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96CE2" w:rsidRPr="007D017B" w:rsidRDefault="00D075A4" w:rsidP="001F6FD7">
      <w:pPr>
        <w:spacing w:line="480" w:lineRule="auto"/>
        <w:jc w:val="left"/>
        <w:rPr>
          <w:rFonts w:ascii="Times New Roman" w:eastAsia="Times New Roman Uni" w:hAnsi="Times New Roman" w:cs="Times New Roman"/>
          <w:b/>
          <w:kern w:val="0"/>
          <w:sz w:val="24"/>
          <w:szCs w:val="24"/>
        </w:rPr>
      </w:pPr>
      <w:r w:rsidRPr="007D017B">
        <w:rPr>
          <w:rFonts w:ascii="Times New Roman" w:eastAsia="Times New Roman Uni" w:hAnsi="Times New Roman" w:cs="Times New Roman"/>
          <w:b/>
          <w:kern w:val="0"/>
          <w:sz w:val="24"/>
          <w:szCs w:val="24"/>
        </w:rPr>
        <w:t>Appendix information:</w:t>
      </w:r>
    </w:p>
    <w:p w:rsidR="00996CE2" w:rsidRPr="00FD571C" w:rsidRDefault="00996CE2" w:rsidP="001F6FD7">
      <w:pPr>
        <w:spacing w:line="480" w:lineRule="auto"/>
        <w:jc w:val="left"/>
        <w:rPr>
          <w:rFonts w:ascii="Times New Roman" w:eastAsia="Times New Roman Uni" w:hAnsi="Times New Roman" w:cs="Times New Roman"/>
          <w:kern w:val="0"/>
          <w:sz w:val="24"/>
          <w:szCs w:val="24"/>
        </w:rPr>
      </w:pPr>
      <w:r w:rsidRPr="007D017B">
        <w:rPr>
          <w:rFonts w:ascii="Times New Roman" w:eastAsia="Times New Roman Uni" w:hAnsi="Times New Roman" w:cs="Times New Roman"/>
          <w:kern w:val="0"/>
          <w:sz w:val="24"/>
          <w:szCs w:val="24"/>
        </w:rPr>
        <w:t>Table A1. Adjusted odds ratios (95% confidence intervals) for diseases and symptoms in first-grade school children in Jinshan District</w:t>
      </w:r>
    </w:p>
    <w:tbl>
      <w:tblPr>
        <w:tblStyle w:val="1"/>
        <w:tblW w:w="5000" w:type="pct"/>
        <w:jc w:val="center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2125"/>
        <w:gridCol w:w="2517"/>
        <w:gridCol w:w="2840"/>
        <w:gridCol w:w="316"/>
        <w:gridCol w:w="3263"/>
        <w:gridCol w:w="176"/>
        <w:gridCol w:w="1253"/>
        <w:gridCol w:w="1468"/>
      </w:tblGrid>
      <w:tr w:rsidR="00996CE2" w:rsidRPr="007D017B" w:rsidTr="006B5928">
        <w:trPr>
          <w:trHeight w:val="318"/>
          <w:jc w:val="center"/>
        </w:trPr>
        <w:tc>
          <w:tcPr>
            <w:tcW w:w="761" w:type="pct"/>
            <w:tcBorders>
              <w:top w:val="single" w:sz="4" w:space="0" w:color="auto"/>
              <w:bottom w:val="nil"/>
            </w:tcBorders>
            <w:noWrap/>
          </w:tcPr>
          <w:p w:rsidR="00996CE2" w:rsidRPr="007D017B" w:rsidRDefault="00996CE2" w:rsidP="001F6FD7">
            <w:pPr>
              <w:widowControl/>
              <w:spacing w:line="480" w:lineRule="auto"/>
              <w:jc w:val="center"/>
              <w:rPr>
                <w:rFonts w:eastAsia="Times New Roman Uni"/>
                <w:sz w:val="24"/>
                <w:szCs w:val="24"/>
              </w:rPr>
            </w:pPr>
            <w:bookmarkStart w:id="0" w:name="_Hlk20168930"/>
            <w:r w:rsidRPr="007D017B">
              <w:rPr>
                <w:rFonts w:eastAsia="Times New Roman Uni"/>
                <w:sz w:val="24"/>
                <w:szCs w:val="24"/>
              </w:rPr>
              <w:t>Diseases/</w:t>
            </w:r>
          </w:p>
          <w:p w:rsidR="00996CE2" w:rsidRPr="007D017B" w:rsidRDefault="00996CE2" w:rsidP="001F6FD7">
            <w:pPr>
              <w:widowControl/>
              <w:spacing w:line="480" w:lineRule="auto"/>
              <w:jc w:val="center"/>
              <w:rPr>
                <w:rFonts w:eastAsia="Times New Roman Uni"/>
                <w:sz w:val="24"/>
                <w:szCs w:val="24"/>
              </w:rPr>
            </w:pPr>
            <w:r w:rsidRPr="007D017B">
              <w:rPr>
                <w:rFonts w:eastAsia="Times New Roman Uni"/>
                <w:sz w:val="24"/>
                <w:szCs w:val="24"/>
              </w:rPr>
              <w:t>symptoms</w:t>
            </w:r>
          </w:p>
        </w:tc>
        <w:tc>
          <w:tcPr>
            <w:tcW w:w="901" w:type="pct"/>
            <w:tcBorders>
              <w:top w:val="single" w:sz="4" w:space="0" w:color="auto"/>
              <w:bottom w:val="nil"/>
            </w:tcBorders>
            <w:noWrap/>
          </w:tcPr>
          <w:p w:rsidR="00996CE2" w:rsidRPr="007D017B" w:rsidRDefault="00996CE2" w:rsidP="001F6FD7">
            <w:pPr>
              <w:widowControl/>
              <w:spacing w:line="480" w:lineRule="auto"/>
              <w:jc w:val="center"/>
              <w:rPr>
                <w:rFonts w:eastAsia="Times New Roman Uni"/>
                <w:sz w:val="24"/>
                <w:szCs w:val="24"/>
              </w:rPr>
            </w:pPr>
            <w:r w:rsidRPr="007D017B">
              <w:rPr>
                <w:rFonts w:eastAsia="Times New Roman Uni"/>
                <w:sz w:val="24"/>
                <w:szCs w:val="24"/>
              </w:rPr>
              <w:t>Diseases</w:t>
            </w:r>
          </w:p>
        </w:tc>
        <w:tc>
          <w:tcPr>
            <w:tcW w:w="1017" w:type="pct"/>
            <w:tcBorders>
              <w:top w:val="single" w:sz="4" w:space="0" w:color="auto"/>
              <w:bottom w:val="nil"/>
            </w:tcBorders>
            <w:noWrap/>
          </w:tcPr>
          <w:p w:rsidR="00996CE2" w:rsidRPr="007D017B" w:rsidRDefault="00996CE2" w:rsidP="001F6FD7">
            <w:pPr>
              <w:widowControl/>
              <w:spacing w:line="480" w:lineRule="auto"/>
              <w:jc w:val="center"/>
              <w:rPr>
                <w:rFonts w:eastAsia="Times New Roman Uni"/>
                <w:sz w:val="24"/>
                <w:szCs w:val="24"/>
              </w:rPr>
            </w:pPr>
            <w:r w:rsidRPr="007D017B">
              <w:rPr>
                <w:rFonts w:eastAsia="Times New Roman Uni"/>
                <w:sz w:val="24"/>
                <w:szCs w:val="24"/>
              </w:rPr>
              <w:t>Total</w:t>
            </w:r>
          </w:p>
        </w:tc>
        <w:tc>
          <w:tcPr>
            <w:tcW w:w="113" w:type="pct"/>
            <w:tcBorders>
              <w:top w:val="single" w:sz="4" w:space="0" w:color="auto"/>
              <w:bottom w:val="nil"/>
            </w:tcBorders>
          </w:tcPr>
          <w:p w:rsidR="00996CE2" w:rsidRPr="007D017B" w:rsidRDefault="00996CE2" w:rsidP="001F6FD7">
            <w:pPr>
              <w:widowControl/>
              <w:spacing w:line="480" w:lineRule="auto"/>
              <w:jc w:val="center"/>
              <w:rPr>
                <w:rFonts w:eastAsia="Times New Roman Uni"/>
                <w:sz w:val="24"/>
                <w:szCs w:val="24"/>
              </w:rPr>
            </w:pPr>
          </w:p>
        </w:tc>
        <w:tc>
          <w:tcPr>
            <w:tcW w:w="1169" w:type="pct"/>
            <w:tcBorders>
              <w:top w:val="single" w:sz="4" w:space="0" w:color="auto"/>
              <w:bottom w:val="nil"/>
            </w:tcBorders>
          </w:tcPr>
          <w:p w:rsidR="00996CE2" w:rsidRPr="007D017B" w:rsidRDefault="00996CE2" w:rsidP="001F6FD7">
            <w:pPr>
              <w:widowControl/>
              <w:spacing w:line="480" w:lineRule="auto"/>
              <w:jc w:val="center"/>
              <w:rPr>
                <w:rFonts w:eastAsia="Times New Roman Uni"/>
                <w:i/>
                <w:iCs/>
                <w:sz w:val="24"/>
                <w:szCs w:val="24"/>
              </w:rPr>
            </w:pPr>
            <w:r w:rsidRPr="007D017B">
              <w:rPr>
                <w:rFonts w:eastAsia="Times New Roman Uni"/>
                <w:sz w:val="24"/>
                <w:szCs w:val="24"/>
              </w:rPr>
              <w:t>Chemical industrial areas</w:t>
            </w:r>
          </w:p>
        </w:tc>
        <w:tc>
          <w:tcPr>
            <w:tcW w:w="512" w:type="pct"/>
            <w:gridSpan w:val="2"/>
            <w:tcBorders>
              <w:top w:val="single" w:sz="4" w:space="0" w:color="auto"/>
              <w:bottom w:val="nil"/>
            </w:tcBorders>
            <w:noWrap/>
          </w:tcPr>
          <w:p w:rsidR="00996CE2" w:rsidRPr="007D017B" w:rsidRDefault="00996CE2" w:rsidP="001F6FD7">
            <w:pPr>
              <w:widowControl/>
              <w:spacing w:line="480" w:lineRule="auto"/>
              <w:jc w:val="center"/>
              <w:rPr>
                <w:rFonts w:eastAsia="Times New Roman Uni"/>
                <w:i/>
                <w:iCs/>
                <w:sz w:val="24"/>
                <w:szCs w:val="24"/>
              </w:rPr>
            </w:pPr>
          </w:p>
        </w:tc>
        <w:tc>
          <w:tcPr>
            <w:tcW w:w="526" w:type="pct"/>
            <w:tcBorders>
              <w:top w:val="single" w:sz="4" w:space="0" w:color="auto"/>
              <w:bottom w:val="nil"/>
            </w:tcBorders>
            <w:noWrap/>
          </w:tcPr>
          <w:p w:rsidR="00996CE2" w:rsidRPr="007D017B" w:rsidRDefault="00996CE2" w:rsidP="001F6FD7">
            <w:pPr>
              <w:widowControl/>
              <w:spacing w:line="480" w:lineRule="auto"/>
              <w:jc w:val="center"/>
              <w:rPr>
                <w:rFonts w:eastAsia="Times New Roman Uni"/>
                <w:i/>
                <w:iCs/>
                <w:sz w:val="24"/>
                <w:szCs w:val="24"/>
              </w:rPr>
            </w:pPr>
          </w:p>
        </w:tc>
      </w:tr>
      <w:tr w:rsidR="00996CE2" w:rsidRPr="007D017B" w:rsidTr="006B5928">
        <w:trPr>
          <w:trHeight w:val="308"/>
          <w:jc w:val="center"/>
        </w:trPr>
        <w:tc>
          <w:tcPr>
            <w:tcW w:w="761" w:type="pct"/>
            <w:tcBorders>
              <w:top w:val="nil"/>
              <w:bottom w:val="single" w:sz="4" w:space="0" w:color="auto"/>
            </w:tcBorders>
            <w:noWrap/>
          </w:tcPr>
          <w:p w:rsidR="00996CE2" w:rsidRPr="007D017B" w:rsidRDefault="00996CE2" w:rsidP="001F6FD7">
            <w:pPr>
              <w:widowControl/>
              <w:spacing w:line="480" w:lineRule="auto"/>
              <w:jc w:val="center"/>
              <w:rPr>
                <w:rFonts w:eastAsia="Times New Roman Uni"/>
                <w:sz w:val="24"/>
                <w:szCs w:val="24"/>
              </w:rPr>
            </w:pPr>
          </w:p>
        </w:tc>
        <w:tc>
          <w:tcPr>
            <w:tcW w:w="901" w:type="pct"/>
            <w:tcBorders>
              <w:top w:val="nil"/>
              <w:bottom w:val="single" w:sz="4" w:space="0" w:color="auto"/>
            </w:tcBorders>
            <w:noWrap/>
          </w:tcPr>
          <w:p w:rsidR="00996CE2" w:rsidRPr="007D017B" w:rsidRDefault="00996CE2" w:rsidP="001F6FD7">
            <w:pPr>
              <w:widowControl/>
              <w:spacing w:line="480" w:lineRule="auto"/>
              <w:jc w:val="center"/>
              <w:rPr>
                <w:rFonts w:eastAsia="Times New Roman Uni"/>
                <w:sz w:val="24"/>
                <w:szCs w:val="24"/>
              </w:rPr>
            </w:pPr>
          </w:p>
        </w:tc>
        <w:tc>
          <w:tcPr>
            <w:tcW w:w="1017" w:type="pct"/>
            <w:tcBorders>
              <w:top w:val="nil"/>
              <w:bottom w:val="single" w:sz="4" w:space="0" w:color="auto"/>
            </w:tcBorders>
            <w:noWrap/>
          </w:tcPr>
          <w:p w:rsidR="00996CE2" w:rsidRPr="007D017B" w:rsidRDefault="00996CE2" w:rsidP="001F6FD7">
            <w:pPr>
              <w:widowControl/>
              <w:spacing w:line="480" w:lineRule="auto"/>
              <w:jc w:val="center"/>
              <w:rPr>
                <w:rFonts w:eastAsia="Times New Roman Uni"/>
                <w:sz w:val="24"/>
                <w:szCs w:val="24"/>
              </w:rPr>
            </w:pPr>
            <w:r w:rsidRPr="007D017B">
              <w:rPr>
                <w:rFonts w:eastAsia="Times New Roman Uni"/>
                <w:sz w:val="24"/>
                <w:szCs w:val="24"/>
              </w:rPr>
              <w:t>Proportion (%)</w:t>
            </w:r>
          </w:p>
        </w:tc>
        <w:tc>
          <w:tcPr>
            <w:tcW w:w="113" w:type="pct"/>
            <w:tcBorders>
              <w:top w:val="nil"/>
              <w:bottom w:val="single" w:sz="4" w:space="0" w:color="auto"/>
            </w:tcBorders>
          </w:tcPr>
          <w:p w:rsidR="00996CE2" w:rsidRPr="007D017B" w:rsidRDefault="00996CE2" w:rsidP="001F6FD7">
            <w:pPr>
              <w:widowControl/>
              <w:spacing w:line="480" w:lineRule="auto"/>
              <w:jc w:val="center"/>
              <w:rPr>
                <w:rFonts w:eastAsia="Times New Roman Uni"/>
                <w:i/>
                <w:sz w:val="24"/>
                <w:szCs w:val="24"/>
              </w:rPr>
            </w:pPr>
          </w:p>
        </w:tc>
        <w:tc>
          <w:tcPr>
            <w:tcW w:w="1232" w:type="pct"/>
            <w:gridSpan w:val="2"/>
            <w:tcBorders>
              <w:top w:val="nil"/>
              <w:bottom w:val="single" w:sz="4" w:space="0" w:color="auto"/>
            </w:tcBorders>
            <w:noWrap/>
          </w:tcPr>
          <w:p w:rsidR="00996CE2" w:rsidRPr="007D017B" w:rsidRDefault="00996CE2" w:rsidP="001F6FD7">
            <w:pPr>
              <w:widowControl/>
              <w:spacing w:line="480" w:lineRule="auto"/>
              <w:jc w:val="center"/>
              <w:rPr>
                <w:rFonts w:eastAsia="Times New Roman Uni"/>
                <w:i/>
                <w:sz w:val="24"/>
                <w:szCs w:val="24"/>
              </w:rPr>
            </w:pPr>
            <w:r w:rsidRPr="007D017B">
              <w:rPr>
                <w:rFonts w:eastAsia="Times New Roman Uni"/>
                <w:i/>
                <w:sz w:val="24"/>
                <w:szCs w:val="24"/>
              </w:rPr>
              <w:t>aOR (95% CI)</w:t>
            </w:r>
          </w:p>
        </w:tc>
        <w:tc>
          <w:tcPr>
            <w:tcW w:w="449" w:type="pct"/>
            <w:tcBorders>
              <w:top w:val="nil"/>
              <w:bottom w:val="single" w:sz="4" w:space="0" w:color="auto"/>
            </w:tcBorders>
            <w:noWrap/>
          </w:tcPr>
          <w:p w:rsidR="00996CE2" w:rsidRPr="007D017B" w:rsidRDefault="00996CE2" w:rsidP="001F6FD7">
            <w:pPr>
              <w:widowControl/>
              <w:spacing w:line="480" w:lineRule="auto"/>
              <w:jc w:val="center"/>
              <w:rPr>
                <w:rFonts w:eastAsia="Times New Roman Uni"/>
                <w:i/>
                <w:iCs/>
                <w:sz w:val="24"/>
                <w:szCs w:val="24"/>
              </w:rPr>
            </w:pPr>
            <w:r w:rsidRPr="007D017B">
              <w:rPr>
                <w:rFonts w:eastAsia="Times New Roman Uni"/>
                <w:i/>
                <w:iCs/>
                <w:sz w:val="24"/>
                <w:szCs w:val="24"/>
              </w:rPr>
              <w:t>z-score</w:t>
            </w:r>
          </w:p>
        </w:tc>
        <w:tc>
          <w:tcPr>
            <w:tcW w:w="526" w:type="pct"/>
            <w:tcBorders>
              <w:top w:val="nil"/>
              <w:bottom w:val="single" w:sz="4" w:space="0" w:color="auto"/>
            </w:tcBorders>
            <w:noWrap/>
          </w:tcPr>
          <w:p w:rsidR="00996CE2" w:rsidRPr="007D017B" w:rsidRDefault="00996CE2" w:rsidP="001F6FD7">
            <w:pPr>
              <w:widowControl/>
              <w:spacing w:line="480" w:lineRule="auto"/>
              <w:jc w:val="center"/>
              <w:rPr>
                <w:rFonts w:eastAsia="Times New Roman Uni"/>
                <w:bCs/>
                <w:sz w:val="24"/>
                <w:szCs w:val="24"/>
              </w:rPr>
            </w:pPr>
            <w:r w:rsidRPr="007D017B">
              <w:rPr>
                <w:rFonts w:eastAsia="Times New Roman Uni"/>
                <w:i/>
                <w:iCs/>
                <w:sz w:val="24"/>
                <w:szCs w:val="24"/>
              </w:rPr>
              <w:t>P value</w:t>
            </w:r>
          </w:p>
        </w:tc>
      </w:tr>
      <w:tr w:rsidR="00996CE2" w:rsidRPr="007D017B" w:rsidTr="006B5928">
        <w:trPr>
          <w:trHeight w:val="308"/>
          <w:jc w:val="center"/>
        </w:trPr>
        <w:tc>
          <w:tcPr>
            <w:tcW w:w="761" w:type="pct"/>
            <w:tcBorders>
              <w:top w:val="single" w:sz="4" w:space="0" w:color="auto"/>
            </w:tcBorders>
            <w:noWrap/>
          </w:tcPr>
          <w:p w:rsidR="00996CE2" w:rsidRPr="007D017B" w:rsidRDefault="00996CE2" w:rsidP="001F6FD7">
            <w:pPr>
              <w:widowControl/>
              <w:spacing w:line="480" w:lineRule="auto"/>
              <w:jc w:val="center"/>
              <w:rPr>
                <w:rFonts w:eastAsia="Times New Roman Uni"/>
                <w:sz w:val="24"/>
                <w:szCs w:val="24"/>
              </w:rPr>
            </w:pPr>
            <w:bookmarkStart w:id="1" w:name="_GoBack" w:colFirst="2" w:colLast="6"/>
            <w:r w:rsidRPr="007D017B">
              <w:rPr>
                <w:rFonts w:eastAsia="Times New Roman Uni"/>
                <w:sz w:val="24"/>
                <w:szCs w:val="24"/>
              </w:rPr>
              <w:t>Diseases</w:t>
            </w:r>
          </w:p>
        </w:tc>
        <w:tc>
          <w:tcPr>
            <w:tcW w:w="901" w:type="pct"/>
            <w:tcBorders>
              <w:top w:val="single" w:sz="4" w:space="0" w:color="auto"/>
            </w:tcBorders>
            <w:noWrap/>
            <w:vAlign w:val="center"/>
          </w:tcPr>
          <w:p w:rsidR="00996CE2" w:rsidRPr="007D017B" w:rsidRDefault="00996CE2" w:rsidP="005D02B3">
            <w:pPr>
              <w:widowControl/>
              <w:spacing w:line="480" w:lineRule="auto"/>
              <w:jc w:val="left"/>
              <w:rPr>
                <w:rFonts w:eastAsia="Times New Roman Uni"/>
                <w:sz w:val="24"/>
                <w:szCs w:val="24"/>
              </w:rPr>
            </w:pPr>
            <w:r w:rsidRPr="007D017B">
              <w:rPr>
                <w:rFonts w:eastAsia="Times New Roman Uni"/>
                <w:sz w:val="24"/>
                <w:szCs w:val="24"/>
              </w:rPr>
              <w:t>Respiratory diseases</w:t>
            </w:r>
          </w:p>
        </w:tc>
        <w:tc>
          <w:tcPr>
            <w:tcW w:w="1017" w:type="pct"/>
            <w:tcBorders>
              <w:top w:val="single" w:sz="4" w:space="0" w:color="auto"/>
            </w:tcBorders>
            <w:noWrap/>
            <w:vAlign w:val="center"/>
          </w:tcPr>
          <w:p w:rsidR="00996CE2" w:rsidRPr="007D017B" w:rsidRDefault="00996CE2" w:rsidP="005D02B3">
            <w:pPr>
              <w:widowControl/>
              <w:spacing w:line="480" w:lineRule="auto"/>
              <w:jc w:val="center"/>
              <w:textAlignment w:val="center"/>
              <w:rPr>
                <w:rFonts w:eastAsia="Times New Roman Uni"/>
                <w:sz w:val="24"/>
                <w:szCs w:val="24"/>
              </w:rPr>
            </w:pPr>
            <w:r w:rsidRPr="007D017B">
              <w:rPr>
                <w:rFonts w:eastAsia="Times New Roman Uni"/>
                <w:sz w:val="24"/>
                <w:szCs w:val="24"/>
              </w:rPr>
              <w:t>22.88</w:t>
            </w:r>
          </w:p>
        </w:tc>
        <w:tc>
          <w:tcPr>
            <w:tcW w:w="113" w:type="pct"/>
            <w:tcBorders>
              <w:top w:val="single" w:sz="4" w:space="0" w:color="auto"/>
            </w:tcBorders>
            <w:vAlign w:val="center"/>
          </w:tcPr>
          <w:p w:rsidR="00996CE2" w:rsidRPr="007D017B" w:rsidRDefault="00996CE2" w:rsidP="005D02B3">
            <w:pPr>
              <w:widowControl/>
              <w:spacing w:line="480" w:lineRule="auto"/>
              <w:jc w:val="center"/>
              <w:textAlignment w:val="center"/>
              <w:rPr>
                <w:rFonts w:eastAsia="宋体"/>
                <w:sz w:val="24"/>
                <w:szCs w:val="24"/>
                <w:lang w:bidi="ar"/>
              </w:rPr>
            </w:pPr>
          </w:p>
        </w:tc>
        <w:tc>
          <w:tcPr>
            <w:tcW w:w="1232" w:type="pct"/>
            <w:gridSpan w:val="2"/>
            <w:tcBorders>
              <w:top w:val="single" w:sz="4" w:space="0" w:color="auto"/>
            </w:tcBorders>
            <w:noWrap/>
            <w:vAlign w:val="center"/>
          </w:tcPr>
          <w:p w:rsidR="00996CE2" w:rsidRPr="007D017B" w:rsidRDefault="00996CE2" w:rsidP="005D02B3">
            <w:pPr>
              <w:widowControl/>
              <w:spacing w:line="480" w:lineRule="auto"/>
              <w:jc w:val="center"/>
              <w:textAlignment w:val="center"/>
              <w:rPr>
                <w:rFonts w:eastAsia="Times New Roman Uni"/>
                <w:sz w:val="24"/>
                <w:szCs w:val="24"/>
              </w:rPr>
            </w:pPr>
            <w:r w:rsidRPr="007D017B">
              <w:rPr>
                <w:rFonts w:eastAsia="宋体"/>
                <w:sz w:val="24"/>
                <w:szCs w:val="24"/>
                <w:lang w:bidi="ar"/>
              </w:rPr>
              <w:t>0.73 (0.63,0.85)</w:t>
            </w:r>
          </w:p>
        </w:tc>
        <w:tc>
          <w:tcPr>
            <w:tcW w:w="449" w:type="pct"/>
            <w:tcBorders>
              <w:top w:val="single" w:sz="4" w:space="0" w:color="auto"/>
            </w:tcBorders>
            <w:noWrap/>
            <w:vAlign w:val="center"/>
          </w:tcPr>
          <w:p w:rsidR="00996CE2" w:rsidRPr="007D017B" w:rsidRDefault="00996CE2" w:rsidP="005D02B3">
            <w:pPr>
              <w:widowControl/>
              <w:spacing w:line="480" w:lineRule="auto"/>
              <w:jc w:val="center"/>
              <w:textAlignment w:val="center"/>
              <w:rPr>
                <w:rFonts w:eastAsia="Times New Roman Uni"/>
                <w:sz w:val="24"/>
                <w:szCs w:val="24"/>
              </w:rPr>
            </w:pPr>
            <w:r w:rsidRPr="007D017B">
              <w:rPr>
                <w:rFonts w:eastAsia="宋体"/>
                <w:sz w:val="24"/>
                <w:szCs w:val="24"/>
                <w:lang w:bidi="ar"/>
              </w:rPr>
              <w:t>-4.01</w:t>
            </w:r>
          </w:p>
        </w:tc>
        <w:tc>
          <w:tcPr>
            <w:tcW w:w="526" w:type="pct"/>
            <w:tcBorders>
              <w:top w:val="single" w:sz="4" w:space="0" w:color="auto"/>
            </w:tcBorders>
            <w:noWrap/>
            <w:vAlign w:val="center"/>
          </w:tcPr>
          <w:p w:rsidR="00996CE2" w:rsidRPr="007D017B" w:rsidRDefault="00996CE2" w:rsidP="005D02B3">
            <w:pPr>
              <w:widowControl/>
              <w:spacing w:line="480" w:lineRule="auto"/>
              <w:jc w:val="center"/>
              <w:textAlignment w:val="center"/>
              <w:rPr>
                <w:rFonts w:eastAsia="Times New Roman Uni"/>
                <w:sz w:val="24"/>
                <w:szCs w:val="24"/>
              </w:rPr>
            </w:pPr>
            <w:r w:rsidRPr="007D017B">
              <w:rPr>
                <w:rFonts w:eastAsia="Times New Roman Uni"/>
                <w:sz w:val="24"/>
                <w:szCs w:val="24"/>
              </w:rPr>
              <w:t>&lt;0.001</w:t>
            </w:r>
          </w:p>
        </w:tc>
      </w:tr>
      <w:tr w:rsidR="00996CE2" w:rsidRPr="007D017B" w:rsidTr="006B5928">
        <w:trPr>
          <w:trHeight w:val="317"/>
          <w:jc w:val="center"/>
        </w:trPr>
        <w:tc>
          <w:tcPr>
            <w:tcW w:w="761" w:type="pct"/>
            <w:noWrap/>
          </w:tcPr>
          <w:p w:rsidR="00996CE2" w:rsidRPr="007D017B" w:rsidRDefault="00996CE2" w:rsidP="001F6FD7">
            <w:pPr>
              <w:widowControl/>
              <w:spacing w:line="480" w:lineRule="auto"/>
              <w:jc w:val="center"/>
              <w:rPr>
                <w:rFonts w:eastAsia="Times New Roman Uni"/>
                <w:sz w:val="24"/>
                <w:szCs w:val="24"/>
              </w:rPr>
            </w:pPr>
          </w:p>
        </w:tc>
        <w:tc>
          <w:tcPr>
            <w:tcW w:w="901" w:type="pct"/>
            <w:noWrap/>
            <w:vAlign w:val="center"/>
          </w:tcPr>
          <w:p w:rsidR="00996CE2" w:rsidRPr="007D017B" w:rsidRDefault="00996CE2" w:rsidP="005D02B3">
            <w:pPr>
              <w:widowControl/>
              <w:spacing w:line="480" w:lineRule="auto"/>
              <w:jc w:val="left"/>
              <w:rPr>
                <w:rFonts w:eastAsia="Times New Roman Uni"/>
                <w:sz w:val="24"/>
                <w:szCs w:val="24"/>
              </w:rPr>
            </w:pPr>
            <w:r w:rsidRPr="007D017B">
              <w:rPr>
                <w:rFonts w:eastAsia="Times New Roman Uni"/>
                <w:sz w:val="24"/>
                <w:szCs w:val="24"/>
              </w:rPr>
              <w:t>Digestive diseases</w:t>
            </w:r>
          </w:p>
        </w:tc>
        <w:tc>
          <w:tcPr>
            <w:tcW w:w="1017" w:type="pct"/>
            <w:noWrap/>
            <w:vAlign w:val="center"/>
          </w:tcPr>
          <w:p w:rsidR="00996CE2" w:rsidRPr="007D017B" w:rsidRDefault="00996CE2" w:rsidP="005D02B3">
            <w:pPr>
              <w:widowControl/>
              <w:spacing w:line="480" w:lineRule="auto"/>
              <w:jc w:val="center"/>
              <w:textAlignment w:val="center"/>
              <w:rPr>
                <w:rFonts w:eastAsia="Times New Roman Uni"/>
                <w:sz w:val="24"/>
                <w:szCs w:val="24"/>
              </w:rPr>
            </w:pPr>
            <w:r w:rsidRPr="007D017B">
              <w:rPr>
                <w:rFonts w:eastAsia="Times New Roman Uni"/>
                <w:sz w:val="24"/>
                <w:szCs w:val="24"/>
              </w:rPr>
              <w:t>4.16</w:t>
            </w:r>
          </w:p>
        </w:tc>
        <w:tc>
          <w:tcPr>
            <w:tcW w:w="113" w:type="pct"/>
            <w:vAlign w:val="center"/>
          </w:tcPr>
          <w:p w:rsidR="00996CE2" w:rsidRPr="007D017B" w:rsidRDefault="00996CE2" w:rsidP="005D02B3">
            <w:pPr>
              <w:widowControl/>
              <w:spacing w:line="480" w:lineRule="auto"/>
              <w:jc w:val="center"/>
              <w:textAlignment w:val="center"/>
              <w:rPr>
                <w:rFonts w:eastAsia="宋体"/>
                <w:sz w:val="24"/>
                <w:szCs w:val="24"/>
                <w:lang w:bidi="ar"/>
              </w:rPr>
            </w:pPr>
          </w:p>
        </w:tc>
        <w:tc>
          <w:tcPr>
            <w:tcW w:w="1232" w:type="pct"/>
            <w:gridSpan w:val="2"/>
            <w:noWrap/>
            <w:vAlign w:val="center"/>
          </w:tcPr>
          <w:p w:rsidR="00996CE2" w:rsidRPr="007D017B" w:rsidRDefault="00996CE2" w:rsidP="005D02B3">
            <w:pPr>
              <w:widowControl/>
              <w:spacing w:line="480" w:lineRule="auto"/>
              <w:jc w:val="center"/>
              <w:textAlignment w:val="center"/>
              <w:rPr>
                <w:rFonts w:eastAsia="Times New Roman Uni"/>
                <w:sz w:val="24"/>
                <w:szCs w:val="24"/>
              </w:rPr>
            </w:pPr>
            <w:r w:rsidRPr="007D017B">
              <w:rPr>
                <w:rFonts w:eastAsia="宋体"/>
                <w:sz w:val="24"/>
                <w:szCs w:val="24"/>
                <w:lang w:bidi="ar"/>
              </w:rPr>
              <w:t>0.83 (0.60,1.14)</w:t>
            </w:r>
          </w:p>
        </w:tc>
        <w:tc>
          <w:tcPr>
            <w:tcW w:w="449" w:type="pct"/>
            <w:noWrap/>
            <w:vAlign w:val="center"/>
          </w:tcPr>
          <w:p w:rsidR="00996CE2" w:rsidRPr="007D017B" w:rsidRDefault="00996CE2" w:rsidP="005D02B3">
            <w:pPr>
              <w:widowControl/>
              <w:spacing w:line="480" w:lineRule="auto"/>
              <w:jc w:val="center"/>
              <w:textAlignment w:val="center"/>
              <w:rPr>
                <w:rFonts w:eastAsia="Times New Roman Uni"/>
                <w:sz w:val="24"/>
                <w:szCs w:val="24"/>
              </w:rPr>
            </w:pPr>
            <w:r w:rsidRPr="007D017B">
              <w:rPr>
                <w:rFonts w:eastAsia="宋体"/>
                <w:sz w:val="24"/>
                <w:szCs w:val="24"/>
                <w:lang w:bidi="ar"/>
              </w:rPr>
              <w:t>-1.12</w:t>
            </w:r>
          </w:p>
        </w:tc>
        <w:tc>
          <w:tcPr>
            <w:tcW w:w="526" w:type="pct"/>
            <w:noWrap/>
            <w:vAlign w:val="center"/>
          </w:tcPr>
          <w:p w:rsidR="00996CE2" w:rsidRPr="007D017B" w:rsidRDefault="00996CE2" w:rsidP="005D02B3">
            <w:pPr>
              <w:widowControl/>
              <w:spacing w:line="480" w:lineRule="auto"/>
              <w:jc w:val="center"/>
              <w:textAlignment w:val="center"/>
              <w:rPr>
                <w:rFonts w:eastAsia="Times New Roman Uni"/>
                <w:sz w:val="24"/>
                <w:szCs w:val="24"/>
              </w:rPr>
            </w:pPr>
            <w:r w:rsidRPr="007D017B">
              <w:rPr>
                <w:rFonts w:eastAsia="宋体"/>
                <w:sz w:val="24"/>
                <w:szCs w:val="24"/>
                <w:lang w:bidi="ar"/>
              </w:rPr>
              <w:t>0.262</w:t>
            </w:r>
          </w:p>
        </w:tc>
      </w:tr>
      <w:tr w:rsidR="00996CE2" w:rsidRPr="007D017B" w:rsidTr="006B5928">
        <w:trPr>
          <w:trHeight w:val="308"/>
          <w:jc w:val="center"/>
        </w:trPr>
        <w:tc>
          <w:tcPr>
            <w:tcW w:w="761" w:type="pct"/>
            <w:noWrap/>
          </w:tcPr>
          <w:p w:rsidR="00996CE2" w:rsidRPr="007D017B" w:rsidRDefault="00996CE2" w:rsidP="001F6FD7">
            <w:pPr>
              <w:widowControl/>
              <w:spacing w:line="480" w:lineRule="auto"/>
              <w:jc w:val="center"/>
              <w:rPr>
                <w:rFonts w:eastAsia="Times New Roman Uni"/>
                <w:sz w:val="24"/>
                <w:szCs w:val="24"/>
              </w:rPr>
            </w:pPr>
          </w:p>
        </w:tc>
        <w:tc>
          <w:tcPr>
            <w:tcW w:w="901" w:type="pct"/>
            <w:noWrap/>
            <w:vAlign w:val="center"/>
          </w:tcPr>
          <w:p w:rsidR="00996CE2" w:rsidRPr="007D017B" w:rsidRDefault="00996CE2" w:rsidP="005D02B3">
            <w:pPr>
              <w:widowControl/>
              <w:spacing w:line="480" w:lineRule="auto"/>
              <w:jc w:val="left"/>
              <w:rPr>
                <w:rFonts w:eastAsia="Times New Roman Uni"/>
                <w:sz w:val="24"/>
                <w:szCs w:val="24"/>
              </w:rPr>
            </w:pPr>
            <w:r w:rsidRPr="007D017B">
              <w:rPr>
                <w:rFonts w:eastAsia="Times New Roman Uni"/>
                <w:sz w:val="24"/>
                <w:szCs w:val="24"/>
              </w:rPr>
              <w:t>Skin diseases</w:t>
            </w:r>
          </w:p>
        </w:tc>
        <w:tc>
          <w:tcPr>
            <w:tcW w:w="1017" w:type="pct"/>
            <w:noWrap/>
            <w:vAlign w:val="center"/>
          </w:tcPr>
          <w:p w:rsidR="00996CE2" w:rsidRPr="007D017B" w:rsidRDefault="00996CE2" w:rsidP="005D02B3">
            <w:pPr>
              <w:widowControl/>
              <w:spacing w:line="480" w:lineRule="auto"/>
              <w:jc w:val="center"/>
              <w:textAlignment w:val="center"/>
              <w:rPr>
                <w:rFonts w:eastAsia="Times New Roman Uni"/>
                <w:sz w:val="24"/>
                <w:szCs w:val="24"/>
              </w:rPr>
            </w:pPr>
            <w:r w:rsidRPr="007D017B">
              <w:rPr>
                <w:rFonts w:eastAsia="Times New Roman Uni"/>
                <w:sz w:val="24"/>
                <w:szCs w:val="24"/>
              </w:rPr>
              <w:t>16.78</w:t>
            </w:r>
          </w:p>
        </w:tc>
        <w:tc>
          <w:tcPr>
            <w:tcW w:w="113" w:type="pct"/>
            <w:vAlign w:val="center"/>
          </w:tcPr>
          <w:p w:rsidR="00996CE2" w:rsidRPr="007D017B" w:rsidRDefault="00996CE2" w:rsidP="005D02B3">
            <w:pPr>
              <w:widowControl/>
              <w:spacing w:line="480" w:lineRule="auto"/>
              <w:jc w:val="center"/>
              <w:textAlignment w:val="center"/>
              <w:rPr>
                <w:rFonts w:eastAsia="宋体"/>
                <w:sz w:val="24"/>
                <w:szCs w:val="24"/>
                <w:lang w:bidi="ar"/>
              </w:rPr>
            </w:pPr>
          </w:p>
        </w:tc>
        <w:tc>
          <w:tcPr>
            <w:tcW w:w="1232" w:type="pct"/>
            <w:gridSpan w:val="2"/>
            <w:noWrap/>
            <w:vAlign w:val="center"/>
          </w:tcPr>
          <w:p w:rsidR="00996CE2" w:rsidRPr="007D017B" w:rsidRDefault="00996CE2" w:rsidP="005D02B3">
            <w:pPr>
              <w:widowControl/>
              <w:spacing w:line="480" w:lineRule="auto"/>
              <w:jc w:val="center"/>
              <w:textAlignment w:val="center"/>
              <w:rPr>
                <w:rFonts w:eastAsia="Times New Roman Uni"/>
                <w:sz w:val="24"/>
                <w:szCs w:val="24"/>
              </w:rPr>
            </w:pPr>
            <w:r w:rsidRPr="007D017B">
              <w:rPr>
                <w:rFonts w:eastAsia="宋体"/>
                <w:sz w:val="24"/>
                <w:szCs w:val="24"/>
                <w:lang w:bidi="ar"/>
              </w:rPr>
              <w:t>0.91 (0.77,1.08)</w:t>
            </w:r>
          </w:p>
        </w:tc>
        <w:tc>
          <w:tcPr>
            <w:tcW w:w="449" w:type="pct"/>
            <w:noWrap/>
            <w:vAlign w:val="center"/>
          </w:tcPr>
          <w:p w:rsidR="00996CE2" w:rsidRPr="007D017B" w:rsidRDefault="00996CE2" w:rsidP="005D02B3">
            <w:pPr>
              <w:widowControl/>
              <w:spacing w:line="480" w:lineRule="auto"/>
              <w:jc w:val="center"/>
              <w:textAlignment w:val="center"/>
              <w:rPr>
                <w:rFonts w:eastAsia="Times New Roman Uni"/>
                <w:sz w:val="24"/>
                <w:szCs w:val="24"/>
              </w:rPr>
            </w:pPr>
            <w:r w:rsidRPr="007D017B">
              <w:rPr>
                <w:rFonts w:eastAsia="宋体"/>
                <w:sz w:val="24"/>
                <w:szCs w:val="24"/>
                <w:lang w:bidi="ar"/>
              </w:rPr>
              <w:t>-1.03</w:t>
            </w:r>
          </w:p>
        </w:tc>
        <w:tc>
          <w:tcPr>
            <w:tcW w:w="526" w:type="pct"/>
            <w:noWrap/>
            <w:vAlign w:val="center"/>
          </w:tcPr>
          <w:p w:rsidR="00996CE2" w:rsidRPr="007D017B" w:rsidRDefault="00996CE2" w:rsidP="005D02B3">
            <w:pPr>
              <w:widowControl/>
              <w:spacing w:line="480" w:lineRule="auto"/>
              <w:jc w:val="center"/>
              <w:textAlignment w:val="center"/>
              <w:rPr>
                <w:rFonts w:eastAsia="Times New Roman Uni"/>
                <w:sz w:val="24"/>
                <w:szCs w:val="24"/>
              </w:rPr>
            </w:pPr>
            <w:r w:rsidRPr="007D017B">
              <w:rPr>
                <w:rFonts w:eastAsia="宋体"/>
                <w:sz w:val="24"/>
                <w:szCs w:val="24"/>
                <w:lang w:bidi="ar"/>
              </w:rPr>
              <w:t>0.3</w:t>
            </w:r>
          </w:p>
        </w:tc>
      </w:tr>
      <w:tr w:rsidR="00996CE2" w:rsidRPr="007D017B" w:rsidTr="006B5928">
        <w:trPr>
          <w:trHeight w:val="293"/>
          <w:jc w:val="center"/>
        </w:trPr>
        <w:tc>
          <w:tcPr>
            <w:tcW w:w="761" w:type="pct"/>
            <w:noWrap/>
          </w:tcPr>
          <w:p w:rsidR="00996CE2" w:rsidRPr="007D017B" w:rsidRDefault="00996CE2" w:rsidP="001F6FD7">
            <w:pPr>
              <w:widowControl/>
              <w:spacing w:line="480" w:lineRule="auto"/>
              <w:jc w:val="center"/>
              <w:rPr>
                <w:rFonts w:eastAsia="Times New Roman Uni"/>
                <w:sz w:val="24"/>
                <w:szCs w:val="24"/>
              </w:rPr>
            </w:pPr>
            <w:r w:rsidRPr="007D017B">
              <w:rPr>
                <w:rFonts w:eastAsia="Times New Roman Uni"/>
                <w:sz w:val="24"/>
                <w:szCs w:val="24"/>
              </w:rPr>
              <w:t xml:space="preserve">Acute </w:t>
            </w:r>
          </w:p>
          <w:p w:rsidR="00996CE2" w:rsidRPr="007D017B" w:rsidRDefault="00996CE2" w:rsidP="001F6FD7">
            <w:pPr>
              <w:widowControl/>
              <w:spacing w:line="480" w:lineRule="auto"/>
              <w:jc w:val="center"/>
              <w:rPr>
                <w:rFonts w:eastAsia="Times New Roman Uni"/>
                <w:sz w:val="24"/>
                <w:szCs w:val="24"/>
              </w:rPr>
            </w:pPr>
            <w:r w:rsidRPr="007D017B">
              <w:rPr>
                <w:rFonts w:eastAsia="Times New Roman Uni"/>
                <w:sz w:val="24"/>
                <w:szCs w:val="24"/>
              </w:rPr>
              <w:t>symptoms</w:t>
            </w:r>
          </w:p>
        </w:tc>
        <w:tc>
          <w:tcPr>
            <w:tcW w:w="901" w:type="pct"/>
            <w:noWrap/>
            <w:vAlign w:val="center"/>
          </w:tcPr>
          <w:p w:rsidR="00996CE2" w:rsidRPr="007D017B" w:rsidRDefault="00996CE2" w:rsidP="005D02B3">
            <w:pPr>
              <w:widowControl/>
              <w:spacing w:line="480" w:lineRule="auto"/>
              <w:jc w:val="left"/>
              <w:rPr>
                <w:rFonts w:eastAsia="Times New Roman Uni"/>
                <w:sz w:val="24"/>
                <w:szCs w:val="24"/>
              </w:rPr>
            </w:pPr>
            <w:r w:rsidRPr="007D017B">
              <w:rPr>
                <w:rFonts w:eastAsia="Times New Roman Uni"/>
                <w:sz w:val="24"/>
                <w:szCs w:val="24"/>
              </w:rPr>
              <w:t>Respiratory symptoms</w:t>
            </w:r>
          </w:p>
        </w:tc>
        <w:tc>
          <w:tcPr>
            <w:tcW w:w="1017" w:type="pct"/>
            <w:noWrap/>
            <w:vAlign w:val="center"/>
          </w:tcPr>
          <w:p w:rsidR="00996CE2" w:rsidRPr="007D017B" w:rsidRDefault="00996CE2" w:rsidP="005D02B3">
            <w:pPr>
              <w:widowControl/>
              <w:spacing w:line="480" w:lineRule="auto"/>
              <w:jc w:val="center"/>
              <w:textAlignment w:val="center"/>
              <w:rPr>
                <w:rFonts w:eastAsia="Times New Roman Uni"/>
                <w:sz w:val="24"/>
                <w:szCs w:val="24"/>
              </w:rPr>
            </w:pPr>
            <w:r w:rsidRPr="007D017B">
              <w:rPr>
                <w:rFonts w:eastAsia="Times New Roman Uni"/>
                <w:sz w:val="24"/>
                <w:szCs w:val="24"/>
              </w:rPr>
              <w:t>64.80</w:t>
            </w:r>
          </w:p>
        </w:tc>
        <w:tc>
          <w:tcPr>
            <w:tcW w:w="113" w:type="pct"/>
            <w:vAlign w:val="center"/>
          </w:tcPr>
          <w:p w:rsidR="00996CE2" w:rsidRPr="007D017B" w:rsidRDefault="00996CE2" w:rsidP="005D02B3">
            <w:pPr>
              <w:widowControl/>
              <w:spacing w:line="480" w:lineRule="auto"/>
              <w:jc w:val="center"/>
              <w:textAlignment w:val="center"/>
              <w:rPr>
                <w:rFonts w:eastAsia="宋体"/>
                <w:sz w:val="24"/>
                <w:szCs w:val="24"/>
                <w:lang w:bidi="ar"/>
              </w:rPr>
            </w:pPr>
          </w:p>
        </w:tc>
        <w:tc>
          <w:tcPr>
            <w:tcW w:w="1232" w:type="pct"/>
            <w:gridSpan w:val="2"/>
            <w:noWrap/>
            <w:vAlign w:val="center"/>
          </w:tcPr>
          <w:p w:rsidR="00996CE2" w:rsidRPr="007D017B" w:rsidRDefault="00996CE2" w:rsidP="005D02B3">
            <w:pPr>
              <w:widowControl/>
              <w:spacing w:line="480" w:lineRule="auto"/>
              <w:jc w:val="center"/>
              <w:textAlignment w:val="center"/>
              <w:rPr>
                <w:rFonts w:eastAsia="Times New Roman Uni"/>
                <w:sz w:val="24"/>
                <w:szCs w:val="24"/>
              </w:rPr>
            </w:pPr>
            <w:r w:rsidRPr="007D017B">
              <w:rPr>
                <w:rFonts w:eastAsia="宋体"/>
                <w:sz w:val="24"/>
                <w:szCs w:val="24"/>
                <w:lang w:bidi="ar"/>
              </w:rPr>
              <w:t>1.01 (0.88,1.15)</w:t>
            </w:r>
          </w:p>
        </w:tc>
        <w:tc>
          <w:tcPr>
            <w:tcW w:w="449" w:type="pct"/>
            <w:noWrap/>
            <w:vAlign w:val="center"/>
          </w:tcPr>
          <w:p w:rsidR="00996CE2" w:rsidRPr="007D017B" w:rsidRDefault="00996CE2" w:rsidP="005D02B3">
            <w:pPr>
              <w:widowControl/>
              <w:spacing w:line="480" w:lineRule="auto"/>
              <w:jc w:val="center"/>
              <w:textAlignment w:val="center"/>
              <w:rPr>
                <w:rFonts w:eastAsia="Times New Roman Uni"/>
                <w:sz w:val="24"/>
                <w:szCs w:val="24"/>
              </w:rPr>
            </w:pPr>
            <w:r w:rsidRPr="007D017B">
              <w:rPr>
                <w:rFonts w:eastAsia="宋体"/>
                <w:sz w:val="24"/>
                <w:szCs w:val="24"/>
                <w:lang w:bidi="ar"/>
              </w:rPr>
              <w:t>0.08</w:t>
            </w:r>
          </w:p>
        </w:tc>
        <w:tc>
          <w:tcPr>
            <w:tcW w:w="526" w:type="pct"/>
            <w:noWrap/>
            <w:vAlign w:val="center"/>
          </w:tcPr>
          <w:p w:rsidR="00996CE2" w:rsidRPr="007D017B" w:rsidRDefault="00996CE2" w:rsidP="005D02B3">
            <w:pPr>
              <w:widowControl/>
              <w:spacing w:line="480" w:lineRule="auto"/>
              <w:jc w:val="center"/>
              <w:textAlignment w:val="center"/>
              <w:rPr>
                <w:rFonts w:eastAsia="Times New Roman Uni"/>
                <w:sz w:val="24"/>
                <w:szCs w:val="24"/>
              </w:rPr>
            </w:pPr>
            <w:r w:rsidRPr="007D017B">
              <w:rPr>
                <w:rFonts w:eastAsia="宋体"/>
                <w:sz w:val="24"/>
                <w:szCs w:val="24"/>
                <w:lang w:bidi="ar"/>
              </w:rPr>
              <w:t>0.933</w:t>
            </w:r>
          </w:p>
        </w:tc>
      </w:tr>
      <w:tr w:rsidR="00996CE2" w:rsidRPr="007D017B" w:rsidTr="006B5928">
        <w:trPr>
          <w:trHeight w:val="308"/>
          <w:jc w:val="center"/>
        </w:trPr>
        <w:tc>
          <w:tcPr>
            <w:tcW w:w="761" w:type="pct"/>
            <w:noWrap/>
          </w:tcPr>
          <w:p w:rsidR="00996CE2" w:rsidRPr="007D017B" w:rsidRDefault="00996CE2" w:rsidP="001F6FD7">
            <w:pPr>
              <w:widowControl/>
              <w:spacing w:line="480" w:lineRule="auto"/>
              <w:jc w:val="center"/>
              <w:rPr>
                <w:rFonts w:eastAsia="Times New Roman Uni"/>
                <w:sz w:val="24"/>
                <w:szCs w:val="24"/>
              </w:rPr>
            </w:pPr>
          </w:p>
        </w:tc>
        <w:tc>
          <w:tcPr>
            <w:tcW w:w="901" w:type="pct"/>
            <w:noWrap/>
            <w:vAlign w:val="center"/>
          </w:tcPr>
          <w:p w:rsidR="00996CE2" w:rsidRPr="007D017B" w:rsidRDefault="00996CE2" w:rsidP="005D02B3">
            <w:pPr>
              <w:widowControl/>
              <w:spacing w:line="480" w:lineRule="auto"/>
              <w:jc w:val="left"/>
              <w:rPr>
                <w:rFonts w:eastAsia="Times New Roman Uni"/>
                <w:sz w:val="24"/>
                <w:szCs w:val="24"/>
              </w:rPr>
            </w:pPr>
            <w:r w:rsidRPr="007D017B">
              <w:rPr>
                <w:rFonts w:eastAsia="Times New Roman Uni"/>
                <w:sz w:val="24"/>
                <w:szCs w:val="24"/>
              </w:rPr>
              <w:t>Eye symptoms</w:t>
            </w:r>
          </w:p>
        </w:tc>
        <w:tc>
          <w:tcPr>
            <w:tcW w:w="1017" w:type="pct"/>
            <w:noWrap/>
            <w:vAlign w:val="center"/>
          </w:tcPr>
          <w:p w:rsidR="00996CE2" w:rsidRPr="007D017B" w:rsidRDefault="00996CE2" w:rsidP="005D02B3">
            <w:pPr>
              <w:widowControl/>
              <w:spacing w:line="480" w:lineRule="auto"/>
              <w:jc w:val="center"/>
              <w:textAlignment w:val="center"/>
              <w:rPr>
                <w:rFonts w:eastAsia="Times New Roman Uni"/>
                <w:sz w:val="24"/>
                <w:szCs w:val="24"/>
              </w:rPr>
            </w:pPr>
            <w:r w:rsidRPr="007D017B">
              <w:rPr>
                <w:rFonts w:eastAsia="Times New Roman Uni"/>
                <w:sz w:val="24"/>
                <w:szCs w:val="24"/>
              </w:rPr>
              <w:t>4.89</w:t>
            </w:r>
          </w:p>
        </w:tc>
        <w:tc>
          <w:tcPr>
            <w:tcW w:w="113" w:type="pct"/>
            <w:vAlign w:val="center"/>
          </w:tcPr>
          <w:p w:rsidR="00996CE2" w:rsidRPr="007D017B" w:rsidRDefault="00996CE2" w:rsidP="005D02B3">
            <w:pPr>
              <w:widowControl/>
              <w:spacing w:line="480" w:lineRule="auto"/>
              <w:jc w:val="center"/>
              <w:textAlignment w:val="center"/>
              <w:rPr>
                <w:rFonts w:eastAsia="宋体"/>
                <w:sz w:val="24"/>
                <w:szCs w:val="24"/>
                <w:lang w:bidi="ar"/>
              </w:rPr>
            </w:pPr>
          </w:p>
        </w:tc>
        <w:tc>
          <w:tcPr>
            <w:tcW w:w="1232" w:type="pct"/>
            <w:gridSpan w:val="2"/>
            <w:noWrap/>
            <w:vAlign w:val="center"/>
          </w:tcPr>
          <w:p w:rsidR="00996CE2" w:rsidRPr="007D017B" w:rsidRDefault="00996CE2" w:rsidP="005D02B3">
            <w:pPr>
              <w:widowControl/>
              <w:spacing w:line="480" w:lineRule="auto"/>
              <w:jc w:val="center"/>
              <w:textAlignment w:val="center"/>
              <w:rPr>
                <w:rFonts w:eastAsia="Times New Roman Uni"/>
                <w:sz w:val="24"/>
                <w:szCs w:val="24"/>
              </w:rPr>
            </w:pPr>
            <w:r w:rsidRPr="007D017B">
              <w:rPr>
                <w:rFonts w:eastAsia="宋体"/>
                <w:sz w:val="24"/>
                <w:szCs w:val="24"/>
                <w:lang w:bidi="ar"/>
              </w:rPr>
              <w:t>0.92 (0.68,1.23)</w:t>
            </w:r>
          </w:p>
        </w:tc>
        <w:tc>
          <w:tcPr>
            <w:tcW w:w="449" w:type="pct"/>
            <w:noWrap/>
            <w:vAlign w:val="center"/>
          </w:tcPr>
          <w:p w:rsidR="00996CE2" w:rsidRPr="007D017B" w:rsidRDefault="00996CE2" w:rsidP="005D02B3">
            <w:pPr>
              <w:widowControl/>
              <w:spacing w:line="480" w:lineRule="auto"/>
              <w:jc w:val="center"/>
              <w:textAlignment w:val="center"/>
              <w:rPr>
                <w:rFonts w:eastAsia="Times New Roman Uni"/>
                <w:sz w:val="24"/>
                <w:szCs w:val="24"/>
              </w:rPr>
            </w:pPr>
            <w:r w:rsidRPr="007D017B">
              <w:rPr>
                <w:rFonts w:eastAsia="宋体"/>
                <w:sz w:val="24"/>
                <w:szCs w:val="24"/>
                <w:lang w:bidi="ar"/>
              </w:rPr>
              <w:t>-0.59</w:t>
            </w:r>
          </w:p>
        </w:tc>
        <w:tc>
          <w:tcPr>
            <w:tcW w:w="526" w:type="pct"/>
            <w:noWrap/>
            <w:vAlign w:val="center"/>
          </w:tcPr>
          <w:p w:rsidR="00996CE2" w:rsidRPr="007D017B" w:rsidRDefault="00996CE2" w:rsidP="005D02B3">
            <w:pPr>
              <w:widowControl/>
              <w:spacing w:line="480" w:lineRule="auto"/>
              <w:jc w:val="center"/>
              <w:textAlignment w:val="center"/>
              <w:rPr>
                <w:rFonts w:eastAsia="Times New Roman Uni"/>
                <w:sz w:val="24"/>
                <w:szCs w:val="24"/>
              </w:rPr>
            </w:pPr>
            <w:r w:rsidRPr="007D017B">
              <w:rPr>
                <w:rFonts w:eastAsia="宋体"/>
                <w:sz w:val="24"/>
                <w:szCs w:val="24"/>
                <w:lang w:bidi="ar"/>
              </w:rPr>
              <w:t>0.557</w:t>
            </w:r>
          </w:p>
        </w:tc>
      </w:tr>
      <w:tr w:rsidR="00996CE2" w:rsidRPr="007D017B" w:rsidTr="006B5928">
        <w:trPr>
          <w:trHeight w:val="308"/>
          <w:jc w:val="center"/>
        </w:trPr>
        <w:tc>
          <w:tcPr>
            <w:tcW w:w="761" w:type="pct"/>
            <w:noWrap/>
          </w:tcPr>
          <w:p w:rsidR="00996CE2" w:rsidRPr="007D017B" w:rsidRDefault="00996CE2" w:rsidP="001F6FD7">
            <w:pPr>
              <w:widowControl/>
              <w:spacing w:line="480" w:lineRule="auto"/>
              <w:jc w:val="center"/>
              <w:rPr>
                <w:rFonts w:eastAsia="Times New Roman Uni"/>
                <w:sz w:val="24"/>
                <w:szCs w:val="24"/>
              </w:rPr>
            </w:pPr>
          </w:p>
        </w:tc>
        <w:tc>
          <w:tcPr>
            <w:tcW w:w="901" w:type="pct"/>
            <w:noWrap/>
            <w:vAlign w:val="center"/>
          </w:tcPr>
          <w:p w:rsidR="00996CE2" w:rsidRPr="007D017B" w:rsidRDefault="00996CE2" w:rsidP="005D02B3">
            <w:pPr>
              <w:widowControl/>
              <w:spacing w:line="480" w:lineRule="auto"/>
              <w:jc w:val="left"/>
              <w:rPr>
                <w:rFonts w:eastAsia="Times New Roman Uni"/>
                <w:sz w:val="24"/>
                <w:szCs w:val="24"/>
              </w:rPr>
            </w:pPr>
            <w:r w:rsidRPr="007D017B">
              <w:rPr>
                <w:rFonts w:eastAsia="Times New Roman Uni"/>
                <w:sz w:val="24"/>
                <w:szCs w:val="24"/>
              </w:rPr>
              <w:t>Neurological symptoms</w:t>
            </w:r>
          </w:p>
        </w:tc>
        <w:tc>
          <w:tcPr>
            <w:tcW w:w="1017" w:type="pct"/>
            <w:noWrap/>
            <w:vAlign w:val="center"/>
          </w:tcPr>
          <w:p w:rsidR="00996CE2" w:rsidRPr="007D017B" w:rsidRDefault="00996CE2" w:rsidP="005D02B3">
            <w:pPr>
              <w:widowControl/>
              <w:spacing w:line="480" w:lineRule="auto"/>
              <w:jc w:val="center"/>
              <w:textAlignment w:val="center"/>
              <w:rPr>
                <w:rFonts w:eastAsia="Times New Roman Uni"/>
                <w:sz w:val="24"/>
                <w:szCs w:val="24"/>
              </w:rPr>
            </w:pPr>
            <w:r w:rsidRPr="007D017B">
              <w:rPr>
                <w:rFonts w:eastAsia="Times New Roman Uni"/>
                <w:sz w:val="24"/>
                <w:szCs w:val="24"/>
              </w:rPr>
              <w:t>32.74</w:t>
            </w:r>
          </w:p>
        </w:tc>
        <w:tc>
          <w:tcPr>
            <w:tcW w:w="113" w:type="pct"/>
            <w:vAlign w:val="center"/>
          </w:tcPr>
          <w:p w:rsidR="00996CE2" w:rsidRPr="007D017B" w:rsidRDefault="00996CE2" w:rsidP="005D02B3">
            <w:pPr>
              <w:widowControl/>
              <w:spacing w:line="480" w:lineRule="auto"/>
              <w:jc w:val="center"/>
              <w:textAlignment w:val="center"/>
              <w:rPr>
                <w:rFonts w:eastAsia="宋体"/>
                <w:sz w:val="24"/>
                <w:szCs w:val="24"/>
                <w:lang w:bidi="ar"/>
              </w:rPr>
            </w:pPr>
          </w:p>
        </w:tc>
        <w:tc>
          <w:tcPr>
            <w:tcW w:w="1232" w:type="pct"/>
            <w:gridSpan w:val="2"/>
            <w:noWrap/>
            <w:vAlign w:val="center"/>
          </w:tcPr>
          <w:p w:rsidR="00996CE2" w:rsidRPr="007D017B" w:rsidRDefault="00996CE2" w:rsidP="005D02B3">
            <w:pPr>
              <w:widowControl/>
              <w:spacing w:line="480" w:lineRule="auto"/>
              <w:jc w:val="center"/>
              <w:textAlignment w:val="center"/>
              <w:rPr>
                <w:rFonts w:eastAsia="Times New Roman Uni"/>
                <w:sz w:val="24"/>
                <w:szCs w:val="24"/>
              </w:rPr>
            </w:pPr>
            <w:r w:rsidRPr="007D017B">
              <w:rPr>
                <w:rFonts w:eastAsia="宋体"/>
                <w:sz w:val="24"/>
                <w:szCs w:val="24"/>
                <w:lang w:bidi="ar"/>
              </w:rPr>
              <w:t>1.01 (0.88,1.16)</w:t>
            </w:r>
          </w:p>
        </w:tc>
        <w:tc>
          <w:tcPr>
            <w:tcW w:w="449" w:type="pct"/>
            <w:noWrap/>
            <w:vAlign w:val="center"/>
          </w:tcPr>
          <w:p w:rsidR="00996CE2" w:rsidRPr="007D017B" w:rsidRDefault="00996CE2" w:rsidP="005D02B3">
            <w:pPr>
              <w:widowControl/>
              <w:spacing w:line="480" w:lineRule="auto"/>
              <w:jc w:val="center"/>
              <w:textAlignment w:val="center"/>
              <w:rPr>
                <w:rFonts w:eastAsia="Times New Roman Uni"/>
                <w:sz w:val="24"/>
                <w:szCs w:val="24"/>
              </w:rPr>
            </w:pPr>
            <w:r w:rsidRPr="007D017B">
              <w:rPr>
                <w:rFonts w:eastAsia="宋体"/>
                <w:sz w:val="24"/>
                <w:szCs w:val="24"/>
                <w:lang w:bidi="ar"/>
              </w:rPr>
              <w:t>0.13</w:t>
            </w:r>
          </w:p>
        </w:tc>
        <w:tc>
          <w:tcPr>
            <w:tcW w:w="526" w:type="pct"/>
            <w:noWrap/>
            <w:vAlign w:val="center"/>
          </w:tcPr>
          <w:p w:rsidR="00996CE2" w:rsidRPr="007D017B" w:rsidRDefault="00996CE2" w:rsidP="005D02B3">
            <w:pPr>
              <w:widowControl/>
              <w:spacing w:line="480" w:lineRule="auto"/>
              <w:jc w:val="center"/>
              <w:textAlignment w:val="center"/>
              <w:rPr>
                <w:rFonts w:eastAsia="Times New Roman Uni"/>
                <w:sz w:val="24"/>
                <w:szCs w:val="24"/>
              </w:rPr>
            </w:pPr>
            <w:r w:rsidRPr="007D017B">
              <w:rPr>
                <w:rFonts w:eastAsia="宋体"/>
                <w:sz w:val="24"/>
                <w:szCs w:val="24"/>
                <w:lang w:bidi="ar"/>
              </w:rPr>
              <w:t>0.898</w:t>
            </w:r>
          </w:p>
        </w:tc>
      </w:tr>
      <w:tr w:rsidR="00996CE2" w:rsidRPr="007D017B" w:rsidTr="006B5928">
        <w:trPr>
          <w:trHeight w:val="422"/>
          <w:jc w:val="center"/>
        </w:trPr>
        <w:tc>
          <w:tcPr>
            <w:tcW w:w="761" w:type="pct"/>
            <w:noWrap/>
          </w:tcPr>
          <w:p w:rsidR="00996CE2" w:rsidRPr="007D017B" w:rsidRDefault="00996CE2" w:rsidP="001F6FD7">
            <w:pPr>
              <w:widowControl/>
              <w:spacing w:line="480" w:lineRule="auto"/>
              <w:jc w:val="center"/>
              <w:rPr>
                <w:rFonts w:eastAsia="Times New Roman Uni"/>
                <w:sz w:val="24"/>
                <w:szCs w:val="24"/>
              </w:rPr>
            </w:pPr>
          </w:p>
        </w:tc>
        <w:tc>
          <w:tcPr>
            <w:tcW w:w="901" w:type="pct"/>
            <w:noWrap/>
            <w:vAlign w:val="center"/>
          </w:tcPr>
          <w:p w:rsidR="00996CE2" w:rsidRPr="007D017B" w:rsidRDefault="00996CE2" w:rsidP="005D02B3">
            <w:pPr>
              <w:widowControl/>
              <w:spacing w:line="480" w:lineRule="auto"/>
              <w:jc w:val="left"/>
              <w:rPr>
                <w:rFonts w:eastAsia="Times New Roman Uni"/>
                <w:sz w:val="24"/>
                <w:szCs w:val="24"/>
              </w:rPr>
            </w:pPr>
            <w:r w:rsidRPr="007D017B">
              <w:rPr>
                <w:rFonts w:eastAsia="Times New Roman Uni"/>
                <w:sz w:val="24"/>
                <w:szCs w:val="24"/>
              </w:rPr>
              <w:t>Digestive symptoms</w:t>
            </w:r>
          </w:p>
        </w:tc>
        <w:tc>
          <w:tcPr>
            <w:tcW w:w="1017" w:type="pct"/>
            <w:noWrap/>
            <w:vAlign w:val="center"/>
          </w:tcPr>
          <w:p w:rsidR="00996CE2" w:rsidRPr="007D017B" w:rsidRDefault="00996CE2" w:rsidP="005D02B3">
            <w:pPr>
              <w:widowControl/>
              <w:spacing w:line="480" w:lineRule="auto"/>
              <w:jc w:val="center"/>
              <w:textAlignment w:val="center"/>
              <w:rPr>
                <w:rFonts w:eastAsia="Times New Roman Uni"/>
                <w:sz w:val="24"/>
                <w:szCs w:val="24"/>
              </w:rPr>
            </w:pPr>
            <w:r w:rsidRPr="007D017B">
              <w:rPr>
                <w:rFonts w:eastAsia="Times New Roman Uni"/>
                <w:sz w:val="24"/>
                <w:szCs w:val="24"/>
              </w:rPr>
              <w:t>8.03</w:t>
            </w:r>
          </w:p>
        </w:tc>
        <w:tc>
          <w:tcPr>
            <w:tcW w:w="113" w:type="pct"/>
            <w:vAlign w:val="center"/>
          </w:tcPr>
          <w:p w:rsidR="00996CE2" w:rsidRPr="007D017B" w:rsidRDefault="00996CE2" w:rsidP="005D02B3">
            <w:pPr>
              <w:widowControl/>
              <w:spacing w:line="480" w:lineRule="auto"/>
              <w:jc w:val="center"/>
              <w:textAlignment w:val="center"/>
              <w:rPr>
                <w:rFonts w:eastAsia="宋体"/>
                <w:sz w:val="24"/>
                <w:szCs w:val="24"/>
                <w:lang w:bidi="ar"/>
              </w:rPr>
            </w:pPr>
          </w:p>
        </w:tc>
        <w:tc>
          <w:tcPr>
            <w:tcW w:w="1232" w:type="pct"/>
            <w:gridSpan w:val="2"/>
            <w:noWrap/>
            <w:vAlign w:val="center"/>
          </w:tcPr>
          <w:p w:rsidR="00996CE2" w:rsidRPr="007D017B" w:rsidRDefault="00996CE2" w:rsidP="005D02B3">
            <w:pPr>
              <w:widowControl/>
              <w:spacing w:line="480" w:lineRule="auto"/>
              <w:jc w:val="center"/>
              <w:textAlignment w:val="center"/>
              <w:rPr>
                <w:rFonts w:eastAsia="Times New Roman Uni"/>
                <w:sz w:val="24"/>
                <w:szCs w:val="24"/>
              </w:rPr>
            </w:pPr>
            <w:r w:rsidRPr="007D017B">
              <w:rPr>
                <w:rFonts w:eastAsia="宋体"/>
                <w:sz w:val="24"/>
                <w:szCs w:val="24"/>
                <w:lang w:bidi="ar"/>
              </w:rPr>
              <w:t>0.79 (0.62,1.01)</w:t>
            </w:r>
          </w:p>
        </w:tc>
        <w:tc>
          <w:tcPr>
            <w:tcW w:w="449" w:type="pct"/>
            <w:noWrap/>
            <w:vAlign w:val="center"/>
          </w:tcPr>
          <w:p w:rsidR="00996CE2" w:rsidRPr="007D017B" w:rsidRDefault="00996CE2" w:rsidP="005D02B3">
            <w:pPr>
              <w:widowControl/>
              <w:spacing w:line="480" w:lineRule="auto"/>
              <w:jc w:val="center"/>
              <w:textAlignment w:val="center"/>
              <w:rPr>
                <w:rFonts w:eastAsia="Times New Roman Uni"/>
                <w:sz w:val="24"/>
                <w:szCs w:val="24"/>
              </w:rPr>
            </w:pPr>
            <w:r w:rsidRPr="007D017B">
              <w:rPr>
                <w:rFonts w:eastAsia="宋体"/>
                <w:sz w:val="24"/>
                <w:szCs w:val="24"/>
                <w:lang w:bidi="ar"/>
              </w:rPr>
              <w:t>-1.85</w:t>
            </w:r>
          </w:p>
        </w:tc>
        <w:tc>
          <w:tcPr>
            <w:tcW w:w="526" w:type="pct"/>
            <w:noWrap/>
            <w:vAlign w:val="center"/>
          </w:tcPr>
          <w:p w:rsidR="00996CE2" w:rsidRPr="007D017B" w:rsidRDefault="00996CE2" w:rsidP="005D02B3">
            <w:pPr>
              <w:widowControl/>
              <w:spacing w:line="480" w:lineRule="auto"/>
              <w:jc w:val="center"/>
              <w:textAlignment w:val="center"/>
              <w:rPr>
                <w:rFonts w:eastAsia="Times New Roman Uni"/>
                <w:sz w:val="24"/>
                <w:szCs w:val="24"/>
              </w:rPr>
            </w:pPr>
            <w:r w:rsidRPr="007D017B">
              <w:rPr>
                <w:rFonts w:eastAsia="宋体"/>
                <w:sz w:val="24"/>
                <w:szCs w:val="24"/>
                <w:lang w:bidi="ar"/>
              </w:rPr>
              <w:t>0.064</w:t>
            </w:r>
          </w:p>
        </w:tc>
      </w:tr>
      <w:tr w:rsidR="00996CE2" w:rsidRPr="007D017B" w:rsidTr="006B5928">
        <w:trPr>
          <w:trHeight w:val="308"/>
          <w:jc w:val="center"/>
        </w:trPr>
        <w:tc>
          <w:tcPr>
            <w:tcW w:w="761" w:type="pct"/>
            <w:noWrap/>
          </w:tcPr>
          <w:p w:rsidR="00996CE2" w:rsidRPr="007D017B" w:rsidRDefault="00996CE2" w:rsidP="001F6FD7">
            <w:pPr>
              <w:widowControl/>
              <w:spacing w:line="480" w:lineRule="auto"/>
              <w:jc w:val="center"/>
              <w:rPr>
                <w:rFonts w:eastAsia="Times New Roman Uni"/>
                <w:sz w:val="24"/>
                <w:szCs w:val="24"/>
              </w:rPr>
            </w:pPr>
          </w:p>
        </w:tc>
        <w:tc>
          <w:tcPr>
            <w:tcW w:w="901" w:type="pct"/>
            <w:noWrap/>
            <w:vAlign w:val="center"/>
          </w:tcPr>
          <w:p w:rsidR="00996CE2" w:rsidRPr="007D017B" w:rsidRDefault="00996CE2" w:rsidP="005D02B3">
            <w:pPr>
              <w:widowControl/>
              <w:spacing w:line="480" w:lineRule="auto"/>
              <w:jc w:val="left"/>
              <w:rPr>
                <w:rFonts w:eastAsia="Times New Roman Uni"/>
                <w:sz w:val="24"/>
                <w:szCs w:val="24"/>
              </w:rPr>
            </w:pPr>
            <w:r w:rsidRPr="007D017B">
              <w:rPr>
                <w:rFonts w:eastAsia="Times New Roman Uni"/>
                <w:sz w:val="24"/>
                <w:szCs w:val="24"/>
              </w:rPr>
              <w:t>Skin symptoms</w:t>
            </w:r>
          </w:p>
        </w:tc>
        <w:tc>
          <w:tcPr>
            <w:tcW w:w="1017" w:type="pct"/>
            <w:noWrap/>
            <w:vAlign w:val="center"/>
          </w:tcPr>
          <w:p w:rsidR="00996CE2" w:rsidRPr="007D017B" w:rsidRDefault="00996CE2" w:rsidP="005D02B3">
            <w:pPr>
              <w:widowControl/>
              <w:spacing w:line="480" w:lineRule="auto"/>
              <w:jc w:val="center"/>
              <w:textAlignment w:val="center"/>
              <w:rPr>
                <w:rFonts w:eastAsia="Times New Roman Uni"/>
                <w:sz w:val="24"/>
                <w:szCs w:val="24"/>
              </w:rPr>
            </w:pPr>
            <w:r w:rsidRPr="007D017B">
              <w:rPr>
                <w:rFonts w:eastAsia="Times New Roman Uni"/>
                <w:sz w:val="24"/>
                <w:szCs w:val="24"/>
              </w:rPr>
              <w:t>9.45</w:t>
            </w:r>
          </w:p>
        </w:tc>
        <w:tc>
          <w:tcPr>
            <w:tcW w:w="113" w:type="pct"/>
            <w:vAlign w:val="center"/>
          </w:tcPr>
          <w:p w:rsidR="00996CE2" w:rsidRPr="007D017B" w:rsidRDefault="00996CE2" w:rsidP="005D02B3">
            <w:pPr>
              <w:widowControl/>
              <w:spacing w:line="480" w:lineRule="auto"/>
              <w:jc w:val="center"/>
              <w:textAlignment w:val="center"/>
              <w:rPr>
                <w:rFonts w:eastAsia="宋体"/>
                <w:sz w:val="24"/>
                <w:szCs w:val="24"/>
                <w:lang w:bidi="ar"/>
              </w:rPr>
            </w:pPr>
          </w:p>
        </w:tc>
        <w:tc>
          <w:tcPr>
            <w:tcW w:w="1232" w:type="pct"/>
            <w:gridSpan w:val="2"/>
            <w:noWrap/>
            <w:vAlign w:val="center"/>
          </w:tcPr>
          <w:p w:rsidR="00996CE2" w:rsidRPr="007D017B" w:rsidRDefault="00996CE2" w:rsidP="005D02B3">
            <w:pPr>
              <w:widowControl/>
              <w:spacing w:line="480" w:lineRule="auto"/>
              <w:jc w:val="center"/>
              <w:textAlignment w:val="center"/>
              <w:rPr>
                <w:rFonts w:eastAsia="Times New Roman Uni"/>
                <w:sz w:val="24"/>
                <w:szCs w:val="24"/>
              </w:rPr>
            </w:pPr>
            <w:r w:rsidRPr="007D017B">
              <w:rPr>
                <w:rFonts w:eastAsia="宋体"/>
                <w:sz w:val="24"/>
                <w:szCs w:val="24"/>
                <w:lang w:bidi="ar"/>
              </w:rPr>
              <w:t>0.86 (0.69,1.06)</w:t>
            </w:r>
          </w:p>
        </w:tc>
        <w:tc>
          <w:tcPr>
            <w:tcW w:w="449" w:type="pct"/>
            <w:noWrap/>
            <w:vAlign w:val="center"/>
          </w:tcPr>
          <w:p w:rsidR="00996CE2" w:rsidRPr="007D017B" w:rsidRDefault="00996CE2" w:rsidP="005D02B3">
            <w:pPr>
              <w:widowControl/>
              <w:spacing w:line="480" w:lineRule="auto"/>
              <w:jc w:val="center"/>
              <w:textAlignment w:val="center"/>
              <w:rPr>
                <w:rFonts w:eastAsia="Times New Roman Uni"/>
                <w:sz w:val="24"/>
                <w:szCs w:val="24"/>
              </w:rPr>
            </w:pPr>
            <w:r w:rsidRPr="007D017B">
              <w:rPr>
                <w:rFonts w:eastAsia="宋体"/>
                <w:sz w:val="24"/>
                <w:szCs w:val="24"/>
                <w:lang w:bidi="ar"/>
              </w:rPr>
              <w:t>-1.41</w:t>
            </w:r>
          </w:p>
        </w:tc>
        <w:tc>
          <w:tcPr>
            <w:tcW w:w="526" w:type="pct"/>
            <w:noWrap/>
            <w:vAlign w:val="center"/>
          </w:tcPr>
          <w:p w:rsidR="00996CE2" w:rsidRPr="007D017B" w:rsidRDefault="00996CE2" w:rsidP="005D02B3">
            <w:pPr>
              <w:widowControl/>
              <w:spacing w:line="480" w:lineRule="auto"/>
              <w:jc w:val="center"/>
              <w:textAlignment w:val="center"/>
              <w:rPr>
                <w:rFonts w:eastAsia="Times New Roman Uni"/>
                <w:sz w:val="24"/>
                <w:szCs w:val="24"/>
              </w:rPr>
            </w:pPr>
            <w:r w:rsidRPr="007D017B">
              <w:rPr>
                <w:rFonts w:eastAsia="宋体"/>
                <w:sz w:val="24"/>
                <w:szCs w:val="24"/>
                <w:lang w:bidi="ar"/>
              </w:rPr>
              <w:t>0.159</w:t>
            </w:r>
          </w:p>
        </w:tc>
      </w:tr>
      <w:bookmarkEnd w:id="0"/>
      <w:bookmarkEnd w:id="1"/>
    </w:tbl>
    <w:p w:rsidR="001A3566" w:rsidRPr="007D017B" w:rsidRDefault="001A3566" w:rsidP="001F6FD7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0028E4" w:rsidRPr="007D017B" w:rsidRDefault="000028E4" w:rsidP="001F6FD7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7D017B">
        <w:rPr>
          <w:rFonts w:ascii="Times New Roman" w:hAnsi="Times New Roman" w:cs="Times New Roman"/>
          <w:sz w:val="24"/>
          <w:szCs w:val="24"/>
        </w:rPr>
        <w:t>Table A</w:t>
      </w:r>
      <w:r w:rsidR="001A3566" w:rsidRPr="007D017B">
        <w:rPr>
          <w:rFonts w:ascii="Times New Roman" w:hAnsi="Times New Roman" w:cs="Times New Roman" w:hint="eastAsia"/>
          <w:sz w:val="24"/>
          <w:szCs w:val="24"/>
        </w:rPr>
        <w:t>2</w:t>
      </w:r>
      <w:r w:rsidRPr="007D017B">
        <w:rPr>
          <w:rFonts w:ascii="Times New Roman" w:hAnsi="Times New Roman" w:cs="Times New Roman"/>
          <w:sz w:val="24"/>
          <w:szCs w:val="24"/>
        </w:rPr>
        <w:t xml:space="preserve">. </w:t>
      </w:r>
      <w:r w:rsidR="004A0496" w:rsidRPr="007D017B">
        <w:rPr>
          <w:rFonts w:ascii="Times New Roman" w:hAnsi="Times New Roman" w:cs="Times New Roman"/>
          <w:sz w:val="24"/>
          <w:szCs w:val="24"/>
        </w:rPr>
        <w:t>The information of c</w:t>
      </w:r>
      <w:r w:rsidRPr="007D017B">
        <w:rPr>
          <w:rFonts w:ascii="Times New Roman" w:hAnsi="Times New Roman" w:cs="Times New Roman"/>
          <w:sz w:val="24"/>
          <w:szCs w:val="24"/>
        </w:rPr>
        <w:t xml:space="preserve">omplete blood count (CBC) parameters </w:t>
      </w:r>
    </w:p>
    <w:tbl>
      <w:tblPr>
        <w:tblStyle w:val="a3"/>
        <w:tblW w:w="5000" w:type="pct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768"/>
        <w:gridCol w:w="4190"/>
      </w:tblGrid>
      <w:tr w:rsidR="000028E4" w:rsidRPr="007D017B" w:rsidTr="00496974">
        <w:trPr>
          <w:trHeight w:val="20"/>
        </w:trPr>
        <w:tc>
          <w:tcPr>
            <w:tcW w:w="3499" w:type="pct"/>
            <w:tcBorders>
              <w:top w:val="single" w:sz="4" w:space="0" w:color="auto"/>
              <w:bottom w:val="single" w:sz="4" w:space="0" w:color="auto"/>
            </w:tcBorders>
            <w:noWrap/>
          </w:tcPr>
          <w:p w:rsidR="000028E4" w:rsidRPr="007D017B" w:rsidRDefault="000028E4" w:rsidP="001F6FD7">
            <w:pPr>
              <w:spacing w:line="480" w:lineRule="auto"/>
              <w:ind w:rightChars="822" w:right="1726"/>
              <w:rPr>
                <w:rFonts w:ascii="Times New Roman" w:hAnsi="Times New Roman" w:cs="Times New Roman"/>
                <w:sz w:val="24"/>
                <w:szCs w:val="24"/>
              </w:rPr>
            </w:pPr>
            <w:r w:rsidRPr="007D017B">
              <w:rPr>
                <w:rFonts w:ascii="Times New Roman" w:hAnsi="Times New Roman" w:cs="Times New Roman"/>
                <w:sz w:val="24"/>
                <w:szCs w:val="24"/>
              </w:rPr>
              <w:t>Parameters</w:t>
            </w:r>
          </w:p>
        </w:tc>
        <w:tc>
          <w:tcPr>
            <w:tcW w:w="1501" w:type="pct"/>
            <w:tcBorders>
              <w:top w:val="single" w:sz="4" w:space="0" w:color="auto"/>
              <w:bottom w:val="single" w:sz="4" w:space="0" w:color="auto"/>
            </w:tcBorders>
          </w:tcPr>
          <w:p w:rsidR="000028E4" w:rsidRPr="007D017B" w:rsidRDefault="0092692E" w:rsidP="001F6FD7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D017B">
              <w:rPr>
                <w:rFonts w:ascii="Times New Roman" w:hAnsi="Times New Roman" w:cs="Times New Roman"/>
                <w:sz w:val="24"/>
                <w:szCs w:val="24"/>
              </w:rPr>
              <w:t xml:space="preserve">Normal </w:t>
            </w:r>
            <w:r w:rsidR="000458C9">
              <w:rPr>
                <w:rFonts w:ascii="Times New Roman" w:hAnsi="Times New Roman" w:cs="Times New Roman" w:hint="eastAsia"/>
                <w:sz w:val="24"/>
                <w:szCs w:val="24"/>
              </w:rPr>
              <w:t>reference</w:t>
            </w:r>
            <w:r w:rsidR="000458C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D017B">
              <w:rPr>
                <w:rFonts w:ascii="Times New Roman" w:hAnsi="Times New Roman" w:cs="Times New Roman"/>
                <w:sz w:val="24"/>
                <w:szCs w:val="24"/>
              </w:rPr>
              <w:t>range</w:t>
            </w:r>
          </w:p>
        </w:tc>
      </w:tr>
      <w:tr w:rsidR="0092692E" w:rsidRPr="007D017B" w:rsidTr="00496974">
        <w:trPr>
          <w:trHeight w:val="20"/>
        </w:trPr>
        <w:tc>
          <w:tcPr>
            <w:tcW w:w="3499" w:type="pct"/>
            <w:tcBorders>
              <w:top w:val="single" w:sz="4" w:space="0" w:color="auto"/>
            </w:tcBorders>
            <w:noWrap/>
            <w:hideMark/>
          </w:tcPr>
          <w:p w:rsidR="0092692E" w:rsidRPr="007D017B" w:rsidRDefault="0092692E" w:rsidP="001F6FD7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D017B">
              <w:rPr>
                <w:rFonts w:ascii="Times New Roman" w:hAnsi="Times New Roman" w:cs="Times New Roman"/>
                <w:sz w:val="24"/>
                <w:szCs w:val="24"/>
              </w:rPr>
              <w:t xml:space="preserve">Red blood cell count (RBC) </w:t>
            </w:r>
            <w:r w:rsidR="00141DFF" w:rsidRPr="00141DFF">
              <w:rPr>
                <w:rFonts w:ascii="Times New Roman" w:hAnsi="Times New Roman" w:cs="Times New Roman"/>
                <w:sz w:val="24"/>
                <w:szCs w:val="24"/>
              </w:rPr>
              <w:t>(10</w:t>
            </w:r>
            <w:r w:rsidR="00141DFF" w:rsidRPr="00141DFF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12</w:t>
            </w:r>
            <w:r w:rsidR="00141DFF" w:rsidRPr="00141DFF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="00141DFF">
              <w:rPr>
                <w:rFonts w:ascii="Times New Roman" w:hAnsi="Times New Roman" w:cs="Times New Roman"/>
                <w:sz w:val="24"/>
                <w:szCs w:val="24"/>
              </w:rPr>
              <w:t>l</w:t>
            </w:r>
            <w:r w:rsidR="00141DFF" w:rsidRPr="00141DFF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501" w:type="pct"/>
            <w:tcBorders>
              <w:top w:val="single" w:sz="4" w:space="0" w:color="auto"/>
            </w:tcBorders>
            <w:vAlign w:val="center"/>
          </w:tcPr>
          <w:p w:rsidR="0092692E" w:rsidRPr="007D017B" w:rsidRDefault="0092692E" w:rsidP="001F6FD7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7D017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3.5-5.5</w:t>
            </w:r>
          </w:p>
        </w:tc>
      </w:tr>
      <w:tr w:rsidR="0092692E" w:rsidRPr="007D017B" w:rsidTr="00496974">
        <w:trPr>
          <w:trHeight w:val="20"/>
        </w:trPr>
        <w:tc>
          <w:tcPr>
            <w:tcW w:w="3499" w:type="pct"/>
            <w:noWrap/>
            <w:hideMark/>
          </w:tcPr>
          <w:p w:rsidR="0092692E" w:rsidRPr="007D017B" w:rsidRDefault="0092692E" w:rsidP="001F6FD7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D017B">
              <w:rPr>
                <w:rFonts w:ascii="Times New Roman" w:hAnsi="Times New Roman" w:cs="Times New Roman"/>
                <w:sz w:val="24"/>
                <w:szCs w:val="24"/>
              </w:rPr>
              <w:t>Red cell distribution width (standard deviation) (fl)</w:t>
            </w:r>
          </w:p>
        </w:tc>
        <w:tc>
          <w:tcPr>
            <w:tcW w:w="1501" w:type="pct"/>
            <w:vAlign w:val="center"/>
          </w:tcPr>
          <w:p w:rsidR="0092692E" w:rsidRPr="007D017B" w:rsidRDefault="0092692E" w:rsidP="001F6FD7">
            <w:pPr>
              <w:spacing w:line="480" w:lineRule="auto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7D017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39-46</w:t>
            </w:r>
          </w:p>
        </w:tc>
      </w:tr>
      <w:tr w:rsidR="0092692E" w:rsidRPr="007D017B" w:rsidTr="00496974">
        <w:trPr>
          <w:trHeight w:val="20"/>
        </w:trPr>
        <w:tc>
          <w:tcPr>
            <w:tcW w:w="3499" w:type="pct"/>
            <w:noWrap/>
            <w:hideMark/>
          </w:tcPr>
          <w:p w:rsidR="0092692E" w:rsidRPr="007D017B" w:rsidRDefault="0092692E" w:rsidP="001F6FD7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D017B">
              <w:rPr>
                <w:rFonts w:ascii="Times New Roman" w:hAnsi="Times New Roman" w:cs="Times New Roman"/>
                <w:sz w:val="24"/>
                <w:szCs w:val="24"/>
              </w:rPr>
              <w:t>White blood cell count (10</w:t>
            </w:r>
            <w:r w:rsidRPr="007D017B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3</w:t>
            </w:r>
            <w:r w:rsidRPr="007D017B">
              <w:rPr>
                <w:rFonts w:ascii="Times New Roman" w:hAnsi="Times New Roman" w:cs="Times New Roman"/>
                <w:sz w:val="24"/>
                <w:szCs w:val="24"/>
              </w:rPr>
              <w:t>/ml)</w:t>
            </w:r>
          </w:p>
        </w:tc>
        <w:tc>
          <w:tcPr>
            <w:tcW w:w="1501" w:type="pct"/>
            <w:vAlign w:val="center"/>
          </w:tcPr>
          <w:p w:rsidR="0092692E" w:rsidRPr="007D017B" w:rsidRDefault="0092692E" w:rsidP="001F6FD7">
            <w:pPr>
              <w:spacing w:line="480" w:lineRule="auto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7D017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4-10</w:t>
            </w:r>
          </w:p>
        </w:tc>
      </w:tr>
      <w:tr w:rsidR="0092692E" w:rsidRPr="007D017B" w:rsidTr="00496974">
        <w:trPr>
          <w:trHeight w:val="20"/>
        </w:trPr>
        <w:tc>
          <w:tcPr>
            <w:tcW w:w="3499" w:type="pct"/>
            <w:noWrap/>
            <w:hideMark/>
          </w:tcPr>
          <w:p w:rsidR="0092692E" w:rsidRPr="007D017B" w:rsidRDefault="0092692E" w:rsidP="001F6FD7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D017B">
              <w:rPr>
                <w:rFonts w:ascii="Times New Roman" w:hAnsi="Times New Roman" w:cs="Times New Roman"/>
                <w:sz w:val="24"/>
                <w:szCs w:val="24"/>
              </w:rPr>
              <w:t xml:space="preserve">Hemoglobin (Hgb) </w:t>
            </w:r>
            <w:r w:rsidR="00A460A0" w:rsidRPr="00A460A0">
              <w:rPr>
                <w:rFonts w:ascii="Times New Roman" w:hAnsi="Times New Roman" w:cs="Times New Roman"/>
                <w:sz w:val="24"/>
                <w:szCs w:val="24"/>
              </w:rPr>
              <w:t>(g/l)</w:t>
            </w:r>
          </w:p>
        </w:tc>
        <w:tc>
          <w:tcPr>
            <w:tcW w:w="1501" w:type="pct"/>
            <w:vAlign w:val="center"/>
          </w:tcPr>
          <w:p w:rsidR="0092692E" w:rsidRPr="007D017B" w:rsidRDefault="0092692E" w:rsidP="001F6FD7">
            <w:pPr>
              <w:spacing w:line="480" w:lineRule="auto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7D017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110-160</w:t>
            </w:r>
          </w:p>
        </w:tc>
      </w:tr>
      <w:tr w:rsidR="0092692E" w:rsidRPr="007D017B" w:rsidTr="00496974">
        <w:trPr>
          <w:trHeight w:val="20"/>
        </w:trPr>
        <w:tc>
          <w:tcPr>
            <w:tcW w:w="3499" w:type="pct"/>
            <w:noWrap/>
            <w:hideMark/>
          </w:tcPr>
          <w:p w:rsidR="0092692E" w:rsidRPr="007D017B" w:rsidRDefault="0092692E" w:rsidP="001F6FD7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D017B">
              <w:rPr>
                <w:rFonts w:ascii="Times New Roman" w:hAnsi="Times New Roman" w:cs="Times New Roman"/>
                <w:sz w:val="24"/>
                <w:szCs w:val="24"/>
              </w:rPr>
              <w:t>Hematocrit (HCT) (%)</w:t>
            </w:r>
          </w:p>
        </w:tc>
        <w:tc>
          <w:tcPr>
            <w:tcW w:w="1501" w:type="pct"/>
            <w:vAlign w:val="center"/>
          </w:tcPr>
          <w:p w:rsidR="0092692E" w:rsidRPr="007D017B" w:rsidRDefault="0092692E" w:rsidP="001F6FD7">
            <w:pPr>
              <w:spacing w:line="480" w:lineRule="auto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7D017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37-49</w:t>
            </w:r>
          </w:p>
        </w:tc>
      </w:tr>
      <w:tr w:rsidR="0092692E" w:rsidRPr="007D017B" w:rsidTr="00496974">
        <w:trPr>
          <w:trHeight w:val="20"/>
        </w:trPr>
        <w:tc>
          <w:tcPr>
            <w:tcW w:w="3499" w:type="pct"/>
            <w:noWrap/>
            <w:hideMark/>
          </w:tcPr>
          <w:p w:rsidR="0092692E" w:rsidRPr="007D017B" w:rsidRDefault="0092692E" w:rsidP="001F6FD7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D017B">
              <w:rPr>
                <w:rFonts w:ascii="Times New Roman" w:hAnsi="Times New Roman" w:cs="Times New Roman"/>
                <w:sz w:val="24"/>
                <w:szCs w:val="24"/>
              </w:rPr>
              <w:t xml:space="preserve">Platelet count (PLT) </w:t>
            </w:r>
            <w:r w:rsidR="00141DFF" w:rsidRPr="00141DFF">
              <w:rPr>
                <w:rFonts w:ascii="Times New Roman" w:hAnsi="Times New Roman" w:cs="Times New Roman"/>
                <w:sz w:val="24"/>
                <w:szCs w:val="24"/>
              </w:rPr>
              <w:t>(10</w:t>
            </w:r>
            <w:r w:rsidR="00141DFF" w:rsidRPr="00141DFF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9</w:t>
            </w:r>
            <w:r w:rsidR="00141DFF" w:rsidRPr="00141DFF">
              <w:rPr>
                <w:rFonts w:ascii="Times New Roman" w:hAnsi="Times New Roman" w:cs="Times New Roman"/>
                <w:sz w:val="24"/>
                <w:szCs w:val="24"/>
              </w:rPr>
              <w:t>/l)</w:t>
            </w:r>
          </w:p>
        </w:tc>
        <w:tc>
          <w:tcPr>
            <w:tcW w:w="1501" w:type="pct"/>
            <w:vAlign w:val="center"/>
          </w:tcPr>
          <w:p w:rsidR="0092692E" w:rsidRPr="007D017B" w:rsidRDefault="0092692E" w:rsidP="001F6FD7">
            <w:pPr>
              <w:spacing w:line="480" w:lineRule="auto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7D017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100-300</w:t>
            </w:r>
          </w:p>
        </w:tc>
      </w:tr>
      <w:tr w:rsidR="0092692E" w:rsidRPr="007D017B" w:rsidTr="00496974">
        <w:trPr>
          <w:trHeight w:val="20"/>
        </w:trPr>
        <w:tc>
          <w:tcPr>
            <w:tcW w:w="3499" w:type="pct"/>
            <w:noWrap/>
            <w:hideMark/>
          </w:tcPr>
          <w:p w:rsidR="0092692E" w:rsidRPr="007D017B" w:rsidRDefault="0092692E" w:rsidP="001F6FD7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D017B">
              <w:rPr>
                <w:rFonts w:ascii="Times New Roman" w:hAnsi="Times New Roman" w:cs="Times New Roman"/>
                <w:sz w:val="24"/>
                <w:szCs w:val="24"/>
              </w:rPr>
              <w:t>Platelet larger cell ratio (P-LCR) (%)</w:t>
            </w:r>
          </w:p>
        </w:tc>
        <w:tc>
          <w:tcPr>
            <w:tcW w:w="1501" w:type="pct"/>
            <w:vAlign w:val="center"/>
          </w:tcPr>
          <w:p w:rsidR="0092692E" w:rsidRPr="007D017B" w:rsidRDefault="0092692E" w:rsidP="001F6FD7">
            <w:pPr>
              <w:spacing w:line="480" w:lineRule="auto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7D017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13-43</w:t>
            </w:r>
          </w:p>
        </w:tc>
      </w:tr>
      <w:tr w:rsidR="0092692E" w:rsidRPr="007D017B" w:rsidTr="00496974">
        <w:trPr>
          <w:trHeight w:val="20"/>
        </w:trPr>
        <w:tc>
          <w:tcPr>
            <w:tcW w:w="3499" w:type="pct"/>
            <w:noWrap/>
            <w:hideMark/>
          </w:tcPr>
          <w:p w:rsidR="0092692E" w:rsidRPr="007D017B" w:rsidRDefault="0092692E" w:rsidP="001F6FD7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D017B">
              <w:rPr>
                <w:rFonts w:ascii="Times New Roman" w:hAnsi="Times New Roman" w:cs="Times New Roman"/>
                <w:sz w:val="24"/>
                <w:szCs w:val="24"/>
              </w:rPr>
              <w:t>Platelet distribution width (PDW) (%)</w:t>
            </w:r>
          </w:p>
        </w:tc>
        <w:tc>
          <w:tcPr>
            <w:tcW w:w="1501" w:type="pct"/>
            <w:vAlign w:val="center"/>
          </w:tcPr>
          <w:p w:rsidR="0092692E" w:rsidRPr="007D017B" w:rsidRDefault="0092692E" w:rsidP="001F6FD7">
            <w:pPr>
              <w:spacing w:line="480" w:lineRule="auto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7D017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9-13</w:t>
            </w:r>
          </w:p>
        </w:tc>
      </w:tr>
      <w:tr w:rsidR="0092692E" w:rsidRPr="007D017B" w:rsidTr="00496974">
        <w:trPr>
          <w:trHeight w:val="20"/>
        </w:trPr>
        <w:tc>
          <w:tcPr>
            <w:tcW w:w="3499" w:type="pct"/>
            <w:noWrap/>
            <w:hideMark/>
          </w:tcPr>
          <w:p w:rsidR="0092692E" w:rsidRPr="007D017B" w:rsidRDefault="0092692E" w:rsidP="001F6FD7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D017B">
              <w:rPr>
                <w:rFonts w:ascii="Times New Roman" w:hAnsi="Times New Roman" w:cs="Times New Roman"/>
                <w:sz w:val="24"/>
                <w:szCs w:val="24"/>
              </w:rPr>
              <w:t>Thrombocytocrit (%)</w:t>
            </w:r>
          </w:p>
        </w:tc>
        <w:tc>
          <w:tcPr>
            <w:tcW w:w="1501" w:type="pct"/>
            <w:vAlign w:val="center"/>
          </w:tcPr>
          <w:p w:rsidR="0092692E" w:rsidRPr="007D017B" w:rsidRDefault="0092692E" w:rsidP="001F6FD7">
            <w:pPr>
              <w:spacing w:line="480" w:lineRule="auto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7D017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0.13-0.43</w:t>
            </w:r>
          </w:p>
        </w:tc>
      </w:tr>
      <w:tr w:rsidR="0092692E" w:rsidRPr="007D017B" w:rsidTr="00496974">
        <w:trPr>
          <w:trHeight w:val="20"/>
        </w:trPr>
        <w:tc>
          <w:tcPr>
            <w:tcW w:w="3499" w:type="pct"/>
            <w:noWrap/>
            <w:hideMark/>
          </w:tcPr>
          <w:p w:rsidR="0092692E" w:rsidRPr="007D017B" w:rsidRDefault="0092692E" w:rsidP="001F6FD7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D017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Mean platelet volume (MPV)</w:t>
            </w:r>
            <w:r w:rsidR="00A460A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A460A0" w:rsidRPr="00A460A0">
              <w:rPr>
                <w:rFonts w:ascii="Times New Roman" w:hAnsi="Times New Roman" w:cs="Times New Roman"/>
                <w:sz w:val="24"/>
                <w:szCs w:val="24"/>
              </w:rPr>
              <w:t>(fl)</w:t>
            </w:r>
          </w:p>
        </w:tc>
        <w:tc>
          <w:tcPr>
            <w:tcW w:w="1501" w:type="pct"/>
            <w:vAlign w:val="center"/>
          </w:tcPr>
          <w:p w:rsidR="0092692E" w:rsidRPr="007D017B" w:rsidRDefault="0092692E" w:rsidP="001F6FD7">
            <w:pPr>
              <w:spacing w:line="480" w:lineRule="auto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7D017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9-13</w:t>
            </w:r>
          </w:p>
        </w:tc>
      </w:tr>
      <w:tr w:rsidR="0092692E" w:rsidRPr="007D017B" w:rsidTr="00496974">
        <w:trPr>
          <w:trHeight w:val="20"/>
        </w:trPr>
        <w:tc>
          <w:tcPr>
            <w:tcW w:w="3499" w:type="pct"/>
            <w:noWrap/>
            <w:hideMark/>
          </w:tcPr>
          <w:p w:rsidR="0092692E" w:rsidRPr="007D017B" w:rsidRDefault="0092692E" w:rsidP="001F6FD7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D017B">
              <w:rPr>
                <w:rFonts w:ascii="Times New Roman" w:hAnsi="Times New Roman" w:cs="Times New Roman"/>
                <w:sz w:val="24"/>
                <w:szCs w:val="24"/>
              </w:rPr>
              <w:t>Mean corpuscular volume (fl)</w:t>
            </w:r>
          </w:p>
        </w:tc>
        <w:tc>
          <w:tcPr>
            <w:tcW w:w="1501" w:type="pct"/>
            <w:vAlign w:val="center"/>
          </w:tcPr>
          <w:p w:rsidR="0092692E" w:rsidRPr="007D017B" w:rsidRDefault="0092692E" w:rsidP="001F6FD7">
            <w:pPr>
              <w:spacing w:line="480" w:lineRule="auto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7D017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82-100</w:t>
            </w:r>
          </w:p>
        </w:tc>
      </w:tr>
      <w:tr w:rsidR="0092692E" w:rsidRPr="007D017B" w:rsidTr="00496974">
        <w:trPr>
          <w:trHeight w:val="20"/>
        </w:trPr>
        <w:tc>
          <w:tcPr>
            <w:tcW w:w="3499" w:type="pct"/>
            <w:noWrap/>
            <w:hideMark/>
          </w:tcPr>
          <w:p w:rsidR="0092692E" w:rsidRPr="007D017B" w:rsidRDefault="0092692E" w:rsidP="001F6FD7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D017B">
              <w:rPr>
                <w:rFonts w:ascii="Times New Roman" w:hAnsi="Times New Roman" w:cs="Times New Roman"/>
                <w:sz w:val="24"/>
                <w:szCs w:val="24"/>
              </w:rPr>
              <w:t>Mean corpuscular hemoglobin (pg/cell)</w:t>
            </w:r>
          </w:p>
        </w:tc>
        <w:tc>
          <w:tcPr>
            <w:tcW w:w="1501" w:type="pct"/>
            <w:vAlign w:val="center"/>
          </w:tcPr>
          <w:p w:rsidR="0092692E" w:rsidRPr="007D017B" w:rsidRDefault="0092692E" w:rsidP="001F6FD7">
            <w:pPr>
              <w:spacing w:line="480" w:lineRule="auto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7D017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26-32</w:t>
            </w:r>
          </w:p>
        </w:tc>
      </w:tr>
      <w:tr w:rsidR="0092692E" w:rsidRPr="007D017B" w:rsidTr="00496974">
        <w:trPr>
          <w:trHeight w:val="20"/>
        </w:trPr>
        <w:tc>
          <w:tcPr>
            <w:tcW w:w="3499" w:type="pct"/>
            <w:noWrap/>
            <w:hideMark/>
          </w:tcPr>
          <w:p w:rsidR="0092692E" w:rsidRPr="007D017B" w:rsidRDefault="0092692E" w:rsidP="001F6FD7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D017B">
              <w:rPr>
                <w:rFonts w:ascii="Times New Roman" w:hAnsi="Times New Roman" w:cs="Times New Roman"/>
                <w:sz w:val="24"/>
                <w:szCs w:val="24"/>
              </w:rPr>
              <w:t>Mean corpuscular hemoglobin concentration (g/l)</w:t>
            </w:r>
          </w:p>
        </w:tc>
        <w:tc>
          <w:tcPr>
            <w:tcW w:w="1501" w:type="pct"/>
            <w:vAlign w:val="center"/>
          </w:tcPr>
          <w:p w:rsidR="0092692E" w:rsidRPr="007D017B" w:rsidRDefault="0092692E" w:rsidP="001F6FD7">
            <w:pPr>
              <w:spacing w:line="480" w:lineRule="auto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7D017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310-370</w:t>
            </w:r>
          </w:p>
        </w:tc>
      </w:tr>
      <w:tr w:rsidR="0092692E" w:rsidRPr="007D017B" w:rsidTr="00496974">
        <w:trPr>
          <w:trHeight w:val="20"/>
        </w:trPr>
        <w:tc>
          <w:tcPr>
            <w:tcW w:w="3499" w:type="pct"/>
            <w:noWrap/>
            <w:hideMark/>
          </w:tcPr>
          <w:p w:rsidR="0092692E" w:rsidRPr="007D017B" w:rsidRDefault="0092692E" w:rsidP="001F6FD7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D017B">
              <w:rPr>
                <w:rFonts w:ascii="Times New Roman" w:hAnsi="Times New Roman" w:cs="Times New Roman"/>
                <w:sz w:val="24"/>
                <w:szCs w:val="24"/>
              </w:rPr>
              <w:t>Red blood cell distribution width (%)</w:t>
            </w:r>
          </w:p>
        </w:tc>
        <w:tc>
          <w:tcPr>
            <w:tcW w:w="1501" w:type="pct"/>
            <w:vAlign w:val="center"/>
          </w:tcPr>
          <w:p w:rsidR="0092692E" w:rsidRPr="007D017B" w:rsidRDefault="0092692E" w:rsidP="001F6FD7">
            <w:pPr>
              <w:spacing w:line="480" w:lineRule="auto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7D017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9-16.50</w:t>
            </w:r>
          </w:p>
        </w:tc>
      </w:tr>
      <w:tr w:rsidR="0092692E" w:rsidRPr="007D017B" w:rsidTr="00496974">
        <w:trPr>
          <w:trHeight w:val="20"/>
        </w:trPr>
        <w:tc>
          <w:tcPr>
            <w:tcW w:w="3499" w:type="pct"/>
            <w:noWrap/>
            <w:hideMark/>
          </w:tcPr>
          <w:p w:rsidR="0092692E" w:rsidRPr="007D017B" w:rsidRDefault="0092692E" w:rsidP="001F6FD7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D017B">
              <w:rPr>
                <w:rFonts w:ascii="Times New Roman" w:hAnsi="Times New Roman" w:cs="Times New Roman"/>
                <w:sz w:val="24"/>
                <w:szCs w:val="24"/>
              </w:rPr>
              <w:t>Percentage of neutrophils (%)</w:t>
            </w:r>
          </w:p>
        </w:tc>
        <w:tc>
          <w:tcPr>
            <w:tcW w:w="1501" w:type="pct"/>
            <w:vAlign w:val="center"/>
          </w:tcPr>
          <w:p w:rsidR="0092692E" w:rsidRPr="007D017B" w:rsidRDefault="0092692E" w:rsidP="001F6FD7">
            <w:pPr>
              <w:spacing w:line="480" w:lineRule="auto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7D017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45-75</w:t>
            </w:r>
          </w:p>
        </w:tc>
      </w:tr>
      <w:tr w:rsidR="0092692E" w:rsidRPr="007D017B" w:rsidTr="00496974">
        <w:trPr>
          <w:trHeight w:val="20"/>
        </w:trPr>
        <w:tc>
          <w:tcPr>
            <w:tcW w:w="3499" w:type="pct"/>
            <w:noWrap/>
            <w:hideMark/>
          </w:tcPr>
          <w:p w:rsidR="0092692E" w:rsidRPr="007D017B" w:rsidRDefault="0092692E" w:rsidP="001F6FD7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D017B">
              <w:rPr>
                <w:rFonts w:ascii="Times New Roman" w:hAnsi="Times New Roman" w:cs="Times New Roman"/>
                <w:sz w:val="24"/>
                <w:szCs w:val="24"/>
              </w:rPr>
              <w:t>Percentage of lymphocytes (%)</w:t>
            </w:r>
          </w:p>
        </w:tc>
        <w:tc>
          <w:tcPr>
            <w:tcW w:w="1501" w:type="pct"/>
            <w:vAlign w:val="center"/>
          </w:tcPr>
          <w:p w:rsidR="0092692E" w:rsidRPr="007D017B" w:rsidRDefault="0092692E" w:rsidP="001F6FD7">
            <w:pPr>
              <w:spacing w:line="480" w:lineRule="auto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7D017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20-40</w:t>
            </w:r>
          </w:p>
        </w:tc>
      </w:tr>
      <w:tr w:rsidR="0092692E" w:rsidRPr="007D017B" w:rsidTr="00496974">
        <w:trPr>
          <w:trHeight w:val="20"/>
        </w:trPr>
        <w:tc>
          <w:tcPr>
            <w:tcW w:w="3499" w:type="pct"/>
            <w:noWrap/>
            <w:hideMark/>
          </w:tcPr>
          <w:p w:rsidR="0092692E" w:rsidRPr="007D017B" w:rsidRDefault="0092692E" w:rsidP="001F6FD7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D017B">
              <w:rPr>
                <w:rFonts w:ascii="Times New Roman" w:hAnsi="Times New Roman" w:cs="Times New Roman"/>
                <w:sz w:val="24"/>
                <w:szCs w:val="24"/>
              </w:rPr>
              <w:t>Percentage of monocytes (% Mo) (%)</w:t>
            </w:r>
          </w:p>
        </w:tc>
        <w:tc>
          <w:tcPr>
            <w:tcW w:w="1501" w:type="pct"/>
            <w:vAlign w:val="center"/>
          </w:tcPr>
          <w:p w:rsidR="0092692E" w:rsidRPr="007D017B" w:rsidRDefault="0092692E" w:rsidP="001F6FD7">
            <w:pPr>
              <w:spacing w:line="480" w:lineRule="auto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7D017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3-12</w:t>
            </w:r>
          </w:p>
        </w:tc>
      </w:tr>
      <w:tr w:rsidR="0092692E" w:rsidRPr="007D017B" w:rsidTr="00496974">
        <w:trPr>
          <w:trHeight w:val="20"/>
        </w:trPr>
        <w:tc>
          <w:tcPr>
            <w:tcW w:w="3499" w:type="pct"/>
            <w:noWrap/>
            <w:hideMark/>
          </w:tcPr>
          <w:p w:rsidR="0092692E" w:rsidRPr="007D017B" w:rsidRDefault="0092692E" w:rsidP="001F6FD7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D017B">
              <w:rPr>
                <w:rFonts w:ascii="Times New Roman" w:hAnsi="Times New Roman" w:cs="Times New Roman"/>
                <w:sz w:val="24"/>
                <w:szCs w:val="24"/>
              </w:rPr>
              <w:t>Percentage of eosinophils (%)</w:t>
            </w:r>
          </w:p>
        </w:tc>
        <w:tc>
          <w:tcPr>
            <w:tcW w:w="1501" w:type="pct"/>
            <w:vAlign w:val="center"/>
          </w:tcPr>
          <w:p w:rsidR="0092692E" w:rsidRPr="007D017B" w:rsidRDefault="0092692E" w:rsidP="001F6FD7">
            <w:pPr>
              <w:spacing w:line="480" w:lineRule="auto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7D017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0.50-5</w:t>
            </w:r>
          </w:p>
        </w:tc>
      </w:tr>
      <w:tr w:rsidR="0092692E" w:rsidRPr="007D017B" w:rsidTr="00496974">
        <w:trPr>
          <w:trHeight w:val="20"/>
        </w:trPr>
        <w:tc>
          <w:tcPr>
            <w:tcW w:w="3499" w:type="pct"/>
            <w:noWrap/>
            <w:hideMark/>
          </w:tcPr>
          <w:p w:rsidR="0092692E" w:rsidRPr="007D017B" w:rsidRDefault="0092692E" w:rsidP="001F6FD7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D017B">
              <w:rPr>
                <w:rFonts w:ascii="Times New Roman" w:hAnsi="Times New Roman" w:cs="Times New Roman"/>
                <w:sz w:val="24"/>
                <w:szCs w:val="24"/>
              </w:rPr>
              <w:t>Percentage of basophils (% Ba) (%)</w:t>
            </w:r>
          </w:p>
        </w:tc>
        <w:tc>
          <w:tcPr>
            <w:tcW w:w="1501" w:type="pct"/>
            <w:vAlign w:val="center"/>
          </w:tcPr>
          <w:p w:rsidR="0092692E" w:rsidRPr="007D017B" w:rsidRDefault="0092692E" w:rsidP="001F6FD7">
            <w:pPr>
              <w:spacing w:line="480" w:lineRule="auto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7D017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0-1</w:t>
            </w:r>
          </w:p>
        </w:tc>
      </w:tr>
      <w:tr w:rsidR="0092692E" w:rsidRPr="007D017B" w:rsidTr="00496974">
        <w:trPr>
          <w:trHeight w:val="20"/>
        </w:trPr>
        <w:tc>
          <w:tcPr>
            <w:tcW w:w="3499" w:type="pct"/>
            <w:noWrap/>
            <w:hideMark/>
          </w:tcPr>
          <w:p w:rsidR="0092692E" w:rsidRPr="007D017B" w:rsidRDefault="0092692E" w:rsidP="001F6FD7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D017B">
              <w:rPr>
                <w:rFonts w:ascii="Times New Roman" w:hAnsi="Times New Roman" w:cs="Times New Roman"/>
                <w:sz w:val="24"/>
                <w:szCs w:val="24"/>
              </w:rPr>
              <w:t xml:space="preserve">Absolute neutrophil counts </w:t>
            </w:r>
            <w:r w:rsidR="00141DFF" w:rsidRPr="00141DFF">
              <w:rPr>
                <w:rFonts w:ascii="Times New Roman" w:hAnsi="Times New Roman" w:cs="Times New Roman"/>
                <w:sz w:val="24"/>
                <w:szCs w:val="24"/>
              </w:rPr>
              <w:t>(10</w:t>
            </w:r>
            <w:r w:rsidR="00141DFF" w:rsidRPr="00141DFF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9</w:t>
            </w:r>
            <w:r w:rsidR="00141DFF" w:rsidRPr="00141DFF">
              <w:rPr>
                <w:rFonts w:ascii="Times New Roman" w:hAnsi="Times New Roman" w:cs="Times New Roman"/>
                <w:sz w:val="24"/>
                <w:szCs w:val="24"/>
              </w:rPr>
              <w:t>/L)</w:t>
            </w:r>
          </w:p>
        </w:tc>
        <w:tc>
          <w:tcPr>
            <w:tcW w:w="1501" w:type="pct"/>
            <w:vAlign w:val="center"/>
          </w:tcPr>
          <w:p w:rsidR="0092692E" w:rsidRPr="007D017B" w:rsidRDefault="0092692E" w:rsidP="001F6FD7">
            <w:pPr>
              <w:spacing w:line="480" w:lineRule="auto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7D017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2-7</w:t>
            </w:r>
          </w:p>
        </w:tc>
      </w:tr>
      <w:tr w:rsidR="0092692E" w:rsidRPr="007D017B" w:rsidTr="00496974">
        <w:trPr>
          <w:trHeight w:val="20"/>
        </w:trPr>
        <w:tc>
          <w:tcPr>
            <w:tcW w:w="3499" w:type="pct"/>
            <w:noWrap/>
            <w:hideMark/>
          </w:tcPr>
          <w:p w:rsidR="0092692E" w:rsidRPr="007D017B" w:rsidRDefault="0092692E" w:rsidP="001F6FD7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D017B">
              <w:rPr>
                <w:rFonts w:ascii="Times New Roman" w:hAnsi="Times New Roman" w:cs="Times New Roman"/>
                <w:sz w:val="24"/>
                <w:szCs w:val="24"/>
              </w:rPr>
              <w:t>Absolute lymphocyte counts (Abs Ly)</w:t>
            </w:r>
            <w:r w:rsidR="00141DFF" w:rsidRPr="007D017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141DFF" w:rsidRPr="00141DFF">
              <w:rPr>
                <w:rFonts w:ascii="Times New Roman" w:hAnsi="Times New Roman" w:cs="Times New Roman"/>
                <w:sz w:val="24"/>
                <w:szCs w:val="24"/>
              </w:rPr>
              <w:t>(10</w:t>
            </w:r>
            <w:r w:rsidR="00141DFF" w:rsidRPr="00141DFF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9</w:t>
            </w:r>
            <w:r w:rsidR="00141DFF" w:rsidRPr="00141DFF">
              <w:rPr>
                <w:rFonts w:ascii="Times New Roman" w:hAnsi="Times New Roman" w:cs="Times New Roman"/>
                <w:sz w:val="24"/>
                <w:szCs w:val="24"/>
              </w:rPr>
              <w:t>/L)</w:t>
            </w:r>
          </w:p>
        </w:tc>
        <w:tc>
          <w:tcPr>
            <w:tcW w:w="1501" w:type="pct"/>
            <w:vAlign w:val="center"/>
          </w:tcPr>
          <w:p w:rsidR="0092692E" w:rsidRPr="007D017B" w:rsidRDefault="0092692E" w:rsidP="001F6FD7">
            <w:pPr>
              <w:spacing w:line="480" w:lineRule="auto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7D017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0.8-4</w:t>
            </w:r>
          </w:p>
        </w:tc>
      </w:tr>
      <w:tr w:rsidR="0092692E" w:rsidRPr="007D017B" w:rsidTr="00496974">
        <w:trPr>
          <w:trHeight w:val="20"/>
        </w:trPr>
        <w:tc>
          <w:tcPr>
            <w:tcW w:w="3499" w:type="pct"/>
            <w:noWrap/>
            <w:hideMark/>
          </w:tcPr>
          <w:p w:rsidR="0092692E" w:rsidRPr="007D017B" w:rsidRDefault="0092692E" w:rsidP="001F6FD7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D017B">
              <w:rPr>
                <w:rFonts w:ascii="Times New Roman" w:hAnsi="Times New Roman" w:cs="Times New Roman"/>
                <w:sz w:val="24"/>
                <w:szCs w:val="24"/>
              </w:rPr>
              <w:t>Absolute monocyte counts (Abs Mo)</w:t>
            </w:r>
            <w:r w:rsidR="00141DFF" w:rsidRPr="007D017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141DFF" w:rsidRPr="00141DFF">
              <w:rPr>
                <w:rFonts w:ascii="Times New Roman" w:hAnsi="Times New Roman" w:cs="Times New Roman"/>
                <w:sz w:val="24"/>
                <w:szCs w:val="24"/>
              </w:rPr>
              <w:t>(10</w:t>
            </w:r>
            <w:r w:rsidR="00141DFF" w:rsidRPr="00141DFF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9</w:t>
            </w:r>
            <w:r w:rsidR="00141DFF" w:rsidRPr="00141DFF">
              <w:rPr>
                <w:rFonts w:ascii="Times New Roman" w:hAnsi="Times New Roman" w:cs="Times New Roman"/>
                <w:sz w:val="24"/>
                <w:szCs w:val="24"/>
              </w:rPr>
              <w:t>/L)</w:t>
            </w:r>
          </w:p>
        </w:tc>
        <w:tc>
          <w:tcPr>
            <w:tcW w:w="1501" w:type="pct"/>
            <w:vAlign w:val="center"/>
          </w:tcPr>
          <w:p w:rsidR="0092692E" w:rsidRPr="007D017B" w:rsidRDefault="0092692E" w:rsidP="001F6FD7">
            <w:pPr>
              <w:spacing w:line="480" w:lineRule="auto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7D017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0.2-1.2</w:t>
            </w:r>
          </w:p>
        </w:tc>
      </w:tr>
      <w:tr w:rsidR="0092692E" w:rsidRPr="007D017B" w:rsidTr="00496974">
        <w:trPr>
          <w:trHeight w:val="20"/>
        </w:trPr>
        <w:tc>
          <w:tcPr>
            <w:tcW w:w="3499" w:type="pct"/>
            <w:noWrap/>
            <w:hideMark/>
          </w:tcPr>
          <w:p w:rsidR="0092692E" w:rsidRPr="007D017B" w:rsidRDefault="0092692E" w:rsidP="001F6FD7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D017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Absolute eosinophil counts</w:t>
            </w:r>
            <w:r w:rsidR="00141DFF" w:rsidRPr="007D017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141DFF" w:rsidRPr="00141DFF">
              <w:rPr>
                <w:rFonts w:ascii="Times New Roman" w:hAnsi="Times New Roman" w:cs="Times New Roman"/>
                <w:sz w:val="24"/>
                <w:szCs w:val="24"/>
              </w:rPr>
              <w:t>(10</w:t>
            </w:r>
            <w:r w:rsidR="00141DFF" w:rsidRPr="00141DFF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9</w:t>
            </w:r>
            <w:r w:rsidR="00141DFF" w:rsidRPr="00141DFF">
              <w:rPr>
                <w:rFonts w:ascii="Times New Roman" w:hAnsi="Times New Roman" w:cs="Times New Roman"/>
                <w:sz w:val="24"/>
                <w:szCs w:val="24"/>
              </w:rPr>
              <w:t>/L)</w:t>
            </w:r>
          </w:p>
        </w:tc>
        <w:tc>
          <w:tcPr>
            <w:tcW w:w="1501" w:type="pct"/>
            <w:vAlign w:val="center"/>
          </w:tcPr>
          <w:p w:rsidR="0092692E" w:rsidRPr="007D017B" w:rsidRDefault="0092692E" w:rsidP="001F6FD7">
            <w:pPr>
              <w:spacing w:line="480" w:lineRule="auto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7D017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0-0.5</w:t>
            </w:r>
          </w:p>
        </w:tc>
      </w:tr>
    </w:tbl>
    <w:p w:rsidR="000028E4" w:rsidRPr="007D017B" w:rsidRDefault="000028E4" w:rsidP="001F6FD7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sectPr w:rsidR="000028E4" w:rsidRPr="007D017B" w:rsidSect="005D02B3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Times New Roman Uni">
    <w:panose1 w:val="02020603050405020304"/>
    <w:charset w:val="86"/>
    <w:family w:val="roman"/>
    <w:pitch w:val="variable"/>
    <w:sig w:usb0="B334AAFF" w:usb1="F9DFFFFF" w:usb2="0000003E" w:usb3="00000000" w:csb0="001F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96CE2"/>
    <w:rsid w:val="000028E4"/>
    <w:rsid w:val="000458C9"/>
    <w:rsid w:val="00116142"/>
    <w:rsid w:val="00141DFF"/>
    <w:rsid w:val="0016172F"/>
    <w:rsid w:val="001A3566"/>
    <w:rsid w:val="001F6FD7"/>
    <w:rsid w:val="00496974"/>
    <w:rsid w:val="004A0496"/>
    <w:rsid w:val="005D02B3"/>
    <w:rsid w:val="006B5928"/>
    <w:rsid w:val="006F38CE"/>
    <w:rsid w:val="007D017B"/>
    <w:rsid w:val="008805DF"/>
    <w:rsid w:val="0092692E"/>
    <w:rsid w:val="00934908"/>
    <w:rsid w:val="009672CE"/>
    <w:rsid w:val="00996CE2"/>
    <w:rsid w:val="00A460A0"/>
    <w:rsid w:val="00D075A4"/>
    <w:rsid w:val="00F95A38"/>
    <w:rsid w:val="00FD57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4165C49-074C-48C8-AFC5-1387F84A6E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996CE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样式1"/>
    <w:basedOn w:val="a1"/>
    <w:qFormat/>
    <w:rsid w:val="00996CE2"/>
    <w:rPr>
      <w:rFonts w:ascii="Times New Roman" w:eastAsia="Times New Roman" w:hAnsi="Times New Roman" w:cs="Times New Roman"/>
      <w:kern w:val="0"/>
      <w:sz w:val="20"/>
      <w:szCs w:val="20"/>
    </w:rPr>
    <w:tblPr>
      <w:tblBorders>
        <w:top w:val="single" w:sz="8" w:space="0" w:color="auto"/>
        <w:bottom w:val="single" w:sz="8" w:space="0" w:color="auto"/>
      </w:tblBorders>
    </w:tblPr>
  </w:style>
  <w:style w:type="table" w:styleId="a3">
    <w:name w:val="Table Grid"/>
    <w:basedOn w:val="a1"/>
    <w:uiPriority w:val="39"/>
    <w:rsid w:val="006F38C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Placeholder Text"/>
    <w:basedOn w:val="a0"/>
    <w:uiPriority w:val="99"/>
    <w:semiHidden/>
    <w:rsid w:val="0092692E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2217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05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23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67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72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214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981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EF54565-5B33-4418-847D-5E4EEAB0295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Pages>4</Pages>
  <Words>268</Words>
  <Characters>1533</Characters>
  <Application>Microsoft Office Word</Application>
  <DocSecurity>0</DocSecurity>
  <Lines>12</Lines>
  <Paragraphs>3</Paragraphs>
  <ScaleCrop>false</ScaleCrop>
  <Company/>
  <LinksUpToDate>false</LinksUpToDate>
  <CharactersWithSpaces>1798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xiao s</dc:creator>
  <cp:keywords/>
  <dc:description/>
  <cp:lastModifiedBy>sxiao</cp:lastModifiedBy>
  <cp:revision>21</cp:revision>
  <dcterms:created xsi:type="dcterms:W3CDTF">2020-04-17T06:05:00Z</dcterms:created>
  <dcterms:modified xsi:type="dcterms:W3CDTF">2020-06-29T08:53:00Z</dcterms:modified>
</cp:coreProperties>
</file>