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C9858" w14:textId="41583D33" w:rsidR="00970C89" w:rsidRDefault="002159AC">
      <w:pPr>
        <w:rPr>
          <w:rFonts w:ascii="Arial" w:hAnsi="Arial" w:cs="Arial"/>
          <w:b/>
        </w:rPr>
      </w:pPr>
      <w:r w:rsidRPr="00952AF5">
        <w:rPr>
          <w:rFonts w:ascii="Arial" w:hAnsi="Arial" w:cs="Arial"/>
          <w:b/>
        </w:rPr>
        <w:t>Supplementary information</w:t>
      </w:r>
    </w:p>
    <w:p w14:paraId="6F90752E" w14:textId="349E9088" w:rsidR="00970C89" w:rsidRPr="008611E7" w:rsidRDefault="00970C89" w:rsidP="00970C89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8611E7">
        <w:rPr>
          <w:rFonts w:ascii="Arial" w:hAnsi="Arial" w:cs="Arial"/>
          <w:b/>
          <w:bCs/>
          <w:sz w:val="24"/>
          <w:szCs w:val="24"/>
        </w:rPr>
        <w:t>Proof of Concept of Surface Anticoagulation in Electrically Active Mechanical Mitral Valve Using Biomimetic Glycocalyx: In Vivo Swine Model Study</w:t>
      </w:r>
    </w:p>
    <w:p w14:paraId="4E961AD6" w14:textId="4D89FA68" w:rsidR="00970C89" w:rsidRPr="00462F3B" w:rsidRDefault="00970C89" w:rsidP="00462F3B">
      <w:pPr>
        <w:spacing w:line="240" w:lineRule="auto"/>
        <w:rPr>
          <w:rFonts w:ascii="Arial" w:hAnsi="Arial" w:cs="Arial"/>
          <w:sz w:val="24"/>
          <w:szCs w:val="24"/>
        </w:rPr>
      </w:pPr>
      <w:r w:rsidRPr="008611E7">
        <w:rPr>
          <w:rFonts w:ascii="Arial" w:hAnsi="Arial" w:cs="Arial"/>
          <w:sz w:val="24"/>
          <w:szCs w:val="24"/>
        </w:rPr>
        <w:t>Lokeswara Rao Sajja</w:t>
      </w:r>
      <w:r>
        <w:rPr>
          <w:rFonts w:ascii="Arial" w:hAnsi="Arial" w:cs="Arial"/>
          <w:sz w:val="24"/>
          <w:szCs w:val="24"/>
        </w:rPr>
        <w:t xml:space="preserve"> (Responsible corresponding author) </w:t>
      </w:r>
      <w:r w:rsidRPr="008611E7">
        <w:rPr>
          <w:rFonts w:ascii="Arial" w:hAnsi="Arial" w:cs="Arial"/>
          <w:sz w:val="24"/>
          <w:szCs w:val="24"/>
          <w:vertAlign w:val="superscript"/>
        </w:rPr>
        <w:t>1,3</w:t>
      </w:r>
      <w:r w:rsidRPr="008611E7">
        <w:rPr>
          <w:rFonts w:ascii="Arial" w:hAnsi="Arial" w:cs="Arial"/>
          <w:sz w:val="24"/>
          <w:szCs w:val="24"/>
        </w:rPr>
        <w:t>*, Thomas Mathew</w:t>
      </w:r>
      <w:r>
        <w:rPr>
          <w:rFonts w:ascii="Arial" w:hAnsi="Arial" w:cs="Arial"/>
          <w:sz w:val="24"/>
          <w:szCs w:val="24"/>
        </w:rPr>
        <w:t xml:space="preserve"> </w:t>
      </w:r>
      <w:r w:rsidRPr="008611E7">
        <w:rPr>
          <w:rFonts w:ascii="Arial" w:hAnsi="Arial" w:cs="Arial"/>
          <w:sz w:val="24"/>
          <w:szCs w:val="24"/>
          <w:vertAlign w:val="superscript"/>
        </w:rPr>
        <w:t>2,3</w:t>
      </w:r>
      <w:r w:rsidRPr="008611E7">
        <w:rPr>
          <w:rFonts w:ascii="Arial" w:hAnsi="Arial" w:cs="Arial"/>
          <w:sz w:val="24"/>
          <w:szCs w:val="24"/>
        </w:rPr>
        <w:t>, Aditya Koppula</w:t>
      </w:r>
      <w:r>
        <w:rPr>
          <w:rFonts w:ascii="Arial" w:hAnsi="Arial" w:cs="Arial"/>
          <w:sz w:val="24"/>
          <w:szCs w:val="24"/>
        </w:rPr>
        <w:t xml:space="preserve"> (corresponding author) </w:t>
      </w:r>
      <w:r w:rsidRPr="008611E7">
        <w:rPr>
          <w:rFonts w:ascii="Arial" w:hAnsi="Arial" w:cs="Arial"/>
          <w:sz w:val="24"/>
          <w:szCs w:val="24"/>
          <w:vertAlign w:val="superscript"/>
        </w:rPr>
        <w:t>3,4</w:t>
      </w:r>
      <w:r w:rsidRPr="008611E7">
        <w:rPr>
          <w:rFonts w:ascii="Arial" w:hAnsi="Arial" w:cs="Arial"/>
          <w:sz w:val="24"/>
          <w:szCs w:val="24"/>
        </w:rPr>
        <w:t>*</w:t>
      </w:r>
    </w:p>
    <w:p w14:paraId="72F90E29" w14:textId="77777777" w:rsidR="00462F3B" w:rsidRDefault="00462F3B" w:rsidP="00952AF5">
      <w:pPr>
        <w:rPr>
          <w:rFonts w:ascii="Arial" w:hAnsi="Arial" w:cs="Arial"/>
          <w:b/>
          <w:bCs/>
          <w:noProof/>
          <w:sz w:val="24"/>
          <w:szCs w:val="24"/>
        </w:rPr>
      </w:pPr>
    </w:p>
    <w:p w14:paraId="372CB892" w14:textId="7130AA10" w:rsidR="00952AF5" w:rsidRDefault="00952AF5" w:rsidP="00952AF5">
      <w:pPr>
        <w:rPr>
          <w:rFonts w:ascii="Arial" w:hAnsi="Arial" w:cs="Arial"/>
          <w:b/>
          <w:bCs/>
          <w:noProof/>
          <w:sz w:val="24"/>
          <w:szCs w:val="24"/>
        </w:rPr>
      </w:pPr>
      <w:r w:rsidRPr="00952AF5">
        <w:rPr>
          <w:rFonts w:ascii="Arial" w:hAnsi="Arial" w:cs="Arial"/>
          <w:b/>
          <w:bCs/>
          <w:noProof/>
          <w:sz w:val="24"/>
          <w:szCs w:val="24"/>
        </w:rPr>
        <w:t>Results</w:t>
      </w:r>
    </w:p>
    <w:p w14:paraId="756F1862" w14:textId="6F0F12FA" w:rsidR="005448B9" w:rsidRDefault="005448B9" w:rsidP="00952AF5">
      <w:pPr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>Supplementary Tables</w:t>
      </w:r>
    </w:p>
    <w:p w14:paraId="3253B159" w14:textId="77777777" w:rsidR="005448B9" w:rsidRPr="009A138B" w:rsidRDefault="005448B9" w:rsidP="005448B9">
      <w:pPr>
        <w:rPr>
          <w:sz w:val="20"/>
          <w:szCs w:val="20"/>
        </w:rPr>
      </w:pPr>
      <w:r w:rsidRPr="009A138B">
        <w:rPr>
          <w:rFonts w:ascii="Arial" w:hAnsi="Arial" w:cs="Arial"/>
          <w:b/>
          <w:sz w:val="20"/>
          <w:szCs w:val="20"/>
        </w:rPr>
        <w:t>Table S1: Baseline pre-surgical Hematology parameters for study animals</w:t>
      </w:r>
      <w:r w:rsidRPr="009A138B">
        <w:rPr>
          <w:rFonts w:ascii="Arial" w:hAnsi="Arial" w:cs="Arial"/>
          <w:sz w:val="20"/>
          <w:szCs w:val="20"/>
        </w:rPr>
        <w:t>. Blood sample was collected prior to valve implantation surgery.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1"/>
        <w:gridCol w:w="3054"/>
        <w:gridCol w:w="2051"/>
        <w:gridCol w:w="2208"/>
        <w:gridCol w:w="1406"/>
      </w:tblGrid>
      <w:tr w:rsidR="005448B9" w:rsidRPr="00FA6870" w14:paraId="2829ED32" w14:textId="77777777" w:rsidTr="00462F3B">
        <w:trPr>
          <w:trHeight w:val="397"/>
        </w:trPr>
        <w:tc>
          <w:tcPr>
            <w:tcW w:w="337" w:type="pct"/>
            <w:vAlign w:val="center"/>
          </w:tcPr>
          <w:p w14:paraId="4F9FD50F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S.No</w:t>
            </w:r>
            <w:proofErr w:type="spellEnd"/>
            <w:proofErr w:type="gramEnd"/>
          </w:p>
        </w:tc>
        <w:tc>
          <w:tcPr>
            <w:tcW w:w="1633" w:type="pct"/>
            <w:vAlign w:val="center"/>
          </w:tcPr>
          <w:p w14:paraId="41BD8A9F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Parameters</w:t>
            </w:r>
          </w:p>
        </w:tc>
        <w:tc>
          <w:tcPr>
            <w:tcW w:w="1097" w:type="pct"/>
            <w:vAlign w:val="center"/>
          </w:tcPr>
          <w:p w14:paraId="1F7BDE5D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Standardization phase Test valves (n=4) </w:t>
            </w:r>
          </w:p>
          <w:p w14:paraId="6E0E5F23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Mean (SD)</w:t>
            </w:r>
          </w:p>
        </w:tc>
        <w:tc>
          <w:tcPr>
            <w:tcW w:w="1181" w:type="pct"/>
            <w:vAlign w:val="center"/>
          </w:tcPr>
          <w:p w14:paraId="3864BB40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Experimental </w:t>
            </w:r>
            <w:proofErr w:type="gramStart"/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phase  Test</w:t>
            </w:r>
            <w:proofErr w:type="gramEnd"/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valves (n=3)</w:t>
            </w:r>
          </w:p>
          <w:p w14:paraId="0B7051B5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Mean (SD)</w:t>
            </w:r>
          </w:p>
        </w:tc>
        <w:tc>
          <w:tcPr>
            <w:tcW w:w="752" w:type="pct"/>
            <w:vAlign w:val="center"/>
          </w:tcPr>
          <w:p w14:paraId="6EFB3CDB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Controls (n=3)</w:t>
            </w:r>
          </w:p>
          <w:p w14:paraId="375A8EED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Mean (SD)</w:t>
            </w:r>
          </w:p>
        </w:tc>
      </w:tr>
      <w:tr w:rsidR="005448B9" w:rsidRPr="00FA6870" w14:paraId="67CF9D0F" w14:textId="77777777" w:rsidTr="00462F3B">
        <w:trPr>
          <w:trHeight w:val="397"/>
        </w:trPr>
        <w:tc>
          <w:tcPr>
            <w:tcW w:w="337" w:type="pct"/>
            <w:vAlign w:val="center"/>
          </w:tcPr>
          <w:p w14:paraId="6B7D5B7F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33" w:type="pct"/>
            <w:vAlign w:val="center"/>
          </w:tcPr>
          <w:p w14:paraId="432C0A27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Hemoglobin</w:t>
            </w:r>
            <w:proofErr w:type="spellEnd"/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(gm/dL)</w:t>
            </w:r>
          </w:p>
        </w:tc>
        <w:tc>
          <w:tcPr>
            <w:tcW w:w="1097" w:type="pct"/>
            <w:vAlign w:val="center"/>
          </w:tcPr>
          <w:p w14:paraId="0B8E4D1E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12.8 (0.6)</w:t>
            </w:r>
          </w:p>
        </w:tc>
        <w:tc>
          <w:tcPr>
            <w:tcW w:w="1181" w:type="pct"/>
            <w:vAlign w:val="center"/>
          </w:tcPr>
          <w:p w14:paraId="6D312E4B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13.5 (1.5)</w:t>
            </w:r>
          </w:p>
        </w:tc>
        <w:tc>
          <w:tcPr>
            <w:tcW w:w="752" w:type="pct"/>
            <w:vAlign w:val="center"/>
          </w:tcPr>
          <w:p w14:paraId="12C9EE82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12.1 (0.72)</w:t>
            </w:r>
          </w:p>
        </w:tc>
      </w:tr>
      <w:tr w:rsidR="005448B9" w:rsidRPr="00FA6870" w14:paraId="7C2EADF0" w14:textId="77777777" w:rsidTr="00462F3B">
        <w:trPr>
          <w:trHeight w:val="397"/>
        </w:trPr>
        <w:tc>
          <w:tcPr>
            <w:tcW w:w="337" w:type="pct"/>
            <w:vAlign w:val="center"/>
          </w:tcPr>
          <w:p w14:paraId="22C92C41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633" w:type="pct"/>
            <w:vAlign w:val="center"/>
          </w:tcPr>
          <w:p w14:paraId="1AB3915B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Hematocrit</w:t>
            </w:r>
            <w:proofErr w:type="spellEnd"/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1097" w:type="pct"/>
            <w:vAlign w:val="center"/>
          </w:tcPr>
          <w:p w14:paraId="75DC1E6E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35.0 (2.0)</w:t>
            </w:r>
          </w:p>
        </w:tc>
        <w:tc>
          <w:tcPr>
            <w:tcW w:w="1181" w:type="pct"/>
            <w:vAlign w:val="center"/>
          </w:tcPr>
          <w:p w14:paraId="18886204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36.7 (3.8)</w:t>
            </w:r>
          </w:p>
        </w:tc>
        <w:tc>
          <w:tcPr>
            <w:tcW w:w="752" w:type="pct"/>
            <w:vAlign w:val="center"/>
          </w:tcPr>
          <w:p w14:paraId="4324F743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33 (1.7)</w:t>
            </w:r>
          </w:p>
        </w:tc>
      </w:tr>
      <w:tr w:rsidR="005448B9" w:rsidRPr="00FA6870" w14:paraId="4634A989" w14:textId="77777777" w:rsidTr="00462F3B">
        <w:trPr>
          <w:trHeight w:val="397"/>
        </w:trPr>
        <w:tc>
          <w:tcPr>
            <w:tcW w:w="337" w:type="pct"/>
            <w:vAlign w:val="center"/>
          </w:tcPr>
          <w:p w14:paraId="25D3BFE8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633" w:type="pct"/>
            <w:vAlign w:val="center"/>
          </w:tcPr>
          <w:p w14:paraId="4775FA87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RBC count (millions/mm</w:t>
            </w:r>
            <w:r w:rsidRPr="00E57D02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3</w:t>
            </w: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097" w:type="pct"/>
            <w:vAlign w:val="center"/>
          </w:tcPr>
          <w:p w14:paraId="1418DF51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6.3 (0.3)</w:t>
            </w:r>
          </w:p>
        </w:tc>
        <w:tc>
          <w:tcPr>
            <w:tcW w:w="1181" w:type="pct"/>
            <w:vAlign w:val="center"/>
          </w:tcPr>
          <w:p w14:paraId="193BEAD7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7 (0.9)</w:t>
            </w:r>
          </w:p>
        </w:tc>
        <w:tc>
          <w:tcPr>
            <w:tcW w:w="752" w:type="pct"/>
            <w:vAlign w:val="center"/>
          </w:tcPr>
          <w:p w14:paraId="2AACE75D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6.6 (0.6)</w:t>
            </w:r>
          </w:p>
        </w:tc>
      </w:tr>
      <w:tr w:rsidR="005448B9" w:rsidRPr="00FA6870" w14:paraId="0DDFB16E" w14:textId="77777777" w:rsidTr="00462F3B">
        <w:trPr>
          <w:trHeight w:val="397"/>
        </w:trPr>
        <w:tc>
          <w:tcPr>
            <w:tcW w:w="337" w:type="pct"/>
            <w:vAlign w:val="center"/>
          </w:tcPr>
          <w:p w14:paraId="6D58C2EF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633" w:type="pct"/>
            <w:vAlign w:val="center"/>
          </w:tcPr>
          <w:p w14:paraId="013B46AF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WBC count (× 10</w:t>
            </w:r>
            <w:r w:rsidRPr="00E57D02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3</w:t>
            </w: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cells/mm</w:t>
            </w:r>
            <w:r w:rsidRPr="00E57D02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3</w:t>
            </w: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097" w:type="pct"/>
            <w:vAlign w:val="center"/>
          </w:tcPr>
          <w:p w14:paraId="5A1364CA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7.1 (2.5)</w:t>
            </w:r>
          </w:p>
        </w:tc>
        <w:tc>
          <w:tcPr>
            <w:tcW w:w="1181" w:type="pct"/>
            <w:vAlign w:val="center"/>
          </w:tcPr>
          <w:p w14:paraId="350E8296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8.1 (1.8)</w:t>
            </w:r>
          </w:p>
        </w:tc>
        <w:tc>
          <w:tcPr>
            <w:tcW w:w="752" w:type="pct"/>
            <w:vAlign w:val="center"/>
          </w:tcPr>
          <w:p w14:paraId="08B47456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8.4 (1.5)</w:t>
            </w:r>
          </w:p>
        </w:tc>
      </w:tr>
      <w:tr w:rsidR="005448B9" w:rsidRPr="00FA6870" w14:paraId="51ECB110" w14:textId="77777777" w:rsidTr="00462F3B">
        <w:trPr>
          <w:trHeight w:val="397"/>
        </w:trPr>
        <w:tc>
          <w:tcPr>
            <w:tcW w:w="337" w:type="pct"/>
            <w:vAlign w:val="center"/>
          </w:tcPr>
          <w:p w14:paraId="59A6868D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633" w:type="pct"/>
            <w:vAlign w:val="center"/>
          </w:tcPr>
          <w:p w14:paraId="6484B4E6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Neutrophil %</w:t>
            </w:r>
          </w:p>
        </w:tc>
        <w:tc>
          <w:tcPr>
            <w:tcW w:w="1097" w:type="pct"/>
            <w:vAlign w:val="center"/>
          </w:tcPr>
          <w:p w14:paraId="521CC80D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37.5 (8.5)</w:t>
            </w:r>
          </w:p>
        </w:tc>
        <w:tc>
          <w:tcPr>
            <w:tcW w:w="1181" w:type="pct"/>
            <w:vAlign w:val="center"/>
          </w:tcPr>
          <w:p w14:paraId="35337529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45.7 (1.2)</w:t>
            </w:r>
          </w:p>
        </w:tc>
        <w:tc>
          <w:tcPr>
            <w:tcW w:w="752" w:type="pct"/>
            <w:vAlign w:val="center"/>
          </w:tcPr>
          <w:p w14:paraId="122288F4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38 (12.1)</w:t>
            </w:r>
          </w:p>
        </w:tc>
      </w:tr>
      <w:tr w:rsidR="005448B9" w:rsidRPr="00FA6870" w14:paraId="3B8A0C3F" w14:textId="77777777" w:rsidTr="00462F3B">
        <w:trPr>
          <w:trHeight w:val="397"/>
        </w:trPr>
        <w:tc>
          <w:tcPr>
            <w:tcW w:w="337" w:type="pct"/>
            <w:vAlign w:val="center"/>
          </w:tcPr>
          <w:p w14:paraId="0051840A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633" w:type="pct"/>
            <w:vAlign w:val="center"/>
          </w:tcPr>
          <w:p w14:paraId="52432336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Lymphocyte%</w:t>
            </w:r>
          </w:p>
        </w:tc>
        <w:tc>
          <w:tcPr>
            <w:tcW w:w="1097" w:type="pct"/>
            <w:vAlign w:val="center"/>
          </w:tcPr>
          <w:p w14:paraId="74AAB591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59.8 (10.7)</w:t>
            </w:r>
          </w:p>
        </w:tc>
        <w:tc>
          <w:tcPr>
            <w:tcW w:w="1181" w:type="pct"/>
            <w:vAlign w:val="center"/>
          </w:tcPr>
          <w:p w14:paraId="540479EE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51.7 (1.5)</w:t>
            </w:r>
          </w:p>
        </w:tc>
        <w:tc>
          <w:tcPr>
            <w:tcW w:w="752" w:type="pct"/>
            <w:vAlign w:val="center"/>
          </w:tcPr>
          <w:p w14:paraId="4AC67BD9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55.7 (10.4)</w:t>
            </w:r>
          </w:p>
        </w:tc>
      </w:tr>
      <w:tr w:rsidR="005448B9" w:rsidRPr="00FA6870" w14:paraId="2F3BDB2F" w14:textId="77777777" w:rsidTr="00462F3B">
        <w:trPr>
          <w:trHeight w:val="397"/>
        </w:trPr>
        <w:tc>
          <w:tcPr>
            <w:tcW w:w="337" w:type="pct"/>
            <w:vAlign w:val="center"/>
          </w:tcPr>
          <w:p w14:paraId="3A04B39D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633" w:type="pct"/>
            <w:vAlign w:val="center"/>
          </w:tcPr>
          <w:p w14:paraId="616B68FF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Eosinophil %</w:t>
            </w:r>
          </w:p>
        </w:tc>
        <w:tc>
          <w:tcPr>
            <w:tcW w:w="1097" w:type="pct"/>
            <w:vAlign w:val="center"/>
          </w:tcPr>
          <w:p w14:paraId="70A7EC1B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2.5 (1.9)</w:t>
            </w:r>
          </w:p>
        </w:tc>
        <w:tc>
          <w:tcPr>
            <w:tcW w:w="1181" w:type="pct"/>
            <w:vAlign w:val="center"/>
          </w:tcPr>
          <w:p w14:paraId="7519B01B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2.7 (2.5)</w:t>
            </w:r>
          </w:p>
        </w:tc>
        <w:tc>
          <w:tcPr>
            <w:tcW w:w="752" w:type="pct"/>
            <w:vAlign w:val="center"/>
          </w:tcPr>
          <w:p w14:paraId="7585F604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6.3 (3.2)</w:t>
            </w:r>
          </w:p>
        </w:tc>
      </w:tr>
      <w:tr w:rsidR="005448B9" w:rsidRPr="00FA6870" w14:paraId="21C7BFDE" w14:textId="77777777" w:rsidTr="00462F3B">
        <w:trPr>
          <w:trHeight w:val="397"/>
        </w:trPr>
        <w:tc>
          <w:tcPr>
            <w:tcW w:w="337" w:type="pct"/>
            <w:vAlign w:val="center"/>
          </w:tcPr>
          <w:p w14:paraId="26546AEC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633" w:type="pct"/>
            <w:vAlign w:val="center"/>
          </w:tcPr>
          <w:p w14:paraId="0F96B934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Platelet count (× 10</w:t>
            </w:r>
            <w:r w:rsidRPr="00E57D02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5</w:t>
            </w: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cells/mm</w:t>
            </w:r>
            <w:r w:rsidRPr="00E57D02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3</w:t>
            </w: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097" w:type="pct"/>
            <w:vAlign w:val="center"/>
          </w:tcPr>
          <w:p w14:paraId="244BAEB9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2.3 (0.2)</w:t>
            </w:r>
          </w:p>
        </w:tc>
        <w:tc>
          <w:tcPr>
            <w:tcW w:w="1181" w:type="pct"/>
            <w:vAlign w:val="center"/>
          </w:tcPr>
          <w:p w14:paraId="067AB6D8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2.5 (0.8)</w:t>
            </w:r>
          </w:p>
        </w:tc>
        <w:tc>
          <w:tcPr>
            <w:tcW w:w="752" w:type="pct"/>
            <w:vAlign w:val="center"/>
          </w:tcPr>
          <w:p w14:paraId="2CC52275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2.5 (0.6)</w:t>
            </w:r>
          </w:p>
        </w:tc>
      </w:tr>
      <w:tr w:rsidR="005448B9" w:rsidRPr="00FA6870" w14:paraId="53E34B1A" w14:textId="77777777" w:rsidTr="00462F3B">
        <w:trPr>
          <w:trHeight w:val="397"/>
        </w:trPr>
        <w:tc>
          <w:tcPr>
            <w:tcW w:w="337" w:type="pct"/>
            <w:vAlign w:val="center"/>
          </w:tcPr>
          <w:p w14:paraId="07186791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633" w:type="pct"/>
            <w:vAlign w:val="center"/>
          </w:tcPr>
          <w:p w14:paraId="4E49D6D4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ACT (secs)</w:t>
            </w:r>
          </w:p>
        </w:tc>
        <w:tc>
          <w:tcPr>
            <w:tcW w:w="1097" w:type="pct"/>
            <w:vAlign w:val="center"/>
          </w:tcPr>
          <w:p w14:paraId="01C362DA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115 (26.1)</w:t>
            </w:r>
          </w:p>
        </w:tc>
        <w:tc>
          <w:tcPr>
            <w:tcW w:w="1181" w:type="pct"/>
            <w:vAlign w:val="center"/>
          </w:tcPr>
          <w:p w14:paraId="3FB404E2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93 (5.3)</w:t>
            </w:r>
          </w:p>
        </w:tc>
        <w:tc>
          <w:tcPr>
            <w:tcW w:w="752" w:type="pct"/>
            <w:vAlign w:val="center"/>
          </w:tcPr>
          <w:p w14:paraId="782C3B13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101.3 (23.8)</w:t>
            </w:r>
          </w:p>
        </w:tc>
      </w:tr>
      <w:tr w:rsidR="005448B9" w:rsidRPr="00FA6870" w14:paraId="05464BF9" w14:textId="77777777" w:rsidTr="00462F3B">
        <w:trPr>
          <w:trHeight w:val="397"/>
        </w:trPr>
        <w:tc>
          <w:tcPr>
            <w:tcW w:w="337" w:type="pct"/>
            <w:vAlign w:val="center"/>
          </w:tcPr>
          <w:p w14:paraId="51C50062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633" w:type="pct"/>
            <w:vAlign w:val="center"/>
          </w:tcPr>
          <w:p w14:paraId="0DAC8493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Glucose (mg/dL)</w:t>
            </w:r>
          </w:p>
        </w:tc>
        <w:tc>
          <w:tcPr>
            <w:tcW w:w="1097" w:type="pct"/>
            <w:vAlign w:val="center"/>
          </w:tcPr>
          <w:p w14:paraId="2E66AE21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134 (17.1)</w:t>
            </w:r>
          </w:p>
        </w:tc>
        <w:tc>
          <w:tcPr>
            <w:tcW w:w="1181" w:type="pct"/>
            <w:vAlign w:val="center"/>
          </w:tcPr>
          <w:p w14:paraId="343300B4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136 (30.3)</w:t>
            </w:r>
          </w:p>
        </w:tc>
        <w:tc>
          <w:tcPr>
            <w:tcW w:w="752" w:type="pct"/>
            <w:vAlign w:val="center"/>
          </w:tcPr>
          <w:p w14:paraId="23AED5A1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146 (15.1)</w:t>
            </w:r>
          </w:p>
        </w:tc>
      </w:tr>
      <w:tr w:rsidR="005448B9" w:rsidRPr="00FA6870" w14:paraId="2CF21387" w14:textId="77777777" w:rsidTr="00462F3B">
        <w:trPr>
          <w:trHeight w:val="397"/>
        </w:trPr>
        <w:tc>
          <w:tcPr>
            <w:tcW w:w="337" w:type="pct"/>
            <w:vAlign w:val="center"/>
          </w:tcPr>
          <w:p w14:paraId="74DD31B2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633" w:type="pct"/>
            <w:vAlign w:val="center"/>
          </w:tcPr>
          <w:p w14:paraId="64C87A3D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SGOT (IU/L)</w:t>
            </w:r>
          </w:p>
        </w:tc>
        <w:tc>
          <w:tcPr>
            <w:tcW w:w="1097" w:type="pct"/>
            <w:vAlign w:val="center"/>
          </w:tcPr>
          <w:p w14:paraId="7A066AAC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35.4 (6.8)</w:t>
            </w:r>
          </w:p>
        </w:tc>
        <w:tc>
          <w:tcPr>
            <w:tcW w:w="1181" w:type="pct"/>
            <w:vAlign w:val="center"/>
          </w:tcPr>
          <w:p w14:paraId="633733A1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51.3 (7.6)</w:t>
            </w:r>
          </w:p>
        </w:tc>
        <w:tc>
          <w:tcPr>
            <w:tcW w:w="752" w:type="pct"/>
            <w:vAlign w:val="center"/>
          </w:tcPr>
          <w:p w14:paraId="57C49E19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39.0 (19.9)</w:t>
            </w:r>
          </w:p>
        </w:tc>
      </w:tr>
      <w:tr w:rsidR="005448B9" w:rsidRPr="00FA6870" w14:paraId="6680D782" w14:textId="77777777" w:rsidTr="00462F3B">
        <w:trPr>
          <w:trHeight w:val="397"/>
        </w:trPr>
        <w:tc>
          <w:tcPr>
            <w:tcW w:w="337" w:type="pct"/>
            <w:vAlign w:val="center"/>
          </w:tcPr>
          <w:p w14:paraId="5DE3F1D7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633" w:type="pct"/>
            <w:vAlign w:val="center"/>
          </w:tcPr>
          <w:p w14:paraId="0CC1B01B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SGPT (IU/L)</w:t>
            </w:r>
          </w:p>
        </w:tc>
        <w:tc>
          <w:tcPr>
            <w:tcW w:w="1097" w:type="pct"/>
            <w:vAlign w:val="center"/>
          </w:tcPr>
          <w:p w14:paraId="7D8DBDF8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35.1 (8.7)</w:t>
            </w:r>
          </w:p>
        </w:tc>
        <w:tc>
          <w:tcPr>
            <w:tcW w:w="1181" w:type="pct"/>
            <w:vAlign w:val="center"/>
          </w:tcPr>
          <w:p w14:paraId="41BDBBD8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35.2 (2.5)</w:t>
            </w:r>
          </w:p>
        </w:tc>
        <w:tc>
          <w:tcPr>
            <w:tcW w:w="752" w:type="pct"/>
            <w:vAlign w:val="center"/>
          </w:tcPr>
          <w:p w14:paraId="26DC24E9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38.1 (9.1)</w:t>
            </w:r>
          </w:p>
        </w:tc>
      </w:tr>
      <w:tr w:rsidR="005448B9" w:rsidRPr="00FA6870" w14:paraId="66AB2A58" w14:textId="77777777" w:rsidTr="00462F3B">
        <w:trPr>
          <w:trHeight w:val="397"/>
        </w:trPr>
        <w:tc>
          <w:tcPr>
            <w:tcW w:w="337" w:type="pct"/>
            <w:vAlign w:val="center"/>
          </w:tcPr>
          <w:p w14:paraId="77D88066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633" w:type="pct"/>
            <w:vAlign w:val="center"/>
          </w:tcPr>
          <w:p w14:paraId="47C2B1A8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Total protein (gm/dL)</w:t>
            </w:r>
          </w:p>
        </w:tc>
        <w:tc>
          <w:tcPr>
            <w:tcW w:w="1097" w:type="pct"/>
            <w:vAlign w:val="center"/>
          </w:tcPr>
          <w:p w14:paraId="13264364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6.8 (0.2)</w:t>
            </w:r>
          </w:p>
        </w:tc>
        <w:tc>
          <w:tcPr>
            <w:tcW w:w="1181" w:type="pct"/>
            <w:vAlign w:val="center"/>
          </w:tcPr>
          <w:p w14:paraId="3DF40023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6.4 (0.2)</w:t>
            </w:r>
          </w:p>
        </w:tc>
        <w:tc>
          <w:tcPr>
            <w:tcW w:w="752" w:type="pct"/>
            <w:vAlign w:val="center"/>
          </w:tcPr>
          <w:p w14:paraId="54B60A04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6.4 (0.7)</w:t>
            </w:r>
          </w:p>
        </w:tc>
      </w:tr>
      <w:tr w:rsidR="005448B9" w:rsidRPr="00FA6870" w14:paraId="2192F7F9" w14:textId="77777777" w:rsidTr="00462F3B">
        <w:trPr>
          <w:trHeight w:val="397"/>
        </w:trPr>
        <w:tc>
          <w:tcPr>
            <w:tcW w:w="337" w:type="pct"/>
            <w:vAlign w:val="center"/>
          </w:tcPr>
          <w:p w14:paraId="4F846B94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633" w:type="pct"/>
            <w:vAlign w:val="center"/>
          </w:tcPr>
          <w:p w14:paraId="261FDF0A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Albumin (gm/dL)</w:t>
            </w:r>
          </w:p>
        </w:tc>
        <w:tc>
          <w:tcPr>
            <w:tcW w:w="1097" w:type="pct"/>
            <w:vAlign w:val="center"/>
          </w:tcPr>
          <w:p w14:paraId="2FBC470B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4.4 (0.1)</w:t>
            </w:r>
          </w:p>
        </w:tc>
        <w:tc>
          <w:tcPr>
            <w:tcW w:w="1181" w:type="pct"/>
            <w:vAlign w:val="center"/>
          </w:tcPr>
          <w:p w14:paraId="64FE449D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4.0 (0.4)</w:t>
            </w:r>
          </w:p>
        </w:tc>
        <w:tc>
          <w:tcPr>
            <w:tcW w:w="752" w:type="pct"/>
            <w:vAlign w:val="center"/>
          </w:tcPr>
          <w:p w14:paraId="099B3027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4.0 (0.4)</w:t>
            </w:r>
          </w:p>
        </w:tc>
      </w:tr>
      <w:tr w:rsidR="005448B9" w:rsidRPr="00FA6870" w14:paraId="0963E3CB" w14:textId="77777777" w:rsidTr="00462F3B">
        <w:trPr>
          <w:trHeight w:val="397"/>
        </w:trPr>
        <w:tc>
          <w:tcPr>
            <w:tcW w:w="337" w:type="pct"/>
            <w:vAlign w:val="center"/>
          </w:tcPr>
          <w:p w14:paraId="1E3FE0F4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633" w:type="pct"/>
            <w:vAlign w:val="center"/>
          </w:tcPr>
          <w:p w14:paraId="13A5ADC9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Cholesterol (mg/dL)</w:t>
            </w:r>
          </w:p>
        </w:tc>
        <w:tc>
          <w:tcPr>
            <w:tcW w:w="1097" w:type="pct"/>
            <w:vAlign w:val="center"/>
          </w:tcPr>
          <w:p w14:paraId="5608B3E3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96.9 (15.3)</w:t>
            </w:r>
          </w:p>
        </w:tc>
        <w:tc>
          <w:tcPr>
            <w:tcW w:w="1181" w:type="pct"/>
            <w:vAlign w:val="center"/>
          </w:tcPr>
          <w:p w14:paraId="26E9EA53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107.3 (11.2)</w:t>
            </w:r>
          </w:p>
        </w:tc>
        <w:tc>
          <w:tcPr>
            <w:tcW w:w="752" w:type="pct"/>
            <w:vAlign w:val="center"/>
          </w:tcPr>
          <w:p w14:paraId="76CF4A57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105.8 (20.9)</w:t>
            </w:r>
          </w:p>
        </w:tc>
      </w:tr>
      <w:tr w:rsidR="005448B9" w:rsidRPr="00FA6870" w14:paraId="4B0BEEEF" w14:textId="77777777" w:rsidTr="00462F3B">
        <w:trPr>
          <w:trHeight w:val="397"/>
        </w:trPr>
        <w:tc>
          <w:tcPr>
            <w:tcW w:w="337" w:type="pct"/>
            <w:vAlign w:val="center"/>
          </w:tcPr>
          <w:p w14:paraId="5826A3B5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633" w:type="pct"/>
            <w:vAlign w:val="center"/>
          </w:tcPr>
          <w:p w14:paraId="5D634319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BUN (mg/dL)</w:t>
            </w:r>
          </w:p>
        </w:tc>
        <w:tc>
          <w:tcPr>
            <w:tcW w:w="1097" w:type="pct"/>
            <w:vAlign w:val="center"/>
          </w:tcPr>
          <w:p w14:paraId="441208F2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13.5 (4.0)</w:t>
            </w:r>
          </w:p>
        </w:tc>
        <w:tc>
          <w:tcPr>
            <w:tcW w:w="1181" w:type="pct"/>
            <w:vAlign w:val="center"/>
          </w:tcPr>
          <w:p w14:paraId="02EE1737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13.5 (3.7)</w:t>
            </w:r>
          </w:p>
        </w:tc>
        <w:tc>
          <w:tcPr>
            <w:tcW w:w="752" w:type="pct"/>
            <w:vAlign w:val="center"/>
          </w:tcPr>
          <w:p w14:paraId="02FD50A8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11.8 (2.1)</w:t>
            </w:r>
          </w:p>
        </w:tc>
      </w:tr>
      <w:tr w:rsidR="005448B9" w:rsidRPr="00FA6870" w14:paraId="131B116A" w14:textId="77777777" w:rsidTr="00462F3B">
        <w:trPr>
          <w:trHeight w:val="397"/>
        </w:trPr>
        <w:tc>
          <w:tcPr>
            <w:tcW w:w="337" w:type="pct"/>
            <w:vAlign w:val="center"/>
          </w:tcPr>
          <w:p w14:paraId="23DA369D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633" w:type="pct"/>
            <w:vAlign w:val="center"/>
          </w:tcPr>
          <w:p w14:paraId="056DF789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Creatinine (mg/dL)</w:t>
            </w:r>
          </w:p>
        </w:tc>
        <w:tc>
          <w:tcPr>
            <w:tcW w:w="1097" w:type="pct"/>
            <w:vAlign w:val="center"/>
          </w:tcPr>
          <w:p w14:paraId="66BDF5B8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1.9 (0.3)</w:t>
            </w:r>
          </w:p>
        </w:tc>
        <w:tc>
          <w:tcPr>
            <w:tcW w:w="1181" w:type="pct"/>
            <w:vAlign w:val="center"/>
          </w:tcPr>
          <w:p w14:paraId="20888177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1.8 (0.3)</w:t>
            </w:r>
          </w:p>
        </w:tc>
        <w:tc>
          <w:tcPr>
            <w:tcW w:w="752" w:type="pct"/>
            <w:vAlign w:val="center"/>
          </w:tcPr>
          <w:p w14:paraId="2FDB821B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1.5 (0.2)</w:t>
            </w:r>
          </w:p>
        </w:tc>
      </w:tr>
      <w:tr w:rsidR="005448B9" w:rsidRPr="00FA6870" w14:paraId="7307621B" w14:textId="77777777" w:rsidTr="00462F3B">
        <w:trPr>
          <w:trHeight w:val="397"/>
        </w:trPr>
        <w:tc>
          <w:tcPr>
            <w:tcW w:w="337" w:type="pct"/>
            <w:vAlign w:val="center"/>
          </w:tcPr>
          <w:p w14:paraId="1077CD8D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633" w:type="pct"/>
            <w:vAlign w:val="center"/>
          </w:tcPr>
          <w:p w14:paraId="5F155CFB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ALP (IU/L)</w:t>
            </w:r>
          </w:p>
        </w:tc>
        <w:tc>
          <w:tcPr>
            <w:tcW w:w="1097" w:type="pct"/>
            <w:vAlign w:val="center"/>
          </w:tcPr>
          <w:p w14:paraId="519D0351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90.9 (28.5)</w:t>
            </w:r>
          </w:p>
        </w:tc>
        <w:tc>
          <w:tcPr>
            <w:tcW w:w="1181" w:type="pct"/>
            <w:vAlign w:val="center"/>
          </w:tcPr>
          <w:p w14:paraId="0F95171E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129 (60.3)</w:t>
            </w:r>
          </w:p>
        </w:tc>
        <w:tc>
          <w:tcPr>
            <w:tcW w:w="752" w:type="pct"/>
            <w:vAlign w:val="center"/>
          </w:tcPr>
          <w:p w14:paraId="65A48175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108.3 (43.0)</w:t>
            </w:r>
          </w:p>
        </w:tc>
      </w:tr>
      <w:tr w:rsidR="005448B9" w:rsidRPr="00FA6870" w14:paraId="79E1FE72" w14:textId="77777777" w:rsidTr="00462F3B">
        <w:trPr>
          <w:trHeight w:val="397"/>
        </w:trPr>
        <w:tc>
          <w:tcPr>
            <w:tcW w:w="337" w:type="pct"/>
            <w:vAlign w:val="center"/>
          </w:tcPr>
          <w:p w14:paraId="7D4BA8A1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1633" w:type="pct"/>
            <w:vAlign w:val="center"/>
          </w:tcPr>
          <w:p w14:paraId="5A912E62" w14:textId="77777777" w:rsidR="005448B9" w:rsidRPr="00E57D02" w:rsidRDefault="005448B9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7D02">
              <w:rPr>
                <w:rFonts w:ascii="Arial" w:hAnsi="Arial" w:cs="Arial"/>
                <w:b/>
                <w:bCs/>
                <w:sz w:val="16"/>
                <w:szCs w:val="16"/>
              </w:rPr>
              <w:t>Total bilirubin (mg/dL)</w:t>
            </w:r>
          </w:p>
        </w:tc>
        <w:tc>
          <w:tcPr>
            <w:tcW w:w="1097" w:type="pct"/>
            <w:vAlign w:val="center"/>
          </w:tcPr>
          <w:p w14:paraId="0EAD5639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0.38 (0.10)</w:t>
            </w:r>
          </w:p>
        </w:tc>
        <w:tc>
          <w:tcPr>
            <w:tcW w:w="1181" w:type="pct"/>
            <w:vAlign w:val="center"/>
          </w:tcPr>
          <w:p w14:paraId="2AD17C69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0.37 (0.06)</w:t>
            </w:r>
          </w:p>
        </w:tc>
        <w:tc>
          <w:tcPr>
            <w:tcW w:w="752" w:type="pct"/>
            <w:vAlign w:val="center"/>
          </w:tcPr>
          <w:p w14:paraId="419E885C" w14:textId="77777777" w:rsidR="005448B9" w:rsidRPr="00FA6870" w:rsidRDefault="005448B9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0.37 (0.06)</w:t>
            </w:r>
          </w:p>
        </w:tc>
      </w:tr>
    </w:tbl>
    <w:p w14:paraId="6DEB5120" w14:textId="77777777" w:rsidR="005448B9" w:rsidRPr="00911BD6" w:rsidRDefault="005448B9" w:rsidP="005448B9">
      <w:pPr>
        <w:rPr>
          <w:rFonts w:ascii="Arial" w:hAnsi="Arial" w:cs="Arial"/>
          <w:sz w:val="24"/>
          <w:szCs w:val="24"/>
        </w:rPr>
      </w:pPr>
    </w:p>
    <w:p w14:paraId="70F57E1C" w14:textId="77777777" w:rsidR="00465AC5" w:rsidRPr="00952AF5" w:rsidRDefault="00465AC5" w:rsidP="00465AC5">
      <w:pPr>
        <w:rPr>
          <w:b/>
          <w:bCs/>
        </w:rPr>
      </w:pPr>
      <w:r w:rsidRPr="00465AC5">
        <w:rPr>
          <w:rFonts w:ascii="Arial" w:hAnsi="Arial" w:cs="Arial"/>
          <w:b/>
          <w:sz w:val="20"/>
          <w:szCs w:val="20"/>
        </w:rPr>
        <w:lastRenderedPageBreak/>
        <w:t>Table S2: Pre-implantation (T1) and pre-</w:t>
      </w:r>
      <w:proofErr w:type="spellStart"/>
      <w:r w:rsidRPr="00465AC5">
        <w:rPr>
          <w:rFonts w:ascii="Arial" w:hAnsi="Arial" w:cs="Arial"/>
          <w:b/>
          <w:sz w:val="20"/>
          <w:szCs w:val="20"/>
        </w:rPr>
        <w:t>explantation</w:t>
      </w:r>
      <w:proofErr w:type="spellEnd"/>
      <w:r w:rsidRPr="00465AC5">
        <w:rPr>
          <w:rFonts w:ascii="Arial" w:hAnsi="Arial" w:cs="Arial"/>
          <w:b/>
          <w:sz w:val="20"/>
          <w:szCs w:val="20"/>
        </w:rPr>
        <w:t xml:space="preserve"> (T2/ prior to elective autopsy) hematology parameters for study animals that completed 20 weeks of follow-up after surgery</w:t>
      </w:r>
      <w:r w:rsidRPr="00465AC5">
        <w:rPr>
          <w:rFonts w:ascii="Arial" w:hAnsi="Arial" w:cs="Arial"/>
          <w:sz w:val="20"/>
          <w:szCs w:val="20"/>
        </w:rPr>
        <w:t>. In addition to T1 and T2 values of the blood-derived metrics, percentage change (%) are also shown; positive values indicate increase, while negative values indicate decrease of the hematology parameters at T2 relative to that at T1.  The IDs of the 4 animals (3 test and 1 control) that completed the follow-up period are also shown</w:t>
      </w:r>
      <w:r w:rsidRPr="00911BD6">
        <w:rPr>
          <w:rFonts w:ascii="Arial" w:hAnsi="Arial" w:cs="Arial"/>
          <w:sz w:val="24"/>
          <w:szCs w:val="24"/>
        </w:rPr>
        <w:t>.</w:t>
      </w:r>
    </w:p>
    <w:p w14:paraId="40ADD984" w14:textId="77777777" w:rsidR="00465AC5" w:rsidRDefault="00465AC5" w:rsidP="00952AF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1643"/>
        <w:gridCol w:w="489"/>
        <w:gridCol w:w="489"/>
        <w:gridCol w:w="776"/>
        <w:gridCol w:w="567"/>
        <w:gridCol w:w="489"/>
        <w:gridCol w:w="776"/>
        <w:gridCol w:w="567"/>
        <w:gridCol w:w="489"/>
        <w:gridCol w:w="776"/>
        <w:gridCol w:w="489"/>
        <w:gridCol w:w="489"/>
        <w:gridCol w:w="776"/>
      </w:tblGrid>
      <w:tr w:rsidR="00465AC5" w:rsidRPr="00AE701E" w14:paraId="4924F3FC" w14:textId="77777777" w:rsidTr="00C451A5">
        <w:trPr>
          <w:trHeight w:val="397"/>
        </w:trPr>
        <w:tc>
          <w:tcPr>
            <w:tcW w:w="0" w:type="auto"/>
            <w:vMerge w:val="restart"/>
            <w:vAlign w:val="center"/>
          </w:tcPr>
          <w:p w14:paraId="76EE1559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proofErr w:type="gramStart"/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S.No</w:t>
            </w:r>
            <w:proofErr w:type="spellEnd"/>
            <w:proofErr w:type="gramEnd"/>
          </w:p>
        </w:tc>
        <w:tc>
          <w:tcPr>
            <w:tcW w:w="0" w:type="auto"/>
            <w:vMerge w:val="restart"/>
            <w:vAlign w:val="center"/>
          </w:tcPr>
          <w:p w14:paraId="26B5F690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Parameters</w:t>
            </w:r>
          </w:p>
        </w:tc>
        <w:tc>
          <w:tcPr>
            <w:tcW w:w="0" w:type="auto"/>
            <w:gridSpan w:val="3"/>
            <w:vAlign w:val="center"/>
          </w:tcPr>
          <w:p w14:paraId="2DC0B646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ID: 286528</w:t>
            </w:r>
          </w:p>
          <w:p w14:paraId="551D6B9A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Test valve phase 2</w:t>
            </w:r>
          </w:p>
        </w:tc>
        <w:tc>
          <w:tcPr>
            <w:tcW w:w="0" w:type="auto"/>
            <w:gridSpan w:val="3"/>
            <w:vAlign w:val="center"/>
          </w:tcPr>
          <w:p w14:paraId="64B5DA6B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ID: 281430</w:t>
            </w:r>
          </w:p>
          <w:p w14:paraId="2F89352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Test valve phase 2</w:t>
            </w:r>
          </w:p>
        </w:tc>
        <w:tc>
          <w:tcPr>
            <w:tcW w:w="0" w:type="auto"/>
            <w:gridSpan w:val="3"/>
            <w:vAlign w:val="center"/>
          </w:tcPr>
          <w:p w14:paraId="3DC903CB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ID: 286049</w:t>
            </w:r>
          </w:p>
          <w:p w14:paraId="63A3486D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Test valve phase 2</w:t>
            </w:r>
          </w:p>
        </w:tc>
        <w:tc>
          <w:tcPr>
            <w:tcW w:w="0" w:type="auto"/>
            <w:gridSpan w:val="3"/>
            <w:vAlign w:val="center"/>
          </w:tcPr>
          <w:p w14:paraId="0A1E7AF5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ID: 291354</w:t>
            </w:r>
          </w:p>
          <w:p w14:paraId="4E5FB80F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Control valve</w:t>
            </w:r>
          </w:p>
        </w:tc>
      </w:tr>
      <w:tr w:rsidR="00465AC5" w:rsidRPr="00AE701E" w14:paraId="0F3B0794" w14:textId="77777777" w:rsidTr="00C451A5">
        <w:trPr>
          <w:trHeight w:val="397"/>
        </w:trPr>
        <w:tc>
          <w:tcPr>
            <w:tcW w:w="0" w:type="auto"/>
            <w:vMerge/>
            <w:vAlign w:val="center"/>
          </w:tcPr>
          <w:p w14:paraId="29B0F0E7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</w:tcPr>
          <w:p w14:paraId="0416860B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F21095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T1</w:t>
            </w:r>
          </w:p>
        </w:tc>
        <w:tc>
          <w:tcPr>
            <w:tcW w:w="0" w:type="auto"/>
            <w:vAlign w:val="center"/>
          </w:tcPr>
          <w:p w14:paraId="61705B65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T2</w:t>
            </w:r>
          </w:p>
        </w:tc>
        <w:tc>
          <w:tcPr>
            <w:tcW w:w="0" w:type="auto"/>
            <w:vAlign w:val="center"/>
          </w:tcPr>
          <w:p w14:paraId="2E6F173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% change</w:t>
            </w:r>
          </w:p>
        </w:tc>
        <w:tc>
          <w:tcPr>
            <w:tcW w:w="0" w:type="auto"/>
            <w:vAlign w:val="center"/>
          </w:tcPr>
          <w:p w14:paraId="76DA9DE6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T1</w:t>
            </w:r>
          </w:p>
        </w:tc>
        <w:tc>
          <w:tcPr>
            <w:tcW w:w="0" w:type="auto"/>
            <w:vAlign w:val="center"/>
          </w:tcPr>
          <w:p w14:paraId="3BE88999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T2</w:t>
            </w:r>
          </w:p>
        </w:tc>
        <w:tc>
          <w:tcPr>
            <w:tcW w:w="0" w:type="auto"/>
            <w:vAlign w:val="center"/>
          </w:tcPr>
          <w:p w14:paraId="62F394F6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% change</w:t>
            </w:r>
          </w:p>
        </w:tc>
        <w:tc>
          <w:tcPr>
            <w:tcW w:w="0" w:type="auto"/>
            <w:vAlign w:val="center"/>
          </w:tcPr>
          <w:p w14:paraId="35A68E2A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T1</w:t>
            </w:r>
          </w:p>
        </w:tc>
        <w:tc>
          <w:tcPr>
            <w:tcW w:w="0" w:type="auto"/>
            <w:vAlign w:val="center"/>
          </w:tcPr>
          <w:p w14:paraId="51A8B135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T2</w:t>
            </w:r>
          </w:p>
        </w:tc>
        <w:tc>
          <w:tcPr>
            <w:tcW w:w="0" w:type="auto"/>
            <w:vAlign w:val="center"/>
          </w:tcPr>
          <w:p w14:paraId="4FA310D3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% change</w:t>
            </w:r>
          </w:p>
        </w:tc>
        <w:tc>
          <w:tcPr>
            <w:tcW w:w="0" w:type="auto"/>
            <w:vAlign w:val="center"/>
          </w:tcPr>
          <w:p w14:paraId="3DC94EF0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T1</w:t>
            </w:r>
          </w:p>
        </w:tc>
        <w:tc>
          <w:tcPr>
            <w:tcW w:w="0" w:type="auto"/>
            <w:vAlign w:val="center"/>
          </w:tcPr>
          <w:p w14:paraId="6EE61052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T2</w:t>
            </w:r>
          </w:p>
        </w:tc>
        <w:tc>
          <w:tcPr>
            <w:tcW w:w="0" w:type="auto"/>
            <w:vAlign w:val="center"/>
          </w:tcPr>
          <w:p w14:paraId="0B0D1067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% change</w:t>
            </w:r>
          </w:p>
        </w:tc>
      </w:tr>
      <w:tr w:rsidR="00465AC5" w:rsidRPr="00AE701E" w14:paraId="369F8CA0" w14:textId="77777777" w:rsidTr="00C451A5">
        <w:trPr>
          <w:trHeight w:val="397"/>
        </w:trPr>
        <w:tc>
          <w:tcPr>
            <w:tcW w:w="0" w:type="auto"/>
            <w:vAlign w:val="center"/>
          </w:tcPr>
          <w:p w14:paraId="669E692B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0" w:type="auto"/>
            <w:vAlign w:val="center"/>
          </w:tcPr>
          <w:p w14:paraId="66357D7F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Hemoglobin</w:t>
            </w:r>
            <w:proofErr w:type="spellEnd"/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(gm/dL)</w:t>
            </w:r>
          </w:p>
        </w:tc>
        <w:tc>
          <w:tcPr>
            <w:tcW w:w="0" w:type="auto"/>
            <w:vAlign w:val="center"/>
          </w:tcPr>
          <w:p w14:paraId="2D1C5A0A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13.2</w:t>
            </w:r>
          </w:p>
        </w:tc>
        <w:tc>
          <w:tcPr>
            <w:tcW w:w="0" w:type="auto"/>
            <w:vAlign w:val="center"/>
          </w:tcPr>
          <w:p w14:paraId="33B6F080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13.2</w:t>
            </w:r>
          </w:p>
        </w:tc>
        <w:tc>
          <w:tcPr>
            <w:tcW w:w="0" w:type="auto"/>
            <w:vAlign w:val="center"/>
          </w:tcPr>
          <w:p w14:paraId="0C352131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vAlign w:val="center"/>
          </w:tcPr>
          <w:p w14:paraId="6D46FB3D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12.2</w:t>
            </w:r>
          </w:p>
        </w:tc>
        <w:tc>
          <w:tcPr>
            <w:tcW w:w="0" w:type="auto"/>
            <w:vAlign w:val="center"/>
          </w:tcPr>
          <w:p w14:paraId="572133F7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14.3</w:t>
            </w:r>
          </w:p>
        </w:tc>
        <w:tc>
          <w:tcPr>
            <w:tcW w:w="0" w:type="auto"/>
            <w:vAlign w:val="center"/>
          </w:tcPr>
          <w:p w14:paraId="2FD37EA5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17.2</w:t>
            </w:r>
          </w:p>
        </w:tc>
        <w:tc>
          <w:tcPr>
            <w:tcW w:w="0" w:type="auto"/>
            <w:vAlign w:val="center"/>
          </w:tcPr>
          <w:p w14:paraId="5FAE59B4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15.1</w:t>
            </w:r>
          </w:p>
        </w:tc>
        <w:tc>
          <w:tcPr>
            <w:tcW w:w="0" w:type="auto"/>
            <w:vAlign w:val="center"/>
          </w:tcPr>
          <w:p w14:paraId="3EB43F75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12.9</w:t>
            </w:r>
          </w:p>
        </w:tc>
        <w:tc>
          <w:tcPr>
            <w:tcW w:w="0" w:type="auto"/>
            <w:vAlign w:val="center"/>
          </w:tcPr>
          <w:p w14:paraId="23F34904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-14.6</w:t>
            </w:r>
          </w:p>
        </w:tc>
        <w:tc>
          <w:tcPr>
            <w:tcW w:w="0" w:type="auto"/>
            <w:vAlign w:val="center"/>
          </w:tcPr>
          <w:p w14:paraId="4744EC4E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11.6</w:t>
            </w:r>
          </w:p>
        </w:tc>
        <w:tc>
          <w:tcPr>
            <w:tcW w:w="0" w:type="auto"/>
            <w:vAlign w:val="center"/>
          </w:tcPr>
          <w:p w14:paraId="3A2A3B9C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13.9</w:t>
            </w:r>
          </w:p>
        </w:tc>
        <w:tc>
          <w:tcPr>
            <w:tcW w:w="0" w:type="auto"/>
            <w:vAlign w:val="center"/>
          </w:tcPr>
          <w:p w14:paraId="013DB042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19.8</w:t>
            </w:r>
          </w:p>
        </w:tc>
      </w:tr>
      <w:tr w:rsidR="00465AC5" w:rsidRPr="00AE701E" w14:paraId="57D1751C" w14:textId="77777777" w:rsidTr="00C451A5">
        <w:trPr>
          <w:trHeight w:val="397"/>
        </w:trPr>
        <w:tc>
          <w:tcPr>
            <w:tcW w:w="0" w:type="auto"/>
            <w:vAlign w:val="center"/>
          </w:tcPr>
          <w:p w14:paraId="21E295E4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0" w:type="auto"/>
            <w:vAlign w:val="center"/>
          </w:tcPr>
          <w:p w14:paraId="0C9D20E0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Hematocrit</w:t>
            </w:r>
            <w:proofErr w:type="spellEnd"/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14:paraId="0302EB13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0" w:type="auto"/>
            <w:vAlign w:val="center"/>
          </w:tcPr>
          <w:p w14:paraId="2200E623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0" w:type="auto"/>
            <w:vAlign w:val="center"/>
          </w:tcPr>
          <w:p w14:paraId="178982F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vAlign w:val="center"/>
          </w:tcPr>
          <w:p w14:paraId="11721BB2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0" w:type="auto"/>
            <w:vAlign w:val="center"/>
          </w:tcPr>
          <w:p w14:paraId="619D2699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0" w:type="auto"/>
            <w:vAlign w:val="center"/>
          </w:tcPr>
          <w:p w14:paraId="64DE987E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17.6</w:t>
            </w:r>
          </w:p>
        </w:tc>
        <w:tc>
          <w:tcPr>
            <w:tcW w:w="0" w:type="auto"/>
            <w:vAlign w:val="center"/>
          </w:tcPr>
          <w:p w14:paraId="4A8CFC9B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0" w:type="auto"/>
            <w:vAlign w:val="center"/>
          </w:tcPr>
          <w:p w14:paraId="1DC39031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0" w:type="auto"/>
            <w:vAlign w:val="center"/>
          </w:tcPr>
          <w:p w14:paraId="727F5F05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-14.6</w:t>
            </w:r>
          </w:p>
        </w:tc>
        <w:tc>
          <w:tcPr>
            <w:tcW w:w="0" w:type="auto"/>
            <w:vAlign w:val="center"/>
          </w:tcPr>
          <w:p w14:paraId="1B6D3E00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0" w:type="auto"/>
            <w:vAlign w:val="center"/>
          </w:tcPr>
          <w:p w14:paraId="48F05127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0" w:type="auto"/>
            <w:vAlign w:val="center"/>
          </w:tcPr>
          <w:p w14:paraId="46662620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15.6</w:t>
            </w:r>
          </w:p>
        </w:tc>
      </w:tr>
      <w:tr w:rsidR="00465AC5" w:rsidRPr="00AE701E" w14:paraId="6EC62A54" w14:textId="77777777" w:rsidTr="00C451A5">
        <w:trPr>
          <w:trHeight w:val="397"/>
        </w:trPr>
        <w:tc>
          <w:tcPr>
            <w:tcW w:w="0" w:type="auto"/>
            <w:vAlign w:val="center"/>
          </w:tcPr>
          <w:p w14:paraId="1986AB0F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0" w:type="auto"/>
            <w:vAlign w:val="center"/>
          </w:tcPr>
          <w:p w14:paraId="5E5D29E7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RBC count (millions/mm</w:t>
            </w:r>
            <w:r w:rsidRPr="00AE701E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3</w:t>
            </w: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0" w:type="auto"/>
            <w:vAlign w:val="center"/>
          </w:tcPr>
          <w:p w14:paraId="371D5963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6.4</w:t>
            </w:r>
          </w:p>
        </w:tc>
        <w:tc>
          <w:tcPr>
            <w:tcW w:w="0" w:type="auto"/>
            <w:vAlign w:val="center"/>
          </w:tcPr>
          <w:p w14:paraId="7BFAF5F7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6.2</w:t>
            </w:r>
          </w:p>
        </w:tc>
        <w:tc>
          <w:tcPr>
            <w:tcW w:w="0" w:type="auto"/>
            <w:vAlign w:val="center"/>
          </w:tcPr>
          <w:p w14:paraId="65BAFE1D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-3.1</w:t>
            </w:r>
          </w:p>
        </w:tc>
        <w:tc>
          <w:tcPr>
            <w:tcW w:w="0" w:type="auto"/>
            <w:vAlign w:val="center"/>
          </w:tcPr>
          <w:p w14:paraId="51B38244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6.6</w:t>
            </w:r>
          </w:p>
        </w:tc>
        <w:tc>
          <w:tcPr>
            <w:tcW w:w="0" w:type="auto"/>
            <w:vAlign w:val="center"/>
          </w:tcPr>
          <w:p w14:paraId="6E993B79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0" w:type="auto"/>
            <w:vAlign w:val="center"/>
          </w:tcPr>
          <w:p w14:paraId="078B89D2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6.1</w:t>
            </w:r>
          </w:p>
        </w:tc>
        <w:tc>
          <w:tcPr>
            <w:tcW w:w="0" w:type="auto"/>
            <w:vAlign w:val="center"/>
          </w:tcPr>
          <w:p w14:paraId="0F32F052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0" w:type="auto"/>
            <w:vAlign w:val="center"/>
          </w:tcPr>
          <w:p w14:paraId="303A21A7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6.4</w:t>
            </w:r>
          </w:p>
        </w:tc>
        <w:tc>
          <w:tcPr>
            <w:tcW w:w="0" w:type="auto"/>
            <w:vAlign w:val="center"/>
          </w:tcPr>
          <w:p w14:paraId="4129CF6C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  <w:tc>
          <w:tcPr>
            <w:tcW w:w="0" w:type="auto"/>
            <w:vAlign w:val="center"/>
          </w:tcPr>
          <w:p w14:paraId="7C072E35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6.9</w:t>
            </w:r>
          </w:p>
        </w:tc>
        <w:tc>
          <w:tcPr>
            <w:tcW w:w="0" w:type="auto"/>
            <w:vAlign w:val="center"/>
          </w:tcPr>
          <w:p w14:paraId="3A84AE80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7.8</w:t>
            </w:r>
          </w:p>
        </w:tc>
        <w:tc>
          <w:tcPr>
            <w:tcW w:w="0" w:type="auto"/>
            <w:vAlign w:val="center"/>
          </w:tcPr>
          <w:p w14:paraId="0F273919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465AC5" w:rsidRPr="00AE701E" w14:paraId="0425D9E2" w14:textId="77777777" w:rsidTr="00C451A5">
        <w:trPr>
          <w:trHeight w:val="397"/>
        </w:trPr>
        <w:tc>
          <w:tcPr>
            <w:tcW w:w="0" w:type="auto"/>
            <w:vAlign w:val="center"/>
          </w:tcPr>
          <w:p w14:paraId="4352C5D6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0" w:type="auto"/>
            <w:vAlign w:val="center"/>
          </w:tcPr>
          <w:p w14:paraId="597C7D2E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WBC count (× 10</w:t>
            </w:r>
            <w:r w:rsidRPr="00AE701E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3</w:t>
            </w: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cells/mm</w:t>
            </w:r>
            <w:r w:rsidRPr="00AE701E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3</w:t>
            </w: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0" w:type="auto"/>
            <w:vAlign w:val="center"/>
          </w:tcPr>
          <w:p w14:paraId="17DB30C5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10.1</w:t>
            </w:r>
          </w:p>
        </w:tc>
        <w:tc>
          <w:tcPr>
            <w:tcW w:w="0" w:type="auto"/>
            <w:vAlign w:val="center"/>
          </w:tcPr>
          <w:p w14:paraId="4EEAADFD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9.5</w:t>
            </w:r>
          </w:p>
        </w:tc>
        <w:tc>
          <w:tcPr>
            <w:tcW w:w="0" w:type="auto"/>
            <w:vAlign w:val="center"/>
          </w:tcPr>
          <w:p w14:paraId="1C219423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-5.9</w:t>
            </w:r>
          </w:p>
        </w:tc>
        <w:tc>
          <w:tcPr>
            <w:tcW w:w="0" w:type="auto"/>
            <w:vAlign w:val="center"/>
          </w:tcPr>
          <w:p w14:paraId="4F3CB24B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6.8</w:t>
            </w:r>
          </w:p>
        </w:tc>
        <w:tc>
          <w:tcPr>
            <w:tcW w:w="0" w:type="auto"/>
            <w:vAlign w:val="center"/>
          </w:tcPr>
          <w:p w14:paraId="6690CE32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7.3</w:t>
            </w:r>
          </w:p>
        </w:tc>
        <w:tc>
          <w:tcPr>
            <w:tcW w:w="0" w:type="auto"/>
            <w:vAlign w:val="center"/>
          </w:tcPr>
          <w:p w14:paraId="5C43440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7.4</w:t>
            </w:r>
          </w:p>
        </w:tc>
        <w:tc>
          <w:tcPr>
            <w:tcW w:w="0" w:type="auto"/>
            <w:vAlign w:val="center"/>
          </w:tcPr>
          <w:p w14:paraId="1B95C804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7.3</w:t>
            </w:r>
          </w:p>
        </w:tc>
        <w:tc>
          <w:tcPr>
            <w:tcW w:w="0" w:type="auto"/>
            <w:vAlign w:val="center"/>
          </w:tcPr>
          <w:p w14:paraId="5C270483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6.8</w:t>
            </w:r>
          </w:p>
        </w:tc>
        <w:tc>
          <w:tcPr>
            <w:tcW w:w="0" w:type="auto"/>
            <w:vAlign w:val="center"/>
          </w:tcPr>
          <w:p w14:paraId="5FE5053B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-6.8</w:t>
            </w:r>
          </w:p>
        </w:tc>
        <w:tc>
          <w:tcPr>
            <w:tcW w:w="0" w:type="auto"/>
            <w:vAlign w:val="center"/>
          </w:tcPr>
          <w:p w14:paraId="70069AFF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6.8</w:t>
            </w:r>
          </w:p>
        </w:tc>
        <w:tc>
          <w:tcPr>
            <w:tcW w:w="0" w:type="auto"/>
            <w:vAlign w:val="center"/>
          </w:tcPr>
          <w:p w14:paraId="48751E6C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8.2</w:t>
            </w:r>
          </w:p>
        </w:tc>
        <w:tc>
          <w:tcPr>
            <w:tcW w:w="0" w:type="auto"/>
            <w:vAlign w:val="center"/>
          </w:tcPr>
          <w:p w14:paraId="501D03C1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20.6</w:t>
            </w:r>
          </w:p>
        </w:tc>
      </w:tr>
      <w:tr w:rsidR="00465AC5" w:rsidRPr="00AE701E" w14:paraId="74E8FFA7" w14:textId="77777777" w:rsidTr="00C451A5">
        <w:trPr>
          <w:trHeight w:val="397"/>
        </w:trPr>
        <w:tc>
          <w:tcPr>
            <w:tcW w:w="0" w:type="auto"/>
            <w:vAlign w:val="center"/>
          </w:tcPr>
          <w:p w14:paraId="3B24739E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0" w:type="auto"/>
            <w:vAlign w:val="center"/>
          </w:tcPr>
          <w:p w14:paraId="007436F0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Neutrophil %</w:t>
            </w:r>
          </w:p>
        </w:tc>
        <w:tc>
          <w:tcPr>
            <w:tcW w:w="0" w:type="auto"/>
            <w:vAlign w:val="center"/>
          </w:tcPr>
          <w:p w14:paraId="056C540E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0" w:type="auto"/>
            <w:vAlign w:val="center"/>
          </w:tcPr>
          <w:p w14:paraId="27E15FC6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0" w:type="auto"/>
            <w:vAlign w:val="center"/>
          </w:tcPr>
          <w:p w14:paraId="0C24073B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-26.7</w:t>
            </w:r>
          </w:p>
        </w:tc>
        <w:tc>
          <w:tcPr>
            <w:tcW w:w="0" w:type="auto"/>
            <w:vAlign w:val="center"/>
          </w:tcPr>
          <w:p w14:paraId="5D3623E2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0" w:type="auto"/>
            <w:vAlign w:val="center"/>
          </w:tcPr>
          <w:p w14:paraId="010B7534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0" w:type="auto"/>
            <w:vAlign w:val="center"/>
          </w:tcPr>
          <w:p w14:paraId="2F9BEA76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-57.4</w:t>
            </w:r>
          </w:p>
        </w:tc>
        <w:tc>
          <w:tcPr>
            <w:tcW w:w="0" w:type="auto"/>
            <w:vAlign w:val="center"/>
          </w:tcPr>
          <w:p w14:paraId="0B7E8EE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0" w:type="auto"/>
            <w:vAlign w:val="center"/>
          </w:tcPr>
          <w:p w14:paraId="113D17B0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0" w:type="auto"/>
            <w:vAlign w:val="center"/>
          </w:tcPr>
          <w:p w14:paraId="6FC27C03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-26.7</w:t>
            </w:r>
          </w:p>
        </w:tc>
        <w:tc>
          <w:tcPr>
            <w:tcW w:w="0" w:type="auto"/>
            <w:vAlign w:val="center"/>
          </w:tcPr>
          <w:p w14:paraId="131C62B6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0" w:type="auto"/>
            <w:vAlign w:val="center"/>
          </w:tcPr>
          <w:p w14:paraId="4303934B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0" w:type="auto"/>
            <w:vAlign w:val="center"/>
          </w:tcPr>
          <w:p w14:paraId="7B36806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48.4</w:t>
            </w:r>
          </w:p>
        </w:tc>
      </w:tr>
      <w:tr w:rsidR="00465AC5" w:rsidRPr="00AE701E" w14:paraId="6E8D88B7" w14:textId="77777777" w:rsidTr="00C451A5">
        <w:trPr>
          <w:trHeight w:val="397"/>
        </w:trPr>
        <w:tc>
          <w:tcPr>
            <w:tcW w:w="0" w:type="auto"/>
            <w:vAlign w:val="center"/>
          </w:tcPr>
          <w:p w14:paraId="29A49CD6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0" w:type="auto"/>
            <w:vAlign w:val="center"/>
          </w:tcPr>
          <w:p w14:paraId="2B217843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Lymphocyte%</w:t>
            </w:r>
          </w:p>
        </w:tc>
        <w:tc>
          <w:tcPr>
            <w:tcW w:w="0" w:type="auto"/>
            <w:vAlign w:val="center"/>
          </w:tcPr>
          <w:p w14:paraId="3E0F76DC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0" w:type="auto"/>
            <w:vAlign w:val="center"/>
          </w:tcPr>
          <w:p w14:paraId="724FAB90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0" w:type="auto"/>
            <w:vAlign w:val="center"/>
          </w:tcPr>
          <w:p w14:paraId="7575A4C0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19.2</w:t>
            </w:r>
          </w:p>
        </w:tc>
        <w:tc>
          <w:tcPr>
            <w:tcW w:w="0" w:type="auto"/>
            <w:vAlign w:val="center"/>
          </w:tcPr>
          <w:p w14:paraId="3D3E5A41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0" w:type="auto"/>
            <w:vAlign w:val="center"/>
          </w:tcPr>
          <w:p w14:paraId="1C1936DF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0" w:type="auto"/>
            <w:vAlign w:val="center"/>
          </w:tcPr>
          <w:p w14:paraId="0E5AD8E3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47.2</w:t>
            </w:r>
          </w:p>
        </w:tc>
        <w:tc>
          <w:tcPr>
            <w:tcW w:w="0" w:type="auto"/>
            <w:vAlign w:val="center"/>
          </w:tcPr>
          <w:p w14:paraId="4E3F4811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0" w:type="auto"/>
            <w:vAlign w:val="center"/>
          </w:tcPr>
          <w:p w14:paraId="6CBC9894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0" w:type="auto"/>
            <w:vAlign w:val="center"/>
          </w:tcPr>
          <w:p w14:paraId="1A364EE5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0" w:type="auto"/>
            <w:vAlign w:val="center"/>
          </w:tcPr>
          <w:p w14:paraId="307D54AD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0" w:type="auto"/>
            <w:vAlign w:val="center"/>
          </w:tcPr>
          <w:p w14:paraId="53262E23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0" w:type="auto"/>
            <w:vAlign w:val="center"/>
          </w:tcPr>
          <w:p w14:paraId="7AC4E4E1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-16.9</w:t>
            </w:r>
          </w:p>
        </w:tc>
      </w:tr>
      <w:tr w:rsidR="00465AC5" w:rsidRPr="00AE701E" w14:paraId="65582377" w14:textId="77777777" w:rsidTr="00C451A5">
        <w:trPr>
          <w:trHeight w:val="397"/>
        </w:trPr>
        <w:tc>
          <w:tcPr>
            <w:tcW w:w="0" w:type="auto"/>
            <w:vAlign w:val="center"/>
          </w:tcPr>
          <w:p w14:paraId="46C2D3C9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0" w:type="auto"/>
            <w:vAlign w:val="center"/>
          </w:tcPr>
          <w:p w14:paraId="3B4390E0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Eosinophil %</w:t>
            </w:r>
          </w:p>
        </w:tc>
        <w:tc>
          <w:tcPr>
            <w:tcW w:w="0" w:type="auto"/>
            <w:vAlign w:val="center"/>
          </w:tcPr>
          <w:p w14:paraId="2A19A676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0" w:type="auto"/>
            <w:vAlign w:val="center"/>
          </w:tcPr>
          <w:p w14:paraId="3513C27A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0" w:type="auto"/>
            <w:vAlign w:val="center"/>
          </w:tcPr>
          <w:p w14:paraId="5218925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66.7</w:t>
            </w:r>
          </w:p>
        </w:tc>
        <w:tc>
          <w:tcPr>
            <w:tcW w:w="0" w:type="auto"/>
            <w:vAlign w:val="center"/>
          </w:tcPr>
          <w:p w14:paraId="13B31383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vAlign w:val="center"/>
          </w:tcPr>
          <w:p w14:paraId="58003E63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0" w:type="auto"/>
            <w:vAlign w:val="center"/>
          </w:tcPr>
          <w:p w14:paraId="1C6645D7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AE701E">
              <w:rPr>
                <w:rFonts w:ascii="Arial" w:hAnsi="Arial" w:cs="Arial"/>
                <w:sz w:val="14"/>
                <w:szCs w:val="14"/>
              </w:rPr>
              <w:t>na</w:t>
            </w:r>
            <w:proofErr w:type="spellEnd"/>
          </w:p>
        </w:tc>
        <w:tc>
          <w:tcPr>
            <w:tcW w:w="0" w:type="auto"/>
            <w:vAlign w:val="center"/>
          </w:tcPr>
          <w:p w14:paraId="1A9215D6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0" w:type="auto"/>
            <w:vAlign w:val="center"/>
          </w:tcPr>
          <w:p w14:paraId="715C6637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vAlign w:val="center"/>
          </w:tcPr>
          <w:p w14:paraId="00CA4405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-100</w:t>
            </w:r>
          </w:p>
        </w:tc>
        <w:tc>
          <w:tcPr>
            <w:tcW w:w="0" w:type="auto"/>
            <w:vAlign w:val="center"/>
          </w:tcPr>
          <w:p w14:paraId="6AA026FD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1D04BA70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0" w:type="auto"/>
            <w:vAlign w:val="center"/>
          </w:tcPr>
          <w:p w14:paraId="597129A9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</w:tr>
      <w:tr w:rsidR="00465AC5" w:rsidRPr="00AE701E" w14:paraId="48F2542F" w14:textId="77777777" w:rsidTr="00C451A5">
        <w:trPr>
          <w:trHeight w:val="397"/>
        </w:trPr>
        <w:tc>
          <w:tcPr>
            <w:tcW w:w="0" w:type="auto"/>
            <w:vAlign w:val="center"/>
          </w:tcPr>
          <w:p w14:paraId="01557BBA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0" w:type="auto"/>
            <w:vAlign w:val="center"/>
          </w:tcPr>
          <w:p w14:paraId="47784CD6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Platelet count (× 10</w:t>
            </w:r>
            <w:r w:rsidRPr="00AE701E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5</w:t>
            </w: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cells/mm</w:t>
            </w:r>
            <w:r w:rsidRPr="00AE701E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3</w:t>
            </w: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0" w:type="auto"/>
            <w:vAlign w:val="center"/>
          </w:tcPr>
          <w:p w14:paraId="6D28856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3.46</w:t>
            </w:r>
          </w:p>
        </w:tc>
        <w:tc>
          <w:tcPr>
            <w:tcW w:w="0" w:type="auto"/>
            <w:vAlign w:val="center"/>
          </w:tcPr>
          <w:p w14:paraId="4692E004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5.01</w:t>
            </w:r>
          </w:p>
        </w:tc>
        <w:tc>
          <w:tcPr>
            <w:tcW w:w="0" w:type="auto"/>
            <w:vAlign w:val="center"/>
          </w:tcPr>
          <w:p w14:paraId="0BA8CF66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44.8</w:t>
            </w:r>
          </w:p>
        </w:tc>
        <w:tc>
          <w:tcPr>
            <w:tcW w:w="0" w:type="auto"/>
            <w:vAlign w:val="center"/>
          </w:tcPr>
          <w:p w14:paraId="66293CA4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2.12</w:t>
            </w:r>
          </w:p>
        </w:tc>
        <w:tc>
          <w:tcPr>
            <w:tcW w:w="0" w:type="auto"/>
            <w:vAlign w:val="center"/>
          </w:tcPr>
          <w:p w14:paraId="57084F72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6.5</w:t>
            </w:r>
          </w:p>
        </w:tc>
        <w:tc>
          <w:tcPr>
            <w:tcW w:w="0" w:type="auto"/>
            <w:vAlign w:val="center"/>
          </w:tcPr>
          <w:p w14:paraId="74DCA985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206.6</w:t>
            </w:r>
          </w:p>
        </w:tc>
        <w:tc>
          <w:tcPr>
            <w:tcW w:w="0" w:type="auto"/>
            <w:vAlign w:val="center"/>
          </w:tcPr>
          <w:p w14:paraId="50603CBD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2.04</w:t>
            </w:r>
          </w:p>
        </w:tc>
        <w:tc>
          <w:tcPr>
            <w:tcW w:w="0" w:type="auto"/>
            <w:vAlign w:val="center"/>
          </w:tcPr>
          <w:p w14:paraId="17070E62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2.47</w:t>
            </w:r>
          </w:p>
        </w:tc>
        <w:tc>
          <w:tcPr>
            <w:tcW w:w="0" w:type="auto"/>
            <w:vAlign w:val="center"/>
          </w:tcPr>
          <w:p w14:paraId="04BF726A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21.1</w:t>
            </w:r>
          </w:p>
        </w:tc>
        <w:tc>
          <w:tcPr>
            <w:tcW w:w="0" w:type="auto"/>
            <w:vAlign w:val="center"/>
          </w:tcPr>
          <w:p w14:paraId="3F94F173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3.2</w:t>
            </w:r>
          </w:p>
        </w:tc>
        <w:tc>
          <w:tcPr>
            <w:tcW w:w="0" w:type="auto"/>
            <w:vAlign w:val="center"/>
          </w:tcPr>
          <w:p w14:paraId="4FFF914F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2.32</w:t>
            </w:r>
          </w:p>
        </w:tc>
        <w:tc>
          <w:tcPr>
            <w:tcW w:w="0" w:type="auto"/>
            <w:vAlign w:val="center"/>
          </w:tcPr>
          <w:p w14:paraId="1A7656F2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-27.5</w:t>
            </w:r>
          </w:p>
        </w:tc>
      </w:tr>
      <w:tr w:rsidR="00465AC5" w:rsidRPr="00AE701E" w14:paraId="5DC1BE70" w14:textId="77777777" w:rsidTr="00C451A5">
        <w:trPr>
          <w:trHeight w:val="397"/>
        </w:trPr>
        <w:tc>
          <w:tcPr>
            <w:tcW w:w="0" w:type="auto"/>
            <w:vAlign w:val="center"/>
          </w:tcPr>
          <w:p w14:paraId="139479DA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0" w:type="auto"/>
            <w:vAlign w:val="center"/>
          </w:tcPr>
          <w:p w14:paraId="42134D74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ACT (secs)</w:t>
            </w:r>
          </w:p>
        </w:tc>
        <w:tc>
          <w:tcPr>
            <w:tcW w:w="0" w:type="auto"/>
            <w:vAlign w:val="center"/>
          </w:tcPr>
          <w:p w14:paraId="798F29E3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0" w:type="auto"/>
            <w:vAlign w:val="center"/>
          </w:tcPr>
          <w:p w14:paraId="0446E600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0" w:type="auto"/>
            <w:vAlign w:val="center"/>
          </w:tcPr>
          <w:p w14:paraId="2EF23D4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12.6</w:t>
            </w:r>
          </w:p>
        </w:tc>
        <w:tc>
          <w:tcPr>
            <w:tcW w:w="0" w:type="auto"/>
            <w:vAlign w:val="center"/>
          </w:tcPr>
          <w:p w14:paraId="1E25BE3D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0" w:type="auto"/>
            <w:vAlign w:val="center"/>
          </w:tcPr>
          <w:p w14:paraId="28FFDDCA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0" w:type="auto"/>
            <w:vAlign w:val="center"/>
          </w:tcPr>
          <w:p w14:paraId="7AEC47A0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-24.7</w:t>
            </w:r>
          </w:p>
        </w:tc>
        <w:tc>
          <w:tcPr>
            <w:tcW w:w="0" w:type="auto"/>
            <w:vAlign w:val="center"/>
          </w:tcPr>
          <w:p w14:paraId="5584BCA2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0" w:type="auto"/>
            <w:vAlign w:val="center"/>
          </w:tcPr>
          <w:p w14:paraId="60458843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0" w:type="auto"/>
            <w:vAlign w:val="center"/>
          </w:tcPr>
          <w:p w14:paraId="66896461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-41.4</w:t>
            </w:r>
          </w:p>
        </w:tc>
        <w:tc>
          <w:tcPr>
            <w:tcW w:w="0" w:type="auto"/>
            <w:vAlign w:val="center"/>
          </w:tcPr>
          <w:p w14:paraId="3FDCC89C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0" w:type="auto"/>
            <w:vAlign w:val="center"/>
          </w:tcPr>
          <w:p w14:paraId="1408EDAE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0" w:type="auto"/>
            <w:vAlign w:val="center"/>
          </w:tcPr>
          <w:p w14:paraId="3592D9FE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-1.4</w:t>
            </w:r>
          </w:p>
        </w:tc>
      </w:tr>
      <w:tr w:rsidR="00465AC5" w:rsidRPr="00AE701E" w14:paraId="4508AF2F" w14:textId="77777777" w:rsidTr="00C451A5">
        <w:trPr>
          <w:trHeight w:val="397"/>
        </w:trPr>
        <w:tc>
          <w:tcPr>
            <w:tcW w:w="0" w:type="auto"/>
            <w:vAlign w:val="center"/>
          </w:tcPr>
          <w:p w14:paraId="6CB3AE5E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0" w:type="auto"/>
            <w:vAlign w:val="center"/>
          </w:tcPr>
          <w:p w14:paraId="44354AA1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Glucose (mg/dL)</w:t>
            </w:r>
          </w:p>
        </w:tc>
        <w:tc>
          <w:tcPr>
            <w:tcW w:w="0" w:type="auto"/>
            <w:vAlign w:val="center"/>
          </w:tcPr>
          <w:p w14:paraId="4B7CCD57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0" w:type="auto"/>
            <w:vAlign w:val="center"/>
          </w:tcPr>
          <w:p w14:paraId="0DDE6E0E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0" w:type="auto"/>
            <w:vAlign w:val="center"/>
          </w:tcPr>
          <w:p w14:paraId="2930D4B2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43.1</w:t>
            </w:r>
          </w:p>
        </w:tc>
        <w:tc>
          <w:tcPr>
            <w:tcW w:w="0" w:type="auto"/>
            <w:vAlign w:val="center"/>
          </w:tcPr>
          <w:p w14:paraId="515C80B0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0" w:type="auto"/>
            <w:vAlign w:val="center"/>
          </w:tcPr>
          <w:p w14:paraId="64C1B97A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0" w:type="auto"/>
            <w:vAlign w:val="center"/>
          </w:tcPr>
          <w:p w14:paraId="76F5597B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-24.7</w:t>
            </w:r>
          </w:p>
        </w:tc>
        <w:tc>
          <w:tcPr>
            <w:tcW w:w="0" w:type="auto"/>
            <w:vAlign w:val="center"/>
          </w:tcPr>
          <w:p w14:paraId="3D76AD8F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0" w:type="auto"/>
            <w:vAlign w:val="center"/>
          </w:tcPr>
          <w:p w14:paraId="0CED13C1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0" w:type="auto"/>
            <w:vAlign w:val="center"/>
          </w:tcPr>
          <w:p w14:paraId="7E1B8D8E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-12.5</w:t>
            </w:r>
          </w:p>
        </w:tc>
        <w:tc>
          <w:tcPr>
            <w:tcW w:w="0" w:type="auto"/>
            <w:vAlign w:val="center"/>
          </w:tcPr>
          <w:p w14:paraId="02127481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0" w:type="auto"/>
            <w:vAlign w:val="center"/>
          </w:tcPr>
          <w:p w14:paraId="190C2C57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0" w:type="auto"/>
            <w:vAlign w:val="center"/>
          </w:tcPr>
          <w:p w14:paraId="030DD749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-13.8</w:t>
            </w:r>
          </w:p>
        </w:tc>
      </w:tr>
      <w:tr w:rsidR="00465AC5" w:rsidRPr="00AE701E" w14:paraId="24EBFC3D" w14:textId="77777777" w:rsidTr="00C451A5">
        <w:trPr>
          <w:trHeight w:val="397"/>
        </w:trPr>
        <w:tc>
          <w:tcPr>
            <w:tcW w:w="0" w:type="auto"/>
            <w:vAlign w:val="center"/>
          </w:tcPr>
          <w:p w14:paraId="7935899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0" w:type="auto"/>
            <w:vAlign w:val="center"/>
          </w:tcPr>
          <w:p w14:paraId="15EC962A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SGOT (IU/L)</w:t>
            </w:r>
          </w:p>
        </w:tc>
        <w:tc>
          <w:tcPr>
            <w:tcW w:w="0" w:type="auto"/>
            <w:vAlign w:val="center"/>
          </w:tcPr>
          <w:p w14:paraId="30498C2C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46.3</w:t>
            </w:r>
          </w:p>
        </w:tc>
        <w:tc>
          <w:tcPr>
            <w:tcW w:w="0" w:type="auto"/>
            <w:vAlign w:val="center"/>
          </w:tcPr>
          <w:p w14:paraId="10932F55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48.9</w:t>
            </w:r>
          </w:p>
        </w:tc>
        <w:tc>
          <w:tcPr>
            <w:tcW w:w="0" w:type="auto"/>
            <w:vAlign w:val="center"/>
          </w:tcPr>
          <w:p w14:paraId="798B7DF5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5.6</w:t>
            </w:r>
          </w:p>
        </w:tc>
        <w:tc>
          <w:tcPr>
            <w:tcW w:w="0" w:type="auto"/>
            <w:vAlign w:val="center"/>
          </w:tcPr>
          <w:p w14:paraId="776C150A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0" w:type="auto"/>
            <w:vAlign w:val="center"/>
          </w:tcPr>
          <w:p w14:paraId="08701659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60.2</w:t>
            </w:r>
          </w:p>
        </w:tc>
        <w:tc>
          <w:tcPr>
            <w:tcW w:w="0" w:type="auto"/>
            <w:vAlign w:val="center"/>
          </w:tcPr>
          <w:p w14:paraId="4F16159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0.3</w:t>
            </w:r>
          </w:p>
        </w:tc>
        <w:tc>
          <w:tcPr>
            <w:tcW w:w="0" w:type="auto"/>
            <w:vAlign w:val="center"/>
          </w:tcPr>
          <w:p w14:paraId="1D474A14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47.5</w:t>
            </w:r>
          </w:p>
        </w:tc>
        <w:tc>
          <w:tcPr>
            <w:tcW w:w="0" w:type="auto"/>
            <w:vAlign w:val="center"/>
          </w:tcPr>
          <w:p w14:paraId="52F19D4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26.8</w:t>
            </w:r>
          </w:p>
        </w:tc>
        <w:tc>
          <w:tcPr>
            <w:tcW w:w="0" w:type="auto"/>
            <w:vAlign w:val="center"/>
          </w:tcPr>
          <w:p w14:paraId="1A2BBFF4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-43.6</w:t>
            </w:r>
          </w:p>
        </w:tc>
        <w:tc>
          <w:tcPr>
            <w:tcW w:w="0" w:type="auto"/>
            <w:vAlign w:val="center"/>
          </w:tcPr>
          <w:p w14:paraId="1B6FC397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0" w:type="auto"/>
            <w:vAlign w:val="center"/>
          </w:tcPr>
          <w:p w14:paraId="29AF4A6E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42.2</w:t>
            </w:r>
          </w:p>
        </w:tc>
        <w:tc>
          <w:tcPr>
            <w:tcW w:w="0" w:type="auto"/>
            <w:vAlign w:val="center"/>
          </w:tcPr>
          <w:p w14:paraId="44C717E1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-31.9</w:t>
            </w:r>
          </w:p>
        </w:tc>
      </w:tr>
      <w:tr w:rsidR="00465AC5" w:rsidRPr="00AE701E" w14:paraId="01E39E9A" w14:textId="77777777" w:rsidTr="00C451A5">
        <w:trPr>
          <w:trHeight w:val="397"/>
        </w:trPr>
        <w:tc>
          <w:tcPr>
            <w:tcW w:w="0" w:type="auto"/>
            <w:vAlign w:val="center"/>
          </w:tcPr>
          <w:p w14:paraId="0C388069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0" w:type="auto"/>
            <w:vAlign w:val="center"/>
          </w:tcPr>
          <w:p w14:paraId="6EA30439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SGPT (IU/L)</w:t>
            </w:r>
          </w:p>
        </w:tc>
        <w:tc>
          <w:tcPr>
            <w:tcW w:w="0" w:type="auto"/>
            <w:vAlign w:val="center"/>
          </w:tcPr>
          <w:p w14:paraId="7EE5F4DE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0" w:type="auto"/>
            <w:vAlign w:val="center"/>
          </w:tcPr>
          <w:p w14:paraId="56EFD3B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0" w:type="auto"/>
            <w:vAlign w:val="center"/>
          </w:tcPr>
          <w:p w14:paraId="499A2969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-42.1</w:t>
            </w:r>
          </w:p>
        </w:tc>
        <w:tc>
          <w:tcPr>
            <w:tcW w:w="0" w:type="auto"/>
            <w:vAlign w:val="center"/>
          </w:tcPr>
          <w:p w14:paraId="3A338CBE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33.5</w:t>
            </w:r>
          </w:p>
        </w:tc>
        <w:tc>
          <w:tcPr>
            <w:tcW w:w="0" w:type="auto"/>
            <w:vAlign w:val="center"/>
          </w:tcPr>
          <w:p w14:paraId="66AB2891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25.2</w:t>
            </w:r>
          </w:p>
        </w:tc>
        <w:tc>
          <w:tcPr>
            <w:tcW w:w="0" w:type="auto"/>
            <w:vAlign w:val="center"/>
          </w:tcPr>
          <w:p w14:paraId="4F4030D2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-24.8</w:t>
            </w:r>
          </w:p>
        </w:tc>
        <w:tc>
          <w:tcPr>
            <w:tcW w:w="0" w:type="auto"/>
            <w:vAlign w:val="center"/>
          </w:tcPr>
          <w:p w14:paraId="6C9DC293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0" w:type="auto"/>
            <w:vAlign w:val="center"/>
          </w:tcPr>
          <w:p w14:paraId="7B3E7CE2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0" w:type="auto"/>
            <w:vAlign w:val="center"/>
          </w:tcPr>
          <w:p w14:paraId="2749D121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-11.8</w:t>
            </w:r>
          </w:p>
        </w:tc>
        <w:tc>
          <w:tcPr>
            <w:tcW w:w="0" w:type="auto"/>
            <w:vAlign w:val="center"/>
          </w:tcPr>
          <w:p w14:paraId="55E8AF89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0" w:type="auto"/>
            <w:vAlign w:val="center"/>
          </w:tcPr>
          <w:p w14:paraId="5AA2FEB9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37.8</w:t>
            </w:r>
          </w:p>
        </w:tc>
        <w:tc>
          <w:tcPr>
            <w:tcW w:w="0" w:type="auto"/>
            <w:vAlign w:val="center"/>
          </w:tcPr>
          <w:p w14:paraId="3A12E4E3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-21.3</w:t>
            </w:r>
          </w:p>
        </w:tc>
      </w:tr>
      <w:tr w:rsidR="00465AC5" w:rsidRPr="00AE701E" w14:paraId="75B5065A" w14:textId="77777777" w:rsidTr="00C451A5">
        <w:trPr>
          <w:trHeight w:val="397"/>
        </w:trPr>
        <w:tc>
          <w:tcPr>
            <w:tcW w:w="0" w:type="auto"/>
            <w:vAlign w:val="center"/>
          </w:tcPr>
          <w:p w14:paraId="14482E06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0" w:type="auto"/>
            <w:vAlign w:val="center"/>
          </w:tcPr>
          <w:p w14:paraId="301A58E0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Total protein (gm/dL)</w:t>
            </w:r>
          </w:p>
        </w:tc>
        <w:tc>
          <w:tcPr>
            <w:tcW w:w="0" w:type="auto"/>
            <w:vAlign w:val="center"/>
          </w:tcPr>
          <w:p w14:paraId="7DD058CC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6.4</w:t>
            </w:r>
          </w:p>
        </w:tc>
        <w:tc>
          <w:tcPr>
            <w:tcW w:w="0" w:type="auto"/>
            <w:vAlign w:val="center"/>
          </w:tcPr>
          <w:p w14:paraId="3CEB78A1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7.1</w:t>
            </w:r>
          </w:p>
        </w:tc>
        <w:tc>
          <w:tcPr>
            <w:tcW w:w="0" w:type="auto"/>
            <w:vAlign w:val="center"/>
          </w:tcPr>
          <w:p w14:paraId="307F8F55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10.9</w:t>
            </w:r>
          </w:p>
        </w:tc>
        <w:tc>
          <w:tcPr>
            <w:tcW w:w="0" w:type="auto"/>
            <w:vAlign w:val="center"/>
          </w:tcPr>
          <w:p w14:paraId="28AA775D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6.2</w:t>
            </w:r>
          </w:p>
        </w:tc>
        <w:tc>
          <w:tcPr>
            <w:tcW w:w="0" w:type="auto"/>
            <w:vAlign w:val="center"/>
          </w:tcPr>
          <w:p w14:paraId="2EB1E934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6.4</w:t>
            </w:r>
          </w:p>
        </w:tc>
        <w:tc>
          <w:tcPr>
            <w:tcW w:w="0" w:type="auto"/>
            <w:vAlign w:val="center"/>
          </w:tcPr>
          <w:p w14:paraId="7A4C2F20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3.2</w:t>
            </w:r>
          </w:p>
        </w:tc>
        <w:tc>
          <w:tcPr>
            <w:tcW w:w="0" w:type="auto"/>
            <w:vAlign w:val="center"/>
          </w:tcPr>
          <w:p w14:paraId="57B8EA84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6.5</w:t>
            </w:r>
          </w:p>
        </w:tc>
        <w:tc>
          <w:tcPr>
            <w:tcW w:w="0" w:type="auto"/>
            <w:vAlign w:val="center"/>
          </w:tcPr>
          <w:p w14:paraId="6C09A896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6.5</w:t>
            </w:r>
          </w:p>
        </w:tc>
        <w:tc>
          <w:tcPr>
            <w:tcW w:w="0" w:type="auto"/>
            <w:vAlign w:val="center"/>
          </w:tcPr>
          <w:p w14:paraId="49956C24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0" w:type="auto"/>
            <w:vAlign w:val="center"/>
          </w:tcPr>
          <w:p w14:paraId="04627F6B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5.7</w:t>
            </w:r>
          </w:p>
        </w:tc>
        <w:tc>
          <w:tcPr>
            <w:tcW w:w="0" w:type="auto"/>
            <w:vAlign w:val="center"/>
          </w:tcPr>
          <w:p w14:paraId="51BED34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6.7</w:t>
            </w:r>
          </w:p>
        </w:tc>
        <w:tc>
          <w:tcPr>
            <w:tcW w:w="0" w:type="auto"/>
            <w:vAlign w:val="center"/>
          </w:tcPr>
          <w:p w14:paraId="20BC5FD4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17.5</w:t>
            </w:r>
          </w:p>
        </w:tc>
      </w:tr>
      <w:tr w:rsidR="00465AC5" w:rsidRPr="00AE701E" w14:paraId="281F197B" w14:textId="77777777" w:rsidTr="00C451A5">
        <w:trPr>
          <w:trHeight w:val="397"/>
        </w:trPr>
        <w:tc>
          <w:tcPr>
            <w:tcW w:w="0" w:type="auto"/>
            <w:vAlign w:val="center"/>
          </w:tcPr>
          <w:p w14:paraId="3CC1AFB2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0" w:type="auto"/>
            <w:vAlign w:val="center"/>
          </w:tcPr>
          <w:p w14:paraId="6D7E0306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Albumin (gm/dL)</w:t>
            </w:r>
          </w:p>
        </w:tc>
        <w:tc>
          <w:tcPr>
            <w:tcW w:w="0" w:type="auto"/>
            <w:vAlign w:val="center"/>
          </w:tcPr>
          <w:p w14:paraId="1646E256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4.2</w:t>
            </w:r>
          </w:p>
        </w:tc>
        <w:tc>
          <w:tcPr>
            <w:tcW w:w="0" w:type="auto"/>
            <w:vAlign w:val="center"/>
          </w:tcPr>
          <w:p w14:paraId="3865B91C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3.5</w:t>
            </w:r>
          </w:p>
        </w:tc>
        <w:tc>
          <w:tcPr>
            <w:tcW w:w="0" w:type="auto"/>
            <w:vAlign w:val="center"/>
          </w:tcPr>
          <w:p w14:paraId="317B460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-16.7</w:t>
            </w:r>
          </w:p>
        </w:tc>
        <w:tc>
          <w:tcPr>
            <w:tcW w:w="0" w:type="auto"/>
            <w:vAlign w:val="center"/>
          </w:tcPr>
          <w:p w14:paraId="613A791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4.3</w:t>
            </w:r>
          </w:p>
        </w:tc>
        <w:tc>
          <w:tcPr>
            <w:tcW w:w="0" w:type="auto"/>
            <w:vAlign w:val="center"/>
          </w:tcPr>
          <w:p w14:paraId="1B4485E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3.7</w:t>
            </w:r>
          </w:p>
        </w:tc>
        <w:tc>
          <w:tcPr>
            <w:tcW w:w="0" w:type="auto"/>
            <w:vAlign w:val="center"/>
          </w:tcPr>
          <w:p w14:paraId="2ED1D63F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  <w:tc>
          <w:tcPr>
            <w:tcW w:w="0" w:type="auto"/>
            <w:vAlign w:val="center"/>
          </w:tcPr>
          <w:p w14:paraId="4314F4DF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3.6</w:t>
            </w:r>
          </w:p>
        </w:tc>
        <w:tc>
          <w:tcPr>
            <w:tcW w:w="0" w:type="auto"/>
            <w:vAlign w:val="center"/>
          </w:tcPr>
          <w:p w14:paraId="1602DB84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0" w:type="auto"/>
            <w:vAlign w:val="center"/>
          </w:tcPr>
          <w:p w14:paraId="06AC1BE4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11.1</w:t>
            </w:r>
          </w:p>
        </w:tc>
        <w:tc>
          <w:tcPr>
            <w:tcW w:w="0" w:type="auto"/>
            <w:vAlign w:val="center"/>
          </w:tcPr>
          <w:p w14:paraId="13B6B181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3.5</w:t>
            </w:r>
          </w:p>
        </w:tc>
        <w:tc>
          <w:tcPr>
            <w:tcW w:w="0" w:type="auto"/>
            <w:vAlign w:val="center"/>
          </w:tcPr>
          <w:p w14:paraId="62C453C4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3.8</w:t>
            </w:r>
          </w:p>
        </w:tc>
        <w:tc>
          <w:tcPr>
            <w:tcW w:w="0" w:type="auto"/>
            <w:vAlign w:val="center"/>
          </w:tcPr>
          <w:p w14:paraId="20CE5EFF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8.6</w:t>
            </w:r>
          </w:p>
        </w:tc>
      </w:tr>
      <w:tr w:rsidR="00465AC5" w:rsidRPr="00AE701E" w14:paraId="7C6BC78A" w14:textId="77777777" w:rsidTr="00C451A5">
        <w:trPr>
          <w:trHeight w:val="397"/>
        </w:trPr>
        <w:tc>
          <w:tcPr>
            <w:tcW w:w="0" w:type="auto"/>
            <w:vAlign w:val="center"/>
          </w:tcPr>
          <w:p w14:paraId="4C214A0A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0" w:type="auto"/>
            <w:vAlign w:val="center"/>
          </w:tcPr>
          <w:p w14:paraId="342250FA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Cholesterol (mg/dL)</w:t>
            </w:r>
          </w:p>
        </w:tc>
        <w:tc>
          <w:tcPr>
            <w:tcW w:w="0" w:type="auto"/>
            <w:vAlign w:val="center"/>
          </w:tcPr>
          <w:p w14:paraId="23895D84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0" w:type="auto"/>
            <w:vAlign w:val="center"/>
          </w:tcPr>
          <w:p w14:paraId="67D54A7F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0" w:type="auto"/>
            <w:vAlign w:val="center"/>
          </w:tcPr>
          <w:p w14:paraId="7C97D727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0" w:type="auto"/>
            <w:vAlign w:val="center"/>
          </w:tcPr>
          <w:p w14:paraId="6825FE62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0" w:type="auto"/>
            <w:vAlign w:val="center"/>
          </w:tcPr>
          <w:p w14:paraId="149CE253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0" w:type="auto"/>
            <w:vAlign w:val="center"/>
          </w:tcPr>
          <w:p w14:paraId="61A35321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-12.1</w:t>
            </w:r>
          </w:p>
        </w:tc>
        <w:tc>
          <w:tcPr>
            <w:tcW w:w="0" w:type="auto"/>
            <w:vAlign w:val="center"/>
          </w:tcPr>
          <w:p w14:paraId="51B9160B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0" w:type="auto"/>
            <w:vAlign w:val="center"/>
          </w:tcPr>
          <w:p w14:paraId="448F83E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0" w:type="auto"/>
            <w:vAlign w:val="center"/>
          </w:tcPr>
          <w:p w14:paraId="50C421F0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6.8</w:t>
            </w:r>
          </w:p>
        </w:tc>
        <w:tc>
          <w:tcPr>
            <w:tcW w:w="0" w:type="auto"/>
            <w:vAlign w:val="center"/>
          </w:tcPr>
          <w:p w14:paraId="0F56D90B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0" w:type="auto"/>
            <w:vAlign w:val="center"/>
          </w:tcPr>
          <w:p w14:paraId="11D14135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0" w:type="auto"/>
            <w:vAlign w:val="center"/>
          </w:tcPr>
          <w:p w14:paraId="23BF494D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-19.4</w:t>
            </w:r>
          </w:p>
        </w:tc>
      </w:tr>
      <w:tr w:rsidR="00465AC5" w:rsidRPr="00AE701E" w14:paraId="4A4B4F4B" w14:textId="77777777" w:rsidTr="00C451A5">
        <w:trPr>
          <w:trHeight w:val="397"/>
        </w:trPr>
        <w:tc>
          <w:tcPr>
            <w:tcW w:w="0" w:type="auto"/>
            <w:vAlign w:val="center"/>
          </w:tcPr>
          <w:p w14:paraId="4DD2FEA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0" w:type="auto"/>
            <w:vAlign w:val="center"/>
          </w:tcPr>
          <w:p w14:paraId="328040E2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BUN (mg/dL)</w:t>
            </w:r>
          </w:p>
        </w:tc>
        <w:tc>
          <w:tcPr>
            <w:tcW w:w="0" w:type="auto"/>
            <w:vAlign w:val="center"/>
          </w:tcPr>
          <w:p w14:paraId="7D45ED5F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16.4</w:t>
            </w:r>
          </w:p>
        </w:tc>
        <w:tc>
          <w:tcPr>
            <w:tcW w:w="0" w:type="auto"/>
            <w:vAlign w:val="center"/>
          </w:tcPr>
          <w:p w14:paraId="7EB05C74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11.6</w:t>
            </w:r>
          </w:p>
        </w:tc>
        <w:tc>
          <w:tcPr>
            <w:tcW w:w="0" w:type="auto"/>
            <w:vAlign w:val="center"/>
          </w:tcPr>
          <w:p w14:paraId="4ED7D396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-29.3</w:t>
            </w:r>
          </w:p>
        </w:tc>
        <w:tc>
          <w:tcPr>
            <w:tcW w:w="0" w:type="auto"/>
            <w:vAlign w:val="center"/>
          </w:tcPr>
          <w:p w14:paraId="48DD0EAA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9.4</w:t>
            </w:r>
          </w:p>
        </w:tc>
        <w:tc>
          <w:tcPr>
            <w:tcW w:w="0" w:type="auto"/>
            <w:vAlign w:val="center"/>
          </w:tcPr>
          <w:p w14:paraId="63885C2F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13.6</w:t>
            </w:r>
          </w:p>
        </w:tc>
        <w:tc>
          <w:tcPr>
            <w:tcW w:w="0" w:type="auto"/>
            <w:vAlign w:val="center"/>
          </w:tcPr>
          <w:p w14:paraId="01455B6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44.7</w:t>
            </w:r>
          </w:p>
        </w:tc>
        <w:tc>
          <w:tcPr>
            <w:tcW w:w="0" w:type="auto"/>
            <w:vAlign w:val="center"/>
          </w:tcPr>
          <w:p w14:paraId="5CD06093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14.7</w:t>
            </w:r>
          </w:p>
        </w:tc>
        <w:tc>
          <w:tcPr>
            <w:tcW w:w="0" w:type="auto"/>
            <w:vAlign w:val="center"/>
          </w:tcPr>
          <w:p w14:paraId="4115BF4B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0" w:type="auto"/>
            <w:vAlign w:val="center"/>
          </w:tcPr>
          <w:p w14:paraId="7A588805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15.6</w:t>
            </w:r>
          </w:p>
        </w:tc>
        <w:tc>
          <w:tcPr>
            <w:tcW w:w="0" w:type="auto"/>
            <w:vAlign w:val="center"/>
          </w:tcPr>
          <w:p w14:paraId="3167179C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13.8</w:t>
            </w:r>
          </w:p>
        </w:tc>
        <w:tc>
          <w:tcPr>
            <w:tcW w:w="0" w:type="auto"/>
            <w:vAlign w:val="center"/>
          </w:tcPr>
          <w:p w14:paraId="5B0195CF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0" w:type="auto"/>
            <w:vAlign w:val="center"/>
          </w:tcPr>
          <w:p w14:paraId="66DD13BE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-13</w:t>
            </w:r>
          </w:p>
        </w:tc>
      </w:tr>
      <w:tr w:rsidR="00465AC5" w:rsidRPr="00AE701E" w14:paraId="0410E863" w14:textId="77777777" w:rsidTr="00C451A5">
        <w:trPr>
          <w:trHeight w:val="397"/>
        </w:trPr>
        <w:tc>
          <w:tcPr>
            <w:tcW w:w="0" w:type="auto"/>
            <w:vAlign w:val="center"/>
          </w:tcPr>
          <w:p w14:paraId="462DBFF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0" w:type="auto"/>
            <w:vAlign w:val="center"/>
          </w:tcPr>
          <w:p w14:paraId="642A711F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Creatinine (mg/dL)</w:t>
            </w:r>
          </w:p>
        </w:tc>
        <w:tc>
          <w:tcPr>
            <w:tcW w:w="0" w:type="auto"/>
            <w:vAlign w:val="center"/>
          </w:tcPr>
          <w:p w14:paraId="4B429EE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0" w:type="auto"/>
            <w:vAlign w:val="center"/>
          </w:tcPr>
          <w:p w14:paraId="55D712A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1.3</w:t>
            </w:r>
          </w:p>
        </w:tc>
        <w:tc>
          <w:tcPr>
            <w:tcW w:w="0" w:type="auto"/>
            <w:vAlign w:val="center"/>
          </w:tcPr>
          <w:p w14:paraId="36F391D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-35</w:t>
            </w:r>
          </w:p>
        </w:tc>
        <w:tc>
          <w:tcPr>
            <w:tcW w:w="0" w:type="auto"/>
            <w:vAlign w:val="center"/>
          </w:tcPr>
          <w:p w14:paraId="392EEB01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1.5</w:t>
            </w:r>
          </w:p>
        </w:tc>
        <w:tc>
          <w:tcPr>
            <w:tcW w:w="0" w:type="auto"/>
            <w:vAlign w:val="center"/>
          </w:tcPr>
          <w:p w14:paraId="57FA4F8B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1.8</w:t>
            </w:r>
          </w:p>
        </w:tc>
        <w:tc>
          <w:tcPr>
            <w:tcW w:w="0" w:type="auto"/>
            <w:vAlign w:val="center"/>
          </w:tcPr>
          <w:p w14:paraId="38CA5A9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0" w:type="auto"/>
            <w:vAlign w:val="center"/>
          </w:tcPr>
          <w:p w14:paraId="46023D8E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1.9</w:t>
            </w:r>
          </w:p>
        </w:tc>
        <w:tc>
          <w:tcPr>
            <w:tcW w:w="0" w:type="auto"/>
            <w:vAlign w:val="center"/>
          </w:tcPr>
          <w:p w14:paraId="5F003D3C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1.7</w:t>
            </w:r>
          </w:p>
        </w:tc>
        <w:tc>
          <w:tcPr>
            <w:tcW w:w="0" w:type="auto"/>
            <w:vAlign w:val="center"/>
          </w:tcPr>
          <w:p w14:paraId="273A200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-10.5</w:t>
            </w:r>
          </w:p>
        </w:tc>
        <w:tc>
          <w:tcPr>
            <w:tcW w:w="0" w:type="auto"/>
            <w:vAlign w:val="center"/>
          </w:tcPr>
          <w:p w14:paraId="7BEBA8B2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1.3</w:t>
            </w:r>
          </w:p>
        </w:tc>
        <w:tc>
          <w:tcPr>
            <w:tcW w:w="0" w:type="auto"/>
            <w:vAlign w:val="center"/>
          </w:tcPr>
          <w:p w14:paraId="1AB3B40B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1.6</w:t>
            </w:r>
          </w:p>
        </w:tc>
        <w:tc>
          <w:tcPr>
            <w:tcW w:w="0" w:type="auto"/>
            <w:vAlign w:val="center"/>
          </w:tcPr>
          <w:p w14:paraId="7B0EDBBD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23.1</w:t>
            </w:r>
          </w:p>
        </w:tc>
      </w:tr>
      <w:tr w:rsidR="00465AC5" w:rsidRPr="00AE701E" w14:paraId="03DF3994" w14:textId="77777777" w:rsidTr="00C451A5">
        <w:trPr>
          <w:trHeight w:val="397"/>
        </w:trPr>
        <w:tc>
          <w:tcPr>
            <w:tcW w:w="0" w:type="auto"/>
            <w:vAlign w:val="center"/>
          </w:tcPr>
          <w:p w14:paraId="17AFC1DC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0" w:type="auto"/>
            <w:vAlign w:val="center"/>
          </w:tcPr>
          <w:p w14:paraId="4CACC89F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ALP (IU/L)</w:t>
            </w:r>
          </w:p>
        </w:tc>
        <w:tc>
          <w:tcPr>
            <w:tcW w:w="0" w:type="auto"/>
            <w:vAlign w:val="center"/>
          </w:tcPr>
          <w:p w14:paraId="1B996257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0" w:type="auto"/>
            <w:vAlign w:val="center"/>
          </w:tcPr>
          <w:p w14:paraId="665E70A1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0" w:type="auto"/>
            <w:vAlign w:val="center"/>
          </w:tcPr>
          <w:p w14:paraId="5013C633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-25.3</w:t>
            </w:r>
          </w:p>
        </w:tc>
        <w:tc>
          <w:tcPr>
            <w:tcW w:w="0" w:type="auto"/>
            <w:vAlign w:val="center"/>
          </w:tcPr>
          <w:p w14:paraId="21A77A15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197.3</w:t>
            </w:r>
          </w:p>
        </w:tc>
        <w:tc>
          <w:tcPr>
            <w:tcW w:w="0" w:type="auto"/>
            <w:vAlign w:val="center"/>
          </w:tcPr>
          <w:p w14:paraId="31032C2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0" w:type="auto"/>
            <w:vAlign w:val="center"/>
          </w:tcPr>
          <w:p w14:paraId="61C1BAAB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-28</w:t>
            </w:r>
          </w:p>
        </w:tc>
        <w:tc>
          <w:tcPr>
            <w:tcW w:w="0" w:type="auto"/>
            <w:vAlign w:val="center"/>
          </w:tcPr>
          <w:p w14:paraId="60231E8A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106.7</w:t>
            </w:r>
          </w:p>
        </w:tc>
        <w:tc>
          <w:tcPr>
            <w:tcW w:w="0" w:type="auto"/>
            <w:vAlign w:val="center"/>
          </w:tcPr>
          <w:p w14:paraId="3E578DF7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0" w:type="auto"/>
            <w:vAlign w:val="center"/>
          </w:tcPr>
          <w:p w14:paraId="3FEE23E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-21.3</w:t>
            </w:r>
          </w:p>
        </w:tc>
        <w:tc>
          <w:tcPr>
            <w:tcW w:w="0" w:type="auto"/>
            <w:vAlign w:val="center"/>
          </w:tcPr>
          <w:p w14:paraId="2DE459B1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0" w:type="auto"/>
            <w:vAlign w:val="center"/>
          </w:tcPr>
          <w:p w14:paraId="2C51B00C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0" w:type="auto"/>
            <w:vAlign w:val="center"/>
          </w:tcPr>
          <w:p w14:paraId="54DB808B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13.9</w:t>
            </w:r>
          </w:p>
        </w:tc>
      </w:tr>
      <w:tr w:rsidR="00465AC5" w:rsidRPr="00AE701E" w14:paraId="7569004B" w14:textId="77777777" w:rsidTr="00C451A5">
        <w:trPr>
          <w:trHeight w:val="397"/>
        </w:trPr>
        <w:tc>
          <w:tcPr>
            <w:tcW w:w="0" w:type="auto"/>
            <w:vAlign w:val="center"/>
          </w:tcPr>
          <w:p w14:paraId="25B09784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0" w:type="auto"/>
            <w:vAlign w:val="center"/>
          </w:tcPr>
          <w:p w14:paraId="02B17800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701E">
              <w:rPr>
                <w:rFonts w:ascii="Arial" w:hAnsi="Arial" w:cs="Arial"/>
                <w:b/>
                <w:bCs/>
                <w:sz w:val="14"/>
                <w:szCs w:val="14"/>
              </w:rPr>
              <w:t>Total bilirubin (mg/dL)</w:t>
            </w:r>
          </w:p>
        </w:tc>
        <w:tc>
          <w:tcPr>
            <w:tcW w:w="0" w:type="auto"/>
            <w:vAlign w:val="center"/>
          </w:tcPr>
          <w:p w14:paraId="6D5551B1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0.3</w:t>
            </w:r>
          </w:p>
        </w:tc>
        <w:tc>
          <w:tcPr>
            <w:tcW w:w="0" w:type="auto"/>
            <w:vAlign w:val="center"/>
          </w:tcPr>
          <w:p w14:paraId="7D2BEE42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0.4</w:t>
            </w:r>
          </w:p>
        </w:tc>
        <w:tc>
          <w:tcPr>
            <w:tcW w:w="0" w:type="auto"/>
            <w:vAlign w:val="center"/>
          </w:tcPr>
          <w:p w14:paraId="19604D9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33.3</w:t>
            </w:r>
          </w:p>
        </w:tc>
        <w:tc>
          <w:tcPr>
            <w:tcW w:w="0" w:type="auto"/>
            <w:vAlign w:val="center"/>
          </w:tcPr>
          <w:p w14:paraId="1E8D7E30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0.4</w:t>
            </w:r>
          </w:p>
        </w:tc>
        <w:tc>
          <w:tcPr>
            <w:tcW w:w="0" w:type="auto"/>
            <w:vAlign w:val="center"/>
          </w:tcPr>
          <w:p w14:paraId="352EB33B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0.3</w:t>
            </w:r>
          </w:p>
        </w:tc>
        <w:tc>
          <w:tcPr>
            <w:tcW w:w="0" w:type="auto"/>
            <w:vAlign w:val="center"/>
          </w:tcPr>
          <w:p w14:paraId="5B9EB653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-25</w:t>
            </w:r>
          </w:p>
        </w:tc>
        <w:tc>
          <w:tcPr>
            <w:tcW w:w="0" w:type="auto"/>
            <w:vAlign w:val="center"/>
          </w:tcPr>
          <w:p w14:paraId="72C56A76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0.4</w:t>
            </w:r>
          </w:p>
        </w:tc>
        <w:tc>
          <w:tcPr>
            <w:tcW w:w="0" w:type="auto"/>
            <w:vAlign w:val="center"/>
          </w:tcPr>
          <w:p w14:paraId="1A9228AE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0.3</w:t>
            </w:r>
          </w:p>
        </w:tc>
        <w:tc>
          <w:tcPr>
            <w:tcW w:w="0" w:type="auto"/>
            <w:vAlign w:val="center"/>
          </w:tcPr>
          <w:p w14:paraId="742F5FC4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-25</w:t>
            </w:r>
          </w:p>
        </w:tc>
        <w:tc>
          <w:tcPr>
            <w:tcW w:w="0" w:type="auto"/>
            <w:vAlign w:val="center"/>
          </w:tcPr>
          <w:p w14:paraId="5879EA1F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0.3</w:t>
            </w:r>
          </w:p>
        </w:tc>
        <w:tc>
          <w:tcPr>
            <w:tcW w:w="0" w:type="auto"/>
            <w:vAlign w:val="center"/>
          </w:tcPr>
          <w:p w14:paraId="58179448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0.3</w:t>
            </w:r>
          </w:p>
        </w:tc>
        <w:tc>
          <w:tcPr>
            <w:tcW w:w="0" w:type="auto"/>
            <w:vAlign w:val="center"/>
          </w:tcPr>
          <w:p w14:paraId="1BA07303" w14:textId="77777777" w:rsidR="00465AC5" w:rsidRPr="00AE701E" w:rsidRDefault="00465AC5" w:rsidP="006F77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E701E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</w:tbl>
    <w:p w14:paraId="583D4504" w14:textId="77777777" w:rsidR="00465AC5" w:rsidRDefault="00465AC5" w:rsidP="00465AC5">
      <w:pPr>
        <w:jc w:val="both"/>
        <w:rPr>
          <w:rFonts w:ascii="Arial" w:hAnsi="Arial" w:cs="Arial"/>
          <w:b/>
          <w:sz w:val="24"/>
          <w:szCs w:val="24"/>
        </w:rPr>
      </w:pPr>
    </w:p>
    <w:p w14:paraId="34CA4CEC" w14:textId="77777777" w:rsidR="00465AC5" w:rsidRDefault="00465AC5" w:rsidP="00465AC5">
      <w:pPr>
        <w:jc w:val="both"/>
        <w:rPr>
          <w:rFonts w:ascii="Arial" w:hAnsi="Arial" w:cs="Arial"/>
          <w:b/>
          <w:sz w:val="24"/>
          <w:szCs w:val="24"/>
        </w:rPr>
      </w:pPr>
    </w:p>
    <w:p w14:paraId="21A923C5" w14:textId="77777777" w:rsidR="00465AC5" w:rsidRDefault="00465AC5" w:rsidP="00465AC5">
      <w:pPr>
        <w:jc w:val="both"/>
        <w:rPr>
          <w:rFonts w:ascii="Arial" w:hAnsi="Arial" w:cs="Arial"/>
          <w:b/>
          <w:sz w:val="24"/>
          <w:szCs w:val="24"/>
        </w:rPr>
      </w:pPr>
    </w:p>
    <w:p w14:paraId="081033D1" w14:textId="77777777" w:rsidR="00AE701E" w:rsidRDefault="00AE701E" w:rsidP="00465AC5">
      <w:pPr>
        <w:jc w:val="both"/>
        <w:rPr>
          <w:rFonts w:ascii="Arial" w:hAnsi="Arial" w:cs="Arial"/>
          <w:b/>
          <w:sz w:val="24"/>
          <w:szCs w:val="24"/>
        </w:rPr>
      </w:pPr>
    </w:p>
    <w:p w14:paraId="2B27BD82" w14:textId="77777777" w:rsidR="00465AC5" w:rsidRDefault="00465AC5" w:rsidP="00465AC5">
      <w:pPr>
        <w:jc w:val="both"/>
        <w:rPr>
          <w:rFonts w:ascii="Arial" w:hAnsi="Arial" w:cs="Arial"/>
          <w:b/>
          <w:sz w:val="24"/>
          <w:szCs w:val="24"/>
        </w:rPr>
      </w:pPr>
    </w:p>
    <w:p w14:paraId="1729BDCA" w14:textId="3762B019" w:rsidR="00465AC5" w:rsidRPr="00AE701E" w:rsidRDefault="00465AC5" w:rsidP="00465AC5">
      <w:pPr>
        <w:jc w:val="both"/>
        <w:rPr>
          <w:rFonts w:ascii="Arial" w:hAnsi="Arial" w:cs="Arial"/>
          <w:sz w:val="20"/>
          <w:szCs w:val="20"/>
        </w:rPr>
      </w:pPr>
      <w:r w:rsidRPr="00AE701E">
        <w:rPr>
          <w:rFonts w:ascii="Arial" w:hAnsi="Arial" w:cs="Arial"/>
          <w:b/>
          <w:sz w:val="20"/>
          <w:szCs w:val="20"/>
        </w:rPr>
        <w:lastRenderedPageBreak/>
        <w:t>Table S3: Hemodynamic data from cardiac catheterization in animals scheduled for autopsy.</w:t>
      </w:r>
      <w:r w:rsidRPr="00AE701E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Grid"/>
        <w:tblW w:w="9715" w:type="dxa"/>
        <w:jc w:val="center"/>
        <w:tblLook w:val="04A0" w:firstRow="1" w:lastRow="0" w:firstColumn="1" w:lastColumn="0" w:noHBand="0" w:noVBand="1"/>
      </w:tblPr>
      <w:tblGrid>
        <w:gridCol w:w="581"/>
        <w:gridCol w:w="3828"/>
        <w:gridCol w:w="1375"/>
        <w:gridCol w:w="1413"/>
        <w:gridCol w:w="1249"/>
        <w:gridCol w:w="1269"/>
      </w:tblGrid>
      <w:tr w:rsidR="00465AC5" w:rsidRPr="00C451A5" w14:paraId="5E24B3E3" w14:textId="77777777" w:rsidTr="00AE701E">
        <w:trPr>
          <w:trHeight w:val="624"/>
          <w:jc w:val="center"/>
        </w:trPr>
        <w:tc>
          <w:tcPr>
            <w:tcW w:w="0" w:type="auto"/>
            <w:vAlign w:val="center"/>
          </w:tcPr>
          <w:p w14:paraId="6745B901" w14:textId="77777777" w:rsidR="00465AC5" w:rsidRPr="00C451A5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S.No</w:t>
            </w:r>
            <w:proofErr w:type="spellEnd"/>
            <w:proofErr w:type="gramEnd"/>
          </w:p>
        </w:tc>
        <w:tc>
          <w:tcPr>
            <w:tcW w:w="3828" w:type="dxa"/>
            <w:vAlign w:val="center"/>
          </w:tcPr>
          <w:p w14:paraId="78D73D24" w14:textId="77777777" w:rsidR="00465AC5" w:rsidRPr="00C451A5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Parameters</w:t>
            </w:r>
          </w:p>
        </w:tc>
        <w:tc>
          <w:tcPr>
            <w:tcW w:w="1375" w:type="dxa"/>
            <w:vAlign w:val="center"/>
          </w:tcPr>
          <w:p w14:paraId="74518FDA" w14:textId="77777777" w:rsidR="00465AC5" w:rsidRPr="00C451A5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ID: 286528</w:t>
            </w:r>
          </w:p>
          <w:p w14:paraId="78088F1C" w14:textId="77777777" w:rsidR="00465AC5" w:rsidRPr="00C451A5" w:rsidDel="0080639C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Test valve phase 2</w:t>
            </w:r>
          </w:p>
        </w:tc>
        <w:tc>
          <w:tcPr>
            <w:tcW w:w="1413" w:type="dxa"/>
            <w:vAlign w:val="center"/>
          </w:tcPr>
          <w:p w14:paraId="7B671B2E" w14:textId="77777777" w:rsidR="00465AC5" w:rsidRPr="00C451A5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ID: 281430</w:t>
            </w:r>
          </w:p>
          <w:p w14:paraId="3D8AB736" w14:textId="77777777" w:rsidR="00465AC5" w:rsidRPr="00C451A5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Test valve phase 2</w:t>
            </w:r>
          </w:p>
        </w:tc>
        <w:tc>
          <w:tcPr>
            <w:tcW w:w="1249" w:type="dxa"/>
            <w:vAlign w:val="center"/>
          </w:tcPr>
          <w:p w14:paraId="0DA36411" w14:textId="77777777" w:rsidR="00465AC5" w:rsidRPr="00C451A5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ID: 286049</w:t>
            </w:r>
          </w:p>
          <w:p w14:paraId="5042A4A9" w14:textId="77777777" w:rsidR="00465AC5" w:rsidRPr="00C451A5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Test valve phase 2</w:t>
            </w:r>
          </w:p>
        </w:tc>
        <w:tc>
          <w:tcPr>
            <w:tcW w:w="1269" w:type="dxa"/>
            <w:vAlign w:val="center"/>
          </w:tcPr>
          <w:p w14:paraId="27B3C1FC" w14:textId="77777777" w:rsidR="00465AC5" w:rsidRPr="00C451A5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ID: 291354</w:t>
            </w:r>
          </w:p>
          <w:p w14:paraId="3625AB2D" w14:textId="77777777" w:rsidR="00465AC5" w:rsidRPr="00C451A5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Control valve</w:t>
            </w:r>
          </w:p>
        </w:tc>
      </w:tr>
      <w:tr w:rsidR="00465AC5" w:rsidRPr="00FA6870" w14:paraId="48C94BBA" w14:textId="77777777" w:rsidTr="00AE701E">
        <w:trPr>
          <w:trHeight w:val="624"/>
          <w:jc w:val="center"/>
        </w:trPr>
        <w:tc>
          <w:tcPr>
            <w:tcW w:w="0" w:type="auto"/>
            <w:vAlign w:val="center"/>
          </w:tcPr>
          <w:p w14:paraId="411603CD" w14:textId="77777777" w:rsidR="00465AC5" w:rsidRPr="00C451A5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828" w:type="dxa"/>
            <w:vAlign w:val="center"/>
          </w:tcPr>
          <w:p w14:paraId="049C9E60" w14:textId="77777777" w:rsidR="00465AC5" w:rsidRPr="00C451A5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Average Pulmonary artery wedge pressure (mmHg)</w:t>
            </w:r>
          </w:p>
        </w:tc>
        <w:tc>
          <w:tcPr>
            <w:tcW w:w="1375" w:type="dxa"/>
            <w:vAlign w:val="center"/>
          </w:tcPr>
          <w:p w14:paraId="0774869F" w14:textId="77777777" w:rsidR="00465AC5" w:rsidRPr="00FA6870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17.8</w:t>
            </w:r>
          </w:p>
        </w:tc>
        <w:tc>
          <w:tcPr>
            <w:tcW w:w="1413" w:type="dxa"/>
            <w:vAlign w:val="center"/>
          </w:tcPr>
          <w:p w14:paraId="1C5D28A7" w14:textId="77777777" w:rsidR="00465AC5" w:rsidRPr="00FA6870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9.2</w:t>
            </w:r>
          </w:p>
        </w:tc>
        <w:tc>
          <w:tcPr>
            <w:tcW w:w="1249" w:type="dxa"/>
            <w:vAlign w:val="center"/>
          </w:tcPr>
          <w:p w14:paraId="3CED4C8F" w14:textId="77777777" w:rsidR="00465AC5" w:rsidRPr="00FA6870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14.5</w:t>
            </w:r>
          </w:p>
        </w:tc>
        <w:tc>
          <w:tcPr>
            <w:tcW w:w="1269" w:type="dxa"/>
            <w:vAlign w:val="center"/>
          </w:tcPr>
          <w:p w14:paraId="769EE522" w14:textId="77777777" w:rsidR="00465AC5" w:rsidRPr="00FA6870" w:rsidDel="0080639C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</w:tr>
      <w:tr w:rsidR="00465AC5" w:rsidRPr="00FA6870" w14:paraId="032E4D91" w14:textId="77777777" w:rsidTr="00AE701E">
        <w:trPr>
          <w:trHeight w:val="624"/>
          <w:jc w:val="center"/>
        </w:trPr>
        <w:tc>
          <w:tcPr>
            <w:tcW w:w="0" w:type="auto"/>
            <w:vAlign w:val="center"/>
          </w:tcPr>
          <w:p w14:paraId="6D6AFA81" w14:textId="77777777" w:rsidR="00465AC5" w:rsidRPr="00C451A5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828" w:type="dxa"/>
            <w:vAlign w:val="center"/>
          </w:tcPr>
          <w:p w14:paraId="3C192232" w14:textId="77777777" w:rsidR="00465AC5" w:rsidRPr="00C451A5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Average</w:t>
            </w:r>
            <w:r w:rsidRPr="00C451A5" w:rsidDel="00E902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Left ventricular pressure (mmHg)</w:t>
            </w:r>
          </w:p>
        </w:tc>
        <w:tc>
          <w:tcPr>
            <w:tcW w:w="1375" w:type="dxa"/>
            <w:vAlign w:val="center"/>
          </w:tcPr>
          <w:p w14:paraId="2B41B168" w14:textId="77777777" w:rsidR="00465AC5" w:rsidRPr="00FA6870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13.2</w:t>
            </w:r>
          </w:p>
        </w:tc>
        <w:tc>
          <w:tcPr>
            <w:tcW w:w="1413" w:type="dxa"/>
            <w:vAlign w:val="center"/>
          </w:tcPr>
          <w:p w14:paraId="123FA313" w14:textId="77777777" w:rsidR="00465AC5" w:rsidRPr="00FA6870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6.6</w:t>
            </w:r>
          </w:p>
        </w:tc>
        <w:tc>
          <w:tcPr>
            <w:tcW w:w="1249" w:type="dxa"/>
            <w:vAlign w:val="center"/>
          </w:tcPr>
          <w:p w14:paraId="2E5FBD89" w14:textId="77777777" w:rsidR="00465AC5" w:rsidRPr="00FA6870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9.3</w:t>
            </w:r>
          </w:p>
        </w:tc>
        <w:tc>
          <w:tcPr>
            <w:tcW w:w="1269" w:type="dxa"/>
            <w:vAlign w:val="center"/>
          </w:tcPr>
          <w:p w14:paraId="29F6FC00" w14:textId="77777777" w:rsidR="00465AC5" w:rsidRPr="00FA6870" w:rsidDel="0080639C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</w:tr>
      <w:tr w:rsidR="00465AC5" w:rsidRPr="00FA6870" w14:paraId="18442006" w14:textId="77777777" w:rsidTr="00AE701E">
        <w:trPr>
          <w:trHeight w:val="624"/>
          <w:jc w:val="center"/>
        </w:trPr>
        <w:tc>
          <w:tcPr>
            <w:tcW w:w="0" w:type="auto"/>
            <w:vAlign w:val="center"/>
          </w:tcPr>
          <w:p w14:paraId="226264AE" w14:textId="77777777" w:rsidR="00465AC5" w:rsidRPr="00C451A5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828" w:type="dxa"/>
            <w:vAlign w:val="center"/>
          </w:tcPr>
          <w:p w14:paraId="33BD391C" w14:textId="77777777" w:rsidR="00465AC5" w:rsidRPr="00C451A5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Average</w:t>
            </w:r>
            <w:r w:rsidRPr="00C451A5" w:rsidDel="0080639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Pressure difference (=PA wedge – LV pressure) [mmHg]</w:t>
            </w:r>
          </w:p>
        </w:tc>
        <w:tc>
          <w:tcPr>
            <w:tcW w:w="1375" w:type="dxa"/>
            <w:vAlign w:val="center"/>
          </w:tcPr>
          <w:p w14:paraId="7D44C61A" w14:textId="77777777" w:rsidR="00465AC5" w:rsidRPr="00FA6870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1413" w:type="dxa"/>
            <w:vAlign w:val="center"/>
          </w:tcPr>
          <w:p w14:paraId="5270D8F7" w14:textId="77777777" w:rsidR="00465AC5" w:rsidRPr="00FA6870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1249" w:type="dxa"/>
            <w:vAlign w:val="center"/>
          </w:tcPr>
          <w:p w14:paraId="4E406FF2" w14:textId="77777777" w:rsidR="00465AC5" w:rsidRPr="00FA6870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1269" w:type="dxa"/>
            <w:vAlign w:val="center"/>
          </w:tcPr>
          <w:p w14:paraId="19136631" w14:textId="77777777" w:rsidR="00465AC5" w:rsidRPr="00FA6870" w:rsidDel="0080639C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</w:tr>
      <w:tr w:rsidR="00465AC5" w:rsidRPr="00FA6870" w14:paraId="4155F450" w14:textId="77777777" w:rsidTr="00AE701E">
        <w:trPr>
          <w:trHeight w:val="624"/>
          <w:jc w:val="center"/>
        </w:trPr>
        <w:tc>
          <w:tcPr>
            <w:tcW w:w="0" w:type="auto"/>
            <w:vAlign w:val="center"/>
          </w:tcPr>
          <w:p w14:paraId="088D3ED4" w14:textId="77777777" w:rsidR="00465AC5" w:rsidRPr="00C451A5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828" w:type="dxa"/>
            <w:vAlign w:val="center"/>
          </w:tcPr>
          <w:p w14:paraId="2DB00AC8" w14:textId="77777777" w:rsidR="00465AC5" w:rsidRPr="00C451A5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Average cardiac cycle duration (</w:t>
            </w:r>
            <w:proofErr w:type="spellStart"/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ms</w:t>
            </w:r>
            <w:proofErr w:type="spellEnd"/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75" w:type="dxa"/>
            <w:vAlign w:val="center"/>
          </w:tcPr>
          <w:p w14:paraId="559A643C" w14:textId="77777777" w:rsidR="00465AC5" w:rsidRPr="00FA6870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1080.3</w:t>
            </w:r>
          </w:p>
        </w:tc>
        <w:tc>
          <w:tcPr>
            <w:tcW w:w="1413" w:type="dxa"/>
            <w:vAlign w:val="center"/>
          </w:tcPr>
          <w:p w14:paraId="1F0439E0" w14:textId="77777777" w:rsidR="00465AC5" w:rsidRPr="00FA6870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946.5</w:t>
            </w:r>
          </w:p>
        </w:tc>
        <w:tc>
          <w:tcPr>
            <w:tcW w:w="1249" w:type="dxa"/>
            <w:vAlign w:val="center"/>
          </w:tcPr>
          <w:p w14:paraId="002D0552" w14:textId="77777777" w:rsidR="00465AC5" w:rsidRPr="00FA6870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985.7</w:t>
            </w:r>
          </w:p>
        </w:tc>
        <w:tc>
          <w:tcPr>
            <w:tcW w:w="1269" w:type="dxa"/>
            <w:vAlign w:val="center"/>
          </w:tcPr>
          <w:p w14:paraId="5A31BE14" w14:textId="77777777" w:rsidR="00465AC5" w:rsidRPr="00FA6870" w:rsidDel="0080639C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919.5</w:t>
            </w:r>
          </w:p>
        </w:tc>
      </w:tr>
      <w:tr w:rsidR="00465AC5" w:rsidRPr="00FA6870" w14:paraId="638566B7" w14:textId="77777777" w:rsidTr="00AE701E">
        <w:trPr>
          <w:trHeight w:val="624"/>
          <w:jc w:val="center"/>
        </w:trPr>
        <w:tc>
          <w:tcPr>
            <w:tcW w:w="0" w:type="auto"/>
            <w:vAlign w:val="center"/>
          </w:tcPr>
          <w:p w14:paraId="198A6A45" w14:textId="77777777" w:rsidR="00465AC5" w:rsidRPr="00C451A5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828" w:type="dxa"/>
            <w:vAlign w:val="center"/>
          </w:tcPr>
          <w:p w14:paraId="6E1B9E4C" w14:textId="77777777" w:rsidR="00465AC5" w:rsidRPr="00C451A5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Positive pressure differential period (</w:t>
            </w:r>
            <w:proofErr w:type="spellStart"/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ms</w:t>
            </w:r>
            <w:proofErr w:type="spellEnd"/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75" w:type="dxa"/>
            <w:vAlign w:val="center"/>
          </w:tcPr>
          <w:p w14:paraId="3494C385" w14:textId="77777777" w:rsidR="00465AC5" w:rsidRPr="00FA6870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274.5</w:t>
            </w:r>
          </w:p>
        </w:tc>
        <w:tc>
          <w:tcPr>
            <w:tcW w:w="1413" w:type="dxa"/>
            <w:vAlign w:val="center"/>
          </w:tcPr>
          <w:p w14:paraId="4A1D8D2C" w14:textId="77777777" w:rsidR="00465AC5" w:rsidRPr="00FA6870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268.2</w:t>
            </w:r>
          </w:p>
        </w:tc>
        <w:tc>
          <w:tcPr>
            <w:tcW w:w="1249" w:type="dxa"/>
            <w:vAlign w:val="center"/>
          </w:tcPr>
          <w:p w14:paraId="6ABDB23D" w14:textId="77777777" w:rsidR="00465AC5" w:rsidRPr="00FA6870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228.8</w:t>
            </w:r>
          </w:p>
        </w:tc>
        <w:tc>
          <w:tcPr>
            <w:tcW w:w="1269" w:type="dxa"/>
            <w:vAlign w:val="center"/>
          </w:tcPr>
          <w:p w14:paraId="0A6BC586" w14:textId="77777777" w:rsidR="00465AC5" w:rsidRPr="00FA6870" w:rsidDel="0080639C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358.2</w:t>
            </w:r>
          </w:p>
        </w:tc>
      </w:tr>
      <w:tr w:rsidR="00465AC5" w:rsidRPr="00FA6870" w14:paraId="387918C5" w14:textId="77777777" w:rsidTr="00AE701E">
        <w:trPr>
          <w:trHeight w:val="624"/>
          <w:jc w:val="center"/>
        </w:trPr>
        <w:tc>
          <w:tcPr>
            <w:tcW w:w="0" w:type="auto"/>
            <w:vAlign w:val="center"/>
          </w:tcPr>
          <w:p w14:paraId="0FC26DCC" w14:textId="77777777" w:rsidR="00465AC5" w:rsidRPr="00C451A5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828" w:type="dxa"/>
            <w:vAlign w:val="center"/>
          </w:tcPr>
          <w:p w14:paraId="30FAF37E" w14:textId="77777777" w:rsidR="00465AC5" w:rsidRPr="00C451A5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Average heart rate (bpm)</w:t>
            </w:r>
          </w:p>
        </w:tc>
        <w:tc>
          <w:tcPr>
            <w:tcW w:w="1375" w:type="dxa"/>
            <w:vAlign w:val="center"/>
          </w:tcPr>
          <w:p w14:paraId="265BEE16" w14:textId="77777777" w:rsidR="00465AC5" w:rsidRPr="00FA6870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55.5</w:t>
            </w:r>
          </w:p>
        </w:tc>
        <w:tc>
          <w:tcPr>
            <w:tcW w:w="1413" w:type="dxa"/>
            <w:vAlign w:val="center"/>
          </w:tcPr>
          <w:p w14:paraId="2FC97625" w14:textId="77777777" w:rsidR="00465AC5" w:rsidRPr="00FA6870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63.3</w:t>
            </w:r>
          </w:p>
        </w:tc>
        <w:tc>
          <w:tcPr>
            <w:tcW w:w="1249" w:type="dxa"/>
            <w:vAlign w:val="center"/>
          </w:tcPr>
          <w:p w14:paraId="5EC62D1A" w14:textId="77777777" w:rsidR="00465AC5" w:rsidRPr="00FA6870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60.9</w:t>
            </w:r>
          </w:p>
        </w:tc>
        <w:tc>
          <w:tcPr>
            <w:tcW w:w="1269" w:type="dxa"/>
            <w:vAlign w:val="center"/>
          </w:tcPr>
          <w:p w14:paraId="73BD191B" w14:textId="77777777" w:rsidR="00465AC5" w:rsidRPr="00FA6870" w:rsidDel="0080639C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65.3</w:t>
            </w:r>
          </w:p>
        </w:tc>
      </w:tr>
      <w:tr w:rsidR="00465AC5" w:rsidRPr="00FA6870" w14:paraId="7075160B" w14:textId="77777777" w:rsidTr="00AE701E">
        <w:trPr>
          <w:trHeight w:val="624"/>
          <w:jc w:val="center"/>
        </w:trPr>
        <w:tc>
          <w:tcPr>
            <w:tcW w:w="0" w:type="auto"/>
            <w:vAlign w:val="center"/>
          </w:tcPr>
          <w:p w14:paraId="18B81011" w14:textId="77777777" w:rsidR="00465AC5" w:rsidRPr="00C451A5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828" w:type="dxa"/>
            <w:vAlign w:val="center"/>
          </w:tcPr>
          <w:p w14:paraId="684D0F20" w14:textId="77777777" w:rsidR="00465AC5" w:rsidRPr="00C451A5" w:rsidRDefault="00465AC5" w:rsidP="006F77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51A5">
              <w:rPr>
                <w:rFonts w:ascii="Arial" w:hAnsi="Arial" w:cs="Arial"/>
                <w:b/>
                <w:bCs/>
                <w:sz w:val="16"/>
                <w:szCs w:val="16"/>
              </w:rPr>
              <w:t>Cardiac output (Litres/min)</w:t>
            </w:r>
          </w:p>
        </w:tc>
        <w:tc>
          <w:tcPr>
            <w:tcW w:w="1375" w:type="dxa"/>
            <w:vAlign w:val="center"/>
          </w:tcPr>
          <w:p w14:paraId="6F4A2C3E" w14:textId="77777777" w:rsidR="00465AC5" w:rsidRPr="00FA6870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1.94</w:t>
            </w:r>
          </w:p>
        </w:tc>
        <w:tc>
          <w:tcPr>
            <w:tcW w:w="1413" w:type="dxa"/>
            <w:vAlign w:val="center"/>
          </w:tcPr>
          <w:p w14:paraId="0B903CC4" w14:textId="77777777" w:rsidR="00465AC5" w:rsidRPr="00FA6870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2.04</w:t>
            </w:r>
          </w:p>
        </w:tc>
        <w:tc>
          <w:tcPr>
            <w:tcW w:w="1249" w:type="dxa"/>
            <w:vAlign w:val="center"/>
          </w:tcPr>
          <w:p w14:paraId="3777D098" w14:textId="77777777" w:rsidR="00465AC5" w:rsidRPr="00FA6870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1.64</w:t>
            </w:r>
          </w:p>
        </w:tc>
        <w:tc>
          <w:tcPr>
            <w:tcW w:w="1269" w:type="dxa"/>
            <w:vAlign w:val="center"/>
          </w:tcPr>
          <w:p w14:paraId="0A8A2333" w14:textId="77777777" w:rsidR="00465AC5" w:rsidRPr="00FA6870" w:rsidDel="0080639C" w:rsidRDefault="00465AC5" w:rsidP="006F771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6870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</w:tr>
    </w:tbl>
    <w:p w14:paraId="56DB9EE1" w14:textId="77777777" w:rsidR="00465AC5" w:rsidRDefault="00465AC5" w:rsidP="00465AC5">
      <w:pPr>
        <w:jc w:val="both"/>
        <w:rPr>
          <w:rFonts w:ascii="Arial" w:hAnsi="Arial" w:cs="Arial"/>
          <w:b/>
          <w:sz w:val="24"/>
          <w:szCs w:val="24"/>
        </w:rPr>
      </w:pPr>
    </w:p>
    <w:p w14:paraId="6B400B7C" w14:textId="77777777" w:rsidR="00465AC5" w:rsidRDefault="00465AC5" w:rsidP="00952AF5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5B026624" w14:textId="77777777" w:rsidR="009F3098" w:rsidRDefault="009F3098" w:rsidP="00952AF5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C5C8C36" w14:textId="77777777" w:rsidR="009F3098" w:rsidRDefault="009F3098" w:rsidP="00952AF5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B9C7B31" w14:textId="77777777" w:rsidR="009F3098" w:rsidRDefault="009F3098" w:rsidP="00952AF5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5143567D" w14:textId="77777777" w:rsidR="009F3098" w:rsidRDefault="009F3098" w:rsidP="00952AF5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574E8A49" w14:textId="77777777" w:rsidR="009F3098" w:rsidRDefault="009F3098" w:rsidP="00952AF5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D7786DA" w14:textId="77777777" w:rsidR="009F3098" w:rsidRDefault="009F3098" w:rsidP="00952AF5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C6874F9" w14:textId="77777777" w:rsidR="009F3098" w:rsidRDefault="009F3098" w:rsidP="00952AF5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8E66C51" w14:textId="77777777" w:rsidR="009F3098" w:rsidRDefault="009F3098" w:rsidP="00952AF5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199BBDA4" w14:textId="77777777" w:rsidR="009F3098" w:rsidRDefault="009F3098" w:rsidP="00952AF5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1C77D248" w14:textId="77777777" w:rsidR="009F3098" w:rsidRDefault="009F3098" w:rsidP="00952AF5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F72EB56" w14:textId="77777777" w:rsidR="009F3098" w:rsidRDefault="009F3098" w:rsidP="00952AF5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85E47AE" w14:textId="77777777" w:rsidR="009F3098" w:rsidRDefault="009F3098" w:rsidP="00952AF5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57809DA2" w14:textId="77777777" w:rsidR="009F3098" w:rsidRDefault="009F3098" w:rsidP="00952AF5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92DB019" w14:textId="77777777" w:rsidR="009F3098" w:rsidRDefault="009F3098" w:rsidP="00952AF5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4F2EA49" w14:textId="77777777" w:rsidR="009F3098" w:rsidRDefault="009F3098" w:rsidP="00952AF5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A499830" w14:textId="13058125" w:rsidR="009E388A" w:rsidRPr="00004F7B" w:rsidRDefault="00952AF5" w:rsidP="00952AF5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8611E7">
        <w:rPr>
          <w:rFonts w:ascii="Arial" w:hAnsi="Arial" w:cs="Arial"/>
          <w:b/>
          <w:bCs/>
          <w:sz w:val="24"/>
          <w:szCs w:val="24"/>
        </w:rPr>
        <w:lastRenderedPageBreak/>
        <w:t>Supplementary Figure</w:t>
      </w:r>
      <w:r w:rsidR="005448B9">
        <w:rPr>
          <w:rFonts w:ascii="Arial" w:hAnsi="Arial" w:cs="Arial"/>
          <w:b/>
          <w:bCs/>
          <w:sz w:val="24"/>
          <w:szCs w:val="24"/>
        </w:rPr>
        <w:t>s</w:t>
      </w:r>
    </w:p>
    <w:p w14:paraId="53E67DB3" w14:textId="32CF2068" w:rsidR="004F1B0A" w:rsidRPr="009A138B" w:rsidRDefault="004F1B0A" w:rsidP="004F1B0A">
      <w:pPr>
        <w:spacing w:line="240" w:lineRule="auto"/>
        <w:rPr>
          <w:rFonts w:ascii="Arial" w:hAnsi="Arial" w:cs="Arial"/>
          <w:sz w:val="20"/>
          <w:szCs w:val="20"/>
        </w:rPr>
      </w:pPr>
      <w:r w:rsidRPr="009F3098">
        <w:rPr>
          <w:rFonts w:ascii="Arial" w:hAnsi="Arial" w:cs="Arial"/>
          <w:b/>
          <w:sz w:val="20"/>
          <w:szCs w:val="20"/>
        </w:rPr>
        <w:t>Figure S1: SEM images of one explanted standardization phase valve (</w:t>
      </w:r>
      <w:r w:rsidR="005007F6" w:rsidRPr="009F3098">
        <w:rPr>
          <w:rFonts w:ascii="Arial" w:hAnsi="Arial" w:cs="Arial"/>
          <w:b/>
          <w:sz w:val="20"/>
          <w:szCs w:val="20"/>
        </w:rPr>
        <w:t>a</w:t>
      </w:r>
      <w:r w:rsidRPr="009F3098">
        <w:rPr>
          <w:rFonts w:ascii="Arial" w:hAnsi="Arial" w:cs="Arial"/>
          <w:b/>
          <w:sz w:val="20"/>
          <w:szCs w:val="20"/>
        </w:rPr>
        <w:t>-</w:t>
      </w:r>
      <w:r w:rsidR="005007F6" w:rsidRPr="009F3098">
        <w:rPr>
          <w:rFonts w:ascii="Arial" w:hAnsi="Arial" w:cs="Arial"/>
          <w:b/>
          <w:sz w:val="20"/>
          <w:szCs w:val="20"/>
        </w:rPr>
        <w:t>c</w:t>
      </w:r>
      <w:r w:rsidRPr="009F3098">
        <w:rPr>
          <w:rFonts w:ascii="Arial" w:hAnsi="Arial" w:cs="Arial"/>
          <w:b/>
          <w:sz w:val="20"/>
          <w:szCs w:val="20"/>
        </w:rPr>
        <w:t>) and an un-implanted negative control valve (</w:t>
      </w:r>
      <w:r w:rsidR="005007F6" w:rsidRPr="009F3098">
        <w:rPr>
          <w:rFonts w:ascii="Arial" w:hAnsi="Arial" w:cs="Arial"/>
          <w:b/>
          <w:sz w:val="20"/>
          <w:szCs w:val="20"/>
        </w:rPr>
        <w:t>d</w:t>
      </w:r>
      <w:r w:rsidRPr="009F3098">
        <w:rPr>
          <w:rFonts w:ascii="Arial" w:hAnsi="Arial" w:cs="Arial"/>
          <w:b/>
          <w:sz w:val="20"/>
          <w:szCs w:val="20"/>
        </w:rPr>
        <w:t>-</w:t>
      </w:r>
      <w:r w:rsidR="005007F6" w:rsidRPr="009F3098">
        <w:rPr>
          <w:rFonts w:ascii="Arial" w:hAnsi="Arial" w:cs="Arial"/>
          <w:b/>
          <w:sz w:val="20"/>
          <w:szCs w:val="20"/>
        </w:rPr>
        <w:t>f</w:t>
      </w:r>
      <w:r w:rsidRPr="009F3098">
        <w:rPr>
          <w:rFonts w:ascii="Arial" w:hAnsi="Arial" w:cs="Arial"/>
          <w:b/>
          <w:sz w:val="20"/>
          <w:szCs w:val="20"/>
        </w:rPr>
        <w:t xml:space="preserve">). </w:t>
      </w:r>
      <w:r w:rsidRPr="009F3098">
        <w:rPr>
          <w:rFonts w:ascii="Arial" w:hAnsi="Arial" w:cs="Arial"/>
          <w:sz w:val="20"/>
          <w:szCs w:val="20"/>
        </w:rPr>
        <w:t xml:space="preserve">Standardization phase test valve images are obtained from the valve retrieved from animal ID: 280750. </w:t>
      </w:r>
      <w:r w:rsidRPr="009A138B">
        <w:rPr>
          <w:rFonts w:ascii="Arial" w:hAnsi="Arial" w:cs="Arial"/>
          <w:sz w:val="20"/>
          <w:szCs w:val="20"/>
        </w:rPr>
        <w:t>An unused and freshly unpacked valve served as the negative control.</w:t>
      </w:r>
      <w:r w:rsidR="009F3098" w:rsidRPr="009A138B">
        <w:rPr>
          <w:rFonts w:ascii="Arial" w:hAnsi="Arial" w:cs="Arial"/>
          <w:sz w:val="20"/>
          <w:szCs w:val="20"/>
        </w:rPr>
        <w:t xml:space="preserve"> Images d-f were previously published in a manuscript by the same authors</w:t>
      </w:r>
      <w:r w:rsidR="009F3098" w:rsidRPr="009A138B">
        <w:rPr>
          <w:rFonts w:ascii="Arial" w:hAnsi="Arial" w:cs="Arial"/>
          <w:sz w:val="20"/>
          <w:szCs w:val="20"/>
          <w:vertAlign w:val="superscript"/>
        </w:rPr>
        <w:t xml:space="preserve">1 </w:t>
      </w:r>
      <w:r w:rsidR="009F3098" w:rsidRPr="009A138B">
        <w:rPr>
          <w:rFonts w:ascii="Arial" w:hAnsi="Arial" w:cs="Arial"/>
          <w:sz w:val="20"/>
          <w:szCs w:val="20"/>
        </w:rPr>
        <w:t xml:space="preserve">(available online at </w:t>
      </w:r>
      <w:hyperlink r:id="rId7" w:history="1">
        <w:r w:rsidR="009F3098" w:rsidRPr="009A138B">
          <w:rPr>
            <w:rStyle w:val="Hyperlink"/>
            <w:rFonts w:ascii="Arial" w:hAnsi="Arial" w:cs="Arial"/>
            <w:spacing w:val="-4"/>
            <w:sz w:val="20"/>
            <w:szCs w:val="20"/>
          </w:rPr>
          <w:t>https://journals.plos.org/plosone/article?id=10.1371/journal.pone.0336760</w:t>
        </w:r>
      </w:hyperlink>
      <w:r w:rsidR="009F3098" w:rsidRPr="009A138B">
        <w:rPr>
          <w:rFonts w:ascii="Arial" w:hAnsi="Arial" w:cs="Arial"/>
          <w:spacing w:val="-4"/>
          <w:sz w:val="20"/>
          <w:szCs w:val="20"/>
        </w:rPr>
        <w:t>)</w:t>
      </w:r>
      <w:r w:rsidR="009F3098" w:rsidRPr="009A138B">
        <w:rPr>
          <w:rFonts w:ascii="Arial" w:hAnsi="Arial" w:cs="Arial"/>
          <w:spacing w:val="-4"/>
          <w:sz w:val="20"/>
          <w:szCs w:val="20"/>
        </w:rPr>
        <w:t xml:space="preserve"> under a Creative Commons Attribution license (CC-BY 4.0)</w:t>
      </w:r>
      <w:r w:rsidR="009F3098" w:rsidRPr="009A138B">
        <w:rPr>
          <w:rFonts w:ascii="Arial" w:hAnsi="Arial" w:cs="Arial"/>
          <w:sz w:val="20"/>
          <w:szCs w:val="20"/>
        </w:rPr>
        <w:t>.</w:t>
      </w:r>
    </w:p>
    <w:p w14:paraId="289D61CD" w14:textId="30893BE9" w:rsidR="004F1B0A" w:rsidRDefault="005007F6" w:rsidP="004F1B0A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BCC37C2" wp14:editId="3441E54C">
            <wp:extent cx="5324475" cy="2957473"/>
            <wp:effectExtent l="0" t="0" r="0" b="0"/>
            <wp:docPr id="241756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75663" name="Picture 2417566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040" cy="2959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5F228" w14:textId="5CF49E19" w:rsidR="009F3098" w:rsidRPr="009F3098" w:rsidRDefault="009F3098" w:rsidP="004F1B0A">
      <w:pPr>
        <w:spacing w:line="240" w:lineRule="auto"/>
        <w:rPr>
          <w:rFonts w:ascii="Arial" w:hAnsi="Arial" w:cs="Arial"/>
          <w:noProof/>
          <w:sz w:val="18"/>
          <w:szCs w:val="16"/>
        </w:rPr>
      </w:pPr>
      <w:r w:rsidRPr="009F3098">
        <w:rPr>
          <w:rFonts w:ascii="Arial" w:hAnsi="Arial" w:cs="Arial"/>
          <w:noProof/>
          <w:sz w:val="18"/>
          <w:szCs w:val="16"/>
          <w:vertAlign w:val="superscript"/>
        </w:rPr>
        <w:t>1</w:t>
      </w:r>
      <w:r w:rsidRPr="009F3098">
        <w:rPr>
          <w:rFonts w:ascii="Arial" w:hAnsi="Arial" w:cs="Arial"/>
          <w:noProof/>
          <w:sz w:val="18"/>
          <w:szCs w:val="16"/>
        </w:rPr>
        <w:t xml:space="preserve">Sajja, L. R., Koppula, A., Mathew, T. &amp; Bhatt, A. Surface anticoagulation of mechanical heart valves using electrically induced biomimetic glycocalyx: An in-vitro study to assess hemocompatibility and optimal voltage. </w:t>
      </w:r>
      <w:r w:rsidRPr="009F3098">
        <w:rPr>
          <w:rFonts w:ascii="Arial" w:hAnsi="Arial" w:cs="Arial"/>
          <w:i/>
          <w:iCs/>
          <w:noProof/>
          <w:sz w:val="18"/>
          <w:szCs w:val="16"/>
        </w:rPr>
        <w:t>PLoS One</w:t>
      </w:r>
      <w:r w:rsidRPr="009F3098">
        <w:rPr>
          <w:rFonts w:ascii="Arial" w:hAnsi="Arial" w:cs="Arial"/>
          <w:noProof/>
          <w:sz w:val="18"/>
          <w:szCs w:val="16"/>
        </w:rPr>
        <w:t xml:space="preserve"> </w:t>
      </w:r>
      <w:r w:rsidRPr="009F3098">
        <w:rPr>
          <w:rFonts w:ascii="Arial" w:hAnsi="Arial" w:cs="Arial"/>
          <w:b/>
          <w:bCs/>
          <w:noProof/>
          <w:sz w:val="18"/>
          <w:szCs w:val="16"/>
        </w:rPr>
        <w:t>21</w:t>
      </w:r>
      <w:r w:rsidRPr="009F3098">
        <w:rPr>
          <w:rFonts w:ascii="Arial" w:hAnsi="Arial" w:cs="Arial"/>
          <w:noProof/>
          <w:sz w:val="18"/>
          <w:szCs w:val="16"/>
        </w:rPr>
        <w:t>, e0336760 (2026)</w:t>
      </w:r>
    </w:p>
    <w:p w14:paraId="2BEC96D4" w14:textId="77777777" w:rsidR="009F3098" w:rsidRDefault="009F3098" w:rsidP="004F1B0A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62CCA0F7" w14:textId="77777777" w:rsidR="009A138B" w:rsidRDefault="009A138B" w:rsidP="004F1B0A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69D464D1" w14:textId="77777777" w:rsidR="009A138B" w:rsidRDefault="009A138B" w:rsidP="004F1B0A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0FC8B358" w14:textId="77777777" w:rsidR="009A138B" w:rsidRDefault="009A138B" w:rsidP="004F1B0A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6B292F9B" w14:textId="77777777" w:rsidR="009A138B" w:rsidRDefault="009A138B" w:rsidP="004F1B0A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72EE97EB" w14:textId="77777777" w:rsidR="009A138B" w:rsidRDefault="009A138B" w:rsidP="004F1B0A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2F1F090C" w14:textId="77777777" w:rsidR="009A138B" w:rsidRDefault="009A138B" w:rsidP="004F1B0A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375F2B21" w14:textId="77777777" w:rsidR="009A138B" w:rsidRDefault="009A138B" w:rsidP="004F1B0A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64FE070A" w14:textId="77777777" w:rsidR="009A138B" w:rsidRDefault="009A138B" w:rsidP="004F1B0A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25682B3C" w14:textId="77777777" w:rsidR="009A138B" w:rsidRDefault="009A138B" w:rsidP="004F1B0A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0A81970C" w14:textId="77777777" w:rsidR="009A138B" w:rsidRDefault="009A138B" w:rsidP="004F1B0A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38BDC3B3" w14:textId="3E54A8B2" w:rsidR="004F1B0A" w:rsidRPr="009A138B" w:rsidRDefault="004F1B0A" w:rsidP="004F1B0A">
      <w:pPr>
        <w:spacing w:line="240" w:lineRule="auto"/>
        <w:rPr>
          <w:rFonts w:ascii="Arial" w:hAnsi="Arial" w:cs="Arial"/>
          <w:sz w:val="20"/>
          <w:szCs w:val="20"/>
        </w:rPr>
      </w:pPr>
      <w:r w:rsidRPr="009A138B">
        <w:rPr>
          <w:rFonts w:ascii="Arial" w:hAnsi="Arial" w:cs="Arial"/>
          <w:b/>
          <w:sz w:val="20"/>
          <w:szCs w:val="20"/>
        </w:rPr>
        <w:lastRenderedPageBreak/>
        <w:t>Figure S2: SEM images of one explanted experimental phase test valve (</w:t>
      </w:r>
      <w:r w:rsidR="006157D5" w:rsidRPr="009A138B">
        <w:rPr>
          <w:rFonts w:ascii="Arial" w:hAnsi="Arial" w:cs="Arial"/>
          <w:b/>
          <w:sz w:val="20"/>
          <w:szCs w:val="20"/>
        </w:rPr>
        <w:t>a</w:t>
      </w:r>
      <w:r w:rsidRPr="009A138B">
        <w:rPr>
          <w:rFonts w:ascii="Arial" w:hAnsi="Arial" w:cs="Arial"/>
          <w:b/>
          <w:sz w:val="20"/>
          <w:szCs w:val="20"/>
        </w:rPr>
        <w:t>-</w:t>
      </w:r>
      <w:r w:rsidR="006157D5" w:rsidRPr="009A138B">
        <w:rPr>
          <w:rFonts w:ascii="Arial" w:hAnsi="Arial" w:cs="Arial"/>
          <w:b/>
          <w:sz w:val="20"/>
          <w:szCs w:val="20"/>
        </w:rPr>
        <w:t>c</w:t>
      </w:r>
      <w:r w:rsidRPr="009A138B">
        <w:rPr>
          <w:rFonts w:ascii="Arial" w:hAnsi="Arial" w:cs="Arial"/>
          <w:b/>
          <w:sz w:val="20"/>
          <w:szCs w:val="20"/>
        </w:rPr>
        <w:t>) and a control valve (</w:t>
      </w:r>
      <w:r w:rsidR="006157D5" w:rsidRPr="009A138B">
        <w:rPr>
          <w:rFonts w:ascii="Arial" w:hAnsi="Arial" w:cs="Arial"/>
          <w:b/>
          <w:sz w:val="20"/>
          <w:szCs w:val="20"/>
        </w:rPr>
        <w:t>d</w:t>
      </w:r>
      <w:r w:rsidRPr="009A138B">
        <w:rPr>
          <w:rFonts w:ascii="Arial" w:hAnsi="Arial" w:cs="Arial"/>
          <w:b/>
          <w:sz w:val="20"/>
          <w:szCs w:val="20"/>
        </w:rPr>
        <w:t>-</w:t>
      </w:r>
      <w:r w:rsidR="006157D5" w:rsidRPr="009A138B">
        <w:rPr>
          <w:rFonts w:ascii="Arial" w:hAnsi="Arial" w:cs="Arial"/>
          <w:b/>
          <w:sz w:val="20"/>
          <w:szCs w:val="20"/>
        </w:rPr>
        <w:t>f</w:t>
      </w:r>
      <w:r w:rsidRPr="009A138B">
        <w:rPr>
          <w:rFonts w:ascii="Arial" w:hAnsi="Arial" w:cs="Arial"/>
          <w:b/>
          <w:sz w:val="20"/>
          <w:szCs w:val="20"/>
        </w:rPr>
        <w:t xml:space="preserve">). </w:t>
      </w:r>
      <w:r w:rsidRPr="009A138B">
        <w:rPr>
          <w:rFonts w:ascii="Arial" w:hAnsi="Arial" w:cs="Arial"/>
          <w:sz w:val="20"/>
          <w:szCs w:val="20"/>
        </w:rPr>
        <w:t>Experimental phase test valve images are obtained from the valve retrieved from animal ID: 286528</w:t>
      </w:r>
      <w:r w:rsidR="005007F6" w:rsidRPr="009A138B">
        <w:rPr>
          <w:rFonts w:ascii="Arial" w:hAnsi="Arial" w:cs="Arial"/>
          <w:sz w:val="20"/>
          <w:szCs w:val="20"/>
        </w:rPr>
        <w:t>, and control valve</w:t>
      </w:r>
      <w:r w:rsidRPr="009A138B">
        <w:rPr>
          <w:rFonts w:ascii="Arial" w:hAnsi="Arial" w:cs="Arial"/>
          <w:sz w:val="20"/>
          <w:szCs w:val="20"/>
        </w:rPr>
        <w:t xml:space="preserve"> images are obtained from animal ID: 29154.</w:t>
      </w:r>
    </w:p>
    <w:p w14:paraId="034C63F2" w14:textId="6AB54FA7" w:rsidR="00004F7B" w:rsidRPr="008611E7" w:rsidRDefault="00C46F80" w:rsidP="00952AF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8BDA8C9" wp14:editId="4474321D">
            <wp:extent cx="5943600" cy="3298190"/>
            <wp:effectExtent l="0" t="0" r="0" b="0"/>
            <wp:docPr id="16313160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31601" name="Picture 16313160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02B89" w14:textId="536FC4A2" w:rsidR="00004F7B" w:rsidRPr="008611E7" w:rsidRDefault="00004F7B" w:rsidP="00952AF5">
      <w:pPr>
        <w:spacing w:line="240" w:lineRule="auto"/>
        <w:rPr>
          <w:rFonts w:ascii="Arial" w:hAnsi="Arial" w:cs="Arial"/>
          <w:sz w:val="24"/>
          <w:szCs w:val="24"/>
        </w:rPr>
      </w:pPr>
    </w:p>
    <w:p w14:paraId="36D24A09" w14:textId="77777777" w:rsidR="00C8681A" w:rsidRDefault="00C8681A" w:rsidP="00004F7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0D4FFBEC" w14:textId="77777777" w:rsidR="00C8681A" w:rsidRDefault="00C8681A" w:rsidP="00004F7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667C2323" w14:textId="77777777" w:rsidR="00C8681A" w:rsidRDefault="00C8681A" w:rsidP="00004F7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5C4B1878" w14:textId="77777777" w:rsidR="00C8681A" w:rsidRDefault="00C8681A" w:rsidP="00004F7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5BCA2865" w14:textId="77777777" w:rsidR="00C8681A" w:rsidRDefault="00C8681A" w:rsidP="00004F7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48566027" w14:textId="77777777" w:rsidR="00C8681A" w:rsidRDefault="00C8681A" w:rsidP="00004F7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65FB3F28" w14:textId="77777777" w:rsidR="00C8681A" w:rsidRDefault="00C8681A" w:rsidP="00004F7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52EF81F4" w14:textId="77777777" w:rsidR="00C8681A" w:rsidRDefault="00C8681A" w:rsidP="00004F7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7FE19952" w14:textId="77777777" w:rsidR="00C8681A" w:rsidRDefault="00C8681A" w:rsidP="00004F7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4EF2E32E" w14:textId="77777777" w:rsidR="00C8681A" w:rsidRDefault="00C8681A" w:rsidP="00004F7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093DA5E0" w14:textId="77777777" w:rsidR="00C8681A" w:rsidRDefault="00C8681A" w:rsidP="00004F7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37D5E32C" w14:textId="77777777" w:rsidR="00C8681A" w:rsidRDefault="00C8681A" w:rsidP="00004F7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6D0AC08B" w14:textId="77777777" w:rsidR="00C8681A" w:rsidRDefault="00C8681A" w:rsidP="00004F7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2971CD57" w14:textId="77777777" w:rsidR="009A138B" w:rsidRDefault="009A138B" w:rsidP="00004F7B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39646F85" w14:textId="288C4CFA" w:rsidR="00004F7B" w:rsidRPr="009A138B" w:rsidRDefault="00004F7B" w:rsidP="00004F7B">
      <w:pPr>
        <w:spacing w:line="240" w:lineRule="auto"/>
        <w:rPr>
          <w:rFonts w:ascii="Arial" w:hAnsi="Arial" w:cs="Arial"/>
          <w:sz w:val="20"/>
          <w:szCs w:val="20"/>
        </w:rPr>
      </w:pPr>
      <w:r w:rsidRPr="009A138B">
        <w:rPr>
          <w:rFonts w:ascii="Arial" w:hAnsi="Arial" w:cs="Arial"/>
          <w:b/>
          <w:sz w:val="20"/>
          <w:szCs w:val="20"/>
        </w:rPr>
        <w:lastRenderedPageBreak/>
        <w:t xml:space="preserve">Figure S3: Surgical procedure for implantation of electrical activated mechanical prosthetic heart valve in mitral position of swine. </w:t>
      </w:r>
      <w:r w:rsidR="00C46F80" w:rsidRPr="009A138B">
        <w:rPr>
          <w:rFonts w:ascii="Arial" w:hAnsi="Arial" w:cs="Arial"/>
          <w:b/>
          <w:sz w:val="20"/>
          <w:szCs w:val="20"/>
        </w:rPr>
        <w:t>a</w:t>
      </w:r>
      <w:r w:rsidRPr="009A138B">
        <w:rPr>
          <w:rFonts w:ascii="Arial" w:hAnsi="Arial" w:cs="Arial"/>
          <w:b/>
          <w:sz w:val="20"/>
          <w:szCs w:val="20"/>
        </w:rPr>
        <w:t>-</w:t>
      </w:r>
      <w:r w:rsidRPr="009A138B">
        <w:rPr>
          <w:rFonts w:ascii="Arial" w:hAnsi="Arial" w:cs="Arial"/>
          <w:sz w:val="20"/>
          <w:szCs w:val="20"/>
        </w:rPr>
        <w:t xml:space="preserve"> Valve-lead couples with valve holders. </w:t>
      </w:r>
      <w:r w:rsidR="00C46F80" w:rsidRPr="009A138B">
        <w:rPr>
          <w:rFonts w:ascii="Arial" w:hAnsi="Arial" w:cs="Arial"/>
          <w:b/>
          <w:sz w:val="20"/>
          <w:szCs w:val="20"/>
        </w:rPr>
        <w:t>b</w:t>
      </w:r>
      <w:r w:rsidRPr="009A138B">
        <w:rPr>
          <w:rFonts w:ascii="Arial" w:hAnsi="Arial" w:cs="Arial"/>
          <w:sz w:val="20"/>
          <w:szCs w:val="20"/>
        </w:rPr>
        <w:t xml:space="preserve">- Valve is sutured to the mitral annulus </w:t>
      </w:r>
      <w:r w:rsidR="00C46F80" w:rsidRPr="009A138B">
        <w:rPr>
          <w:rFonts w:ascii="Arial" w:hAnsi="Arial" w:cs="Arial"/>
          <w:b/>
          <w:bCs/>
          <w:sz w:val="20"/>
          <w:szCs w:val="20"/>
        </w:rPr>
        <w:t>c</w:t>
      </w:r>
      <w:r w:rsidRPr="009A138B">
        <w:rPr>
          <w:rFonts w:ascii="Arial" w:hAnsi="Arial" w:cs="Arial"/>
          <w:b/>
          <w:sz w:val="20"/>
          <w:szCs w:val="20"/>
        </w:rPr>
        <w:t>-</w:t>
      </w:r>
      <w:r w:rsidRPr="009A138B">
        <w:rPr>
          <w:rFonts w:ascii="Arial" w:hAnsi="Arial" w:cs="Arial"/>
          <w:sz w:val="20"/>
          <w:szCs w:val="20"/>
        </w:rPr>
        <w:t xml:space="preserve"> Seating of the valve on the annulus. </w:t>
      </w:r>
      <w:r w:rsidR="00C46F80" w:rsidRPr="009A138B">
        <w:rPr>
          <w:rFonts w:ascii="Arial" w:hAnsi="Arial" w:cs="Arial"/>
          <w:b/>
          <w:sz w:val="20"/>
          <w:szCs w:val="20"/>
        </w:rPr>
        <w:t>d</w:t>
      </w:r>
      <w:r w:rsidRPr="009A138B">
        <w:rPr>
          <w:rFonts w:ascii="Arial" w:hAnsi="Arial" w:cs="Arial"/>
          <w:b/>
          <w:sz w:val="20"/>
          <w:szCs w:val="20"/>
        </w:rPr>
        <w:t>-</w:t>
      </w:r>
      <w:r w:rsidRPr="009A138B">
        <w:rPr>
          <w:rFonts w:ascii="Arial" w:hAnsi="Arial" w:cs="Arial"/>
          <w:sz w:val="20"/>
          <w:szCs w:val="20"/>
        </w:rPr>
        <w:t xml:space="preserve"> Lead is brought through the left atrial appendage. </w:t>
      </w:r>
      <w:r w:rsidR="00C46F80" w:rsidRPr="009A138B">
        <w:rPr>
          <w:rFonts w:ascii="Arial" w:hAnsi="Arial" w:cs="Arial"/>
          <w:b/>
          <w:sz w:val="20"/>
          <w:szCs w:val="20"/>
        </w:rPr>
        <w:t>e</w:t>
      </w:r>
      <w:r w:rsidRPr="009A138B">
        <w:rPr>
          <w:rFonts w:ascii="Arial" w:hAnsi="Arial" w:cs="Arial"/>
          <w:sz w:val="20"/>
          <w:szCs w:val="20"/>
        </w:rPr>
        <w:t xml:space="preserve">-IPG is being prepared for anchoring to the chest wall </w:t>
      </w:r>
      <w:r w:rsidR="00C46F80" w:rsidRPr="009A138B">
        <w:rPr>
          <w:rFonts w:ascii="Arial" w:hAnsi="Arial" w:cs="Arial"/>
          <w:b/>
          <w:sz w:val="20"/>
          <w:szCs w:val="20"/>
        </w:rPr>
        <w:t>f</w:t>
      </w:r>
      <w:r w:rsidRPr="009A138B">
        <w:rPr>
          <w:rFonts w:ascii="Arial" w:hAnsi="Arial" w:cs="Arial"/>
          <w:b/>
          <w:sz w:val="20"/>
          <w:szCs w:val="20"/>
        </w:rPr>
        <w:t>-</w:t>
      </w:r>
      <w:r w:rsidRPr="009A138B">
        <w:rPr>
          <w:rFonts w:ascii="Arial" w:hAnsi="Arial" w:cs="Arial"/>
          <w:sz w:val="20"/>
          <w:szCs w:val="20"/>
        </w:rPr>
        <w:t xml:space="preserve"> IPG is anchored to the inside of the chest wall.</w:t>
      </w:r>
    </w:p>
    <w:p w14:paraId="0C140DFC" w14:textId="6282BDDF" w:rsidR="00952AF5" w:rsidRPr="008611E7" w:rsidRDefault="00E57D02" w:rsidP="00952AF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CBB0F58" wp14:editId="19AF89DE">
            <wp:extent cx="5457825" cy="4005321"/>
            <wp:effectExtent l="0" t="0" r="0" b="0"/>
            <wp:docPr id="194330388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303883" name="Picture 194330388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9042" cy="401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93304" w14:textId="77777777" w:rsidR="00952AF5" w:rsidRPr="008611E7" w:rsidRDefault="00952AF5" w:rsidP="00952AF5">
      <w:pPr>
        <w:spacing w:line="240" w:lineRule="auto"/>
        <w:rPr>
          <w:rFonts w:ascii="Arial" w:hAnsi="Arial" w:cs="Arial"/>
          <w:sz w:val="24"/>
          <w:szCs w:val="24"/>
        </w:rPr>
      </w:pPr>
    </w:p>
    <w:p w14:paraId="6A5AC461" w14:textId="77777777" w:rsidR="00952AF5" w:rsidRDefault="00952AF5">
      <w:pPr>
        <w:rPr>
          <w:rFonts w:ascii="Arial" w:hAnsi="Arial" w:cs="Arial"/>
          <w:b/>
        </w:rPr>
      </w:pPr>
    </w:p>
    <w:p w14:paraId="2134CC7C" w14:textId="77777777" w:rsidR="00E57D02" w:rsidRDefault="00E57D02">
      <w:pPr>
        <w:rPr>
          <w:rFonts w:ascii="Arial" w:hAnsi="Arial" w:cs="Arial"/>
          <w:b/>
        </w:rPr>
      </w:pPr>
    </w:p>
    <w:p w14:paraId="5B74D7E5" w14:textId="77777777" w:rsidR="00E57D02" w:rsidRDefault="00E57D02">
      <w:pPr>
        <w:rPr>
          <w:rFonts w:ascii="Arial" w:hAnsi="Arial" w:cs="Arial"/>
          <w:b/>
        </w:rPr>
      </w:pPr>
    </w:p>
    <w:p w14:paraId="75BCE188" w14:textId="77777777" w:rsidR="00E57D02" w:rsidRDefault="00E57D02">
      <w:pPr>
        <w:rPr>
          <w:rFonts w:ascii="Arial" w:hAnsi="Arial" w:cs="Arial"/>
          <w:b/>
        </w:rPr>
      </w:pPr>
    </w:p>
    <w:p w14:paraId="2B3CADA1" w14:textId="77777777" w:rsidR="00E57D02" w:rsidRDefault="00E57D02">
      <w:pPr>
        <w:rPr>
          <w:rFonts w:ascii="Arial" w:hAnsi="Arial" w:cs="Arial"/>
          <w:b/>
        </w:rPr>
      </w:pPr>
    </w:p>
    <w:p w14:paraId="44C7BD49" w14:textId="77777777" w:rsidR="00E57D02" w:rsidRDefault="00E57D02">
      <w:pPr>
        <w:rPr>
          <w:rFonts w:ascii="Arial" w:hAnsi="Arial" w:cs="Arial"/>
          <w:b/>
        </w:rPr>
      </w:pPr>
    </w:p>
    <w:p w14:paraId="7359D623" w14:textId="77777777" w:rsidR="00E57D02" w:rsidRDefault="00E57D02">
      <w:pPr>
        <w:rPr>
          <w:rFonts w:ascii="Arial" w:hAnsi="Arial" w:cs="Arial"/>
          <w:b/>
        </w:rPr>
      </w:pPr>
    </w:p>
    <w:p w14:paraId="3277CD1F" w14:textId="77777777" w:rsidR="00E57D02" w:rsidRDefault="00E57D02">
      <w:pPr>
        <w:rPr>
          <w:rFonts w:ascii="Arial" w:hAnsi="Arial" w:cs="Arial"/>
          <w:b/>
        </w:rPr>
      </w:pPr>
    </w:p>
    <w:p w14:paraId="0A39A277" w14:textId="77777777" w:rsidR="00E57D02" w:rsidRDefault="00E57D02">
      <w:pPr>
        <w:rPr>
          <w:rFonts w:ascii="Arial" w:hAnsi="Arial" w:cs="Arial"/>
          <w:b/>
        </w:rPr>
      </w:pPr>
    </w:p>
    <w:p w14:paraId="6D30039B" w14:textId="77777777" w:rsidR="00E57D02" w:rsidRDefault="00E57D02">
      <w:pPr>
        <w:rPr>
          <w:rFonts w:ascii="Arial" w:hAnsi="Arial" w:cs="Arial"/>
          <w:b/>
        </w:rPr>
      </w:pPr>
    </w:p>
    <w:sectPr w:rsidR="00E57D02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A121E" w14:textId="77777777" w:rsidR="00AB4314" w:rsidRDefault="00AB4314" w:rsidP="00AE701E">
      <w:pPr>
        <w:spacing w:after="0" w:line="240" w:lineRule="auto"/>
      </w:pPr>
      <w:r>
        <w:separator/>
      </w:r>
    </w:p>
  </w:endnote>
  <w:endnote w:type="continuationSeparator" w:id="0">
    <w:p w14:paraId="5D8B0F8C" w14:textId="77777777" w:rsidR="00AB4314" w:rsidRDefault="00AB4314" w:rsidP="00AE7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7174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93EF2A" w14:textId="03935D01" w:rsidR="00AE701E" w:rsidRDefault="00AE70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E918CD" w14:textId="77777777" w:rsidR="00AE701E" w:rsidRDefault="00AE70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FE3BC" w14:textId="77777777" w:rsidR="00AB4314" w:rsidRDefault="00AB4314" w:rsidP="00AE701E">
      <w:pPr>
        <w:spacing w:after="0" w:line="240" w:lineRule="auto"/>
      </w:pPr>
      <w:r>
        <w:separator/>
      </w:r>
    </w:p>
  </w:footnote>
  <w:footnote w:type="continuationSeparator" w:id="0">
    <w:p w14:paraId="0A5CC2D9" w14:textId="77777777" w:rsidR="00AB4314" w:rsidRDefault="00AB4314" w:rsidP="00AE70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530"/>
    <w:rsid w:val="00000640"/>
    <w:rsid w:val="00004F7B"/>
    <w:rsid w:val="00184786"/>
    <w:rsid w:val="002159AC"/>
    <w:rsid w:val="00436530"/>
    <w:rsid w:val="00462F3B"/>
    <w:rsid w:val="00465AC5"/>
    <w:rsid w:val="004F1B0A"/>
    <w:rsid w:val="005007F6"/>
    <w:rsid w:val="005448B9"/>
    <w:rsid w:val="00610862"/>
    <w:rsid w:val="006157D5"/>
    <w:rsid w:val="00631714"/>
    <w:rsid w:val="0071519D"/>
    <w:rsid w:val="00780D81"/>
    <w:rsid w:val="008074B0"/>
    <w:rsid w:val="00823EDA"/>
    <w:rsid w:val="0088685F"/>
    <w:rsid w:val="00944E9F"/>
    <w:rsid w:val="00952AF5"/>
    <w:rsid w:val="00970C89"/>
    <w:rsid w:val="009A138B"/>
    <w:rsid w:val="009E388A"/>
    <w:rsid w:val="009F3098"/>
    <w:rsid w:val="00AB4314"/>
    <w:rsid w:val="00AE701E"/>
    <w:rsid w:val="00BB442C"/>
    <w:rsid w:val="00C451A5"/>
    <w:rsid w:val="00C46F80"/>
    <w:rsid w:val="00C8681A"/>
    <w:rsid w:val="00C87A3F"/>
    <w:rsid w:val="00CE385C"/>
    <w:rsid w:val="00E5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E7643"/>
  <w15:chartTrackingRefBased/>
  <w15:docId w15:val="{8C08C577-6BA8-428D-B051-74DD52B2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385C"/>
    <w:pPr>
      <w:spacing w:after="0" w:line="240" w:lineRule="auto"/>
    </w:pPr>
    <w:rPr>
      <w:kern w:val="2"/>
      <w:lang w:val="en-IN"/>
      <w14:ligatures w14:val="standardContextu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E70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01E"/>
  </w:style>
  <w:style w:type="paragraph" w:styleId="Footer">
    <w:name w:val="footer"/>
    <w:basedOn w:val="Normal"/>
    <w:link w:val="FooterChar"/>
    <w:uiPriority w:val="99"/>
    <w:unhideWhenUsed/>
    <w:rsid w:val="00AE70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01E"/>
  </w:style>
  <w:style w:type="character" w:styleId="Hyperlink">
    <w:name w:val="Hyperlink"/>
    <w:basedOn w:val="DefaultParagraphFont"/>
    <w:uiPriority w:val="99"/>
    <w:unhideWhenUsed/>
    <w:rsid w:val="009F30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3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ournals.plos.org/plosone/article?id=10.1371/journal.pone.033676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B6FE2-780A-4004-B99A-F21CB30C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koppula</dc:creator>
  <cp:keywords/>
  <dc:description/>
  <cp:lastModifiedBy>Dr Lokeswara Rao Sajja</cp:lastModifiedBy>
  <cp:revision>34</cp:revision>
  <dcterms:created xsi:type="dcterms:W3CDTF">2026-06-08T10:23:00Z</dcterms:created>
  <dcterms:modified xsi:type="dcterms:W3CDTF">2026-07-05T13:20:00Z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9ea4e04d-b93a-4dab-8ff8-429500ae0628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 6th/7th edition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18th edition (author-date)</vt:lpwstr>
  </property>
  <property fmtid="{D5CDD505-2E9C-101B-9397-08002B2CF9AE}" pid="11" name="Mendeley Recent Style Id 4_1">
    <vt:lpwstr>http://www.zotero.org/styles/harvard-cite-them-right</vt:lpwstr>
  </property>
  <property fmtid="{D5CDD505-2E9C-101B-9397-08002B2CF9AE}" pid="12" name="Mendeley Recent Style Name 4_1">
    <vt:lpwstr>Cite Them Right 12th edition - Harvard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http://www.zotero.org/styles/modern-humanities-research-association</vt:lpwstr>
  </property>
  <property fmtid="{D5CDD505-2E9C-101B-9397-08002B2CF9AE}" pid="16" name="Mendeley Recent Style Name 6_1">
    <vt:lpwstr>Modern Humanities Research Association 3rd edition (note with bibliography)</vt:lpwstr>
  </property>
  <property fmtid="{D5CDD505-2E9C-101B-9397-08002B2CF9AE}" pid="17" name="Mendeley Recent Style Id 7_1">
    <vt:lpwstr>http://www.zotero.org/styles/nature</vt:lpwstr>
  </property>
  <property fmtid="{D5CDD505-2E9C-101B-9397-08002B2CF9AE}" pid="18" name="Mendeley Recent Style Name 7_1">
    <vt:lpwstr>Nature</vt:lpwstr>
  </property>
  <property fmtid="{D5CDD505-2E9C-101B-9397-08002B2CF9AE}" pid="19" name="Mendeley Recent Style Id 8_1">
    <vt:lpwstr>http://www.zotero.org/styles/sage-vancouver</vt:lpwstr>
  </property>
  <property fmtid="{D5CDD505-2E9C-101B-9397-08002B2CF9AE}" pid="20" name="Mendeley Recent Style Name 8_1">
    <vt:lpwstr>SAGE - NLM/Vancouver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</Properties>
</file>