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9DE2E" w14:textId="6A43DBC5" w:rsidR="00CA13ED" w:rsidRDefault="00CA13ED" w:rsidP="00CA13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Hlk61616399"/>
      <w:r w:rsidRPr="00A2762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 w:rsidR="00F43486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F9425A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A2762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dditive effect of the </w:t>
      </w:r>
      <w:proofErr w:type="spellStart"/>
      <w:r w:rsidRPr="00202955">
        <w:rPr>
          <w:rFonts w:ascii="Times New Roman" w:hAnsi="Times New Roman" w:cs="Times New Roman"/>
          <w:i/>
          <w:sz w:val="24"/>
          <w:szCs w:val="24"/>
          <w:lang w:val="en-GB"/>
        </w:rPr>
        <w:t>vgsc</w:t>
      </w:r>
      <w:proofErr w:type="spellEnd"/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 gene fragment at domain II and III in </w:t>
      </w:r>
      <w:r w:rsidRPr="00202955">
        <w:rPr>
          <w:rFonts w:ascii="Times New Roman" w:hAnsi="Times New Roman" w:cs="Times New Roman"/>
          <w:i/>
          <w:sz w:val="24"/>
          <w:szCs w:val="24"/>
          <w:lang w:val="en-GB"/>
        </w:rPr>
        <w:t>Ae</w:t>
      </w:r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202955">
        <w:rPr>
          <w:rFonts w:ascii="Times New Roman" w:hAnsi="Times New Roman" w:cs="Times New Roman"/>
          <w:i/>
          <w:sz w:val="24"/>
          <w:szCs w:val="24"/>
          <w:lang w:val="en-GB"/>
        </w:rPr>
        <w:t>aegypti</w:t>
      </w:r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 population </w:t>
      </w:r>
      <w:bookmarkStart w:id="1" w:name="_Hlk61616734"/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collected from </w:t>
      </w:r>
      <w:proofErr w:type="spellStart"/>
      <w:r w:rsidRPr="00202955">
        <w:rPr>
          <w:rFonts w:ascii="Times New Roman" w:hAnsi="Times New Roman" w:cs="Times New Roman"/>
          <w:sz w:val="24"/>
          <w:szCs w:val="24"/>
          <w:lang w:val="en-GB"/>
        </w:rPr>
        <w:t>Pauh</w:t>
      </w:r>
      <w:proofErr w:type="spellEnd"/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02955">
        <w:rPr>
          <w:rFonts w:ascii="Times New Roman" w:hAnsi="Times New Roman" w:cs="Times New Roman"/>
          <w:sz w:val="24"/>
          <w:szCs w:val="24"/>
          <w:lang w:val="en-GB"/>
        </w:rPr>
        <w:t>Panji</w:t>
      </w:r>
      <w:proofErr w:type="spellEnd"/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 (PNJ) and Flat </w:t>
      </w:r>
      <w:proofErr w:type="spellStart"/>
      <w:r w:rsidRPr="00202955">
        <w:rPr>
          <w:rFonts w:ascii="Times New Roman" w:hAnsi="Times New Roman" w:cs="Times New Roman"/>
          <w:sz w:val="24"/>
          <w:szCs w:val="24"/>
          <w:lang w:val="en-GB"/>
        </w:rPr>
        <w:t>Buluh</w:t>
      </w:r>
      <w:proofErr w:type="spellEnd"/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202955">
        <w:rPr>
          <w:rFonts w:ascii="Times New Roman" w:hAnsi="Times New Roman" w:cs="Times New Roman"/>
          <w:sz w:val="24"/>
          <w:szCs w:val="24"/>
          <w:lang w:val="en-GB"/>
        </w:rPr>
        <w:t>Kubu</w:t>
      </w:r>
      <w:proofErr w:type="spellEnd"/>
      <w:r w:rsidRPr="00202955">
        <w:rPr>
          <w:rFonts w:ascii="Times New Roman" w:hAnsi="Times New Roman" w:cs="Times New Roman"/>
          <w:sz w:val="24"/>
          <w:szCs w:val="24"/>
          <w:lang w:val="en-GB"/>
        </w:rPr>
        <w:t xml:space="preserve"> (FLT), Kelantan.</w:t>
      </w:r>
    </w:p>
    <w:p w14:paraId="022676E1" w14:textId="2FAE3CBF" w:rsidR="00CF6494" w:rsidRDefault="00CF6494">
      <w:pPr>
        <w:rPr>
          <w:lang w:val="en-GB"/>
        </w:rPr>
      </w:pPr>
      <w:bookmarkStart w:id="2" w:name="_Hlk61616583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82A12E" wp14:editId="7B7CC9A0">
                <wp:simplePos x="0" y="0"/>
                <wp:positionH relativeFrom="column">
                  <wp:posOffset>2552700</wp:posOffset>
                </wp:positionH>
                <wp:positionV relativeFrom="paragraph">
                  <wp:posOffset>180975</wp:posOffset>
                </wp:positionV>
                <wp:extent cx="313372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3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694855" id="Straight Connector 9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1pt,14.25pt" to="447.75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A90494" wp14:editId="06189488">
                <wp:simplePos x="0" y="0"/>
                <wp:positionH relativeFrom="column">
                  <wp:posOffset>2552700</wp:posOffset>
                </wp:positionH>
                <wp:positionV relativeFrom="paragraph">
                  <wp:posOffset>0</wp:posOffset>
                </wp:positionV>
                <wp:extent cx="0" cy="4171950"/>
                <wp:effectExtent l="0" t="0" r="3810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719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830768" id="Straight Connector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pt,0" to="201pt,3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  <w:r w:rsidRPr="00CF6494">
        <w:drawing>
          <wp:inline distT="0" distB="0" distL="0" distR="0" wp14:anchorId="67B2E3EC" wp14:editId="4080FE72">
            <wp:extent cx="5734050" cy="44672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F20D2" w14:textId="77777777" w:rsidR="00CF6494" w:rsidRPr="00A27620" w:rsidRDefault="00CF6494" w:rsidP="00CF6494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27620">
        <w:rPr>
          <w:rFonts w:ascii="Times New Roman" w:hAnsi="Times New Roman" w:cs="Times New Roman"/>
          <w:b/>
          <w:bCs/>
          <w:sz w:val="24"/>
          <w:szCs w:val="24"/>
          <w:lang w:val="en-GB"/>
        </w:rPr>
        <w:t>Bold</w:t>
      </w:r>
      <w:r w:rsidRPr="00A27620">
        <w:rPr>
          <w:rFonts w:ascii="Times New Roman" w:hAnsi="Times New Roman" w:cs="Times New Roman"/>
          <w:sz w:val="24"/>
          <w:szCs w:val="24"/>
          <w:lang w:val="en-GB"/>
        </w:rPr>
        <w:t xml:space="preserve"> letter </w:t>
      </w:r>
      <w:r>
        <w:rPr>
          <w:rFonts w:ascii="Times New Roman" w:hAnsi="Times New Roman" w:cs="Times New Roman"/>
          <w:sz w:val="24"/>
          <w:szCs w:val="24"/>
          <w:lang w:val="en-GB"/>
        </w:rPr>
        <w:t>shows a</w:t>
      </w:r>
      <w:r w:rsidRPr="00A27620">
        <w:rPr>
          <w:rFonts w:ascii="Times New Roman" w:hAnsi="Times New Roman" w:cs="Times New Roman"/>
          <w:sz w:val="24"/>
          <w:szCs w:val="24"/>
          <w:lang w:val="en-GB"/>
        </w:rPr>
        <w:t xml:space="preserve"> mutant amino acid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bookmarkEnd w:id="1"/>
    <w:p w14:paraId="4A5D435A" w14:textId="77777777" w:rsidR="00CF6494" w:rsidRDefault="00CF6494">
      <w:pPr>
        <w:rPr>
          <w:lang w:val="en-GB"/>
        </w:rPr>
      </w:pPr>
    </w:p>
    <w:bookmarkEnd w:id="2"/>
    <w:p w14:paraId="7F77C564" w14:textId="30DC8A29" w:rsidR="00CF6494" w:rsidRDefault="00CF6494">
      <w:pPr>
        <w:rPr>
          <w:lang w:val="en-GB"/>
        </w:rPr>
      </w:pPr>
    </w:p>
    <w:p w14:paraId="17AD120D" w14:textId="659A3751" w:rsidR="00CF6494" w:rsidRDefault="00CF6494">
      <w:pPr>
        <w:rPr>
          <w:lang w:val="en-GB"/>
        </w:rPr>
      </w:pPr>
    </w:p>
    <w:p w14:paraId="6848F9E9" w14:textId="52A85787" w:rsidR="00CF6494" w:rsidRDefault="00CF6494">
      <w:pPr>
        <w:rPr>
          <w:lang w:val="en-GB"/>
        </w:rPr>
      </w:pPr>
    </w:p>
    <w:p w14:paraId="1F32C7DD" w14:textId="7A2A1963" w:rsidR="00CF6494" w:rsidRDefault="00CF6494">
      <w:pPr>
        <w:rPr>
          <w:lang w:val="en-GB"/>
        </w:rPr>
      </w:pPr>
    </w:p>
    <w:p w14:paraId="3C1CDC55" w14:textId="3A3D7BFA" w:rsidR="00CF6494" w:rsidRDefault="00CF6494">
      <w:pPr>
        <w:rPr>
          <w:lang w:val="en-GB"/>
        </w:rPr>
      </w:pPr>
    </w:p>
    <w:p w14:paraId="63C9EA27" w14:textId="5428CD2F" w:rsidR="00CF6494" w:rsidRDefault="00CF6494">
      <w:pPr>
        <w:rPr>
          <w:lang w:val="en-GB"/>
        </w:rPr>
      </w:pPr>
    </w:p>
    <w:p w14:paraId="3C5456F2" w14:textId="0A9857B6" w:rsidR="00CF6494" w:rsidRDefault="00CF6494">
      <w:pPr>
        <w:rPr>
          <w:lang w:val="en-GB"/>
        </w:rPr>
      </w:pPr>
    </w:p>
    <w:p w14:paraId="116993C6" w14:textId="1A56BE51" w:rsidR="00CF6494" w:rsidRDefault="00CF6494">
      <w:pPr>
        <w:rPr>
          <w:lang w:val="en-GB"/>
        </w:rPr>
      </w:pPr>
      <w:bookmarkStart w:id="3" w:name="_GoBack"/>
      <w:bookmarkEnd w:id="3"/>
    </w:p>
    <w:p w14:paraId="0CCFE36C" w14:textId="1E547057" w:rsidR="00CF6494" w:rsidRDefault="00CF6494">
      <w:pPr>
        <w:rPr>
          <w:lang w:val="en-GB"/>
        </w:rPr>
      </w:pPr>
    </w:p>
    <w:p w14:paraId="20D81D32" w14:textId="77777777" w:rsidR="00CF6494" w:rsidRPr="00CA13ED" w:rsidRDefault="00CF6494">
      <w:pPr>
        <w:rPr>
          <w:lang w:val="en-GB"/>
        </w:rPr>
      </w:pPr>
    </w:p>
    <w:sectPr w:rsidR="00CF6494" w:rsidRPr="00CA1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3ED"/>
    <w:rsid w:val="00221520"/>
    <w:rsid w:val="00C93530"/>
    <w:rsid w:val="00CA13ED"/>
    <w:rsid w:val="00CF6494"/>
    <w:rsid w:val="00F43486"/>
    <w:rsid w:val="00F9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29D9F"/>
  <w15:chartTrackingRefBased/>
  <w15:docId w15:val="{9AFBE2BE-63CE-4620-A94D-6B9882BB0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1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Azlin</dc:creator>
  <cp:keywords/>
  <dc:description/>
  <cp:lastModifiedBy>Intan H. Ishak</cp:lastModifiedBy>
  <cp:revision>2</cp:revision>
  <dcterms:created xsi:type="dcterms:W3CDTF">2021-01-15T07:25:00Z</dcterms:created>
  <dcterms:modified xsi:type="dcterms:W3CDTF">2021-01-15T07:25:00Z</dcterms:modified>
</cp:coreProperties>
</file>