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CFB4F" w14:textId="77777777" w:rsidR="005D5900" w:rsidRPr="00007CB3" w:rsidRDefault="005D5900" w:rsidP="005D5900">
      <w:pPr>
        <w:rPr>
          <w:rFonts w:ascii="Times New Roman" w:hAnsi="Times New Roman" w:cs="Times New Roman"/>
        </w:rPr>
      </w:pPr>
      <w:r>
        <w:rPr>
          <w:rFonts w:ascii="Times New Roman" w:hAnsi="Times New Roman" w:cs="Times New Roman"/>
        </w:rPr>
        <w:t xml:space="preserve">Table 1. </w:t>
      </w:r>
      <w:r w:rsidRPr="00007CB3">
        <w:rPr>
          <w:rFonts w:ascii="Times New Roman" w:hAnsi="Times New Roman" w:cs="Times New Roman"/>
        </w:rPr>
        <w:t>Baseline characteristics of postgraduate year 1 (PGY1) residents</w:t>
      </w:r>
    </w:p>
    <w:tbl>
      <w:tblPr>
        <w:tblW w:w="11340" w:type="dxa"/>
        <w:tblCellMar>
          <w:left w:w="99" w:type="dxa"/>
          <w:right w:w="99" w:type="dxa"/>
        </w:tblCellMar>
        <w:tblLook w:val="04A0" w:firstRow="1" w:lastRow="0" w:firstColumn="1" w:lastColumn="0" w:noHBand="0" w:noVBand="1"/>
      </w:tblPr>
      <w:tblGrid>
        <w:gridCol w:w="3900"/>
        <w:gridCol w:w="1944"/>
        <w:gridCol w:w="1527"/>
        <w:gridCol w:w="1418"/>
        <w:gridCol w:w="1417"/>
        <w:gridCol w:w="1134"/>
      </w:tblGrid>
      <w:tr w:rsidR="005D5900" w:rsidRPr="00AB3BB6" w14:paraId="6F8EB713" w14:textId="77777777" w:rsidTr="00F100F3">
        <w:trPr>
          <w:trHeight w:val="320"/>
        </w:trPr>
        <w:tc>
          <w:tcPr>
            <w:tcW w:w="3900" w:type="dxa"/>
            <w:tcBorders>
              <w:top w:val="nil"/>
              <w:left w:val="nil"/>
              <w:bottom w:val="nil"/>
              <w:right w:val="nil"/>
            </w:tcBorders>
            <w:noWrap/>
            <w:vAlign w:val="bottom"/>
            <w:hideMark/>
          </w:tcPr>
          <w:p w14:paraId="7391B9FF" w14:textId="77777777" w:rsidR="005D5900" w:rsidRPr="00AB3BB6" w:rsidRDefault="005D5900" w:rsidP="00F100F3"/>
        </w:tc>
        <w:tc>
          <w:tcPr>
            <w:tcW w:w="7440" w:type="dxa"/>
            <w:gridSpan w:val="5"/>
            <w:tcBorders>
              <w:top w:val="nil"/>
              <w:left w:val="nil"/>
              <w:bottom w:val="nil"/>
              <w:right w:val="nil"/>
            </w:tcBorders>
            <w:noWrap/>
            <w:vAlign w:val="bottom"/>
            <w:hideMark/>
          </w:tcPr>
          <w:p w14:paraId="38996399"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Resident’s identified specialty of interest at the time of rotation</w:t>
            </w:r>
          </w:p>
        </w:tc>
      </w:tr>
      <w:tr w:rsidR="005D5900" w:rsidRPr="00AB3BB6" w14:paraId="5368EDCD" w14:textId="77777777" w:rsidTr="00F100F3">
        <w:trPr>
          <w:trHeight w:val="340"/>
        </w:trPr>
        <w:tc>
          <w:tcPr>
            <w:tcW w:w="3900" w:type="dxa"/>
            <w:tcBorders>
              <w:top w:val="nil"/>
              <w:left w:val="nil"/>
              <w:bottom w:val="single" w:sz="8" w:space="0" w:color="auto"/>
              <w:right w:val="nil"/>
            </w:tcBorders>
            <w:noWrap/>
            <w:vAlign w:val="bottom"/>
            <w:hideMark/>
          </w:tcPr>
          <w:p w14:paraId="51125394"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 xml:space="preserve">　</w:t>
            </w:r>
          </w:p>
        </w:tc>
        <w:tc>
          <w:tcPr>
            <w:tcW w:w="1944" w:type="dxa"/>
            <w:tcBorders>
              <w:top w:val="nil"/>
              <w:left w:val="nil"/>
              <w:bottom w:val="single" w:sz="8" w:space="0" w:color="auto"/>
              <w:right w:val="nil"/>
            </w:tcBorders>
            <w:noWrap/>
            <w:vAlign w:val="bottom"/>
            <w:hideMark/>
          </w:tcPr>
          <w:p w14:paraId="471D4263"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 xml:space="preserve">Internal </w:t>
            </w:r>
            <w:r>
              <w:rPr>
                <w:rFonts w:ascii="Times New Roman" w:hAnsi="Times New Roman" w:cs="Times New Roman"/>
                <w:color w:val="000000"/>
              </w:rPr>
              <w:t>M</w:t>
            </w:r>
            <w:r w:rsidRPr="00AB3BB6">
              <w:rPr>
                <w:rFonts w:ascii="Times New Roman" w:hAnsi="Times New Roman" w:cs="Times New Roman"/>
                <w:color w:val="000000"/>
              </w:rPr>
              <w:t>edicine</w:t>
            </w:r>
          </w:p>
        </w:tc>
        <w:tc>
          <w:tcPr>
            <w:tcW w:w="1527" w:type="dxa"/>
            <w:tcBorders>
              <w:top w:val="nil"/>
              <w:left w:val="nil"/>
              <w:bottom w:val="single" w:sz="8" w:space="0" w:color="auto"/>
              <w:right w:val="nil"/>
            </w:tcBorders>
            <w:noWrap/>
            <w:vAlign w:val="bottom"/>
            <w:hideMark/>
          </w:tcPr>
          <w:p w14:paraId="48889FD7"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Surgery</w:t>
            </w:r>
          </w:p>
        </w:tc>
        <w:tc>
          <w:tcPr>
            <w:tcW w:w="1418" w:type="dxa"/>
            <w:tcBorders>
              <w:top w:val="nil"/>
              <w:left w:val="nil"/>
              <w:bottom w:val="single" w:sz="8" w:space="0" w:color="auto"/>
              <w:right w:val="nil"/>
            </w:tcBorders>
            <w:noWrap/>
            <w:vAlign w:val="bottom"/>
            <w:hideMark/>
          </w:tcPr>
          <w:p w14:paraId="3C68C6B5"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Others</w:t>
            </w:r>
          </w:p>
        </w:tc>
        <w:tc>
          <w:tcPr>
            <w:tcW w:w="1417" w:type="dxa"/>
            <w:tcBorders>
              <w:top w:val="nil"/>
              <w:left w:val="nil"/>
              <w:bottom w:val="single" w:sz="8" w:space="0" w:color="auto"/>
              <w:right w:val="nil"/>
            </w:tcBorders>
            <w:noWrap/>
            <w:vAlign w:val="bottom"/>
            <w:hideMark/>
          </w:tcPr>
          <w:p w14:paraId="1A9BF229"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Total</w:t>
            </w:r>
          </w:p>
        </w:tc>
        <w:tc>
          <w:tcPr>
            <w:tcW w:w="1134" w:type="dxa"/>
            <w:tcBorders>
              <w:top w:val="nil"/>
              <w:left w:val="nil"/>
              <w:bottom w:val="single" w:sz="8" w:space="0" w:color="auto"/>
              <w:right w:val="nil"/>
            </w:tcBorders>
            <w:noWrap/>
            <w:vAlign w:val="bottom"/>
            <w:hideMark/>
          </w:tcPr>
          <w:p w14:paraId="6BA5D1A7"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P value</w:t>
            </w:r>
          </w:p>
        </w:tc>
      </w:tr>
      <w:tr w:rsidR="005D5900" w:rsidRPr="00AB3BB6" w14:paraId="7EC377F9" w14:textId="77777777" w:rsidTr="00F100F3">
        <w:trPr>
          <w:trHeight w:val="320"/>
        </w:trPr>
        <w:tc>
          <w:tcPr>
            <w:tcW w:w="3900" w:type="dxa"/>
            <w:tcBorders>
              <w:top w:val="nil"/>
              <w:left w:val="nil"/>
              <w:bottom w:val="nil"/>
              <w:right w:val="nil"/>
            </w:tcBorders>
            <w:noWrap/>
            <w:vAlign w:val="center"/>
            <w:hideMark/>
          </w:tcPr>
          <w:p w14:paraId="7B77AE4E"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Male (%)</w:t>
            </w:r>
          </w:p>
        </w:tc>
        <w:tc>
          <w:tcPr>
            <w:tcW w:w="1944" w:type="dxa"/>
            <w:tcBorders>
              <w:top w:val="nil"/>
              <w:left w:val="nil"/>
              <w:bottom w:val="nil"/>
              <w:right w:val="nil"/>
            </w:tcBorders>
            <w:noWrap/>
            <w:vAlign w:val="center"/>
            <w:hideMark/>
          </w:tcPr>
          <w:p w14:paraId="3966E890"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76 (62.8)</w:t>
            </w:r>
          </w:p>
        </w:tc>
        <w:tc>
          <w:tcPr>
            <w:tcW w:w="1527" w:type="dxa"/>
            <w:tcBorders>
              <w:top w:val="nil"/>
              <w:left w:val="nil"/>
              <w:bottom w:val="nil"/>
              <w:right w:val="nil"/>
            </w:tcBorders>
            <w:noWrap/>
            <w:vAlign w:val="center"/>
            <w:hideMark/>
          </w:tcPr>
          <w:p w14:paraId="3BF4AA77"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61 (67.0)</w:t>
            </w:r>
          </w:p>
        </w:tc>
        <w:tc>
          <w:tcPr>
            <w:tcW w:w="1418" w:type="dxa"/>
            <w:tcBorders>
              <w:top w:val="nil"/>
              <w:left w:val="nil"/>
              <w:bottom w:val="nil"/>
              <w:right w:val="nil"/>
            </w:tcBorders>
            <w:noWrap/>
            <w:vAlign w:val="center"/>
            <w:hideMark/>
          </w:tcPr>
          <w:p w14:paraId="343C5C04"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74 (60.7)</w:t>
            </w:r>
          </w:p>
        </w:tc>
        <w:tc>
          <w:tcPr>
            <w:tcW w:w="1417" w:type="dxa"/>
            <w:tcBorders>
              <w:top w:val="nil"/>
              <w:left w:val="nil"/>
              <w:bottom w:val="nil"/>
              <w:right w:val="nil"/>
            </w:tcBorders>
            <w:noWrap/>
            <w:vAlign w:val="center"/>
            <w:hideMark/>
          </w:tcPr>
          <w:p w14:paraId="0AA2D58E"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211 (63.2)</w:t>
            </w:r>
          </w:p>
        </w:tc>
        <w:tc>
          <w:tcPr>
            <w:tcW w:w="1134" w:type="dxa"/>
            <w:tcBorders>
              <w:top w:val="nil"/>
              <w:left w:val="nil"/>
              <w:bottom w:val="nil"/>
              <w:right w:val="nil"/>
            </w:tcBorders>
            <w:noWrap/>
            <w:vAlign w:val="bottom"/>
            <w:hideMark/>
          </w:tcPr>
          <w:p w14:paraId="23E762BB"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0.631</w:t>
            </w:r>
          </w:p>
        </w:tc>
      </w:tr>
      <w:tr w:rsidR="005D5900" w:rsidRPr="00AB3BB6" w14:paraId="32E1944F" w14:textId="77777777" w:rsidTr="00F100F3">
        <w:trPr>
          <w:trHeight w:val="320"/>
        </w:trPr>
        <w:tc>
          <w:tcPr>
            <w:tcW w:w="3900" w:type="dxa"/>
            <w:tcBorders>
              <w:top w:val="nil"/>
              <w:left w:val="nil"/>
              <w:bottom w:val="nil"/>
              <w:right w:val="nil"/>
            </w:tcBorders>
            <w:noWrap/>
            <w:vAlign w:val="center"/>
            <w:hideMark/>
          </w:tcPr>
          <w:p w14:paraId="2BDE75B5"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Rotation Group (%)</w:t>
            </w:r>
          </w:p>
        </w:tc>
        <w:tc>
          <w:tcPr>
            <w:tcW w:w="1944" w:type="dxa"/>
            <w:tcBorders>
              <w:top w:val="nil"/>
              <w:left w:val="nil"/>
              <w:bottom w:val="nil"/>
              <w:right w:val="nil"/>
            </w:tcBorders>
            <w:noWrap/>
            <w:vAlign w:val="center"/>
            <w:hideMark/>
          </w:tcPr>
          <w:p w14:paraId="10566A1D" w14:textId="77777777" w:rsidR="005D5900" w:rsidRPr="00AB3BB6" w:rsidRDefault="005D5900" w:rsidP="00F100F3">
            <w:pPr>
              <w:rPr>
                <w:rFonts w:ascii="Times New Roman" w:hAnsi="Times New Roman" w:cs="Times New Roman"/>
                <w:color w:val="000000"/>
              </w:rPr>
            </w:pPr>
          </w:p>
        </w:tc>
        <w:tc>
          <w:tcPr>
            <w:tcW w:w="1527" w:type="dxa"/>
            <w:tcBorders>
              <w:top w:val="nil"/>
              <w:left w:val="nil"/>
              <w:bottom w:val="nil"/>
              <w:right w:val="nil"/>
            </w:tcBorders>
            <w:noWrap/>
            <w:vAlign w:val="center"/>
            <w:hideMark/>
          </w:tcPr>
          <w:p w14:paraId="5E318757" w14:textId="77777777" w:rsidR="005D5900" w:rsidRPr="00AB3BB6" w:rsidRDefault="005D5900" w:rsidP="00F100F3">
            <w:pPr>
              <w:jc w:val="right"/>
              <w:rPr>
                <w:rFonts w:ascii="Times New Roman" w:eastAsia="Times New Roman" w:hAnsi="Times New Roman" w:cs="Times New Roman"/>
                <w:sz w:val="20"/>
                <w:szCs w:val="20"/>
              </w:rPr>
            </w:pPr>
          </w:p>
        </w:tc>
        <w:tc>
          <w:tcPr>
            <w:tcW w:w="1418" w:type="dxa"/>
            <w:tcBorders>
              <w:top w:val="nil"/>
              <w:left w:val="nil"/>
              <w:bottom w:val="nil"/>
              <w:right w:val="nil"/>
            </w:tcBorders>
            <w:noWrap/>
            <w:vAlign w:val="center"/>
            <w:hideMark/>
          </w:tcPr>
          <w:p w14:paraId="2D220646" w14:textId="77777777" w:rsidR="005D5900" w:rsidRPr="00AB3BB6" w:rsidRDefault="005D5900" w:rsidP="00F100F3">
            <w:pPr>
              <w:jc w:val="right"/>
              <w:rPr>
                <w:rFonts w:ascii="Times New Roman" w:eastAsia="Times New Roman" w:hAnsi="Times New Roman" w:cs="Times New Roman"/>
                <w:sz w:val="20"/>
                <w:szCs w:val="20"/>
              </w:rPr>
            </w:pPr>
          </w:p>
        </w:tc>
        <w:tc>
          <w:tcPr>
            <w:tcW w:w="1417" w:type="dxa"/>
            <w:tcBorders>
              <w:top w:val="nil"/>
              <w:left w:val="nil"/>
              <w:bottom w:val="nil"/>
              <w:right w:val="nil"/>
            </w:tcBorders>
            <w:noWrap/>
            <w:vAlign w:val="center"/>
            <w:hideMark/>
          </w:tcPr>
          <w:p w14:paraId="0D5773F7" w14:textId="77777777" w:rsidR="005D5900" w:rsidRPr="00AB3BB6" w:rsidRDefault="005D5900" w:rsidP="00F100F3">
            <w:pPr>
              <w:jc w:val="right"/>
              <w:rPr>
                <w:rFonts w:ascii="Times New Roman" w:eastAsia="Times New Roman" w:hAnsi="Times New Roman" w:cs="Times New Roman"/>
                <w:sz w:val="20"/>
                <w:szCs w:val="20"/>
              </w:rPr>
            </w:pPr>
          </w:p>
        </w:tc>
        <w:tc>
          <w:tcPr>
            <w:tcW w:w="1134" w:type="dxa"/>
            <w:tcBorders>
              <w:top w:val="nil"/>
              <w:left w:val="nil"/>
              <w:bottom w:val="nil"/>
              <w:right w:val="nil"/>
            </w:tcBorders>
            <w:noWrap/>
            <w:vAlign w:val="bottom"/>
            <w:hideMark/>
          </w:tcPr>
          <w:p w14:paraId="6F08779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0.771</w:t>
            </w:r>
          </w:p>
        </w:tc>
      </w:tr>
      <w:tr w:rsidR="005D5900" w:rsidRPr="00AB3BB6" w14:paraId="4E865E01" w14:textId="77777777" w:rsidTr="00F100F3">
        <w:trPr>
          <w:trHeight w:val="320"/>
        </w:trPr>
        <w:tc>
          <w:tcPr>
            <w:tcW w:w="3900" w:type="dxa"/>
            <w:tcBorders>
              <w:top w:val="nil"/>
              <w:left w:val="nil"/>
              <w:bottom w:val="nil"/>
              <w:right w:val="nil"/>
            </w:tcBorders>
            <w:noWrap/>
            <w:vAlign w:val="center"/>
            <w:hideMark/>
          </w:tcPr>
          <w:p w14:paraId="13035F43"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April to May</w:t>
            </w:r>
          </w:p>
        </w:tc>
        <w:tc>
          <w:tcPr>
            <w:tcW w:w="1944" w:type="dxa"/>
            <w:tcBorders>
              <w:top w:val="nil"/>
              <w:left w:val="nil"/>
              <w:bottom w:val="nil"/>
              <w:right w:val="nil"/>
            </w:tcBorders>
            <w:noWrap/>
            <w:vAlign w:val="center"/>
            <w:hideMark/>
          </w:tcPr>
          <w:p w14:paraId="036A488A"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16 (13.2)</w:t>
            </w:r>
          </w:p>
        </w:tc>
        <w:tc>
          <w:tcPr>
            <w:tcW w:w="1527" w:type="dxa"/>
            <w:tcBorders>
              <w:top w:val="nil"/>
              <w:left w:val="nil"/>
              <w:bottom w:val="nil"/>
              <w:right w:val="nil"/>
            </w:tcBorders>
            <w:noWrap/>
            <w:vAlign w:val="center"/>
            <w:hideMark/>
          </w:tcPr>
          <w:p w14:paraId="1F6D7648"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21 (23.1)</w:t>
            </w:r>
          </w:p>
        </w:tc>
        <w:tc>
          <w:tcPr>
            <w:tcW w:w="1418" w:type="dxa"/>
            <w:tcBorders>
              <w:top w:val="nil"/>
              <w:left w:val="nil"/>
              <w:bottom w:val="nil"/>
              <w:right w:val="nil"/>
            </w:tcBorders>
            <w:noWrap/>
            <w:vAlign w:val="center"/>
            <w:hideMark/>
          </w:tcPr>
          <w:p w14:paraId="455F58B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22 (18.0)</w:t>
            </w:r>
          </w:p>
        </w:tc>
        <w:tc>
          <w:tcPr>
            <w:tcW w:w="1417" w:type="dxa"/>
            <w:tcBorders>
              <w:top w:val="nil"/>
              <w:left w:val="nil"/>
              <w:bottom w:val="nil"/>
              <w:right w:val="nil"/>
            </w:tcBorders>
            <w:noWrap/>
            <w:vAlign w:val="center"/>
            <w:hideMark/>
          </w:tcPr>
          <w:p w14:paraId="75DB0C90"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59 (17.7)</w:t>
            </w:r>
          </w:p>
        </w:tc>
        <w:tc>
          <w:tcPr>
            <w:tcW w:w="1134" w:type="dxa"/>
            <w:tcBorders>
              <w:top w:val="nil"/>
              <w:left w:val="nil"/>
              <w:bottom w:val="nil"/>
              <w:right w:val="nil"/>
            </w:tcBorders>
            <w:noWrap/>
            <w:vAlign w:val="bottom"/>
            <w:hideMark/>
          </w:tcPr>
          <w:p w14:paraId="6F7DF755" w14:textId="77777777" w:rsidR="005D5900" w:rsidRPr="00AB3BB6" w:rsidRDefault="005D5900" w:rsidP="00F100F3">
            <w:pPr>
              <w:jc w:val="right"/>
              <w:rPr>
                <w:rFonts w:ascii="Times New Roman" w:hAnsi="Times New Roman" w:cs="Times New Roman"/>
                <w:color w:val="000000"/>
              </w:rPr>
            </w:pPr>
          </w:p>
        </w:tc>
      </w:tr>
      <w:tr w:rsidR="005D5900" w:rsidRPr="00AB3BB6" w14:paraId="234C310C" w14:textId="77777777" w:rsidTr="00F100F3">
        <w:trPr>
          <w:trHeight w:val="320"/>
        </w:trPr>
        <w:tc>
          <w:tcPr>
            <w:tcW w:w="3900" w:type="dxa"/>
            <w:tcBorders>
              <w:top w:val="nil"/>
              <w:left w:val="nil"/>
              <w:bottom w:val="nil"/>
              <w:right w:val="nil"/>
            </w:tcBorders>
            <w:noWrap/>
            <w:vAlign w:val="center"/>
            <w:hideMark/>
          </w:tcPr>
          <w:p w14:paraId="13D13C62"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June to July</w:t>
            </w:r>
          </w:p>
        </w:tc>
        <w:tc>
          <w:tcPr>
            <w:tcW w:w="1944" w:type="dxa"/>
            <w:tcBorders>
              <w:top w:val="nil"/>
              <w:left w:val="nil"/>
              <w:bottom w:val="nil"/>
              <w:right w:val="nil"/>
            </w:tcBorders>
            <w:noWrap/>
            <w:vAlign w:val="center"/>
            <w:hideMark/>
          </w:tcPr>
          <w:p w14:paraId="5D064448"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19 (15.7)</w:t>
            </w:r>
          </w:p>
        </w:tc>
        <w:tc>
          <w:tcPr>
            <w:tcW w:w="1527" w:type="dxa"/>
            <w:tcBorders>
              <w:top w:val="nil"/>
              <w:left w:val="nil"/>
              <w:bottom w:val="nil"/>
              <w:right w:val="nil"/>
            </w:tcBorders>
            <w:noWrap/>
            <w:vAlign w:val="center"/>
            <w:hideMark/>
          </w:tcPr>
          <w:p w14:paraId="54765F5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18 (19.8)</w:t>
            </w:r>
          </w:p>
        </w:tc>
        <w:tc>
          <w:tcPr>
            <w:tcW w:w="1418" w:type="dxa"/>
            <w:tcBorders>
              <w:top w:val="nil"/>
              <w:left w:val="nil"/>
              <w:bottom w:val="nil"/>
              <w:right w:val="nil"/>
            </w:tcBorders>
            <w:noWrap/>
            <w:vAlign w:val="center"/>
            <w:hideMark/>
          </w:tcPr>
          <w:p w14:paraId="5C3456A2"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22 (18.0)</w:t>
            </w:r>
          </w:p>
        </w:tc>
        <w:tc>
          <w:tcPr>
            <w:tcW w:w="1417" w:type="dxa"/>
            <w:tcBorders>
              <w:top w:val="nil"/>
              <w:left w:val="nil"/>
              <w:bottom w:val="nil"/>
              <w:right w:val="nil"/>
            </w:tcBorders>
            <w:noWrap/>
            <w:vAlign w:val="center"/>
            <w:hideMark/>
          </w:tcPr>
          <w:p w14:paraId="5EEC705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59 (17.7)</w:t>
            </w:r>
          </w:p>
        </w:tc>
        <w:tc>
          <w:tcPr>
            <w:tcW w:w="1134" w:type="dxa"/>
            <w:tcBorders>
              <w:top w:val="nil"/>
              <w:left w:val="nil"/>
              <w:bottom w:val="nil"/>
              <w:right w:val="nil"/>
            </w:tcBorders>
            <w:noWrap/>
            <w:vAlign w:val="bottom"/>
            <w:hideMark/>
          </w:tcPr>
          <w:p w14:paraId="2F9FDF74" w14:textId="77777777" w:rsidR="005D5900" w:rsidRPr="00AB3BB6" w:rsidRDefault="005D5900" w:rsidP="00F100F3">
            <w:pPr>
              <w:jc w:val="right"/>
              <w:rPr>
                <w:rFonts w:ascii="Times New Roman" w:hAnsi="Times New Roman" w:cs="Times New Roman"/>
                <w:color w:val="000000"/>
              </w:rPr>
            </w:pPr>
          </w:p>
        </w:tc>
      </w:tr>
      <w:tr w:rsidR="005D5900" w:rsidRPr="00AB3BB6" w14:paraId="6DBD295F" w14:textId="77777777" w:rsidTr="00F100F3">
        <w:trPr>
          <w:trHeight w:val="320"/>
        </w:trPr>
        <w:tc>
          <w:tcPr>
            <w:tcW w:w="3900" w:type="dxa"/>
            <w:tcBorders>
              <w:top w:val="nil"/>
              <w:left w:val="nil"/>
              <w:bottom w:val="nil"/>
              <w:right w:val="nil"/>
            </w:tcBorders>
            <w:noWrap/>
            <w:vAlign w:val="center"/>
            <w:hideMark/>
          </w:tcPr>
          <w:p w14:paraId="3D024CE9"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August to September</w:t>
            </w:r>
          </w:p>
        </w:tc>
        <w:tc>
          <w:tcPr>
            <w:tcW w:w="1944" w:type="dxa"/>
            <w:tcBorders>
              <w:top w:val="nil"/>
              <w:left w:val="nil"/>
              <w:bottom w:val="nil"/>
              <w:right w:val="nil"/>
            </w:tcBorders>
            <w:noWrap/>
            <w:vAlign w:val="center"/>
            <w:hideMark/>
          </w:tcPr>
          <w:p w14:paraId="1C4D5F4A"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26 (21.5)</w:t>
            </w:r>
          </w:p>
        </w:tc>
        <w:tc>
          <w:tcPr>
            <w:tcW w:w="1527" w:type="dxa"/>
            <w:tcBorders>
              <w:top w:val="nil"/>
              <w:left w:val="nil"/>
              <w:bottom w:val="nil"/>
              <w:right w:val="nil"/>
            </w:tcBorders>
            <w:noWrap/>
            <w:vAlign w:val="center"/>
            <w:hideMark/>
          </w:tcPr>
          <w:p w14:paraId="5F4D48C9"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14 (15.4)</w:t>
            </w:r>
          </w:p>
        </w:tc>
        <w:tc>
          <w:tcPr>
            <w:tcW w:w="1418" w:type="dxa"/>
            <w:tcBorders>
              <w:top w:val="nil"/>
              <w:left w:val="nil"/>
              <w:bottom w:val="nil"/>
              <w:right w:val="nil"/>
            </w:tcBorders>
            <w:noWrap/>
            <w:vAlign w:val="center"/>
            <w:hideMark/>
          </w:tcPr>
          <w:p w14:paraId="32EE3BF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19 (15.6)</w:t>
            </w:r>
          </w:p>
        </w:tc>
        <w:tc>
          <w:tcPr>
            <w:tcW w:w="1417" w:type="dxa"/>
            <w:tcBorders>
              <w:top w:val="nil"/>
              <w:left w:val="nil"/>
              <w:bottom w:val="nil"/>
              <w:right w:val="nil"/>
            </w:tcBorders>
            <w:noWrap/>
            <w:vAlign w:val="center"/>
            <w:hideMark/>
          </w:tcPr>
          <w:p w14:paraId="787FFAC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59 (17.7)</w:t>
            </w:r>
          </w:p>
        </w:tc>
        <w:tc>
          <w:tcPr>
            <w:tcW w:w="1134" w:type="dxa"/>
            <w:tcBorders>
              <w:top w:val="nil"/>
              <w:left w:val="nil"/>
              <w:bottom w:val="nil"/>
              <w:right w:val="nil"/>
            </w:tcBorders>
            <w:noWrap/>
            <w:vAlign w:val="bottom"/>
            <w:hideMark/>
          </w:tcPr>
          <w:p w14:paraId="60C48207" w14:textId="77777777" w:rsidR="005D5900" w:rsidRPr="00AB3BB6" w:rsidRDefault="005D5900" w:rsidP="00F100F3">
            <w:pPr>
              <w:jc w:val="right"/>
              <w:rPr>
                <w:rFonts w:ascii="Times New Roman" w:hAnsi="Times New Roman" w:cs="Times New Roman"/>
                <w:color w:val="000000"/>
              </w:rPr>
            </w:pPr>
          </w:p>
        </w:tc>
      </w:tr>
      <w:tr w:rsidR="005D5900" w:rsidRPr="00AB3BB6" w14:paraId="5A97A807" w14:textId="77777777" w:rsidTr="00F100F3">
        <w:trPr>
          <w:trHeight w:val="320"/>
        </w:trPr>
        <w:tc>
          <w:tcPr>
            <w:tcW w:w="3900" w:type="dxa"/>
            <w:tcBorders>
              <w:top w:val="nil"/>
              <w:left w:val="nil"/>
              <w:bottom w:val="nil"/>
              <w:right w:val="nil"/>
            </w:tcBorders>
            <w:noWrap/>
            <w:vAlign w:val="center"/>
            <w:hideMark/>
          </w:tcPr>
          <w:p w14:paraId="0CE911C2"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October to November</w:t>
            </w:r>
          </w:p>
        </w:tc>
        <w:tc>
          <w:tcPr>
            <w:tcW w:w="1944" w:type="dxa"/>
            <w:tcBorders>
              <w:top w:val="nil"/>
              <w:left w:val="nil"/>
              <w:bottom w:val="nil"/>
              <w:right w:val="nil"/>
            </w:tcBorders>
            <w:noWrap/>
            <w:vAlign w:val="center"/>
            <w:hideMark/>
          </w:tcPr>
          <w:p w14:paraId="645AF6D9"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19 (15.7)</w:t>
            </w:r>
          </w:p>
        </w:tc>
        <w:tc>
          <w:tcPr>
            <w:tcW w:w="1527" w:type="dxa"/>
            <w:tcBorders>
              <w:top w:val="nil"/>
              <w:left w:val="nil"/>
              <w:bottom w:val="nil"/>
              <w:right w:val="nil"/>
            </w:tcBorders>
            <w:noWrap/>
            <w:vAlign w:val="center"/>
            <w:hideMark/>
          </w:tcPr>
          <w:p w14:paraId="10BCC597"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13 (14.3)</w:t>
            </w:r>
          </w:p>
        </w:tc>
        <w:tc>
          <w:tcPr>
            <w:tcW w:w="1418" w:type="dxa"/>
            <w:tcBorders>
              <w:top w:val="nil"/>
              <w:left w:val="nil"/>
              <w:bottom w:val="nil"/>
              <w:right w:val="nil"/>
            </w:tcBorders>
            <w:noWrap/>
            <w:vAlign w:val="center"/>
            <w:hideMark/>
          </w:tcPr>
          <w:p w14:paraId="34F4F4C4"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16 (13.1)</w:t>
            </w:r>
          </w:p>
        </w:tc>
        <w:tc>
          <w:tcPr>
            <w:tcW w:w="1417" w:type="dxa"/>
            <w:tcBorders>
              <w:top w:val="nil"/>
              <w:left w:val="nil"/>
              <w:bottom w:val="nil"/>
              <w:right w:val="nil"/>
            </w:tcBorders>
            <w:noWrap/>
            <w:vAlign w:val="center"/>
            <w:hideMark/>
          </w:tcPr>
          <w:p w14:paraId="345EE4E9"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48 (14.4)</w:t>
            </w:r>
          </w:p>
        </w:tc>
        <w:tc>
          <w:tcPr>
            <w:tcW w:w="1134" w:type="dxa"/>
            <w:tcBorders>
              <w:top w:val="nil"/>
              <w:left w:val="nil"/>
              <w:bottom w:val="nil"/>
              <w:right w:val="nil"/>
            </w:tcBorders>
            <w:noWrap/>
            <w:vAlign w:val="bottom"/>
            <w:hideMark/>
          </w:tcPr>
          <w:p w14:paraId="37809317" w14:textId="77777777" w:rsidR="005D5900" w:rsidRPr="00AB3BB6" w:rsidRDefault="005D5900" w:rsidP="00F100F3">
            <w:pPr>
              <w:jc w:val="right"/>
              <w:rPr>
                <w:rFonts w:ascii="Times New Roman" w:hAnsi="Times New Roman" w:cs="Times New Roman"/>
                <w:color w:val="000000"/>
              </w:rPr>
            </w:pPr>
          </w:p>
        </w:tc>
      </w:tr>
      <w:tr w:rsidR="005D5900" w:rsidRPr="00AB3BB6" w14:paraId="06E0B8FD" w14:textId="77777777" w:rsidTr="00F100F3">
        <w:trPr>
          <w:trHeight w:val="320"/>
        </w:trPr>
        <w:tc>
          <w:tcPr>
            <w:tcW w:w="3900" w:type="dxa"/>
            <w:tcBorders>
              <w:top w:val="nil"/>
              <w:left w:val="nil"/>
              <w:bottom w:val="nil"/>
              <w:right w:val="nil"/>
            </w:tcBorders>
            <w:noWrap/>
            <w:vAlign w:val="center"/>
            <w:hideMark/>
          </w:tcPr>
          <w:p w14:paraId="07160A1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December to January</w:t>
            </w:r>
          </w:p>
        </w:tc>
        <w:tc>
          <w:tcPr>
            <w:tcW w:w="1944" w:type="dxa"/>
            <w:tcBorders>
              <w:top w:val="nil"/>
              <w:left w:val="nil"/>
              <w:bottom w:val="nil"/>
              <w:right w:val="nil"/>
            </w:tcBorders>
            <w:noWrap/>
            <w:vAlign w:val="center"/>
            <w:hideMark/>
          </w:tcPr>
          <w:p w14:paraId="738E876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18 (14.9)</w:t>
            </w:r>
          </w:p>
        </w:tc>
        <w:tc>
          <w:tcPr>
            <w:tcW w:w="1527" w:type="dxa"/>
            <w:tcBorders>
              <w:top w:val="nil"/>
              <w:left w:val="nil"/>
              <w:bottom w:val="nil"/>
              <w:right w:val="nil"/>
            </w:tcBorders>
            <w:noWrap/>
            <w:vAlign w:val="center"/>
            <w:hideMark/>
          </w:tcPr>
          <w:p w14:paraId="3DEE1D5D"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12 (13.2)</w:t>
            </w:r>
          </w:p>
        </w:tc>
        <w:tc>
          <w:tcPr>
            <w:tcW w:w="1418" w:type="dxa"/>
            <w:tcBorders>
              <w:top w:val="nil"/>
              <w:left w:val="nil"/>
              <w:bottom w:val="nil"/>
              <w:right w:val="nil"/>
            </w:tcBorders>
            <w:noWrap/>
            <w:vAlign w:val="center"/>
            <w:hideMark/>
          </w:tcPr>
          <w:p w14:paraId="72E95E9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18 (14.8)</w:t>
            </w:r>
          </w:p>
        </w:tc>
        <w:tc>
          <w:tcPr>
            <w:tcW w:w="1417" w:type="dxa"/>
            <w:tcBorders>
              <w:top w:val="nil"/>
              <w:left w:val="nil"/>
              <w:bottom w:val="nil"/>
              <w:right w:val="nil"/>
            </w:tcBorders>
            <w:noWrap/>
            <w:vAlign w:val="center"/>
            <w:hideMark/>
          </w:tcPr>
          <w:p w14:paraId="7DDF811A"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48 (14.4)</w:t>
            </w:r>
          </w:p>
        </w:tc>
        <w:tc>
          <w:tcPr>
            <w:tcW w:w="1134" w:type="dxa"/>
            <w:tcBorders>
              <w:top w:val="nil"/>
              <w:left w:val="nil"/>
              <w:bottom w:val="nil"/>
              <w:right w:val="nil"/>
            </w:tcBorders>
            <w:noWrap/>
            <w:vAlign w:val="bottom"/>
            <w:hideMark/>
          </w:tcPr>
          <w:p w14:paraId="0268BB29" w14:textId="77777777" w:rsidR="005D5900" w:rsidRPr="00AB3BB6" w:rsidRDefault="005D5900" w:rsidP="00F100F3">
            <w:pPr>
              <w:jc w:val="right"/>
              <w:rPr>
                <w:rFonts w:ascii="Times New Roman" w:hAnsi="Times New Roman" w:cs="Times New Roman"/>
                <w:color w:val="000000"/>
              </w:rPr>
            </w:pPr>
          </w:p>
        </w:tc>
      </w:tr>
      <w:tr w:rsidR="005D5900" w:rsidRPr="00AB3BB6" w14:paraId="76FFFA00" w14:textId="77777777" w:rsidTr="00F100F3">
        <w:trPr>
          <w:trHeight w:val="320"/>
        </w:trPr>
        <w:tc>
          <w:tcPr>
            <w:tcW w:w="3900" w:type="dxa"/>
            <w:tcBorders>
              <w:top w:val="nil"/>
              <w:left w:val="nil"/>
              <w:bottom w:val="nil"/>
              <w:right w:val="nil"/>
            </w:tcBorders>
            <w:noWrap/>
            <w:vAlign w:val="center"/>
            <w:hideMark/>
          </w:tcPr>
          <w:p w14:paraId="76257203"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February to March</w:t>
            </w:r>
          </w:p>
        </w:tc>
        <w:tc>
          <w:tcPr>
            <w:tcW w:w="1944" w:type="dxa"/>
            <w:tcBorders>
              <w:top w:val="nil"/>
              <w:left w:val="nil"/>
              <w:bottom w:val="nil"/>
              <w:right w:val="nil"/>
            </w:tcBorders>
            <w:noWrap/>
            <w:vAlign w:val="center"/>
            <w:hideMark/>
          </w:tcPr>
          <w:p w14:paraId="1593E574"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23 (19.0)</w:t>
            </w:r>
          </w:p>
        </w:tc>
        <w:tc>
          <w:tcPr>
            <w:tcW w:w="1527" w:type="dxa"/>
            <w:tcBorders>
              <w:top w:val="nil"/>
              <w:left w:val="nil"/>
              <w:bottom w:val="nil"/>
              <w:right w:val="nil"/>
            </w:tcBorders>
            <w:noWrap/>
            <w:vAlign w:val="center"/>
            <w:hideMark/>
          </w:tcPr>
          <w:p w14:paraId="65D64DF5"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13 (14.3)</w:t>
            </w:r>
          </w:p>
        </w:tc>
        <w:tc>
          <w:tcPr>
            <w:tcW w:w="1418" w:type="dxa"/>
            <w:tcBorders>
              <w:top w:val="nil"/>
              <w:left w:val="nil"/>
              <w:bottom w:val="nil"/>
              <w:right w:val="nil"/>
            </w:tcBorders>
            <w:noWrap/>
            <w:vAlign w:val="center"/>
            <w:hideMark/>
          </w:tcPr>
          <w:p w14:paraId="6979A065"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25 (20.5)</w:t>
            </w:r>
          </w:p>
        </w:tc>
        <w:tc>
          <w:tcPr>
            <w:tcW w:w="1417" w:type="dxa"/>
            <w:tcBorders>
              <w:top w:val="nil"/>
              <w:left w:val="nil"/>
              <w:bottom w:val="nil"/>
              <w:right w:val="nil"/>
            </w:tcBorders>
            <w:noWrap/>
            <w:vAlign w:val="center"/>
            <w:hideMark/>
          </w:tcPr>
          <w:p w14:paraId="7A0B2E3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61 (18.3)</w:t>
            </w:r>
          </w:p>
        </w:tc>
        <w:tc>
          <w:tcPr>
            <w:tcW w:w="1134" w:type="dxa"/>
            <w:tcBorders>
              <w:top w:val="nil"/>
              <w:left w:val="nil"/>
              <w:bottom w:val="nil"/>
              <w:right w:val="nil"/>
            </w:tcBorders>
            <w:noWrap/>
            <w:vAlign w:val="bottom"/>
            <w:hideMark/>
          </w:tcPr>
          <w:p w14:paraId="19F8C08F" w14:textId="77777777" w:rsidR="005D5900" w:rsidRPr="00AB3BB6" w:rsidRDefault="005D5900" w:rsidP="00F100F3">
            <w:pPr>
              <w:jc w:val="right"/>
              <w:rPr>
                <w:rFonts w:ascii="Times New Roman" w:hAnsi="Times New Roman" w:cs="Times New Roman"/>
                <w:color w:val="000000"/>
              </w:rPr>
            </w:pPr>
          </w:p>
        </w:tc>
      </w:tr>
      <w:tr w:rsidR="005D5900" w:rsidRPr="00AB3BB6" w14:paraId="7BE062EF" w14:textId="77777777" w:rsidTr="00F100F3">
        <w:trPr>
          <w:trHeight w:val="320"/>
        </w:trPr>
        <w:tc>
          <w:tcPr>
            <w:tcW w:w="3900" w:type="dxa"/>
            <w:tcBorders>
              <w:top w:val="nil"/>
              <w:left w:val="nil"/>
              <w:bottom w:val="nil"/>
              <w:right w:val="nil"/>
            </w:tcBorders>
            <w:noWrap/>
            <w:vAlign w:val="center"/>
            <w:hideMark/>
          </w:tcPr>
          <w:p w14:paraId="5526B9DA"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 xml:space="preserve">Rotation </w:t>
            </w:r>
            <w:r>
              <w:rPr>
                <w:rFonts w:ascii="Times New Roman" w:hAnsi="Times New Roman" w:cs="Times New Roman"/>
                <w:color w:val="000000"/>
              </w:rPr>
              <w:t xml:space="preserve">Fiscal </w:t>
            </w:r>
            <w:r w:rsidRPr="00AB3BB6">
              <w:rPr>
                <w:rFonts w:ascii="Times New Roman" w:hAnsi="Times New Roman" w:cs="Times New Roman"/>
                <w:color w:val="000000"/>
              </w:rPr>
              <w:t>Year (%)</w:t>
            </w:r>
          </w:p>
        </w:tc>
        <w:tc>
          <w:tcPr>
            <w:tcW w:w="1944" w:type="dxa"/>
            <w:tcBorders>
              <w:top w:val="nil"/>
              <w:left w:val="nil"/>
              <w:bottom w:val="nil"/>
              <w:right w:val="nil"/>
            </w:tcBorders>
            <w:noWrap/>
            <w:vAlign w:val="center"/>
            <w:hideMark/>
          </w:tcPr>
          <w:p w14:paraId="49B4B0BE" w14:textId="77777777" w:rsidR="005D5900" w:rsidRPr="00AB3BB6" w:rsidRDefault="005D5900" w:rsidP="00F100F3">
            <w:pPr>
              <w:rPr>
                <w:rFonts w:ascii="Times New Roman" w:hAnsi="Times New Roman" w:cs="Times New Roman"/>
                <w:color w:val="000000"/>
              </w:rPr>
            </w:pPr>
          </w:p>
        </w:tc>
        <w:tc>
          <w:tcPr>
            <w:tcW w:w="1527" w:type="dxa"/>
            <w:tcBorders>
              <w:top w:val="nil"/>
              <w:left w:val="nil"/>
              <w:bottom w:val="nil"/>
              <w:right w:val="nil"/>
            </w:tcBorders>
            <w:noWrap/>
            <w:vAlign w:val="center"/>
            <w:hideMark/>
          </w:tcPr>
          <w:p w14:paraId="33ED4CFB" w14:textId="77777777" w:rsidR="005D5900" w:rsidRPr="00AB3BB6" w:rsidRDefault="005D5900" w:rsidP="00F100F3">
            <w:pPr>
              <w:jc w:val="right"/>
              <w:rPr>
                <w:rFonts w:ascii="Times New Roman" w:eastAsia="Times New Roman" w:hAnsi="Times New Roman" w:cs="Times New Roman"/>
                <w:sz w:val="20"/>
                <w:szCs w:val="20"/>
              </w:rPr>
            </w:pPr>
          </w:p>
        </w:tc>
        <w:tc>
          <w:tcPr>
            <w:tcW w:w="1418" w:type="dxa"/>
            <w:tcBorders>
              <w:top w:val="nil"/>
              <w:left w:val="nil"/>
              <w:bottom w:val="nil"/>
              <w:right w:val="nil"/>
            </w:tcBorders>
            <w:noWrap/>
            <w:vAlign w:val="center"/>
            <w:hideMark/>
          </w:tcPr>
          <w:p w14:paraId="31AEF880" w14:textId="77777777" w:rsidR="005D5900" w:rsidRPr="00AB3BB6" w:rsidRDefault="005D5900" w:rsidP="00F100F3">
            <w:pPr>
              <w:jc w:val="right"/>
              <w:rPr>
                <w:rFonts w:ascii="Times New Roman" w:eastAsia="Times New Roman" w:hAnsi="Times New Roman" w:cs="Times New Roman"/>
                <w:sz w:val="20"/>
                <w:szCs w:val="20"/>
              </w:rPr>
            </w:pPr>
          </w:p>
        </w:tc>
        <w:tc>
          <w:tcPr>
            <w:tcW w:w="1417" w:type="dxa"/>
            <w:tcBorders>
              <w:top w:val="nil"/>
              <w:left w:val="nil"/>
              <w:bottom w:val="nil"/>
              <w:right w:val="nil"/>
            </w:tcBorders>
            <w:noWrap/>
            <w:vAlign w:val="center"/>
            <w:hideMark/>
          </w:tcPr>
          <w:p w14:paraId="20800CA3" w14:textId="77777777" w:rsidR="005D5900" w:rsidRPr="00AB3BB6" w:rsidRDefault="005D5900" w:rsidP="00F100F3">
            <w:pPr>
              <w:jc w:val="right"/>
              <w:rPr>
                <w:rFonts w:ascii="Times New Roman" w:eastAsia="Times New Roman" w:hAnsi="Times New Roman" w:cs="Times New Roman"/>
                <w:sz w:val="20"/>
                <w:szCs w:val="20"/>
              </w:rPr>
            </w:pPr>
          </w:p>
        </w:tc>
        <w:tc>
          <w:tcPr>
            <w:tcW w:w="1134" w:type="dxa"/>
            <w:tcBorders>
              <w:top w:val="nil"/>
              <w:left w:val="nil"/>
              <w:bottom w:val="nil"/>
              <w:right w:val="nil"/>
            </w:tcBorders>
            <w:noWrap/>
            <w:vAlign w:val="bottom"/>
            <w:hideMark/>
          </w:tcPr>
          <w:p w14:paraId="6B717D4A"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0.335</w:t>
            </w:r>
          </w:p>
        </w:tc>
      </w:tr>
      <w:tr w:rsidR="005D5900" w:rsidRPr="00AB3BB6" w14:paraId="0B9F7958" w14:textId="77777777" w:rsidTr="00F100F3">
        <w:trPr>
          <w:trHeight w:val="320"/>
        </w:trPr>
        <w:tc>
          <w:tcPr>
            <w:tcW w:w="3900" w:type="dxa"/>
            <w:tcBorders>
              <w:top w:val="nil"/>
              <w:left w:val="nil"/>
              <w:bottom w:val="nil"/>
              <w:right w:val="nil"/>
            </w:tcBorders>
            <w:noWrap/>
            <w:vAlign w:val="bottom"/>
            <w:hideMark/>
          </w:tcPr>
          <w:p w14:paraId="6A40701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2019</w:t>
            </w:r>
          </w:p>
        </w:tc>
        <w:tc>
          <w:tcPr>
            <w:tcW w:w="1944" w:type="dxa"/>
            <w:tcBorders>
              <w:top w:val="nil"/>
              <w:left w:val="nil"/>
              <w:bottom w:val="nil"/>
              <w:right w:val="nil"/>
            </w:tcBorders>
            <w:noWrap/>
            <w:vAlign w:val="center"/>
            <w:hideMark/>
          </w:tcPr>
          <w:p w14:paraId="451A347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14 (11.6)</w:t>
            </w:r>
          </w:p>
        </w:tc>
        <w:tc>
          <w:tcPr>
            <w:tcW w:w="1527" w:type="dxa"/>
            <w:tcBorders>
              <w:top w:val="nil"/>
              <w:left w:val="nil"/>
              <w:bottom w:val="nil"/>
              <w:right w:val="nil"/>
            </w:tcBorders>
            <w:noWrap/>
            <w:vAlign w:val="center"/>
            <w:hideMark/>
          </w:tcPr>
          <w:p w14:paraId="195CC0C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10 (11.0)</w:t>
            </w:r>
          </w:p>
        </w:tc>
        <w:tc>
          <w:tcPr>
            <w:tcW w:w="1418" w:type="dxa"/>
            <w:tcBorders>
              <w:top w:val="nil"/>
              <w:left w:val="nil"/>
              <w:bottom w:val="nil"/>
              <w:right w:val="nil"/>
            </w:tcBorders>
            <w:noWrap/>
            <w:vAlign w:val="center"/>
            <w:hideMark/>
          </w:tcPr>
          <w:p w14:paraId="165D826B"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10 (8.2)</w:t>
            </w:r>
          </w:p>
        </w:tc>
        <w:tc>
          <w:tcPr>
            <w:tcW w:w="1417" w:type="dxa"/>
            <w:tcBorders>
              <w:top w:val="nil"/>
              <w:left w:val="nil"/>
              <w:bottom w:val="nil"/>
              <w:right w:val="nil"/>
            </w:tcBorders>
            <w:noWrap/>
            <w:vAlign w:val="center"/>
            <w:hideMark/>
          </w:tcPr>
          <w:p w14:paraId="1C6105B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34 (10.2)</w:t>
            </w:r>
          </w:p>
        </w:tc>
        <w:tc>
          <w:tcPr>
            <w:tcW w:w="1134" w:type="dxa"/>
            <w:tcBorders>
              <w:top w:val="nil"/>
              <w:left w:val="nil"/>
              <w:bottom w:val="nil"/>
              <w:right w:val="nil"/>
            </w:tcBorders>
            <w:noWrap/>
            <w:vAlign w:val="bottom"/>
            <w:hideMark/>
          </w:tcPr>
          <w:p w14:paraId="5124CB7E" w14:textId="77777777" w:rsidR="005D5900" w:rsidRPr="00AB3BB6" w:rsidRDefault="005D5900" w:rsidP="00F100F3">
            <w:pPr>
              <w:jc w:val="right"/>
              <w:rPr>
                <w:rFonts w:ascii="Times New Roman" w:hAnsi="Times New Roman" w:cs="Times New Roman"/>
                <w:color w:val="000000"/>
              </w:rPr>
            </w:pPr>
          </w:p>
        </w:tc>
      </w:tr>
      <w:tr w:rsidR="005D5900" w:rsidRPr="00AB3BB6" w14:paraId="7F9D83CB" w14:textId="77777777" w:rsidTr="00F100F3">
        <w:trPr>
          <w:trHeight w:val="320"/>
        </w:trPr>
        <w:tc>
          <w:tcPr>
            <w:tcW w:w="3900" w:type="dxa"/>
            <w:tcBorders>
              <w:top w:val="nil"/>
              <w:left w:val="nil"/>
              <w:bottom w:val="nil"/>
              <w:right w:val="nil"/>
            </w:tcBorders>
            <w:noWrap/>
            <w:vAlign w:val="bottom"/>
            <w:hideMark/>
          </w:tcPr>
          <w:p w14:paraId="7FFECCE7"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2020</w:t>
            </w:r>
          </w:p>
        </w:tc>
        <w:tc>
          <w:tcPr>
            <w:tcW w:w="1944" w:type="dxa"/>
            <w:tcBorders>
              <w:top w:val="nil"/>
              <w:left w:val="nil"/>
              <w:bottom w:val="nil"/>
              <w:right w:val="nil"/>
            </w:tcBorders>
            <w:noWrap/>
            <w:vAlign w:val="center"/>
            <w:hideMark/>
          </w:tcPr>
          <w:p w14:paraId="6D07B300"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14 (11.6)</w:t>
            </w:r>
          </w:p>
        </w:tc>
        <w:tc>
          <w:tcPr>
            <w:tcW w:w="1527" w:type="dxa"/>
            <w:tcBorders>
              <w:top w:val="nil"/>
              <w:left w:val="nil"/>
              <w:bottom w:val="nil"/>
              <w:right w:val="nil"/>
            </w:tcBorders>
            <w:noWrap/>
            <w:vAlign w:val="center"/>
            <w:hideMark/>
          </w:tcPr>
          <w:p w14:paraId="5B6AF538"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17 (18.7)</w:t>
            </w:r>
          </w:p>
        </w:tc>
        <w:tc>
          <w:tcPr>
            <w:tcW w:w="1418" w:type="dxa"/>
            <w:tcBorders>
              <w:top w:val="nil"/>
              <w:left w:val="nil"/>
              <w:bottom w:val="nil"/>
              <w:right w:val="nil"/>
            </w:tcBorders>
            <w:noWrap/>
            <w:vAlign w:val="center"/>
            <w:hideMark/>
          </w:tcPr>
          <w:p w14:paraId="314E46AD"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18 (14.8)</w:t>
            </w:r>
          </w:p>
        </w:tc>
        <w:tc>
          <w:tcPr>
            <w:tcW w:w="1417" w:type="dxa"/>
            <w:tcBorders>
              <w:top w:val="nil"/>
              <w:left w:val="nil"/>
              <w:bottom w:val="nil"/>
              <w:right w:val="nil"/>
            </w:tcBorders>
            <w:noWrap/>
            <w:vAlign w:val="center"/>
            <w:hideMark/>
          </w:tcPr>
          <w:p w14:paraId="22FA32D1"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49 (14.7)</w:t>
            </w:r>
          </w:p>
        </w:tc>
        <w:tc>
          <w:tcPr>
            <w:tcW w:w="1134" w:type="dxa"/>
            <w:tcBorders>
              <w:top w:val="nil"/>
              <w:left w:val="nil"/>
              <w:bottom w:val="nil"/>
              <w:right w:val="nil"/>
            </w:tcBorders>
            <w:noWrap/>
            <w:vAlign w:val="bottom"/>
            <w:hideMark/>
          </w:tcPr>
          <w:p w14:paraId="737C38D7" w14:textId="77777777" w:rsidR="005D5900" w:rsidRPr="00AB3BB6" w:rsidRDefault="005D5900" w:rsidP="00F100F3">
            <w:pPr>
              <w:jc w:val="right"/>
              <w:rPr>
                <w:rFonts w:ascii="Times New Roman" w:hAnsi="Times New Roman" w:cs="Times New Roman"/>
                <w:color w:val="000000"/>
              </w:rPr>
            </w:pPr>
          </w:p>
        </w:tc>
      </w:tr>
      <w:tr w:rsidR="005D5900" w:rsidRPr="00AB3BB6" w14:paraId="7F584386" w14:textId="77777777" w:rsidTr="00F100F3">
        <w:trPr>
          <w:trHeight w:val="320"/>
        </w:trPr>
        <w:tc>
          <w:tcPr>
            <w:tcW w:w="3900" w:type="dxa"/>
            <w:tcBorders>
              <w:top w:val="nil"/>
              <w:left w:val="nil"/>
              <w:bottom w:val="nil"/>
              <w:right w:val="nil"/>
            </w:tcBorders>
            <w:noWrap/>
            <w:vAlign w:val="bottom"/>
            <w:hideMark/>
          </w:tcPr>
          <w:p w14:paraId="58D5EDF8"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2021</w:t>
            </w:r>
          </w:p>
        </w:tc>
        <w:tc>
          <w:tcPr>
            <w:tcW w:w="1944" w:type="dxa"/>
            <w:tcBorders>
              <w:top w:val="nil"/>
              <w:left w:val="nil"/>
              <w:bottom w:val="nil"/>
              <w:right w:val="nil"/>
            </w:tcBorders>
            <w:noWrap/>
            <w:vAlign w:val="center"/>
            <w:hideMark/>
          </w:tcPr>
          <w:p w14:paraId="22171A3D"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26 (21.5)</w:t>
            </w:r>
          </w:p>
        </w:tc>
        <w:tc>
          <w:tcPr>
            <w:tcW w:w="1527" w:type="dxa"/>
            <w:tcBorders>
              <w:top w:val="nil"/>
              <w:left w:val="nil"/>
              <w:bottom w:val="nil"/>
              <w:right w:val="nil"/>
            </w:tcBorders>
            <w:noWrap/>
            <w:vAlign w:val="center"/>
            <w:hideMark/>
          </w:tcPr>
          <w:p w14:paraId="6B56532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9 (9.9)</w:t>
            </w:r>
          </w:p>
        </w:tc>
        <w:tc>
          <w:tcPr>
            <w:tcW w:w="1418" w:type="dxa"/>
            <w:tcBorders>
              <w:top w:val="nil"/>
              <w:left w:val="nil"/>
              <w:bottom w:val="nil"/>
              <w:right w:val="nil"/>
            </w:tcBorders>
            <w:noWrap/>
            <w:vAlign w:val="center"/>
            <w:hideMark/>
          </w:tcPr>
          <w:p w14:paraId="69C0D37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12 (9.8)</w:t>
            </w:r>
          </w:p>
        </w:tc>
        <w:tc>
          <w:tcPr>
            <w:tcW w:w="1417" w:type="dxa"/>
            <w:tcBorders>
              <w:top w:val="nil"/>
              <w:left w:val="nil"/>
              <w:bottom w:val="nil"/>
              <w:right w:val="nil"/>
            </w:tcBorders>
            <w:noWrap/>
            <w:vAlign w:val="center"/>
            <w:hideMark/>
          </w:tcPr>
          <w:p w14:paraId="257D3D0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47 (14.1)</w:t>
            </w:r>
          </w:p>
        </w:tc>
        <w:tc>
          <w:tcPr>
            <w:tcW w:w="1134" w:type="dxa"/>
            <w:tcBorders>
              <w:top w:val="nil"/>
              <w:left w:val="nil"/>
              <w:bottom w:val="nil"/>
              <w:right w:val="nil"/>
            </w:tcBorders>
            <w:noWrap/>
            <w:vAlign w:val="bottom"/>
            <w:hideMark/>
          </w:tcPr>
          <w:p w14:paraId="509BAD68" w14:textId="77777777" w:rsidR="005D5900" w:rsidRPr="00AB3BB6" w:rsidRDefault="005D5900" w:rsidP="00F100F3">
            <w:pPr>
              <w:jc w:val="right"/>
              <w:rPr>
                <w:rFonts w:ascii="Times New Roman" w:hAnsi="Times New Roman" w:cs="Times New Roman"/>
                <w:color w:val="000000"/>
              </w:rPr>
            </w:pPr>
          </w:p>
        </w:tc>
      </w:tr>
      <w:tr w:rsidR="005D5900" w:rsidRPr="00AB3BB6" w14:paraId="7BA7090D" w14:textId="77777777" w:rsidTr="00F100F3">
        <w:trPr>
          <w:trHeight w:val="320"/>
        </w:trPr>
        <w:tc>
          <w:tcPr>
            <w:tcW w:w="3900" w:type="dxa"/>
            <w:tcBorders>
              <w:top w:val="nil"/>
              <w:left w:val="nil"/>
              <w:bottom w:val="nil"/>
              <w:right w:val="nil"/>
            </w:tcBorders>
            <w:noWrap/>
            <w:vAlign w:val="bottom"/>
            <w:hideMark/>
          </w:tcPr>
          <w:p w14:paraId="7823563A"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2022</w:t>
            </w:r>
          </w:p>
        </w:tc>
        <w:tc>
          <w:tcPr>
            <w:tcW w:w="1944" w:type="dxa"/>
            <w:tcBorders>
              <w:top w:val="nil"/>
              <w:left w:val="nil"/>
              <w:bottom w:val="nil"/>
              <w:right w:val="nil"/>
            </w:tcBorders>
            <w:noWrap/>
            <w:vAlign w:val="center"/>
            <w:hideMark/>
          </w:tcPr>
          <w:p w14:paraId="7EAFD44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14 (11.6)</w:t>
            </w:r>
          </w:p>
        </w:tc>
        <w:tc>
          <w:tcPr>
            <w:tcW w:w="1527" w:type="dxa"/>
            <w:tcBorders>
              <w:top w:val="nil"/>
              <w:left w:val="nil"/>
              <w:bottom w:val="nil"/>
              <w:right w:val="nil"/>
            </w:tcBorders>
            <w:noWrap/>
            <w:vAlign w:val="center"/>
            <w:hideMark/>
          </w:tcPr>
          <w:p w14:paraId="3A7050B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9 (9.9)</w:t>
            </w:r>
          </w:p>
        </w:tc>
        <w:tc>
          <w:tcPr>
            <w:tcW w:w="1418" w:type="dxa"/>
            <w:tcBorders>
              <w:top w:val="nil"/>
              <w:left w:val="nil"/>
              <w:bottom w:val="nil"/>
              <w:right w:val="nil"/>
            </w:tcBorders>
            <w:noWrap/>
            <w:vAlign w:val="center"/>
            <w:hideMark/>
          </w:tcPr>
          <w:p w14:paraId="01D61025"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13 (10.7)</w:t>
            </w:r>
          </w:p>
        </w:tc>
        <w:tc>
          <w:tcPr>
            <w:tcW w:w="1417" w:type="dxa"/>
            <w:tcBorders>
              <w:top w:val="nil"/>
              <w:left w:val="nil"/>
              <w:bottom w:val="nil"/>
              <w:right w:val="nil"/>
            </w:tcBorders>
            <w:noWrap/>
            <w:vAlign w:val="center"/>
            <w:hideMark/>
          </w:tcPr>
          <w:p w14:paraId="0C3618B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36 (10.8)</w:t>
            </w:r>
          </w:p>
        </w:tc>
        <w:tc>
          <w:tcPr>
            <w:tcW w:w="1134" w:type="dxa"/>
            <w:tcBorders>
              <w:top w:val="nil"/>
              <w:left w:val="nil"/>
              <w:bottom w:val="nil"/>
              <w:right w:val="nil"/>
            </w:tcBorders>
            <w:noWrap/>
            <w:vAlign w:val="bottom"/>
            <w:hideMark/>
          </w:tcPr>
          <w:p w14:paraId="125FAE1B" w14:textId="77777777" w:rsidR="005D5900" w:rsidRPr="00AB3BB6" w:rsidRDefault="005D5900" w:rsidP="00F100F3">
            <w:pPr>
              <w:jc w:val="right"/>
              <w:rPr>
                <w:rFonts w:ascii="Times New Roman" w:hAnsi="Times New Roman" w:cs="Times New Roman"/>
                <w:color w:val="000000"/>
              </w:rPr>
            </w:pPr>
          </w:p>
        </w:tc>
      </w:tr>
      <w:tr w:rsidR="005D5900" w:rsidRPr="00AB3BB6" w14:paraId="72DE97BF" w14:textId="77777777" w:rsidTr="00F100F3">
        <w:trPr>
          <w:trHeight w:val="320"/>
        </w:trPr>
        <w:tc>
          <w:tcPr>
            <w:tcW w:w="3900" w:type="dxa"/>
            <w:tcBorders>
              <w:top w:val="nil"/>
              <w:left w:val="nil"/>
              <w:bottom w:val="nil"/>
              <w:right w:val="nil"/>
            </w:tcBorders>
            <w:noWrap/>
            <w:vAlign w:val="bottom"/>
            <w:hideMark/>
          </w:tcPr>
          <w:p w14:paraId="52134513"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2023</w:t>
            </w:r>
          </w:p>
        </w:tc>
        <w:tc>
          <w:tcPr>
            <w:tcW w:w="1944" w:type="dxa"/>
            <w:tcBorders>
              <w:top w:val="nil"/>
              <w:left w:val="nil"/>
              <w:bottom w:val="nil"/>
              <w:right w:val="nil"/>
            </w:tcBorders>
            <w:noWrap/>
            <w:vAlign w:val="center"/>
            <w:hideMark/>
          </w:tcPr>
          <w:p w14:paraId="484DCA2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18 (14.9)</w:t>
            </w:r>
          </w:p>
        </w:tc>
        <w:tc>
          <w:tcPr>
            <w:tcW w:w="1527" w:type="dxa"/>
            <w:tcBorders>
              <w:top w:val="nil"/>
              <w:left w:val="nil"/>
              <w:bottom w:val="nil"/>
              <w:right w:val="nil"/>
            </w:tcBorders>
            <w:noWrap/>
            <w:vAlign w:val="center"/>
            <w:hideMark/>
          </w:tcPr>
          <w:p w14:paraId="6B525692"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14 (15.4)</w:t>
            </w:r>
          </w:p>
        </w:tc>
        <w:tc>
          <w:tcPr>
            <w:tcW w:w="1418" w:type="dxa"/>
            <w:tcBorders>
              <w:top w:val="nil"/>
              <w:left w:val="nil"/>
              <w:bottom w:val="nil"/>
              <w:right w:val="nil"/>
            </w:tcBorders>
            <w:noWrap/>
            <w:vAlign w:val="center"/>
            <w:hideMark/>
          </w:tcPr>
          <w:p w14:paraId="50D015A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24 (19.7)</w:t>
            </w:r>
          </w:p>
        </w:tc>
        <w:tc>
          <w:tcPr>
            <w:tcW w:w="1417" w:type="dxa"/>
            <w:tcBorders>
              <w:top w:val="nil"/>
              <w:left w:val="nil"/>
              <w:bottom w:val="nil"/>
              <w:right w:val="nil"/>
            </w:tcBorders>
            <w:noWrap/>
            <w:vAlign w:val="center"/>
            <w:hideMark/>
          </w:tcPr>
          <w:p w14:paraId="59DB6FD3"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56 (16.8)</w:t>
            </w:r>
          </w:p>
        </w:tc>
        <w:tc>
          <w:tcPr>
            <w:tcW w:w="1134" w:type="dxa"/>
            <w:tcBorders>
              <w:top w:val="nil"/>
              <w:left w:val="nil"/>
              <w:bottom w:val="nil"/>
              <w:right w:val="nil"/>
            </w:tcBorders>
            <w:noWrap/>
            <w:vAlign w:val="bottom"/>
            <w:hideMark/>
          </w:tcPr>
          <w:p w14:paraId="525DC86B" w14:textId="77777777" w:rsidR="005D5900" w:rsidRPr="00AB3BB6" w:rsidRDefault="005D5900" w:rsidP="00F100F3">
            <w:pPr>
              <w:jc w:val="right"/>
              <w:rPr>
                <w:rFonts w:ascii="Times New Roman" w:hAnsi="Times New Roman" w:cs="Times New Roman"/>
                <w:color w:val="000000"/>
              </w:rPr>
            </w:pPr>
          </w:p>
        </w:tc>
      </w:tr>
      <w:tr w:rsidR="005D5900" w:rsidRPr="00AB3BB6" w14:paraId="78A740F4" w14:textId="77777777" w:rsidTr="00F100F3">
        <w:trPr>
          <w:trHeight w:val="320"/>
        </w:trPr>
        <w:tc>
          <w:tcPr>
            <w:tcW w:w="3900" w:type="dxa"/>
            <w:tcBorders>
              <w:top w:val="nil"/>
              <w:left w:val="nil"/>
              <w:bottom w:val="nil"/>
              <w:right w:val="nil"/>
            </w:tcBorders>
            <w:noWrap/>
            <w:vAlign w:val="bottom"/>
            <w:hideMark/>
          </w:tcPr>
          <w:p w14:paraId="60706349"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2024</w:t>
            </w:r>
          </w:p>
        </w:tc>
        <w:tc>
          <w:tcPr>
            <w:tcW w:w="1944" w:type="dxa"/>
            <w:tcBorders>
              <w:top w:val="nil"/>
              <w:left w:val="nil"/>
              <w:bottom w:val="nil"/>
              <w:right w:val="nil"/>
            </w:tcBorders>
            <w:noWrap/>
            <w:vAlign w:val="center"/>
            <w:hideMark/>
          </w:tcPr>
          <w:p w14:paraId="529DCCB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 (16.5)</w:t>
            </w:r>
          </w:p>
        </w:tc>
        <w:tc>
          <w:tcPr>
            <w:tcW w:w="1527" w:type="dxa"/>
            <w:tcBorders>
              <w:top w:val="nil"/>
              <w:left w:val="nil"/>
              <w:bottom w:val="nil"/>
              <w:right w:val="nil"/>
            </w:tcBorders>
            <w:noWrap/>
            <w:vAlign w:val="center"/>
            <w:hideMark/>
          </w:tcPr>
          <w:p w14:paraId="0AC4A471"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14 (15.4)</w:t>
            </w:r>
          </w:p>
        </w:tc>
        <w:tc>
          <w:tcPr>
            <w:tcW w:w="1418" w:type="dxa"/>
            <w:tcBorders>
              <w:top w:val="nil"/>
              <w:left w:val="nil"/>
              <w:bottom w:val="nil"/>
              <w:right w:val="nil"/>
            </w:tcBorders>
            <w:noWrap/>
            <w:vAlign w:val="center"/>
            <w:hideMark/>
          </w:tcPr>
          <w:p w14:paraId="34E5297D"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23 (18.9)</w:t>
            </w:r>
          </w:p>
        </w:tc>
        <w:tc>
          <w:tcPr>
            <w:tcW w:w="1417" w:type="dxa"/>
            <w:tcBorders>
              <w:top w:val="nil"/>
              <w:left w:val="nil"/>
              <w:bottom w:val="nil"/>
              <w:right w:val="nil"/>
            </w:tcBorders>
            <w:noWrap/>
            <w:vAlign w:val="center"/>
            <w:hideMark/>
          </w:tcPr>
          <w:p w14:paraId="56758137"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57 (17.1)</w:t>
            </w:r>
          </w:p>
        </w:tc>
        <w:tc>
          <w:tcPr>
            <w:tcW w:w="1134" w:type="dxa"/>
            <w:tcBorders>
              <w:top w:val="nil"/>
              <w:left w:val="nil"/>
              <w:bottom w:val="nil"/>
              <w:right w:val="nil"/>
            </w:tcBorders>
            <w:noWrap/>
            <w:vAlign w:val="bottom"/>
            <w:hideMark/>
          </w:tcPr>
          <w:p w14:paraId="74EB0EE4" w14:textId="77777777" w:rsidR="005D5900" w:rsidRPr="00AB3BB6" w:rsidRDefault="005D5900" w:rsidP="00F100F3">
            <w:pPr>
              <w:jc w:val="right"/>
              <w:rPr>
                <w:rFonts w:ascii="Times New Roman" w:hAnsi="Times New Roman" w:cs="Times New Roman"/>
                <w:color w:val="000000"/>
              </w:rPr>
            </w:pPr>
          </w:p>
        </w:tc>
      </w:tr>
      <w:tr w:rsidR="005D5900" w:rsidRPr="00AB3BB6" w14:paraId="1C3A115B" w14:textId="77777777" w:rsidTr="00F100F3">
        <w:trPr>
          <w:trHeight w:val="320"/>
        </w:trPr>
        <w:tc>
          <w:tcPr>
            <w:tcW w:w="3900" w:type="dxa"/>
            <w:tcBorders>
              <w:top w:val="nil"/>
              <w:left w:val="nil"/>
              <w:bottom w:val="nil"/>
              <w:right w:val="nil"/>
            </w:tcBorders>
            <w:noWrap/>
            <w:vAlign w:val="bottom"/>
            <w:hideMark/>
          </w:tcPr>
          <w:p w14:paraId="4373C1DB"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2025</w:t>
            </w:r>
          </w:p>
        </w:tc>
        <w:tc>
          <w:tcPr>
            <w:tcW w:w="1944" w:type="dxa"/>
            <w:tcBorders>
              <w:top w:val="nil"/>
              <w:left w:val="nil"/>
              <w:bottom w:val="nil"/>
              <w:right w:val="nil"/>
            </w:tcBorders>
            <w:noWrap/>
            <w:vAlign w:val="center"/>
            <w:hideMark/>
          </w:tcPr>
          <w:p w14:paraId="4AE0DA15"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15 (12.4)</w:t>
            </w:r>
          </w:p>
        </w:tc>
        <w:tc>
          <w:tcPr>
            <w:tcW w:w="1527" w:type="dxa"/>
            <w:tcBorders>
              <w:top w:val="nil"/>
              <w:left w:val="nil"/>
              <w:bottom w:val="nil"/>
              <w:right w:val="nil"/>
            </w:tcBorders>
            <w:noWrap/>
            <w:vAlign w:val="center"/>
            <w:hideMark/>
          </w:tcPr>
          <w:p w14:paraId="2F1B2435"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18 (19.8)</w:t>
            </w:r>
          </w:p>
        </w:tc>
        <w:tc>
          <w:tcPr>
            <w:tcW w:w="1418" w:type="dxa"/>
            <w:tcBorders>
              <w:top w:val="nil"/>
              <w:left w:val="nil"/>
              <w:bottom w:val="nil"/>
              <w:right w:val="nil"/>
            </w:tcBorders>
            <w:noWrap/>
            <w:vAlign w:val="center"/>
            <w:hideMark/>
          </w:tcPr>
          <w:p w14:paraId="3F48D128"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22 (18.0)</w:t>
            </w:r>
          </w:p>
        </w:tc>
        <w:tc>
          <w:tcPr>
            <w:tcW w:w="1417" w:type="dxa"/>
            <w:tcBorders>
              <w:top w:val="nil"/>
              <w:left w:val="nil"/>
              <w:bottom w:val="nil"/>
              <w:right w:val="nil"/>
            </w:tcBorders>
            <w:noWrap/>
            <w:vAlign w:val="center"/>
            <w:hideMark/>
          </w:tcPr>
          <w:p w14:paraId="678CC571"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55 (16.5)</w:t>
            </w:r>
          </w:p>
        </w:tc>
        <w:tc>
          <w:tcPr>
            <w:tcW w:w="1134" w:type="dxa"/>
            <w:tcBorders>
              <w:top w:val="nil"/>
              <w:left w:val="nil"/>
              <w:bottom w:val="nil"/>
              <w:right w:val="nil"/>
            </w:tcBorders>
            <w:noWrap/>
            <w:vAlign w:val="bottom"/>
            <w:hideMark/>
          </w:tcPr>
          <w:p w14:paraId="1E7F7F0E" w14:textId="77777777" w:rsidR="005D5900" w:rsidRPr="00AB3BB6" w:rsidRDefault="005D5900" w:rsidP="00F100F3">
            <w:pPr>
              <w:jc w:val="right"/>
              <w:rPr>
                <w:rFonts w:ascii="Times New Roman" w:hAnsi="Times New Roman" w:cs="Times New Roman"/>
                <w:color w:val="000000"/>
              </w:rPr>
            </w:pPr>
          </w:p>
        </w:tc>
      </w:tr>
      <w:tr w:rsidR="005D5900" w:rsidRPr="00AB3BB6" w14:paraId="203BE88A" w14:textId="77777777" w:rsidTr="00F100F3">
        <w:trPr>
          <w:trHeight w:val="320"/>
        </w:trPr>
        <w:tc>
          <w:tcPr>
            <w:tcW w:w="3900" w:type="dxa"/>
            <w:tcBorders>
              <w:top w:val="nil"/>
              <w:left w:val="nil"/>
              <w:bottom w:val="nil"/>
              <w:right w:val="nil"/>
            </w:tcBorders>
            <w:noWrap/>
            <w:vAlign w:val="center"/>
            <w:hideMark/>
          </w:tcPr>
          <w:p w14:paraId="7AB89EA8" w14:textId="77777777" w:rsidR="005D5900" w:rsidRPr="00AB3BB6" w:rsidRDefault="005D5900" w:rsidP="00F100F3">
            <w:pPr>
              <w:rPr>
                <w:rFonts w:ascii="Times New Roman" w:hAnsi="Times New Roman" w:cs="Times New Roman"/>
                <w:color w:val="000000"/>
              </w:rPr>
            </w:pPr>
            <w:r w:rsidRPr="00AB3BB6">
              <w:rPr>
                <w:rFonts w:ascii="Times New Roman" w:hAnsi="Times New Roman" w:cs="Times New Roman"/>
                <w:color w:val="000000"/>
              </w:rPr>
              <w:t>Evaluation, mean ± SD</w:t>
            </w:r>
          </w:p>
        </w:tc>
        <w:tc>
          <w:tcPr>
            <w:tcW w:w="1944" w:type="dxa"/>
            <w:tcBorders>
              <w:top w:val="nil"/>
              <w:left w:val="nil"/>
              <w:bottom w:val="nil"/>
              <w:right w:val="nil"/>
            </w:tcBorders>
            <w:noWrap/>
            <w:vAlign w:val="center"/>
            <w:hideMark/>
          </w:tcPr>
          <w:p w14:paraId="17AB81A1" w14:textId="77777777" w:rsidR="005D5900" w:rsidRPr="00AB3BB6" w:rsidRDefault="005D5900" w:rsidP="00F100F3">
            <w:pPr>
              <w:rPr>
                <w:rFonts w:ascii="Times New Roman" w:hAnsi="Times New Roman" w:cs="Times New Roman"/>
                <w:color w:val="000000"/>
              </w:rPr>
            </w:pPr>
          </w:p>
        </w:tc>
        <w:tc>
          <w:tcPr>
            <w:tcW w:w="1527" w:type="dxa"/>
            <w:tcBorders>
              <w:top w:val="nil"/>
              <w:left w:val="nil"/>
              <w:bottom w:val="nil"/>
              <w:right w:val="nil"/>
            </w:tcBorders>
            <w:noWrap/>
            <w:vAlign w:val="center"/>
            <w:hideMark/>
          </w:tcPr>
          <w:p w14:paraId="2998B4DD" w14:textId="77777777" w:rsidR="005D5900" w:rsidRPr="00AB3BB6" w:rsidRDefault="005D5900" w:rsidP="00F100F3">
            <w:pPr>
              <w:jc w:val="right"/>
              <w:rPr>
                <w:rFonts w:ascii="Times New Roman" w:eastAsia="Times New Roman" w:hAnsi="Times New Roman" w:cs="Times New Roman"/>
                <w:sz w:val="20"/>
                <w:szCs w:val="20"/>
              </w:rPr>
            </w:pPr>
          </w:p>
        </w:tc>
        <w:tc>
          <w:tcPr>
            <w:tcW w:w="1418" w:type="dxa"/>
            <w:tcBorders>
              <w:top w:val="nil"/>
              <w:left w:val="nil"/>
              <w:bottom w:val="nil"/>
              <w:right w:val="nil"/>
            </w:tcBorders>
            <w:noWrap/>
            <w:vAlign w:val="center"/>
            <w:hideMark/>
          </w:tcPr>
          <w:p w14:paraId="625F3EAD" w14:textId="77777777" w:rsidR="005D5900" w:rsidRPr="00AB3BB6" w:rsidRDefault="005D5900" w:rsidP="00F100F3">
            <w:pPr>
              <w:jc w:val="right"/>
              <w:rPr>
                <w:rFonts w:ascii="Times New Roman" w:eastAsia="Times New Roman" w:hAnsi="Times New Roman" w:cs="Times New Roman"/>
                <w:sz w:val="20"/>
                <w:szCs w:val="20"/>
              </w:rPr>
            </w:pPr>
          </w:p>
        </w:tc>
        <w:tc>
          <w:tcPr>
            <w:tcW w:w="1417" w:type="dxa"/>
            <w:tcBorders>
              <w:top w:val="nil"/>
              <w:left w:val="nil"/>
              <w:bottom w:val="nil"/>
              <w:right w:val="nil"/>
            </w:tcBorders>
            <w:noWrap/>
            <w:vAlign w:val="center"/>
            <w:hideMark/>
          </w:tcPr>
          <w:p w14:paraId="7AF45C1E" w14:textId="77777777" w:rsidR="005D5900" w:rsidRPr="00AB3BB6" w:rsidRDefault="005D5900" w:rsidP="00F100F3">
            <w:pPr>
              <w:jc w:val="right"/>
              <w:rPr>
                <w:rFonts w:ascii="Times New Roman" w:eastAsia="Times New Roman" w:hAnsi="Times New Roman" w:cs="Times New Roman"/>
                <w:sz w:val="20"/>
                <w:szCs w:val="20"/>
              </w:rPr>
            </w:pPr>
          </w:p>
        </w:tc>
        <w:tc>
          <w:tcPr>
            <w:tcW w:w="1134" w:type="dxa"/>
            <w:tcBorders>
              <w:top w:val="nil"/>
              <w:left w:val="nil"/>
              <w:bottom w:val="nil"/>
              <w:right w:val="nil"/>
            </w:tcBorders>
            <w:noWrap/>
            <w:vAlign w:val="bottom"/>
            <w:hideMark/>
          </w:tcPr>
          <w:p w14:paraId="0B7EF2F9" w14:textId="77777777" w:rsidR="005D5900" w:rsidRPr="00AB3BB6" w:rsidRDefault="005D5900" w:rsidP="00F100F3">
            <w:pPr>
              <w:jc w:val="right"/>
              <w:rPr>
                <w:rFonts w:ascii="Times New Roman" w:eastAsia="Times New Roman" w:hAnsi="Times New Roman" w:cs="Times New Roman"/>
                <w:sz w:val="20"/>
                <w:szCs w:val="20"/>
              </w:rPr>
            </w:pPr>
          </w:p>
        </w:tc>
      </w:tr>
      <w:tr w:rsidR="005D5900" w:rsidRPr="00AB3BB6" w14:paraId="1F5ED08D" w14:textId="77777777" w:rsidTr="00F100F3">
        <w:trPr>
          <w:trHeight w:val="320"/>
        </w:trPr>
        <w:tc>
          <w:tcPr>
            <w:tcW w:w="3900" w:type="dxa"/>
            <w:tcBorders>
              <w:top w:val="nil"/>
              <w:left w:val="nil"/>
              <w:bottom w:val="nil"/>
              <w:right w:val="nil"/>
            </w:tcBorders>
            <w:noWrap/>
            <w:vAlign w:val="bottom"/>
            <w:hideMark/>
          </w:tcPr>
          <w:p w14:paraId="3554C4C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Clinical attitude</w:t>
            </w:r>
          </w:p>
        </w:tc>
        <w:tc>
          <w:tcPr>
            <w:tcW w:w="1944" w:type="dxa"/>
            <w:tcBorders>
              <w:top w:val="nil"/>
              <w:left w:val="nil"/>
              <w:bottom w:val="nil"/>
              <w:right w:val="nil"/>
            </w:tcBorders>
            <w:noWrap/>
            <w:vAlign w:val="center"/>
            <w:hideMark/>
          </w:tcPr>
          <w:p w14:paraId="100F0867"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3.77 ± 0.90</w:t>
            </w:r>
          </w:p>
        </w:tc>
        <w:tc>
          <w:tcPr>
            <w:tcW w:w="1527" w:type="dxa"/>
            <w:tcBorders>
              <w:top w:val="nil"/>
              <w:left w:val="nil"/>
              <w:bottom w:val="nil"/>
              <w:right w:val="nil"/>
            </w:tcBorders>
            <w:noWrap/>
            <w:vAlign w:val="center"/>
            <w:hideMark/>
          </w:tcPr>
          <w:p w14:paraId="2BC20AA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3.9</w:t>
            </w:r>
            <w:r>
              <w:rPr>
                <w:rFonts w:ascii="Times New Roman" w:hAnsi="Times New Roman" w:cs="Times New Roman"/>
                <w:color w:val="000000"/>
              </w:rPr>
              <w:t>5</w:t>
            </w:r>
            <w:r w:rsidRPr="00AB3BB6">
              <w:rPr>
                <w:rFonts w:ascii="Times New Roman" w:hAnsi="Times New Roman" w:cs="Times New Roman"/>
                <w:color w:val="000000"/>
              </w:rPr>
              <w:t xml:space="preserve"> ± 0.8</w:t>
            </w:r>
            <w:r>
              <w:rPr>
                <w:rFonts w:ascii="Times New Roman" w:hAnsi="Times New Roman" w:cs="Times New Roman"/>
                <w:color w:val="000000"/>
              </w:rPr>
              <w:t>1</w:t>
            </w:r>
          </w:p>
        </w:tc>
        <w:tc>
          <w:tcPr>
            <w:tcW w:w="1418" w:type="dxa"/>
            <w:tcBorders>
              <w:top w:val="nil"/>
              <w:left w:val="nil"/>
              <w:bottom w:val="nil"/>
              <w:right w:val="nil"/>
            </w:tcBorders>
            <w:noWrap/>
            <w:vAlign w:val="center"/>
            <w:hideMark/>
          </w:tcPr>
          <w:p w14:paraId="4E202540"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3.60 ± 0.90</w:t>
            </w:r>
          </w:p>
        </w:tc>
        <w:tc>
          <w:tcPr>
            <w:tcW w:w="1417" w:type="dxa"/>
            <w:tcBorders>
              <w:top w:val="nil"/>
              <w:left w:val="nil"/>
              <w:bottom w:val="nil"/>
              <w:right w:val="nil"/>
            </w:tcBorders>
            <w:noWrap/>
            <w:vAlign w:val="center"/>
            <w:hideMark/>
          </w:tcPr>
          <w:p w14:paraId="4241EE01"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3.7</w:t>
            </w:r>
            <w:r>
              <w:rPr>
                <w:rFonts w:ascii="Times New Roman" w:hAnsi="Times New Roman" w:cs="Times New Roman"/>
                <w:color w:val="000000"/>
              </w:rPr>
              <w:t>6</w:t>
            </w:r>
            <w:r w:rsidRPr="00AB3BB6">
              <w:rPr>
                <w:rFonts w:ascii="Times New Roman" w:hAnsi="Times New Roman" w:cs="Times New Roman"/>
                <w:color w:val="000000"/>
              </w:rPr>
              <w:t>± 0.88</w:t>
            </w:r>
          </w:p>
        </w:tc>
        <w:tc>
          <w:tcPr>
            <w:tcW w:w="1134" w:type="dxa"/>
            <w:tcBorders>
              <w:top w:val="nil"/>
              <w:left w:val="nil"/>
              <w:bottom w:val="nil"/>
              <w:right w:val="nil"/>
            </w:tcBorders>
            <w:noWrap/>
            <w:vAlign w:val="bottom"/>
            <w:hideMark/>
          </w:tcPr>
          <w:p w14:paraId="7654697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0.0</w:t>
            </w:r>
            <w:r>
              <w:rPr>
                <w:rFonts w:ascii="Times New Roman" w:hAnsi="Times New Roman" w:cs="Times New Roman"/>
                <w:color w:val="000000"/>
              </w:rPr>
              <w:t>16</w:t>
            </w:r>
          </w:p>
        </w:tc>
      </w:tr>
      <w:tr w:rsidR="005D5900" w:rsidRPr="00AB3BB6" w14:paraId="534861A5" w14:textId="77777777" w:rsidTr="00F100F3">
        <w:trPr>
          <w:trHeight w:val="320"/>
        </w:trPr>
        <w:tc>
          <w:tcPr>
            <w:tcW w:w="3900" w:type="dxa"/>
            <w:tcBorders>
              <w:top w:val="nil"/>
              <w:left w:val="nil"/>
              <w:bottom w:val="nil"/>
              <w:right w:val="nil"/>
            </w:tcBorders>
            <w:noWrap/>
            <w:vAlign w:val="bottom"/>
            <w:hideMark/>
          </w:tcPr>
          <w:p w14:paraId="13736E4B"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 xml:space="preserve">Knowledge and skill </w:t>
            </w:r>
            <w:r>
              <w:rPr>
                <w:rFonts w:ascii="Times New Roman" w:hAnsi="Times New Roman" w:cs="Times New Roman"/>
                <w:color w:val="000000"/>
              </w:rPr>
              <w:t>in</w:t>
            </w:r>
            <w:r w:rsidRPr="00AB3BB6">
              <w:rPr>
                <w:rFonts w:ascii="Times New Roman" w:hAnsi="Times New Roman" w:cs="Times New Roman"/>
                <w:color w:val="000000"/>
              </w:rPr>
              <w:t xml:space="preserve"> EM</w:t>
            </w:r>
          </w:p>
        </w:tc>
        <w:tc>
          <w:tcPr>
            <w:tcW w:w="1944" w:type="dxa"/>
            <w:tcBorders>
              <w:top w:val="nil"/>
              <w:left w:val="nil"/>
              <w:bottom w:val="nil"/>
              <w:right w:val="nil"/>
            </w:tcBorders>
            <w:noWrap/>
            <w:vAlign w:val="center"/>
            <w:hideMark/>
          </w:tcPr>
          <w:p w14:paraId="4E5AE825"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3.40 ± 0.77</w:t>
            </w:r>
          </w:p>
        </w:tc>
        <w:tc>
          <w:tcPr>
            <w:tcW w:w="1527" w:type="dxa"/>
            <w:tcBorders>
              <w:top w:val="nil"/>
              <w:left w:val="nil"/>
              <w:bottom w:val="nil"/>
              <w:right w:val="nil"/>
            </w:tcBorders>
            <w:noWrap/>
            <w:vAlign w:val="center"/>
            <w:hideMark/>
          </w:tcPr>
          <w:p w14:paraId="1088B66D"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3.51 ± 0.67</w:t>
            </w:r>
          </w:p>
        </w:tc>
        <w:tc>
          <w:tcPr>
            <w:tcW w:w="1418" w:type="dxa"/>
            <w:tcBorders>
              <w:top w:val="nil"/>
              <w:left w:val="nil"/>
              <w:bottom w:val="nil"/>
              <w:right w:val="nil"/>
            </w:tcBorders>
            <w:noWrap/>
            <w:vAlign w:val="center"/>
            <w:hideMark/>
          </w:tcPr>
          <w:p w14:paraId="67CB250C"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3.29 ± 0.70</w:t>
            </w:r>
          </w:p>
        </w:tc>
        <w:tc>
          <w:tcPr>
            <w:tcW w:w="1417" w:type="dxa"/>
            <w:tcBorders>
              <w:top w:val="nil"/>
              <w:left w:val="nil"/>
              <w:bottom w:val="nil"/>
              <w:right w:val="nil"/>
            </w:tcBorders>
            <w:noWrap/>
            <w:vAlign w:val="center"/>
            <w:hideMark/>
          </w:tcPr>
          <w:p w14:paraId="77593910"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3.39 ± 0.72</w:t>
            </w:r>
          </w:p>
        </w:tc>
        <w:tc>
          <w:tcPr>
            <w:tcW w:w="1134" w:type="dxa"/>
            <w:tcBorders>
              <w:top w:val="nil"/>
              <w:left w:val="nil"/>
              <w:bottom w:val="nil"/>
              <w:right w:val="nil"/>
            </w:tcBorders>
            <w:noWrap/>
            <w:vAlign w:val="bottom"/>
            <w:hideMark/>
          </w:tcPr>
          <w:p w14:paraId="34EF16BF"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0.085</w:t>
            </w:r>
          </w:p>
        </w:tc>
      </w:tr>
      <w:tr w:rsidR="005D5900" w:rsidRPr="00AB3BB6" w14:paraId="010A5164" w14:textId="77777777" w:rsidTr="00F100F3">
        <w:trPr>
          <w:trHeight w:val="320"/>
        </w:trPr>
        <w:tc>
          <w:tcPr>
            <w:tcW w:w="3900" w:type="dxa"/>
            <w:tcBorders>
              <w:top w:val="nil"/>
              <w:left w:val="nil"/>
              <w:bottom w:val="nil"/>
              <w:right w:val="nil"/>
            </w:tcBorders>
            <w:noWrap/>
            <w:vAlign w:val="bottom"/>
            <w:hideMark/>
          </w:tcPr>
          <w:p w14:paraId="1AD6E2FE"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Positive participation in EM practice</w:t>
            </w:r>
          </w:p>
        </w:tc>
        <w:tc>
          <w:tcPr>
            <w:tcW w:w="1944" w:type="dxa"/>
            <w:tcBorders>
              <w:top w:val="nil"/>
              <w:left w:val="nil"/>
              <w:bottom w:val="nil"/>
              <w:right w:val="nil"/>
            </w:tcBorders>
            <w:noWrap/>
            <w:vAlign w:val="center"/>
            <w:hideMark/>
          </w:tcPr>
          <w:p w14:paraId="40CEDAE7"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3.62 ± 0.95</w:t>
            </w:r>
          </w:p>
        </w:tc>
        <w:tc>
          <w:tcPr>
            <w:tcW w:w="1527" w:type="dxa"/>
            <w:tcBorders>
              <w:top w:val="nil"/>
              <w:left w:val="nil"/>
              <w:bottom w:val="nil"/>
              <w:right w:val="nil"/>
            </w:tcBorders>
            <w:noWrap/>
            <w:vAlign w:val="center"/>
            <w:hideMark/>
          </w:tcPr>
          <w:p w14:paraId="5AB0A556"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3.86 ± 0.85</w:t>
            </w:r>
          </w:p>
        </w:tc>
        <w:tc>
          <w:tcPr>
            <w:tcW w:w="1418" w:type="dxa"/>
            <w:tcBorders>
              <w:top w:val="nil"/>
              <w:left w:val="nil"/>
              <w:bottom w:val="nil"/>
              <w:right w:val="nil"/>
            </w:tcBorders>
            <w:noWrap/>
            <w:vAlign w:val="center"/>
            <w:hideMark/>
          </w:tcPr>
          <w:p w14:paraId="45C3B0C7"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3.54 ± 0.92</w:t>
            </w:r>
          </w:p>
        </w:tc>
        <w:tc>
          <w:tcPr>
            <w:tcW w:w="1417" w:type="dxa"/>
            <w:tcBorders>
              <w:top w:val="nil"/>
              <w:left w:val="nil"/>
              <w:bottom w:val="nil"/>
              <w:right w:val="nil"/>
            </w:tcBorders>
            <w:noWrap/>
            <w:vAlign w:val="center"/>
            <w:hideMark/>
          </w:tcPr>
          <w:p w14:paraId="7F61A8A4"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3.66 ± 0.92</w:t>
            </w:r>
          </w:p>
        </w:tc>
        <w:tc>
          <w:tcPr>
            <w:tcW w:w="1134" w:type="dxa"/>
            <w:tcBorders>
              <w:top w:val="nil"/>
              <w:left w:val="nil"/>
              <w:bottom w:val="nil"/>
              <w:right w:val="nil"/>
            </w:tcBorders>
            <w:noWrap/>
            <w:vAlign w:val="bottom"/>
            <w:hideMark/>
          </w:tcPr>
          <w:p w14:paraId="608FA06D" w14:textId="77777777" w:rsidR="005D5900" w:rsidRPr="00AB3BB6" w:rsidRDefault="005D5900" w:rsidP="00F100F3">
            <w:pPr>
              <w:jc w:val="right"/>
              <w:rPr>
                <w:rFonts w:ascii="Times New Roman" w:hAnsi="Times New Roman" w:cs="Times New Roman"/>
                <w:color w:val="000000"/>
              </w:rPr>
            </w:pPr>
            <w:r w:rsidRPr="00AB3BB6">
              <w:rPr>
                <w:rFonts w:ascii="Times New Roman" w:hAnsi="Times New Roman" w:cs="Times New Roman"/>
                <w:color w:val="000000"/>
              </w:rPr>
              <w:t>0.04</w:t>
            </w:r>
          </w:p>
        </w:tc>
      </w:tr>
    </w:tbl>
    <w:p w14:paraId="03E10A00" w14:textId="77777777" w:rsidR="005D5900" w:rsidRDefault="005D5900" w:rsidP="005D5900">
      <w:pPr>
        <w:rPr>
          <w:rFonts w:ascii="Times New Roman" w:hAnsi="Times New Roman" w:cs="Times New Roman"/>
        </w:rPr>
      </w:pPr>
      <w:r>
        <w:rPr>
          <w:rFonts w:ascii="Times New Roman" w:hAnsi="Times New Roman" w:cs="Times New Roman"/>
        </w:rPr>
        <w:lastRenderedPageBreak/>
        <w:t>A</w:t>
      </w:r>
      <w:r w:rsidRPr="00204E2C">
        <w:rPr>
          <w:rFonts w:ascii="Times New Roman" w:hAnsi="Times New Roman" w:cs="Times New Roman"/>
        </w:rPr>
        <w:t>bbreviations: EM, Emergency Medicine; CI, Confidence Interval</w:t>
      </w:r>
      <w:r>
        <w:rPr>
          <w:rFonts w:ascii="Times New Roman" w:hAnsi="Times New Roman" w:cs="Times New Roman"/>
        </w:rPr>
        <w:t xml:space="preserve">; </w:t>
      </w:r>
      <w:r w:rsidRPr="00204E2C">
        <w:rPr>
          <w:rFonts w:ascii="Times New Roman" w:hAnsi="Times New Roman" w:cs="Times New Roman"/>
        </w:rPr>
        <w:t>SD, Standard Deviation.</w:t>
      </w:r>
      <w:r>
        <w:rPr>
          <w:rFonts w:ascii="Times New Roman" w:hAnsi="Times New Roman" w:cs="Times New Roman"/>
        </w:rPr>
        <w:t xml:space="preserve"> </w:t>
      </w:r>
      <w:r w:rsidRPr="007D24CC">
        <w:rPr>
          <w:rFonts w:ascii="Times New Roman" w:hAnsi="Times New Roman" w:cs="Times New Roman"/>
        </w:rPr>
        <w:t xml:space="preserve"> </w:t>
      </w:r>
    </w:p>
    <w:p w14:paraId="6B495CF8" w14:textId="77777777" w:rsidR="005D5900" w:rsidRDefault="005D5900" w:rsidP="005D5900">
      <w:pPr>
        <w:rPr>
          <w:rFonts w:ascii="Times New Roman" w:hAnsi="Times New Roman" w:cs="Times New Roman"/>
        </w:rPr>
      </w:pPr>
      <w:r w:rsidRPr="007D24CC">
        <w:rPr>
          <w:rFonts w:ascii="Times New Roman" w:hAnsi="Times New Roman" w:cs="Times New Roman"/>
        </w:rPr>
        <w:t>A one-way analysis of variance (ANOVA) revealed a statistically significant difference in clinical attitude scores among the three career preference groups (F</w:t>
      </w:r>
      <w:r>
        <w:rPr>
          <w:rFonts w:ascii="Times New Roman" w:hAnsi="Times New Roman" w:cs="Times New Roman"/>
        </w:rPr>
        <w:t xml:space="preserve"> </w:t>
      </w:r>
      <w:r w:rsidRPr="007D24CC">
        <w:rPr>
          <w:rFonts w:ascii="Times New Roman" w:hAnsi="Times New Roman" w:cs="Times New Roman"/>
        </w:rPr>
        <w:t xml:space="preserve">(2, 330) = 4.19, p = 0.0159). Post hoc pairwise comparisons with Bonferroni correction indicated that the clinical attitude score was significantly higher in the Surgery group than in the </w:t>
      </w:r>
      <w:proofErr w:type="gramStart"/>
      <w:r w:rsidRPr="007D24CC">
        <w:rPr>
          <w:rFonts w:ascii="Times New Roman" w:hAnsi="Times New Roman" w:cs="Times New Roman"/>
        </w:rPr>
        <w:t>Others</w:t>
      </w:r>
      <w:proofErr w:type="gramEnd"/>
      <w:r w:rsidRPr="007D24CC">
        <w:rPr>
          <w:rFonts w:ascii="Times New Roman" w:hAnsi="Times New Roman" w:cs="Times New Roman"/>
        </w:rPr>
        <w:t xml:space="preserve"> group (mean difference = 0.35, 95% CI [0.06, 0.64], p = 0.012). However, no statistically significant differences were observed between the Surgery and Internal Medicine groups (mean difference = 0.18, 95% CI [-0.12, 0.47], p = 0.437) or between the Internal Medicine and Others groups (mean difference = 0.17, 95% CI [-0.10, 0.44], p = 0.373). </w:t>
      </w:r>
    </w:p>
    <w:p w14:paraId="7880798E" w14:textId="77777777" w:rsidR="005D5900" w:rsidRDefault="005D5900" w:rsidP="005D5900">
      <w:pPr>
        <w:rPr>
          <w:rFonts w:ascii="Times New Roman" w:hAnsi="Times New Roman" w:cs="Times New Roman"/>
        </w:rPr>
      </w:pPr>
      <w:r w:rsidRPr="00C55F10">
        <w:rPr>
          <w:rFonts w:ascii="Times New Roman" w:hAnsi="Times New Roman" w:cs="Times New Roman"/>
        </w:rPr>
        <w:t>ANOVA</w:t>
      </w:r>
      <w:r>
        <w:rPr>
          <w:rFonts w:ascii="Times New Roman" w:hAnsi="Times New Roman" w:cs="Times New Roman"/>
        </w:rPr>
        <w:t xml:space="preserve"> </w:t>
      </w:r>
      <w:r w:rsidRPr="00C55F10">
        <w:rPr>
          <w:rFonts w:ascii="Times New Roman" w:hAnsi="Times New Roman" w:cs="Times New Roman"/>
        </w:rPr>
        <w:t>indicated no statistically significant difference in scores for knowledge and skills in EM among the three career preference groups (F</w:t>
      </w:r>
      <w:r>
        <w:rPr>
          <w:rFonts w:ascii="Times New Roman" w:hAnsi="Times New Roman" w:cs="Times New Roman"/>
        </w:rPr>
        <w:t xml:space="preserve"> </w:t>
      </w:r>
      <w:r w:rsidRPr="00C55F10">
        <w:rPr>
          <w:rFonts w:ascii="Times New Roman" w:hAnsi="Times New Roman" w:cs="Times New Roman"/>
        </w:rPr>
        <w:t>(2, 330) = 2.48, p = 0.085). Post hoc pairwise comparisons with Bonferroni correction further confirmed that there were no significant differences in scores between any of the groups, including the Surgery and Internal Medicine groups (mean difference = 0.12, p = 0.737), the Internal Medicine and Others groups (mean difference = -0.11, p = 0.757), and the Surgery and Others groups (mean difference = 0.22, p = 0.080).</w:t>
      </w:r>
    </w:p>
    <w:p w14:paraId="73C426E8" w14:textId="77777777" w:rsidR="005D5900" w:rsidRDefault="005D5900" w:rsidP="005D5900">
      <w:pPr>
        <w:rPr>
          <w:rFonts w:ascii="Times New Roman" w:hAnsi="Times New Roman" w:cs="Times New Roman"/>
        </w:rPr>
        <w:sectPr w:rsidR="005D5900" w:rsidSect="005D5900">
          <w:pgSz w:w="16838" w:h="11906" w:orient="landscape"/>
          <w:pgMar w:top="1701" w:right="1701" w:bottom="1701" w:left="1985" w:header="851" w:footer="992" w:gutter="0"/>
          <w:cols w:space="425"/>
          <w:docGrid w:type="lines" w:linePitch="360"/>
        </w:sectPr>
      </w:pPr>
      <w:r w:rsidRPr="00C55F10">
        <w:rPr>
          <w:rFonts w:ascii="Times New Roman" w:hAnsi="Times New Roman" w:cs="Times New Roman"/>
        </w:rPr>
        <w:t>ANOVA</w:t>
      </w:r>
      <w:r>
        <w:rPr>
          <w:rFonts w:ascii="Times New Roman" w:hAnsi="Times New Roman" w:cs="Times New Roman"/>
        </w:rPr>
        <w:t xml:space="preserve"> </w:t>
      </w:r>
      <w:r w:rsidRPr="00C55F10">
        <w:rPr>
          <w:rFonts w:ascii="Times New Roman" w:hAnsi="Times New Roman" w:cs="Times New Roman"/>
        </w:rPr>
        <w:t>revealed a statistically significant difference in scores for positive participation in EM practice among the three career preference groups (F</w:t>
      </w:r>
      <w:r>
        <w:rPr>
          <w:rFonts w:ascii="Times New Roman" w:hAnsi="Times New Roman" w:cs="Times New Roman"/>
        </w:rPr>
        <w:t xml:space="preserve"> </w:t>
      </w:r>
      <w:r w:rsidRPr="00C55F10">
        <w:rPr>
          <w:rFonts w:ascii="Times New Roman" w:hAnsi="Times New Roman" w:cs="Times New Roman"/>
        </w:rPr>
        <w:t xml:space="preserve">(2, 330) = 3.26, p = 0.0398). Post hoc pairwise comparisons with Bonferroni correction indicated that the positive participation score was significantly higher in the Surgery group than in the </w:t>
      </w:r>
      <w:proofErr w:type="gramStart"/>
      <w:r w:rsidRPr="00C55F10">
        <w:rPr>
          <w:rFonts w:ascii="Times New Roman" w:hAnsi="Times New Roman" w:cs="Times New Roman"/>
        </w:rPr>
        <w:t>Others</w:t>
      </w:r>
      <w:proofErr w:type="gramEnd"/>
      <w:r w:rsidRPr="00C55F10">
        <w:rPr>
          <w:rFonts w:ascii="Times New Roman" w:hAnsi="Times New Roman" w:cs="Times New Roman"/>
        </w:rPr>
        <w:t xml:space="preserve"> group (mean difference = 0.31, 95% CI [0.01, 0.62], p = 0.040). However, no statistically significant differences were observed between the Surgery and Internal Medicine groups (mean difference = 0.24, 95% CI [-0.06, 0.54], p = 0.176) or between the Internal Medicine and Others groups (mean difference = 0.07, 95% CI [-0.21, 0.36], p = 1.000).</w:t>
      </w:r>
    </w:p>
    <w:p w14:paraId="471588E5" w14:textId="77777777" w:rsidR="005D5900" w:rsidRPr="00007CB3" w:rsidRDefault="005D5900" w:rsidP="005D5900">
      <w:pPr>
        <w:rPr>
          <w:rFonts w:ascii="Times New Roman" w:hAnsi="Times New Roman" w:cs="Times New Roman"/>
          <w:color w:val="000000"/>
          <w:sz w:val="22"/>
          <w:szCs w:val="22"/>
        </w:rPr>
      </w:pPr>
      <w:r w:rsidRPr="00007CB3">
        <w:rPr>
          <w:rFonts w:ascii="Times New Roman" w:hAnsi="Times New Roman" w:cs="Times New Roman"/>
          <w:color w:val="000000"/>
          <w:sz w:val="22"/>
          <w:szCs w:val="22"/>
        </w:rPr>
        <w:lastRenderedPageBreak/>
        <w:t>Table 2. Focused Assessment with Sonography for Trauma (FAST) examination score</w:t>
      </w:r>
    </w:p>
    <w:tbl>
      <w:tblPr>
        <w:tblW w:w="13467" w:type="dxa"/>
        <w:tblCellMar>
          <w:left w:w="99" w:type="dxa"/>
          <w:right w:w="99" w:type="dxa"/>
        </w:tblCellMar>
        <w:tblLook w:val="04A0" w:firstRow="1" w:lastRow="0" w:firstColumn="1" w:lastColumn="0" w:noHBand="0" w:noVBand="1"/>
      </w:tblPr>
      <w:tblGrid>
        <w:gridCol w:w="5954"/>
        <w:gridCol w:w="1931"/>
        <w:gridCol w:w="1472"/>
        <w:gridCol w:w="1472"/>
        <w:gridCol w:w="1472"/>
        <w:gridCol w:w="1166"/>
      </w:tblGrid>
      <w:tr w:rsidR="005D5900" w14:paraId="37416AE8" w14:textId="77777777" w:rsidTr="00F100F3">
        <w:trPr>
          <w:trHeight w:val="320"/>
        </w:trPr>
        <w:tc>
          <w:tcPr>
            <w:tcW w:w="5954" w:type="dxa"/>
            <w:tcBorders>
              <w:top w:val="nil"/>
              <w:left w:val="nil"/>
              <w:bottom w:val="nil"/>
              <w:right w:val="nil"/>
            </w:tcBorders>
            <w:noWrap/>
            <w:vAlign w:val="bottom"/>
            <w:hideMark/>
          </w:tcPr>
          <w:p w14:paraId="2031815A" w14:textId="77777777" w:rsidR="005D5900" w:rsidRDefault="005D5900" w:rsidP="00F100F3">
            <w:pPr>
              <w:rPr>
                <w:rFonts w:ascii="Times New Roman" w:eastAsia="Times New Roman" w:hAnsi="Times New Roman" w:cs="Times New Roman"/>
                <w:sz w:val="20"/>
              </w:rPr>
            </w:pPr>
          </w:p>
        </w:tc>
        <w:tc>
          <w:tcPr>
            <w:tcW w:w="6347" w:type="dxa"/>
            <w:gridSpan w:val="4"/>
            <w:tcBorders>
              <w:top w:val="nil"/>
              <w:left w:val="nil"/>
              <w:bottom w:val="nil"/>
              <w:right w:val="nil"/>
            </w:tcBorders>
            <w:noWrap/>
            <w:vAlign w:val="bottom"/>
            <w:hideMark/>
          </w:tcPr>
          <w:p w14:paraId="263C0A1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Resident’s identified specialty of interest at the time of rotation</w:t>
            </w:r>
          </w:p>
        </w:tc>
        <w:tc>
          <w:tcPr>
            <w:tcW w:w="1166" w:type="dxa"/>
            <w:tcBorders>
              <w:top w:val="nil"/>
              <w:left w:val="nil"/>
              <w:bottom w:val="nil"/>
              <w:right w:val="nil"/>
            </w:tcBorders>
            <w:noWrap/>
            <w:vAlign w:val="bottom"/>
            <w:hideMark/>
          </w:tcPr>
          <w:p w14:paraId="685C47F5" w14:textId="77777777" w:rsidR="005D5900" w:rsidRDefault="005D5900" w:rsidP="00F100F3">
            <w:pPr>
              <w:rPr>
                <w:rFonts w:ascii="Times New Roman" w:hAnsi="Times New Roman" w:cs="Times New Roman"/>
                <w:color w:val="000000"/>
              </w:rPr>
            </w:pPr>
          </w:p>
        </w:tc>
      </w:tr>
      <w:tr w:rsidR="005D5900" w14:paraId="00F323AC" w14:textId="77777777" w:rsidTr="00F100F3">
        <w:trPr>
          <w:trHeight w:val="340"/>
        </w:trPr>
        <w:tc>
          <w:tcPr>
            <w:tcW w:w="5954" w:type="dxa"/>
            <w:tcBorders>
              <w:top w:val="nil"/>
              <w:left w:val="nil"/>
              <w:bottom w:val="single" w:sz="8" w:space="0" w:color="auto"/>
              <w:right w:val="nil"/>
            </w:tcBorders>
            <w:noWrap/>
            <w:vAlign w:val="bottom"/>
            <w:hideMark/>
          </w:tcPr>
          <w:p w14:paraId="63AF0525"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 xml:space="preserve">　</w:t>
            </w:r>
          </w:p>
        </w:tc>
        <w:tc>
          <w:tcPr>
            <w:tcW w:w="1931" w:type="dxa"/>
            <w:tcBorders>
              <w:top w:val="nil"/>
              <w:left w:val="nil"/>
              <w:bottom w:val="single" w:sz="8" w:space="0" w:color="auto"/>
              <w:right w:val="nil"/>
            </w:tcBorders>
            <w:noWrap/>
            <w:vAlign w:val="bottom"/>
            <w:hideMark/>
          </w:tcPr>
          <w:p w14:paraId="4C65457E"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Internal Medicine</w:t>
            </w:r>
          </w:p>
        </w:tc>
        <w:tc>
          <w:tcPr>
            <w:tcW w:w="1472" w:type="dxa"/>
            <w:tcBorders>
              <w:top w:val="nil"/>
              <w:left w:val="nil"/>
              <w:bottom w:val="single" w:sz="8" w:space="0" w:color="auto"/>
              <w:right w:val="nil"/>
            </w:tcBorders>
            <w:noWrap/>
            <w:vAlign w:val="bottom"/>
            <w:hideMark/>
          </w:tcPr>
          <w:p w14:paraId="6427BF9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Surgery</w:t>
            </w:r>
          </w:p>
        </w:tc>
        <w:tc>
          <w:tcPr>
            <w:tcW w:w="1472" w:type="dxa"/>
            <w:tcBorders>
              <w:top w:val="nil"/>
              <w:left w:val="nil"/>
              <w:bottom w:val="single" w:sz="8" w:space="0" w:color="auto"/>
              <w:right w:val="nil"/>
            </w:tcBorders>
            <w:noWrap/>
            <w:vAlign w:val="bottom"/>
            <w:hideMark/>
          </w:tcPr>
          <w:p w14:paraId="63ED4B35"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Others</w:t>
            </w:r>
          </w:p>
        </w:tc>
        <w:tc>
          <w:tcPr>
            <w:tcW w:w="1472" w:type="dxa"/>
            <w:tcBorders>
              <w:top w:val="nil"/>
              <w:left w:val="nil"/>
              <w:bottom w:val="single" w:sz="8" w:space="0" w:color="auto"/>
              <w:right w:val="nil"/>
            </w:tcBorders>
            <w:noWrap/>
            <w:vAlign w:val="bottom"/>
            <w:hideMark/>
          </w:tcPr>
          <w:p w14:paraId="216B242C"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Total</w:t>
            </w:r>
          </w:p>
        </w:tc>
        <w:tc>
          <w:tcPr>
            <w:tcW w:w="1166" w:type="dxa"/>
            <w:tcBorders>
              <w:top w:val="nil"/>
              <w:left w:val="nil"/>
              <w:bottom w:val="single" w:sz="8" w:space="0" w:color="auto"/>
              <w:right w:val="nil"/>
            </w:tcBorders>
            <w:noWrap/>
            <w:vAlign w:val="bottom"/>
            <w:hideMark/>
          </w:tcPr>
          <w:p w14:paraId="26575F6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P value*</w:t>
            </w:r>
          </w:p>
        </w:tc>
      </w:tr>
      <w:tr w:rsidR="005D5900" w14:paraId="55C6CFEC" w14:textId="77777777" w:rsidTr="00F100F3">
        <w:trPr>
          <w:trHeight w:val="320"/>
        </w:trPr>
        <w:tc>
          <w:tcPr>
            <w:tcW w:w="5954" w:type="dxa"/>
            <w:tcBorders>
              <w:top w:val="nil"/>
              <w:left w:val="nil"/>
              <w:bottom w:val="nil"/>
              <w:right w:val="nil"/>
            </w:tcBorders>
            <w:noWrap/>
            <w:vAlign w:val="center"/>
            <w:hideMark/>
          </w:tcPr>
          <w:p w14:paraId="0AAC34A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FAST test score in the initial week ± SD (n=333)</w:t>
            </w:r>
          </w:p>
        </w:tc>
        <w:tc>
          <w:tcPr>
            <w:tcW w:w="1931" w:type="dxa"/>
            <w:tcBorders>
              <w:top w:val="nil"/>
              <w:left w:val="nil"/>
              <w:bottom w:val="nil"/>
              <w:right w:val="nil"/>
            </w:tcBorders>
            <w:noWrap/>
            <w:vAlign w:val="center"/>
            <w:hideMark/>
          </w:tcPr>
          <w:p w14:paraId="0B6BF8B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8.76 ± 2.57</w:t>
            </w:r>
          </w:p>
        </w:tc>
        <w:tc>
          <w:tcPr>
            <w:tcW w:w="1472" w:type="dxa"/>
            <w:tcBorders>
              <w:top w:val="nil"/>
              <w:left w:val="nil"/>
              <w:bottom w:val="nil"/>
              <w:right w:val="nil"/>
            </w:tcBorders>
            <w:noWrap/>
            <w:vAlign w:val="center"/>
            <w:hideMark/>
          </w:tcPr>
          <w:p w14:paraId="4830EC2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8.60 ± 2.56</w:t>
            </w:r>
          </w:p>
        </w:tc>
        <w:tc>
          <w:tcPr>
            <w:tcW w:w="1472" w:type="dxa"/>
            <w:tcBorders>
              <w:top w:val="nil"/>
              <w:left w:val="nil"/>
              <w:bottom w:val="nil"/>
              <w:right w:val="nil"/>
            </w:tcBorders>
            <w:noWrap/>
            <w:vAlign w:val="center"/>
            <w:hideMark/>
          </w:tcPr>
          <w:p w14:paraId="17E0F67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8.06 ± 2.31</w:t>
            </w:r>
          </w:p>
        </w:tc>
        <w:tc>
          <w:tcPr>
            <w:tcW w:w="1472" w:type="dxa"/>
            <w:tcBorders>
              <w:top w:val="nil"/>
              <w:left w:val="nil"/>
              <w:bottom w:val="nil"/>
              <w:right w:val="nil"/>
            </w:tcBorders>
            <w:noWrap/>
            <w:vAlign w:val="center"/>
            <w:hideMark/>
          </w:tcPr>
          <w:p w14:paraId="2C5CF8D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8.46 ± 2.49</w:t>
            </w:r>
          </w:p>
        </w:tc>
        <w:tc>
          <w:tcPr>
            <w:tcW w:w="1166" w:type="dxa"/>
            <w:tcBorders>
              <w:top w:val="nil"/>
              <w:left w:val="nil"/>
              <w:bottom w:val="nil"/>
              <w:right w:val="nil"/>
            </w:tcBorders>
            <w:noWrap/>
            <w:vAlign w:val="bottom"/>
            <w:hideMark/>
          </w:tcPr>
          <w:p w14:paraId="05C4463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0.073</w:t>
            </w:r>
          </w:p>
        </w:tc>
      </w:tr>
      <w:tr w:rsidR="005D5900" w14:paraId="2D16E274" w14:textId="77777777" w:rsidTr="00F100F3">
        <w:trPr>
          <w:trHeight w:val="320"/>
        </w:trPr>
        <w:tc>
          <w:tcPr>
            <w:tcW w:w="5954" w:type="dxa"/>
            <w:tcBorders>
              <w:top w:val="nil"/>
              <w:left w:val="nil"/>
              <w:bottom w:val="nil"/>
              <w:right w:val="nil"/>
            </w:tcBorders>
            <w:noWrap/>
            <w:vAlign w:val="center"/>
            <w:hideMark/>
          </w:tcPr>
          <w:p w14:paraId="47237B0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FAST test score in the final week ± SD (n=311)</w:t>
            </w:r>
          </w:p>
        </w:tc>
        <w:tc>
          <w:tcPr>
            <w:tcW w:w="1931" w:type="dxa"/>
            <w:tcBorders>
              <w:top w:val="nil"/>
              <w:left w:val="nil"/>
              <w:bottom w:val="nil"/>
              <w:right w:val="nil"/>
            </w:tcBorders>
            <w:noWrap/>
            <w:vAlign w:val="center"/>
            <w:hideMark/>
          </w:tcPr>
          <w:p w14:paraId="3734BEA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16.06 ± 3.20</w:t>
            </w:r>
          </w:p>
        </w:tc>
        <w:tc>
          <w:tcPr>
            <w:tcW w:w="1472" w:type="dxa"/>
            <w:tcBorders>
              <w:top w:val="nil"/>
              <w:left w:val="nil"/>
              <w:bottom w:val="nil"/>
              <w:right w:val="nil"/>
            </w:tcBorders>
            <w:noWrap/>
            <w:vAlign w:val="center"/>
            <w:hideMark/>
          </w:tcPr>
          <w:p w14:paraId="7D81C13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16.04 ± 2.82</w:t>
            </w:r>
          </w:p>
        </w:tc>
        <w:tc>
          <w:tcPr>
            <w:tcW w:w="1472" w:type="dxa"/>
            <w:tcBorders>
              <w:top w:val="nil"/>
              <w:left w:val="nil"/>
              <w:bottom w:val="nil"/>
              <w:right w:val="nil"/>
            </w:tcBorders>
            <w:noWrap/>
            <w:vAlign w:val="center"/>
            <w:hideMark/>
          </w:tcPr>
          <w:p w14:paraId="75DF151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15.41 ± 3.24</w:t>
            </w:r>
          </w:p>
        </w:tc>
        <w:tc>
          <w:tcPr>
            <w:tcW w:w="1472" w:type="dxa"/>
            <w:tcBorders>
              <w:top w:val="nil"/>
              <w:left w:val="nil"/>
              <w:bottom w:val="nil"/>
              <w:right w:val="nil"/>
            </w:tcBorders>
            <w:noWrap/>
            <w:vAlign w:val="center"/>
            <w:hideMark/>
          </w:tcPr>
          <w:p w14:paraId="0A388AE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15.82 ± 3.13</w:t>
            </w:r>
          </w:p>
        </w:tc>
        <w:tc>
          <w:tcPr>
            <w:tcW w:w="1166" w:type="dxa"/>
            <w:tcBorders>
              <w:top w:val="nil"/>
              <w:left w:val="nil"/>
              <w:bottom w:val="nil"/>
              <w:right w:val="nil"/>
            </w:tcBorders>
            <w:noWrap/>
            <w:vAlign w:val="bottom"/>
            <w:hideMark/>
          </w:tcPr>
          <w:p w14:paraId="3635129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0.222</w:t>
            </w:r>
          </w:p>
        </w:tc>
      </w:tr>
      <w:tr w:rsidR="005D5900" w14:paraId="034DAC06" w14:textId="77777777" w:rsidTr="00F100F3">
        <w:trPr>
          <w:trHeight w:val="320"/>
        </w:trPr>
        <w:tc>
          <w:tcPr>
            <w:tcW w:w="5954" w:type="dxa"/>
            <w:tcBorders>
              <w:top w:val="nil"/>
              <w:left w:val="nil"/>
              <w:bottom w:val="nil"/>
              <w:right w:val="nil"/>
            </w:tcBorders>
            <w:noWrap/>
            <w:vAlign w:val="bottom"/>
            <w:hideMark/>
          </w:tcPr>
          <w:p w14:paraId="61FA4D7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Difference between the first and final weeks ± SD (n=311)</w:t>
            </w:r>
          </w:p>
        </w:tc>
        <w:tc>
          <w:tcPr>
            <w:tcW w:w="1931" w:type="dxa"/>
            <w:tcBorders>
              <w:top w:val="nil"/>
              <w:left w:val="nil"/>
              <w:bottom w:val="nil"/>
              <w:right w:val="nil"/>
            </w:tcBorders>
            <w:noWrap/>
            <w:vAlign w:val="bottom"/>
            <w:hideMark/>
          </w:tcPr>
          <w:p w14:paraId="5A799E9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7.25 ± 3.60</w:t>
            </w:r>
          </w:p>
        </w:tc>
        <w:tc>
          <w:tcPr>
            <w:tcW w:w="1472" w:type="dxa"/>
            <w:tcBorders>
              <w:top w:val="nil"/>
              <w:left w:val="nil"/>
              <w:bottom w:val="nil"/>
              <w:right w:val="nil"/>
            </w:tcBorders>
            <w:noWrap/>
            <w:vAlign w:val="bottom"/>
            <w:hideMark/>
          </w:tcPr>
          <w:p w14:paraId="06C6366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7.41 ± 3.20</w:t>
            </w:r>
          </w:p>
        </w:tc>
        <w:tc>
          <w:tcPr>
            <w:tcW w:w="1472" w:type="dxa"/>
            <w:tcBorders>
              <w:top w:val="nil"/>
              <w:left w:val="nil"/>
              <w:bottom w:val="nil"/>
              <w:right w:val="nil"/>
            </w:tcBorders>
            <w:noWrap/>
            <w:vAlign w:val="bottom"/>
            <w:hideMark/>
          </w:tcPr>
          <w:p w14:paraId="7D224A6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7.45 ± 3.71</w:t>
            </w:r>
          </w:p>
        </w:tc>
        <w:tc>
          <w:tcPr>
            <w:tcW w:w="1472" w:type="dxa"/>
            <w:tcBorders>
              <w:top w:val="nil"/>
              <w:left w:val="nil"/>
              <w:bottom w:val="nil"/>
              <w:right w:val="nil"/>
            </w:tcBorders>
            <w:noWrap/>
            <w:vAlign w:val="bottom"/>
            <w:hideMark/>
          </w:tcPr>
          <w:p w14:paraId="278C958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7.37 ± 3.53</w:t>
            </w:r>
          </w:p>
        </w:tc>
        <w:tc>
          <w:tcPr>
            <w:tcW w:w="1166" w:type="dxa"/>
            <w:tcBorders>
              <w:top w:val="nil"/>
              <w:left w:val="nil"/>
              <w:bottom w:val="nil"/>
              <w:right w:val="nil"/>
            </w:tcBorders>
            <w:noWrap/>
            <w:vAlign w:val="bottom"/>
            <w:hideMark/>
          </w:tcPr>
          <w:p w14:paraId="5752171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0.907</w:t>
            </w:r>
          </w:p>
        </w:tc>
      </w:tr>
    </w:tbl>
    <w:p w14:paraId="55CD18A7" w14:textId="77777777" w:rsidR="005D5900" w:rsidRDefault="005D5900" w:rsidP="005D5900">
      <w:pPr>
        <w:rPr>
          <w:rFonts w:ascii="Times New Roman" w:hAnsi="Times New Roman" w:cs="Times New Roman"/>
        </w:rPr>
      </w:pPr>
    </w:p>
    <w:p w14:paraId="38379A88" w14:textId="77777777" w:rsidR="005D5900" w:rsidRDefault="005D5900" w:rsidP="005D5900">
      <w:pPr>
        <w:rPr>
          <w:rFonts w:ascii="Times New Roman" w:hAnsi="Times New Roman" w:cs="Times New Roman"/>
        </w:rPr>
      </w:pPr>
      <w:r w:rsidRPr="00386645">
        <w:rPr>
          <w:rFonts w:ascii="Times New Roman" w:hAnsi="Times New Roman" w:cs="Times New Roman"/>
        </w:rPr>
        <w:t xml:space="preserve">Data are presented as mean ± standard deviation. </w:t>
      </w:r>
    </w:p>
    <w:p w14:paraId="48303869" w14:textId="77777777" w:rsidR="005D5900" w:rsidRDefault="005D5900" w:rsidP="005D5900">
      <w:pPr>
        <w:rPr>
          <w:rFonts w:ascii="Times New Roman" w:hAnsi="Times New Roman" w:cs="Times New Roman"/>
        </w:rPr>
        <w:sectPr w:rsidR="005D5900" w:rsidSect="005D5900">
          <w:pgSz w:w="16838" w:h="11906" w:orient="landscape"/>
          <w:pgMar w:top="1701" w:right="1701" w:bottom="1701" w:left="1985" w:header="851" w:footer="992" w:gutter="0"/>
          <w:cols w:space="425"/>
          <w:docGrid w:type="lines" w:linePitch="360"/>
        </w:sectPr>
      </w:pPr>
      <w:r w:rsidRPr="00386645">
        <w:rPr>
          <w:rFonts w:ascii="Times New Roman" w:hAnsi="Times New Roman" w:cs="Times New Roman"/>
        </w:rPr>
        <w:t>*Note: Sample sizes differ between the initial and final assessments due to missing data in the final week. The p-values were determined by one-way analysis of variance (ANOVA) comparing the three specialty groups (Internal Medicine, Surgery, and Others); the "Total" cohort was excluded from the p-value calculations.</w:t>
      </w:r>
    </w:p>
    <w:p w14:paraId="7CF0E849" w14:textId="77777777" w:rsidR="005D5900" w:rsidRDefault="005D5900" w:rsidP="005D5900">
      <w:pPr>
        <w:rPr>
          <w:rFonts w:ascii="Times New Roman" w:hAnsi="Times New Roman" w:cs="Times New Roman"/>
        </w:rPr>
      </w:pPr>
      <w:r w:rsidRPr="009343F5">
        <w:rPr>
          <w:rFonts w:ascii="Times New Roman" w:hAnsi="Times New Roman" w:cs="Times New Roman"/>
        </w:rPr>
        <w:lastRenderedPageBreak/>
        <w:t>Table 3. Spearman rank correlation between the final-week FAST examination scores and individual scanning site proficiencies</w:t>
      </w:r>
    </w:p>
    <w:tbl>
      <w:tblPr>
        <w:tblW w:w="7460" w:type="dxa"/>
        <w:tblCellMar>
          <w:left w:w="99" w:type="dxa"/>
          <w:right w:w="99" w:type="dxa"/>
        </w:tblCellMar>
        <w:tblLook w:val="04A0" w:firstRow="1" w:lastRow="0" w:firstColumn="1" w:lastColumn="0" w:noHBand="0" w:noVBand="1"/>
      </w:tblPr>
      <w:tblGrid>
        <w:gridCol w:w="2740"/>
        <w:gridCol w:w="2180"/>
        <w:gridCol w:w="1520"/>
        <w:gridCol w:w="1020"/>
      </w:tblGrid>
      <w:tr w:rsidR="005D5900" w14:paraId="3CB21AE5" w14:textId="77777777" w:rsidTr="00F100F3">
        <w:trPr>
          <w:trHeight w:val="340"/>
        </w:trPr>
        <w:tc>
          <w:tcPr>
            <w:tcW w:w="2740" w:type="dxa"/>
            <w:tcBorders>
              <w:top w:val="nil"/>
              <w:left w:val="nil"/>
              <w:bottom w:val="single" w:sz="8" w:space="0" w:color="auto"/>
              <w:right w:val="nil"/>
            </w:tcBorders>
            <w:noWrap/>
            <w:vAlign w:val="bottom"/>
            <w:hideMark/>
          </w:tcPr>
          <w:p w14:paraId="410C380C"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Scanning Site</w:t>
            </w:r>
          </w:p>
        </w:tc>
        <w:tc>
          <w:tcPr>
            <w:tcW w:w="2180" w:type="dxa"/>
            <w:tcBorders>
              <w:top w:val="nil"/>
              <w:left w:val="nil"/>
              <w:bottom w:val="single" w:sz="8" w:space="0" w:color="auto"/>
              <w:right w:val="nil"/>
            </w:tcBorders>
            <w:noWrap/>
            <w:vAlign w:val="bottom"/>
            <w:hideMark/>
          </w:tcPr>
          <w:p w14:paraId="0CCF0432"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Assessment Timing</w:t>
            </w:r>
          </w:p>
        </w:tc>
        <w:tc>
          <w:tcPr>
            <w:tcW w:w="1520" w:type="dxa"/>
            <w:tcBorders>
              <w:top w:val="nil"/>
              <w:left w:val="nil"/>
              <w:bottom w:val="single" w:sz="8" w:space="0" w:color="auto"/>
              <w:right w:val="nil"/>
            </w:tcBorders>
            <w:noWrap/>
            <w:vAlign w:val="bottom"/>
            <w:hideMark/>
          </w:tcPr>
          <w:p w14:paraId="7CE0B1D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Spearman's ρ</w:t>
            </w:r>
          </w:p>
        </w:tc>
        <w:tc>
          <w:tcPr>
            <w:tcW w:w="1020" w:type="dxa"/>
            <w:tcBorders>
              <w:top w:val="nil"/>
              <w:left w:val="nil"/>
              <w:bottom w:val="single" w:sz="8" w:space="0" w:color="auto"/>
              <w:right w:val="nil"/>
            </w:tcBorders>
            <w:noWrap/>
            <w:vAlign w:val="bottom"/>
            <w:hideMark/>
          </w:tcPr>
          <w:p w14:paraId="5313E12B" w14:textId="77777777" w:rsidR="005D5900" w:rsidRDefault="005D5900" w:rsidP="00F100F3">
            <w:pPr>
              <w:rPr>
                <w:rFonts w:ascii="Times New Roman" w:hAnsi="Times New Roman" w:cs="Times New Roman"/>
                <w:i/>
                <w:iCs/>
                <w:color w:val="000000"/>
              </w:rPr>
            </w:pPr>
            <w:r>
              <w:rPr>
                <w:rFonts w:ascii="Times New Roman" w:hAnsi="Times New Roman" w:cs="Times New Roman"/>
                <w:i/>
                <w:iCs/>
                <w:color w:val="000000"/>
              </w:rPr>
              <w:t>p</w:t>
            </w:r>
            <w:r>
              <w:rPr>
                <w:rFonts w:ascii="Times New Roman" w:hAnsi="Times New Roman" w:cs="Times New Roman"/>
                <w:color w:val="000000"/>
              </w:rPr>
              <w:t>-value</w:t>
            </w:r>
          </w:p>
        </w:tc>
      </w:tr>
      <w:tr w:rsidR="005D5900" w14:paraId="14DCBD3C" w14:textId="77777777" w:rsidTr="00F100F3">
        <w:trPr>
          <w:trHeight w:val="320"/>
        </w:trPr>
        <w:tc>
          <w:tcPr>
            <w:tcW w:w="2740" w:type="dxa"/>
            <w:tcBorders>
              <w:top w:val="nil"/>
              <w:left w:val="nil"/>
              <w:bottom w:val="nil"/>
              <w:right w:val="nil"/>
            </w:tcBorders>
            <w:noWrap/>
            <w:vAlign w:val="bottom"/>
            <w:hideMark/>
          </w:tcPr>
          <w:p w14:paraId="17BE88BA" w14:textId="77777777" w:rsidR="005D5900" w:rsidRDefault="005D5900" w:rsidP="00F100F3">
            <w:pPr>
              <w:rPr>
                <w:rFonts w:ascii="Times New Roman" w:hAnsi="Times New Roman" w:cs="Times New Roman"/>
                <w:color w:val="000000"/>
              </w:rPr>
            </w:pPr>
            <w:proofErr w:type="spellStart"/>
            <w:r>
              <w:rPr>
                <w:rFonts w:ascii="Times New Roman" w:hAnsi="Times New Roman" w:cs="Times New Roman"/>
                <w:color w:val="000000"/>
              </w:rPr>
              <w:t>Peristernal</w:t>
            </w:r>
            <w:proofErr w:type="spellEnd"/>
            <w:r>
              <w:rPr>
                <w:rFonts w:ascii="Times New Roman" w:hAnsi="Times New Roman" w:cs="Times New Roman"/>
                <w:color w:val="000000"/>
              </w:rPr>
              <w:t xml:space="preserve"> Cardiac</w:t>
            </w:r>
          </w:p>
        </w:tc>
        <w:tc>
          <w:tcPr>
            <w:tcW w:w="2180" w:type="dxa"/>
            <w:tcBorders>
              <w:top w:val="nil"/>
              <w:left w:val="nil"/>
              <w:bottom w:val="nil"/>
              <w:right w:val="nil"/>
            </w:tcBorders>
            <w:noWrap/>
            <w:vAlign w:val="bottom"/>
            <w:hideMark/>
          </w:tcPr>
          <w:p w14:paraId="039010A1"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Initial Week</w:t>
            </w:r>
          </w:p>
        </w:tc>
        <w:tc>
          <w:tcPr>
            <w:tcW w:w="1520" w:type="dxa"/>
            <w:tcBorders>
              <w:top w:val="nil"/>
              <w:left w:val="nil"/>
              <w:bottom w:val="nil"/>
              <w:right w:val="nil"/>
            </w:tcBorders>
            <w:noWrap/>
            <w:vAlign w:val="bottom"/>
            <w:hideMark/>
          </w:tcPr>
          <w:p w14:paraId="48DAA7C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0.19</w:t>
            </w:r>
          </w:p>
        </w:tc>
        <w:tc>
          <w:tcPr>
            <w:tcW w:w="1020" w:type="dxa"/>
            <w:tcBorders>
              <w:top w:val="nil"/>
              <w:left w:val="nil"/>
              <w:bottom w:val="nil"/>
              <w:right w:val="nil"/>
            </w:tcBorders>
            <w:noWrap/>
            <w:vAlign w:val="bottom"/>
            <w:hideMark/>
          </w:tcPr>
          <w:p w14:paraId="0763A5C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0.001</w:t>
            </w:r>
          </w:p>
        </w:tc>
      </w:tr>
      <w:tr w:rsidR="005D5900" w14:paraId="27A520AE" w14:textId="77777777" w:rsidTr="00F100F3">
        <w:trPr>
          <w:trHeight w:val="320"/>
        </w:trPr>
        <w:tc>
          <w:tcPr>
            <w:tcW w:w="2740" w:type="dxa"/>
            <w:tcBorders>
              <w:top w:val="nil"/>
              <w:left w:val="nil"/>
              <w:bottom w:val="nil"/>
              <w:right w:val="nil"/>
            </w:tcBorders>
            <w:noWrap/>
            <w:vAlign w:val="bottom"/>
            <w:hideMark/>
          </w:tcPr>
          <w:p w14:paraId="735461C3" w14:textId="77777777" w:rsidR="005D5900" w:rsidRDefault="005D5900" w:rsidP="00F100F3">
            <w:pPr>
              <w:jc w:val="right"/>
              <w:rPr>
                <w:rFonts w:ascii="Times New Roman" w:hAnsi="Times New Roman" w:cs="Times New Roman"/>
                <w:color w:val="000000"/>
              </w:rPr>
            </w:pPr>
          </w:p>
        </w:tc>
        <w:tc>
          <w:tcPr>
            <w:tcW w:w="2180" w:type="dxa"/>
            <w:tcBorders>
              <w:top w:val="nil"/>
              <w:left w:val="nil"/>
              <w:bottom w:val="nil"/>
              <w:right w:val="nil"/>
            </w:tcBorders>
            <w:noWrap/>
            <w:vAlign w:val="bottom"/>
            <w:hideMark/>
          </w:tcPr>
          <w:p w14:paraId="0737742C"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Final Week</w:t>
            </w:r>
          </w:p>
        </w:tc>
        <w:tc>
          <w:tcPr>
            <w:tcW w:w="1520" w:type="dxa"/>
            <w:tcBorders>
              <w:top w:val="nil"/>
              <w:left w:val="nil"/>
              <w:bottom w:val="nil"/>
              <w:right w:val="nil"/>
            </w:tcBorders>
            <w:noWrap/>
            <w:vAlign w:val="bottom"/>
            <w:hideMark/>
          </w:tcPr>
          <w:p w14:paraId="7570790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0.46</w:t>
            </w:r>
          </w:p>
        </w:tc>
        <w:tc>
          <w:tcPr>
            <w:tcW w:w="1020" w:type="dxa"/>
            <w:tcBorders>
              <w:top w:val="nil"/>
              <w:left w:val="nil"/>
              <w:bottom w:val="nil"/>
              <w:right w:val="nil"/>
            </w:tcBorders>
            <w:noWrap/>
            <w:vAlign w:val="bottom"/>
            <w:hideMark/>
          </w:tcPr>
          <w:p w14:paraId="76E0C2F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&lt; 0.001</w:t>
            </w:r>
          </w:p>
        </w:tc>
      </w:tr>
      <w:tr w:rsidR="005D5900" w14:paraId="6ED28F6C" w14:textId="77777777" w:rsidTr="00F100F3">
        <w:trPr>
          <w:trHeight w:val="320"/>
        </w:trPr>
        <w:tc>
          <w:tcPr>
            <w:tcW w:w="2740" w:type="dxa"/>
            <w:tcBorders>
              <w:top w:val="nil"/>
              <w:left w:val="nil"/>
              <w:bottom w:val="nil"/>
              <w:right w:val="nil"/>
            </w:tcBorders>
            <w:noWrap/>
            <w:vAlign w:val="bottom"/>
            <w:hideMark/>
          </w:tcPr>
          <w:p w14:paraId="04E372AE"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Right Upper Quadrant</w:t>
            </w:r>
          </w:p>
        </w:tc>
        <w:tc>
          <w:tcPr>
            <w:tcW w:w="2180" w:type="dxa"/>
            <w:tcBorders>
              <w:top w:val="nil"/>
              <w:left w:val="nil"/>
              <w:bottom w:val="nil"/>
              <w:right w:val="nil"/>
            </w:tcBorders>
            <w:noWrap/>
            <w:vAlign w:val="bottom"/>
            <w:hideMark/>
          </w:tcPr>
          <w:p w14:paraId="24B32AEB"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Initial Week</w:t>
            </w:r>
          </w:p>
        </w:tc>
        <w:tc>
          <w:tcPr>
            <w:tcW w:w="1520" w:type="dxa"/>
            <w:tcBorders>
              <w:top w:val="nil"/>
              <w:left w:val="nil"/>
              <w:bottom w:val="nil"/>
              <w:right w:val="nil"/>
            </w:tcBorders>
            <w:noWrap/>
            <w:vAlign w:val="bottom"/>
            <w:hideMark/>
          </w:tcPr>
          <w:p w14:paraId="08824B9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0.14</w:t>
            </w:r>
          </w:p>
        </w:tc>
        <w:tc>
          <w:tcPr>
            <w:tcW w:w="1020" w:type="dxa"/>
            <w:tcBorders>
              <w:top w:val="nil"/>
              <w:left w:val="nil"/>
              <w:bottom w:val="nil"/>
              <w:right w:val="nil"/>
            </w:tcBorders>
            <w:noWrap/>
            <w:vAlign w:val="bottom"/>
            <w:hideMark/>
          </w:tcPr>
          <w:p w14:paraId="0999DD7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0.016</w:t>
            </w:r>
          </w:p>
        </w:tc>
      </w:tr>
      <w:tr w:rsidR="005D5900" w14:paraId="23AE24D4" w14:textId="77777777" w:rsidTr="00F100F3">
        <w:trPr>
          <w:trHeight w:val="320"/>
        </w:trPr>
        <w:tc>
          <w:tcPr>
            <w:tcW w:w="2740" w:type="dxa"/>
            <w:tcBorders>
              <w:top w:val="nil"/>
              <w:left w:val="nil"/>
              <w:bottom w:val="nil"/>
              <w:right w:val="nil"/>
            </w:tcBorders>
            <w:noWrap/>
            <w:vAlign w:val="bottom"/>
            <w:hideMark/>
          </w:tcPr>
          <w:p w14:paraId="1ED516FA" w14:textId="77777777" w:rsidR="005D5900" w:rsidRDefault="005D5900" w:rsidP="00F100F3">
            <w:pPr>
              <w:jc w:val="right"/>
              <w:rPr>
                <w:rFonts w:ascii="Times New Roman" w:hAnsi="Times New Roman" w:cs="Times New Roman"/>
                <w:color w:val="000000"/>
              </w:rPr>
            </w:pPr>
          </w:p>
        </w:tc>
        <w:tc>
          <w:tcPr>
            <w:tcW w:w="2180" w:type="dxa"/>
            <w:tcBorders>
              <w:top w:val="nil"/>
              <w:left w:val="nil"/>
              <w:bottom w:val="nil"/>
              <w:right w:val="nil"/>
            </w:tcBorders>
            <w:noWrap/>
            <w:vAlign w:val="bottom"/>
            <w:hideMark/>
          </w:tcPr>
          <w:p w14:paraId="6FDF284B"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Final Week</w:t>
            </w:r>
          </w:p>
        </w:tc>
        <w:tc>
          <w:tcPr>
            <w:tcW w:w="1520" w:type="dxa"/>
            <w:tcBorders>
              <w:top w:val="nil"/>
              <w:left w:val="nil"/>
              <w:bottom w:val="nil"/>
              <w:right w:val="nil"/>
            </w:tcBorders>
            <w:noWrap/>
            <w:vAlign w:val="bottom"/>
            <w:hideMark/>
          </w:tcPr>
          <w:p w14:paraId="5F19BD48"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0.77</w:t>
            </w:r>
          </w:p>
        </w:tc>
        <w:tc>
          <w:tcPr>
            <w:tcW w:w="1020" w:type="dxa"/>
            <w:tcBorders>
              <w:top w:val="nil"/>
              <w:left w:val="nil"/>
              <w:bottom w:val="nil"/>
              <w:right w:val="nil"/>
            </w:tcBorders>
            <w:noWrap/>
            <w:vAlign w:val="bottom"/>
            <w:hideMark/>
          </w:tcPr>
          <w:p w14:paraId="797F4CB1"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&lt; 0.001</w:t>
            </w:r>
          </w:p>
        </w:tc>
      </w:tr>
      <w:tr w:rsidR="005D5900" w14:paraId="29C73F0D" w14:textId="77777777" w:rsidTr="00F100F3">
        <w:trPr>
          <w:trHeight w:val="320"/>
        </w:trPr>
        <w:tc>
          <w:tcPr>
            <w:tcW w:w="2740" w:type="dxa"/>
            <w:tcBorders>
              <w:top w:val="nil"/>
              <w:left w:val="nil"/>
              <w:bottom w:val="nil"/>
              <w:right w:val="nil"/>
            </w:tcBorders>
            <w:noWrap/>
            <w:vAlign w:val="bottom"/>
            <w:hideMark/>
          </w:tcPr>
          <w:p w14:paraId="6AC79CAC"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Left Upper Quadrant</w:t>
            </w:r>
          </w:p>
        </w:tc>
        <w:tc>
          <w:tcPr>
            <w:tcW w:w="2180" w:type="dxa"/>
            <w:tcBorders>
              <w:top w:val="nil"/>
              <w:left w:val="nil"/>
              <w:bottom w:val="nil"/>
              <w:right w:val="nil"/>
            </w:tcBorders>
            <w:noWrap/>
            <w:vAlign w:val="bottom"/>
            <w:hideMark/>
          </w:tcPr>
          <w:p w14:paraId="06D27384"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Initial Week</w:t>
            </w:r>
          </w:p>
        </w:tc>
        <w:tc>
          <w:tcPr>
            <w:tcW w:w="1520" w:type="dxa"/>
            <w:tcBorders>
              <w:top w:val="nil"/>
              <w:left w:val="nil"/>
              <w:bottom w:val="nil"/>
              <w:right w:val="nil"/>
            </w:tcBorders>
            <w:noWrap/>
            <w:vAlign w:val="bottom"/>
            <w:hideMark/>
          </w:tcPr>
          <w:p w14:paraId="52A63A5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0.15</w:t>
            </w:r>
          </w:p>
        </w:tc>
        <w:tc>
          <w:tcPr>
            <w:tcW w:w="1020" w:type="dxa"/>
            <w:tcBorders>
              <w:top w:val="nil"/>
              <w:left w:val="nil"/>
              <w:bottom w:val="nil"/>
              <w:right w:val="nil"/>
            </w:tcBorders>
            <w:noWrap/>
            <w:vAlign w:val="bottom"/>
            <w:hideMark/>
          </w:tcPr>
          <w:p w14:paraId="4E18D59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0.006</w:t>
            </w:r>
          </w:p>
        </w:tc>
      </w:tr>
      <w:tr w:rsidR="005D5900" w14:paraId="1A769EBD" w14:textId="77777777" w:rsidTr="00F100F3">
        <w:trPr>
          <w:trHeight w:val="320"/>
        </w:trPr>
        <w:tc>
          <w:tcPr>
            <w:tcW w:w="2740" w:type="dxa"/>
            <w:tcBorders>
              <w:top w:val="nil"/>
              <w:left w:val="nil"/>
              <w:bottom w:val="nil"/>
              <w:right w:val="nil"/>
            </w:tcBorders>
            <w:noWrap/>
            <w:vAlign w:val="bottom"/>
            <w:hideMark/>
          </w:tcPr>
          <w:p w14:paraId="5BCAA1D9" w14:textId="77777777" w:rsidR="005D5900" w:rsidRDefault="005D5900" w:rsidP="00F100F3">
            <w:pPr>
              <w:jc w:val="right"/>
              <w:rPr>
                <w:rFonts w:ascii="Times New Roman" w:hAnsi="Times New Roman" w:cs="Times New Roman"/>
                <w:color w:val="000000"/>
              </w:rPr>
            </w:pPr>
          </w:p>
        </w:tc>
        <w:tc>
          <w:tcPr>
            <w:tcW w:w="2180" w:type="dxa"/>
            <w:tcBorders>
              <w:top w:val="nil"/>
              <w:left w:val="nil"/>
              <w:bottom w:val="nil"/>
              <w:right w:val="nil"/>
            </w:tcBorders>
            <w:noWrap/>
            <w:vAlign w:val="bottom"/>
            <w:hideMark/>
          </w:tcPr>
          <w:p w14:paraId="07AFF0A8"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Final Week</w:t>
            </w:r>
          </w:p>
        </w:tc>
        <w:tc>
          <w:tcPr>
            <w:tcW w:w="1520" w:type="dxa"/>
            <w:tcBorders>
              <w:top w:val="nil"/>
              <w:left w:val="nil"/>
              <w:bottom w:val="nil"/>
              <w:right w:val="nil"/>
            </w:tcBorders>
            <w:noWrap/>
            <w:vAlign w:val="bottom"/>
            <w:hideMark/>
          </w:tcPr>
          <w:p w14:paraId="03B002F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0.84</w:t>
            </w:r>
          </w:p>
        </w:tc>
        <w:tc>
          <w:tcPr>
            <w:tcW w:w="1020" w:type="dxa"/>
            <w:tcBorders>
              <w:top w:val="nil"/>
              <w:left w:val="nil"/>
              <w:bottom w:val="nil"/>
              <w:right w:val="nil"/>
            </w:tcBorders>
            <w:noWrap/>
            <w:vAlign w:val="bottom"/>
            <w:hideMark/>
          </w:tcPr>
          <w:p w14:paraId="126DD44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&lt; 0.001</w:t>
            </w:r>
          </w:p>
        </w:tc>
      </w:tr>
      <w:tr w:rsidR="005D5900" w14:paraId="7D6462FC" w14:textId="77777777" w:rsidTr="00F100F3">
        <w:trPr>
          <w:trHeight w:val="320"/>
        </w:trPr>
        <w:tc>
          <w:tcPr>
            <w:tcW w:w="2740" w:type="dxa"/>
            <w:tcBorders>
              <w:top w:val="nil"/>
              <w:left w:val="nil"/>
              <w:bottom w:val="nil"/>
              <w:right w:val="nil"/>
            </w:tcBorders>
            <w:noWrap/>
            <w:vAlign w:val="bottom"/>
            <w:hideMark/>
          </w:tcPr>
          <w:p w14:paraId="53B4697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Pelvic (Bladder)</w:t>
            </w:r>
          </w:p>
        </w:tc>
        <w:tc>
          <w:tcPr>
            <w:tcW w:w="2180" w:type="dxa"/>
            <w:tcBorders>
              <w:top w:val="nil"/>
              <w:left w:val="nil"/>
              <w:bottom w:val="nil"/>
              <w:right w:val="nil"/>
            </w:tcBorders>
            <w:noWrap/>
            <w:vAlign w:val="bottom"/>
            <w:hideMark/>
          </w:tcPr>
          <w:p w14:paraId="4B3DD10B"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Initial Week</w:t>
            </w:r>
          </w:p>
        </w:tc>
        <w:tc>
          <w:tcPr>
            <w:tcW w:w="1520" w:type="dxa"/>
            <w:tcBorders>
              <w:top w:val="nil"/>
              <w:left w:val="nil"/>
              <w:bottom w:val="nil"/>
              <w:right w:val="nil"/>
            </w:tcBorders>
            <w:noWrap/>
            <w:vAlign w:val="bottom"/>
            <w:hideMark/>
          </w:tcPr>
          <w:p w14:paraId="1D89674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0.18</w:t>
            </w:r>
          </w:p>
        </w:tc>
        <w:tc>
          <w:tcPr>
            <w:tcW w:w="1020" w:type="dxa"/>
            <w:tcBorders>
              <w:top w:val="nil"/>
              <w:left w:val="nil"/>
              <w:bottom w:val="nil"/>
              <w:right w:val="nil"/>
            </w:tcBorders>
            <w:noWrap/>
            <w:vAlign w:val="bottom"/>
            <w:hideMark/>
          </w:tcPr>
          <w:p w14:paraId="3B4C68F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0.001</w:t>
            </w:r>
          </w:p>
        </w:tc>
      </w:tr>
      <w:tr w:rsidR="005D5900" w14:paraId="33DCC90F" w14:textId="77777777" w:rsidTr="00F100F3">
        <w:trPr>
          <w:trHeight w:val="320"/>
        </w:trPr>
        <w:tc>
          <w:tcPr>
            <w:tcW w:w="2740" w:type="dxa"/>
            <w:tcBorders>
              <w:top w:val="nil"/>
              <w:left w:val="nil"/>
              <w:bottom w:val="nil"/>
              <w:right w:val="nil"/>
            </w:tcBorders>
            <w:noWrap/>
            <w:vAlign w:val="bottom"/>
            <w:hideMark/>
          </w:tcPr>
          <w:p w14:paraId="0F365CC7" w14:textId="77777777" w:rsidR="005D5900" w:rsidRDefault="005D5900" w:rsidP="00F100F3">
            <w:pPr>
              <w:jc w:val="right"/>
              <w:rPr>
                <w:rFonts w:ascii="Times New Roman" w:hAnsi="Times New Roman" w:cs="Times New Roman"/>
                <w:color w:val="000000"/>
              </w:rPr>
            </w:pPr>
          </w:p>
        </w:tc>
        <w:tc>
          <w:tcPr>
            <w:tcW w:w="2180" w:type="dxa"/>
            <w:tcBorders>
              <w:top w:val="nil"/>
              <w:left w:val="nil"/>
              <w:bottom w:val="nil"/>
              <w:right w:val="nil"/>
            </w:tcBorders>
            <w:noWrap/>
            <w:vAlign w:val="bottom"/>
            <w:hideMark/>
          </w:tcPr>
          <w:p w14:paraId="33920241"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Final Week</w:t>
            </w:r>
          </w:p>
        </w:tc>
        <w:tc>
          <w:tcPr>
            <w:tcW w:w="1520" w:type="dxa"/>
            <w:tcBorders>
              <w:top w:val="nil"/>
              <w:left w:val="nil"/>
              <w:bottom w:val="nil"/>
              <w:right w:val="nil"/>
            </w:tcBorders>
            <w:noWrap/>
            <w:vAlign w:val="bottom"/>
            <w:hideMark/>
          </w:tcPr>
          <w:p w14:paraId="036D47C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0.5</w:t>
            </w:r>
          </w:p>
        </w:tc>
        <w:tc>
          <w:tcPr>
            <w:tcW w:w="1020" w:type="dxa"/>
            <w:tcBorders>
              <w:top w:val="nil"/>
              <w:left w:val="nil"/>
              <w:bottom w:val="nil"/>
              <w:right w:val="nil"/>
            </w:tcBorders>
            <w:noWrap/>
            <w:vAlign w:val="bottom"/>
            <w:hideMark/>
          </w:tcPr>
          <w:p w14:paraId="1267D18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&lt; 0.001</w:t>
            </w:r>
          </w:p>
        </w:tc>
      </w:tr>
    </w:tbl>
    <w:p w14:paraId="381A08B6" w14:textId="77777777" w:rsidR="005D5900" w:rsidRPr="000F6761" w:rsidRDefault="005D5900" w:rsidP="005D5900">
      <w:pPr>
        <w:rPr>
          <w:rFonts w:ascii="Times New Roman" w:hAnsi="Times New Roman" w:cs="Times New Roman"/>
        </w:rPr>
      </w:pPr>
      <w:r w:rsidRPr="000F6761">
        <w:rPr>
          <w:rFonts w:ascii="Times New Roman" w:hAnsi="Times New Roman" w:cs="Times New Roman"/>
        </w:rPr>
        <w:t xml:space="preserve">Note: ρ represents Spearman's rank correlation coefficient. </w:t>
      </w:r>
      <w:r w:rsidRPr="000F6761">
        <w:rPr>
          <w:rFonts w:ascii="Times New Roman" w:hAnsi="Times New Roman" w:cs="Times New Roman"/>
          <w:i/>
          <w:iCs/>
        </w:rPr>
        <w:t>p</w:t>
      </w:r>
      <w:r w:rsidRPr="000F6761">
        <w:rPr>
          <w:rFonts w:ascii="Times New Roman" w:hAnsi="Times New Roman" w:cs="Times New Roman"/>
        </w:rPr>
        <w:t>-values indicate the test of independence.</w:t>
      </w:r>
    </w:p>
    <w:p w14:paraId="59CCF3CD" w14:textId="77777777" w:rsidR="005D5900" w:rsidRDefault="005D5900" w:rsidP="005D5900">
      <w:pPr>
        <w:rPr>
          <w:rFonts w:ascii="Times New Roman" w:hAnsi="Times New Roman" w:cs="Times New Roman"/>
        </w:rPr>
        <w:sectPr w:rsidR="005D5900" w:rsidSect="005D5900">
          <w:pgSz w:w="11906" w:h="16838"/>
          <w:pgMar w:top="1985" w:right="1701" w:bottom="1701" w:left="1701" w:header="851" w:footer="992" w:gutter="0"/>
          <w:cols w:space="425"/>
          <w:docGrid w:type="lines" w:linePitch="360"/>
        </w:sectPr>
      </w:pPr>
    </w:p>
    <w:p w14:paraId="26B1D677" w14:textId="77777777" w:rsidR="005D5900" w:rsidRDefault="005D5900" w:rsidP="005D5900">
      <w:pPr>
        <w:rPr>
          <w:rFonts w:ascii="Times New Roman" w:hAnsi="Times New Roman" w:cs="Times New Roman"/>
          <w:color w:val="000000"/>
        </w:rPr>
      </w:pPr>
      <w:r>
        <w:rPr>
          <w:rFonts w:ascii="Times New Roman" w:hAnsi="Times New Roman" w:cs="Times New Roman"/>
          <w:color w:val="000000"/>
        </w:rPr>
        <w:lastRenderedPageBreak/>
        <w:t>Table 4. Multivariable logistic regression analysis of factors associated with high responders to training.</w:t>
      </w:r>
    </w:p>
    <w:tbl>
      <w:tblPr>
        <w:tblW w:w="9161" w:type="dxa"/>
        <w:tblCellMar>
          <w:left w:w="99" w:type="dxa"/>
          <w:right w:w="99" w:type="dxa"/>
        </w:tblCellMar>
        <w:tblLook w:val="04A0" w:firstRow="1" w:lastRow="0" w:firstColumn="1" w:lastColumn="0" w:noHBand="0" w:noVBand="1"/>
      </w:tblPr>
      <w:tblGrid>
        <w:gridCol w:w="3740"/>
        <w:gridCol w:w="1400"/>
        <w:gridCol w:w="1114"/>
        <w:gridCol w:w="473"/>
        <w:gridCol w:w="1114"/>
        <w:gridCol w:w="1320"/>
      </w:tblGrid>
      <w:tr w:rsidR="005D5900" w14:paraId="10CAF5A0" w14:textId="77777777" w:rsidTr="00F100F3">
        <w:trPr>
          <w:trHeight w:val="340"/>
        </w:trPr>
        <w:tc>
          <w:tcPr>
            <w:tcW w:w="3740" w:type="dxa"/>
            <w:tcBorders>
              <w:top w:val="nil"/>
              <w:left w:val="nil"/>
              <w:bottom w:val="single" w:sz="8" w:space="0" w:color="auto"/>
              <w:right w:val="nil"/>
            </w:tcBorders>
            <w:noWrap/>
            <w:vAlign w:val="bottom"/>
            <w:hideMark/>
          </w:tcPr>
          <w:p w14:paraId="0F7D68A7"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Variable</w:t>
            </w:r>
          </w:p>
        </w:tc>
        <w:tc>
          <w:tcPr>
            <w:tcW w:w="1400" w:type="dxa"/>
            <w:tcBorders>
              <w:top w:val="nil"/>
              <w:left w:val="nil"/>
              <w:bottom w:val="single" w:sz="8" w:space="0" w:color="auto"/>
              <w:right w:val="nil"/>
            </w:tcBorders>
            <w:noWrap/>
            <w:vAlign w:val="bottom"/>
            <w:hideMark/>
          </w:tcPr>
          <w:p w14:paraId="592484D7"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Odds Ratio</w:t>
            </w:r>
          </w:p>
        </w:tc>
        <w:tc>
          <w:tcPr>
            <w:tcW w:w="2701" w:type="dxa"/>
            <w:gridSpan w:val="3"/>
            <w:tcBorders>
              <w:top w:val="nil"/>
              <w:left w:val="nil"/>
              <w:bottom w:val="single" w:sz="8" w:space="0" w:color="auto"/>
              <w:right w:val="nil"/>
            </w:tcBorders>
            <w:noWrap/>
            <w:vAlign w:val="bottom"/>
            <w:hideMark/>
          </w:tcPr>
          <w:p w14:paraId="69091275"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95% Confidence Interval</w:t>
            </w:r>
          </w:p>
        </w:tc>
        <w:tc>
          <w:tcPr>
            <w:tcW w:w="1320" w:type="dxa"/>
            <w:tcBorders>
              <w:top w:val="nil"/>
              <w:left w:val="nil"/>
              <w:bottom w:val="single" w:sz="8" w:space="0" w:color="auto"/>
              <w:right w:val="nil"/>
            </w:tcBorders>
            <w:noWrap/>
            <w:vAlign w:val="bottom"/>
            <w:hideMark/>
          </w:tcPr>
          <w:p w14:paraId="1C15F0FE"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p-value</w:t>
            </w:r>
          </w:p>
        </w:tc>
      </w:tr>
      <w:tr w:rsidR="005D5900" w14:paraId="50592F2E" w14:textId="77777777" w:rsidTr="00F100F3">
        <w:trPr>
          <w:trHeight w:val="320"/>
        </w:trPr>
        <w:tc>
          <w:tcPr>
            <w:tcW w:w="3740" w:type="dxa"/>
            <w:tcBorders>
              <w:top w:val="nil"/>
              <w:left w:val="nil"/>
              <w:bottom w:val="nil"/>
              <w:right w:val="nil"/>
            </w:tcBorders>
            <w:noWrap/>
            <w:vAlign w:val="bottom"/>
            <w:hideMark/>
          </w:tcPr>
          <w:p w14:paraId="553DBB3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PRACTICE score</w:t>
            </w:r>
          </w:p>
        </w:tc>
        <w:tc>
          <w:tcPr>
            <w:tcW w:w="1400" w:type="dxa"/>
            <w:tcBorders>
              <w:top w:val="nil"/>
              <w:left w:val="nil"/>
              <w:bottom w:val="nil"/>
              <w:right w:val="nil"/>
            </w:tcBorders>
            <w:noWrap/>
            <w:vAlign w:val="bottom"/>
            <w:hideMark/>
          </w:tcPr>
          <w:p w14:paraId="3C4305E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1.06</w:t>
            </w:r>
          </w:p>
        </w:tc>
        <w:tc>
          <w:tcPr>
            <w:tcW w:w="1114" w:type="dxa"/>
            <w:tcBorders>
              <w:top w:val="nil"/>
              <w:left w:val="nil"/>
              <w:bottom w:val="nil"/>
              <w:right w:val="nil"/>
            </w:tcBorders>
            <w:noWrap/>
            <w:vAlign w:val="bottom"/>
            <w:hideMark/>
          </w:tcPr>
          <w:p w14:paraId="7245D36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0.97</w:t>
            </w:r>
          </w:p>
        </w:tc>
        <w:tc>
          <w:tcPr>
            <w:tcW w:w="473" w:type="dxa"/>
            <w:tcBorders>
              <w:top w:val="nil"/>
              <w:left w:val="nil"/>
              <w:bottom w:val="nil"/>
              <w:right w:val="nil"/>
            </w:tcBorders>
            <w:noWrap/>
            <w:vAlign w:val="center"/>
            <w:hideMark/>
          </w:tcPr>
          <w:p w14:paraId="7BCC96AB"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72BD266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1.15</w:t>
            </w:r>
          </w:p>
        </w:tc>
        <w:tc>
          <w:tcPr>
            <w:tcW w:w="1320" w:type="dxa"/>
            <w:tcBorders>
              <w:top w:val="nil"/>
              <w:left w:val="nil"/>
              <w:bottom w:val="nil"/>
              <w:right w:val="nil"/>
            </w:tcBorders>
            <w:noWrap/>
            <w:vAlign w:val="bottom"/>
            <w:hideMark/>
          </w:tcPr>
          <w:p w14:paraId="5D7799E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0.199</w:t>
            </w:r>
          </w:p>
        </w:tc>
      </w:tr>
      <w:tr w:rsidR="005D5900" w14:paraId="096F4146" w14:textId="77777777" w:rsidTr="00F100F3">
        <w:trPr>
          <w:trHeight w:val="320"/>
        </w:trPr>
        <w:tc>
          <w:tcPr>
            <w:tcW w:w="3740" w:type="dxa"/>
            <w:tcBorders>
              <w:top w:val="nil"/>
              <w:left w:val="nil"/>
              <w:bottom w:val="nil"/>
              <w:right w:val="nil"/>
            </w:tcBorders>
            <w:noWrap/>
            <w:vAlign w:val="bottom"/>
            <w:hideMark/>
          </w:tcPr>
          <w:p w14:paraId="0873CAE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Sex (Male)</w:t>
            </w:r>
          </w:p>
        </w:tc>
        <w:tc>
          <w:tcPr>
            <w:tcW w:w="1400" w:type="dxa"/>
            <w:tcBorders>
              <w:top w:val="nil"/>
              <w:left w:val="nil"/>
              <w:bottom w:val="nil"/>
              <w:right w:val="nil"/>
            </w:tcBorders>
            <w:noWrap/>
            <w:vAlign w:val="bottom"/>
            <w:hideMark/>
          </w:tcPr>
          <w:p w14:paraId="5D3B0B6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0.56</w:t>
            </w:r>
          </w:p>
        </w:tc>
        <w:tc>
          <w:tcPr>
            <w:tcW w:w="1114" w:type="dxa"/>
            <w:tcBorders>
              <w:top w:val="nil"/>
              <w:left w:val="nil"/>
              <w:bottom w:val="nil"/>
              <w:right w:val="nil"/>
            </w:tcBorders>
            <w:noWrap/>
            <w:vAlign w:val="bottom"/>
            <w:hideMark/>
          </w:tcPr>
          <w:p w14:paraId="3D315D5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0.32</w:t>
            </w:r>
          </w:p>
        </w:tc>
        <w:tc>
          <w:tcPr>
            <w:tcW w:w="473" w:type="dxa"/>
            <w:tcBorders>
              <w:top w:val="nil"/>
              <w:left w:val="nil"/>
              <w:bottom w:val="nil"/>
              <w:right w:val="nil"/>
            </w:tcBorders>
            <w:noWrap/>
            <w:vAlign w:val="center"/>
            <w:hideMark/>
          </w:tcPr>
          <w:p w14:paraId="29D5994F"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02673DF9"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0.97</w:t>
            </w:r>
          </w:p>
        </w:tc>
        <w:tc>
          <w:tcPr>
            <w:tcW w:w="1320" w:type="dxa"/>
            <w:tcBorders>
              <w:top w:val="nil"/>
              <w:left w:val="nil"/>
              <w:bottom w:val="nil"/>
              <w:right w:val="nil"/>
            </w:tcBorders>
            <w:noWrap/>
            <w:vAlign w:val="bottom"/>
            <w:hideMark/>
          </w:tcPr>
          <w:p w14:paraId="4DC13DD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0.038</w:t>
            </w:r>
          </w:p>
        </w:tc>
      </w:tr>
      <w:tr w:rsidR="005D5900" w14:paraId="6FDC1A63" w14:textId="77777777" w:rsidTr="00F100F3">
        <w:trPr>
          <w:trHeight w:val="320"/>
        </w:trPr>
        <w:tc>
          <w:tcPr>
            <w:tcW w:w="9161" w:type="dxa"/>
            <w:gridSpan w:val="6"/>
            <w:tcBorders>
              <w:top w:val="nil"/>
              <w:left w:val="nil"/>
              <w:bottom w:val="nil"/>
              <w:right w:val="nil"/>
            </w:tcBorders>
            <w:noWrap/>
            <w:vAlign w:val="bottom"/>
            <w:hideMark/>
          </w:tcPr>
          <w:p w14:paraId="0C27D9D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Resident’s identified specialty of interest at the time of rotation</w:t>
            </w:r>
          </w:p>
        </w:tc>
      </w:tr>
      <w:tr w:rsidR="005D5900" w14:paraId="7829BD42" w14:textId="77777777" w:rsidTr="00F100F3">
        <w:trPr>
          <w:trHeight w:val="320"/>
        </w:trPr>
        <w:tc>
          <w:tcPr>
            <w:tcW w:w="3740" w:type="dxa"/>
            <w:tcBorders>
              <w:top w:val="nil"/>
              <w:left w:val="nil"/>
              <w:bottom w:val="nil"/>
              <w:right w:val="nil"/>
            </w:tcBorders>
            <w:noWrap/>
            <w:vAlign w:val="center"/>
            <w:hideMark/>
          </w:tcPr>
          <w:p w14:paraId="69ED44A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Internal Medicine</w:t>
            </w:r>
          </w:p>
        </w:tc>
        <w:tc>
          <w:tcPr>
            <w:tcW w:w="1400" w:type="dxa"/>
            <w:tcBorders>
              <w:top w:val="nil"/>
              <w:left w:val="nil"/>
              <w:bottom w:val="nil"/>
              <w:right w:val="nil"/>
            </w:tcBorders>
            <w:noWrap/>
            <w:vAlign w:val="bottom"/>
            <w:hideMark/>
          </w:tcPr>
          <w:p w14:paraId="4E6F515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Reference</w:t>
            </w:r>
          </w:p>
        </w:tc>
        <w:tc>
          <w:tcPr>
            <w:tcW w:w="1114" w:type="dxa"/>
            <w:tcBorders>
              <w:top w:val="nil"/>
              <w:left w:val="nil"/>
              <w:bottom w:val="nil"/>
              <w:right w:val="nil"/>
            </w:tcBorders>
            <w:noWrap/>
            <w:vAlign w:val="bottom"/>
            <w:hideMark/>
          </w:tcPr>
          <w:p w14:paraId="1F9184C7" w14:textId="77777777" w:rsidR="005D5900" w:rsidRDefault="005D5900" w:rsidP="00F100F3">
            <w:pPr>
              <w:rPr>
                <w:rFonts w:ascii="Times New Roman" w:hAnsi="Times New Roman" w:cs="Times New Roman"/>
                <w:color w:val="000000"/>
              </w:rPr>
            </w:pPr>
          </w:p>
        </w:tc>
        <w:tc>
          <w:tcPr>
            <w:tcW w:w="473" w:type="dxa"/>
            <w:tcBorders>
              <w:top w:val="nil"/>
              <w:left w:val="nil"/>
              <w:bottom w:val="nil"/>
              <w:right w:val="nil"/>
            </w:tcBorders>
            <w:noWrap/>
            <w:vAlign w:val="center"/>
            <w:hideMark/>
          </w:tcPr>
          <w:p w14:paraId="2C9F82E9" w14:textId="77777777" w:rsidR="005D5900" w:rsidRDefault="005D5900" w:rsidP="00F100F3">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7E6DFC75"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5C7B1036" w14:textId="77777777" w:rsidR="005D5900" w:rsidRDefault="005D5900" w:rsidP="00F100F3">
            <w:pPr>
              <w:rPr>
                <w:rFonts w:ascii="Times New Roman" w:eastAsia="Times New Roman" w:hAnsi="Times New Roman" w:cs="Times New Roman"/>
                <w:sz w:val="20"/>
                <w:szCs w:val="20"/>
              </w:rPr>
            </w:pPr>
          </w:p>
        </w:tc>
      </w:tr>
      <w:tr w:rsidR="005D5900" w14:paraId="6C36CBBC" w14:textId="77777777" w:rsidTr="00F100F3">
        <w:trPr>
          <w:trHeight w:val="320"/>
        </w:trPr>
        <w:tc>
          <w:tcPr>
            <w:tcW w:w="3740" w:type="dxa"/>
            <w:tcBorders>
              <w:top w:val="nil"/>
              <w:left w:val="nil"/>
              <w:bottom w:val="nil"/>
              <w:right w:val="nil"/>
            </w:tcBorders>
            <w:noWrap/>
            <w:vAlign w:val="center"/>
            <w:hideMark/>
          </w:tcPr>
          <w:p w14:paraId="744E7E6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Surgery</w:t>
            </w:r>
          </w:p>
        </w:tc>
        <w:tc>
          <w:tcPr>
            <w:tcW w:w="1400" w:type="dxa"/>
            <w:tcBorders>
              <w:top w:val="nil"/>
              <w:left w:val="nil"/>
              <w:bottom w:val="nil"/>
              <w:right w:val="nil"/>
            </w:tcBorders>
            <w:noWrap/>
            <w:vAlign w:val="bottom"/>
            <w:hideMark/>
          </w:tcPr>
          <w:p w14:paraId="0254A90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0.47</w:t>
            </w:r>
          </w:p>
        </w:tc>
        <w:tc>
          <w:tcPr>
            <w:tcW w:w="1114" w:type="dxa"/>
            <w:tcBorders>
              <w:top w:val="nil"/>
              <w:left w:val="nil"/>
              <w:bottom w:val="nil"/>
              <w:right w:val="nil"/>
            </w:tcBorders>
            <w:noWrap/>
            <w:vAlign w:val="bottom"/>
            <w:hideMark/>
          </w:tcPr>
          <w:p w14:paraId="04E49F5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0.23</w:t>
            </w:r>
          </w:p>
        </w:tc>
        <w:tc>
          <w:tcPr>
            <w:tcW w:w="473" w:type="dxa"/>
            <w:tcBorders>
              <w:top w:val="nil"/>
              <w:left w:val="nil"/>
              <w:bottom w:val="nil"/>
              <w:right w:val="nil"/>
            </w:tcBorders>
            <w:noWrap/>
            <w:vAlign w:val="center"/>
            <w:hideMark/>
          </w:tcPr>
          <w:p w14:paraId="51C1E935"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171C78D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0.93</w:t>
            </w:r>
          </w:p>
        </w:tc>
        <w:tc>
          <w:tcPr>
            <w:tcW w:w="1320" w:type="dxa"/>
            <w:tcBorders>
              <w:top w:val="nil"/>
              <w:left w:val="nil"/>
              <w:bottom w:val="nil"/>
              <w:right w:val="nil"/>
            </w:tcBorders>
            <w:noWrap/>
            <w:vAlign w:val="bottom"/>
            <w:hideMark/>
          </w:tcPr>
          <w:p w14:paraId="3A550F4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0.029</w:t>
            </w:r>
          </w:p>
        </w:tc>
      </w:tr>
      <w:tr w:rsidR="005D5900" w14:paraId="62D3B730" w14:textId="77777777" w:rsidTr="00F100F3">
        <w:trPr>
          <w:trHeight w:val="320"/>
        </w:trPr>
        <w:tc>
          <w:tcPr>
            <w:tcW w:w="3740" w:type="dxa"/>
            <w:tcBorders>
              <w:top w:val="nil"/>
              <w:left w:val="nil"/>
              <w:bottom w:val="nil"/>
              <w:right w:val="nil"/>
            </w:tcBorders>
            <w:noWrap/>
            <w:vAlign w:val="center"/>
            <w:hideMark/>
          </w:tcPr>
          <w:p w14:paraId="0D32E21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Others</w:t>
            </w:r>
          </w:p>
        </w:tc>
        <w:tc>
          <w:tcPr>
            <w:tcW w:w="1400" w:type="dxa"/>
            <w:tcBorders>
              <w:top w:val="nil"/>
              <w:left w:val="nil"/>
              <w:bottom w:val="nil"/>
              <w:right w:val="nil"/>
            </w:tcBorders>
            <w:noWrap/>
            <w:vAlign w:val="bottom"/>
            <w:hideMark/>
          </w:tcPr>
          <w:p w14:paraId="74172F8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1.04</w:t>
            </w:r>
          </w:p>
        </w:tc>
        <w:tc>
          <w:tcPr>
            <w:tcW w:w="1114" w:type="dxa"/>
            <w:tcBorders>
              <w:top w:val="nil"/>
              <w:left w:val="nil"/>
              <w:bottom w:val="nil"/>
              <w:right w:val="nil"/>
            </w:tcBorders>
            <w:noWrap/>
            <w:vAlign w:val="bottom"/>
            <w:hideMark/>
          </w:tcPr>
          <w:p w14:paraId="3887B60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0.57</w:t>
            </w:r>
          </w:p>
        </w:tc>
        <w:tc>
          <w:tcPr>
            <w:tcW w:w="473" w:type="dxa"/>
            <w:tcBorders>
              <w:top w:val="nil"/>
              <w:left w:val="nil"/>
              <w:bottom w:val="nil"/>
              <w:right w:val="nil"/>
            </w:tcBorders>
            <w:noWrap/>
            <w:vAlign w:val="center"/>
            <w:hideMark/>
          </w:tcPr>
          <w:p w14:paraId="495EC571"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53C961E8"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1.90</w:t>
            </w:r>
          </w:p>
        </w:tc>
        <w:tc>
          <w:tcPr>
            <w:tcW w:w="1320" w:type="dxa"/>
            <w:tcBorders>
              <w:top w:val="nil"/>
              <w:left w:val="nil"/>
              <w:bottom w:val="nil"/>
              <w:right w:val="nil"/>
            </w:tcBorders>
            <w:noWrap/>
            <w:vAlign w:val="bottom"/>
            <w:hideMark/>
          </w:tcPr>
          <w:p w14:paraId="6FBDE3A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0.887</w:t>
            </w:r>
          </w:p>
        </w:tc>
      </w:tr>
      <w:tr w:rsidR="005D5900" w14:paraId="3ABABE9D" w14:textId="77777777" w:rsidTr="00F100F3">
        <w:trPr>
          <w:trHeight w:val="320"/>
        </w:trPr>
        <w:tc>
          <w:tcPr>
            <w:tcW w:w="3740" w:type="dxa"/>
            <w:tcBorders>
              <w:top w:val="nil"/>
              <w:left w:val="nil"/>
              <w:bottom w:val="nil"/>
              <w:right w:val="nil"/>
            </w:tcBorders>
            <w:noWrap/>
            <w:vAlign w:val="bottom"/>
            <w:hideMark/>
          </w:tcPr>
          <w:p w14:paraId="6F27A2B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Evaluation</w:t>
            </w:r>
          </w:p>
        </w:tc>
        <w:tc>
          <w:tcPr>
            <w:tcW w:w="1400" w:type="dxa"/>
            <w:tcBorders>
              <w:top w:val="nil"/>
              <w:left w:val="nil"/>
              <w:bottom w:val="nil"/>
              <w:right w:val="nil"/>
            </w:tcBorders>
            <w:noWrap/>
            <w:vAlign w:val="bottom"/>
            <w:hideMark/>
          </w:tcPr>
          <w:p w14:paraId="5E9B7252" w14:textId="77777777" w:rsidR="005D5900" w:rsidRDefault="005D5900" w:rsidP="00F100F3">
            <w:pPr>
              <w:rPr>
                <w:rFonts w:ascii="Times New Roman" w:hAnsi="Times New Roman" w:cs="Times New Roman"/>
                <w:color w:val="000000"/>
              </w:rPr>
            </w:pPr>
          </w:p>
        </w:tc>
        <w:tc>
          <w:tcPr>
            <w:tcW w:w="1114" w:type="dxa"/>
            <w:tcBorders>
              <w:top w:val="nil"/>
              <w:left w:val="nil"/>
              <w:bottom w:val="nil"/>
              <w:right w:val="nil"/>
            </w:tcBorders>
            <w:noWrap/>
            <w:vAlign w:val="bottom"/>
            <w:hideMark/>
          </w:tcPr>
          <w:p w14:paraId="0C7D943A" w14:textId="77777777" w:rsidR="005D5900" w:rsidRDefault="005D5900" w:rsidP="00F100F3">
            <w:pPr>
              <w:rPr>
                <w:rFonts w:ascii="Times New Roman" w:eastAsia="Times New Roman" w:hAnsi="Times New Roman" w:cs="Times New Roman"/>
                <w:sz w:val="20"/>
                <w:szCs w:val="20"/>
              </w:rPr>
            </w:pPr>
          </w:p>
        </w:tc>
        <w:tc>
          <w:tcPr>
            <w:tcW w:w="473" w:type="dxa"/>
            <w:tcBorders>
              <w:top w:val="nil"/>
              <w:left w:val="nil"/>
              <w:bottom w:val="nil"/>
              <w:right w:val="nil"/>
            </w:tcBorders>
            <w:noWrap/>
            <w:vAlign w:val="center"/>
            <w:hideMark/>
          </w:tcPr>
          <w:p w14:paraId="48AC1FC7" w14:textId="77777777" w:rsidR="005D5900" w:rsidRDefault="005D5900" w:rsidP="00F100F3">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0E4C03AA"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15355997" w14:textId="77777777" w:rsidR="005D5900" w:rsidRDefault="005D5900" w:rsidP="00F100F3">
            <w:pPr>
              <w:rPr>
                <w:rFonts w:ascii="Times New Roman" w:eastAsia="Times New Roman" w:hAnsi="Times New Roman" w:cs="Times New Roman"/>
                <w:sz w:val="20"/>
                <w:szCs w:val="20"/>
              </w:rPr>
            </w:pPr>
          </w:p>
        </w:tc>
      </w:tr>
      <w:tr w:rsidR="005D5900" w14:paraId="5265228A" w14:textId="77777777" w:rsidTr="00F100F3">
        <w:trPr>
          <w:trHeight w:val="320"/>
        </w:trPr>
        <w:tc>
          <w:tcPr>
            <w:tcW w:w="3740" w:type="dxa"/>
            <w:tcBorders>
              <w:top w:val="nil"/>
              <w:left w:val="nil"/>
              <w:bottom w:val="nil"/>
              <w:right w:val="nil"/>
            </w:tcBorders>
            <w:noWrap/>
            <w:vAlign w:val="center"/>
            <w:hideMark/>
          </w:tcPr>
          <w:p w14:paraId="292F4ED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Clinical attitude</w:t>
            </w:r>
          </w:p>
        </w:tc>
        <w:tc>
          <w:tcPr>
            <w:tcW w:w="1400" w:type="dxa"/>
            <w:tcBorders>
              <w:top w:val="nil"/>
              <w:left w:val="nil"/>
              <w:bottom w:val="nil"/>
              <w:right w:val="nil"/>
            </w:tcBorders>
            <w:noWrap/>
            <w:vAlign w:val="bottom"/>
            <w:hideMark/>
          </w:tcPr>
          <w:p w14:paraId="16EFBA9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0.87</w:t>
            </w:r>
          </w:p>
        </w:tc>
        <w:tc>
          <w:tcPr>
            <w:tcW w:w="1114" w:type="dxa"/>
            <w:tcBorders>
              <w:top w:val="nil"/>
              <w:left w:val="nil"/>
              <w:bottom w:val="nil"/>
              <w:right w:val="nil"/>
            </w:tcBorders>
            <w:noWrap/>
            <w:vAlign w:val="bottom"/>
            <w:hideMark/>
          </w:tcPr>
          <w:p w14:paraId="05D4EBD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0.47</w:t>
            </w:r>
          </w:p>
        </w:tc>
        <w:tc>
          <w:tcPr>
            <w:tcW w:w="473" w:type="dxa"/>
            <w:tcBorders>
              <w:top w:val="nil"/>
              <w:left w:val="nil"/>
              <w:bottom w:val="nil"/>
              <w:right w:val="nil"/>
            </w:tcBorders>
            <w:noWrap/>
            <w:vAlign w:val="center"/>
            <w:hideMark/>
          </w:tcPr>
          <w:p w14:paraId="5468ACE3"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4EBD5E2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1.59</w:t>
            </w:r>
          </w:p>
        </w:tc>
        <w:tc>
          <w:tcPr>
            <w:tcW w:w="1320" w:type="dxa"/>
            <w:tcBorders>
              <w:top w:val="nil"/>
              <w:left w:val="nil"/>
              <w:bottom w:val="nil"/>
              <w:right w:val="nil"/>
            </w:tcBorders>
            <w:noWrap/>
            <w:vAlign w:val="bottom"/>
            <w:hideMark/>
          </w:tcPr>
          <w:p w14:paraId="51D0CD6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0.642</w:t>
            </w:r>
          </w:p>
        </w:tc>
      </w:tr>
      <w:tr w:rsidR="005D5900" w14:paraId="2CD57902" w14:textId="77777777" w:rsidTr="00F100F3">
        <w:trPr>
          <w:trHeight w:val="320"/>
        </w:trPr>
        <w:tc>
          <w:tcPr>
            <w:tcW w:w="3740" w:type="dxa"/>
            <w:tcBorders>
              <w:top w:val="nil"/>
              <w:left w:val="nil"/>
              <w:bottom w:val="nil"/>
              <w:right w:val="nil"/>
            </w:tcBorders>
            <w:noWrap/>
            <w:vAlign w:val="center"/>
            <w:hideMark/>
          </w:tcPr>
          <w:p w14:paraId="0CEAE978"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Knowledge and skill in EM</w:t>
            </w:r>
          </w:p>
        </w:tc>
        <w:tc>
          <w:tcPr>
            <w:tcW w:w="1400" w:type="dxa"/>
            <w:tcBorders>
              <w:top w:val="nil"/>
              <w:left w:val="nil"/>
              <w:bottom w:val="nil"/>
              <w:right w:val="nil"/>
            </w:tcBorders>
            <w:noWrap/>
            <w:vAlign w:val="bottom"/>
            <w:hideMark/>
          </w:tcPr>
          <w:p w14:paraId="2B0B523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1.41</w:t>
            </w:r>
          </w:p>
        </w:tc>
        <w:tc>
          <w:tcPr>
            <w:tcW w:w="1114" w:type="dxa"/>
            <w:tcBorders>
              <w:top w:val="nil"/>
              <w:left w:val="nil"/>
              <w:bottom w:val="nil"/>
              <w:right w:val="nil"/>
            </w:tcBorders>
            <w:noWrap/>
            <w:vAlign w:val="bottom"/>
            <w:hideMark/>
          </w:tcPr>
          <w:p w14:paraId="6C5D2B71"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0.77</w:t>
            </w:r>
          </w:p>
        </w:tc>
        <w:tc>
          <w:tcPr>
            <w:tcW w:w="473" w:type="dxa"/>
            <w:tcBorders>
              <w:top w:val="nil"/>
              <w:left w:val="nil"/>
              <w:bottom w:val="nil"/>
              <w:right w:val="nil"/>
            </w:tcBorders>
            <w:noWrap/>
            <w:vAlign w:val="center"/>
            <w:hideMark/>
          </w:tcPr>
          <w:p w14:paraId="4D5881BD"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57761AE2"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2.60</w:t>
            </w:r>
          </w:p>
        </w:tc>
        <w:tc>
          <w:tcPr>
            <w:tcW w:w="1320" w:type="dxa"/>
            <w:tcBorders>
              <w:top w:val="nil"/>
              <w:left w:val="nil"/>
              <w:bottom w:val="nil"/>
              <w:right w:val="nil"/>
            </w:tcBorders>
            <w:noWrap/>
            <w:vAlign w:val="bottom"/>
            <w:hideMark/>
          </w:tcPr>
          <w:p w14:paraId="68F2272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0.265</w:t>
            </w:r>
          </w:p>
        </w:tc>
      </w:tr>
      <w:tr w:rsidR="005D5900" w14:paraId="06AEE6E1" w14:textId="77777777" w:rsidTr="00F100F3">
        <w:trPr>
          <w:trHeight w:val="320"/>
        </w:trPr>
        <w:tc>
          <w:tcPr>
            <w:tcW w:w="3740" w:type="dxa"/>
            <w:tcBorders>
              <w:top w:val="nil"/>
              <w:left w:val="nil"/>
              <w:bottom w:val="nil"/>
              <w:right w:val="nil"/>
            </w:tcBorders>
            <w:noWrap/>
            <w:vAlign w:val="center"/>
            <w:hideMark/>
          </w:tcPr>
          <w:p w14:paraId="14901A2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Positive participation in EM practice</w:t>
            </w:r>
          </w:p>
        </w:tc>
        <w:tc>
          <w:tcPr>
            <w:tcW w:w="1400" w:type="dxa"/>
            <w:tcBorders>
              <w:top w:val="nil"/>
              <w:left w:val="nil"/>
              <w:bottom w:val="nil"/>
              <w:right w:val="nil"/>
            </w:tcBorders>
            <w:noWrap/>
            <w:vAlign w:val="bottom"/>
            <w:hideMark/>
          </w:tcPr>
          <w:p w14:paraId="7747BDC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1.42</w:t>
            </w:r>
          </w:p>
        </w:tc>
        <w:tc>
          <w:tcPr>
            <w:tcW w:w="1114" w:type="dxa"/>
            <w:tcBorders>
              <w:top w:val="nil"/>
              <w:left w:val="nil"/>
              <w:bottom w:val="nil"/>
              <w:right w:val="nil"/>
            </w:tcBorders>
            <w:noWrap/>
            <w:vAlign w:val="bottom"/>
            <w:hideMark/>
          </w:tcPr>
          <w:p w14:paraId="164962C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0.82</w:t>
            </w:r>
          </w:p>
        </w:tc>
        <w:tc>
          <w:tcPr>
            <w:tcW w:w="473" w:type="dxa"/>
            <w:tcBorders>
              <w:top w:val="nil"/>
              <w:left w:val="nil"/>
              <w:bottom w:val="nil"/>
              <w:right w:val="nil"/>
            </w:tcBorders>
            <w:noWrap/>
            <w:vAlign w:val="center"/>
            <w:hideMark/>
          </w:tcPr>
          <w:p w14:paraId="186019BB"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39C7EAC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2.46</w:t>
            </w:r>
          </w:p>
        </w:tc>
        <w:tc>
          <w:tcPr>
            <w:tcW w:w="1320" w:type="dxa"/>
            <w:tcBorders>
              <w:top w:val="nil"/>
              <w:left w:val="nil"/>
              <w:bottom w:val="nil"/>
              <w:right w:val="nil"/>
            </w:tcBorders>
            <w:noWrap/>
            <w:vAlign w:val="bottom"/>
            <w:hideMark/>
          </w:tcPr>
          <w:p w14:paraId="4587D2C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0.207</w:t>
            </w:r>
          </w:p>
        </w:tc>
      </w:tr>
      <w:tr w:rsidR="005D5900" w14:paraId="3928DCDD" w14:textId="77777777" w:rsidTr="00F100F3">
        <w:trPr>
          <w:trHeight w:val="320"/>
        </w:trPr>
        <w:tc>
          <w:tcPr>
            <w:tcW w:w="3740" w:type="dxa"/>
            <w:tcBorders>
              <w:top w:val="nil"/>
              <w:left w:val="nil"/>
              <w:bottom w:val="nil"/>
              <w:right w:val="nil"/>
            </w:tcBorders>
            <w:noWrap/>
            <w:vAlign w:val="bottom"/>
            <w:hideMark/>
          </w:tcPr>
          <w:p w14:paraId="7EDC087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Rotation Group</w:t>
            </w:r>
          </w:p>
        </w:tc>
        <w:tc>
          <w:tcPr>
            <w:tcW w:w="1400" w:type="dxa"/>
            <w:tcBorders>
              <w:top w:val="nil"/>
              <w:left w:val="nil"/>
              <w:bottom w:val="nil"/>
              <w:right w:val="nil"/>
            </w:tcBorders>
            <w:noWrap/>
            <w:vAlign w:val="bottom"/>
            <w:hideMark/>
          </w:tcPr>
          <w:p w14:paraId="5A3EEA45" w14:textId="77777777" w:rsidR="005D5900" w:rsidRDefault="005D5900" w:rsidP="00F100F3">
            <w:pPr>
              <w:rPr>
                <w:rFonts w:ascii="Times New Roman" w:hAnsi="Times New Roman" w:cs="Times New Roman"/>
                <w:color w:val="000000"/>
              </w:rPr>
            </w:pPr>
          </w:p>
        </w:tc>
        <w:tc>
          <w:tcPr>
            <w:tcW w:w="1114" w:type="dxa"/>
            <w:tcBorders>
              <w:top w:val="nil"/>
              <w:left w:val="nil"/>
              <w:bottom w:val="nil"/>
              <w:right w:val="nil"/>
            </w:tcBorders>
            <w:noWrap/>
            <w:vAlign w:val="bottom"/>
            <w:hideMark/>
          </w:tcPr>
          <w:p w14:paraId="3AAE35E7" w14:textId="77777777" w:rsidR="005D5900" w:rsidRDefault="005D5900" w:rsidP="00F100F3">
            <w:pPr>
              <w:rPr>
                <w:rFonts w:ascii="Times New Roman" w:eastAsia="Times New Roman" w:hAnsi="Times New Roman" w:cs="Times New Roman"/>
                <w:sz w:val="20"/>
                <w:szCs w:val="20"/>
              </w:rPr>
            </w:pPr>
          </w:p>
        </w:tc>
        <w:tc>
          <w:tcPr>
            <w:tcW w:w="473" w:type="dxa"/>
            <w:tcBorders>
              <w:top w:val="nil"/>
              <w:left w:val="nil"/>
              <w:bottom w:val="nil"/>
              <w:right w:val="nil"/>
            </w:tcBorders>
            <w:noWrap/>
            <w:vAlign w:val="center"/>
            <w:hideMark/>
          </w:tcPr>
          <w:p w14:paraId="4856BAC8" w14:textId="77777777" w:rsidR="005D5900" w:rsidRDefault="005D5900" w:rsidP="00F100F3">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424858A8"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6C7E023D" w14:textId="77777777" w:rsidR="005D5900" w:rsidRDefault="005D5900" w:rsidP="00F100F3">
            <w:pPr>
              <w:rPr>
                <w:rFonts w:ascii="Times New Roman" w:eastAsia="Times New Roman" w:hAnsi="Times New Roman" w:cs="Times New Roman"/>
                <w:sz w:val="20"/>
                <w:szCs w:val="20"/>
              </w:rPr>
            </w:pPr>
          </w:p>
        </w:tc>
      </w:tr>
      <w:tr w:rsidR="005D5900" w14:paraId="68D81A68" w14:textId="77777777" w:rsidTr="00F100F3">
        <w:trPr>
          <w:trHeight w:val="320"/>
        </w:trPr>
        <w:tc>
          <w:tcPr>
            <w:tcW w:w="3740" w:type="dxa"/>
            <w:tcBorders>
              <w:top w:val="nil"/>
              <w:left w:val="nil"/>
              <w:bottom w:val="nil"/>
              <w:right w:val="nil"/>
            </w:tcBorders>
            <w:noWrap/>
            <w:vAlign w:val="center"/>
            <w:hideMark/>
          </w:tcPr>
          <w:p w14:paraId="6FADEA1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April to May</w:t>
            </w:r>
          </w:p>
        </w:tc>
        <w:tc>
          <w:tcPr>
            <w:tcW w:w="1400" w:type="dxa"/>
            <w:tcBorders>
              <w:top w:val="nil"/>
              <w:left w:val="nil"/>
              <w:bottom w:val="nil"/>
              <w:right w:val="nil"/>
            </w:tcBorders>
            <w:noWrap/>
            <w:vAlign w:val="bottom"/>
            <w:hideMark/>
          </w:tcPr>
          <w:p w14:paraId="7DFB66F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Reference</w:t>
            </w:r>
          </w:p>
        </w:tc>
        <w:tc>
          <w:tcPr>
            <w:tcW w:w="1114" w:type="dxa"/>
            <w:tcBorders>
              <w:top w:val="nil"/>
              <w:left w:val="nil"/>
              <w:bottom w:val="nil"/>
              <w:right w:val="nil"/>
            </w:tcBorders>
            <w:noWrap/>
            <w:vAlign w:val="bottom"/>
            <w:hideMark/>
          </w:tcPr>
          <w:p w14:paraId="30A96167" w14:textId="77777777" w:rsidR="005D5900" w:rsidRDefault="005D5900" w:rsidP="00F100F3">
            <w:pPr>
              <w:rPr>
                <w:rFonts w:ascii="Times New Roman" w:hAnsi="Times New Roman" w:cs="Times New Roman"/>
                <w:color w:val="000000"/>
              </w:rPr>
            </w:pPr>
          </w:p>
        </w:tc>
        <w:tc>
          <w:tcPr>
            <w:tcW w:w="473" w:type="dxa"/>
            <w:tcBorders>
              <w:top w:val="nil"/>
              <w:left w:val="nil"/>
              <w:bottom w:val="nil"/>
              <w:right w:val="nil"/>
            </w:tcBorders>
            <w:noWrap/>
            <w:vAlign w:val="center"/>
            <w:hideMark/>
          </w:tcPr>
          <w:p w14:paraId="6D0A8043" w14:textId="77777777" w:rsidR="005D5900" w:rsidRDefault="005D5900" w:rsidP="00F100F3">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46E76DFF"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37739997" w14:textId="77777777" w:rsidR="005D5900" w:rsidRDefault="005D5900" w:rsidP="00F100F3">
            <w:pPr>
              <w:rPr>
                <w:rFonts w:ascii="Times New Roman" w:eastAsia="Times New Roman" w:hAnsi="Times New Roman" w:cs="Times New Roman"/>
                <w:sz w:val="20"/>
                <w:szCs w:val="20"/>
              </w:rPr>
            </w:pPr>
          </w:p>
        </w:tc>
      </w:tr>
      <w:tr w:rsidR="005D5900" w14:paraId="6C8F4D36" w14:textId="77777777" w:rsidTr="00F100F3">
        <w:trPr>
          <w:trHeight w:val="320"/>
        </w:trPr>
        <w:tc>
          <w:tcPr>
            <w:tcW w:w="3740" w:type="dxa"/>
            <w:tcBorders>
              <w:top w:val="nil"/>
              <w:left w:val="nil"/>
              <w:bottom w:val="nil"/>
              <w:right w:val="nil"/>
            </w:tcBorders>
            <w:noWrap/>
            <w:vAlign w:val="center"/>
            <w:hideMark/>
          </w:tcPr>
          <w:p w14:paraId="4579FED8"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June to July</w:t>
            </w:r>
          </w:p>
        </w:tc>
        <w:tc>
          <w:tcPr>
            <w:tcW w:w="1400" w:type="dxa"/>
            <w:tcBorders>
              <w:top w:val="nil"/>
              <w:left w:val="nil"/>
              <w:bottom w:val="nil"/>
              <w:right w:val="nil"/>
            </w:tcBorders>
            <w:noWrap/>
            <w:vAlign w:val="bottom"/>
            <w:hideMark/>
          </w:tcPr>
          <w:p w14:paraId="74326FF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0.19</w:t>
            </w:r>
          </w:p>
        </w:tc>
        <w:tc>
          <w:tcPr>
            <w:tcW w:w="1114" w:type="dxa"/>
            <w:tcBorders>
              <w:top w:val="nil"/>
              <w:left w:val="nil"/>
              <w:bottom w:val="nil"/>
              <w:right w:val="nil"/>
            </w:tcBorders>
            <w:noWrap/>
            <w:vAlign w:val="bottom"/>
            <w:hideMark/>
          </w:tcPr>
          <w:p w14:paraId="4DFF671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0.08</w:t>
            </w:r>
          </w:p>
        </w:tc>
        <w:tc>
          <w:tcPr>
            <w:tcW w:w="473" w:type="dxa"/>
            <w:tcBorders>
              <w:top w:val="nil"/>
              <w:left w:val="nil"/>
              <w:bottom w:val="nil"/>
              <w:right w:val="nil"/>
            </w:tcBorders>
            <w:noWrap/>
            <w:vAlign w:val="center"/>
            <w:hideMark/>
          </w:tcPr>
          <w:p w14:paraId="5A220ADC"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67077449"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0.47</w:t>
            </w:r>
          </w:p>
        </w:tc>
        <w:tc>
          <w:tcPr>
            <w:tcW w:w="1320" w:type="dxa"/>
            <w:tcBorders>
              <w:top w:val="nil"/>
              <w:left w:val="nil"/>
              <w:bottom w:val="nil"/>
              <w:right w:val="nil"/>
            </w:tcBorders>
            <w:noWrap/>
            <w:vAlign w:val="center"/>
            <w:hideMark/>
          </w:tcPr>
          <w:p w14:paraId="2404F09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&lt; 0.001</w:t>
            </w:r>
          </w:p>
        </w:tc>
      </w:tr>
      <w:tr w:rsidR="005D5900" w14:paraId="63877D20" w14:textId="77777777" w:rsidTr="00F100F3">
        <w:trPr>
          <w:trHeight w:val="320"/>
        </w:trPr>
        <w:tc>
          <w:tcPr>
            <w:tcW w:w="3740" w:type="dxa"/>
            <w:tcBorders>
              <w:top w:val="nil"/>
              <w:left w:val="nil"/>
              <w:bottom w:val="nil"/>
              <w:right w:val="nil"/>
            </w:tcBorders>
            <w:noWrap/>
            <w:vAlign w:val="center"/>
            <w:hideMark/>
          </w:tcPr>
          <w:p w14:paraId="509207D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August to September</w:t>
            </w:r>
          </w:p>
        </w:tc>
        <w:tc>
          <w:tcPr>
            <w:tcW w:w="1400" w:type="dxa"/>
            <w:tcBorders>
              <w:top w:val="nil"/>
              <w:left w:val="nil"/>
              <w:bottom w:val="nil"/>
              <w:right w:val="nil"/>
            </w:tcBorders>
            <w:noWrap/>
            <w:vAlign w:val="bottom"/>
            <w:hideMark/>
          </w:tcPr>
          <w:p w14:paraId="0D43298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0.16</w:t>
            </w:r>
          </w:p>
        </w:tc>
        <w:tc>
          <w:tcPr>
            <w:tcW w:w="1114" w:type="dxa"/>
            <w:tcBorders>
              <w:top w:val="nil"/>
              <w:left w:val="nil"/>
              <w:bottom w:val="nil"/>
              <w:right w:val="nil"/>
            </w:tcBorders>
            <w:noWrap/>
            <w:vAlign w:val="bottom"/>
            <w:hideMark/>
          </w:tcPr>
          <w:p w14:paraId="649E08B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0.06</w:t>
            </w:r>
          </w:p>
        </w:tc>
        <w:tc>
          <w:tcPr>
            <w:tcW w:w="473" w:type="dxa"/>
            <w:tcBorders>
              <w:top w:val="nil"/>
              <w:left w:val="nil"/>
              <w:bottom w:val="nil"/>
              <w:right w:val="nil"/>
            </w:tcBorders>
            <w:noWrap/>
            <w:vAlign w:val="center"/>
            <w:hideMark/>
          </w:tcPr>
          <w:p w14:paraId="1DC27143"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477FE411"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0.38</w:t>
            </w:r>
          </w:p>
        </w:tc>
        <w:tc>
          <w:tcPr>
            <w:tcW w:w="1320" w:type="dxa"/>
            <w:tcBorders>
              <w:top w:val="nil"/>
              <w:left w:val="nil"/>
              <w:bottom w:val="nil"/>
              <w:right w:val="nil"/>
            </w:tcBorders>
            <w:noWrap/>
            <w:vAlign w:val="center"/>
            <w:hideMark/>
          </w:tcPr>
          <w:p w14:paraId="105D3A0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&lt; 0.001</w:t>
            </w:r>
          </w:p>
        </w:tc>
      </w:tr>
      <w:tr w:rsidR="005D5900" w14:paraId="0C55B0E3" w14:textId="77777777" w:rsidTr="00F100F3">
        <w:trPr>
          <w:trHeight w:val="320"/>
        </w:trPr>
        <w:tc>
          <w:tcPr>
            <w:tcW w:w="3740" w:type="dxa"/>
            <w:tcBorders>
              <w:top w:val="nil"/>
              <w:left w:val="nil"/>
              <w:bottom w:val="nil"/>
              <w:right w:val="nil"/>
            </w:tcBorders>
            <w:noWrap/>
            <w:vAlign w:val="center"/>
            <w:hideMark/>
          </w:tcPr>
          <w:p w14:paraId="5FD80E0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October to November</w:t>
            </w:r>
          </w:p>
        </w:tc>
        <w:tc>
          <w:tcPr>
            <w:tcW w:w="1400" w:type="dxa"/>
            <w:tcBorders>
              <w:top w:val="nil"/>
              <w:left w:val="nil"/>
              <w:bottom w:val="nil"/>
              <w:right w:val="nil"/>
            </w:tcBorders>
            <w:noWrap/>
            <w:vAlign w:val="bottom"/>
            <w:hideMark/>
          </w:tcPr>
          <w:p w14:paraId="7E9E7DA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0.20</w:t>
            </w:r>
          </w:p>
        </w:tc>
        <w:tc>
          <w:tcPr>
            <w:tcW w:w="1114" w:type="dxa"/>
            <w:tcBorders>
              <w:top w:val="nil"/>
              <w:left w:val="nil"/>
              <w:bottom w:val="nil"/>
              <w:right w:val="nil"/>
            </w:tcBorders>
            <w:noWrap/>
            <w:vAlign w:val="bottom"/>
            <w:hideMark/>
          </w:tcPr>
          <w:p w14:paraId="214847F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0.08</w:t>
            </w:r>
          </w:p>
        </w:tc>
        <w:tc>
          <w:tcPr>
            <w:tcW w:w="473" w:type="dxa"/>
            <w:tcBorders>
              <w:top w:val="nil"/>
              <w:left w:val="nil"/>
              <w:bottom w:val="nil"/>
              <w:right w:val="nil"/>
            </w:tcBorders>
            <w:noWrap/>
            <w:vAlign w:val="center"/>
            <w:hideMark/>
          </w:tcPr>
          <w:p w14:paraId="6CFD9AC8"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5827D281"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0.51</w:t>
            </w:r>
          </w:p>
        </w:tc>
        <w:tc>
          <w:tcPr>
            <w:tcW w:w="1320" w:type="dxa"/>
            <w:tcBorders>
              <w:top w:val="nil"/>
              <w:left w:val="nil"/>
              <w:bottom w:val="nil"/>
              <w:right w:val="nil"/>
            </w:tcBorders>
            <w:noWrap/>
            <w:vAlign w:val="bottom"/>
            <w:hideMark/>
          </w:tcPr>
          <w:p w14:paraId="0AC395C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0.001</w:t>
            </w:r>
          </w:p>
        </w:tc>
      </w:tr>
      <w:tr w:rsidR="005D5900" w14:paraId="2CBEAAF8" w14:textId="77777777" w:rsidTr="00F100F3">
        <w:trPr>
          <w:trHeight w:val="320"/>
        </w:trPr>
        <w:tc>
          <w:tcPr>
            <w:tcW w:w="3740" w:type="dxa"/>
            <w:tcBorders>
              <w:top w:val="nil"/>
              <w:left w:val="nil"/>
              <w:bottom w:val="nil"/>
              <w:right w:val="nil"/>
            </w:tcBorders>
            <w:noWrap/>
            <w:vAlign w:val="center"/>
            <w:hideMark/>
          </w:tcPr>
          <w:p w14:paraId="4E6FB3C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December to January</w:t>
            </w:r>
          </w:p>
        </w:tc>
        <w:tc>
          <w:tcPr>
            <w:tcW w:w="1400" w:type="dxa"/>
            <w:tcBorders>
              <w:top w:val="nil"/>
              <w:left w:val="nil"/>
              <w:bottom w:val="nil"/>
              <w:right w:val="nil"/>
            </w:tcBorders>
            <w:noWrap/>
            <w:vAlign w:val="bottom"/>
            <w:hideMark/>
          </w:tcPr>
          <w:p w14:paraId="2E50C5C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0.10</w:t>
            </w:r>
          </w:p>
        </w:tc>
        <w:tc>
          <w:tcPr>
            <w:tcW w:w="1114" w:type="dxa"/>
            <w:tcBorders>
              <w:top w:val="nil"/>
              <w:left w:val="nil"/>
              <w:bottom w:val="nil"/>
              <w:right w:val="nil"/>
            </w:tcBorders>
            <w:noWrap/>
            <w:vAlign w:val="bottom"/>
            <w:hideMark/>
          </w:tcPr>
          <w:p w14:paraId="6BC0B0D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0.04</w:t>
            </w:r>
          </w:p>
        </w:tc>
        <w:tc>
          <w:tcPr>
            <w:tcW w:w="473" w:type="dxa"/>
            <w:tcBorders>
              <w:top w:val="nil"/>
              <w:left w:val="nil"/>
              <w:bottom w:val="nil"/>
              <w:right w:val="nil"/>
            </w:tcBorders>
            <w:noWrap/>
            <w:vAlign w:val="center"/>
            <w:hideMark/>
          </w:tcPr>
          <w:p w14:paraId="5A4C4B58"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3BF34DE7"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0.26</w:t>
            </w:r>
          </w:p>
        </w:tc>
        <w:tc>
          <w:tcPr>
            <w:tcW w:w="1320" w:type="dxa"/>
            <w:tcBorders>
              <w:top w:val="nil"/>
              <w:left w:val="nil"/>
              <w:bottom w:val="nil"/>
              <w:right w:val="nil"/>
            </w:tcBorders>
            <w:noWrap/>
            <w:vAlign w:val="center"/>
            <w:hideMark/>
          </w:tcPr>
          <w:p w14:paraId="0000761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&lt; 0.001</w:t>
            </w:r>
          </w:p>
        </w:tc>
      </w:tr>
      <w:tr w:rsidR="005D5900" w14:paraId="4A2B30DD" w14:textId="77777777" w:rsidTr="00F100F3">
        <w:trPr>
          <w:trHeight w:val="320"/>
        </w:trPr>
        <w:tc>
          <w:tcPr>
            <w:tcW w:w="3740" w:type="dxa"/>
            <w:tcBorders>
              <w:top w:val="nil"/>
              <w:left w:val="nil"/>
              <w:bottom w:val="nil"/>
              <w:right w:val="nil"/>
            </w:tcBorders>
            <w:noWrap/>
            <w:vAlign w:val="center"/>
            <w:hideMark/>
          </w:tcPr>
          <w:p w14:paraId="29B1AD6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February to March</w:t>
            </w:r>
          </w:p>
        </w:tc>
        <w:tc>
          <w:tcPr>
            <w:tcW w:w="1400" w:type="dxa"/>
            <w:tcBorders>
              <w:top w:val="nil"/>
              <w:left w:val="nil"/>
              <w:bottom w:val="nil"/>
              <w:right w:val="nil"/>
            </w:tcBorders>
            <w:noWrap/>
            <w:vAlign w:val="bottom"/>
            <w:hideMark/>
          </w:tcPr>
          <w:p w14:paraId="20574B9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0.26</w:t>
            </w:r>
          </w:p>
        </w:tc>
        <w:tc>
          <w:tcPr>
            <w:tcW w:w="1114" w:type="dxa"/>
            <w:tcBorders>
              <w:top w:val="nil"/>
              <w:left w:val="nil"/>
              <w:bottom w:val="nil"/>
              <w:right w:val="nil"/>
            </w:tcBorders>
            <w:noWrap/>
            <w:vAlign w:val="bottom"/>
            <w:hideMark/>
          </w:tcPr>
          <w:p w14:paraId="4FFB0E7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0.11</w:t>
            </w:r>
          </w:p>
        </w:tc>
        <w:tc>
          <w:tcPr>
            <w:tcW w:w="473" w:type="dxa"/>
            <w:tcBorders>
              <w:top w:val="nil"/>
              <w:left w:val="nil"/>
              <w:bottom w:val="nil"/>
              <w:right w:val="nil"/>
            </w:tcBorders>
            <w:noWrap/>
            <w:vAlign w:val="center"/>
            <w:hideMark/>
          </w:tcPr>
          <w:p w14:paraId="6D677AD8"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35E09B78"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0.59</w:t>
            </w:r>
          </w:p>
        </w:tc>
        <w:tc>
          <w:tcPr>
            <w:tcW w:w="1320" w:type="dxa"/>
            <w:tcBorders>
              <w:top w:val="nil"/>
              <w:left w:val="nil"/>
              <w:bottom w:val="nil"/>
              <w:right w:val="nil"/>
            </w:tcBorders>
            <w:noWrap/>
            <w:vAlign w:val="bottom"/>
            <w:hideMark/>
          </w:tcPr>
          <w:p w14:paraId="04B90CC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0.001</w:t>
            </w:r>
          </w:p>
        </w:tc>
      </w:tr>
      <w:tr w:rsidR="005D5900" w14:paraId="02B081E8" w14:textId="77777777" w:rsidTr="00F100F3">
        <w:trPr>
          <w:trHeight w:val="320"/>
        </w:trPr>
        <w:tc>
          <w:tcPr>
            <w:tcW w:w="3740" w:type="dxa"/>
            <w:tcBorders>
              <w:top w:val="nil"/>
              <w:left w:val="nil"/>
              <w:bottom w:val="nil"/>
              <w:right w:val="nil"/>
            </w:tcBorders>
            <w:noWrap/>
            <w:vAlign w:val="bottom"/>
            <w:hideMark/>
          </w:tcPr>
          <w:p w14:paraId="75FE659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 xml:space="preserve">Rotation Fiscal Year </w:t>
            </w:r>
          </w:p>
        </w:tc>
        <w:tc>
          <w:tcPr>
            <w:tcW w:w="1400" w:type="dxa"/>
            <w:tcBorders>
              <w:top w:val="nil"/>
              <w:left w:val="nil"/>
              <w:bottom w:val="nil"/>
              <w:right w:val="nil"/>
            </w:tcBorders>
            <w:noWrap/>
            <w:vAlign w:val="bottom"/>
            <w:hideMark/>
          </w:tcPr>
          <w:p w14:paraId="3B8BA9B2" w14:textId="77777777" w:rsidR="005D5900" w:rsidRDefault="005D5900" w:rsidP="00F100F3">
            <w:pPr>
              <w:rPr>
                <w:rFonts w:ascii="Times New Roman" w:hAnsi="Times New Roman" w:cs="Times New Roman"/>
                <w:color w:val="000000"/>
              </w:rPr>
            </w:pPr>
          </w:p>
        </w:tc>
        <w:tc>
          <w:tcPr>
            <w:tcW w:w="1114" w:type="dxa"/>
            <w:tcBorders>
              <w:top w:val="nil"/>
              <w:left w:val="nil"/>
              <w:bottom w:val="nil"/>
              <w:right w:val="nil"/>
            </w:tcBorders>
            <w:noWrap/>
            <w:vAlign w:val="bottom"/>
            <w:hideMark/>
          </w:tcPr>
          <w:p w14:paraId="77F9DDB7" w14:textId="77777777" w:rsidR="005D5900" w:rsidRDefault="005D5900" w:rsidP="00F100F3">
            <w:pPr>
              <w:rPr>
                <w:rFonts w:ascii="Times New Roman" w:eastAsia="Times New Roman" w:hAnsi="Times New Roman" w:cs="Times New Roman"/>
                <w:sz w:val="20"/>
                <w:szCs w:val="20"/>
              </w:rPr>
            </w:pPr>
          </w:p>
        </w:tc>
        <w:tc>
          <w:tcPr>
            <w:tcW w:w="473" w:type="dxa"/>
            <w:tcBorders>
              <w:top w:val="nil"/>
              <w:left w:val="nil"/>
              <w:bottom w:val="nil"/>
              <w:right w:val="nil"/>
            </w:tcBorders>
            <w:noWrap/>
            <w:vAlign w:val="center"/>
            <w:hideMark/>
          </w:tcPr>
          <w:p w14:paraId="47BB9D55" w14:textId="77777777" w:rsidR="005D5900" w:rsidRDefault="005D5900" w:rsidP="00F100F3">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038F966E"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368AB78E" w14:textId="77777777" w:rsidR="005D5900" w:rsidRDefault="005D5900" w:rsidP="00F100F3">
            <w:pPr>
              <w:rPr>
                <w:rFonts w:ascii="Times New Roman" w:eastAsia="Times New Roman" w:hAnsi="Times New Roman" w:cs="Times New Roman"/>
                <w:sz w:val="20"/>
                <w:szCs w:val="20"/>
              </w:rPr>
            </w:pPr>
          </w:p>
        </w:tc>
      </w:tr>
      <w:tr w:rsidR="005D5900" w14:paraId="6567CCD9" w14:textId="77777777" w:rsidTr="00F100F3">
        <w:trPr>
          <w:trHeight w:val="320"/>
        </w:trPr>
        <w:tc>
          <w:tcPr>
            <w:tcW w:w="3740" w:type="dxa"/>
            <w:tcBorders>
              <w:top w:val="nil"/>
              <w:left w:val="nil"/>
              <w:bottom w:val="nil"/>
              <w:right w:val="nil"/>
            </w:tcBorders>
            <w:noWrap/>
            <w:vAlign w:val="bottom"/>
            <w:hideMark/>
          </w:tcPr>
          <w:p w14:paraId="4874410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2019</w:t>
            </w:r>
          </w:p>
        </w:tc>
        <w:tc>
          <w:tcPr>
            <w:tcW w:w="1400" w:type="dxa"/>
            <w:tcBorders>
              <w:top w:val="nil"/>
              <w:left w:val="nil"/>
              <w:bottom w:val="nil"/>
              <w:right w:val="nil"/>
            </w:tcBorders>
            <w:noWrap/>
            <w:vAlign w:val="bottom"/>
            <w:hideMark/>
          </w:tcPr>
          <w:p w14:paraId="2EF06A2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Reference</w:t>
            </w:r>
          </w:p>
        </w:tc>
        <w:tc>
          <w:tcPr>
            <w:tcW w:w="1114" w:type="dxa"/>
            <w:tcBorders>
              <w:top w:val="nil"/>
              <w:left w:val="nil"/>
              <w:bottom w:val="nil"/>
              <w:right w:val="nil"/>
            </w:tcBorders>
            <w:noWrap/>
            <w:vAlign w:val="bottom"/>
            <w:hideMark/>
          </w:tcPr>
          <w:p w14:paraId="5825A0F4" w14:textId="77777777" w:rsidR="005D5900" w:rsidRDefault="005D5900" w:rsidP="00F100F3">
            <w:pPr>
              <w:rPr>
                <w:rFonts w:ascii="Times New Roman" w:hAnsi="Times New Roman" w:cs="Times New Roman"/>
                <w:color w:val="000000"/>
              </w:rPr>
            </w:pPr>
          </w:p>
        </w:tc>
        <w:tc>
          <w:tcPr>
            <w:tcW w:w="473" w:type="dxa"/>
            <w:tcBorders>
              <w:top w:val="nil"/>
              <w:left w:val="nil"/>
              <w:bottom w:val="nil"/>
              <w:right w:val="nil"/>
            </w:tcBorders>
            <w:noWrap/>
            <w:vAlign w:val="center"/>
            <w:hideMark/>
          </w:tcPr>
          <w:p w14:paraId="369C865C" w14:textId="77777777" w:rsidR="005D5900" w:rsidRDefault="005D5900" w:rsidP="00F100F3">
            <w:pPr>
              <w:rPr>
                <w:rFonts w:ascii="Times New Roman" w:eastAsia="Times New Roman" w:hAnsi="Times New Roman" w:cs="Times New Roman"/>
                <w:sz w:val="20"/>
                <w:szCs w:val="20"/>
              </w:rPr>
            </w:pPr>
          </w:p>
        </w:tc>
        <w:tc>
          <w:tcPr>
            <w:tcW w:w="1114" w:type="dxa"/>
            <w:tcBorders>
              <w:top w:val="nil"/>
              <w:left w:val="nil"/>
              <w:bottom w:val="nil"/>
              <w:right w:val="nil"/>
            </w:tcBorders>
            <w:noWrap/>
            <w:vAlign w:val="bottom"/>
            <w:hideMark/>
          </w:tcPr>
          <w:p w14:paraId="2DDB4978"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509E5676" w14:textId="77777777" w:rsidR="005D5900" w:rsidRDefault="005D5900" w:rsidP="00F100F3">
            <w:pPr>
              <w:rPr>
                <w:rFonts w:ascii="Times New Roman" w:eastAsia="Times New Roman" w:hAnsi="Times New Roman" w:cs="Times New Roman"/>
                <w:sz w:val="20"/>
                <w:szCs w:val="20"/>
              </w:rPr>
            </w:pPr>
          </w:p>
        </w:tc>
      </w:tr>
      <w:tr w:rsidR="005D5900" w14:paraId="144AB8F3" w14:textId="77777777" w:rsidTr="00F100F3">
        <w:trPr>
          <w:trHeight w:val="320"/>
        </w:trPr>
        <w:tc>
          <w:tcPr>
            <w:tcW w:w="3740" w:type="dxa"/>
            <w:tcBorders>
              <w:top w:val="nil"/>
              <w:left w:val="nil"/>
              <w:bottom w:val="nil"/>
              <w:right w:val="nil"/>
            </w:tcBorders>
            <w:noWrap/>
            <w:vAlign w:val="bottom"/>
            <w:hideMark/>
          </w:tcPr>
          <w:p w14:paraId="5A2A94D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2020</w:t>
            </w:r>
          </w:p>
        </w:tc>
        <w:tc>
          <w:tcPr>
            <w:tcW w:w="1400" w:type="dxa"/>
            <w:tcBorders>
              <w:top w:val="nil"/>
              <w:left w:val="nil"/>
              <w:bottom w:val="nil"/>
              <w:right w:val="nil"/>
            </w:tcBorders>
            <w:noWrap/>
            <w:vAlign w:val="bottom"/>
            <w:hideMark/>
          </w:tcPr>
          <w:p w14:paraId="2E9C1D0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0.95</w:t>
            </w:r>
          </w:p>
        </w:tc>
        <w:tc>
          <w:tcPr>
            <w:tcW w:w="1114" w:type="dxa"/>
            <w:tcBorders>
              <w:top w:val="nil"/>
              <w:left w:val="nil"/>
              <w:bottom w:val="nil"/>
              <w:right w:val="nil"/>
            </w:tcBorders>
            <w:noWrap/>
            <w:vAlign w:val="bottom"/>
            <w:hideMark/>
          </w:tcPr>
          <w:p w14:paraId="361235C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0.35</w:t>
            </w:r>
          </w:p>
        </w:tc>
        <w:tc>
          <w:tcPr>
            <w:tcW w:w="473" w:type="dxa"/>
            <w:tcBorders>
              <w:top w:val="nil"/>
              <w:left w:val="nil"/>
              <w:bottom w:val="nil"/>
              <w:right w:val="nil"/>
            </w:tcBorders>
            <w:noWrap/>
            <w:vAlign w:val="center"/>
            <w:hideMark/>
          </w:tcPr>
          <w:p w14:paraId="73A557B9"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292344E7"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2.58</w:t>
            </w:r>
          </w:p>
        </w:tc>
        <w:tc>
          <w:tcPr>
            <w:tcW w:w="1320" w:type="dxa"/>
            <w:tcBorders>
              <w:top w:val="nil"/>
              <w:left w:val="nil"/>
              <w:bottom w:val="nil"/>
              <w:right w:val="nil"/>
            </w:tcBorders>
            <w:noWrap/>
            <w:vAlign w:val="bottom"/>
            <w:hideMark/>
          </w:tcPr>
          <w:p w14:paraId="49170C9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0.918</w:t>
            </w:r>
          </w:p>
        </w:tc>
      </w:tr>
      <w:tr w:rsidR="005D5900" w14:paraId="10058D8A" w14:textId="77777777" w:rsidTr="00F100F3">
        <w:trPr>
          <w:trHeight w:val="320"/>
        </w:trPr>
        <w:tc>
          <w:tcPr>
            <w:tcW w:w="3740" w:type="dxa"/>
            <w:tcBorders>
              <w:top w:val="nil"/>
              <w:left w:val="nil"/>
              <w:bottom w:val="nil"/>
              <w:right w:val="nil"/>
            </w:tcBorders>
            <w:noWrap/>
            <w:vAlign w:val="bottom"/>
            <w:hideMark/>
          </w:tcPr>
          <w:p w14:paraId="11A60FA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2021</w:t>
            </w:r>
          </w:p>
        </w:tc>
        <w:tc>
          <w:tcPr>
            <w:tcW w:w="1400" w:type="dxa"/>
            <w:tcBorders>
              <w:top w:val="nil"/>
              <w:left w:val="nil"/>
              <w:bottom w:val="nil"/>
              <w:right w:val="nil"/>
            </w:tcBorders>
            <w:noWrap/>
            <w:vAlign w:val="bottom"/>
            <w:hideMark/>
          </w:tcPr>
          <w:p w14:paraId="2AB4520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0.39</w:t>
            </w:r>
          </w:p>
        </w:tc>
        <w:tc>
          <w:tcPr>
            <w:tcW w:w="1114" w:type="dxa"/>
            <w:tcBorders>
              <w:top w:val="nil"/>
              <w:left w:val="nil"/>
              <w:bottom w:val="nil"/>
              <w:right w:val="nil"/>
            </w:tcBorders>
            <w:noWrap/>
            <w:vAlign w:val="bottom"/>
            <w:hideMark/>
          </w:tcPr>
          <w:p w14:paraId="62BC1C9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0.14</w:t>
            </w:r>
          </w:p>
        </w:tc>
        <w:tc>
          <w:tcPr>
            <w:tcW w:w="473" w:type="dxa"/>
            <w:tcBorders>
              <w:top w:val="nil"/>
              <w:left w:val="nil"/>
              <w:bottom w:val="nil"/>
              <w:right w:val="nil"/>
            </w:tcBorders>
            <w:noWrap/>
            <w:vAlign w:val="center"/>
            <w:hideMark/>
          </w:tcPr>
          <w:p w14:paraId="65A13686"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74B5ADE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1.11</w:t>
            </w:r>
          </w:p>
        </w:tc>
        <w:tc>
          <w:tcPr>
            <w:tcW w:w="1320" w:type="dxa"/>
            <w:tcBorders>
              <w:top w:val="nil"/>
              <w:left w:val="nil"/>
              <w:bottom w:val="nil"/>
              <w:right w:val="nil"/>
            </w:tcBorders>
            <w:noWrap/>
            <w:vAlign w:val="bottom"/>
            <w:hideMark/>
          </w:tcPr>
          <w:p w14:paraId="78DEA24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0.077</w:t>
            </w:r>
          </w:p>
        </w:tc>
      </w:tr>
      <w:tr w:rsidR="005D5900" w14:paraId="74ACFCCE" w14:textId="77777777" w:rsidTr="00F100F3">
        <w:trPr>
          <w:trHeight w:val="320"/>
        </w:trPr>
        <w:tc>
          <w:tcPr>
            <w:tcW w:w="3740" w:type="dxa"/>
            <w:tcBorders>
              <w:top w:val="nil"/>
              <w:left w:val="nil"/>
              <w:bottom w:val="nil"/>
              <w:right w:val="nil"/>
            </w:tcBorders>
            <w:noWrap/>
            <w:vAlign w:val="bottom"/>
            <w:hideMark/>
          </w:tcPr>
          <w:p w14:paraId="40139CB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2022</w:t>
            </w:r>
          </w:p>
        </w:tc>
        <w:tc>
          <w:tcPr>
            <w:tcW w:w="1400" w:type="dxa"/>
            <w:tcBorders>
              <w:top w:val="nil"/>
              <w:left w:val="nil"/>
              <w:bottom w:val="nil"/>
              <w:right w:val="nil"/>
            </w:tcBorders>
            <w:noWrap/>
            <w:vAlign w:val="bottom"/>
            <w:hideMark/>
          </w:tcPr>
          <w:p w14:paraId="4B6FA0B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0.13</w:t>
            </w:r>
          </w:p>
        </w:tc>
        <w:tc>
          <w:tcPr>
            <w:tcW w:w="1114" w:type="dxa"/>
            <w:tcBorders>
              <w:top w:val="nil"/>
              <w:left w:val="nil"/>
              <w:bottom w:val="nil"/>
              <w:right w:val="nil"/>
            </w:tcBorders>
            <w:noWrap/>
            <w:vAlign w:val="bottom"/>
            <w:hideMark/>
          </w:tcPr>
          <w:p w14:paraId="1475B24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0.03</w:t>
            </w:r>
          </w:p>
        </w:tc>
        <w:tc>
          <w:tcPr>
            <w:tcW w:w="473" w:type="dxa"/>
            <w:tcBorders>
              <w:top w:val="nil"/>
              <w:left w:val="nil"/>
              <w:bottom w:val="nil"/>
              <w:right w:val="nil"/>
            </w:tcBorders>
            <w:noWrap/>
            <w:vAlign w:val="center"/>
            <w:hideMark/>
          </w:tcPr>
          <w:p w14:paraId="0245E654"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4EA1DA6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0.52</w:t>
            </w:r>
          </w:p>
        </w:tc>
        <w:tc>
          <w:tcPr>
            <w:tcW w:w="1320" w:type="dxa"/>
            <w:tcBorders>
              <w:top w:val="nil"/>
              <w:left w:val="nil"/>
              <w:bottom w:val="nil"/>
              <w:right w:val="nil"/>
            </w:tcBorders>
            <w:noWrap/>
            <w:vAlign w:val="bottom"/>
            <w:hideMark/>
          </w:tcPr>
          <w:p w14:paraId="3243F8C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0.004</w:t>
            </w:r>
          </w:p>
        </w:tc>
      </w:tr>
      <w:tr w:rsidR="005D5900" w14:paraId="4779CD36" w14:textId="77777777" w:rsidTr="00F100F3">
        <w:trPr>
          <w:trHeight w:val="320"/>
        </w:trPr>
        <w:tc>
          <w:tcPr>
            <w:tcW w:w="3740" w:type="dxa"/>
            <w:tcBorders>
              <w:top w:val="nil"/>
              <w:left w:val="nil"/>
              <w:bottom w:val="nil"/>
              <w:right w:val="nil"/>
            </w:tcBorders>
            <w:noWrap/>
            <w:vAlign w:val="bottom"/>
            <w:hideMark/>
          </w:tcPr>
          <w:p w14:paraId="2B6B625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2023</w:t>
            </w:r>
          </w:p>
        </w:tc>
        <w:tc>
          <w:tcPr>
            <w:tcW w:w="1400" w:type="dxa"/>
            <w:tcBorders>
              <w:top w:val="nil"/>
              <w:left w:val="nil"/>
              <w:bottom w:val="nil"/>
              <w:right w:val="nil"/>
            </w:tcBorders>
            <w:noWrap/>
            <w:vAlign w:val="bottom"/>
            <w:hideMark/>
          </w:tcPr>
          <w:p w14:paraId="51A8BF61"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0.60</w:t>
            </w:r>
          </w:p>
        </w:tc>
        <w:tc>
          <w:tcPr>
            <w:tcW w:w="1114" w:type="dxa"/>
            <w:tcBorders>
              <w:top w:val="nil"/>
              <w:left w:val="nil"/>
              <w:bottom w:val="nil"/>
              <w:right w:val="nil"/>
            </w:tcBorders>
            <w:noWrap/>
            <w:vAlign w:val="bottom"/>
            <w:hideMark/>
          </w:tcPr>
          <w:p w14:paraId="51C2DE4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0.20</w:t>
            </w:r>
          </w:p>
        </w:tc>
        <w:tc>
          <w:tcPr>
            <w:tcW w:w="473" w:type="dxa"/>
            <w:tcBorders>
              <w:top w:val="nil"/>
              <w:left w:val="nil"/>
              <w:bottom w:val="nil"/>
              <w:right w:val="nil"/>
            </w:tcBorders>
            <w:noWrap/>
            <w:vAlign w:val="center"/>
            <w:hideMark/>
          </w:tcPr>
          <w:p w14:paraId="3BD6352A"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23C2714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1.76</w:t>
            </w:r>
          </w:p>
        </w:tc>
        <w:tc>
          <w:tcPr>
            <w:tcW w:w="1320" w:type="dxa"/>
            <w:tcBorders>
              <w:top w:val="nil"/>
              <w:left w:val="nil"/>
              <w:bottom w:val="nil"/>
              <w:right w:val="nil"/>
            </w:tcBorders>
            <w:noWrap/>
            <w:vAlign w:val="bottom"/>
            <w:hideMark/>
          </w:tcPr>
          <w:p w14:paraId="757FEB7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0.352</w:t>
            </w:r>
          </w:p>
        </w:tc>
      </w:tr>
      <w:tr w:rsidR="005D5900" w14:paraId="6C938A07" w14:textId="77777777" w:rsidTr="00F100F3">
        <w:trPr>
          <w:trHeight w:val="320"/>
        </w:trPr>
        <w:tc>
          <w:tcPr>
            <w:tcW w:w="3740" w:type="dxa"/>
            <w:tcBorders>
              <w:top w:val="nil"/>
              <w:left w:val="nil"/>
              <w:bottom w:val="nil"/>
              <w:right w:val="nil"/>
            </w:tcBorders>
            <w:noWrap/>
            <w:vAlign w:val="bottom"/>
            <w:hideMark/>
          </w:tcPr>
          <w:p w14:paraId="26C2707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2024</w:t>
            </w:r>
          </w:p>
        </w:tc>
        <w:tc>
          <w:tcPr>
            <w:tcW w:w="1400" w:type="dxa"/>
            <w:tcBorders>
              <w:top w:val="nil"/>
              <w:left w:val="nil"/>
              <w:bottom w:val="nil"/>
              <w:right w:val="nil"/>
            </w:tcBorders>
            <w:noWrap/>
            <w:vAlign w:val="bottom"/>
            <w:hideMark/>
          </w:tcPr>
          <w:p w14:paraId="0C60D1D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0.46</w:t>
            </w:r>
          </w:p>
        </w:tc>
        <w:tc>
          <w:tcPr>
            <w:tcW w:w="1114" w:type="dxa"/>
            <w:tcBorders>
              <w:top w:val="nil"/>
              <w:left w:val="nil"/>
              <w:bottom w:val="nil"/>
              <w:right w:val="nil"/>
            </w:tcBorders>
            <w:noWrap/>
            <w:vAlign w:val="bottom"/>
            <w:hideMark/>
          </w:tcPr>
          <w:p w14:paraId="795E9AF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0.16</w:t>
            </w:r>
          </w:p>
        </w:tc>
        <w:tc>
          <w:tcPr>
            <w:tcW w:w="473" w:type="dxa"/>
            <w:tcBorders>
              <w:top w:val="nil"/>
              <w:left w:val="nil"/>
              <w:bottom w:val="nil"/>
              <w:right w:val="nil"/>
            </w:tcBorders>
            <w:noWrap/>
            <w:vAlign w:val="center"/>
            <w:hideMark/>
          </w:tcPr>
          <w:p w14:paraId="3D6CC81B"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114598BD"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1.37</w:t>
            </w:r>
          </w:p>
        </w:tc>
        <w:tc>
          <w:tcPr>
            <w:tcW w:w="1320" w:type="dxa"/>
            <w:tcBorders>
              <w:top w:val="nil"/>
              <w:left w:val="nil"/>
              <w:bottom w:val="nil"/>
              <w:right w:val="nil"/>
            </w:tcBorders>
            <w:noWrap/>
            <w:vAlign w:val="bottom"/>
            <w:hideMark/>
          </w:tcPr>
          <w:p w14:paraId="360157D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0.162</w:t>
            </w:r>
          </w:p>
        </w:tc>
      </w:tr>
      <w:tr w:rsidR="005D5900" w14:paraId="73841C75" w14:textId="77777777" w:rsidTr="00F100F3">
        <w:trPr>
          <w:trHeight w:val="320"/>
        </w:trPr>
        <w:tc>
          <w:tcPr>
            <w:tcW w:w="3740" w:type="dxa"/>
            <w:tcBorders>
              <w:top w:val="nil"/>
              <w:left w:val="nil"/>
              <w:bottom w:val="nil"/>
              <w:right w:val="nil"/>
            </w:tcBorders>
            <w:noWrap/>
            <w:vAlign w:val="bottom"/>
            <w:hideMark/>
          </w:tcPr>
          <w:p w14:paraId="73230DD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2025</w:t>
            </w:r>
          </w:p>
        </w:tc>
        <w:tc>
          <w:tcPr>
            <w:tcW w:w="1400" w:type="dxa"/>
            <w:tcBorders>
              <w:top w:val="nil"/>
              <w:left w:val="nil"/>
              <w:bottom w:val="nil"/>
              <w:right w:val="nil"/>
            </w:tcBorders>
            <w:noWrap/>
            <w:vAlign w:val="bottom"/>
            <w:hideMark/>
          </w:tcPr>
          <w:p w14:paraId="22D73FD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0.68</w:t>
            </w:r>
          </w:p>
        </w:tc>
        <w:tc>
          <w:tcPr>
            <w:tcW w:w="1114" w:type="dxa"/>
            <w:tcBorders>
              <w:top w:val="nil"/>
              <w:left w:val="nil"/>
              <w:bottom w:val="nil"/>
              <w:right w:val="nil"/>
            </w:tcBorders>
            <w:noWrap/>
            <w:vAlign w:val="bottom"/>
            <w:hideMark/>
          </w:tcPr>
          <w:p w14:paraId="36B8ADE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0.24</w:t>
            </w:r>
          </w:p>
        </w:tc>
        <w:tc>
          <w:tcPr>
            <w:tcW w:w="473" w:type="dxa"/>
            <w:tcBorders>
              <w:top w:val="nil"/>
              <w:left w:val="nil"/>
              <w:bottom w:val="nil"/>
              <w:right w:val="nil"/>
            </w:tcBorders>
            <w:noWrap/>
            <w:vAlign w:val="center"/>
            <w:hideMark/>
          </w:tcPr>
          <w:p w14:paraId="65F4B42F" w14:textId="77777777" w:rsidR="005D5900" w:rsidRDefault="005D5900" w:rsidP="00F100F3">
            <w:pPr>
              <w:jc w:val="center"/>
              <w:rPr>
                <w:color w:val="000000"/>
              </w:rPr>
            </w:pPr>
            <w:r>
              <w:rPr>
                <w:rFonts w:hint="eastAsia"/>
                <w:color w:val="000000"/>
              </w:rPr>
              <w:t>—</w:t>
            </w:r>
          </w:p>
        </w:tc>
        <w:tc>
          <w:tcPr>
            <w:tcW w:w="1114" w:type="dxa"/>
            <w:tcBorders>
              <w:top w:val="nil"/>
              <w:left w:val="nil"/>
              <w:bottom w:val="nil"/>
              <w:right w:val="nil"/>
            </w:tcBorders>
            <w:noWrap/>
            <w:vAlign w:val="bottom"/>
            <w:hideMark/>
          </w:tcPr>
          <w:p w14:paraId="77B16888"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1.97</w:t>
            </w:r>
          </w:p>
        </w:tc>
        <w:tc>
          <w:tcPr>
            <w:tcW w:w="1320" w:type="dxa"/>
            <w:tcBorders>
              <w:top w:val="nil"/>
              <w:left w:val="nil"/>
              <w:bottom w:val="nil"/>
              <w:right w:val="nil"/>
            </w:tcBorders>
            <w:noWrap/>
            <w:vAlign w:val="bottom"/>
            <w:hideMark/>
          </w:tcPr>
          <w:p w14:paraId="6C04141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0.481</w:t>
            </w:r>
          </w:p>
        </w:tc>
      </w:tr>
    </w:tbl>
    <w:p w14:paraId="2E44ADD0" w14:textId="77777777" w:rsidR="005D5900" w:rsidRPr="009C6BFE" w:rsidRDefault="005D5900" w:rsidP="005D5900">
      <w:pPr>
        <w:rPr>
          <w:rFonts w:ascii="Times New Roman" w:hAnsi="Times New Roman" w:cs="Times New Roman"/>
          <w:color w:val="000000"/>
        </w:rPr>
      </w:pPr>
    </w:p>
    <w:p w14:paraId="1BCCE167" w14:textId="77777777" w:rsidR="005D5900" w:rsidRDefault="005D5900" w:rsidP="005D5900">
      <w:pPr>
        <w:rPr>
          <w:rFonts w:ascii="Times New Roman" w:hAnsi="Times New Roman" w:cs="Times New Roman"/>
        </w:rPr>
        <w:sectPr w:rsidR="005D5900" w:rsidSect="005D5900">
          <w:pgSz w:w="11906" w:h="16838"/>
          <w:pgMar w:top="1985" w:right="1701" w:bottom="1701" w:left="1701" w:header="851" w:footer="992" w:gutter="0"/>
          <w:cols w:space="425"/>
          <w:docGrid w:type="lines" w:linePitch="360"/>
        </w:sectPr>
      </w:pPr>
      <w:r>
        <w:rPr>
          <w:rFonts w:ascii="Times New Roman" w:hAnsi="Times New Roman" w:cs="Times New Roman"/>
        </w:rPr>
        <w:t>A</w:t>
      </w:r>
      <w:r w:rsidRPr="00204E2C">
        <w:rPr>
          <w:rFonts w:ascii="Times New Roman" w:hAnsi="Times New Roman" w:cs="Times New Roman"/>
        </w:rPr>
        <w:t>bbreviations: EM, Emergency Medicine. Data were analyzed using multivariable logistic regression. Reference categories indicate the baseline group used for comparison within each categorical variable. The "Rotation Fiscal Year" was calculated based on the Japanese fiscal calendar (April to March of the following year), where rotation groups spanning December–January and February–March were assigned to the preceding year's fiscal cohort.</w:t>
      </w:r>
    </w:p>
    <w:p w14:paraId="1DEFE1EB" w14:textId="77777777" w:rsidR="005D5900" w:rsidRDefault="005D5900" w:rsidP="005D5900">
      <w:pPr>
        <w:rPr>
          <w:rFonts w:ascii="Times New Roman" w:hAnsi="Times New Roman" w:cs="Times New Roman"/>
          <w:color w:val="000000"/>
        </w:rPr>
      </w:pPr>
      <w:r>
        <w:rPr>
          <w:rFonts w:ascii="Times New Roman" w:hAnsi="Times New Roman" w:cs="Times New Roman"/>
          <w:color w:val="000000"/>
        </w:rPr>
        <w:lastRenderedPageBreak/>
        <w:t>Table 5. Multivariable logistic regression analysis of factors associated with "low responders" to training.</w:t>
      </w:r>
    </w:p>
    <w:tbl>
      <w:tblPr>
        <w:tblW w:w="9160" w:type="dxa"/>
        <w:tblCellMar>
          <w:left w:w="99" w:type="dxa"/>
          <w:right w:w="99" w:type="dxa"/>
        </w:tblCellMar>
        <w:tblLook w:val="04A0" w:firstRow="1" w:lastRow="0" w:firstColumn="1" w:lastColumn="0" w:noHBand="0" w:noVBand="1"/>
      </w:tblPr>
      <w:tblGrid>
        <w:gridCol w:w="3740"/>
        <w:gridCol w:w="1400"/>
        <w:gridCol w:w="942"/>
        <w:gridCol w:w="565"/>
        <w:gridCol w:w="1193"/>
        <w:gridCol w:w="1320"/>
      </w:tblGrid>
      <w:tr w:rsidR="005D5900" w14:paraId="324976A2" w14:textId="77777777" w:rsidTr="00F100F3">
        <w:trPr>
          <w:trHeight w:val="340"/>
        </w:trPr>
        <w:tc>
          <w:tcPr>
            <w:tcW w:w="3740" w:type="dxa"/>
            <w:tcBorders>
              <w:top w:val="nil"/>
              <w:left w:val="nil"/>
              <w:bottom w:val="single" w:sz="8" w:space="0" w:color="auto"/>
              <w:right w:val="nil"/>
            </w:tcBorders>
            <w:noWrap/>
            <w:vAlign w:val="bottom"/>
            <w:hideMark/>
          </w:tcPr>
          <w:p w14:paraId="16BAC26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Variable</w:t>
            </w:r>
          </w:p>
        </w:tc>
        <w:tc>
          <w:tcPr>
            <w:tcW w:w="1400" w:type="dxa"/>
            <w:tcBorders>
              <w:top w:val="nil"/>
              <w:left w:val="nil"/>
              <w:bottom w:val="single" w:sz="8" w:space="0" w:color="auto"/>
              <w:right w:val="nil"/>
            </w:tcBorders>
            <w:noWrap/>
            <w:vAlign w:val="bottom"/>
            <w:hideMark/>
          </w:tcPr>
          <w:p w14:paraId="15BF93B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Odds Ratio</w:t>
            </w:r>
          </w:p>
        </w:tc>
        <w:tc>
          <w:tcPr>
            <w:tcW w:w="2700" w:type="dxa"/>
            <w:gridSpan w:val="3"/>
            <w:tcBorders>
              <w:top w:val="nil"/>
              <w:left w:val="nil"/>
              <w:bottom w:val="single" w:sz="8" w:space="0" w:color="auto"/>
              <w:right w:val="nil"/>
            </w:tcBorders>
            <w:noWrap/>
            <w:vAlign w:val="bottom"/>
            <w:hideMark/>
          </w:tcPr>
          <w:p w14:paraId="7192F88B"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95% Confidence Interval</w:t>
            </w:r>
          </w:p>
        </w:tc>
        <w:tc>
          <w:tcPr>
            <w:tcW w:w="1320" w:type="dxa"/>
            <w:tcBorders>
              <w:top w:val="nil"/>
              <w:left w:val="nil"/>
              <w:bottom w:val="single" w:sz="8" w:space="0" w:color="auto"/>
              <w:right w:val="nil"/>
            </w:tcBorders>
            <w:noWrap/>
            <w:vAlign w:val="bottom"/>
            <w:hideMark/>
          </w:tcPr>
          <w:p w14:paraId="2E55F29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p-value</w:t>
            </w:r>
          </w:p>
        </w:tc>
      </w:tr>
      <w:tr w:rsidR="005D5900" w14:paraId="23D0ECE0" w14:textId="77777777" w:rsidTr="00F100F3">
        <w:trPr>
          <w:trHeight w:val="320"/>
        </w:trPr>
        <w:tc>
          <w:tcPr>
            <w:tcW w:w="3740" w:type="dxa"/>
            <w:tcBorders>
              <w:top w:val="nil"/>
              <w:left w:val="nil"/>
              <w:bottom w:val="nil"/>
              <w:right w:val="nil"/>
            </w:tcBorders>
            <w:noWrap/>
            <w:vAlign w:val="bottom"/>
            <w:hideMark/>
          </w:tcPr>
          <w:p w14:paraId="4758F985"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PRACTICE score</w:t>
            </w:r>
          </w:p>
        </w:tc>
        <w:tc>
          <w:tcPr>
            <w:tcW w:w="1400" w:type="dxa"/>
            <w:tcBorders>
              <w:top w:val="nil"/>
              <w:left w:val="nil"/>
              <w:bottom w:val="nil"/>
              <w:right w:val="nil"/>
            </w:tcBorders>
            <w:noWrap/>
            <w:vAlign w:val="bottom"/>
            <w:hideMark/>
          </w:tcPr>
          <w:p w14:paraId="3B6946E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0.86</w:t>
            </w:r>
          </w:p>
        </w:tc>
        <w:tc>
          <w:tcPr>
            <w:tcW w:w="942" w:type="dxa"/>
            <w:tcBorders>
              <w:top w:val="nil"/>
              <w:left w:val="nil"/>
              <w:bottom w:val="nil"/>
              <w:right w:val="nil"/>
            </w:tcBorders>
            <w:noWrap/>
            <w:vAlign w:val="bottom"/>
            <w:hideMark/>
          </w:tcPr>
          <w:p w14:paraId="50D1A86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0.75</w:t>
            </w:r>
          </w:p>
        </w:tc>
        <w:tc>
          <w:tcPr>
            <w:tcW w:w="565" w:type="dxa"/>
            <w:tcBorders>
              <w:top w:val="nil"/>
              <w:left w:val="nil"/>
              <w:bottom w:val="nil"/>
              <w:right w:val="nil"/>
            </w:tcBorders>
            <w:noWrap/>
            <w:vAlign w:val="center"/>
            <w:hideMark/>
          </w:tcPr>
          <w:p w14:paraId="1635DF12"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2BBB67BE"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0.99</w:t>
            </w:r>
          </w:p>
        </w:tc>
        <w:tc>
          <w:tcPr>
            <w:tcW w:w="1320" w:type="dxa"/>
            <w:tcBorders>
              <w:top w:val="nil"/>
              <w:left w:val="nil"/>
              <w:bottom w:val="nil"/>
              <w:right w:val="nil"/>
            </w:tcBorders>
            <w:noWrap/>
            <w:vAlign w:val="bottom"/>
            <w:hideMark/>
          </w:tcPr>
          <w:p w14:paraId="4F87B25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0.04</w:t>
            </w:r>
          </w:p>
        </w:tc>
      </w:tr>
      <w:tr w:rsidR="005D5900" w14:paraId="178E67B3" w14:textId="77777777" w:rsidTr="00F100F3">
        <w:trPr>
          <w:trHeight w:val="320"/>
        </w:trPr>
        <w:tc>
          <w:tcPr>
            <w:tcW w:w="3740" w:type="dxa"/>
            <w:tcBorders>
              <w:top w:val="nil"/>
              <w:left w:val="nil"/>
              <w:bottom w:val="nil"/>
              <w:right w:val="nil"/>
            </w:tcBorders>
            <w:noWrap/>
            <w:vAlign w:val="bottom"/>
            <w:hideMark/>
          </w:tcPr>
          <w:p w14:paraId="211C153C"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Sex (Male)</w:t>
            </w:r>
          </w:p>
        </w:tc>
        <w:tc>
          <w:tcPr>
            <w:tcW w:w="1400" w:type="dxa"/>
            <w:tcBorders>
              <w:top w:val="nil"/>
              <w:left w:val="nil"/>
              <w:bottom w:val="nil"/>
              <w:right w:val="nil"/>
            </w:tcBorders>
            <w:noWrap/>
            <w:vAlign w:val="bottom"/>
            <w:hideMark/>
          </w:tcPr>
          <w:p w14:paraId="4D6759B1"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1.83</w:t>
            </w:r>
          </w:p>
        </w:tc>
        <w:tc>
          <w:tcPr>
            <w:tcW w:w="942" w:type="dxa"/>
            <w:tcBorders>
              <w:top w:val="nil"/>
              <w:left w:val="nil"/>
              <w:bottom w:val="nil"/>
              <w:right w:val="nil"/>
            </w:tcBorders>
            <w:noWrap/>
            <w:vAlign w:val="bottom"/>
            <w:hideMark/>
          </w:tcPr>
          <w:p w14:paraId="10E8AC4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0.87</w:t>
            </w:r>
          </w:p>
        </w:tc>
        <w:tc>
          <w:tcPr>
            <w:tcW w:w="565" w:type="dxa"/>
            <w:tcBorders>
              <w:top w:val="nil"/>
              <w:left w:val="nil"/>
              <w:bottom w:val="nil"/>
              <w:right w:val="nil"/>
            </w:tcBorders>
            <w:noWrap/>
            <w:vAlign w:val="center"/>
            <w:hideMark/>
          </w:tcPr>
          <w:p w14:paraId="4926C703"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6FAD8B0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3.84</w:t>
            </w:r>
          </w:p>
        </w:tc>
        <w:tc>
          <w:tcPr>
            <w:tcW w:w="1320" w:type="dxa"/>
            <w:tcBorders>
              <w:top w:val="nil"/>
              <w:left w:val="nil"/>
              <w:bottom w:val="nil"/>
              <w:right w:val="nil"/>
            </w:tcBorders>
            <w:noWrap/>
            <w:vAlign w:val="bottom"/>
            <w:hideMark/>
          </w:tcPr>
          <w:p w14:paraId="6FBBED6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0.111</w:t>
            </w:r>
          </w:p>
        </w:tc>
      </w:tr>
      <w:tr w:rsidR="005D5900" w14:paraId="526D1A30" w14:textId="77777777" w:rsidTr="00F100F3">
        <w:trPr>
          <w:trHeight w:val="320"/>
        </w:trPr>
        <w:tc>
          <w:tcPr>
            <w:tcW w:w="9160" w:type="dxa"/>
            <w:gridSpan w:val="6"/>
            <w:tcBorders>
              <w:top w:val="nil"/>
              <w:left w:val="nil"/>
              <w:bottom w:val="nil"/>
              <w:right w:val="nil"/>
            </w:tcBorders>
            <w:noWrap/>
            <w:vAlign w:val="bottom"/>
            <w:hideMark/>
          </w:tcPr>
          <w:p w14:paraId="4D2D003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Resident’s identified specialty of interest at the time of rotation</w:t>
            </w:r>
          </w:p>
        </w:tc>
      </w:tr>
      <w:tr w:rsidR="005D5900" w14:paraId="1F0C6EEE" w14:textId="77777777" w:rsidTr="00F100F3">
        <w:trPr>
          <w:trHeight w:val="320"/>
        </w:trPr>
        <w:tc>
          <w:tcPr>
            <w:tcW w:w="3740" w:type="dxa"/>
            <w:tcBorders>
              <w:top w:val="nil"/>
              <w:left w:val="nil"/>
              <w:bottom w:val="nil"/>
              <w:right w:val="nil"/>
            </w:tcBorders>
            <w:noWrap/>
            <w:vAlign w:val="center"/>
            <w:hideMark/>
          </w:tcPr>
          <w:p w14:paraId="3E927AB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Internal Medicine</w:t>
            </w:r>
          </w:p>
        </w:tc>
        <w:tc>
          <w:tcPr>
            <w:tcW w:w="1400" w:type="dxa"/>
            <w:tcBorders>
              <w:top w:val="nil"/>
              <w:left w:val="nil"/>
              <w:bottom w:val="nil"/>
              <w:right w:val="nil"/>
            </w:tcBorders>
            <w:noWrap/>
            <w:vAlign w:val="bottom"/>
            <w:hideMark/>
          </w:tcPr>
          <w:p w14:paraId="147B22DD"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Reference</w:t>
            </w:r>
          </w:p>
        </w:tc>
        <w:tc>
          <w:tcPr>
            <w:tcW w:w="942" w:type="dxa"/>
            <w:tcBorders>
              <w:top w:val="nil"/>
              <w:left w:val="nil"/>
              <w:bottom w:val="nil"/>
              <w:right w:val="nil"/>
            </w:tcBorders>
            <w:noWrap/>
            <w:vAlign w:val="bottom"/>
            <w:hideMark/>
          </w:tcPr>
          <w:p w14:paraId="52F54456" w14:textId="77777777" w:rsidR="005D5900" w:rsidRDefault="005D5900" w:rsidP="00F100F3">
            <w:pPr>
              <w:rPr>
                <w:rFonts w:ascii="Times New Roman" w:hAnsi="Times New Roman" w:cs="Times New Roman"/>
                <w:color w:val="000000"/>
              </w:rPr>
            </w:pPr>
          </w:p>
        </w:tc>
        <w:tc>
          <w:tcPr>
            <w:tcW w:w="565" w:type="dxa"/>
            <w:tcBorders>
              <w:top w:val="nil"/>
              <w:left w:val="nil"/>
              <w:bottom w:val="nil"/>
              <w:right w:val="nil"/>
            </w:tcBorders>
            <w:noWrap/>
            <w:vAlign w:val="center"/>
            <w:hideMark/>
          </w:tcPr>
          <w:p w14:paraId="264B7F18" w14:textId="77777777" w:rsidR="005D5900" w:rsidRDefault="005D5900"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bottom"/>
            <w:hideMark/>
          </w:tcPr>
          <w:p w14:paraId="39578C1E"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6EA730EA" w14:textId="77777777" w:rsidR="005D5900" w:rsidRDefault="005D5900" w:rsidP="00F100F3">
            <w:pPr>
              <w:rPr>
                <w:rFonts w:ascii="Times New Roman" w:eastAsia="Times New Roman" w:hAnsi="Times New Roman" w:cs="Times New Roman"/>
                <w:sz w:val="20"/>
                <w:szCs w:val="20"/>
              </w:rPr>
            </w:pPr>
          </w:p>
        </w:tc>
      </w:tr>
      <w:tr w:rsidR="005D5900" w14:paraId="72FA5FC0" w14:textId="77777777" w:rsidTr="00F100F3">
        <w:trPr>
          <w:trHeight w:val="320"/>
        </w:trPr>
        <w:tc>
          <w:tcPr>
            <w:tcW w:w="3740" w:type="dxa"/>
            <w:tcBorders>
              <w:top w:val="nil"/>
              <w:left w:val="nil"/>
              <w:bottom w:val="nil"/>
              <w:right w:val="nil"/>
            </w:tcBorders>
            <w:noWrap/>
            <w:vAlign w:val="center"/>
            <w:hideMark/>
          </w:tcPr>
          <w:p w14:paraId="3B0865E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Surgery</w:t>
            </w:r>
          </w:p>
        </w:tc>
        <w:tc>
          <w:tcPr>
            <w:tcW w:w="1400" w:type="dxa"/>
            <w:tcBorders>
              <w:top w:val="nil"/>
              <w:left w:val="nil"/>
              <w:bottom w:val="nil"/>
              <w:right w:val="nil"/>
            </w:tcBorders>
            <w:noWrap/>
            <w:vAlign w:val="bottom"/>
            <w:hideMark/>
          </w:tcPr>
          <w:p w14:paraId="4C3AD0D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1.58</w:t>
            </w:r>
          </w:p>
        </w:tc>
        <w:tc>
          <w:tcPr>
            <w:tcW w:w="942" w:type="dxa"/>
            <w:tcBorders>
              <w:top w:val="nil"/>
              <w:left w:val="nil"/>
              <w:bottom w:val="nil"/>
              <w:right w:val="nil"/>
            </w:tcBorders>
            <w:noWrap/>
            <w:vAlign w:val="bottom"/>
            <w:hideMark/>
          </w:tcPr>
          <w:p w14:paraId="0769EA1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0.64</w:t>
            </w:r>
          </w:p>
        </w:tc>
        <w:tc>
          <w:tcPr>
            <w:tcW w:w="565" w:type="dxa"/>
            <w:tcBorders>
              <w:top w:val="nil"/>
              <w:left w:val="nil"/>
              <w:bottom w:val="nil"/>
              <w:right w:val="nil"/>
            </w:tcBorders>
            <w:noWrap/>
            <w:vAlign w:val="center"/>
            <w:hideMark/>
          </w:tcPr>
          <w:p w14:paraId="05458FF5"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58B04E31"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3.86</w:t>
            </w:r>
          </w:p>
        </w:tc>
        <w:tc>
          <w:tcPr>
            <w:tcW w:w="1320" w:type="dxa"/>
            <w:tcBorders>
              <w:top w:val="nil"/>
              <w:left w:val="nil"/>
              <w:bottom w:val="nil"/>
              <w:right w:val="nil"/>
            </w:tcBorders>
            <w:noWrap/>
            <w:vAlign w:val="bottom"/>
            <w:hideMark/>
          </w:tcPr>
          <w:p w14:paraId="7EB4A3B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0.319</w:t>
            </w:r>
          </w:p>
        </w:tc>
      </w:tr>
      <w:tr w:rsidR="005D5900" w14:paraId="55E07DB4" w14:textId="77777777" w:rsidTr="00F100F3">
        <w:trPr>
          <w:trHeight w:val="320"/>
        </w:trPr>
        <w:tc>
          <w:tcPr>
            <w:tcW w:w="3740" w:type="dxa"/>
            <w:tcBorders>
              <w:top w:val="nil"/>
              <w:left w:val="nil"/>
              <w:bottom w:val="nil"/>
              <w:right w:val="nil"/>
            </w:tcBorders>
            <w:noWrap/>
            <w:vAlign w:val="center"/>
            <w:hideMark/>
          </w:tcPr>
          <w:p w14:paraId="0A383DB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Others</w:t>
            </w:r>
          </w:p>
        </w:tc>
        <w:tc>
          <w:tcPr>
            <w:tcW w:w="1400" w:type="dxa"/>
            <w:tcBorders>
              <w:top w:val="nil"/>
              <w:left w:val="nil"/>
              <w:bottom w:val="nil"/>
              <w:right w:val="nil"/>
            </w:tcBorders>
            <w:noWrap/>
            <w:vAlign w:val="bottom"/>
            <w:hideMark/>
          </w:tcPr>
          <w:p w14:paraId="2AA45DC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1.17</w:t>
            </w:r>
          </w:p>
        </w:tc>
        <w:tc>
          <w:tcPr>
            <w:tcW w:w="942" w:type="dxa"/>
            <w:tcBorders>
              <w:top w:val="nil"/>
              <w:left w:val="nil"/>
              <w:bottom w:val="nil"/>
              <w:right w:val="nil"/>
            </w:tcBorders>
            <w:noWrap/>
            <w:vAlign w:val="bottom"/>
            <w:hideMark/>
          </w:tcPr>
          <w:p w14:paraId="7EAECCB8"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0.54</w:t>
            </w:r>
          </w:p>
        </w:tc>
        <w:tc>
          <w:tcPr>
            <w:tcW w:w="565" w:type="dxa"/>
            <w:tcBorders>
              <w:top w:val="nil"/>
              <w:left w:val="nil"/>
              <w:bottom w:val="nil"/>
              <w:right w:val="nil"/>
            </w:tcBorders>
            <w:noWrap/>
            <w:vAlign w:val="center"/>
            <w:hideMark/>
          </w:tcPr>
          <w:p w14:paraId="12F0B3D8"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373028D5"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2.54</w:t>
            </w:r>
          </w:p>
        </w:tc>
        <w:tc>
          <w:tcPr>
            <w:tcW w:w="1320" w:type="dxa"/>
            <w:tcBorders>
              <w:top w:val="nil"/>
              <w:left w:val="nil"/>
              <w:bottom w:val="nil"/>
              <w:right w:val="nil"/>
            </w:tcBorders>
            <w:noWrap/>
            <w:vAlign w:val="bottom"/>
            <w:hideMark/>
          </w:tcPr>
          <w:p w14:paraId="4D9B322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0.691</w:t>
            </w:r>
          </w:p>
        </w:tc>
      </w:tr>
      <w:tr w:rsidR="005D5900" w14:paraId="0B5587A1" w14:textId="77777777" w:rsidTr="00F100F3">
        <w:trPr>
          <w:trHeight w:val="320"/>
        </w:trPr>
        <w:tc>
          <w:tcPr>
            <w:tcW w:w="3740" w:type="dxa"/>
            <w:tcBorders>
              <w:top w:val="nil"/>
              <w:left w:val="nil"/>
              <w:bottom w:val="nil"/>
              <w:right w:val="nil"/>
            </w:tcBorders>
            <w:noWrap/>
            <w:vAlign w:val="bottom"/>
            <w:hideMark/>
          </w:tcPr>
          <w:p w14:paraId="20433351"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Evaluation</w:t>
            </w:r>
          </w:p>
        </w:tc>
        <w:tc>
          <w:tcPr>
            <w:tcW w:w="1400" w:type="dxa"/>
            <w:tcBorders>
              <w:top w:val="nil"/>
              <w:left w:val="nil"/>
              <w:bottom w:val="nil"/>
              <w:right w:val="nil"/>
            </w:tcBorders>
            <w:noWrap/>
            <w:vAlign w:val="bottom"/>
            <w:hideMark/>
          </w:tcPr>
          <w:p w14:paraId="4D14647F" w14:textId="77777777" w:rsidR="005D5900" w:rsidRDefault="005D5900" w:rsidP="00F100F3">
            <w:pPr>
              <w:rPr>
                <w:rFonts w:ascii="Times New Roman" w:hAnsi="Times New Roman" w:cs="Times New Roman"/>
                <w:color w:val="000000"/>
              </w:rPr>
            </w:pPr>
          </w:p>
        </w:tc>
        <w:tc>
          <w:tcPr>
            <w:tcW w:w="942" w:type="dxa"/>
            <w:tcBorders>
              <w:top w:val="nil"/>
              <w:left w:val="nil"/>
              <w:bottom w:val="nil"/>
              <w:right w:val="nil"/>
            </w:tcBorders>
            <w:noWrap/>
            <w:vAlign w:val="bottom"/>
            <w:hideMark/>
          </w:tcPr>
          <w:p w14:paraId="22602D36" w14:textId="77777777" w:rsidR="005D5900" w:rsidRDefault="005D5900" w:rsidP="00F100F3">
            <w:pPr>
              <w:rPr>
                <w:rFonts w:ascii="Times New Roman" w:eastAsia="Times New Roman" w:hAnsi="Times New Roman" w:cs="Times New Roman"/>
                <w:sz w:val="20"/>
                <w:szCs w:val="20"/>
              </w:rPr>
            </w:pPr>
          </w:p>
        </w:tc>
        <w:tc>
          <w:tcPr>
            <w:tcW w:w="565" w:type="dxa"/>
            <w:tcBorders>
              <w:top w:val="nil"/>
              <w:left w:val="nil"/>
              <w:bottom w:val="nil"/>
              <w:right w:val="nil"/>
            </w:tcBorders>
            <w:noWrap/>
            <w:vAlign w:val="center"/>
            <w:hideMark/>
          </w:tcPr>
          <w:p w14:paraId="5EB3389F" w14:textId="77777777" w:rsidR="005D5900" w:rsidRDefault="005D5900"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center"/>
            <w:hideMark/>
          </w:tcPr>
          <w:p w14:paraId="1C901AF5"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5F66F1C2" w14:textId="77777777" w:rsidR="005D5900" w:rsidRDefault="005D5900" w:rsidP="00F100F3">
            <w:pPr>
              <w:rPr>
                <w:rFonts w:ascii="Times New Roman" w:eastAsia="Times New Roman" w:hAnsi="Times New Roman" w:cs="Times New Roman"/>
                <w:sz w:val="20"/>
                <w:szCs w:val="20"/>
              </w:rPr>
            </w:pPr>
          </w:p>
        </w:tc>
      </w:tr>
      <w:tr w:rsidR="005D5900" w14:paraId="4A95245D" w14:textId="77777777" w:rsidTr="00F100F3">
        <w:trPr>
          <w:trHeight w:val="320"/>
        </w:trPr>
        <w:tc>
          <w:tcPr>
            <w:tcW w:w="3740" w:type="dxa"/>
            <w:tcBorders>
              <w:top w:val="nil"/>
              <w:left w:val="nil"/>
              <w:bottom w:val="nil"/>
              <w:right w:val="nil"/>
            </w:tcBorders>
            <w:noWrap/>
            <w:vAlign w:val="center"/>
            <w:hideMark/>
          </w:tcPr>
          <w:p w14:paraId="6B40F16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Clinical attitude</w:t>
            </w:r>
          </w:p>
        </w:tc>
        <w:tc>
          <w:tcPr>
            <w:tcW w:w="1400" w:type="dxa"/>
            <w:tcBorders>
              <w:top w:val="nil"/>
              <w:left w:val="nil"/>
              <w:bottom w:val="nil"/>
              <w:right w:val="nil"/>
            </w:tcBorders>
            <w:noWrap/>
            <w:vAlign w:val="bottom"/>
            <w:hideMark/>
          </w:tcPr>
          <w:p w14:paraId="35799B9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2.34</w:t>
            </w:r>
          </w:p>
        </w:tc>
        <w:tc>
          <w:tcPr>
            <w:tcW w:w="942" w:type="dxa"/>
            <w:tcBorders>
              <w:top w:val="nil"/>
              <w:left w:val="nil"/>
              <w:bottom w:val="nil"/>
              <w:right w:val="nil"/>
            </w:tcBorders>
            <w:noWrap/>
            <w:vAlign w:val="bottom"/>
            <w:hideMark/>
          </w:tcPr>
          <w:p w14:paraId="1552B8E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0.98</w:t>
            </w:r>
          </w:p>
        </w:tc>
        <w:tc>
          <w:tcPr>
            <w:tcW w:w="565" w:type="dxa"/>
            <w:tcBorders>
              <w:top w:val="nil"/>
              <w:left w:val="nil"/>
              <w:bottom w:val="nil"/>
              <w:right w:val="nil"/>
            </w:tcBorders>
            <w:noWrap/>
            <w:vAlign w:val="center"/>
            <w:hideMark/>
          </w:tcPr>
          <w:p w14:paraId="218CA04F"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2AEEAC2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5.59</w:t>
            </w:r>
          </w:p>
        </w:tc>
        <w:tc>
          <w:tcPr>
            <w:tcW w:w="1320" w:type="dxa"/>
            <w:tcBorders>
              <w:top w:val="nil"/>
              <w:left w:val="nil"/>
              <w:bottom w:val="nil"/>
              <w:right w:val="nil"/>
            </w:tcBorders>
            <w:noWrap/>
            <w:vAlign w:val="bottom"/>
            <w:hideMark/>
          </w:tcPr>
          <w:p w14:paraId="214E0EA9"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0.056</w:t>
            </w:r>
          </w:p>
        </w:tc>
      </w:tr>
      <w:tr w:rsidR="005D5900" w14:paraId="74B3E915" w14:textId="77777777" w:rsidTr="00F100F3">
        <w:trPr>
          <w:trHeight w:val="320"/>
        </w:trPr>
        <w:tc>
          <w:tcPr>
            <w:tcW w:w="3740" w:type="dxa"/>
            <w:tcBorders>
              <w:top w:val="nil"/>
              <w:left w:val="nil"/>
              <w:bottom w:val="nil"/>
              <w:right w:val="nil"/>
            </w:tcBorders>
            <w:noWrap/>
            <w:vAlign w:val="center"/>
            <w:hideMark/>
          </w:tcPr>
          <w:p w14:paraId="56A0DBC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Knowledge and skill in EM</w:t>
            </w:r>
          </w:p>
        </w:tc>
        <w:tc>
          <w:tcPr>
            <w:tcW w:w="1400" w:type="dxa"/>
            <w:tcBorders>
              <w:top w:val="nil"/>
              <w:left w:val="nil"/>
              <w:bottom w:val="nil"/>
              <w:right w:val="nil"/>
            </w:tcBorders>
            <w:noWrap/>
            <w:vAlign w:val="bottom"/>
            <w:hideMark/>
          </w:tcPr>
          <w:p w14:paraId="741B380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0.53</w:t>
            </w:r>
          </w:p>
        </w:tc>
        <w:tc>
          <w:tcPr>
            <w:tcW w:w="942" w:type="dxa"/>
            <w:tcBorders>
              <w:top w:val="nil"/>
              <w:left w:val="nil"/>
              <w:bottom w:val="nil"/>
              <w:right w:val="nil"/>
            </w:tcBorders>
            <w:noWrap/>
            <w:vAlign w:val="bottom"/>
            <w:hideMark/>
          </w:tcPr>
          <w:p w14:paraId="5341583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0.21</w:t>
            </w:r>
          </w:p>
        </w:tc>
        <w:tc>
          <w:tcPr>
            <w:tcW w:w="565" w:type="dxa"/>
            <w:tcBorders>
              <w:top w:val="nil"/>
              <w:left w:val="nil"/>
              <w:bottom w:val="nil"/>
              <w:right w:val="nil"/>
            </w:tcBorders>
            <w:noWrap/>
            <w:vAlign w:val="center"/>
            <w:hideMark/>
          </w:tcPr>
          <w:p w14:paraId="0CE2BAA9"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711F9618"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1.30</w:t>
            </w:r>
          </w:p>
        </w:tc>
        <w:tc>
          <w:tcPr>
            <w:tcW w:w="1320" w:type="dxa"/>
            <w:tcBorders>
              <w:top w:val="nil"/>
              <w:left w:val="nil"/>
              <w:bottom w:val="nil"/>
              <w:right w:val="nil"/>
            </w:tcBorders>
            <w:noWrap/>
            <w:vAlign w:val="bottom"/>
            <w:hideMark/>
          </w:tcPr>
          <w:p w14:paraId="63CE1977"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0.164</w:t>
            </w:r>
          </w:p>
        </w:tc>
      </w:tr>
      <w:tr w:rsidR="005D5900" w14:paraId="297080F9" w14:textId="77777777" w:rsidTr="00F100F3">
        <w:trPr>
          <w:trHeight w:val="320"/>
        </w:trPr>
        <w:tc>
          <w:tcPr>
            <w:tcW w:w="3740" w:type="dxa"/>
            <w:tcBorders>
              <w:top w:val="nil"/>
              <w:left w:val="nil"/>
              <w:bottom w:val="nil"/>
              <w:right w:val="nil"/>
            </w:tcBorders>
            <w:noWrap/>
            <w:vAlign w:val="center"/>
            <w:hideMark/>
          </w:tcPr>
          <w:p w14:paraId="3501B85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Positive participation in EM practice</w:t>
            </w:r>
          </w:p>
        </w:tc>
        <w:tc>
          <w:tcPr>
            <w:tcW w:w="1400" w:type="dxa"/>
            <w:tcBorders>
              <w:top w:val="nil"/>
              <w:left w:val="nil"/>
              <w:bottom w:val="nil"/>
              <w:right w:val="nil"/>
            </w:tcBorders>
            <w:noWrap/>
            <w:vAlign w:val="bottom"/>
            <w:hideMark/>
          </w:tcPr>
          <w:p w14:paraId="1E091EF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0.34</w:t>
            </w:r>
          </w:p>
        </w:tc>
        <w:tc>
          <w:tcPr>
            <w:tcW w:w="942" w:type="dxa"/>
            <w:tcBorders>
              <w:top w:val="nil"/>
              <w:left w:val="nil"/>
              <w:bottom w:val="nil"/>
              <w:right w:val="nil"/>
            </w:tcBorders>
            <w:noWrap/>
            <w:vAlign w:val="bottom"/>
            <w:hideMark/>
          </w:tcPr>
          <w:p w14:paraId="5EF6E41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0.15</w:t>
            </w:r>
          </w:p>
        </w:tc>
        <w:tc>
          <w:tcPr>
            <w:tcW w:w="565" w:type="dxa"/>
            <w:tcBorders>
              <w:top w:val="nil"/>
              <w:left w:val="nil"/>
              <w:bottom w:val="nil"/>
              <w:right w:val="nil"/>
            </w:tcBorders>
            <w:noWrap/>
            <w:vAlign w:val="center"/>
            <w:hideMark/>
          </w:tcPr>
          <w:p w14:paraId="409A37AD"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7756CD73"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0.76</w:t>
            </w:r>
          </w:p>
        </w:tc>
        <w:tc>
          <w:tcPr>
            <w:tcW w:w="1320" w:type="dxa"/>
            <w:tcBorders>
              <w:top w:val="nil"/>
              <w:left w:val="nil"/>
              <w:bottom w:val="nil"/>
              <w:right w:val="nil"/>
            </w:tcBorders>
            <w:noWrap/>
            <w:vAlign w:val="bottom"/>
            <w:hideMark/>
          </w:tcPr>
          <w:p w14:paraId="58149A4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0.009</w:t>
            </w:r>
          </w:p>
        </w:tc>
      </w:tr>
      <w:tr w:rsidR="005D5900" w14:paraId="4458779C" w14:textId="77777777" w:rsidTr="00F100F3">
        <w:trPr>
          <w:trHeight w:val="320"/>
        </w:trPr>
        <w:tc>
          <w:tcPr>
            <w:tcW w:w="3740" w:type="dxa"/>
            <w:tcBorders>
              <w:top w:val="nil"/>
              <w:left w:val="nil"/>
              <w:bottom w:val="nil"/>
              <w:right w:val="nil"/>
            </w:tcBorders>
            <w:noWrap/>
            <w:vAlign w:val="bottom"/>
            <w:hideMark/>
          </w:tcPr>
          <w:p w14:paraId="5C1093BE"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Rotation Group</w:t>
            </w:r>
          </w:p>
        </w:tc>
        <w:tc>
          <w:tcPr>
            <w:tcW w:w="1400" w:type="dxa"/>
            <w:tcBorders>
              <w:top w:val="nil"/>
              <w:left w:val="nil"/>
              <w:bottom w:val="nil"/>
              <w:right w:val="nil"/>
            </w:tcBorders>
            <w:noWrap/>
            <w:vAlign w:val="bottom"/>
            <w:hideMark/>
          </w:tcPr>
          <w:p w14:paraId="0300BE36" w14:textId="77777777" w:rsidR="005D5900" w:rsidRDefault="005D5900" w:rsidP="00F100F3">
            <w:pPr>
              <w:rPr>
                <w:rFonts w:ascii="Times New Roman" w:hAnsi="Times New Roman" w:cs="Times New Roman"/>
                <w:color w:val="000000"/>
              </w:rPr>
            </w:pPr>
          </w:p>
        </w:tc>
        <w:tc>
          <w:tcPr>
            <w:tcW w:w="942" w:type="dxa"/>
            <w:tcBorders>
              <w:top w:val="nil"/>
              <w:left w:val="nil"/>
              <w:bottom w:val="nil"/>
              <w:right w:val="nil"/>
            </w:tcBorders>
            <w:noWrap/>
            <w:vAlign w:val="bottom"/>
            <w:hideMark/>
          </w:tcPr>
          <w:p w14:paraId="4E8DDD75" w14:textId="77777777" w:rsidR="005D5900" w:rsidRDefault="005D5900" w:rsidP="00F100F3">
            <w:pPr>
              <w:rPr>
                <w:rFonts w:ascii="Times New Roman" w:eastAsia="Times New Roman" w:hAnsi="Times New Roman" w:cs="Times New Roman"/>
                <w:sz w:val="20"/>
                <w:szCs w:val="20"/>
              </w:rPr>
            </w:pPr>
          </w:p>
        </w:tc>
        <w:tc>
          <w:tcPr>
            <w:tcW w:w="565" w:type="dxa"/>
            <w:tcBorders>
              <w:top w:val="nil"/>
              <w:left w:val="nil"/>
              <w:bottom w:val="nil"/>
              <w:right w:val="nil"/>
            </w:tcBorders>
            <w:noWrap/>
            <w:vAlign w:val="center"/>
            <w:hideMark/>
          </w:tcPr>
          <w:p w14:paraId="3375A20E" w14:textId="77777777" w:rsidR="005D5900" w:rsidRDefault="005D5900"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center"/>
            <w:hideMark/>
          </w:tcPr>
          <w:p w14:paraId="42D6C7AE"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44B73AD3" w14:textId="77777777" w:rsidR="005D5900" w:rsidRDefault="005D5900" w:rsidP="00F100F3">
            <w:pPr>
              <w:rPr>
                <w:rFonts w:ascii="Times New Roman" w:eastAsia="Times New Roman" w:hAnsi="Times New Roman" w:cs="Times New Roman"/>
                <w:sz w:val="20"/>
                <w:szCs w:val="20"/>
              </w:rPr>
            </w:pPr>
          </w:p>
        </w:tc>
      </w:tr>
      <w:tr w:rsidR="005D5900" w14:paraId="5182331E" w14:textId="77777777" w:rsidTr="00F100F3">
        <w:trPr>
          <w:trHeight w:val="320"/>
        </w:trPr>
        <w:tc>
          <w:tcPr>
            <w:tcW w:w="3740" w:type="dxa"/>
            <w:tcBorders>
              <w:top w:val="nil"/>
              <w:left w:val="nil"/>
              <w:bottom w:val="nil"/>
              <w:right w:val="nil"/>
            </w:tcBorders>
            <w:noWrap/>
            <w:vAlign w:val="center"/>
            <w:hideMark/>
          </w:tcPr>
          <w:p w14:paraId="10F1760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April to May</w:t>
            </w:r>
          </w:p>
        </w:tc>
        <w:tc>
          <w:tcPr>
            <w:tcW w:w="1400" w:type="dxa"/>
            <w:tcBorders>
              <w:top w:val="nil"/>
              <w:left w:val="nil"/>
              <w:bottom w:val="nil"/>
              <w:right w:val="nil"/>
            </w:tcBorders>
            <w:noWrap/>
            <w:vAlign w:val="bottom"/>
            <w:hideMark/>
          </w:tcPr>
          <w:p w14:paraId="1A4A135C"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Reference</w:t>
            </w:r>
          </w:p>
        </w:tc>
        <w:tc>
          <w:tcPr>
            <w:tcW w:w="942" w:type="dxa"/>
            <w:tcBorders>
              <w:top w:val="nil"/>
              <w:left w:val="nil"/>
              <w:bottom w:val="nil"/>
              <w:right w:val="nil"/>
            </w:tcBorders>
            <w:noWrap/>
            <w:vAlign w:val="bottom"/>
            <w:hideMark/>
          </w:tcPr>
          <w:p w14:paraId="26D56CF7" w14:textId="77777777" w:rsidR="005D5900" w:rsidRDefault="005D5900" w:rsidP="00F100F3">
            <w:pPr>
              <w:rPr>
                <w:rFonts w:ascii="Times New Roman" w:hAnsi="Times New Roman" w:cs="Times New Roman"/>
                <w:color w:val="000000"/>
              </w:rPr>
            </w:pPr>
          </w:p>
        </w:tc>
        <w:tc>
          <w:tcPr>
            <w:tcW w:w="565" w:type="dxa"/>
            <w:tcBorders>
              <w:top w:val="nil"/>
              <w:left w:val="nil"/>
              <w:bottom w:val="nil"/>
              <w:right w:val="nil"/>
            </w:tcBorders>
            <w:noWrap/>
            <w:vAlign w:val="center"/>
            <w:hideMark/>
          </w:tcPr>
          <w:p w14:paraId="64C21094" w14:textId="77777777" w:rsidR="005D5900" w:rsidRDefault="005D5900"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center"/>
            <w:hideMark/>
          </w:tcPr>
          <w:p w14:paraId="0402D73C"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7C07C7A0" w14:textId="77777777" w:rsidR="005D5900" w:rsidRDefault="005D5900" w:rsidP="00F100F3">
            <w:pPr>
              <w:rPr>
                <w:rFonts w:ascii="Times New Roman" w:eastAsia="Times New Roman" w:hAnsi="Times New Roman" w:cs="Times New Roman"/>
                <w:sz w:val="20"/>
                <w:szCs w:val="20"/>
              </w:rPr>
            </w:pPr>
          </w:p>
        </w:tc>
      </w:tr>
      <w:tr w:rsidR="005D5900" w14:paraId="1B2684DB" w14:textId="77777777" w:rsidTr="00F100F3">
        <w:trPr>
          <w:trHeight w:val="320"/>
        </w:trPr>
        <w:tc>
          <w:tcPr>
            <w:tcW w:w="3740" w:type="dxa"/>
            <w:tcBorders>
              <w:top w:val="nil"/>
              <w:left w:val="nil"/>
              <w:bottom w:val="nil"/>
              <w:right w:val="nil"/>
            </w:tcBorders>
            <w:noWrap/>
            <w:vAlign w:val="center"/>
            <w:hideMark/>
          </w:tcPr>
          <w:p w14:paraId="0AEFF89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June to July</w:t>
            </w:r>
          </w:p>
        </w:tc>
        <w:tc>
          <w:tcPr>
            <w:tcW w:w="1400" w:type="dxa"/>
            <w:tcBorders>
              <w:top w:val="nil"/>
              <w:left w:val="nil"/>
              <w:bottom w:val="nil"/>
              <w:right w:val="nil"/>
            </w:tcBorders>
            <w:noWrap/>
            <w:vAlign w:val="bottom"/>
            <w:hideMark/>
          </w:tcPr>
          <w:p w14:paraId="33217C6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2.79</w:t>
            </w:r>
          </w:p>
        </w:tc>
        <w:tc>
          <w:tcPr>
            <w:tcW w:w="942" w:type="dxa"/>
            <w:tcBorders>
              <w:top w:val="nil"/>
              <w:left w:val="nil"/>
              <w:bottom w:val="nil"/>
              <w:right w:val="nil"/>
            </w:tcBorders>
            <w:noWrap/>
            <w:vAlign w:val="bottom"/>
            <w:hideMark/>
          </w:tcPr>
          <w:p w14:paraId="26AE14F8"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0.74</w:t>
            </w:r>
          </w:p>
        </w:tc>
        <w:tc>
          <w:tcPr>
            <w:tcW w:w="565" w:type="dxa"/>
            <w:tcBorders>
              <w:top w:val="nil"/>
              <w:left w:val="nil"/>
              <w:bottom w:val="nil"/>
              <w:right w:val="nil"/>
            </w:tcBorders>
            <w:noWrap/>
            <w:vAlign w:val="center"/>
            <w:hideMark/>
          </w:tcPr>
          <w:p w14:paraId="7F67459B"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37E65182"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10.53</w:t>
            </w:r>
          </w:p>
        </w:tc>
        <w:tc>
          <w:tcPr>
            <w:tcW w:w="1320" w:type="dxa"/>
            <w:tcBorders>
              <w:top w:val="nil"/>
              <w:left w:val="nil"/>
              <w:bottom w:val="nil"/>
              <w:right w:val="nil"/>
            </w:tcBorders>
            <w:noWrap/>
            <w:vAlign w:val="bottom"/>
            <w:hideMark/>
          </w:tcPr>
          <w:p w14:paraId="19D1A7F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0.13</w:t>
            </w:r>
          </w:p>
        </w:tc>
      </w:tr>
      <w:tr w:rsidR="005D5900" w14:paraId="00E78192" w14:textId="77777777" w:rsidTr="00F100F3">
        <w:trPr>
          <w:trHeight w:val="320"/>
        </w:trPr>
        <w:tc>
          <w:tcPr>
            <w:tcW w:w="3740" w:type="dxa"/>
            <w:tcBorders>
              <w:top w:val="nil"/>
              <w:left w:val="nil"/>
              <w:bottom w:val="nil"/>
              <w:right w:val="nil"/>
            </w:tcBorders>
            <w:noWrap/>
            <w:vAlign w:val="center"/>
            <w:hideMark/>
          </w:tcPr>
          <w:p w14:paraId="2FC3874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August to September</w:t>
            </w:r>
          </w:p>
        </w:tc>
        <w:tc>
          <w:tcPr>
            <w:tcW w:w="1400" w:type="dxa"/>
            <w:tcBorders>
              <w:top w:val="nil"/>
              <w:left w:val="nil"/>
              <w:bottom w:val="nil"/>
              <w:right w:val="nil"/>
            </w:tcBorders>
            <w:noWrap/>
            <w:vAlign w:val="bottom"/>
            <w:hideMark/>
          </w:tcPr>
          <w:p w14:paraId="7B29475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9.26</w:t>
            </w:r>
          </w:p>
        </w:tc>
        <w:tc>
          <w:tcPr>
            <w:tcW w:w="942" w:type="dxa"/>
            <w:tcBorders>
              <w:top w:val="nil"/>
              <w:left w:val="nil"/>
              <w:bottom w:val="nil"/>
              <w:right w:val="nil"/>
            </w:tcBorders>
            <w:noWrap/>
            <w:vAlign w:val="bottom"/>
            <w:hideMark/>
          </w:tcPr>
          <w:p w14:paraId="79A3D12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2.61</w:t>
            </w:r>
          </w:p>
        </w:tc>
        <w:tc>
          <w:tcPr>
            <w:tcW w:w="565" w:type="dxa"/>
            <w:tcBorders>
              <w:top w:val="nil"/>
              <w:left w:val="nil"/>
              <w:bottom w:val="nil"/>
              <w:right w:val="nil"/>
            </w:tcBorders>
            <w:noWrap/>
            <w:vAlign w:val="center"/>
            <w:hideMark/>
          </w:tcPr>
          <w:p w14:paraId="1C9C2761"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2D9F761A"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32.80</w:t>
            </w:r>
          </w:p>
        </w:tc>
        <w:tc>
          <w:tcPr>
            <w:tcW w:w="1320" w:type="dxa"/>
            <w:tcBorders>
              <w:top w:val="nil"/>
              <w:left w:val="nil"/>
              <w:bottom w:val="nil"/>
              <w:right w:val="nil"/>
            </w:tcBorders>
            <w:noWrap/>
            <w:vAlign w:val="bottom"/>
            <w:hideMark/>
          </w:tcPr>
          <w:p w14:paraId="5982905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0.001</w:t>
            </w:r>
          </w:p>
        </w:tc>
      </w:tr>
      <w:tr w:rsidR="005D5900" w14:paraId="64326DDC" w14:textId="77777777" w:rsidTr="00F100F3">
        <w:trPr>
          <w:trHeight w:val="320"/>
        </w:trPr>
        <w:tc>
          <w:tcPr>
            <w:tcW w:w="3740" w:type="dxa"/>
            <w:tcBorders>
              <w:top w:val="nil"/>
              <w:left w:val="nil"/>
              <w:bottom w:val="nil"/>
              <w:right w:val="nil"/>
            </w:tcBorders>
            <w:noWrap/>
            <w:vAlign w:val="center"/>
            <w:hideMark/>
          </w:tcPr>
          <w:p w14:paraId="4C62611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October to November</w:t>
            </w:r>
          </w:p>
        </w:tc>
        <w:tc>
          <w:tcPr>
            <w:tcW w:w="1400" w:type="dxa"/>
            <w:tcBorders>
              <w:top w:val="nil"/>
              <w:left w:val="nil"/>
              <w:bottom w:val="nil"/>
              <w:right w:val="nil"/>
            </w:tcBorders>
            <w:noWrap/>
            <w:vAlign w:val="bottom"/>
            <w:hideMark/>
          </w:tcPr>
          <w:p w14:paraId="753422F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3.07</w:t>
            </w:r>
          </w:p>
        </w:tc>
        <w:tc>
          <w:tcPr>
            <w:tcW w:w="942" w:type="dxa"/>
            <w:tcBorders>
              <w:top w:val="nil"/>
              <w:left w:val="nil"/>
              <w:bottom w:val="nil"/>
              <w:right w:val="nil"/>
            </w:tcBorders>
            <w:noWrap/>
            <w:vAlign w:val="bottom"/>
            <w:hideMark/>
          </w:tcPr>
          <w:p w14:paraId="6C2D96E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0.73</w:t>
            </w:r>
          </w:p>
        </w:tc>
        <w:tc>
          <w:tcPr>
            <w:tcW w:w="565" w:type="dxa"/>
            <w:tcBorders>
              <w:top w:val="nil"/>
              <w:left w:val="nil"/>
              <w:bottom w:val="nil"/>
              <w:right w:val="nil"/>
            </w:tcBorders>
            <w:noWrap/>
            <w:vAlign w:val="center"/>
            <w:hideMark/>
          </w:tcPr>
          <w:p w14:paraId="2C03C310"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275F02DF"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12.99</w:t>
            </w:r>
          </w:p>
        </w:tc>
        <w:tc>
          <w:tcPr>
            <w:tcW w:w="1320" w:type="dxa"/>
            <w:tcBorders>
              <w:top w:val="nil"/>
              <w:left w:val="nil"/>
              <w:bottom w:val="nil"/>
              <w:right w:val="nil"/>
            </w:tcBorders>
            <w:noWrap/>
            <w:vAlign w:val="bottom"/>
            <w:hideMark/>
          </w:tcPr>
          <w:p w14:paraId="02FDF87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0.127</w:t>
            </w:r>
          </w:p>
        </w:tc>
      </w:tr>
      <w:tr w:rsidR="005D5900" w14:paraId="4FC0A2BD" w14:textId="77777777" w:rsidTr="00F100F3">
        <w:trPr>
          <w:trHeight w:val="320"/>
        </w:trPr>
        <w:tc>
          <w:tcPr>
            <w:tcW w:w="3740" w:type="dxa"/>
            <w:tcBorders>
              <w:top w:val="nil"/>
              <w:left w:val="nil"/>
              <w:bottom w:val="nil"/>
              <w:right w:val="nil"/>
            </w:tcBorders>
            <w:noWrap/>
            <w:vAlign w:val="center"/>
            <w:hideMark/>
          </w:tcPr>
          <w:p w14:paraId="7DAD6F5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December to January</w:t>
            </w:r>
          </w:p>
        </w:tc>
        <w:tc>
          <w:tcPr>
            <w:tcW w:w="1400" w:type="dxa"/>
            <w:tcBorders>
              <w:top w:val="nil"/>
              <w:left w:val="nil"/>
              <w:bottom w:val="nil"/>
              <w:right w:val="nil"/>
            </w:tcBorders>
            <w:noWrap/>
            <w:vAlign w:val="bottom"/>
            <w:hideMark/>
          </w:tcPr>
          <w:p w14:paraId="0194FBA1"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3.16</w:t>
            </w:r>
          </w:p>
        </w:tc>
        <w:tc>
          <w:tcPr>
            <w:tcW w:w="942" w:type="dxa"/>
            <w:tcBorders>
              <w:top w:val="nil"/>
              <w:left w:val="nil"/>
              <w:bottom w:val="nil"/>
              <w:right w:val="nil"/>
            </w:tcBorders>
            <w:noWrap/>
            <w:vAlign w:val="bottom"/>
            <w:hideMark/>
          </w:tcPr>
          <w:p w14:paraId="4B860AC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0.77</w:t>
            </w:r>
          </w:p>
        </w:tc>
        <w:tc>
          <w:tcPr>
            <w:tcW w:w="565" w:type="dxa"/>
            <w:tcBorders>
              <w:top w:val="nil"/>
              <w:left w:val="nil"/>
              <w:bottom w:val="nil"/>
              <w:right w:val="nil"/>
            </w:tcBorders>
            <w:noWrap/>
            <w:vAlign w:val="center"/>
            <w:hideMark/>
          </w:tcPr>
          <w:p w14:paraId="705781F3"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68214BE6"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13.00</w:t>
            </w:r>
          </w:p>
        </w:tc>
        <w:tc>
          <w:tcPr>
            <w:tcW w:w="1320" w:type="dxa"/>
            <w:tcBorders>
              <w:top w:val="nil"/>
              <w:left w:val="nil"/>
              <w:bottom w:val="nil"/>
              <w:right w:val="nil"/>
            </w:tcBorders>
            <w:noWrap/>
            <w:vAlign w:val="bottom"/>
            <w:hideMark/>
          </w:tcPr>
          <w:p w14:paraId="6069A3E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0.11</w:t>
            </w:r>
          </w:p>
        </w:tc>
      </w:tr>
      <w:tr w:rsidR="005D5900" w14:paraId="4EBD0F40" w14:textId="77777777" w:rsidTr="00F100F3">
        <w:trPr>
          <w:trHeight w:val="320"/>
        </w:trPr>
        <w:tc>
          <w:tcPr>
            <w:tcW w:w="3740" w:type="dxa"/>
            <w:tcBorders>
              <w:top w:val="nil"/>
              <w:left w:val="nil"/>
              <w:bottom w:val="nil"/>
              <w:right w:val="nil"/>
            </w:tcBorders>
            <w:noWrap/>
            <w:vAlign w:val="center"/>
            <w:hideMark/>
          </w:tcPr>
          <w:p w14:paraId="2C3008C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February to March</w:t>
            </w:r>
          </w:p>
        </w:tc>
        <w:tc>
          <w:tcPr>
            <w:tcW w:w="1400" w:type="dxa"/>
            <w:tcBorders>
              <w:top w:val="nil"/>
              <w:left w:val="nil"/>
              <w:bottom w:val="nil"/>
              <w:right w:val="nil"/>
            </w:tcBorders>
            <w:noWrap/>
            <w:vAlign w:val="bottom"/>
            <w:hideMark/>
          </w:tcPr>
          <w:p w14:paraId="49CC6A4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3.36</w:t>
            </w:r>
          </w:p>
        </w:tc>
        <w:tc>
          <w:tcPr>
            <w:tcW w:w="942" w:type="dxa"/>
            <w:tcBorders>
              <w:top w:val="nil"/>
              <w:left w:val="nil"/>
              <w:bottom w:val="nil"/>
              <w:right w:val="nil"/>
            </w:tcBorders>
            <w:noWrap/>
            <w:vAlign w:val="bottom"/>
            <w:hideMark/>
          </w:tcPr>
          <w:p w14:paraId="42169018"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0.93</w:t>
            </w:r>
          </w:p>
        </w:tc>
        <w:tc>
          <w:tcPr>
            <w:tcW w:w="565" w:type="dxa"/>
            <w:tcBorders>
              <w:top w:val="nil"/>
              <w:left w:val="nil"/>
              <w:bottom w:val="nil"/>
              <w:right w:val="nil"/>
            </w:tcBorders>
            <w:noWrap/>
            <w:vAlign w:val="center"/>
            <w:hideMark/>
          </w:tcPr>
          <w:p w14:paraId="76A2C22E"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5D005A44"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12.17</w:t>
            </w:r>
          </w:p>
        </w:tc>
        <w:tc>
          <w:tcPr>
            <w:tcW w:w="1320" w:type="dxa"/>
            <w:tcBorders>
              <w:top w:val="nil"/>
              <w:left w:val="nil"/>
              <w:bottom w:val="nil"/>
              <w:right w:val="nil"/>
            </w:tcBorders>
            <w:noWrap/>
            <w:vAlign w:val="bottom"/>
            <w:hideMark/>
          </w:tcPr>
          <w:p w14:paraId="7193D0C5"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0.064</w:t>
            </w:r>
          </w:p>
        </w:tc>
      </w:tr>
      <w:tr w:rsidR="005D5900" w14:paraId="1656FD42" w14:textId="77777777" w:rsidTr="00F100F3">
        <w:trPr>
          <w:trHeight w:val="320"/>
        </w:trPr>
        <w:tc>
          <w:tcPr>
            <w:tcW w:w="3740" w:type="dxa"/>
            <w:tcBorders>
              <w:top w:val="nil"/>
              <w:left w:val="nil"/>
              <w:bottom w:val="nil"/>
              <w:right w:val="nil"/>
            </w:tcBorders>
            <w:noWrap/>
            <w:vAlign w:val="bottom"/>
            <w:hideMark/>
          </w:tcPr>
          <w:p w14:paraId="45FEE37D"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 xml:space="preserve">Rotation Year </w:t>
            </w:r>
          </w:p>
        </w:tc>
        <w:tc>
          <w:tcPr>
            <w:tcW w:w="1400" w:type="dxa"/>
            <w:tcBorders>
              <w:top w:val="nil"/>
              <w:left w:val="nil"/>
              <w:bottom w:val="nil"/>
              <w:right w:val="nil"/>
            </w:tcBorders>
            <w:noWrap/>
            <w:vAlign w:val="bottom"/>
            <w:hideMark/>
          </w:tcPr>
          <w:p w14:paraId="5E6A190F" w14:textId="77777777" w:rsidR="005D5900" w:rsidRDefault="005D5900" w:rsidP="00F100F3">
            <w:pPr>
              <w:rPr>
                <w:rFonts w:ascii="Times New Roman" w:hAnsi="Times New Roman" w:cs="Times New Roman"/>
                <w:color w:val="000000"/>
              </w:rPr>
            </w:pPr>
          </w:p>
        </w:tc>
        <w:tc>
          <w:tcPr>
            <w:tcW w:w="942" w:type="dxa"/>
            <w:tcBorders>
              <w:top w:val="nil"/>
              <w:left w:val="nil"/>
              <w:bottom w:val="nil"/>
              <w:right w:val="nil"/>
            </w:tcBorders>
            <w:noWrap/>
            <w:vAlign w:val="bottom"/>
            <w:hideMark/>
          </w:tcPr>
          <w:p w14:paraId="27504ECF" w14:textId="77777777" w:rsidR="005D5900" w:rsidRDefault="005D5900" w:rsidP="00F100F3">
            <w:pPr>
              <w:rPr>
                <w:rFonts w:ascii="Times New Roman" w:eastAsia="Times New Roman" w:hAnsi="Times New Roman" w:cs="Times New Roman"/>
                <w:sz w:val="20"/>
                <w:szCs w:val="20"/>
              </w:rPr>
            </w:pPr>
          </w:p>
        </w:tc>
        <w:tc>
          <w:tcPr>
            <w:tcW w:w="565" w:type="dxa"/>
            <w:tcBorders>
              <w:top w:val="nil"/>
              <w:left w:val="nil"/>
              <w:bottom w:val="nil"/>
              <w:right w:val="nil"/>
            </w:tcBorders>
            <w:noWrap/>
            <w:vAlign w:val="center"/>
            <w:hideMark/>
          </w:tcPr>
          <w:p w14:paraId="4EEC266D" w14:textId="77777777" w:rsidR="005D5900" w:rsidRDefault="005D5900"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center"/>
            <w:hideMark/>
          </w:tcPr>
          <w:p w14:paraId="548B0B86"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7545EB0B" w14:textId="77777777" w:rsidR="005D5900" w:rsidRDefault="005D5900" w:rsidP="00F100F3">
            <w:pPr>
              <w:rPr>
                <w:rFonts w:ascii="Times New Roman" w:eastAsia="Times New Roman" w:hAnsi="Times New Roman" w:cs="Times New Roman"/>
                <w:sz w:val="20"/>
                <w:szCs w:val="20"/>
              </w:rPr>
            </w:pPr>
          </w:p>
        </w:tc>
      </w:tr>
      <w:tr w:rsidR="005D5900" w14:paraId="115251D4" w14:textId="77777777" w:rsidTr="00F100F3">
        <w:trPr>
          <w:trHeight w:val="320"/>
        </w:trPr>
        <w:tc>
          <w:tcPr>
            <w:tcW w:w="3740" w:type="dxa"/>
            <w:tcBorders>
              <w:top w:val="nil"/>
              <w:left w:val="nil"/>
              <w:bottom w:val="nil"/>
              <w:right w:val="nil"/>
            </w:tcBorders>
            <w:noWrap/>
            <w:vAlign w:val="bottom"/>
            <w:hideMark/>
          </w:tcPr>
          <w:p w14:paraId="223E94F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2019</w:t>
            </w:r>
          </w:p>
        </w:tc>
        <w:tc>
          <w:tcPr>
            <w:tcW w:w="1400" w:type="dxa"/>
            <w:tcBorders>
              <w:top w:val="nil"/>
              <w:left w:val="nil"/>
              <w:bottom w:val="nil"/>
              <w:right w:val="nil"/>
            </w:tcBorders>
            <w:noWrap/>
            <w:vAlign w:val="bottom"/>
            <w:hideMark/>
          </w:tcPr>
          <w:p w14:paraId="55E65060"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Reference</w:t>
            </w:r>
          </w:p>
        </w:tc>
        <w:tc>
          <w:tcPr>
            <w:tcW w:w="942" w:type="dxa"/>
            <w:tcBorders>
              <w:top w:val="nil"/>
              <w:left w:val="nil"/>
              <w:bottom w:val="nil"/>
              <w:right w:val="nil"/>
            </w:tcBorders>
            <w:noWrap/>
            <w:vAlign w:val="bottom"/>
            <w:hideMark/>
          </w:tcPr>
          <w:p w14:paraId="7FA661FD" w14:textId="77777777" w:rsidR="005D5900" w:rsidRDefault="005D5900" w:rsidP="00F100F3">
            <w:pPr>
              <w:rPr>
                <w:rFonts w:ascii="Times New Roman" w:hAnsi="Times New Roman" w:cs="Times New Roman"/>
                <w:color w:val="000000"/>
              </w:rPr>
            </w:pPr>
          </w:p>
        </w:tc>
        <w:tc>
          <w:tcPr>
            <w:tcW w:w="565" w:type="dxa"/>
            <w:tcBorders>
              <w:top w:val="nil"/>
              <w:left w:val="nil"/>
              <w:bottom w:val="nil"/>
              <w:right w:val="nil"/>
            </w:tcBorders>
            <w:noWrap/>
            <w:vAlign w:val="center"/>
            <w:hideMark/>
          </w:tcPr>
          <w:p w14:paraId="2D0A356D" w14:textId="77777777" w:rsidR="005D5900" w:rsidRDefault="005D5900" w:rsidP="00F100F3">
            <w:pPr>
              <w:rPr>
                <w:rFonts w:ascii="Times New Roman" w:eastAsia="Times New Roman" w:hAnsi="Times New Roman" w:cs="Times New Roman"/>
                <w:sz w:val="20"/>
                <w:szCs w:val="20"/>
              </w:rPr>
            </w:pPr>
          </w:p>
        </w:tc>
        <w:tc>
          <w:tcPr>
            <w:tcW w:w="1193" w:type="dxa"/>
            <w:tcBorders>
              <w:top w:val="nil"/>
              <w:left w:val="nil"/>
              <w:bottom w:val="nil"/>
              <w:right w:val="nil"/>
            </w:tcBorders>
            <w:noWrap/>
            <w:vAlign w:val="center"/>
            <w:hideMark/>
          </w:tcPr>
          <w:p w14:paraId="7BB05CA7" w14:textId="77777777" w:rsidR="005D5900" w:rsidRDefault="005D5900" w:rsidP="00F100F3">
            <w:pPr>
              <w:jc w:val="center"/>
              <w:rPr>
                <w:rFonts w:ascii="Times New Roman" w:eastAsia="Times New Roman" w:hAnsi="Times New Roman" w:cs="Times New Roman"/>
                <w:sz w:val="20"/>
                <w:szCs w:val="20"/>
              </w:rPr>
            </w:pPr>
          </w:p>
        </w:tc>
        <w:tc>
          <w:tcPr>
            <w:tcW w:w="1320" w:type="dxa"/>
            <w:tcBorders>
              <w:top w:val="nil"/>
              <w:left w:val="nil"/>
              <w:bottom w:val="nil"/>
              <w:right w:val="nil"/>
            </w:tcBorders>
            <w:noWrap/>
            <w:vAlign w:val="bottom"/>
            <w:hideMark/>
          </w:tcPr>
          <w:p w14:paraId="37DF6C81" w14:textId="77777777" w:rsidR="005D5900" w:rsidRDefault="005D5900" w:rsidP="00F100F3">
            <w:pPr>
              <w:rPr>
                <w:rFonts w:ascii="Times New Roman" w:eastAsia="Times New Roman" w:hAnsi="Times New Roman" w:cs="Times New Roman"/>
                <w:sz w:val="20"/>
                <w:szCs w:val="20"/>
              </w:rPr>
            </w:pPr>
          </w:p>
        </w:tc>
      </w:tr>
      <w:tr w:rsidR="005D5900" w14:paraId="0A4C37B4" w14:textId="77777777" w:rsidTr="00F100F3">
        <w:trPr>
          <w:trHeight w:val="320"/>
        </w:trPr>
        <w:tc>
          <w:tcPr>
            <w:tcW w:w="3740" w:type="dxa"/>
            <w:tcBorders>
              <w:top w:val="nil"/>
              <w:left w:val="nil"/>
              <w:bottom w:val="nil"/>
              <w:right w:val="nil"/>
            </w:tcBorders>
            <w:noWrap/>
            <w:vAlign w:val="bottom"/>
            <w:hideMark/>
          </w:tcPr>
          <w:p w14:paraId="1E19F80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2020</w:t>
            </w:r>
          </w:p>
        </w:tc>
        <w:tc>
          <w:tcPr>
            <w:tcW w:w="1400" w:type="dxa"/>
            <w:tcBorders>
              <w:top w:val="nil"/>
              <w:left w:val="nil"/>
              <w:bottom w:val="nil"/>
              <w:right w:val="nil"/>
            </w:tcBorders>
            <w:noWrap/>
            <w:vAlign w:val="bottom"/>
            <w:hideMark/>
          </w:tcPr>
          <w:p w14:paraId="654BE48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0.48</w:t>
            </w:r>
          </w:p>
        </w:tc>
        <w:tc>
          <w:tcPr>
            <w:tcW w:w="942" w:type="dxa"/>
            <w:tcBorders>
              <w:top w:val="nil"/>
              <w:left w:val="nil"/>
              <w:bottom w:val="nil"/>
              <w:right w:val="nil"/>
            </w:tcBorders>
            <w:noWrap/>
            <w:vAlign w:val="bottom"/>
            <w:hideMark/>
          </w:tcPr>
          <w:p w14:paraId="2B89EDC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0.11</w:t>
            </w:r>
          </w:p>
        </w:tc>
        <w:tc>
          <w:tcPr>
            <w:tcW w:w="565" w:type="dxa"/>
            <w:tcBorders>
              <w:top w:val="nil"/>
              <w:left w:val="nil"/>
              <w:bottom w:val="nil"/>
              <w:right w:val="nil"/>
            </w:tcBorders>
            <w:noWrap/>
            <w:vAlign w:val="center"/>
            <w:hideMark/>
          </w:tcPr>
          <w:p w14:paraId="65748924"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42BE28B5"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2.05</w:t>
            </w:r>
          </w:p>
        </w:tc>
        <w:tc>
          <w:tcPr>
            <w:tcW w:w="1320" w:type="dxa"/>
            <w:tcBorders>
              <w:top w:val="nil"/>
              <w:left w:val="nil"/>
              <w:bottom w:val="nil"/>
              <w:right w:val="nil"/>
            </w:tcBorders>
            <w:noWrap/>
            <w:vAlign w:val="bottom"/>
            <w:hideMark/>
          </w:tcPr>
          <w:p w14:paraId="142C808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0.325</w:t>
            </w:r>
          </w:p>
        </w:tc>
      </w:tr>
      <w:tr w:rsidR="005D5900" w14:paraId="4C26D3B8" w14:textId="77777777" w:rsidTr="00F100F3">
        <w:trPr>
          <w:trHeight w:val="320"/>
        </w:trPr>
        <w:tc>
          <w:tcPr>
            <w:tcW w:w="3740" w:type="dxa"/>
            <w:tcBorders>
              <w:top w:val="nil"/>
              <w:left w:val="nil"/>
              <w:bottom w:val="nil"/>
              <w:right w:val="nil"/>
            </w:tcBorders>
            <w:noWrap/>
            <w:vAlign w:val="bottom"/>
            <w:hideMark/>
          </w:tcPr>
          <w:p w14:paraId="2901BAC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2021</w:t>
            </w:r>
          </w:p>
        </w:tc>
        <w:tc>
          <w:tcPr>
            <w:tcW w:w="1400" w:type="dxa"/>
            <w:tcBorders>
              <w:top w:val="nil"/>
              <w:left w:val="nil"/>
              <w:bottom w:val="nil"/>
              <w:right w:val="nil"/>
            </w:tcBorders>
            <w:noWrap/>
            <w:vAlign w:val="bottom"/>
            <w:hideMark/>
          </w:tcPr>
          <w:p w14:paraId="426620B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1.00</w:t>
            </w:r>
          </w:p>
        </w:tc>
        <w:tc>
          <w:tcPr>
            <w:tcW w:w="942" w:type="dxa"/>
            <w:tcBorders>
              <w:top w:val="nil"/>
              <w:left w:val="nil"/>
              <w:bottom w:val="nil"/>
              <w:right w:val="nil"/>
            </w:tcBorders>
            <w:noWrap/>
            <w:vAlign w:val="bottom"/>
            <w:hideMark/>
          </w:tcPr>
          <w:p w14:paraId="63027CA0" w14:textId="77777777" w:rsidR="005D5900" w:rsidRDefault="005D5900" w:rsidP="00F100F3">
            <w:pPr>
              <w:jc w:val="right"/>
              <w:rPr>
                <w:rFonts w:ascii="Times New Roman" w:hAnsi="Times New Roman" w:cs="Times New Roman"/>
                <w:color w:val="000000"/>
              </w:rPr>
            </w:pPr>
          </w:p>
        </w:tc>
        <w:tc>
          <w:tcPr>
            <w:tcW w:w="565" w:type="dxa"/>
            <w:tcBorders>
              <w:top w:val="nil"/>
              <w:left w:val="nil"/>
              <w:bottom w:val="nil"/>
              <w:right w:val="nil"/>
            </w:tcBorders>
            <w:noWrap/>
            <w:vAlign w:val="center"/>
            <w:hideMark/>
          </w:tcPr>
          <w:p w14:paraId="7173E608"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064CADEE" w14:textId="77777777" w:rsidR="005D5900" w:rsidRDefault="005D5900" w:rsidP="00F100F3">
            <w:pPr>
              <w:jc w:val="center"/>
              <w:rPr>
                <w:rFonts w:ascii="Times New Roman" w:hAnsi="Times New Roman" w:cs="Times New Roman"/>
                <w:color w:val="000000"/>
              </w:rPr>
            </w:pPr>
          </w:p>
        </w:tc>
        <w:tc>
          <w:tcPr>
            <w:tcW w:w="1320" w:type="dxa"/>
            <w:tcBorders>
              <w:top w:val="nil"/>
              <w:left w:val="nil"/>
              <w:bottom w:val="nil"/>
              <w:right w:val="nil"/>
            </w:tcBorders>
            <w:noWrap/>
            <w:vAlign w:val="bottom"/>
            <w:hideMark/>
          </w:tcPr>
          <w:p w14:paraId="46B94207" w14:textId="77777777" w:rsidR="005D5900" w:rsidRDefault="005D5900" w:rsidP="00F100F3">
            <w:pPr>
              <w:rPr>
                <w:rFonts w:ascii="Times New Roman" w:eastAsia="Times New Roman" w:hAnsi="Times New Roman" w:cs="Times New Roman"/>
                <w:sz w:val="20"/>
                <w:szCs w:val="20"/>
              </w:rPr>
            </w:pPr>
          </w:p>
        </w:tc>
      </w:tr>
      <w:tr w:rsidR="005D5900" w14:paraId="6E088B50" w14:textId="77777777" w:rsidTr="00F100F3">
        <w:trPr>
          <w:trHeight w:val="320"/>
        </w:trPr>
        <w:tc>
          <w:tcPr>
            <w:tcW w:w="3740" w:type="dxa"/>
            <w:tcBorders>
              <w:top w:val="nil"/>
              <w:left w:val="nil"/>
              <w:bottom w:val="nil"/>
              <w:right w:val="nil"/>
            </w:tcBorders>
            <w:noWrap/>
            <w:vAlign w:val="bottom"/>
            <w:hideMark/>
          </w:tcPr>
          <w:p w14:paraId="0895172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2022</w:t>
            </w:r>
          </w:p>
        </w:tc>
        <w:tc>
          <w:tcPr>
            <w:tcW w:w="1400" w:type="dxa"/>
            <w:tcBorders>
              <w:top w:val="nil"/>
              <w:left w:val="nil"/>
              <w:bottom w:val="nil"/>
              <w:right w:val="nil"/>
            </w:tcBorders>
            <w:noWrap/>
            <w:vAlign w:val="bottom"/>
            <w:hideMark/>
          </w:tcPr>
          <w:p w14:paraId="5AA52C4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2.08</w:t>
            </w:r>
          </w:p>
        </w:tc>
        <w:tc>
          <w:tcPr>
            <w:tcW w:w="942" w:type="dxa"/>
            <w:tcBorders>
              <w:top w:val="nil"/>
              <w:left w:val="nil"/>
              <w:bottom w:val="nil"/>
              <w:right w:val="nil"/>
            </w:tcBorders>
            <w:noWrap/>
            <w:vAlign w:val="bottom"/>
            <w:hideMark/>
          </w:tcPr>
          <w:p w14:paraId="0DA13B40"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0.40</w:t>
            </w:r>
          </w:p>
        </w:tc>
        <w:tc>
          <w:tcPr>
            <w:tcW w:w="565" w:type="dxa"/>
            <w:tcBorders>
              <w:top w:val="nil"/>
              <w:left w:val="nil"/>
              <w:bottom w:val="nil"/>
              <w:right w:val="nil"/>
            </w:tcBorders>
            <w:noWrap/>
            <w:vAlign w:val="center"/>
            <w:hideMark/>
          </w:tcPr>
          <w:p w14:paraId="7D6ABF58"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033B7C8C"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10.83</w:t>
            </w:r>
          </w:p>
        </w:tc>
        <w:tc>
          <w:tcPr>
            <w:tcW w:w="1320" w:type="dxa"/>
            <w:tcBorders>
              <w:top w:val="nil"/>
              <w:left w:val="nil"/>
              <w:bottom w:val="nil"/>
              <w:right w:val="nil"/>
            </w:tcBorders>
            <w:noWrap/>
            <w:vAlign w:val="bottom"/>
            <w:hideMark/>
          </w:tcPr>
          <w:p w14:paraId="1C25B7C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0.383</w:t>
            </w:r>
          </w:p>
        </w:tc>
      </w:tr>
      <w:tr w:rsidR="005D5900" w14:paraId="173BF49E" w14:textId="77777777" w:rsidTr="00F100F3">
        <w:trPr>
          <w:trHeight w:val="320"/>
        </w:trPr>
        <w:tc>
          <w:tcPr>
            <w:tcW w:w="3740" w:type="dxa"/>
            <w:tcBorders>
              <w:top w:val="nil"/>
              <w:left w:val="nil"/>
              <w:bottom w:val="nil"/>
              <w:right w:val="nil"/>
            </w:tcBorders>
            <w:noWrap/>
            <w:vAlign w:val="bottom"/>
            <w:hideMark/>
          </w:tcPr>
          <w:p w14:paraId="58D55F1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2023</w:t>
            </w:r>
          </w:p>
        </w:tc>
        <w:tc>
          <w:tcPr>
            <w:tcW w:w="1400" w:type="dxa"/>
            <w:tcBorders>
              <w:top w:val="nil"/>
              <w:left w:val="nil"/>
              <w:bottom w:val="nil"/>
              <w:right w:val="nil"/>
            </w:tcBorders>
            <w:noWrap/>
            <w:vAlign w:val="bottom"/>
            <w:hideMark/>
          </w:tcPr>
          <w:p w14:paraId="0CAEE0D6"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0.86</w:t>
            </w:r>
          </w:p>
        </w:tc>
        <w:tc>
          <w:tcPr>
            <w:tcW w:w="942" w:type="dxa"/>
            <w:tcBorders>
              <w:top w:val="nil"/>
              <w:left w:val="nil"/>
              <w:bottom w:val="nil"/>
              <w:right w:val="nil"/>
            </w:tcBorders>
            <w:noWrap/>
            <w:vAlign w:val="bottom"/>
            <w:hideMark/>
          </w:tcPr>
          <w:p w14:paraId="2BF42A8A"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0.20</w:t>
            </w:r>
          </w:p>
        </w:tc>
        <w:tc>
          <w:tcPr>
            <w:tcW w:w="565" w:type="dxa"/>
            <w:tcBorders>
              <w:top w:val="nil"/>
              <w:left w:val="nil"/>
              <w:bottom w:val="nil"/>
              <w:right w:val="nil"/>
            </w:tcBorders>
            <w:noWrap/>
            <w:vAlign w:val="center"/>
            <w:hideMark/>
          </w:tcPr>
          <w:p w14:paraId="5110BDD5"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0A4F7C15"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3.74</w:t>
            </w:r>
          </w:p>
        </w:tc>
        <w:tc>
          <w:tcPr>
            <w:tcW w:w="1320" w:type="dxa"/>
            <w:tcBorders>
              <w:top w:val="nil"/>
              <w:left w:val="nil"/>
              <w:bottom w:val="nil"/>
              <w:right w:val="nil"/>
            </w:tcBorders>
            <w:noWrap/>
            <w:vAlign w:val="bottom"/>
            <w:hideMark/>
          </w:tcPr>
          <w:p w14:paraId="2657F418"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0.84</w:t>
            </w:r>
          </w:p>
        </w:tc>
      </w:tr>
      <w:tr w:rsidR="005D5900" w14:paraId="2BE37A2D" w14:textId="77777777" w:rsidTr="00F100F3">
        <w:trPr>
          <w:trHeight w:val="320"/>
        </w:trPr>
        <w:tc>
          <w:tcPr>
            <w:tcW w:w="3740" w:type="dxa"/>
            <w:tcBorders>
              <w:top w:val="nil"/>
              <w:left w:val="nil"/>
              <w:bottom w:val="nil"/>
              <w:right w:val="nil"/>
            </w:tcBorders>
            <w:noWrap/>
            <w:vAlign w:val="bottom"/>
            <w:hideMark/>
          </w:tcPr>
          <w:p w14:paraId="72241834"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2024</w:t>
            </w:r>
          </w:p>
        </w:tc>
        <w:tc>
          <w:tcPr>
            <w:tcW w:w="1400" w:type="dxa"/>
            <w:tcBorders>
              <w:top w:val="nil"/>
              <w:left w:val="nil"/>
              <w:bottom w:val="nil"/>
              <w:right w:val="nil"/>
            </w:tcBorders>
            <w:noWrap/>
            <w:vAlign w:val="bottom"/>
            <w:hideMark/>
          </w:tcPr>
          <w:p w14:paraId="6DC175AE"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1.22</w:t>
            </w:r>
          </w:p>
        </w:tc>
        <w:tc>
          <w:tcPr>
            <w:tcW w:w="942" w:type="dxa"/>
            <w:tcBorders>
              <w:top w:val="nil"/>
              <w:left w:val="nil"/>
              <w:bottom w:val="nil"/>
              <w:right w:val="nil"/>
            </w:tcBorders>
            <w:noWrap/>
            <w:vAlign w:val="bottom"/>
            <w:hideMark/>
          </w:tcPr>
          <w:p w14:paraId="31CC788B"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0.27</w:t>
            </w:r>
          </w:p>
        </w:tc>
        <w:tc>
          <w:tcPr>
            <w:tcW w:w="565" w:type="dxa"/>
            <w:tcBorders>
              <w:top w:val="nil"/>
              <w:left w:val="nil"/>
              <w:bottom w:val="nil"/>
              <w:right w:val="nil"/>
            </w:tcBorders>
            <w:noWrap/>
            <w:vAlign w:val="center"/>
            <w:hideMark/>
          </w:tcPr>
          <w:p w14:paraId="0C39285E"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07CE56A6"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5.47</w:t>
            </w:r>
          </w:p>
        </w:tc>
        <w:tc>
          <w:tcPr>
            <w:tcW w:w="1320" w:type="dxa"/>
            <w:tcBorders>
              <w:top w:val="nil"/>
              <w:left w:val="nil"/>
              <w:bottom w:val="nil"/>
              <w:right w:val="nil"/>
            </w:tcBorders>
            <w:noWrap/>
            <w:vAlign w:val="bottom"/>
            <w:hideMark/>
          </w:tcPr>
          <w:p w14:paraId="11DED023"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0.794</w:t>
            </w:r>
          </w:p>
        </w:tc>
      </w:tr>
      <w:tr w:rsidR="005D5900" w14:paraId="3AB9B3A7" w14:textId="77777777" w:rsidTr="00F100F3">
        <w:trPr>
          <w:trHeight w:val="320"/>
        </w:trPr>
        <w:tc>
          <w:tcPr>
            <w:tcW w:w="3740" w:type="dxa"/>
            <w:tcBorders>
              <w:top w:val="nil"/>
              <w:left w:val="nil"/>
              <w:bottom w:val="nil"/>
              <w:right w:val="nil"/>
            </w:tcBorders>
            <w:noWrap/>
            <w:vAlign w:val="bottom"/>
            <w:hideMark/>
          </w:tcPr>
          <w:p w14:paraId="50D2D14F"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2025</w:t>
            </w:r>
          </w:p>
        </w:tc>
        <w:tc>
          <w:tcPr>
            <w:tcW w:w="1400" w:type="dxa"/>
            <w:tcBorders>
              <w:top w:val="nil"/>
              <w:left w:val="nil"/>
              <w:bottom w:val="nil"/>
              <w:right w:val="nil"/>
            </w:tcBorders>
            <w:noWrap/>
            <w:vAlign w:val="bottom"/>
            <w:hideMark/>
          </w:tcPr>
          <w:p w14:paraId="42B4B00C"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1.22</w:t>
            </w:r>
          </w:p>
        </w:tc>
        <w:tc>
          <w:tcPr>
            <w:tcW w:w="942" w:type="dxa"/>
            <w:tcBorders>
              <w:top w:val="nil"/>
              <w:left w:val="nil"/>
              <w:bottom w:val="nil"/>
              <w:right w:val="nil"/>
            </w:tcBorders>
            <w:noWrap/>
            <w:vAlign w:val="bottom"/>
            <w:hideMark/>
          </w:tcPr>
          <w:p w14:paraId="28D288DD"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0.28</w:t>
            </w:r>
          </w:p>
        </w:tc>
        <w:tc>
          <w:tcPr>
            <w:tcW w:w="565" w:type="dxa"/>
            <w:tcBorders>
              <w:top w:val="nil"/>
              <w:left w:val="nil"/>
              <w:bottom w:val="nil"/>
              <w:right w:val="nil"/>
            </w:tcBorders>
            <w:noWrap/>
            <w:vAlign w:val="center"/>
            <w:hideMark/>
          </w:tcPr>
          <w:p w14:paraId="2FD94B38" w14:textId="77777777" w:rsidR="005D5900" w:rsidRDefault="005D5900" w:rsidP="00F100F3">
            <w:pPr>
              <w:jc w:val="center"/>
              <w:rPr>
                <w:rFonts w:ascii="Times New Roman" w:hAnsi="Times New Roman" w:cs="Times New Roman"/>
                <w:color w:val="000000"/>
              </w:rPr>
            </w:pPr>
            <w:r>
              <w:rPr>
                <w:rFonts w:ascii="Times New Roman" w:hAnsi="Times New Roman" w:cs="Times New Roman"/>
                <w:color w:val="000000"/>
              </w:rPr>
              <w:t>—</w:t>
            </w:r>
          </w:p>
        </w:tc>
        <w:tc>
          <w:tcPr>
            <w:tcW w:w="1193" w:type="dxa"/>
            <w:tcBorders>
              <w:top w:val="nil"/>
              <w:left w:val="nil"/>
              <w:bottom w:val="nil"/>
              <w:right w:val="nil"/>
            </w:tcBorders>
            <w:noWrap/>
            <w:vAlign w:val="center"/>
            <w:hideMark/>
          </w:tcPr>
          <w:p w14:paraId="3E278161" w14:textId="77777777" w:rsidR="005D5900" w:rsidRDefault="005D5900" w:rsidP="00F100F3">
            <w:pPr>
              <w:rPr>
                <w:rFonts w:ascii="Times New Roman" w:hAnsi="Times New Roman" w:cs="Times New Roman"/>
                <w:color w:val="000000"/>
              </w:rPr>
            </w:pPr>
            <w:r>
              <w:rPr>
                <w:rFonts w:ascii="Times New Roman" w:hAnsi="Times New Roman" w:cs="Times New Roman"/>
                <w:color w:val="000000"/>
              </w:rPr>
              <w:t>5.25</w:t>
            </w:r>
          </w:p>
        </w:tc>
        <w:tc>
          <w:tcPr>
            <w:tcW w:w="1320" w:type="dxa"/>
            <w:tcBorders>
              <w:top w:val="nil"/>
              <w:left w:val="nil"/>
              <w:bottom w:val="nil"/>
              <w:right w:val="nil"/>
            </w:tcBorders>
            <w:noWrap/>
            <w:vAlign w:val="bottom"/>
            <w:hideMark/>
          </w:tcPr>
          <w:p w14:paraId="0C9B3E82" w14:textId="77777777" w:rsidR="005D5900" w:rsidRDefault="005D5900" w:rsidP="00F100F3">
            <w:pPr>
              <w:jc w:val="right"/>
              <w:rPr>
                <w:rFonts w:ascii="Times New Roman" w:hAnsi="Times New Roman" w:cs="Times New Roman"/>
                <w:color w:val="000000"/>
              </w:rPr>
            </w:pPr>
            <w:r>
              <w:rPr>
                <w:rFonts w:ascii="Times New Roman" w:hAnsi="Times New Roman" w:cs="Times New Roman"/>
                <w:color w:val="000000"/>
              </w:rPr>
              <w:t>0.79</w:t>
            </w:r>
          </w:p>
        </w:tc>
      </w:tr>
    </w:tbl>
    <w:p w14:paraId="4865AD02" w14:textId="6DCE58D1" w:rsidR="00D93C0F" w:rsidRPr="005D5900" w:rsidRDefault="005D5900">
      <w:r>
        <w:rPr>
          <w:rFonts w:ascii="Times New Roman" w:hAnsi="Times New Roman" w:cs="Times New Roman"/>
        </w:rPr>
        <w:t>A</w:t>
      </w:r>
      <w:r w:rsidRPr="00204E2C">
        <w:rPr>
          <w:rFonts w:ascii="Times New Roman" w:hAnsi="Times New Roman" w:cs="Times New Roman"/>
        </w:rPr>
        <w:t>bbreviations: EM, Emergency Medicine. Data were analyzed using multivariable logistic regression. Reference categories indicate the baseline group used for comparison within each categorical variable. The "Rotation Fiscal Year" was calculated based on the Japanese fiscal calendar (April to March of the following year), where rotation groups spanning December–January and February–March were assigned to the preceding year's fiscal cohort</w:t>
      </w:r>
      <w:r>
        <w:rPr>
          <w:rFonts w:ascii="Times New Roman" w:hAnsi="Times New Roman" w:cs="Times New Roman"/>
        </w:rPr>
        <w:t>.</w:t>
      </w:r>
      <w:r w:rsidRPr="005D5900">
        <w:t xml:space="preserve"> </w:t>
      </w:r>
    </w:p>
    <w:sectPr w:rsidR="00D93C0F" w:rsidRPr="005D5900">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00"/>
    <w:rsid w:val="00197EFF"/>
    <w:rsid w:val="002902BE"/>
    <w:rsid w:val="003C6D7A"/>
    <w:rsid w:val="005D5900"/>
    <w:rsid w:val="00D93C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91C57B"/>
  <w15:chartTrackingRefBased/>
  <w15:docId w15:val="{EE4AED8E-5B1B-4DFD-BA92-67B52908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5900"/>
    <w:rPr>
      <w:rFonts w:ascii="ＭＳ Ｐゴシック" w:eastAsia="ＭＳ Ｐゴシック" w:hAnsi="ＭＳ Ｐゴシック" w:cs="ＭＳ Ｐゴシック"/>
      <w:kern w:val="0"/>
      <w:sz w:val="24"/>
      <w:szCs w:val="24"/>
    </w:rPr>
  </w:style>
  <w:style w:type="paragraph" w:styleId="1">
    <w:name w:val="heading 1"/>
    <w:basedOn w:val="a"/>
    <w:next w:val="a"/>
    <w:link w:val="10"/>
    <w:uiPriority w:val="9"/>
    <w:qFormat/>
    <w:rsid w:val="005D5900"/>
    <w:pPr>
      <w:keepNext/>
      <w:keepLines/>
      <w:widowControl w:val="0"/>
      <w:spacing w:before="280" w:after="80"/>
      <w:jc w:val="both"/>
      <w:outlineLvl w:val="0"/>
    </w:pPr>
    <w:rPr>
      <w:rFonts w:asciiTheme="majorHAnsi" w:eastAsiaTheme="majorEastAsia" w:hAnsiTheme="majorHAnsi" w:cstheme="majorBidi"/>
      <w:color w:val="000000" w:themeColor="text1"/>
      <w:kern w:val="2"/>
      <w:sz w:val="32"/>
      <w:szCs w:val="32"/>
    </w:rPr>
  </w:style>
  <w:style w:type="paragraph" w:styleId="2">
    <w:name w:val="heading 2"/>
    <w:basedOn w:val="a"/>
    <w:next w:val="a"/>
    <w:link w:val="20"/>
    <w:uiPriority w:val="9"/>
    <w:semiHidden/>
    <w:unhideWhenUsed/>
    <w:qFormat/>
    <w:rsid w:val="005D5900"/>
    <w:pPr>
      <w:keepNext/>
      <w:keepLines/>
      <w:widowControl w:val="0"/>
      <w:spacing w:before="160" w:after="80"/>
      <w:jc w:val="both"/>
      <w:outlineLvl w:val="1"/>
    </w:pPr>
    <w:rPr>
      <w:rFonts w:asciiTheme="majorHAnsi" w:eastAsiaTheme="majorEastAsia" w:hAnsiTheme="majorHAnsi" w:cstheme="majorBidi"/>
      <w:color w:val="000000" w:themeColor="text1"/>
      <w:kern w:val="2"/>
      <w:sz w:val="28"/>
      <w:szCs w:val="28"/>
    </w:rPr>
  </w:style>
  <w:style w:type="paragraph" w:styleId="3">
    <w:name w:val="heading 3"/>
    <w:basedOn w:val="a"/>
    <w:next w:val="a"/>
    <w:link w:val="30"/>
    <w:uiPriority w:val="9"/>
    <w:semiHidden/>
    <w:unhideWhenUsed/>
    <w:qFormat/>
    <w:rsid w:val="005D5900"/>
    <w:pPr>
      <w:keepNext/>
      <w:keepLines/>
      <w:widowControl w:val="0"/>
      <w:spacing w:before="160" w:after="80"/>
      <w:jc w:val="both"/>
      <w:outlineLvl w:val="2"/>
    </w:pPr>
    <w:rPr>
      <w:rFonts w:asciiTheme="majorHAnsi" w:eastAsiaTheme="majorEastAsia" w:hAnsiTheme="majorHAnsi" w:cstheme="majorBidi"/>
      <w:color w:val="000000" w:themeColor="text1"/>
      <w:kern w:val="2"/>
    </w:rPr>
  </w:style>
  <w:style w:type="paragraph" w:styleId="4">
    <w:name w:val="heading 4"/>
    <w:basedOn w:val="a"/>
    <w:next w:val="a"/>
    <w:link w:val="40"/>
    <w:uiPriority w:val="9"/>
    <w:semiHidden/>
    <w:unhideWhenUsed/>
    <w:qFormat/>
    <w:rsid w:val="005D5900"/>
    <w:pPr>
      <w:keepNext/>
      <w:keepLines/>
      <w:widowControl w:val="0"/>
      <w:spacing w:before="80" w:after="40"/>
      <w:jc w:val="both"/>
      <w:outlineLvl w:val="3"/>
    </w:pPr>
    <w:rPr>
      <w:rFonts w:asciiTheme="majorHAnsi" w:eastAsiaTheme="majorEastAsia" w:hAnsiTheme="majorHAnsi" w:cstheme="majorBidi"/>
      <w:color w:val="000000" w:themeColor="text1"/>
      <w:kern w:val="2"/>
      <w:sz w:val="20"/>
      <w:szCs w:val="20"/>
    </w:rPr>
  </w:style>
  <w:style w:type="paragraph" w:styleId="5">
    <w:name w:val="heading 5"/>
    <w:basedOn w:val="a"/>
    <w:next w:val="a"/>
    <w:link w:val="50"/>
    <w:uiPriority w:val="9"/>
    <w:semiHidden/>
    <w:unhideWhenUsed/>
    <w:qFormat/>
    <w:rsid w:val="005D5900"/>
    <w:pPr>
      <w:keepNext/>
      <w:keepLines/>
      <w:widowControl w:val="0"/>
      <w:spacing w:before="80" w:after="40"/>
      <w:ind w:leftChars="100" w:left="100"/>
      <w:jc w:val="both"/>
      <w:outlineLvl w:val="4"/>
    </w:pPr>
    <w:rPr>
      <w:rFonts w:asciiTheme="majorHAnsi" w:eastAsiaTheme="majorEastAsia" w:hAnsiTheme="majorHAnsi" w:cstheme="majorBidi"/>
      <w:color w:val="000000" w:themeColor="text1"/>
      <w:kern w:val="2"/>
      <w:sz w:val="20"/>
      <w:szCs w:val="20"/>
    </w:rPr>
  </w:style>
  <w:style w:type="paragraph" w:styleId="6">
    <w:name w:val="heading 6"/>
    <w:basedOn w:val="a"/>
    <w:next w:val="a"/>
    <w:link w:val="60"/>
    <w:uiPriority w:val="9"/>
    <w:semiHidden/>
    <w:unhideWhenUsed/>
    <w:qFormat/>
    <w:rsid w:val="005D5900"/>
    <w:pPr>
      <w:keepNext/>
      <w:keepLines/>
      <w:widowControl w:val="0"/>
      <w:spacing w:before="80" w:after="40"/>
      <w:ind w:leftChars="200" w:left="200"/>
      <w:jc w:val="both"/>
      <w:outlineLvl w:val="5"/>
    </w:pPr>
    <w:rPr>
      <w:rFonts w:asciiTheme="majorHAnsi" w:eastAsiaTheme="majorEastAsia" w:hAnsiTheme="majorHAnsi" w:cstheme="majorBidi"/>
      <w:color w:val="000000" w:themeColor="text1"/>
      <w:kern w:val="2"/>
      <w:sz w:val="20"/>
      <w:szCs w:val="20"/>
    </w:rPr>
  </w:style>
  <w:style w:type="paragraph" w:styleId="7">
    <w:name w:val="heading 7"/>
    <w:basedOn w:val="a"/>
    <w:next w:val="a"/>
    <w:link w:val="70"/>
    <w:uiPriority w:val="9"/>
    <w:semiHidden/>
    <w:unhideWhenUsed/>
    <w:qFormat/>
    <w:rsid w:val="005D5900"/>
    <w:pPr>
      <w:keepNext/>
      <w:keepLines/>
      <w:widowControl w:val="0"/>
      <w:spacing w:before="80" w:after="40"/>
      <w:ind w:leftChars="300" w:left="300"/>
      <w:jc w:val="both"/>
      <w:outlineLvl w:val="6"/>
    </w:pPr>
    <w:rPr>
      <w:rFonts w:asciiTheme="majorHAnsi" w:eastAsiaTheme="majorEastAsia" w:hAnsiTheme="majorHAnsi" w:cstheme="majorBidi"/>
      <w:color w:val="000000" w:themeColor="text1"/>
      <w:kern w:val="2"/>
      <w:sz w:val="20"/>
      <w:szCs w:val="20"/>
    </w:rPr>
  </w:style>
  <w:style w:type="paragraph" w:styleId="8">
    <w:name w:val="heading 8"/>
    <w:basedOn w:val="a"/>
    <w:next w:val="a"/>
    <w:link w:val="80"/>
    <w:uiPriority w:val="9"/>
    <w:semiHidden/>
    <w:unhideWhenUsed/>
    <w:qFormat/>
    <w:rsid w:val="005D5900"/>
    <w:pPr>
      <w:keepNext/>
      <w:keepLines/>
      <w:widowControl w:val="0"/>
      <w:spacing w:before="80" w:after="40"/>
      <w:ind w:leftChars="400" w:left="400"/>
      <w:jc w:val="both"/>
      <w:outlineLvl w:val="7"/>
    </w:pPr>
    <w:rPr>
      <w:rFonts w:asciiTheme="majorHAnsi" w:eastAsiaTheme="majorEastAsia" w:hAnsiTheme="majorHAnsi" w:cstheme="majorBidi"/>
      <w:color w:val="000000" w:themeColor="text1"/>
      <w:kern w:val="2"/>
      <w:sz w:val="20"/>
      <w:szCs w:val="20"/>
    </w:rPr>
  </w:style>
  <w:style w:type="paragraph" w:styleId="9">
    <w:name w:val="heading 9"/>
    <w:basedOn w:val="a"/>
    <w:next w:val="a"/>
    <w:link w:val="90"/>
    <w:uiPriority w:val="9"/>
    <w:semiHidden/>
    <w:unhideWhenUsed/>
    <w:qFormat/>
    <w:rsid w:val="005D5900"/>
    <w:pPr>
      <w:keepNext/>
      <w:keepLines/>
      <w:widowControl w:val="0"/>
      <w:spacing w:before="80" w:after="40"/>
      <w:ind w:leftChars="500" w:left="500"/>
      <w:jc w:val="both"/>
      <w:outlineLvl w:val="8"/>
    </w:pPr>
    <w:rPr>
      <w:rFonts w:asciiTheme="majorHAnsi" w:eastAsiaTheme="majorEastAsia" w:hAnsiTheme="majorHAnsi" w:cstheme="majorBidi"/>
      <w:color w:val="000000" w:themeColor="text1"/>
      <w:kern w:val="2"/>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D590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D590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D590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D590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D590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D590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D590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D590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D590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D5900"/>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D590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5900"/>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rPr>
  </w:style>
  <w:style w:type="character" w:customStyle="1" w:styleId="a6">
    <w:name w:val="副題 (文字)"/>
    <w:basedOn w:val="a0"/>
    <w:link w:val="a5"/>
    <w:uiPriority w:val="11"/>
    <w:rsid w:val="005D590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D5900"/>
    <w:pPr>
      <w:widowControl w:val="0"/>
      <w:spacing w:before="160" w:after="160"/>
      <w:jc w:val="center"/>
    </w:pPr>
    <w:rPr>
      <w:rFonts w:asciiTheme="minorHAnsi" w:eastAsiaTheme="minorEastAsia" w:hAnsiTheme="minorHAnsi" w:cstheme="minorBidi"/>
      <w:i/>
      <w:iCs/>
      <w:color w:val="404040" w:themeColor="text1" w:themeTint="BF"/>
      <w:kern w:val="2"/>
      <w:sz w:val="20"/>
      <w:szCs w:val="20"/>
    </w:rPr>
  </w:style>
  <w:style w:type="character" w:customStyle="1" w:styleId="a8">
    <w:name w:val="引用文 (文字)"/>
    <w:basedOn w:val="a0"/>
    <w:link w:val="a7"/>
    <w:uiPriority w:val="29"/>
    <w:rsid w:val="005D5900"/>
    <w:rPr>
      <w:i/>
      <w:iCs/>
      <w:color w:val="404040" w:themeColor="text1" w:themeTint="BF"/>
    </w:rPr>
  </w:style>
  <w:style w:type="paragraph" w:styleId="a9">
    <w:name w:val="List Paragraph"/>
    <w:basedOn w:val="a"/>
    <w:uiPriority w:val="34"/>
    <w:qFormat/>
    <w:rsid w:val="005D5900"/>
    <w:pPr>
      <w:widowControl w:val="0"/>
      <w:ind w:left="720"/>
      <w:contextualSpacing/>
      <w:jc w:val="both"/>
    </w:pPr>
    <w:rPr>
      <w:rFonts w:asciiTheme="minorHAnsi" w:eastAsiaTheme="minorEastAsia" w:hAnsiTheme="minorHAnsi" w:cstheme="minorBidi"/>
      <w:kern w:val="2"/>
      <w:sz w:val="20"/>
      <w:szCs w:val="20"/>
    </w:rPr>
  </w:style>
  <w:style w:type="character" w:styleId="21">
    <w:name w:val="Intense Emphasis"/>
    <w:basedOn w:val="a0"/>
    <w:uiPriority w:val="21"/>
    <w:qFormat/>
    <w:rsid w:val="005D5900"/>
    <w:rPr>
      <w:i/>
      <w:iCs/>
      <w:color w:val="365F91" w:themeColor="accent1" w:themeShade="BF"/>
    </w:rPr>
  </w:style>
  <w:style w:type="paragraph" w:styleId="22">
    <w:name w:val="Intense Quote"/>
    <w:basedOn w:val="a"/>
    <w:next w:val="a"/>
    <w:link w:val="23"/>
    <w:uiPriority w:val="30"/>
    <w:qFormat/>
    <w:rsid w:val="005D5900"/>
    <w:pPr>
      <w:widowControl w:val="0"/>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cstheme="minorBidi"/>
      <w:i/>
      <w:iCs/>
      <w:color w:val="365F91" w:themeColor="accent1" w:themeShade="BF"/>
      <w:kern w:val="2"/>
      <w:sz w:val="20"/>
      <w:szCs w:val="20"/>
    </w:rPr>
  </w:style>
  <w:style w:type="character" w:customStyle="1" w:styleId="23">
    <w:name w:val="引用文 2 (文字)"/>
    <w:basedOn w:val="a0"/>
    <w:link w:val="22"/>
    <w:uiPriority w:val="30"/>
    <w:rsid w:val="005D5900"/>
    <w:rPr>
      <w:i/>
      <w:iCs/>
      <w:color w:val="365F91" w:themeColor="accent1" w:themeShade="BF"/>
    </w:rPr>
  </w:style>
  <w:style w:type="character" w:styleId="24">
    <w:name w:val="Intense Reference"/>
    <w:basedOn w:val="a0"/>
    <w:uiPriority w:val="32"/>
    <w:qFormat/>
    <w:rsid w:val="005D5900"/>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1157</Words>
  <Characters>6599</Characters>
  <Application>Microsoft Office Word</Application>
  <DocSecurity>0</DocSecurity>
  <Lines>54</Lines>
  <Paragraphs>15</Paragraphs>
  <ScaleCrop>false</ScaleCrop>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ヘルスケア 大阪</dc:creator>
  <cp:keywords/>
  <dc:description/>
  <cp:lastModifiedBy>ヘルスケア 大阪</cp:lastModifiedBy>
  <cp:revision>1</cp:revision>
  <dcterms:created xsi:type="dcterms:W3CDTF">2026-07-05T03:36:00Z</dcterms:created>
  <dcterms:modified xsi:type="dcterms:W3CDTF">2026-07-05T03:37:00Z</dcterms:modified>
</cp:coreProperties>
</file>