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9E9C" w14:textId="77777777" w:rsidR="00633204" w:rsidRDefault="00633204" w:rsidP="00633204">
      <w:pPr>
        <w:rPr>
          <w:rFonts w:ascii="Times New Roman" w:hAnsi="Times New Roman" w:cs="Times New Roman"/>
          <w:color w:val="000000"/>
        </w:rPr>
      </w:pPr>
      <w:r>
        <w:rPr>
          <w:rFonts w:ascii="Times New Roman" w:hAnsi="Times New Roman" w:cs="Times New Roman"/>
          <w:color w:val="000000"/>
        </w:rPr>
        <w:t>Supplemental Table 1. Multivariable logistic regression analysis of independent predictors for the "baseline high-achievers" phenotype (N = 311).</w:t>
      </w:r>
    </w:p>
    <w:p w14:paraId="7E35CEF7" w14:textId="77777777" w:rsidR="00633204" w:rsidRDefault="00633204" w:rsidP="00633204">
      <w:pPr>
        <w:rPr>
          <w:rFonts w:ascii="Times New Roman" w:hAnsi="Times New Roman" w:cs="Times New Roman"/>
        </w:rPr>
      </w:pPr>
    </w:p>
    <w:tbl>
      <w:tblPr>
        <w:tblW w:w="9160" w:type="dxa"/>
        <w:tblCellMar>
          <w:left w:w="99" w:type="dxa"/>
          <w:right w:w="99" w:type="dxa"/>
        </w:tblCellMar>
        <w:tblLook w:val="04A0" w:firstRow="1" w:lastRow="0" w:firstColumn="1" w:lastColumn="0" w:noHBand="0" w:noVBand="1"/>
      </w:tblPr>
      <w:tblGrid>
        <w:gridCol w:w="3740"/>
        <w:gridCol w:w="1400"/>
        <w:gridCol w:w="942"/>
        <w:gridCol w:w="565"/>
        <w:gridCol w:w="1193"/>
        <w:gridCol w:w="1320"/>
      </w:tblGrid>
      <w:tr w:rsidR="00633204" w14:paraId="42C95DBD" w14:textId="77777777" w:rsidTr="00F100F3">
        <w:trPr>
          <w:trHeight w:val="340"/>
        </w:trPr>
        <w:tc>
          <w:tcPr>
            <w:tcW w:w="3740" w:type="dxa"/>
            <w:tcBorders>
              <w:top w:val="nil"/>
              <w:left w:val="nil"/>
              <w:bottom w:val="single" w:sz="8" w:space="0" w:color="auto"/>
              <w:right w:val="nil"/>
            </w:tcBorders>
            <w:noWrap/>
            <w:vAlign w:val="bottom"/>
            <w:hideMark/>
          </w:tcPr>
          <w:p w14:paraId="7151C327"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Variable</w:t>
            </w:r>
          </w:p>
        </w:tc>
        <w:tc>
          <w:tcPr>
            <w:tcW w:w="1400" w:type="dxa"/>
            <w:tcBorders>
              <w:top w:val="nil"/>
              <w:left w:val="nil"/>
              <w:bottom w:val="single" w:sz="8" w:space="0" w:color="auto"/>
              <w:right w:val="nil"/>
            </w:tcBorders>
            <w:noWrap/>
            <w:vAlign w:val="bottom"/>
            <w:hideMark/>
          </w:tcPr>
          <w:p w14:paraId="68B89EE2"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Odds Ratio</w:t>
            </w:r>
          </w:p>
        </w:tc>
        <w:tc>
          <w:tcPr>
            <w:tcW w:w="2700" w:type="dxa"/>
            <w:gridSpan w:val="3"/>
            <w:tcBorders>
              <w:top w:val="nil"/>
              <w:left w:val="nil"/>
              <w:bottom w:val="single" w:sz="8" w:space="0" w:color="auto"/>
              <w:right w:val="nil"/>
            </w:tcBorders>
            <w:noWrap/>
            <w:vAlign w:val="bottom"/>
            <w:hideMark/>
          </w:tcPr>
          <w:p w14:paraId="0DB43DB7"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95% Confidence Interval</w:t>
            </w:r>
          </w:p>
        </w:tc>
        <w:tc>
          <w:tcPr>
            <w:tcW w:w="1320" w:type="dxa"/>
            <w:tcBorders>
              <w:top w:val="nil"/>
              <w:left w:val="nil"/>
              <w:bottom w:val="single" w:sz="8" w:space="0" w:color="auto"/>
              <w:right w:val="nil"/>
            </w:tcBorders>
            <w:noWrap/>
            <w:vAlign w:val="bottom"/>
            <w:hideMark/>
          </w:tcPr>
          <w:p w14:paraId="56B0416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p-value</w:t>
            </w:r>
          </w:p>
        </w:tc>
      </w:tr>
      <w:tr w:rsidR="00633204" w14:paraId="1BFDB501" w14:textId="77777777" w:rsidTr="00F100F3">
        <w:trPr>
          <w:trHeight w:val="320"/>
        </w:trPr>
        <w:tc>
          <w:tcPr>
            <w:tcW w:w="3740" w:type="dxa"/>
            <w:tcBorders>
              <w:top w:val="nil"/>
              <w:left w:val="nil"/>
              <w:bottom w:val="nil"/>
              <w:right w:val="nil"/>
            </w:tcBorders>
            <w:noWrap/>
            <w:vAlign w:val="bottom"/>
            <w:hideMark/>
          </w:tcPr>
          <w:p w14:paraId="421DEF48"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PRACTICE score</w:t>
            </w:r>
          </w:p>
        </w:tc>
        <w:tc>
          <w:tcPr>
            <w:tcW w:w="1400" w:type="dxa"/>
            <w:tcBorders>
              <w:top w:val="nil"/>
              <w:left w:val="nil"/>
              <w:bottom w:val="nil"/>
              <w:right w:val="nil"/>
            </w:tcBorders>
            <w:noWrap/>
            <w:vAlign w:val="bottom"/>
            <w:hideMark/>
          </w:tcPr>
          <w:p w14:paraId="11716BE9"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1.02</w:t>
            </w:r>
          </w:p>
        </w:tc>
        <w:tc>
          <w:tcPr>
            <w:tcW w:w="942" w:type="dxa"/>
            <w:tcBorders>
              <w:top w:val="nil"/>
              <w:left w:val="nil"/>
              <w:bottom w:val="nil"/>
              <w:right w:val="nil"/>
            </w:tcBorders>
            <w:noWrap/>
            <w:vAlign w:val="bottom"/>
            <w:hideMark/>
          </w:tcPr>
          <w:p w14:paraId="4745797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0.94</w:t>
            </w:r>
          </w:p>
        </w:tc>
        <w:tc>
          <w:tcPr>
            <w:tcW w:w="565" w:type="dxa"/>
            <w:tcBorders>
              <w:top w:val="nil"/>
              <w:left w:val="nil"/>
              <w:bottom w:val="nil"/>
              <w:right w:val="nil"/>
            </w:tcBorders>
            <w:noWrap/>
            <w:vAlign w:val="center"/>
            <w:hideMark/>
          </w:tcPr>
          <w:p w14:paraId="4F510645"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726A6892"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1.11</w:t>
            </w:r>
          </w:p>
        </w:tc>
        <w:tc>
          <w:tcPr>
            <w:tcW w:w="1320" w:type="dxa"/>
            <w:tcBorders>
              <w:top w:val="nil"/>
              <w:left w:val="nil"/>
              <w:bottom w:val="nil"/>
              <w:right w:val="nil"/>
            </w:tcBorders>
            <w:noWrap/>
            <w:vAlign w:val="bottom"/>
            <w:hideMark/>
          </w:tcPr>
          <w:p w14:paraId="773A8B44"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0.585</w:t>
            </w:r>
          </w:p>
        </w:tc>
      </w:tr>
      <w:tr w:rsidR="00633204" w14:paraId="0388A81C" w14:textId="77777777" w:rsidTr="00F100F3">
        <w:trPr>
          <w:trHeight w:val="320"/>
        </w:trPr>
        <w:tc>
          <w:tcPr>
            <w:tcW w:w="3740" w:type="dxa"/>
            <w:tcBorders>
              <w:top w:val="nil"/>
              <w:left w:val="nil"/>
              <w:bottom w:val="nil"/>
              <w:right w:val="nil"/>
            </w:tcBorders>
            <w:noWrap/>
            <w:vAlign w:val="bottom"/>
            <w:hideMark/>
          </w:tcPr>
          <w:p w14:paraId="6F15A03B"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Sex (Male)</w:t>
            </w:r>
          </w:p>
        </w:tc>
        <w:tc>
          <w:tcPr>
            <w:tcW w:w="1400" w:type="dxa"/>
            <w:tcBorders>
              <w:top w:val="nil"/>
              <w:left w:val="nil"/>
              <w:bottom w:val="nil"/>
              <w:right w:val="nil"/>
            </w:tcBorders>
            <w:noWrap/>
            <w:vAlign w:val="bottom"/>
            <w:hideMark/>
          </w:tcPr>
          <w:p w14:paraId="2BB0F27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1.17</w:t>
            </w:r>
          </w:p>
        </w:tc>
        <w:tc>
          <w:tcPr>
            <w:tcW w:w="942" w:type="dxa"/>
            <w:tcBorders>
              <w:top w:val="nil"/>
              <w:left w:val="nil"/>
              <w:bottom w:val="nil"/>
              <w:right w:val="nil"/>
            </w:tcBorders>
            <w:noWrap/>
            <w:vAlign w:val="bottom"/>
            <w:hideMark/>
          </w:tcPr>
          <w:p w14:paraId="3E52A2F6"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0.69</w:t>
            </w:r>
          </w:p>
        </w:tc>
        <w:tc>
          <w:tcPr>
            <w:tcW w:w="565" w:type="dxa"/>
            <w:tcBorders>
              <w:top w:val="nil"/>
              <w:left w:val="nil"/>
              <w:bottom w:val="nil"/>
              <w:right w:val="nil"/>
            </w:tcBorders>
            <w:noWrap/>
            <w:vAlign w:val="center"/>
            <w:hideMark/>
          </w:tcPr>
          <w:p w14:paraId="03428825"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2A6D9F9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1.99</w:t>
            </w:r>
          </w:p>
        </w:tc>
        <w:tc>
          <w:tcPr>
            <w:tcW w:w="1320" w:type="dxa"/>
            <w:tcBorders>
              <w:top w:val="nil"/>
              <w:left w:val="nil"/>
              <w:bottom w:val="nil"/>
              <w:right w:val="nil"/>
            </w:tcBorders>
            <w:noWrap/>
            <w:vAlign w:val="bottom"/>
            <w:hideMark/>
          </w:tcPr>
          <w:p w14:paraId="4A8FA3B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0.551</w:t>
            </w:r>
          </w:p>
        </w:tc>
      </w:tr>
      <w:tr w:rsidR="00633204" w14:paraId="71C0ABD3" w14:textId="77777777" w:rsidTr="00F100F3">
        <w:trPr>
          <w:trHeight w:val="320"/>
        </w:trPr>
        <w:tc>
          <w:tcPr>
            <w:tcW w:w="9160" w:type="dxa"/>
            <w:gridSpan w:val="6"/>
            <w:tcBorders>
              <w:top w:val="nil"/>
              <w:left w:val="nil"/>
              <w:bottom w:val="nil"/>
              <w:right w:val="nil"/>
            </w:tcBorders>
            <w:noWrap/>
            <w:vAlign w:val="bottom"/>
            <w:hideMark/>
          </w:tcPr>
          <w:p w14:paraId="2CA5DA9E"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Resident’s identified specialty of interest at the time of rotation</w:t>
            </w:r>
          </w:p>
        </w:tc>
      </w:tr>
      <w:tr w:rsidR="00633204" w14:paraId="57D98C28" w14:textId="77777777" w:rsidTr="00F100F3">
        <w:trPr>
          <w:trHeight w:val="320"/>
        </w:trPr>
        <w:tc>
          <w:tcPr>
            <w:tcW w:w="3740" w:type="dxa"/>
            <w:tcBorders>
              <w:top w:val="nil"/>
              <w:left w:val="nil"/>
              <w:bottom w:val="nil"/>
              <w:right w:val="nil"/>
            </w:tcBorders>
            <w:noWrap/>
            <w:vAlign w:val="center"/>
            <w:hideMark/>
          </w:tcPr>
          <w:p w14:paraId="078CA1FC"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Internal Medicine</w:t>
            </w:r>
          </w:p>
        </w:tc>
        <w:tc>
          <w:tcPr>
            <w:tcW w:w="1400" w:type="dxa"/>
            <w:tcBorders>
              <w:top w:val="nil"/>
              <w:left w:val="nil"/>
              <w:bottom w:val="nil"/>
              <w:right w:val="nil"/>
            </w:tcBorders>
            <w:noWrap/>
            <w:vAlign w:val="bottom"/>
            <w:hideMark/>
          </w:tcPr>
          <w:p w14:paraId="392EFC6A"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5A964D5E" w14:textId="77777777" w:rsidR="00633204" w:rsidRDefault="00633204"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5322E757"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7D11C66C"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2DF62AED" w14:textId="77777777" w:rsidR="00633204" w:rsidRDefault="00633204" w:rsidP="00F100F3">
            <w:pPr>
              <w:rPr>
                <w:rFonts w:ascii="Times New Roman" w:eastAsia="Times New Roman" w:hAnsi="Times New Roman" w:cs="Times New Roman"/>
                <w:sz w:val="20"/>
                <w:szCs w:val="20"/>
              </w:rPr>
            </w:pPr>
          </w:p>
        </w:tc>
      </w:tr>
      <w:tr w:rsidR="00633204" w14:paraId="36FB0878" w14:textId="77777777" w:rsidTr="00F100F3">
        <w:trPr>
          <w:trHeight w:val="320"/>
        </w:trPr>
        <w:tc>
          <w:tcPr>
            <w:tcW w:w="3740" w:type="dxa"/>
            <w:tcBorders>
              <w:top w:val="nil"/>
              <w:left w:val="nil"/>
              <w:bottom w:val="nil"/>
              <w:right w:val="nil"/>
            </w:tcBorders>
            <w:noWrap/>
            <w:vAlign w:val="center"/>
            <w:hideMark/>
          </w:tcPr>
          <w:p w14:paraId="4FE2AE00"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Surgery</w:t>
            </w:r>
          </w:p>
        </w:tc>
        <w:tc>
          <w:tcPr>
            <w:tcW w:w="1400" w:type="dxa"/>
            <w:tcBorders>
              <w:top w:val="nil"/>
              <w:left w:val="nil"/>
              <w:bottom w:val="nil"/>
              <w:right w:val="nil"/>
            </w:tcBorders>
            <w:noWrap/>
            <w:vAlign w:val="bottom"/>
            <w:hideMark/>
          </w:tcPr>
          <w:p w14:paraId="463A1D2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1.64</w:t>
            </w:r>
          </w:p>
        </w:tc>
        <w:tc>
          <w:tcPr>
            <w:tcW w:w="942" w:type="dxa"/>
            <w:tcBorders>
              <w:top w:val="nil"/>
              <w:left w:val="nil"/>
              <w:bottom w:val="nil"/>
              <w:right w:val="nil"/>
            </w:tcBorders>
            <w:noWrap/>
            <w:vAlign w:val="bottom"/>
            <w:hideMark/>
          </w:tcPr>
          <w:p w14:paraId="3E7E25C2"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0.86</w:t>
            </w:r>
          </w:p>
        </w:tc>
        <w:tc>
          <w:tcPr>
            <w:tcW w:w="565" w:type="dxa"/>
            <w:tcBorders>
              <w:top w:val="nil"/>
              <w:left w:val="nil"/>
              <w:bottom w:val="nil"/>
              <w:right w:val="nil"/>
            </w:tcBorders>
            <w:noWrap/>
            <w:vAlign w:val="center"/>
            <w:hideMark/>
          </w:tcPr>
          <w:p w14:paraId="087B5839"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7EF446E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3.12</w:t>
            </w:r>
          </w:p>
        </w:tc>
        <w:tc>
          <w:tcPr>
            <w:tcW w:w="1320" w:type="dxa"/>
            <w:tcBorders>
              <w:top w:val="nil"/>
              <w:left w:val="nil"/>
              <w:bottom w:val="nil"/>
              <w:right w:val="nil"/>
            </w:tcBorders>
            <w:noWrap/>
            <w:vAlign w:val="bottom"/>
            <w:hideMark/>
          </w:tcPr>
          <w:p w14:paraId="7C507DE7"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0.131</w:t>
            </w:r>
          </w:p>
        </w:tc>
      </w:tr>
      <w:tr w:rsidR="00633204" w14:paraId="3830B2A6" w14:textId="77777777" w:rsidTr="00F100F3">
        <w:trPr>
          <w:trHeight w:val="320"/>
        </w:trPr>
        <w:tc>
          <w:tcPr>
            <w:tcW w:w="3740" w:type="dxa"/>
            <w:tcBorders>
              <w:top w:val="nil"/>
              <w:left w:val="nil"/>
              <w:bottom w:val="nil"/>
              <w:right w:val="nil"/>
            </w:tcBorders>
            <w:noWrap/>
            <w:vAlign w:val="center"/>
            <w:hideMark/>
          </w:tcPr>
          <w:p w14:paraId="5780BFAE"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Others</w:t>
            </w:r>
          </w:p>
        </w:tc>
        <w:tc>
          <w:tcPr>
            <w:tcW w:w="1400" w:type="dxa"/>
            <w:tcBorders>
              <w:top w:val="nil"/>
              <w:left w:val="nil"/>
              <w:bottom w:val="nil"/>
              <w:right w:val="nil"/>
            </w:tcBorders>
            <w:noWrap/>
            <w:vAlign w:val="bottom"/>
            <w:hideMark/>
          </w:tcPr>
          <w:p w14:paraId="0146591F"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0.95</w:t>
            </w:r>
          </w:p>
        </w:tc>
        <w:tc>
          <w:tcPr>
            <w:tcW w:w="942" w:type="dxa"/>
            <w:tcBorders>
              <w:top w:val="nil"/>
              <w:left w:val="nil"/>
              <w:bottom w:val="nil"/>
              <w:right w:val="nil"/>
            </w:tcBorders>
            <w:noWrap/>
            <w:vAlign w:val="bottom"/>
            <w:hideMark/>
          </w:tcPr>
          <w:p w14:paraId="02D5A4C0"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0.53</w:t>
            </w:r>
          </w:p>
        </w:tc>
        <w:tc>
          <w:tcPr>
            <w:tcW w:w="565" w:type="dxa"/>
            <w:tcBorders>
              <w:top w:val="nil"/>
              <w:left w:val="nil"/>
              <w:bottom w:val="nil"/>
              <w:right w:val="nil"/>
            </w:tcBorders>
            <w:noWrap/>
            <w:vAlign w:val="center"/>
            <w:hideMark/>
          </w:tcPr>
          <w:p w14:paraId="591E0CDA"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70DFE7E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1.71</w:t>
            </w:r>
          </w:p>
        </w:tc>
        <w:tc>
          <w:tcPr>
            <w:tcW w:w="1320" w:type="dxa"/>
            <w:tcBorders>
              <w:top w:val="nil"/>
              <w:left w:val="nil"/>
              <w:bottom w:val="nil"/>
              <w:right w:val="nil"/>
            </w:tcBorders>
            <w:noWrap/>
            <w:vAlign w:val="bottom"/>
            <w:hideMark/>
          </w:tcPr>
          <w:p w14:paraId="58CFD524"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0.876</w:t>
            </w:r>
          </w:p>
        </w:tc>
      </w:tr>
      <w:tr w:rsidR="00633204" w14:paraId="51F4B9C1" w14:textId="77777777" w:rsidTr="00F100F3">
        <w:trPr>
          <w:trHeight w:val="320"/>
        </w:trPr>
        <w:tc>
          <w:tcPr>
            <w:tcW w:w="3740" w:type="dxa"/>
            <w:tcBorders>
              <w:top w:val="nil"/>
              <w:left w:val="nil"/>
              <w:bottom w:val="nil"/>
              <w:right w:val="nil"/>
            </w:tcBorders>
            <w:noWrap/>
            <w:vAlign w:val="bottom"/>
            <w:hideMark/>
          </w:tcPr>
          <w:p w14:paraId="3F426BB6"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Evaluation</w:t>
            </w:r>
          </w:p>
        </w:tc>
        <w:tc>
          <w:tcPr>
            <w:tcW w:w="1400" w:type="dxa"/>
            <w:tcBorders>
              <w:top w:val="nil"/>
              <w:left w:val="nil"/>
              <w:bottom w:val="nil"/>
              <w:right w:val="nil"/>
            </w:tcBorders>
            <w:noWrap/>
            <w:vAlign w:val="bottom"/>
            <w:hideMark/>
          </w:tcPr>
          <w:p w14:paraId="722B040C" w14:textId="77777777" w:rsidR="00633204" w:rsidRDefault="00633204"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774745E1" w14:textId="77777777" w:rsidR="00633204" w:rsidRDefault="00633204"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0450BCF5"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286DABFE"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126BF077" w14:textId="77777777" w:rsidR="00633204" w:rsidRDefault="00633204" w:rsidP="00F100F3">
            <w:pPr>
              <w:rPr>
                <w:rFonts w:ascii="Times New Roman" w:eastAsia="Times New Roman" w:hAnsi="Times New Roman" w:cs="Times New Roman"/>
                <w:sz w:val="20"/>
                <w:szCs w:val="20"/>
              </w:rPr>
            </w:pPr>
          </w:p>
        </w:tc>
      </w:tr>
      <w:tr w:rsidR="00633204" w14:paraId="0A5EA42E" w14:textId="77777777" w:rsidTr="00F100F3">
        <w:trPr>
          <w:trHeight w:val="320"/>
        </w:trPr>
        <w:tc>
          <w:tcPr>
            <w:tcW w:w="3740" w:type="dxa"/>
            <w:tcBorders>
              <w:top w:val="nil"/>
              <w:left w:val="nil"/>
              <w:bottom w:val="nil"/>
              <w:right w:val="nil"/>
            </w:tcBorders>
            <w:noWrap/>
            <w:vAlign w:val="center"/>
            <w:hideMark/>
          </w:tcPr>
          <w:p w14:paraId="3487079E"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Clinical attitude</w:t>
            </w:r>
          </w:p>
        </w:tc>
        <w:tc>
          <w:tcPr>
            <w:tcW w:w="1400" w:type="dxa"/>
            <w:tcBorders>
              <w:top w:val="nil"/>
              <w:left w:val="nil"/>
              <w:bottom w:val="nil"/>
              <w:right w:val="nil"/>
            </w:tcBorders>
            <w:noWrap/>
            <w:vAlign w:val="bottom"/>
            <w:hideMark/>
          </w:tcPr>
          <w:p w14:paraId="3B3BFE75"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0.80</w:t>
            </w:r>
          </w:p>
        </w:tc>
        <w:tc>
          <w:tcPr>
            <w:tcW w:w="942" w:type="dxa"/>
            <w:tcBorders>
              <w:top w:val="nil"/>
              <w:left w:val="nil"/>
              <w:bottom w:val="nil"/>
              <w:right w:val="nil"/>
            </w:tcBorders>
            <w:noWrap/>
            <w:vAlign w:val="bottom"/>
            <w:hideMark/>
          </w:tcPr>
          <w:p w14:paraId="079DA1FA"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0.44</w:t>
            </w:r>
          </w:p>
        </w:tc>
        <w:tc>
          <w:tcPr>
            <w:tcW w:w="565" w:type="dxa"/>
            <w:tcBorders>
              <w:top w:val="nil"/>
              <w:left w:val="nil"/>
              <w:bottom w:val="nil"/>
              <w:right w:val="nil"/>
            </w:tcBorders>
            <w:noWrap/>
            <w:vAlign w:val="center"/>
            <w:hideMark/>
          </w:tcPr>
          <w:p w14:paraId="455BB4A2"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6A2D8942"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1.44</w:t>
            </w:r>
          </w:p>
        </w:tc>
        <w:tc>
          <w:tcPr>
            <w:tcW w:w="1320" w:type="dxa"/>
            <w:tcBorders>
              <w:top w:val="nil"/>
              <w:left w:val="nil"/>
              <w:bottom w:val="nil"/>
              <w:right w:val="nil"/>
            </w:tcBorders>
            <w:noWrap/>
            <w:vAlign w:val="bottom"/>
            <w:hideMark/>
          </w:tcPr>
          <w:p w14:paraId="6FF7A415"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0.45</w:t>
            </w:r>
          </w:p>
        </w:tc>
      </w:tr>
      <w:tr w:rsidR="00633204" w14:paraId="3D471F26" w14:textId="77777777" w:rsidTr="00F100F3">
        <w:trPr>
          <w:trHeight w:val="320"/>
        </w:trPr>
        <w:tc>
          <w:tcPr>
            <w:tcW w:w="3740" w:type="dxa"/>
            <w:tcBorders>
              <w:top w:val="nil"/>
              <w:left w:val="nil"/>
              <w:bottom w:val="nil"/>
              <w:right w:val="nil"/>
            </w:tcBorders>
            <w:noWrap/>
            <w:vAlign w:val="center"/>
            <w:hideMark/>
          </w:tcPr>
          <w:p w14:paraId="6BCD379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Knowledge and skill in EM</w:t>
            </w:r>
          </w:p>
        </w:tc>
        <w:tc>
          <w:tcPr>
            <w:tcW w:w="1400" w:type="dxa"/>
            <w:tcBorders>
              <w:top w:val="nil"/>
              <w:left w:val="nil"/>
              <w:bottom w:val="nil"/>
              <w:right w:val="nil"/>
            </w:tcBorders>
            <w:noWrap/>
            <w:vAlign w:val="bottom"/>
            <w:hideMark/>
          </w:tcPr>
          <w:p w14:paraId="3AD9EB74"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1.00</w:t>
            </w:r>
          </w:p>
        </w:tc>
        <w:tc>
          <w:tcPr>
            <w:tcW w:w="942" w:type="dxa"/>
            <w:tcBorders>
              <w:top w:val="nil"/>
              <w:left w:val="nil"/>
              <w:bottom w:val="nil"/>
              <w:right w:val="nil"/>
            </w:tcBorders>
            <w:noWrap/>
            <w:vAlign w:val="bottom"/>
            <w:hideMark/>
          </w:tcPr>
          <w:p w14:paraId="552A8E17"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0.56</w:t>
            </w:r>
          </w:p>
        </w:tc>
        <w:tc>
          <w:tcPr>
            <w:tcW w:w="565" w:type="dxa"/>
            <w:tcBorders>
              <w:top w:val="nil"/>
              <w:left w:val="nil"/>
              <w:bottom w:val="nil"/>
              <w:right w:val="nil"/>
            </w:tcBorders>
            <w:noWrap/>
            <w:vAlign w:val="center"/>
            <w:hideMark/>
          </w:tcPr>
          <w:p w14:paraId="5C99F719"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19A965C2"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1.81</w:t>
            </w:r>
          </w:p>
        </w:tc>
        <w:tc>
          <w:tcPr>
            <w:tcW w:w="1320" w:type="dxa"/>
            <w:tcBorders>
              <w:top w:val="nil"/>
              <w:left w:val="nil"/>
              <w:bottom w:val="nil"/>
              <w:right w:val="nil"/>
            </w:tcBorders>
            <w:noWrap/>
            <w:vAlign w:val="bottom"/>
            <w:hideMark/>
          </w:tcPr>
          <w:p w14:paraId="12B177A1"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0.987</w:t>
            </w:r>
          </w:p>
        </w:tc>
      </w:tr>
      <w:tr w:rsidR="00633204" w14:paraId="3809AFA1" w14:textId="77777777" w:rsidTr="00F100F3">
        <w:trPr>
          <w:trHeight w:val="320"/>
        </w:trPr>
        <w:tc>
          <w:tcPr>
            <w:tcW w:w="3740" w:type="dxa"/>
            <w:tcBorders>
              <w:top w:val="nil"/>
              <w:left w:val="nil"/>
              <w:bottom w:val="nil"/>
              <w:right w:val="nil"/>
            </w:tcBorders>
            <w:noWrap/>
            <w:vAlign w:val="center"/>
            <w:hideMark/>
          </w:tcPr>
          <w:p w14:paraId="6C82CF77"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Positive participation in EM practice</w:t>
            </w:r>
          </w:p>
        </w:tc>
        <w:tc>
          <w:tcPr>
            <w:tcW w:w="1400" w:type="dxa"/>
            <w:tcBorders>
              <w:top w:val="nil"/>
              <w:left w:val="nil"/>
              <w:bottom w:val="nil"/>
              <w:right w:val="nil"/>
            </w:tcBorders>
            <w:noWrap/>
            <w:vAlign w:val="bottom"/>
            <w:hideMark/>
          </w:tcPr>
          <w:p w14:paraId="715E0030"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1.26</w:t>
            </w:r>
          </w:p>
        </w:tc>
        <w:tc>
          <w:tcPr>
            <w:tcW w:w="942" w:type="dxa"/>
            <w:tcBorders>
              <w:top w:val="nil"/>
              <w:left w:val="nil"/>
              <w:bottom w:val="nil"/>
              <w:right w:val="nil"/>
            </w:tcBorders>
            <w:noWrap/>
            <w:vAlign w:val="bottom"/>
            <w:hideMark/>
          </w:tcPr>
          <w:p w14:paraId="3E3A2A4C"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0.74</w:t>
            </w:r>
          </w:p>
        </w:tc>
        <w:tc>
          <w:tcPr>
            <w:tcW w:w="565" w:type="dxa"/>
            <w:tcBorders>
              <w:top w:val="nil"/>
              <w:left w:val="nil"/>
              <w:bottom w:val="nil"/>
              <w:right w:val="nil"/>
            </w:tcBorders>
            <w:noWrap/>
            <w:vAlign w:val="center"/>
            <w:hideMark/>
          </w:tcPr>
          <w:p w14:paraId="58757EFF"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2E95F13A"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2.14</w:t>
            </w:r>
          </w:p>
        </w:tc>
        <w:tc>
          <w:tcPr>
            <w:tcW w:w="1320" w:type="dxa"/>
            <w:tcBorders>
              <w:top w:val="nil"/>
              <w:left w:val="nil"/>
              <w:bottom w:val="nil"/>
              <w:right w:val="nil"/>
            </w:tcBorders>
            <w:noWrap/>
            <w:vAlign w:val="bottom"/>
            <w:hideMark/>
          </w:tcPr>
          <w:p w14:paraId="495409D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0.399</w:t>
            </w:r>
          </w:p>
        </w:tc>
      </w:tr>
      <w:tr w:rsidR="00633204" w14:paraId="22E2A3F8" w14:textId="77777777" w:rsidTr="00F100F3">
        <w:trPr>
          <w:trHeight w:val="320"/>
        </w:trPr>
        <w:tc>
          <w:tcPr>
            <w:tcW w:w="3740" w:type="dxa"/>
            <w:tcBorders>
              <w:top w:val="nil"/>
              <w:left w:val="nil"/>
              <w:bottom w:val="nil"/>
              <w:right w:val="nil"/>
            </w:tcBorders>
            <w:noWrap/>
            <w:vAlign w:val="bottom"/>
            <w:hideMark/>
          </w:tcPr>
          <w:p w14:paraId="66A3945E"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Rotation Group</w:t>
            </w:r>
          </w:p>
        </w:tc>
        <w:tc>
          <w:tcPr>
            <w:tcW w:w="1400" w:type="dxa"/>
            <w:tcBorders>
              <w:top w:val="nil"/>
              <w:left w:val="nil"/>
              <w:bottom w:val="nil"/>
              <w:right w:val="nil"/>
            </w:tcBorders>
            <w:noWrap/>
            <w:vAlign w:val="bottom"/>
            <w:hideMark/>
          </w:tcPr>
          <w:p w14:paraId="2C7FD508" w14:textId="77777777" w:rsidR="00633204" w:rsidRDefault="00633204"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3F1C698D" w14:textId="77777777" w:rsidR="00633204" w:rsidRDefault="00633204"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400A114D"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5D4690F6"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77340CF9" w14:textId="77777777" w:rsidR="00633204" w:rsidRDefault="00633204" w:rsidP="00F100F3">
            <w:pPr>
              <w:rPr>
                <w:rFonts w:ascii="Times New Roman" w:eastAsia="Times New Roman" w:hAnsi="Times New Roman" w:cs="Times New Roman"/>
                <w:sz w:val="20"/>
                <w:szCs w:val="20"/>
              </w:rPr>
            </w:pPr>
          </w:p>
        </w:tc>
      </w:tr>
      <w:tr w:rsidR="00633204" w14:paraId="148C9216" w14:textId="77777777" w:rsidTr="00F100F3">
        <w:trPr>
          <w:trHeight w:val="320"/>
        </w:trPr>
        <w:tc>
          <w:tcPr>
            <w:tcW w:w="3740" w:type="dxa"/>
            <w:tcBorders>
              <w:top w:val="nil"/>
              <w:left w:val="nil"/>
              <w:bottom w:val="nil"/>
              <w:right w:val="nil"/>
            </w:tcBorders>
            <w:noWrap/>
            <w:vAlign w:val="center"/>
            <w:hideMark/>
          </w:tcPr>
          <w:p w14:paraId="6BB93024"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April to May</w:t>
            </w:r>
          </w:p>
        </w:tc>
        <w:tc>
          <w:tcPr>
            <w:tcW w:w="1400" w:type="dxa"/>
            <w:tcBorders>
              <w:top w:val="nil"/>
              <w:left w:val="nil"/>
              <w:bottom w:val="nil"/>
              <w:right w:val="nil"/>
            </w:tcBorders>
            <w:noWrap/>
            <w:vAlign w:val="bottom"/>
            <w:hideMark/>
          </w:tcPr>
          <w:p w14:paraId="3A78C71F"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467BB56C" w14:textId="77777777" w:rsidR="00633204" w:rsidRDefault="00633204"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12EBBCD0"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78B74376"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29A40625" w14:textId="77777777" w:rsidR="00633204" w:rsidRDefault="00633204" w:rsidP="00F100F3">
            <w:pPr>
              <w:rPr>
                <w:rFonts w:ascii="Times New Roman" w:eastAsia="Times New Roman" w:hAnsi="Times New Roman" w:cs="Times New Roman"/>
                <w:sz w:val="20"/>
                <w:szCs w:val="20"/>
              </w:rPr>
            </w:pPr>
          </w:p>
        </w:tc>
      </w:tr>
      <w:tr w:rsidR="00633204" w14:paraId="6C9182E9" w14:textId="77777777" w:rsidTr="00F100F3">
        <w:trPr>
          <w:trHeight w:val="320"/>
        </w:trPr>
        <w:tc>
          <w:tcPr>
            <w:tcW w:w="3740" w:type="dxa"/>
            <w:tcBorders>
              <w:top w:val="nil"/>
              <w:left w:val="nil"/>
              <w:bottom w:val="nil"/>
              <w:right w:val="nil"/>
            </w:tcBorders>
            <w:noWrap/>
            <w:vAlign w:val="center"/>
            <w:hideMark/>
          </w:tcPr>
          <w:p w14:paraId="6FCD04E5"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June to July</w:t>
            </w:r>
          </w:p>
        </w:tc>
        <w:tc>
          <w:tcPr>
            <w:tcW w:w="1400" w:type="dxa"/>
            <w:tcBorders>
              <w:top w:val="nil"/>
              <w:left w:val="nil"/>
              <w:bottom w:val="nil"/>
              <w:right w:val="nil"/>
            </w:tcBorders>
            <w:noWrap/>
            <w:vAlign w:val="bottom"/>
            <w:hideMark/>
          </w:tcPr>
          <w:p w14:paraId="2741BA2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3.24</w:t>
            </w:r>
          </w:p>
        </w:tc>
        <w:tc>
          <w:tcPr>
            <w:tcW w:w="942" w:type="dxa"/>
            <w:tcBorders>
              <w:top w:val="nil"/>
              <w:left w:val="nil"/>
              <w:bottom w:val="nil"/>
              <w:right w:val="nil"/>
            </w:tcBorders>
            <w:noWrap/>
            <w:vAlign w:val="bottom"/>
            <w:hideMark/>
          </w:tcPr>
          <w:p w14:paraId="1F8F58D7"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1.38</w:t>
            </w:r>
          </w:p>
        </w:tc>
        <w:tc>
          <w:tcPr>
            <w:tcW w:w="565" w:type="dxa"/>
            <w:tcBorders>
              <w:top w:val="nil"/>
              <w:left w:val="nil"/>
              <w:bottom w:val="nil"/>
              <w:right w:val="nil"/>
            </w:tcBorders>
            <w:noWrap/>
            <w:vAlign w:val="center"/>
            <w:hideMark/>
          </w:tcPr>
          <w:p w14:paraId="594FEE72"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6A7B6A0C"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7.63</w:t>
            </w:r>
          </w:p>
        </w:tc>
        <w:tc>
          <w:tcPr>
            <w:tcW w:w="1320" w:type="dxa"/>
            <w:tcBorders>
              <w:top w:val="nil"/>
              <w:left w:val="nil"/>
              <w:bottom w:val="nil"/>
              <w:right w:val="nil"/>
            </w:tcBorders>
            <w:noWrap/>
            <w:vAlign w:val="bottom"/>
            <w:hideMark/>
          </w:tcPr>
          <w:p w14:paraId="1BA0380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0.007</w:t>
            </w:r>
          </w:p>
        </w:tc>
      </w:tr>
      <w:tr w:rsidR="00633204" w14:paraId="1941F385" w14:textId="77777777" w:rsidTr="00F100F3">
        <w:trPr>
          <w:trHeight w:val="320"/>
        </w:trPr>
        <w:tc>
          <w:tcPr>
            <w:tcW w:w="3740" w:type="dxa"/>
            <w:tcBorders>
              <w:top w:val="nil"/>
              <w:left w:val="nil"/>
              <w:bottom w:val="nil"/>
              <w:right w:val="nil"/>
            </w:tcBorders>
            <w:noWrap/>
            <w:vAlign w:val="center"/>
            <w:hideMark/>
          </w:tcPr>
          <w:p w14:paraId="25580AD9"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August to September</w:t>
            </w:r>
          </w:p>
        </w:tc>
        <w:tc>
          <w:tcPr>
            <w:tcW w:w="1400" w:type="dxa"/>
            <w:tcBorders>
              <w:top w:val="nil"/>
              <w:left w:val="nil"/>
              <w:bottom w:val="nil"/>
              <w:right w:val="nil"/>
            </w:tcBorders>
            <w:noWrap/>
            <w:vAlign w:val="bottom"/>
            <w:hideMark/>
          </w:tcPr>
          <w:p w14:paraId="3DA4F761"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1.55</w:t>
            </w:r>
          </w:p>
        </w:tc>
        <w:tc>
          <w:tcPr>
            <w:tcW w:w="942" w:type="dxa"/>
            <w:tcBorders>
              <w:top w:val="nil"/>
              <w:left w:val="nil"/>
              <w:bottom w:val="nil"/>
              <w:right w:val="nil"/>
            </w:tcBorders>
            <w:noWrap/>
            <w:vAlign w:val="bottom"/>
            <w:hideMark/>
          </w:tcPr>
          <w:p w14:paraId="7CB32830"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0.63</w:t>
            </w:r>
          </w:p>
        </w:tc>
        <w:tc>
          <w:tcPr>
            <w:tcW w:w="565" w:type="dxa"/>
            <w:tcBorders>
              <w:top w:val="nil"/>
              <w:left w:val="nil"/>
              <w:bottom w:val="nil"/>
              <w:right w:val="nil"/>
            </w:tcBorders>
            <w:noWrap/>
            <w:vAlign w:val="center"/>
            <w:hideMark/>
          </w:tcPr>
          <w:p w14:paraId="0019C57C"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77B9C5E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3.77</w:t>
            </w:r>
          </w:p>
        </w:tc>
        <w:tc>
          <w:tcPr>
            <w:tcW w:w="1320" w:type="dxa"/>
            <w:tcBorders>
              <w:top w:val="nil"/>
              <w:left w:val="nil"/>
              <w:bottom w:val="nil"/>
              <w:right w:val="nil"/>
            </w:tcBorders>
            <w:noWrap/>
            <w:vAlign w:val="bottom"/>
            <w:hideMark/>
          </w:tcPr>
          <w:p w14:paraId="2CE99D3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0.337</w:t>
            </w:r>
          </w:p>
        </w:tc>
      </w:tr>
      <w:tr w:rsidR="00633204" w14:paraId="109DE038" w14:textId="77777777" w:rsidTr="00F100F3">
        <w:trPr>
          <w:trHeight w:val="320"/>
        </w:trPr>
        <w:tc>
          <w:tcPr>
            <w:tcW w:w="3740" w:type="dxa"/>
            <w:tcBorders>
              <w:top w:val="nil"/>
              <w:left w:val="nil"/>
              <w:bottom w:val="nil"/>
              <w:right w:val="nil"/>
            </w:tcBorders>
            <w:noWrap/>
            <w:vAlign w:val="center"/>
            <w:hideMark/>
          </w:tcPr>
          <w:p w14:paraId="1227FE4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October to November</w:t>
            </w:r>
          </w:p>
        </w:tc>
        <w:tc>
          <w:tcPr>
            <w:tcW w:w="1400" w:type="dxa"/>
            <w:tcBorders>
              <w:top w:val="nil"/>
              <w:left w:val="nil"/>
              <w:bottom w:val="nil"/>
              <w:right w:val="nil"/>
            </w:tcBorders>
            <w:noWrap/>
            <w:vAlign w:val="bottom"/>
            <w:hideMark/>
          </w:tcPr>
          <w:p w14:paraId="2353804E"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2.56</w:t>
            </w:r>
          </w:p>
        </w:tc>
        <w:tc>
          <w:tcPr>
            <w:tcW w:w="942" w:type="dxa"/>
            <w:tcBorders>
              <w:top w:val="nil"/>
              <w:left w:val="nil"/>
              <w:bottom w:val="nil"/>
              <w:right w:val="nil"/>
            </w:tcBorders>
            <w:noWrap/>
            <w:vAlign w:val="bottom"/>
            <w:hideMark/>
          </w:tcPr>
          <w:p w14:paraId="556DE9E1"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1.02</w:t>
            </w:r>
          </w:p>
        </w:tc>
        <w:tc>
          <w:tcPr>
            <w:tcW w:w="565" w:type="dxa"/>
            <w:tcBorders>
              <w:top w:val="nil"/>
              <w:left w:val="nil"/>
              <w:bottom w:val="nil"/>
              <w:right w:val="nil"/>
            </w:tcBorders>
            <w:noWrap/>
            <w:vAlign w:val="center"/>
            <w:hideMark/>
          </w:tcPr>
          <w:p w14:paraId="74B249C2"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76C47C54"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6.44</w:t>
            </w:r>
          </w:p>
        </w:tc>
        <w:tc>
          <w:tcPr>
            <w:tcW w:w="1320" w:type="dxa"/>
            <w:tcBorders>
              <w:top w:val="nil"/>
              <w:left w:val="nil"/>
              <w:bottom w:val="nil"/>
              <w:right w:val="nil"/>
            </w:tcBorders>
            <w:noWrap/>
            <w:vAlign w:val="bottom"/>
            <w:hideMark/>
          </w:tcPr>
          <w:p w14:paraId="6AE28F3C"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0.046</w:t>
            </w:r>
          </w:p>
        </w:tc>
      </w:tr>
      <w:tr w:rsidR="00633204" w14:paraId="41A163C9" w14:textId="77777777" w:rsidTr="00F100F3">
        <w:trPr>
          <w:trHeight w:val="320"/>
        </w:trPr>
        <w:tc>
          <w:tcPr>
            <w:tcW w:w="3740" w:type="dxa"/>
            <w:tcBorders>
              <w:top w:val="nil"/>
              <w:left w:val="nil"/>
              <w:bottom w:val="nil"/>
              <w:right w:val="nil"/>
            </w:tcBorders>
            <w:noWrap/>
            <w:vAlign w:val="center"/>
            <w:hideMark/>
          </w:tcPr>
          <w:p w14:paraId="13AF7BB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December to January</w:t>
            </w:r>
          </w:p>
        </w:tc>
        <w:tc>
          <w:tcPr>
            <w:tcW w:w="1400" w:type="dxa"/>
            <w:tcBorders>
              <w:top w:val="nil"/>
              <w:left w:val="nil"/>
              <w:bottom w:val="nil"/>
              <w:right w:val="nil"/>
            </w:tcBorders>
            <w:noWrap/>
            <w:vAlign w:val="bottom"/>
            <w:hideMark/>
          </w:tcPr>
          <w:p w14:paraId="4E29FE3C"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5.59</w:t>
            </w:r>
          </w:p>
        </w:tc>
        <w:tc>
          <w:tcPr>
            <w:tcW w:w="942" w:type="dxa"/>
            <w:tcBorders>
              <w:top w:val="nil"/>
              <w:left w:val="nil"/>
              <w:bottom w:val="nil"/>
              <w:right w:val="nil"/>
            </w:tcBorders>
            <w:noWrap/>
            <w:vAlign w:val="bottom"/>
            <w:hideMark/>
          </w:tcPr>
          <w:p w14:paraId="3C0B2D12"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2.24</w:t>
            </w:r>
          </w:p>
        </w:tc>
        <w:tc>
          <w:tcPr>
            <w:tcW w:w="565" w:type="dxa"/>
            <w:tcBorders>
              <w:top w:val="nil"/>
              <w:left w:val="nil"/>
              <w:bottom w:val="nil"/>
              <w:right w:val="nil"/>
            </w:tcBorders>
            <w:noWrap/>
            <w:vAlign w:val="center"/>
            <w:hideMark/>
          </w:tcPr>
          <w:p w14:paraId="13CCED40"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37B65E55"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13.94</w:t>
            </w:r>
          </w:p>
        </w:tc>
        <w:tc>
          <w:tcPr>
            <w:tcW w:w="1320" w:type="dxa"/>
            <w:tcBorders>
              <w:top w:val="nil"/>
              <w:left w:val="nil"/>
              <w:bottom w:val="nil"/>
              <w:right w:val="nil"/>
            </w:tcBorders>
            <w:noWrap/>
            <w:vAlign w:val="center"/>
            <w:hideMark/>
          </w:tcPr>
          <w:p w14:paraId="6A4DB18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&lt; 0.001</w:t>
            </w:r>
          </w:p>
        </w:tc>
      </w:tr>
      <w:tr w:rsidR="00633204" w14:paraId="160FF445" w14:textId="77777777" w:rsidTr="00F100F3">
        <w:trPr>
          <w:trHeight w:val="320"/>
        </w:trPr>
        <w:tc>
          <w:tcPr>
            <w:tcW w:w="3740" w:type="dxa"/>
            <w:tcBorders>
              <w:top w:val="nil"/>
              <w:left w:val="nil"/>
              <w:bottom w:val="nil"/>
              <w:right w:val="nil"/>
            </w:tcBorders>
            <w:noWrap/>
            <w:vAlign w:val="center"/>
            <w:hideMark/>
          </w:tcPr>
          <w:p w14:paraId="677DEFA2"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February to March</w:t>
            </w:r>
          </w:p>
        </w:tc>
        <w:tc>
          <w:tcPr>
            <w:tcW w:w="1400" w:type="dxa"/>
            <w:tcBorders>
              <w:top w:val="nil"/>
              <w:left w:val="nil"/>
              <w:bottom w:val="nil"/>
              <w:right w:val="nil"/>
            </w:tcBorders>
            <w:noWrap/>
            <w:vAlign w:val="bottom"/>
            <w:hideMark/>
          </w:tcPr>
          <w:p w14:paraId="655EFCFB"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2.01</w:t>
            </w:r>
          </w:p>
        </w:tc>
        <w:tc>
          <w:tcPr>
            <w:tcW w:w="942" w:type="dxa"/>
            <w:tcBorders>
              <w:top w:val="nil"/>
              <w:left w:val="nil"/>
              <w:bottom w:val="nil"/>
              <w:right w:val="nil"/>
            </w:tcBorders>
            <w:noWrap/>
            <w:vAlign w:val="bottom"/>
            <w:hideMark/>
          </w:tcPr>
          <w:p w14:paraId="081C0EF1"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0.87</w:t>
            </w:r>
          </w:p>
        </w:tc>
        <w:tc>
          <w:tcPr>
            <w:tcW w:w="565" w:type="dxa"/>
            <w:tcBorders>
              <w:top w:val="nil"/>
              <w:left w:val="nil"/>
              <w:bottom w:val="nil"/>
              <w:right w:val="nil"/>
            </w:tcBorders>
            <w:noWrap/>
            <w:vAlign w:val="center"/>
            <w:hideMark/>
          </w:tcPr>
          <w:p w14:paraId="3775DA4A"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3F441F33"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4.64</w:t>
            </w:r>
          </w:p>
        </w:tc>
        <w:tc>
          <w:tcPr>
            <w:tcW w:w="1320" w:type="dxa"/>
            <w:tcBorders>
              <w:top w:val="nil"/>
              <w:left w:val="nil"/>
              <w:bottom w:val="nil"/>
              <w:right w:val="nil"/>
            </w:tcBorders>
            <w:noWrap/>
            <w:vAlign w:val="bottom"/>
            <w:hideMark/>
          </w:tcPr>
          <w:p w14:paraId="336DCAF5"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0.101</w:t>
            </w:r>
          </w:p>
        </w:tc>
      </w:tr>
      <w:tr w:rsidR="00633204" w14:paraId="2B5996AA" w14:textId="77777777" w:rsidTr="00F100F3">
        <w:trPr>
          <w:trHeight w:val="320"/>
        </w:trPr>
        <w:tc>
          <w:tcPr>
            <w:tcW w:w="3740" w:type="dxa"/>
            <w:tcBorders>
              <w:top w:val="nil"/>
              <w:left w:val="nil"/>
              <w:bottom w:val="nil"/>
              <w:right w:val="nil"/>
            </w:tcBorders>
            <w:noWrap/>
            <w:vAlign w:val="bottom"/>
            <w:hideMark/>
          </w:tcPr>
          <w:p w14:paraId="7D1AB7AE"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 xml:space="preserve">Rotation Year </w:t>
            </w:r>
          </w:p>
        </w:tc>
        <w:tc>
          <w:tcPr>
            <w:tcW w:w="1400" w:type="dxa"/>
            <w:tcBorders>
              <w:top w:val="nil"/>
              <w:left w:val="nil"/>
              <w:bottom w:val="nil"/>
              <w:right w:val="nil"/>
            </w:tcBorders>
            <w:noWrap/>
            <w:vAlign w:val="bottom"/>
            <w:hideMark/>
          </w:tcPr>
          <w:p w14:paraId="05058C65" w14:textId="77777777" w:rsidR="00633204" w:rsidRDefault="00633204"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40E7ADAC" w14:textId="77777777" w:rsidR="00633204" w:rsidRDefault="00633204"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12FE750E"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46DD5E32"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35738246" w14:textId="77777777" w:rsidR="00633204" w:rsidRDefault="00633204" w:rsidP="00F100F3">
            <w:pPr>
              <w:rPr>
                <w:rFonts w:ascii="Times New Roman" w:eastAsia="Times New Roman" w:hAnsi="Times New Roman" w:cs="Times New Roman"/>
                <w:sz w:val="20"/>
                <w:szCs w:val="20"/>
              </w:rPr>
            </w:pPr>
          </w:p>
        </w:tc>
      </w:tr>
      <w:tr w:rsidR="00633204" w14:paraId="58060587" w14:textId="77777777" w:rsidTr="00F100F3">
        <w:trPr>
          <w:trHeight w:val="320"/>
        </w:trPr>
        <w:tc>
          <w:tcPr>
            <w:tcW w:w="3740" w:type="dxa"/>
            <w:tcBorders>
              <w:top w:val="nil"/>
              <w:left w:val="nil"/>
              <w:bottom w:val="nil"/>
              <w:right w:val="nil"/>
            </w:tcBorders>
            <w:noWrap/>
            <w:vAlign w:val="bottom"/>
            <w:hideMark/>
          </w:tcPr>
          <w:p w14:paraId="26F5CC6E"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2019</w:t>
            </w:r>
          </w:p>
        </w:tc>
        <w:tc>
          <w:tcPr>
            <w:tcW w:w="1400" w:type="dxa"/>
            <w:tcBorders>
              <w:top w:val="nil"/>
              <w:left w:val="nil"/>
              <w:bottom w:val="nil"/>
              <w:right w:val="nil"/>
            </w:tcBorders>
            <w:noWrap/>
            <w:vAlign w:val="bottom"/>
            <w:hideMark/>
          </w:tcPr>
          <w:p w14:paraId="3EB0552E"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0DC0888D" w14:textId="77777777" w:rsidR="00633204" w:rsidRDefault="00633204"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2E433D99" w14:textId="77777777" w:rsidR="00633204" w:rsidRDefault="00633204"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649EEF25" w14:textId="77777777" w:rsidR="00633204" w:rsidRDefault="00633204"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4049531B" w14:textId="77777777" w:rsidR="00633204" w:rsidRDefault="00633204" w:rsidP="00F100F3">
            <w:pPr>
              <w:rPr>
                <w:rFonts w:ascii="Times New Roman" w:eastAsia="Times New Roman" w:hAnsi="Times New Roman" w:cs="Times New Roman"/>
                <w:sz w:val="20"/>
                <w:szCs w:val="20"/>
              </w:rPr>
            </w:pPr>
          </w:p>
        </w:tc>
      </w:tr>
      <w:tr w:rsidR="00633204" w14:paraId="0BC9D3F1" w14:textId="77777777" w:rsidTr="00F100F3">
        <w:trPr>
          <w:trHeight w:val="320"/>
        </w:trPr>
        <w:tc>
          <w:tcPr>
            <w:tcW w:w="3740" w:type="dxa"/>
            <w:tcBorders>
              <w:top w:val="nil"/>
              <w:left w:val="nil"/>
              <w:bottom w:val="nil"/>
              <w:right w:val="nil"/>
            </w:tcBorders>
            <w:noWrap/>
            <w:vAlign w:val="bottom"/>
            <w:hideMark/>
          </w:tcPr>
          <w:p w14:paraId="7A0EFA42"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2020</w:t>
            </w:r>
          </w:p>
        </w:tc>
        <w:tc>
          <w:tcPr>
            <w:tcW w:w="1400" w:type="dxa"/>
            <w:tcBorders>
              <w:top w:val="nil"/>
              <w:left w:val="nil"/>
              <w:bottom w:val="nil"/>
              <w:right w:val="nil"/>
            </w:tcBorders>
            <w:noWrap/>
            <w:vAlign w:val="bottom"/>
            <w:hideMark/>
          </w:tcPr>
          <w:p w14:paraId="2BA3BD99"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1.46</w:t>
            </w:r>
          </w:p>
        </w:tc>
        <w:tc>
          <w:tcPr>
            <w:tcW w:w="942" w:type="dxa"/>
            <w:tcBorders>
              <w:top w:val="nil"/>
              <w:left w:val="nil"/>
              <w:bottom w:val="nil"/>
              <w:right w:val="nil"/>
            </w:tcBorders>
            <w:noWrap/>
            <w:vAlign w:val="bottom"/>
            <w:hideMark/>
          </w:tcPr>
          <w:p w14:paraId="43AD67BB"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0.53</w:t>
            </w:r>
          </w:p>
        </w:tc>
        <w:tc>
          <w:tcPr>
            <w:tcW w:w="565" w:type="dxa"/>
            <w:tcBorders>
              <w:top w:val="nil"/>
              <w:left w:val="nil"/>
              <w:bottom w:val="nil"/>
              <w:right w:val="nil"/>
            </w:tcBorders>
            <w:noWrap/>
            <w:vAlign w:val="center"/>
            <w:hideMark/>
          </w:tcPr>
          <w:p w14:paraId="6E713FE8"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09AD925C"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4.07</w:t>
            </w:r>
          </w:p>
        </w:tc>
        <w:tc>
          <w:tcPr>
            <w:tcW w:w="1320" w:type="dxa"/>
            <w:tcBorders>
              <w:top w:val="nil"/>
              <w:left w:val="nil"/>
              <w:bottom w:val="nil"/>
              <w:right w:val="nil"/>
            </w:tcBorders>
            <w:noWrap/>
            <w:vAlign w:val="bottom"/>
            <w:hideMark/>
          </w:tcPr>
          <w:p w14:paraId="62D4764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0.465</w:t>
            </w:r>
          </w:p>
        </w:tc>
      </w:tr>
      <w:tr w:rsidR="00633204" w14:paraId="06EC63F5" w14:textId="77777777" w:rsidTr="00F100F3">
        <w:trPr>
          <w:trHeight w:val="320"/>
        </w:trPr>
        <w:tc>
          <w:tcPr>
            <w:tcW w:w="3740" w:type="dxa"/>
            <w:tcBorders>
              <w:top w:val="nil"/>
              <w:left w:val="nil"/>
              <w:bottom w:val="nil"/>
              <w:right w:val="nil"/>
            </w:tcBorders>
            <w:noWrap/>
            <w:vAlign w:val="bottom"/>
            <w:hideMark/>
          </w:tcPr>
          <w:p w14:paraId="58D471BB"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2021</w:t>
            </w:r>
          </w:p>
        </w:tc>
        <w:tc>
          <w:tcPr>
            <w:tcW w:w="1400" w:type="dxa"/>
            <w:tcBorders>
              <w:top w:val="nil"/>
              <w:left w:val="nil"/>
              <w:bottom w:val="nil"/>
              <w:right w:val="nil"/>
            </w:tcBorders>
            <w:noWrap/>
            <w:vAlign w:val="bottom"/>
            <w:hideMark/>
          </w:tcPr>
          <w:p w14:paraId="691C0113"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6.64</w:t>
            </w:r>
          </w:p>
        </w:tc>
        <w:tc>
          <w:tcPr>
            <w:tcW w:w="942" w:type="dxa"/>
            <w:tcBorders>
              <w:top w:val="nil"/>
              <w:left w:val="nil"/>
              <w:bottom w:val="nil"/>
              <w:right w:val="nil"/>
            </w:tcBorders>
            <w:noWrap/>
            <w:vAlign w:val="bottom"/>
            <w:hideMark/>
          </w:tcPr>
          <w:p w14:paraId="7262368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2.28</w:t>
            </w:r>
          </w:p>
        </w:tc>
        <w:tc>
          <w:tcPr>
            <w:tcW w:w="565" w:type="dxa"/>
            <w:tcBorders>
              <w:top w:val="nil"/>
              <w:left w:val="nil"/>
              <w:bottom w:val="nil"/>
              <w:right w:val="nil"/>
            </w:tcBorders>
            <w:noWrap/>
            <w:vAlign w:val="center"/>
            <w:hideMark/>
          </w:tcPr>
          <w:p w14:paraId="3CD3BAB4"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21AE726B"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19.33</w:t>
            </w:r>
          </w:p>
        </w:tc>
        <w:tc>
          <w:tcPr>
            <w:tcW w:w="1320" w:type="dxa"/>
            <w:tcBorders>
              <w:top w:val="nil"/>
              <w:left w:val="nil"/>
              <w:bottom w:val="nil"/>
              <w:right w:val="nil"/>
            </w:tcBorders>
            <w:noWrap/>
            <w:vAlign w:val="bottom"/>
            <w:hideMark/>
          </w:tcPr>
          <w:p w14:paraId="3C68435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0.001</w:t>
            </w:r>
          </w:p>
        </w:tc>
      </w:tr>
      <w:tr w:rsidR="00633204" w14:paraId="3C465E28" w14:textId="77777777" w:rsidTr="00F100F3">
        <w:trPr>
          <w:trHeight w:val="320"/>
        </w:trPr>
        <w:tc>
          <w:tcPr>
            <w:tcW w:w="3740" w:type="dxa"/>
            <w:tcBorders>
              <w:top w:val="nil"/>
              <w:left w:val="nil"/>
              <w:bottom w:val="nil"/>
              <w:right w:val="nil"/>
            </w:tcBorders>
            <w:noWrap/>
            <w:vAlign w:val="bottom"/>
            <w:hideMark/>
          </w:tcPr>
          <w:p w14:paraId="35C37171"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2022</w:t>
            </w:r>
          </w:p>
        </w:tc>
        <w:tc>
          <w:tcPr>
            <w:tcW w:w="1400" w:type="dxa"/>
            <w:tcBorders>
              <w:top w:val="nil"/>
              <w:left w:val="nil"/>
              <w:bottom w:val="nil"/>
              <w:right w:val="nil"/>
            </w:tcBorders>
            <w:noWrap/>
            <w:vAlign w:val="bottom"/>
            <w:hideMark/>
          </w:tcPr>
          <w:p w14:paraId="25E3C1D0"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3.76</w:t>
            </w:r>
          </w:p>
        </w:tc>
        <w:tc>
          <w:tcPr>
            <w:tcW w:w="942" w:type="dxa"/>
            <w:tcBorders>
              <w:top w:val="nil"/>
              <w:left w:val="nil"/>
              <w:bottom w:val="nil"/>
              <w:right w:val="nil"/>
            </w:tcBorders>
            <w:noWrap/>
            <w:vAlign w:val="bottom"/>
            <w:hideMark/>
          </w:tcPr>
          <w:p w14:paraId="2D8F0029"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1.10</w:t>
            </w:r>
          </w:p>
        </w:tc>
        <w:tc>
          <w:tcPr>
            <w:tcW w:w="565" w:type="dxa"/>
            <w:tcBorders>
              <w:top w:val="nil"/>
              <w:left w:val="nil"/>
              <w:bottom w:val="nil"/>
              <w:right w:val="nil"/>
            </w:tcBorders>
            <w:noWrap/>
            <w:vAlign w:val="center"/>
            <w:hideMark/>
          </w:tcPr>
          <w:p w14:paraId="6205F631"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19C292B7"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12.88</w:t>
            </w:r>
          </w:p>
        </w:tc>
        <w:tc>
          <w:tcPr>
            <w:tcW w:w="1320" w:type="dxa"/>
            <w:tcBorders>
              <w:top w:val="nil"/>
              <w:left w:val="nil"/>
              <w:bottom w:val="nil"/>
              <w:right w:val="nil"/>
            </w:tcBorders>
            <w:noWrap/>
            <w:vAlign w:val="bottom"/>
            <w:hideMark/>
          </w:tcPr>
          <w:p w14:paraId="588332F2"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0.035</w:t>
            </w:r>
          </w:p>
        </w:tc>
      </w:tr>
      <w:tr w:rsidR="00633204" w14:paraId="4D346B07" w14:textId="77777777" w:rsidTr="00F100F3">
        <w:trPr>
          <w:trHeight w:val="320"/>
        </w:trPr>
        <w:tc>
          <w:tcPr>
            <w:tcW w:w="3740" w:type="dxa"/>
            <w:tcBorders>
              <w:top w:val="nil"/>
              <w:left w:val="nil"/>
              <w:bottom w:val="nil"/>
              <w:right w:val="nil"/>
            </w:tcBorders>
            <w:noWrap/>
            <w:vAlign w:val="bottom"/>
            <w:hideMark/>
          </w:tcPr>
          <w:p w14:paraId="7297021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2023</w:t>
            </w:r>
          </w:p>
        </w:tc>
        <w:tc>
          <w:tcPr>
            <w:tcW w:w="1400" w:type="dxa"/>
            <w:tcBorders>
              <w:top w:val="nil"/>
              <w:left w:val="nil"/>
              <w:bottom w:val="nil"/>
              <w:right w:val="nil"/>
            </w:tcBorders>
            <w:noWrap/>
            <w:vAlign w:val="bottom"/>
            <w:hideMark/>
          </w:tcPr>
          <w:p w14:paraId="26390DB8"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1.93</w:t>
            </w:r>
          </w:p>
        </w:tc>
        <w:tc>
          <w:tcPr>
            <w:tcW w:w="942" w:type="dxa"/>
            <w:tcBorders>
              <w:top w:val="nil"/>
              <w:left w:val="nil"/>
              <w:bottom w:val="nil"/>
              <w:right w:val="nil"/>
            </w:tcBorders>
            <w:noWrap/>
            <w:vAlign w:val="bottom"/>
            <w:hideMark/>
          </w:tcPr>
          <w:p w14:paraId="75D016FE"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0.65</w:t>
            </w:r>
          </w:p>
        </w:tc>
        <w:tc>
          <w:tcPr>
            <w:tcW w:w="565" w:type="dxa"/>
            <w:tcBorders>
              <w:top w:val="nil"/>
              <w:left w:val="nil"/>
              <w:bottom w:val="nil"/>
              <w:right w:val="nil"/>
            </w:tcBorders>
            <w:noWrap/>
            <w:vAlign w:val="center"/>
            <w:hideMark/>
          </w:tcPr>
          <w:p w14:paraId="4B0F1598"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1CBC43DC"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5.73</w:t>
            </w:r>
          </w:p>
        </w:tc>
        <w:tc>
          <w:tcPr>
            <w:tcW w:w="1320" w:type="dxa"/>
            <w:tcBorders>
              <w:top w:val="nil"/>
              <w:left w:val="nil"/>
              <w:bottom w:val="nil"/>
              <w:right w:val="nil"/>
            </w:tcBorders>
            <w:noWrap/>
            <w:vAlign w:val="bottom"/>
            <w:hideMark/>
          </w:tcPr>
          <w:p w14:paraId="7D840804"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0.239</w:t>
            </w:r>
          </w:p>
        </w:tc>
      </w:tr>
      <w:tr w:rsidR="00633204" w14:paraId="0DD86991" w14:textId="77777777" w:rsidTr="00F100F3">
        <w:trPr>
          <w:trHeight w:val="320"/>
        </w:trPr>
        <w:tc>
          <w:tcPr>
            <w:tcW w:w="3740" w:type="dxa"/>
            <w:tcBorders>
              <w:top w:val="nil"/>
              <w:left w:val="nil"/>
              <w:bottom w:val="nil"/>
              <w:right w:val="nil"/>
            </w:tcBorders>
            <w:noWrap/>
            <w:vAlign w:val="bottom"/>
            <w:hideMark/>
          </w:tcPr>
          <w:p w14:paraId="6EFAC2D5"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2024</w:t>
            </w:r>
          </w:p>
        </w:tc>
        <w:tc>
          <w:tcPr>
            <w:tcW w:w="1400" w:type="dxa"/>
            <w:tcBorders>
              <w:top w:val="nil"/>
              <w:left w:val="nil"/>
              <w:bottom w:val="nil"/>
              <w:right w:val="nil"/>
            </w:tcBorders>
            <w:noWrap/>
            <w:vAlign w:val="bottom"/>
            <w:hideMark/>
          </w:tcPr>
          <w:p w14:paraId="251156AC"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2.11</w:t>
            </w:r>
          </w:p>
        </w:tc>
        <w:tc>
          <w:tcPr>
            <w:tcW w:w="942" w:type="dxa"/>
            <w:tcBorders>
              <w:top w:val="nil"/>
              <w:left w:val="nil"/>
              <w:bottom w:val="nil"/>
              <w:right w:val="nil"/>
            </w:tcBorders>
            <w:noWrap/>
            <w:vAlign w:val="bottom"/>
            <w:hideMark/>
          </w:tcPr>
          <w:p w14:paraId="2536D08A"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0.71</w:t>
            </w:r>
          </w:p>
        </w:tc>
        <w:tc>
          <w:tcPr>
            <w:tcW w:w="565" w:type="dxa"/>
            <w:tcBorders>
              <w:top w:val="nil"/>
              <w:left w:val="nil"/>
              <w:bottom w:val="nil"/>
              <w:right w:val="nil"/>
            </w:tcBorders>
            <w:noWrap/>
            <w:vAlign w:val="center"/>
            <w:hideMark/>
          </w:tcPr>
          <w:p w14:paraId="42EAFF9F"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4C5D4729"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6.28</w:t>
            </w:r>
          </w:p>
        </w:tc>
        <w:tc>
          <w:tcPr>
            <w:tcW w:w="1320" w:type="dxa"/>
            <w:tcBorders>
              <w:top w:val="nil"/>
              <w:left w:val="nil"/>
              <w:bottom w:val="nil"/>
              <w:right w:val="nil"/>
            </w:tcBorders>
            <w:noWrap/>
            <w:vAlign w:val="bottom"/>
            <w:hideMark/>
          </w:tcPr>
          <w:p w14:paraId="317FC5EA"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0.177</w:t>
            </w:r>
          </w:p>
        </w:tc>
      </w:tr>
      <w:tr w:rsidR="00633204" w14:paraId="6D7F3BC9" w14:textId="77777777" w:rsidTr="00F100F3">
        <w:trPr>
          <w:trHeight w:val="320"/>
        </w:trPr>
        <w:tc>
          <w:tcPr>
            <w:tcW w:w="3740" w:type="dxa"/>
            <w:tcBorders>
              <w:top w:val="nil"/>
              <w:left w:val="nil"/>
              <w:bottom w:val="nil"/>
              <w:right w:val="nil"/>
            </w:tcBorders>
            <w:noWrap/>
            <w:vAlign w:val="bottom"/>
            <w:hideMark/>
          </w:tcPr>
          <w:p w14:paraId="4256A50F"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2025</w:t>
            </w:r>
          </w:p>
        </w:tc>
        <w:tc>
          <w:tcPr>
            <w:tcW w:w="1400" w:type="dxa"/>
            <w:tcBorders>
              <w:top w:val="nil"/>
              <w:left w:val="nil"/>
              <w:bottom w:val="nil"/>
              <w:right w:val="nil"/>
            </w:tcBorders>
            <w:noWrap/>
            <w:vAlign w:val="bottom"/>
            <w:hideMark/>
          </w:tcPr>
          <w:p w14:paraId="110711EF"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1.41</w:t>
            </w:r>
          </w:p>
        </w:tc>
        <w:tc>
          <w:tcPr>
            <w:tcW w:w="942" w:type="dxa"/>
            <w:tcBorders>
              <w:top w:val="nil"/>
              <w:left w:val="nil"/>
              <w:bottom w:val="nil"/>
              <w:right w:val="nil"/>
            </w:tcBorders>
            <w:noWrap/>
            <w:vAlign w:val="bottom"/>
            <w:hideMark/>
          </w:tcPr>
          <w:p w14:paraId="5747BD5D"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0.47</w:t>
            </w:r>
          </w:p>
        </w:tc>
        <w:tc>
          <w:tcPr>
            <w:tcW w:w="565" w:type="dxa"/>
            <w:tcBorders>
              <w:top w:val="nil"/>
              <w:left w:val="nil"/>
              <w:bottom w:val="nil"/>
              <w:right w:val="nil"/>
            </w:tcBorders>
            <w:noWrap/>
            <w:vAlign w:val="center"/>
            <w:hideMark/>
          </w:tcPr>
          <w:p w14:paraId="763873D2" w14:textId="77777777" w:rsidR="00633204" w:rsidRDefault="00633204"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bottom"/>
            <w:hideMark/>
          </w:tcPr>
          <w:p w14:paraId="6EC033BA" w14:textId="77777777" w:rsidR="00633204" w:rsidRDefault="00633204" w:rsidP="00F100F3">
            <w:pPr>
              <w:rPr>
                <w:rFonts w:ascii="Times New Roman" w:hAnsi="Times New Roman" w:cs="Times New Roman"/>
                <w:color w:val="000000"/>
              </w:rPr>
            </w:pPr>
            <w:r>
              <w:rPr>
                <w:rFonts w:ascii="Times New Roman" w:hAnsi="Times New Roman" w:cs="Times New Roman"/>
                <w:color w:val="000000"/>
              </w:rPr>
              <w:t>4.21</w:t>
            </w:r>
          </w:p>
        </w:tc>
        <w:tc>
          <w:tcPr>
            <w:tcW w:w="1320" w:type="dxa"/>
            <w:tcBorders>
              <w:top w:val="nil"/>
              <w:left w:val="nil"/>
              <w:bottom w:val="nil"/>
              <w:right w:val="nil"/>
            </w:tcBorders>
            <w:noWrap/>
            <w:vAlign w:val="bottom"/>
            <w:hideMark/>
          </w:tcPr>
          <w:p w14:paraId="5E8D4AE6" w14:textId="77777777" w:rsidR="00633204" w:rsidRDefault="00633204" w:rsidP="00F100F3">
            <w:pPr>
              <w:jc w:val="right"/>
              <w:rPr>
                <w:rFonts w:ascii="Times New Roman" w:hAnsi="Times New Roman" w:cs="Times New Roman"/>
                <w:color w:val="000000"/>
              </w:rPr>
            </w:pPr>
            <w:r>
              <w:rPr>
                <w:rFonts w:ascii="Times New Roman" w:hAnsi="Times New Roman" w:cs="Times New Roman"/>
                <w:color w:val="000000"/>
              </w:rPr>
              <w:t>0.54</w:t>
            </w:r>
          </w:p>
        </w:tc>
      </w:tr>
    </w:tbl>
    <w:p w14:paraId="54524266" w14:textId="1E649DFA" w:rsidR="00D93C0F" w:rsidRPr="00633204" w:rsidRDefault="00633204">
      <w:r>
        <w:rPr>
          <w:rFonts w:ascii="Times New Roman" w:hAnsi="Times New Roman" w:cs="Times New Roman"/>
        </w:rPr>
        <w:t>A</w:t>
      </w:r>
      <w:r w:rsidRPr="00204E2C">
        <w:rPr>
          <w:rFonts w:ascii="Times New Roman" w:hAnsi="Times New Roman" w:cs="Times New Roman"/>
        </w:rPr>
        <w:t>bbreviations: EM, Emergency Medicine. Data were analyzed using multivariable logistic regression. Reference categories indicate the baseline group used for comparison within each categorical variable. The "Rotation Fiscal Year" was calculated based on the Japanese fiscal calendar (April to March of the following year), where rotation groups spanning December–January and February–March were assigned to the preceding year's fiscal cohort</w:t>
      </w:r>
      <w:r>
        <w:rPr>
          <w:rFonts w:ascii="Times New Roman" w:hAnsi="Times New Roman" w:cs="Times New Roman"/>
        </w:rPr>
        <w:t>.</w:t>
      </w:r>
      <w:r w:rsidRPr="00633204">
        <w:t xml:space="preserve"> </w:t>
      </w:r>
    </w:p>
    <w:sectPr w:rsidR="00D93C0F" w:rsidRPr="0063320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04"/>
    <w:rsid w:val="00197EFF"/>
    <w:rsid w:val="002902BE"/>
    <w:rsid w:val="003C6D7A"/>
    <w:rsid w:val="00633204"/>
    <w:rsid w:val="00D93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1B6916"/>
  <w15:chartTrackingRefBased/>
  <w15:docId w15:val="{02DD6683-C778-450D-AB4C-36BC9C32F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204"/>
    <w:rPr>
      <w:rFonts w:ascii="ＭＳ Ｐゴシック" w:eastAsia="ＭＳ Ｐゴシック" w:hAnsi="ＭＳ Ｐゴシック" w:cs="ＭＳ Ｐゴシック"/>
      <w:kern w:val="0"/>
      <w:sz w:val="24"/>
      <w:szCs w:val="24"/>
    </w:rPr>
  </w:style>
  <w:style w:type="paragraph" w:styleId="1">
    <w:name w:val="heading 1"/>
    <w:basedOn w:val="a"/>
    <w:next w:val="a"/>
    <w:link w:val="10"/>
    <w:uiPriority w:val="9"/>
    <w:qFormat/>
    <w:rsid w:val="00633204"/>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633204"/>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633204"/>
    <w:pPr>
      <w:keepNext/>
      <w:keepLines/>
      <w:widowControl w:val="0"/>
      <w:spacing w:before="160" w:after="80"/>
      <w:jc w:val="both"/>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633204"/>
    <w:pPr>
      <w:keepNext/>
      <w:keepLines/>
      <w:widowControl w:val="0"/>
      <w:spacing w:before="80" w:after="40"/>
      <w:jc w:val="both"/>
      <w:outlineLvl w:val="3"/>
    </w:pPr>
    <w:rPr>
      <w:rFonts w:asciiTheme="majorHAnsi" w:eastAsiaTheme="majorEastAsia" w:hAnsiTheme="majorHAnsi" w:cstheme="majorBidi"/>
      <w:color w:val="000000" w:themeColor="text1"/>
      <w:kern w:val="2"/>
      <w:sz w:val="20"/>
      <w:szCs w:val="20"/>
    </w:rPr>
  </w:style>
  <w:style w:type="paragraph" w:styleId="5">
    <w:name w:val="heading 5"/>
    <w:basedOn w:val="a"/>
    <w:next w:val="a"/>
    <w:link w:val="50"/>
    <w:uiPriority w:val="9"/>
    <w:semiHidden/>
    <w:unhideWhenUsed/>
    <w:qFormat/>
    <w:rsid w:val="00633204"/>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0"/>
      <w:szCs w:val="20"/>
    </w:rPr>
  </w:style>
  <w:style w:type="paragraph" w:styleId="6">
    <w:name w:val="heading 6"/>
    <w:basedOn w:val="a"/>
    <w:next w:val="a"/>
    <w:link w:val="60"/>
    <w:uiPriority w:val="9"/>
    <w:semiHidden/>
    <w:unhideWhenUsed/>
    <w:qFormat/>
    <w:rsid w:val="00633204"/>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0"/>
      <w:szCs w:val="20"/>
    </w:rPr>
  </w:style>
  <w:style w:type="paragraph" w:styleId="7">
    <w:name w:val="heading 7"/>
    <w:basedOn w:val="a"/>
    <w:next w:val="a"/>
    <w:link w:val="70"/>
    <w:uiPriority w:val="9"/>
    <w:semiHidden/>
    <w:unhideWhenUsed/>
    <w:qFormat/>
    <w:rsid w:val="00633204"/>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0"/>
      <w:szCs w:val="20"/>
    </w:rPr>
  </w:style>
  <w:style w:type="paragraph" w:styleId="8">
    <w:name w:val="heading 8"/>
    <w:basedOn w:val="a"/>
    <w:next w:val="a"/>
    <w:link w:val="80"/>
    <w:uiPriority w:val="9"/>
    <w:semiHidden/>
    <w:unhideWhenUsed/>
    <w:qFormat/>
    <w:rsid w:val="00633204"/>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0"/>
      <w:szCs w:val="20"/>
    </w:rPr>
  </w:style>
  <w:style w:type="paragraph" w:styleId="9">
    <w:name w:val="heading 9"/>
    <w:basedOn w:val="a"/>
    <w:next w:val="a"/>
    <w:link w:val="90"/>
    <w:uiPriority w:val="9"/>
    <w:semiHidden/>
    <w:unhideWhenUsed/>
    <w:qFormat/>
    <w:rsid w:val="00633204"/>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320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320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320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3320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320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320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320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320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320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3204"/>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32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204"/>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6332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3204"/>
    <w:pPr>
      <w:widowControl w:val="0"/>
      <w:spacing w:before="160" w:after="160"/>
      <w:jc w:val="center"/>
    </w:pPr>
    <w:rPr>
      <w:rFonts w:asciiTheme="minorHAnsi" w:eastAsiaTheme="minorEastAsia" w:hAnsiTheme="minorHAnsi" w:cstheme="minorBidi"/>
      <w:i/>
      <w:iCs/>
      <w:color w:val="404040" w:themeColor="text1" w:themeTint="BF"/>
      <w:kern w:val="2"/>
      <w:sz w:val="20"/>
      <w:szCs w:val="20"/>
    </w:rPr>
  </w:style>
  <w:style w:type="character" w:customStyle="1" w:styleId="a8">
    <w:name w:val="引用文 (文字)"/>
    <w:basedOn w:val="a0"/>
    <w:link w:val="a7"/>
    <w:uiPriority w:val="29"/>
    <w:rsid w:val="00633204"/>
    <w:rPr>
      <w:i/>
      <w:iCs/>
      <w:color w:val="404040" w:themeColor="text1" w:themeTint="BF"/>
    </w:rPr>
  </w:style>
  <w:style w:type="paragraph" w:styleId="a9">
    <w:name w:val="List Paragraph"/>
    <w:basedOn w:val="a"/>
    <w:uiPriority w:val="34"/>
    <w:qFormat/>
    <w:rsid w:val="00633204"/>
    <w:pPr>
      <w:widowControl w:val="0"/>
      <w:ind w:left="720"/>
      <w:contextualSpacing/>
      <w:jc w:val="both"/>
    </w:pPr>
    <w:rPr>
      <w:rFonts w:asciiTheme="minorHAnsi" w:eastAsiaTheme="minorEastAsia" w:hAnsiTheme="minorHAnsi" w:cstheme="minorBidi"/>
      <w:kern w:val="2"/>
      <w:sz w:val="20"/>
      <w:szCs w:val="20"/>
    </w:rPr>
  </w:style>
  <w:style w:type="character" w:styleId="21">
    <w:name w:val="Intense Emphasis"/>
    <w:basedOn w:val="a0"/>
    <w:uiPriority w:val="21"/>
    <w:qFormat/>
    <w:rsid w:val="00633204"/>
    <w:rPr>
      <w:i/>
      <w:iCs/>
      <w:color w:val="365F91" w:themeColor="accent1" w:themeShade="BF"/>
    </w:rPr>
  </w:style>
  <w:style w:type="paragraph" w:styleId="22">
    <w:name w:val="Intense Quote"/>
    <w:basedOn w:val="a"/>
    <w:next w:val="a"/>
    <w:link w:val="23"/>
    <w:uiPriority w:val="30"/>
    <w:qFormat/>
    <w:rsid w:val="00633204"/>
    <w:pPr>
      <w:widowControl w:val="0"/>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kern w:val="2"/>
      <w:sz w:val="20"/>
      <w:szCs w:val="20"/>
    </w:rPr>
  </w:style>
  <w:style w:type="character" w:customStyle="1" w:styleId="23">
    <w:name w:val="引用文 2 (文字)"/>
    <w:basedOn w:val="a0"/>
    <w:link w:val="22"/>
    <w:uiPriority w:val="30"/>
    <w:rsid w:val="00633204"/>
    <w:rPr>
      <w:i/>
      <w:iCs/>
      <w:color w:val="365F91" w:themeColor="accent1" w:themeShade="BF"/>
    </w:rPr>
  </w:style>
  <w:style w:type="character" w:styleId="24">
    <w:name w:val="Intense Reference"/>
    <w:basedOn w:val="a0"/>
    <w:uiPriority w:val="32"/>
    <w:qFormat/>
    <w:rsid w:val="006332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ヘルスケア 大阪</dc:creator>
  <cp:keywords/>
  <dc:description/>
  <cp:lastModifiedBy>ヘルスケア 大阪</cp:lastModifiedBy>
  <cp:revision>1</cp:revision>
  <dcterms:created xsi:type="dcterms:W3CDTF">2026-07-05T03:38:00Z</dcterms:created>
  <dcterms:modified xsi:type="dcterms:W3CDTF">2026-07-05T03:38:00Z</dcterms:modified>
</cp:coreProperties>
</file>