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B3C28" w14:textId="009986E6" w:rsidR="00C363B8" w:rsidRDefault="00C363B8">
      <w:p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szCs w:val="22"/>
        </w:rPr>
        <w:t>Integrating PG-EPOC Competencies into a 3-Item Clinical Assessment Survey for Emergency Medicine Rotation</w:t>
      </w:r>
    </w:p>
    <w:p w14:paraId="355C7ED1" w14:textId="77777777" w:rsidR="00C363B8" w:rsidRDefault="00C363B8">
      <w:pPr>
        <w:rPr>
          <w:rFonts w:ascii="Times New Roman" w:hAnsi="Times New Roman" w:cs="Times New Roman"/>
          <w:szCs w:val="22"/>
        </w:rPr>
      </w:pPr>
    </w:p>
    <w:p w14:paraId="2C94BB0E" w14:textId="2F08F852" w:rsidR="002B3B34" w:rsidRPr="002B3B34" w:rsidRDefault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Core Evaluation Items</w:t>
      </w:r>
    </w:p>
    <w:p w14:paraId="673239A3" w14:textId="77777777" w:rsidR="002B3B34" w:rsidRPr="002B3B34" w:rsidRDefault="002B3B34">
      <w:pPr>
        <w:rPr>
          <w:rFonts w:ascii="Times New Roman" w:hAnsi="Times New Roman" w:cs="Times New Roman"/>
          <w:szCs w:val="22"/>
        </w:rPr>
      </w:pPr>
    </w:p>
    <w:p w14:paraId="5E2D1484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A. Professionalism</w:t>
      </w:r>
    </w:p>
    <w:p w14:paraId="0278EB0B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1. Social Mission and Contribution to Public Health</w:t>
      </w:r>
    </w:p>
    <w:p w14:paraId="73DDA55D" w14:textId="77777777" w:rsidR="002B3B34" w:rsidRPr="002B3B34" w:rsidRDefault="002B3B34" w:rsidP="002B3B34">
      <w:pPr>
        <w:numPr>
          <w:ilvl w:val="0"/>
          <w:numId w:val="4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Understanding the physician's role as a public servant and a vital pillar of the healthcare system.</w:t>
      </w:r>
    </w:p>
    <w:p w14:paraId="191DCC9D" w14:textId="77777777" w:rsidR="002B3B34" w:rsidRPr="002B3B34" w:rsidRDefault="002B3B34" w:rsidP="002B3B34">
      <w:pPr>
        <w:numPr>
          <w:ilvl w:val="0"/>
          <w:numId w:val="4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Key Expectations: Residents must recognize the social determinants of health, comply with healthcare-related laws and regulations, and actively contribute to disease prevention, health promotion, and community well-being.</w:t>
      </w:r>
    </w:p>
    <w:p w14:paraId="273F55C3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2. Altruistic Attitude</w:t>
      </w:r>
    </w:p>
    <w:p w14:paraId="43C9F28E" w14:textId="77777777" w:rsidR="002B3B34" w:rsidRPr="002B3B34" w:rsidRDefault="002B3B34" w:rsidP="002B3B34">
      <w:pPr>
        <w:numPr>
          <w:ilvl w:val="0"/>
          <w:numId w:val="5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Placing the patient's best interests, health, and well-being above one's own personal gain or convenience.</w:t>
      </w:r>
    </w:p>
    <w:p w14:paraId="356B0DD3" w14:textId="77777777" w:rsidR="002B3B34" w:rsidRPr="002B3B34" w:rsidRDefault="002B3B34" w:rsidP="002B3B34">
      <w:pPr>
        <w:numPr>
          <w:ilvl w:val="0"/>
          <w:numId w:val="5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Key Expectations: Demonstrating empathy, compassion, and dedication. Residents are expected to provide high-quality care to all patients unconditionally, maintaining a high standard of moral duty and selflessness.</w:t>
      </w:r>
    </w:p>
    <w:p w14:paraId="66FE2221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3. Respect for Humanity</w:t>
      </w:r>
    </w:p>
    <w:p w14:paraId="3E703AF5" w14:textId="77777777" w:rsidR="002B3B34" w:rsidRPr="002B3B34" w:rsidRDefault="002B3B34" w:rsidP="002B3B34">
      <w:pPr>
        <w:numPr>
          <w:ilvl w:val="0"/>
          <w:numId w:val="6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Upholding the dignity, individuality, and human rights of every patient, regardless of their background.</w:t>
      </w:r>
    </w:p>
    <w:p w14:paraId="7292A337" w14:textId="77777777" w:rsidR="002B3B34" w:rsidRPr="002B3B34" w:rsidRDefault="002B3B34" w:rsidP="002B3B34">
      <w:pPr>
        <w:numPr>
          <w:ilvl w:val="0"/>
          <w:numId w:val="6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Key Expectations: Practicing patient-centered care by honoring diverse backgrounds, including race, gender, culture, religion, age, and socioeconomic status. It involves safeguarding patient privacy and showing deep respect for their personal values.</w:t>
      </w:r>
    </w:p>
    <w:p w14:paraId="7E8C697E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4. Commitment to Self-Improvement</w:t>
      </w:r>
    </w:p>
    <w:p w14:paraId="6BB7F1FE" w14:textId="77777777" w:rsidR="002B3B34" w:rsidRPr="002B3B34" w:rsidRDefault="002B3B34" w:rsidP="002B3B34">
      <w:pPr>
        <w:numPr>
          <w:ilvl w:val="0"/>
          <w:numId w:val="7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Embracing a mindset of lifelong learning and personal accountability to maintain clinical competence.</w:t>
      </w:r>
    </w:p>
    <w:p w14:paraId="0ACB9AC8" w14:textId="77777777" w:rsidR="002B3B34" w:rsidRPr="002B3B34" w:rsidRDefault="002B3B34" w:rsidP="002B3B34">
      <w:pPr>
        <w:numPr>
          <w:ilvl w:val="0"/>
          <w:numId w:val="7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lastRenderedPageBreak/>
        <w:t>Key Expectations: Recognizing the limits of one's own knowledge and skills, seeking feedback constructively, and continuously striving to update medical knowledge and refine clinical skills through self-directed study.</w:t>
      </w:r>
    </w:p>
    <w:p w14:paraId="3FFDA7B9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B. Competencies and Capabilities</w:t>
      </w:r>
    </w:p>
    <w:p w14:paraId="01183F79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1. Ethics in Medicine and Healthcare</w:t>
      </w:r>
    </w:p>
    <w:p w14:paraId="1A47C194" w14:textId="77777777" w:rsidR="002B3B34" w:rsidRPr="002B3B34" w:rsidRDefault="002B3B34" w:rsidP="002B3B34">
      <w:pPr>
        <w:numPr>
          <w:ilvl w:val="0"/>
          <w:numId w:val="8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Adhering to professional ethical principles in clinical practice and biomedical research.</w:t>
      </w:r>
    </w:p>
    <w:p w14:paraId="4DD9FC38" w14:textId="77777777" w:rsidR="002B3B34" w:rsidRPr="002B3B34" w:rsidRDefault="002B3B34" w:rsidP="002B3B34">
      <w:pPr>
        <w:numPr>
          <w:ilvl w:val="0"/>
          <w:numId w:val="8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Key Expectations: Navigating complex ethical dilemmas, securing properly informed consent, respecting patient autonomy, and making decisions that prioritize beneficence and non-maleficence.</w:t>
      </w:r>
    </w:p>
    <w:p w14:paraId="3EADD130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2. Medical Knowledge and Problem-Solving Skills</w:t>
      </w:r>
    </w:p>
    <w:p w14:paraId="2D3F02B1" w14:textId="77777777" w:rsidR="002B3B34" w:rsidRPr="002B3B34" w:rsidRDefault="002B3B34" w:rsidP="002B3B34">
      <w:pPr>
        <w:numPr>
          <w:ilvl w:val="0"/>
          <w:numId w:val="9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The acquisition of up-to-date, evidence-based medical knowledge and the ability to apply it clinically.</w:t>
      </w:r>
    </w:p>
    <w:p w14:paraId="65571B7D" w14:textId="77777777" w:rsidR="002B3B34" w:rsidRPr="002B3B34" w:rsidRDefault="002B3B34" w:rsidP="002B3B34">
      <w:pPr>
        <w:numPr>
          <w:ilvl w:val="0"/>
          <w:numId w:val="9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Key Expectations: Synthesizing clinical data, utilizing critical thinking to formulate differential diagnoses, and developing logical, structured treatment plans for various clinical scenarios.</w:t>
      </w:r>
    </w:p>
    <w:p w14:paraId="59C6666C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3. Clinical Skills and Patient Care</w:t>
      </w:r>
    </w:p>
    <w:p w14:paraId="2B54192C" w14:textId="77777777" w:rsidR="002B3B34" w:rsidRPr="002B3B34" w:rsidRDefault="002B3B34" w:rsidP="002B3B34">
      <w:pPr>
        <w:numPr>
          <w:ilvl w:val="0"/>
          <w:numId w:val="10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The practical ability to perform medical procedures, physical examinations, and routine clinical tasks safely and accurately.</w:t>
      </w:r>
    </w:p>
    <w:p w14:paraId="545681F4" w14:textId="77777777" w:rsidR="002B3B34" w:rsidRPr="002B3B34" w:rsidRDefault="002B3B34" w:rsidP="002B3B34">
      <w:pPr>
        <w:numPr>
          <w:ilvl w:val="0"/>
          <w:numId w:val="10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Key Expectations: Gathering precise medical histories, executing standard physical exams, ordering appropriate diagnostic tests, and performing basic medical procedures with technical proficiency and patient safety in mind.</w:t>
      </w:r>
    </w:p>
    <w:p w14:paraId="15C446BC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4. Communication Skills</w:t>
      </w:r>
    </w:p>
    <w:p w14:paraId="25DA4CA7" w14:textId="77777777" w:rsidR="002B3B34" w:rsidRPr="002B3B34" w:rsidRDefault="002B3B34" w:rsidP="002B3B34">
      <w:pPr>
        <w:numPr>
          <w:ilvl w:val="0"/>
          <w:numId w:val="11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Building a strong, trusting rapport with patients, their families, and colleagues through effective verbal and non-verbal communication.</w:t>
      </w:r>
    </w:p>
    <w:p w14:paraId="42BB588B" w14:textId="77777777" w:rsidR="002B3B34" w:rsidRPr="002B3B34" w:rsidRDefault="002B3B34" w:rsidP="002B3B34">
      <w:pPr>
        <w:numPr>
          <w:ilvl w:val="0"/>
          <w:numId w:val="11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Key Expectations: Listening actively, explaining complex medical conditions and treatment options in plain, understandable language, breaking bad news with empathy, and ensuring shared decision-making.</w:t>
      </w:r>
    </w:p>
    <w:p w14:paraId="284096FA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lastRenderedPageBreak/>
        <w:t>5. Interprofessional Teamwork / Practice of Team Medicine</w:t>
      </w:r>
    </w:p>
    <w:p w14:paraId="50ECBD6D" w14:textId="77777777" w:rsidR="002B3B34" w:rsidRPr="002B3B34" w:rsidRDefault="002B3B34" w:rsidP="002B3B34">
      <w:pPr>
        <w:numPr>
          <w:ilvl w:val="0"/>
          <w:numId w:val="12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Collaborating seamlessly within a multidisciplinary healthcare team to optimize patient outcomes.</w:t>
      </w:r>
    </w:p>
    <w:p w14:paraId="252BD8D0" w14:textId="77777777" w:rsidR="002B3B34" w:rsidRPr="002B3B34" w:rsidRDefault="002B3B34" w:rsidP="002B3B34">
      <w:pPr>
        <w:numPr>
          <w:ilvl w:val="0"/>
          <w:numId w:val="12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Key Expectations: Respecting the roles, expertise, and boundaries of other healthcare professionals (nurses, pharmacists, therapists, social workers, etc.) and contributing constructively to a collaborative, cohesive working environment.</w:t>
      </w:r>
    </w:p>
    <w:p w14:paraId="1E2971B7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6. Healthcare Quality and Safety Management</w:t>
      </w:r>
    </w:p>
    <w:p w14:paraId="36FC3E44" w14:textId="77777777" w:rsidR="002B3B34" w:rsidRPr="002B3B34" w:rsidRDefault="002B3B34" w:rsidP="002B3B34">
      <w:pPr>
        <w:numPr>
          <w:ilvl w:val="0"/>
          <w:numId w:val="13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Active participation in medical error prevention and the continuous improvement of healthcare delivery systems.</w:t>
      </w:r>
    </w:p>
    <w:p w14:paraId="05ED86CE" w14:textId="77777777" w:rsidR="002B3B34" w:rsidRPr="002B3B34" w:rsidRDefault="002B3B34" w:rsidP="002B3B34">
      <w:pPr>
        <w:numPr>
          <w:ilvl w:val="0"/>
          <w:numId w:val="13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Key Expectations: Recognizing potential risks in clinical settings, reporting incidents/near-misses transparently, adhering to infection control protocols, and practicing medicine with a constant awareness of patient safety.</w:t>
      </w:r>
    </w:p>
    <w:p w14:paraId="045946FC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7. Practice of Medicine in Society</w:t>
      </w:r>
    </w:p>
    <w:p w14:paraId="7004E339" w14:textId="77777777" w:rsidR="002B3B34" w:rsidRPr="002B3B34" w:rsidRDefault="002B3B34" w:rsidP="002B3B34">
      <w:pPr>
        <w:numPr>
          <w:ilvl w:val="0"/>
          <w:numId w:val="14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Navigating and utilizing the broader medical economics and social welfare systems.</w:t>
      </w:r>
    </w:p>
    <w:p w14:paraId="068DEBF6" w14:textId="77777777" w:rsidR="002B3B34" w:rsidRPr="002B3B34" w:rsidRDefault="002B3B34" w:rsidP="002B3B34">
      <w:pPr>
        <w:numPr>
          <w:ilvl w:val="0"/>
          <w:numId w:val="14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Key Expectations: Understanding the structure of the universal health insurance system, managing medical resources cost-effectively, and appropriately connecting patients with social welfare, welfare services, and long-term care resources.</w:t>
      </w:r>
    </w:p>
    <w:p w14:paraId="0DA1DF36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8. Scientific Inquiry</w:t>
      </w:r>
    </w:p>
    <w:p w14:paraId="15FCDFDB" w14:textId="77777777" w:rsidR="002B3B34" w:rsidRPr="002B3B34" w:rsidRDefault="002B3B34" w:rsidP="002B3B34">
      <w:pPr>
        <w:numPr>
          <w:ilvl w:val="0"/>
          <w:numId w:val="15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Approaching clinical practice with a scientific mindset, intellectual curiosity, and analytical rigor.</w:t>
      </w:r>
    </w:p>
    <w:p w14:paraId="212481BE" w14:textId="77777777" w:rsidR="002B3B34" w:rsidRPr="002B3B34" w:rsidRDefault="002B3B34" w:rsidP="002B3B34">
      <w:pPr>
        <w:numPr>
          <w:ilvl w:val="0"/>
          <w:numId w:val="15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Key Expectations: Utilizing Evidence-Based Medicine (EBM) to guide clinical decisions, evaluating medical literature critically, and contributing to the advancement of medicine through case reports or clinical research.</w:t>
      </w:r>
    </w:p>
    <w:p w14:paraId="10921DCF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9. Lifelong Joint Learning Attitude</w:t>
      </w:r>
    </w:p>
    <w:p w14:paraId="508E4220" w14:textId="77777777" w:rsidR="002B3B34" w:rsidRPr="002B3B34" w:rsidRDefault="002B3B34" w:rsidP="002B3B34">
      <w:pPr>
        <w:numPr>
          <w:ilvl w:val="0"/>
          <w:numId w:val="16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Cultivating an environment of mutual growth by educating peers, juniors, and other healthcare professionals.</w:t>
      </w:r>
    </w:p>
    <w:p w14:paraId="7C8B9ABD" w14:textId="77777777" w:rsidR="002B3B34" w:rsidRPr="002B3B34" w:rsidRDefault="002B3B34" w:rsidP="002B3B34">
      <w:pPr>
        <w:numPr>
          <w:ilvl w:val="0"/>
          <w:numId w:val="16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 xml:space="preserve">Key Expectations: Actively participating in clinical conferences, mentoring junior </w:t>
      </w:r>
      <w:r w:rsidRPr="002B3B34">
        <w:rPr>
          <w:rFonts w:ascii="Times New Roman" w:hAnsi="Times New Roman" w:cs="Times New Roman"/>
          <w:szCs w:val="22"/>
        </w:rPr>
        <w:lastRenderedPageBreak/>
        <w:t>medical students or junior residents, and contributing to a culture of collective, continuous learning.</w:t>
      </w:r>
    </w:p>
    <w:p w14:paraId="12BC520E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C. Basic Clinical Practices</w:t>
      </w:r>
    </w:p>
    <w:p w14:paraId="5DA48D45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1. General Outpatient Care</w:t>
      </w:r>
    </w:p>
    <w:p w14:paraId="0CCC7406" w14:textId="77777777" w:rsidR="002B3B34" w:rsidRPr="002B3B34" w:rsidRDefault="002B3B34" w:rsidP="002B3B34">
      <w:pPr>
        <w:numPr>
          <w:ilvl w:val="0"/>
          <w:numId w:val="17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Managing unselected patients presenting with common symptoms or chronic diseases in an outpatient setting.</w:t>
      </w:r>
    </w:p>
    <w:p w14:paraId="1A8BC97F" w14:textId="77777777" w:rsidR="002B3B34" w:rsidRPr="002B3B34" w:rsidRDefault="002B3B34" w:rsidP="002B3B34">
      <w:pPr>
        <w:numPr>
          <w:ilvl w:val="0"/>
          <w:numId w:val="17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Key Expectations: Conducting efficient triaging, performing focused histories and physicals, determining whether a patient requires hospitalization or specialist referral, and managing long-term follow-ups for common chronic illnesses.</w:t>
      </w:r>
    </w:p>
    <w:p w14:paraId="7FBDD344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2. Inpatient Care</w:t>
      </w:r>
    </w:p>
    <w:p w14:paraId="305ED882" w14:textId="77777777" w:rsidR="002B3B34" w:rsidRPr="002B3B34" w:rsidRDefault="002B3B34" w:rsidP="002B3B34">
      <w:pPr>
        <w:numPr>
          <w:ilvl w:val="0"/>
          <w:numId w:val="18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Providing comprehensive management for hospitalized patients from admission to discharge.</w:t>
      </w:r>
    </w:p>
    <w:p w14:paraId="41A4AFFE" w14:textId="77777777" w:rsidR="002B3B34" w:rsidRPr="002B3B34" w:rsidRDefault="002B3B34" w:rsidP="002B3B34">
      <w:pPr>
        <w:numPr>
          <w:ilvl w:val="0"/>
          <w:numId w:val="18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Key Expectations: Coordinating daily care plans, monitoring clinical progress, managing acute changes in patient status, maintaining accurate medical records, and planning safe, structured discharge transitions.</w:t>
      </w:r>
    </w:p>
    <w:p w14:paraId="66008906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3. Initial Emergency Response</w:t>
      </w:r>
    </w:p>
    <w:p w14:paraId="3D959EA5" w14:textId="77777777" w:rsidR="002B3B34" w:rsidRPr="002B3B34" w:rsidRDefault="002B3B34" w:rsidP="002B3B34">
      <w:pPr>
        <w:numPr>
          <w:ilvl w:val="0"/>
          <w:numId w:val="19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Evaluating and stabilizing patients presenting with acute, life-threatening conditions or urgent medical needs.</w:t>
      </w:r>
    </w:p>
    <w:p w14:paraId="2FF3F643" w14:textId="77777777" w:rsidR="002B3B34" w:rsidRPr="002B3B34" w:rsidRDefault="002B3B34" w:rsidP="002B3B34">
      <w:pPr>
        <w:numPr>
          <w:ilvl w:val="0"/>
          <w:numId w:val="19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Key Expectations: Assessing vital signs quickly, executing primary and secondary surveys (following ABCDE approaches), initiating basic and advanced life support, and stabilizing patients before transferring care to specialists.</w:t>
      </w:r>
    </w:p>
    <w:p w14:paraId="3D3B2568" w14:textId="77777777" w:rsidR="002B3B34" w:rsidRPr="002B3B34" w:rsidRDefault="002B3B34" w:rsidP="002B3B34">
      <w:p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4. Community-Based Medicine</w:t>
      </w:r>
    </w:p>
    <w:p w14:paraId="2116E20C" w14:textId="77777777" w:rsidR="002B3B34" w:rsidRPr="002B3B34" w:rsidRDefault="002B3B34" w:rsidP="002B3B34">
      <w:pPr>
        <w:numPr>
          <w:ilvl w:val="0"/>
          <w:numId w:val="20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Definition: Delivering medical care that addresses the specific healthcare needs of local communities, often outside of large tertiary hospitals.</w:t>
      </w:r>
    </w:p>
    <w:p w14:paraId="05EAA2FB" w14:textId="77777777" w:rsidR="002B3B34" w:rsidRPr="002B3B34" w:rsidRDefault="002B3B34" w:rsidP="002B3B34">
      <w:pPr>
        <w:numPr>
          <w:ilvl w:val="0"/>
          <w:numId w:val="20"/>
        </w:numPr>
        <w:rPr>
          <w:rFonts w:ascii="Times New Roman" w:hAnsi="Times New Roman" w:cs="Times New Roman"/>
          <w:szCs w:val="22"/>
        </w:rPr>
      </w:pPr>
      <w:r w:rsidRPr="002B3B34">
        <w:rPr>
          <w:rFonts w:ascii="Times New Roman" w:hAnsi="Times New Roman" w:cs="Times New Roman"/>
          <w:szCs w:val="22"/>
        </w:rPr>
        <w:t>Key Expectations: Understanding the dynamics of rural or community hospitals, practicing home medical care (visiting care), collaborating with local clinics, and addressing the challenges of aging populations and regional healthcare resource allocation.</w:t>
      </w:r>
    </w:p>
    <w:p w14:paraId="26927E1D" w14:textId="77777777" w:rsidR="002B3B34" w:rsidRDefault="002B3B34" w:rsidP="002B3B34">
      <w:pPr>
        <w:rPr>
          <w:rFonts w:ascii="Times New Roman" w:hAnsi="Times New Roman" w:cs="Times New Roman"/>
          <w:szCs w:val="22"/>
        </w:rPr>
      </w:pPr>
    </w:p>
    <w:p w14:paraId="4F17F30E" w14:textId="77777777" w:rsidR="00C363B8" w:rsidRPr="00C363B8" w:rsidRDefault="00C363B8" w:rsidP="00C363B8">
      <w:pPr>
        <w:rPr>
          <w:rFonts w:ascii="Times New Roman" w:hAnsi="Times New Roman" w:cs="Times New Roman"/>
          <w:b/>
          <w:bCs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1. Clinical Attitude</w:t>
      </w:r>
    </w:p>
    <w:p w14:paraId="64D42FBC" w14:textId="77777777" w:rsidR="00C363B8" w:rsidRPr="00C363B8" w:rsidRDefault="00C363B8" w:rsidP="00C363B8">
      <w:p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szCs w:val="22"/>
        </w:rPr>
        <w:t xml:space="preserve">This domain encompasses all items under </w:t>
      </w:r>
      <w:r w:rsidRPr="00C363B8">
        <w:rPr>
          <w:rFonts w:ascii="Times New Roman" w:hAnsi="Times New Roman" w:cs="Times New Roman"/>
          <w:b/>
          <w:bCs/>
          <w:szCs w:val="22"/>
        </w:rPr>
        <w:t>"A. Professionalism"</w:t>
      </w:r>
      <w:r w:rsidRPr="00C363B8">
        <w:rPr>
          <w:rFonts w:ascii="Times New Roman" w:hAnsi="Times New Roman" w:cs="Times New Roman"/>
          <w:szCs w:val="22"/>
        </w:rPr>
        <w:t xml:space="preserve"> and specific items from </w:t>
      </w:r>
      <w:r w:rsidRPr="00C363B8">
        <w:rPr>
          <w:rFonts w:ascii="Times New Roman" w:hAnsi="Times New Roman" w:cs="Times New Roman"/>
          <w:b/>
          <w:bCs/>
          <w:szCs w:val="22"/>
        </w:rPr>
        <w:t>"B. Competencies and Capabilities"</w:t>
      </w:r>
      <w:r w:rsidRPr="00C363B8">
        <w:rPr>
          <w:rFonts w:ascii="Times New Roman" w:hAnsi="Times New Roman" w:cs="Times New Roman"/>
          <w:szCs w:val="22"/>
        </w:rPr>
        <w:t xml:space="preserve"> regarding ethics, patient interactions, and societal responsibility.</w:t>
      </w:r>
    </w:p>
    <w:p w14:paraId="3B381C5C" w14:textId="77777777" w:rsidR="00C363B8" w:rsidRPr="00C363B8" w:rsidRDefault="00C363B8" w:rsidP="00C363B8">
      <w:pPr>
        <w:numPr>
          <w:ilvl w:val="0"/>
          <w:numId w:val="21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A-1.</w:t>
      </w:r>
      <w:r w:rsidRPr="00C363B8">
        <w:rPr>
          <w:rFonts w:ascii="Times New Roman" w:hAnsi="Times New Roman" w:cs="Times New Roman"/>
          <w:szCs w:val="22"/>
        </w:rPr>
        <w:t xml:space="preserve"> Social Mission and Contribution to Public Health</w:t>
      </w:r>
    </w:p>
    <w:p w14:paraId="72A4BFD3" w14:textId="77777777" w:rsidR="00C363B8" w:rsidRPr="00C363B8" w:rsidRDefault="00C363B8" w:rsidP="00C363B8">
      <w:pPr>
        <w:numPr>
          <w:ilvl w:val="0"/>
          <w:numId w:val="21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A-2.</w:t>
      </w:r>
      <w:r w:rsidRPr="00C363B8">
        <w:rPr>
          <w:rFonts w:ascii="Times New Roman" w:hAnsi="Times New Roman" w:cs="Times New Roman"/>
          <w:szCs w:val="22"/>
        </w:rPr>
        <w:t xml:space="preserve"> Altruistic Attitude</w:t>
      </w:r>
    </w:p>
    <w:p w14:paraId="355FE9A7" w14:textId="77777777" w:rsidR="00C363B8" w:rsidRPr="00C363B8" w:rsidRDefault="00C363B8" w:rsidP="00C363B8">
      <w:pPr>
        <w:numPr>
          <w:ilvl w:val="0"/>
          <w:numId w:val="21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A-3.</w:t>
      </w:r>
      <w:r w:rsidRPr="00C363B8">
        <w:rPr>
          <w:rFonts w:ascii="Times New Roman" w:hAnsi="Times New Roman" w:cs="Times New Roman"/>
          <w:szCs w:val="22"/>
        </w:rPr>
        <w:t xml:space="preserve"> Respect for Humanity</w:t>
      </w:r>
    </w:p>
    <w:p w14:paraId="3B938A01" w14:textId="77777777" w:rsidR="00C363B8" w:rsidRPr="00C363B8" w:rsidRDefault="00C363B8" w:rsidP="00C363B8">
      <w:pPr>
        <w:numPr>
          <w:ilvl w:val="0"/>
          <w:numId w:val="21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A-4.</w:t>
      </w:r>
      <w:r w:rsidRPr="00C363B8">
        <w:rPr>
          <w:rFonts w:ascii="Times New Roman" w:hAnsi="Times New Roman" w:cs="Times New Roman"/>
          <w:szCs w:val="22"/>
        </w:rPr>
        <w:t xml:space="preserve"> Commitment to Self-Improvement</w:t>
      </w:r>
    </w:p>
    <w:p w14:paraId="26221624" w14:textId="77777777" w:rsidR="00C363B8" w:rsidRPr="00C363B8" w:rsidRDefault="00C363B8" w:rsidP="00C363B8">
      <w:pPr>
        <w:numPr>
          <w:ilvl w:val="0"/>
          <w:numId w:val="21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B-1.</w:t>
      </w:r>
      <w:r w:rsidRPr="00C363B8">
        <w:rPr>
          <w:rFonts w:ascii="Times New Roman" w:hAnsi="Times New Roman" w:cs="Times New Roman"/>
          <w:szCs w:val="22"/>
        </w:rPr>
        <w:t xml:space="preserve"> Ethics in Medicine and Healthcare</w:t>
      </w:r>
    </w:p>
    <w:p w14:paraId="04B82B63" w14:textId="77777777" w:rsidR="00C363B8" w:rsidRPr="00C363B8" w:rsidRDefault="00C363B8" w:rsidP="00C363B8">
      <w:pPr>
        <w:numPr>
          <w:ilvl w:val="0"/>
          <w:numId w:val="21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B-7.</w:t>
      </w:r>
      <w:r w:rsidRPr="00C363B8">
        <w:rPr>
          <w:rFonts w:ascii="Times New Roman" w:hAnsi="Times New Roman" w:cs="Times New Roman"/>
          <w:szCs w:val="22"/>
        </w:rPr>
        <w:t xml:space="preserve"> Practice of Medicine in Society</w:t>
      </w:r>
    </w:p>
    <w:p w14:paraId="2865334F" w14:textId="77777777" w:rsidR="00C363B8" w:rsidRPr="00C363B8" w:rsidRDefault="00C363B8" w:rsidP="00C363B8">
      <w:pPr>
        <w:rPr>
          <w:rFonts w:ascii="Times New Roman" w:hAnsi="Times New Roman" w:cs="Times New Roman"/>
          <w:b/>
          <w:bCs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2. Knowledge and Skills in EM</w:t>
      </w:r>
    </w:p>
    <w:p w14:paraId="4D6E15F8" w14:textId="77777777" w:rsidR="00C363B8" w:rsidRPr="00C363B8" w:rsidRDefault="00C363B8" w:rsidP="00C363B8">
      <w:p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szCs w:val="22"/>
        </w:rPr>
        <w:t xml:space="preserve">This domain reflects the acquisition of medical knowledge, critical thinking, clinical skills, and their practical execution across various clinical settings, mapping to items from both </w:t>
      </w:r>
      <w:r w:rsidRPr="00C363B8">
        <w:rPr>
          <w:rFonts w:ascii="Times New Roman" w:hAnsi="Times New Roman" w:cs="Times New Roman"/>
          <w:b/>
          <w:bCs/>
          <w:szCs w:val="22"/>
        </w:rPr>
        <w:t>"B. Competencies and Capabilities"</w:t>
      </w:r>
      <w:r w:rsidRPr="00C363B8">
        <w:rPr>
          <w:rFonts w:ascii="Times New Roman" w:hAnsi="Times New Roman" w:cs="Times New Roman"/>
          <w:szCs w:val="22"/>
        </w:rPr>
        <w:t xml:space="preserve"> and </w:t>
      </w:r>
      <w:r w:rsidRPr="00C363B8">
        <w:rPr>
          <w:rFonts w:ascii="Times New Roman" w:hAnsi="Times New Roman" w:cs="Times New Roman"/>
          <w:b/>
          <w:bCs/>
          <w:szCs w:val="22"/>
        </w:rPr>
        <w:t>"C. Basic Clinical Practices."</w:t>
      </w:r>
    </w:p>
    <w:p w14:paraId="134DB4BF" w14:textId="77777777" w:rsidR="00C363B8" w:rsidRPr="00C363B8" w:rsidRDefault="00C363B8" w:rsidP="00C363B8">
      <w:pPr>
        <w:numPr>
          <w:ilvl w:val="0"/>
          <w:numId w:val="22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B-2.</w:t>
      </w:r>
      <w:r w:rsidRPr="00C363B8">
        <w:rPr>
          <w:rFonts w:ascii="Times New Roman" w:hAnsi="Times New Roman" w:cs="Times New Roman"/>
          <w:szCs w:val="22"/>
        </w:rPr>
        <w:t xml:space="preserve"> Medical Knowledge and Problem-Solving Skills</w:t>
      </w:r>
    </w:p>
    <w:p w14:paraId="271BBB36" w14:textId="77777777" w:rsidR="00C363B8" w:rsidRPr="00C363B8" w:rsidRDefault="00C363B8" w:rsidP="00C363B8">
      <w:pPr>
        <w:numPr>
          <w:ilvl w:val="0"/>
          <w:numId w:val="22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B-3.</w:t>
      </w:r>
      <w:r w:rsidRPr="00C363B8">
        <w:rPr>
          <w:rFonts w:ascii="Times New Roman" w:hAnsi="Times New Roman" w:cs="Times New Roman"/>
          <w:szCs w:val="22"/>
        </w:rPr>
        <w:t xml:space="preserve"> Clinical Skills and Patient Care</w:t>
      </w:r>
    </w:p>
    <w:p w14:paraId="6DE9C674" w14:textId="77777777" w:rsidR="00C363B8" w:rsidRPr="00C363B8" w:rsidRDefault="00C363B8" w:rsidP="00C363B8">
      <w:pPr>
        <w:numPr>
          <w:ilvl w:val="0"/>
          <w:numId w:val="22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B-8.</w:t>
      </w:r>
      <w:r w:rsidRPr="00C363B8">
        <w:rPr>
          <w:rFonts w:ascii="Times New Roman" w:hAnsi="Times New Roman" w:cs="Times New Roman"/>
          <w:szCs w:val="22"/>
        </w:rPr>
        <w:t xml:space="preserve"> Scientific Inquiry</w:t>
      </w:r>
    </w:p>
    <w:p w14:paraId="3C6F470D" w14:textId="77777777" w:rsidR="00C363B8" w:rsidRPr="00C363B8" w:rsidRDefault="00C363B8" w:rsidP="00C363B8">
      <w:pPr>
        <w:numPr>
          <w:ilvl w:val="0"/>
          <w:numId w:val="22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C-1.</w:t>
      </w:r>
      <w:r w:rsidRPr="00C363B8">
        <w:rPr>
          <w:rFonts w:ascii="Times New Roman" w:hAnsi="Times New Roman" w:cs="Times New Roman"/>
          <w:szCs w:val="22"/>
        </w:rPr>
        <w:t xml:space="preserve"> General Outpatient Care</w:t>
      </w:r>
    </w:p>
    <w:p w14:paraId="1405A1C1" w14:textId="77777777" w:rsidR="00C363B8" w:rsidRPr="00C363B8" w:rsidRDefault="00C363B8" w:rsidP="00C363B8">
      <w:pPr>
        <w:numPr>
          <w:ilvl w:val="0"/>
          <w:numId w:val="22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C-2.</w:t>
      </w:r>
      <w:r w:rsidRPr="00C363B8">
        <w:rPr>
          <w:rFonts w:ascii="Times New Roman" w:hAnsi="Times New Roman" w:cs="Times New Roman"/>
          <w:szCs w:val="22"/>
        </w:rPr>
        <w:t xml:space="preserve"> Inpatient Care</w:t>
      </w:r>
    </w:p>
    <w:p w14:paraId="371B2F66" w14:textId="77777777" w:rsidR="00C363B8" w:rsidRPr="00C363B8" w:rsidRDefault="00C363B8" w:rsidP="00C363B8">
      <w:pPr>
        <w:numPr>
          <w:ilvl w:val="0"/>
          <w:numId w:val="22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C-3.</w:t>
      </w:r>
      <w:r w:rsidRPr="00C363B8">
        <w:rPr>
          <w:rFonts w:ascii="Times New Roman" w:hAnsi="Times New Roman" w:cs="Times New Roman"/>
          <w:szCs w:val="22"/>
        </w:rPr>
        <w:t xml:space="preserve"> Initial Emergency Response</w:t>
      </w:r>
    </w:p>
    <w:p w14:paraId="28F61E11" w14:textId="77777777" w:rsidR="00C363B8" w:rsidRPr="00C363B8" w:rsidRDefault="00C363B8" w:rsidP="00C363B8">
      <w:pPr>
        <w:numPr>
          <w:ilvl w:val="0"/>
          <w:numId w:val="22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C-4.</w:t>
      </w:r>
      <w:r w:rsidRPr="00C363B8">
        <w:rPr>
          <w:rFonts w:ascii="Times New Roman" w:hAnsi="Times New Roman" w:cs="Times New Roman"/>
          <w:szCs w:val="22"/>
        </w:rPr>
        <w:t xml:space="preserve"> Community-Based Medicine</w:t>
      </w:r>
    </w:p>
    <w:p w14:paraId="04EC4CFE" w14:textId="77777777" w:rsidR="00C363B8" w:rsidRPr="00C363B8" w:rsidRDefault="00C363B8" w:rsidP="00C363B8">
      <w:pPr>
        <w:rPr>
          <w:rFonts w:ascii="Times New Roman" w:hAnsi="Times New Roman" w:cs="Times New Roman"/>
          <w:b/>
          <w:bCs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3. Positive Participation in EM clinical practice</w:t>
      </w:r>
    </w:p>
    <w:p w14:paraId="78526571" w14:textId="77777777" w:rsidR="00C363B8" w:rsidRPr="00C363B8" w:rsidRDefault="00C363B8" w:rsidP="00C363B8">
      <w:p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szCs w:val="22"/>
        </w:rPr>
        <w:t xml:space="preserve">This domain evaluates teamwork attributes, collaborative safety management, and active engagement in peer-to-peer education, corresponding to the communication and collaboration-focused items in </w:t>
      </w:r>
      <w:r w:rsidRPr="00C363B8">
        <w:rPr>
          <w:rFonts w:ascii="Times New Roman" w:hAnsi="Times New Roman" w:cs="Times New Roman"/>
          <w:b/>
          <w:bCs/>
          <w:szCs w:val="22"/>
        </w:rPr>
        <w:t>"B. Competencies and Capabilities."</w:t>
      </w:r>
    </w:p>
    <w:p w14:paraId="0C0A9099" w14:textId="77777777" w:rsidR="00C363B8" w:rsidRPr="00C363B8" w:rsidRDefault="00C363B8" w:rsidP="00C363B8">
      <w:pPr>
        <w:numPr>
          <w:ilvl w:val="0"/>
          <w:numId w:val="23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lastRenderedPageBreak/>
        <w:t>B-4.</w:t>
      </w:r>
      <w:r w:rsidRPr="00C363B8">
        <w:rPr>
          <w:rFonts w:ascii="Times New Roman" w:hAnsi="Times New Roman" w:cs="Times New Roman"/>
          <w:szCs w:val="22"/>
        </w:rPr>
        <w:t xml:space="preserve"> Communication Skills</w:t>
      </w:r>
    </w:p>
    <w:p w14:paraId="0C59EA51" w14:textId="77777777" w:rsidR="00C363B8" w:rsidRPr="00C363B8" w:rsidRDefault="00C363B8" w:rsidP="00C363B8">
      <w:pPr>
        <w:numPr>
          <w:ilvl w:val="0"/>
          <w:numId w:val="23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B-5.</w:t>
      </w:r>
      <w:r w:rsidRPr="00C363B8">
        <w:rPr>
          <w:rFonts w:ascii="Times New Roman" w:hAnsi="Times New Roman" w:cs="Times New Roman"/>
          <w:szCs w:val="22"/>
        </w:rPr>
        <w:t xml:space="preserve"> Interprofessional Teamwork / Practice of Team Medicine</w:t>
      </w:r>
    </w:p>
    <w:p w14:paraId="707EE9C2" w14:textId="77777777" w:rsidR="00C363B8" w:rsidRPr="00C363B8" w:rsidRDefault="00C363B8" w:rsidP="00C363B8">
      <w:pPr>
        <w:numPr>
          <w:ilvl w:val="0"/>
          <w:numId w:val="23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B-6.</w:t>
      </w:r>
      <w:r w:rsidRPr="00C363B8">
        <w:rPr>
          <w:rFonts w:ascii="Times New Roman" w:hAnsi="Times New Roman" w:cs="Times New Roman"/>
          <w:szCs w:val="22"/>
        </w:rPr>
        <w:t xml:space="preserve"> Healthcare Quality and Safety Management</w:t>
      </w:r>
    </w:p>
    <w:p w14:paraId="4FDAAA7E" w14:textId="77777777" w:rsidR="00C363B8" w:rsidRPr="00C363B8" w:rsidRDefault="00C363B8" w:rsidP="00C363B8">
      <w:pPr>
        <w:numPr>
          <w:ilvl w:val="0"/>
          <w:numId w:val="23"/>
        </w:numPr>
        <w:rPr>
          <w:rFonts w:ascii="Times New Roman" w:hAnsi="Times New Roman" w:cs="Times New Roman"/>
          <w:szCs w:val="22"/>
        </w:rPr>
      </w:pPr>
      <w:r w:rsidRPr="00C363B8">
        <w:rPr>
          <w:rFonts w:ascii="Times New Roman" w:hAnsi="Times New Roman" w:cs="Times New Roman"/>
          <w:b/>
          <w:bCs/>
          <w:szCs w:val="22"/>
        </w:rPr>
        <w:t>B-9.</w:t>
      </w:r>
      <w:r w:rsidRPr="00C363B8">
        <w:rPr>
          <w:rFonts w:ascii="Times New Roman" w:hAnsi="Times New Roman" w:cs="Times New Roman"/>
          <w:szCs w:val="22"/>
        </w:rPr>
        <w:t xml:space="preserve"> Lifelong Joint Learning Attitude</w:t>
      </w:r>
    </w:p>
    <w:p w14:paraId="3C7965B8" w14:textId="77777777" w:rsidR="002B3B34" w:rsidRPr="002B3B34" w:rsidRDefault="002B3B34" w:rsidP="002B3B34">
      <w:pPr>
        <w:rPr>
          <w:rFonts w:ascii="Times New Roman" w:hAnsi="Times New Roman" w:cs="Times New Roman" w:hint="eastAsia"/>
          <w:szCs w:val="22"/>
        </w:rPr>
      </w:pPr>
    </w:p>
    <w:sectPr w:rsidR="002B3B34" w:rsidRPr="002B3B3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855537"/>
    <w:multiLevelType w:val="multilevel"/>
    <w:tmpl w:val="E0DE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2562C"/>
    <w:multiLevelType w:val="multilevel"/>
    <w:tmpl w:val="32625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85757"/>
    <w:multiLevelType w:val="multilevel"/>
    <w:tmpl w:val="DE924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465BEB"/>
    <w:multiLevelType w:val="multilevel"/>
    <w:tmpl w:val="43544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95EF8"/>
    <w:multiLevelType w:val="multilevel"/>
    <w:tmpl w:val="5874E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341D7"/>
    <w:multiLevelType w:val="multilevel"/>
    <w:tmpl w:val="30220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0A2890"/>
    <w:multiLevelType w:val="multilevel"/>
    <w:tmpl w:val="87F6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1463EF"/>
    <w:multiLevelType w:val="multilevel"/>
    <w:tmpl w:val="20D8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F112C4"/>
    <w:multiLevelType w:val="multilevel"/>
    <w:tmpl w:val="2EF0F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67071E"/>
    <w:multiLevelType w:val="multilevel"/>
    <w:tmpl w:val="9388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465491"/>
    <w:multiLevelType w:val="multilevel"/>
    <w:tmpl w:val="F12A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7B5FAF"/>
    <w:multiLevelType w:val="multilevel"/>
    <w:tmpl w:val="F51E4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212B84"/>
    <w:multiLevelType w:val="multilevel"/>
    <w:tmpl w:val="42202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0C3A51"/>
    <w:multiLevelType w:val="multilevel"/>
    <w:tmpl w:val="C7548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263730"/>
    <w:multiLevelType w:val="multilevel"/>
    <w:tmpl w:val="B808A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6A2E0E"/>
    <w:multiLevelType w:val="multilevel"/>
    <w:tmpl w:val="F34C5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7F621F"/>
    <w:multiLevelType w:val="multilevel"/>
    <w:tmpl w:val="2936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FC3E0F"/>
    <w:multiLevelType w:val="multilevel"/>
    <w:tmpl w:val="1D105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451960"/>
    <w:multiLevelType w:val="multilevel"/>
    <w:tmpl w:val="50C05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5F72FB"/>
    <w:multiLevelType w:val="multilevel"/>
    <w:tmpl w:val="95DE0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011798"/>
    <w:multiLevelType w:val="multilevel"/>
    <w:tmpl w:val="AF721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D33124"/>
    <w:multiLevelType w:val="multilevel"/>
    <w:tmpl w:val="E0943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A03B2B"/>
    <w:multiLevelType w:val="multilevel"/>
    <w:tmpl w:val="6538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4446800">
    <w:abstractNumId w:val="12"/>
  </w:num>
  <w:num w:numId="2" w16cid:durableId="2047442772">
    <w:abstractNumId w:val="13"/>
  </w:num>
  <w:num w:numId="3" w16cid:durableId="1616672512">
    <w:abstractNumId w:val="22"/>
  </w:num>
  <w:num w:numId="4" w16cid:durableId="1232932056">
    <w:abstractNumId w:val="21"/>
  </w:num>
  <w:num w:numId="5" w16cid:durableId="98569159">
    <w:abstractNumId w:val="14"/>
  </w:num>
  <w:num w:numId="6" w16cid:durableId="753548059">
    <w:abstractNumId w:val="20"/>
  </w:num>
  <w:num w:numId="7" w16cid:durableId="1885751094">
    <w:abstractNumId w:val="10"/>
  </w:num>
  <w:num w:numId="8" w16cid:durableId="898975067">
    <w:abstractNumId w:val="5"/>
  </w:num>
  <w:num w:numId="9" w16cid:durableId="1221134276">
    <w:abstractNumId w:val="18"/>
  </w:num>
  <w:num w:numId="10" w16cid:durableId="148404702">
    <w:abstractNumId w:val="3"/>
  </w:num>
  <w:num w:numId="11" w16cid:durableId="2087919115">
    <w:abstractNumId w:val="19"/>
  </w:num>
  <w:num w:numId="12" w16cid:durableId="1471166916">
    <w:abstractNumId w:val="9"/>
  </w:num>
  <w:num w:numId="13" w16cid:durableId="932666635">
    <w:abstractNumId w:val="11"/>
  </w:num>
  <w:num w:numId="14" w16cid:durableId="434180680">
    <w:abstractNumId w:val="8"/>
  </w:num>
  <w:num w:numId="15" w16cid:durableId="312414209">
    <w:abstractNumId w:val="1"/>
  </w:num>
  <w:num w:numId="16" w16cid:durableId="1236429219">
    <w:abstractNumId w:val="6"/>
  </w:num>
  <w:num w:numId="17" w16cid:durableId="654529271">
    <w:abstractNumId w:val="16"/>
  </w:num>
  <w:num w:numId="18" w16cid:durableId="846140903">
    <w:abstractNumId w:val="4"/>
  </w:num>
  <w:num w:numId="19" w16cid:durableId="1130049406">
    <w:abstractNumId w:val="0"/>
  </w:num>
  <w:num w:numId="20" w16cid:durableId="1197425760">
    <w:abstractNumId w:val="7"/>
  </w:num>
  <w:num w:numId="21" w16cid:durableId="1877235490">
    <w:abstractNumId w:val="2"/>
  </w:num>
  <w:num w:numId="22" w16cid:durableId="1046488518">
    <w:abstractNumId w:val="17"/>
  </w:num>
  <w:num w:numId="23" w16cid:durableId="2103406117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34"/>
    <w:rsid w:val="00196EBA"/>
    <w:rsid w:val="002B3B34"/>
    <w:rsid w:val="005603F2"/>
    <w:rsid w:val="008B275C"/>
    <w:rsid w:val="00963A0A"/>
    <w:rsid w:val="00B053E0"/>
    <w:rsid w:val="00C363B8"/>
    <w:rsid w:val="00DF2BA7"/>
    <w:rsid w:val="00DF58CD"/>
    <w:rsid w:val="00F1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E454D1"/>
  <w15:chartTrackingRefBased/>
  <w15:docId w15:val="{B97F9DED-9E8A-E442-9DBD-3F62FE0B3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B3B3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B3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B3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B3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B3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B3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B3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B3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B3B3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B3B3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B3B3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B3B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3B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3B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3B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3B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3B3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3B3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3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3B3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3B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3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3B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3B3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3B3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3B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3B3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3B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1591</Words>
  <Characters>6364</Characters>
  <Application>Microsoft Office Word</Application>
  <DocSecurity>0</DocSecurity>
  <Lines>1591</Lines>
  <Paragraphs>1590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Koshi Ota</dc:creator>
  <cp:keywords/>
  <dc:description/>
  <cp:lastModifiedBy>Koshi Ota</cp:lastModifiedBy>
  <cp:revision>1</cp:revision>
  <dcterms:created xsi:type="dcterms:W3CDTF">2026-07-10T09:37:00Z</dcterms:created>
  <dcterms:modified xsi:type="dcterms:W3CDTF">2026-07-10T09:55:00Z</dcterms:modified>
</cp:coreProperties>
</file>