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eastAsia="宋体" w:cs="Times New Roman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sz w:val="36"/>
          <w:szCs w:val="36"/>
          <w:lang w:val="en-GB"/>
        </w:rPr>
        <w:t>Highlight</w:t>
      </w:r>
      <w:r>
        <w:rPr>
          <w:rFonts w:hint="default" w:ascii="Times New Roman" w:hAnsi="Times New Roman" w:cs="Times New Roman"/>
          <w:b/>
          <w:sz w:val="36"/>
          <w:szCs w:val="36"/>
          <w:lang w:val="en-US" w:eastAsia="zh-CN"/>
        </w:rPr>
        <w:t>s</w:t>
      </w:r>
    </w:p>
    <w:p>
      <w:pPr>
        <w:rPr>
          <w:b w:val="0"/>
          <w:color w:val="auto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101214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ollow Al₂O₃ nanospheres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was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4"/>
          <w:szCs w:val="24"/>
        </w:rPr>
        <w:t>synthesized by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01214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Novel W/O/W microemulsion synthesis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101214"/>
          <w:spacing w:val="0"/>
          <w:sz w:val="24"/>
          <w:szCs w:val="24"/>
        </w:rPr>
        <w:t>method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01214"/>
          <w:spacing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101214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ollow Al₂O₃ nanospheres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has strong adsorption capacity and long-term stability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101214"/>
          <w:spacing w:val="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As(V) removal via hydroxyl complexation/ion exchange, enhanced by hierarchical porosity.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Low-energy process with cheap precursors, addressing limitations of iron/TiO₂-based adsorbents.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ZWYxNGNkYzkzN2JiOWMyNjU2ZjJlYjMxMGZkOGIifQ=="/>
  </w:docVars>
  <w:rsids>
    <w:rsidRoot w:val="00000000"/>
    <w:rsid w:val="106B554F"/>
    <w:rsid w:val="18096F50"/>
    <w:rsid w:val="1DAA5711"/>
    <w:rsid w:val="24E52C95"/>
    <w:rsid w:val="3CDD2D86"/>
    <w:rsid w:val="53E25AEF"/>
    <w:rsid w:val="60FD11D8"/>
    <w:rsid w:val="662D5F8B"/>
    <w:rsid w:val="6E494CC8"/>
    <w:rsid w:val="72FE055B"/>
    <w:rsid w:val="7A6E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293</Characters>
  <Lines>0</Lines>
  <Paragraphs>0</Paragraphs>
  <TotalTime>0</TotalTime>
  <ScaleCrop>false</ScaleCrop>
  <LinksUpToDate>false</LinksUpToDate>
  <CharactersWithSpaces>332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2022-09-08T00:06:00Z</dcterms:created>
  <dc:creator>徐成林</dc:creator>
  <cp:lastModifiedBy>WPS_1567951293</cp:lastModifiedBy>
  <dcterms:modified xsi:type="dcterms:W3CDTF">2025-08-16T13:34:22Z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33ADBD945D004596B7E6FD2FD6911D0F</vt:lpwstr>
  </property>
</Properties>
</file>