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50BA" w14:textId="0A90F2D7" w:rsidR="006B2334" w:rsidRPr="006B2334" w:rsidRDefault="006B2334" w:rsidP="006B2334">
      <w:pPr>
        <w:rPr>
          <w:b/>
          <w:bCs/>
        </w:rPr>
      </w:pPr>
      <w:r w:rsidRPr="006B2334">
        <w:rPr>
          <w:b/>
          <w:bCs/>
        </w:rPr>
        <w:t>Table S1</w:t>
      </w:r>
      <w:r>
        <w:rPr>
          <w:b/>
          <w:bCs/>
        </w:rPr>
        <w:t xml:space="preserve"> </w:t>
      </w:r>
      <w:r w:rsidRPr="00180363">
        <w:t>Operational definitions of microaggression categories used for questionnaire mapping and deductive coding.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6359"/>
      </w:tblGrid>
      <w:tr w:rsidR="006B2334" w:rsidRPr="00D824D7" w14:paraId="2094598F" w14:textId="77777777" w:rsidTr="004E243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839689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Microaggression 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32CAA0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Operational definition</w:t>
            </w:r>
          </w:p>
        </w:tc>
      </w:tr>
      <w:tr w:rsidR="006B2334" w:rsidRPr="00D824D7" w14:paraId="4CF5E5AB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C791F" w14:textId="77777777" w:rsidR="006B2334" w:rsidRPr="00D824D7" w:rsidRDefault="006B2334" w:rsidP="004E243A">
            <w:pPr>
              <w:pStyle w:val="BodyText"/>
            </w:pPr>
            <w:r w:rsidRPr="00D824D7">
              <w:t>Alien in Own Land</w:t>
            </w:r>
          </w:p>
        </w:tc>
        <w:tc>
          <w:tcPr>
            <w:tcW w:w="0" w:type="auto"/>
            <w:vAlign w:val="center"/>
            <w:hideMark/>
          </w:tcPr>
          <w:p w14:paraId="08FF809E" w14:textId="77777777" w:rsidR="006B2334" w:rsidRPr="00D824D7" w:rsidRDefault="006B2334" w:rsidP="004E243A">
            <w:pPr>
              <w:pStyle w:val="BodyText"/>
            </w:pPr>
            <w:r w:rsidRPr="00D824D7">
              <w:t>Questioning national belonging; presumed foreignness; surprise at language fluency; identity treated as incompatible with being native.</w:t>
            </w:r>
          </w:p>
        </w:tc>
      </w:tr>
      <w:tr w:rsidR="006B2334" w:rsidRPr="00D824D7" w14:paraId="1A5DACF4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8BAC6" w14:textId="77777777" w:rsidR="006B2334" w:rsidRPr="00D824D7" w:rsidRDefault="006B2334" w:rsidP="004E243A">
            <w:pPr>
              <w:pStyle w:val="BodyText"/>
            </w:pPr>
            <w:r w:rsidRPr="00D824D7">
              <w:t>Assumption of Inferiority / Ascription of Intelligence</w:t>
            </w:r>
          </w:p>
        </w:tc>
        <w:tc>
          <w:tcPr>
            <w:tcW w:w="0" w:type="auto"/>
            <w:vAlign w:val="center"/>
            <w:hideMark/>
          </w:tcPr>
          <w:p w14:paraId="02A1F5C1" w14:textId="77777777" w:rsidR="006B2334" w:rsidRPr="00D824D7" w:rsidRDefault="006B2334" w:rsidP="004E243A">
            <w:pPr>
              <w:pStyle w:val="BodyText"/>
            </w:pPr>
            <w:r w:rsidRPr="00D824D7">
              <w:t>Presumed lower intelligence, education, socioeconomic status, or occupational level; surprise at success or articulacy; competence framed as an exception.</w:t>
            </w:r>
          </w:p>
        </w:tc>
      </w:tr>
      <w:tr w:rsidR="006B2334" w:rsidRPr="00D824D7" w14:paraId="138E804E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0DD32" w14:textId="77777777" w:rsidR="006B2334" w:rsidRPr="00D824D7" w:rsidRDefault="006B2334" w:rsidP="004E243A">
            <w:pPr>
              <w:pStyle w:val="BodyText"/>
            </w:pPr>
            <w:r w:rsidRPr="00D824D7">
              <w:t>Denial of Individual Racism</w:t>
            </w:r>
          </w:p>
        </w:tc>
        <w:tc>
          <w:tcPr>
            <w:tcW w:w="0" w:type="auto"/>
            <w:vAlign w:val="center"/>
            <w:hideMark/>
          </w:tcPr>
          <w:p w14:paraId="7FF27564" w14:textId="77777777" w:rsidR="006B2334" w:rsidRPr="00D824D7" w:rsidRDefault="006B2334" w:rsidP="004E243A">
            <w:pPr>
              <w:pStyle w:val="BodyText"/>
            </w:pPr>
            <w:r w:rsidRPr="00D824D7">
              <w:t>Dismissal of racism via color-blindness, defensiveness, or personal disclaimers; rejection of structural or lived racial realities.</w:t>
            </w:r>
          </w:p>
        </w:tc>
      </w:tr>
      <w:tr w:rsidR="006B2334" w:rsidRPr="00D824D7" w14:paraId="5B2786C2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CF74B" w14:textId="77777777" w:rsidR="006B2334" w:rsidRPr="00D824D7" w:rsidRDefault="006B2334" w:rsidP="004E243A">
            <w:pPr>
              <w:pStyle w:val="BodyText"/>
            </w:pPr>
            <w:r w:rsidRPr="00D824D7">
              <w:t>Pathologising Cultural Values / Communication Styles</w:t>
            </w:r>
          </w:p>
        </w:tc>
        <w:tc>
          <w:tcPr>
            <w:tcW w:w="0" w:type="auto"/>
            <w:vAlign w:val="center"/>
            <w:hideMark/>
          </w:tcPr>
          <w:p w14:paraId="2407D29D" w14:textId="77777777" w:rsidR="006B2334" w:rsidRPr="00D824D7" w:rsidRDefault="006B2334" w:rsidP="004E243A">
            <w:pPr>
              <w:pStyle w:val="BodyText"/>
            </w:pPr>
            <w:r w:rsidRPr="00D824D7">
              <w:t>Cultural or identity-linked behaviors framed as inappropriate, excessive, deficient, or needing correction; imposition of a normative standard.</w:t>
            </w:r>
          </w:p>
        </w:tc>
      </w:tr>
      <w:tr w:rsidR="006B2334" w:rsidRPr="00D824D7" w14:paraId="3C63903E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9A363" w14:textId="77777777" w:rsidR="006B2334" w:rsidRPr="00D824D7" w:rsidRDefault="006B2334" w:rsidP="004E243A">
            <w:pPr>
              <w:pStyle w:val="BodyText"/>
            </w:pPr>
            <w:r w:rsidRPr="00D824D7">
              <w:t>Second-Class Citizen / Assumptions of Criminality</w:t>
            </w:r>
          </w:p>
        </w:tc>
        <w:tc>
          <w:tcPr>
            <w:tcW w:w="0" w:type="auto"/>
            <w:vAlign w:val="center"/>
            <w:hideMark/>
          </w:tcPr>
          <w:p w14:paraId="6DADB772" w14:textId="77777777" w:rsidR="006B2334" w:rsidRPr="00D824D7" w:rsidRDefault="006B2334" w:rsidP="004E243A">
            <w:pPr>
              <w:pStyle w:val="BodyText"/>
            </w:pPr>
            <w:r w:rsidRPr="00D824D7">
              <w:t>Avoidance, fear, surveillance, misidentification as service staff, or receipt of inferior service; implicit threat or reduced entitlement.</w:t>
            </w:r>
          </w:p>
        </w:tc>
      </w:tr>
      <w:tr w:rsidR="006B2334" w:rsidRPr="00D824D7" w14:paraId="3363C174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16FDE" w14:textId="77777777" w:rsidR="006B2334" w:rsidRPr="00D824D7" w:rsidRDefault="006B2334" w:rsidP="004E243A">
            <w:pPr>
              <w:pStyle w:val="BodyText"/>
            </w:pPr>
            <w:r w:rsidRPr="00D824D7">
              <w:t>Microinvalidations</w:t>
            </w:r>
          </w:p>
        </w:tc>
        <w:tc>
          <w:tcPr>
            <w:tcW w:w="0" w:type="auto"/>
            <w:vAlign w:val="center"/>
            <w:hideMark/>
          </w:tcPr>
          <w:p w14:paraId="164D6D38" w14:textId="77777777" w:rsidR="006B2334" w:rsidRPr="00D824D7" w:rsidRDefault="006B2334" w:rsidP="004E243A">
            <w:pPr>
              <w:pStyle w:val="BodyText"/>
            </w:pPr>
            <w:r w:rsidRPr="00D824D7">
              <w:t>Negation or minimization of identity, experience, or legitimacy; claims that discrimination no longer exists; identity framed as unreal, exaggerated, or illegitimate.</w:t>
            </w:r>
          </w:p>
        </w:tc>
      </w:tr>
      <w:tr w:rsidR="006B2334" w:rsidRPr="00D824D7" w14:paraId="2A874CB8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15D41" w14:textId="77777777" w:rsidR="006B2334" w:rsidRPr="00D824D7" w:rsidRDefault="006B2334" w:rsidP="004E243A">
            <w:pPr>
              <w:pStyle w:val="BodyText"/>
            </w:pPr>
            <w:r w:rsidRPr="00D824D7">
              <w:t>Exoticization / Assumption of Similarity</w:t>
            </w:r>
          </w:p>
        </w:tc>
        <w:tc>
          <w:tcPr>
            <w:tcW w:w="0" w:type="auto"/>
            <w:vAlign w:val="center"/>
            <w:hideMark/>
          </w:tcPr>
          <w:p w14:paraId="70633F7B" w14:textId="77777777" w:rsidR="006B2334" w:rsidRPr="00D824D7" w:rsidRDefault="006B2334" w:rsidP="004E243A">
            <w:pPr>
              <w:pStyle w:val="BodyText"/>
            </w:pPr>
            <w:r w:rsidRPr="00D824D7">
              <w:t>Identity treated as novelty, object, stereotype, or homogeneous group; fetishization; disbelief of self-reported origin; physical features objectified.</w:t>
            </w:r>
          </w:p>
        </w:tc>
      </w:tr>
      <w:tr w:rsidR="006B2334" w:rsidRPr="00D824D7" w14:paraId="7DDF62D2" w14:textId="77777777" w:rsidTr="004E243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96EC36" w14:textId="77777777" w:rsidR="006B2334" w:rsidRPr="00D824D7" w:rsidRDefault="006B2334" w:rsidP="004E243A">
            <w:pPr>
              <w:pStyle w:val="BodyText"/>
            </w:pPr>
            <w:r w:rsidRPr="00D824D7">
              <w:t>Work and Learning Environment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FF0A463" w14:textId="77777777" w:rsidR="006B2334" w:rsidRPr="00D824D7" w:rsidRDefault="006B2334" w:rsidP="004E243A">
            <w:pPr>
              <w:pStyle w:val="BodyText"/>
            </w:pPr>
            <w:r w:rsidRPr="00D824D7">
              <w:t>Identity-based marginalization within educational or clinical contexts; overlooked contributions; role misidentification; lowered expectations; discouragement; unwelcoming environment; undermining of person’s understanding due to language fluency.</w:t>
            </w:r>
          </w:p>
        </w:tc>
      </w:tr>
    </w:tbl>
    <w:p w14:paraId="1D314A26" w14:textId="77777777" w:rsidR="006B2334" w:rsidRPr="006B2334" w:rsidRDefault="006B2334" w:rsidP="006B2334"/>
    <w:p w14:paraId="2DEEF67E" w14:textId="0D8DAF77" w:rsidR="006B2334" w:rsidRPr="00FA29A9" w:rsidRDefault="006B2334" w:rsidP="006B2334">
      <w:pPr>
        <w:pStyle w:val="BodyText"/>
      </w:pPr>
      <w:r w:rsidRPr="006B2334">
        <w:rPr>
          <w:b/>
          <w:bCs/>
        </w:rPr>
        <w:lastRenderedPageBreak/>
        <w:t>Table S2</w:t>
      </w:r>
      <w:r>
        <w:rPr>
          <w:b/>
          <w:bCs/>
        </w:rPr>
        <w:t xml:space="preserve"> </w:t>
      </w:r>
      <w:r w:rsidRPr="00FA29A9">
        <w:t>Percentages of Students in Each Gender Group Reporting ≥1 Incident in Each Category (Past 6 Months)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9"/>
        <w:gridCol w:w="985"/>
        <w:gridCol w:w="1263"/>
        <w:gridCol w:w="1032"/>
        <w:gridCol w:w="844"/>
        <w:gridCol w:w="1293"/>
      </w:tblGrid>
      <w:tr w:rsidR="006B2334" w:rsidRPr="00D824D7" w14:paraId="43B863C1" w14:textId="77777777" w:rsidTr="004E243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72FFFD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Microaggression 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D359F0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Male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2E1B8A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Female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E33E53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χ² (df = 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DAAAAD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D29559" w14:textId="77777777" w:rsidR="006B2334" w:rsidRPr="00D824D7" w:rsidRDefault="006B2334" w:rsidP="004E243A">
            <w:pPr>
              <w:pStyle w:val="FirstParagraph"/>
              <w:rPr>
                <w:b/>
                <w:bCs/>
              </w:rPr>
            </w:pPr>
            <w:r w:rsidRPr="00D824D7">
              <w:rPr>
                <w:b/>
                <w:bCs/>
              </w:rPr>
              <w:t>Cramér’s V</w:t>
            </w:r>
          </w:p>
        </w:tc>
      </w:tr>
      <w:tr w:rsidR="006B2334" w:rsidRPr="00D824D7" w14:paraId="224AEEF2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7B696" w14:textId="77777777" w:rsidR="006B2334" w:rsidRPr="00D824D7" w:rsidRDefault="006B2334" w:rsidP="004E243A">
            <w:pPr>
              <w:pStyle w:val="FirstParagraph"/>
            </w:pPr>
            <w:r w:rsidRPr="00D824D7">
              <w:t>Alien in Own Land</w:t>
            </w:r>
          </w:p>
        </w:tc>
        <w:tc>
          <w:tcPr>
            <w:tcW w:w="0" w:type="auto"/>
            <w:vAlign w:val="center"/>
            <w:hideMark/>
          </w:tcPr>
          <w:p w14:paraId="5584594E" w14:textId="77777777" w:rsidR="006B2334" w:rsidRPr="00D824D7" w:rsidRDefault="006B2334" w:rsidP="004E243A">
            <w:pPr>
              <w:pStyle w:val="FirstParagraph"/>
            </w:pPr>
            <w:r w:rsidRPr="00D824D7">
              <w:t>50.7</w:t>
            </w:r>
          </w:p>
        </w:tc>
        <w:tc>
          <w:tcPr>
            <w:tcW w:w="0" w:type="auto"/>
            <w:vAlign w:val="center"/>
            <w:hideMark/>
          </w:tcPr>
          <w:p w14:paraId="5162E3BF" w14:textId="77777777" w:rsidR="006B2334" w:rsidRPr="00D824D7" w:rsidRDefault="006B2334" w:rsidP="004E243A">
            <w:pPr>
              <w:pStyle w:val="FirstParagraph"/>
            </w:pPr>
            <w:r w:rsidRPr="00D824D7">
              <w:t>60.1</w:t>
            </w:r>
          </w:p>
        </w:tc>
        <w:tc>
          <w:tcPr>
            <w:tcW w:w="0" w:type="auto"/>
            <w:vAlign w:val="center"/>
            <w:hideMark/>
          </w:tcPr>
          <w:p w14:paraId="59C7EB21" w14:textId="77777777" w:rsidR="006B2334" w:rsidRPr="00D824D7" w:rsidRDefault="006B2334" w:rsidP="004E243A">
            <w:pPr>
              <w:pStyle w:val="FirstParagraph"/>
            </w:pPr>
            <w:r w:rsidRPr="00D824D7">
              <w:t>3.25</w:t>
            </w:r>
          </w:p>
        </w:tc>
        <w:tc>
          <w:tcPr>
            <w:tcW w:w="0" w:type="auto"/>
            <w:vAlign w:val="center"/>
            <w:hideMark/>
          </w:tcPr>
          <w:p w14:paraId="65943B89" w14:textId="77777777" w:rsidR="006B2334" w:rsidRPr="00D824D7" w:rsidRDefault="006B2334" w:rsidP="004E243A">
            <w:pPr>
              <w:pStyle w:val="FirstParagraph"/>
            </w:pPr>
            <w:r w:rsidRPr="00D824D7">
              <w:t>0.072</w:t>
            </w:r>
          </w:p>
        </w:tc>
        <w:tc>
          <w:tcPr>
            <w:tcW w:w="0" w:type="auto"/>
            <w:vAlign w:val="center"/>
            <w:hideMark/>
          </w:tcPr>
          <w:p w14:paraId="02BCDBDA" w14:textId="77777777" w:rsidR="006B2334" w:rsidRPr="00D824D7" w:rsidRDefault="006B2334" w:rsidP="004E243A">
            <w:pPr>
              <w:pStyle w:val="FirstParagraph"/>
            </w:pPr>
            <w:r w:rsidRPr="00D824D7">
              <w:t>0.09</w:t>
            </w:r>
          </w:p>
        </w:tc>
      </w:tr>
      <w:tr w:rsidR="006B2334" w:rsidRPr="00D824D7" w14:paraId="7A1A787B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D8EF6" w14:textId="77777777" w:rsidR="006B2334" w:rsidRPr="00D824D7" w:rsidRDefault="006B2334" w:rsidP="004E243A">
            <w:pPr>
              <w:pStyle w:val="FirstParagraph"/>
            </w:pPr>
            <w:r w:rsidRPr="00D824D7">
              <w:t>Assumption of Inferiority</w:t>
            </w:r>
          </w:p>
        </w:tc>
        <w:tc>
          <w:tcPr>
            <w:tcW w:w="0" w:type="auto"/>
            <w:vAlign w:val="center"/>
            <w:hideMark/>
          </w:tcPr>
          <w:p w14:paraId="16224411" w14:textId="77777777" w:rsidR="006B2334" w:rsidRPr="00D824D7" w:rsidRDefault="006B2334" w:rsidP="004E243A">
            <w:pPr>
              <w:pStyle w:val="FirstParagraph"/>
            </w:pPr>
            <w:r w:rsidRPr="00D824D7">
              <w:t>33.6</w:t>
            </w:r>
          </w:p>
        </w:tc>
        <w:tc>
          <w:tcPr>
            <w:tcW w:w="0" w:type="auto"/>
            <w:vAlign w:val="center"/>
            <w:hideMark/>
          </w:tcPr>
          <w:p w14:paraId="3B9A0BB4" w14:textId="77777777" w:rsidR="006B2334" w:rsidRPr="00D824D7" w:rsidRDefault="006B2334" w:rsidP="004E243A">
            <w:pPr>
              <w:pStyle w:val="FirstParagraph"/>
            </w:pPr>
            <w:r w:rsidRPr="00D824D7">
              <w:t>43.4</w:t>
            </w:r>
          </w:p>
        </w:tc>
        <w:tc>
          <w:tcPr>
            <w:tcW w:w="0" w:type="auto"/>
            <w:vAlign w:val="center"/>
            <w:hideMark/>
          </w:tcPr>
          <w:p w14:paraId="1FBFD5D4" w14:textId="77777777" w:rsidR="006B2334" w:rsidRPr="00D824D7" w:rsidRDefault="006B2334" w:rsidP="004E243A">
            <w:pPr>
              <w:pStyle w:val="FirstParagraph"/>
            </w:pPr>
            <w:r w:rsidRPr="00D824D7">
              <w:t>3.61</w:t>
            </w:r>
          </w:p>
        </w:tc>
        <w:tc>
          <w:tcPr>
            <w:tcW w:w="0" w:type="auto"/>
            <w:vAlign w:val="center"/>
            <w:hideMark/>
          </w:tcPr>
          <w:p w14:paraId="1D7AECE6" w14:textId="77777777" w:rsidR="006B2334" w:rsidRPr="00D824D7" w:rsidRDefault="006B2334" w:rsidP="004E243A">
            <w:pPr>
              <w:pStyle w:val="FirstParagraph"/>
            </w:pPr>
            <w:r w:rsidRPr="00D824D7">
              <w:t>0.058</w:t>
            </w:r>
          </w:p>
        </w:tc>
        <w:tc>
          <w:tcPr>
            <w:tcW w:w="0" w:type="auto"/>
            <w:vAlign w:val="center"/>
            <w:hideMark/>
          </w:tcPr>
          <w:p w14:paraId="0FDF06F4" w14:textId="77777777" w:rsidR="006B2334" w:rsidRPr="00D824D7" w:rsidRDefault="006B2334" w:rsidP="004E243A">
            <w:pPr>
              <w:pStyle w:val="FirstParagraph"/>
            </w:pPr>
            <w:r w:rsidRPr="00D824D7">
              <w:t>0.09</w:t>
            </w:r>
          </w:p>
        </w:tc>
      </w:tr>
      <w:tr w:rsidR="006B2334" w:rsidRPr="00D824D7" w14:paraId="0733E322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D0F93" w14:textId="77777777" w:rsidR="006B2334" w:rsidRPr="00D824D7" w:rsidRDefault="006B2334" w:rsidP="004E243A">
            <w:pPr>
              <w:pStyle w:val="FirstParagraph"/>
            </w:pPr>
            <w:r w:rsidRPr="00D824D7">
              <w:t>Denial of Individual Racism</w:t>
            </w:r>
          </w:p>
        </w:tc>
        <w:tc>
          <w:tcPr>
            <w:tcW w:w="0" w:type="auto"/>
            <w:vAlign w:val="center"/>
            <w:hideMark/>
          </w:tcPr>
          <w:p w14:paraId="129B7537" w14:textId="77777777" w:rsidR="006B2334" w:rsidRPr="00D824D7" w:rsidRDefault="006B2334" w:rsidP="004E243A">
            <w:pPr>
              <w:pStyle w:val="FirstParagraph"/>
            </w:pPr>
            <w:r w:rsidRPr="00D824D7">
              <w:t>24.2</w:t>
            </w:r>
          </w:p>
        </w:tc>
        <w:tc>
          <w:tcPr>
            <w:tcW w:w="0" w:type="auto"/>
            <w:vAlign w:val="center"/>
            <w:hideMark/>
          </w:tcPr>
          <w:p w14:paraId="70EC674A" w14:textId="77777777" w:rsidR="006B2334" w:rsidRPr="00D824D7" w:rsidRDefault="006B2334" w:rsidP="004E243A">
            <w:pPr>
              <w:pStyle w:val="FirstParagraph"/>
            </w:pPr>
            <w:r w:rsidRPr="00D824D7">
              <w:t>29.3</w:t>
            </w:r>
          </w:p>
        </w:tc>
        <w:tc>
          <w:tcPr>
            <w:tcW w:w="0" w:type="auto"/>
            <w:vAlign w:val="center"/>
            <w:hideMark/>
          </w:tcPr>
          <w:p w14:paraId="38437772" w14:textId="77777777" w:rsidR="006B2334" w:rsidRPr="00D824D7" w:rsidRDefault="006B2334" w:rsidP="004E243A">
            <w:pPr>
              <w:pStyle w:val="FirstParagraph"/>
            </w:pPr>
            <w:r w:rsidRPr="00D824D7">
              <w:t>1.14</w:t>
            </w:r>
          </w:p>
        </w:tc>
        <w:tc>
          <w:tcPr>
            <w:tcW w:w="0" w:type="auto"/>
            <w:vAlign w:val="center"/>
            <w:hideMark/>
          </w:tcPr>
          <w:p w14:paraId="0F4A2A1B" w14:textId="77777777" w:rsidR="006B2334" w:rsidRPr="00D824D7" w:rsidRDefault="006B2334" w:rsidP="004E243A">
            <w:pPr>
              <w:pStyle w:val="FirstParagraph"/>
            </w:pPr>
            <w:r w:rsidRPr="00D824D7">
              <w:t>0.286</w:t>
            </w:r>
          </w:p>
        </w:tc>
        <w:tc>
          <w:tcPr>
            <w:tcW w:w="0" w:type="auto"/>
            <w:vAlign w:val="center"/>
            <w:hideMark/>
          </w:tcPr>
          <w:p w14:paraId="2B3E118C" w14:textId="77777777" w:rsidR="006B2334" w:rsidRPr="00D824D7" w:rsidRDefault="006B2334" w:rsidP="004E243A">
            <w:pPr>
              <w:pStyle w:val="FirstParagraph"/>
            </w:pPr>
            <w:r w:rsidRPr="00D824D7">
              <w:t>0.05</w:t>
            </w:r>
          </w:p>
        </w:tc>
      </w:tr>
      <w:tr w:rsidR="006B2334" w:rsidRPr="00D824D7" w14:paraId="67DFCCD5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D3676" w14:textId="77777777" w:rsidR="006B2334" w:rsidRPr="00D824D7" w:rsidRDefault="006B2334" w:rsidP="004E243A">
            <w:pPr>
              <w:pStyle w:val="FirstParagraph"/>
            </w:pPr>
            <w:r w:rsidRPr="00D824D7">
              <w:t>Pathologising Cultural Values</w:t>
            </w:r>
          </w:p>
        </w:tc>
        <w:tc>
          <w:tcPr>
            <w:tcW w:w="0" w:type="auto"/>
            <w:vAlign w:val="center"/>
            <w:hideMark/>
          </w:tcPr>
          <w:p w14:paraId="663F4606" w14:textId="77777777" w:rsidR="006B2334" w:rsidRPr="00D824D7" w:rsidRDefault="006B2334" w:rsidP="004E243A">
            <w:pPr>
              <w:pStyle w:val="FirstParagraph"/>
            </w:pPr>
            <w:r w:rsidRPr="00D824D7">
              <w:t>26.7</w:t>
            </w:r>
          </w:p>
        </w:tc>
        <w:tc>
          <w:tcPr>
            <w:tcW w:w="0" w:type="auto"/>
            <w:vAlign w:val="center"/>
            <w:hideMark/>
          </w:tcPr>
          <w:p w14:paraId="246E4972" w14:textId="77777777" w:rsidR="006B2334" w:rsidRPr="00D824D7" w:rsidRDefault="006B2334" w:rsidP="004E243A">
            <w:pPr>
              <w:pStyle w:val="FirstParagraph"/>
            </w:pPr>
            <w:r w:rsidRPr="00D824D7">
              <w:t>37.2</w:t>
            </w:r>
          </w:p>
        </w:tc>
        <w:tc>
          <w:tcPr>
            <w:tcW w:w="0" w:type="auto"/>
            <w:vAlign w:val="center"/>
            <w:hideMark/>
          </w:tcPr>
          <w:p w14:paraId="36045828" w14:textId="77777777" w:rsidR="006B2334" w:rsidRPr="00D824D7" w:rsidRDefault="006B2334" w:rsidP="004E243A">
            <w:pPr>
              <w:pStyle w:val="FirstParagraph"/>
            </w:pPr>
            <w:r w:rsidRPr="00D824D7">
              <w:t>4.49</w:t>
            </w:r>
          </w:p>
        </w:tc>
        <w:tc>
          <w:tcPr>
            <w:tcW w:w="0" w:type="auto"/>
            <w:vAlign w:val="center"/>
            <w:hideMark/>
          </w:tcPr>
          <w:p w14:paraId="5FB6C3C8" w14:textId="77777777" w:rsidR="006B2334" w:rsidRPr="00D824D7" w:rsidRDefault="006B2334" w:rsidP="004E243A">
            <w:pPr>
              <w:pStyle w:val="FirstParagraph"/>
            </w:pPr>
            <w:r w:rsidRPr="00D824D7">
              <w:t>0.034</w:t>
            </w:r>
          </w:p>
        </w:tc>
        <w:tc>
          <w:tcPr>
            <w:tcW w:w="0" w:type="auto"/>
            <w:vAlign w:val="center"/>
            <w:hideMark/>
          </w:tcPr>
          <w:p w14:paraId="0181B3EA" w14:textId="77777777" w:rsidR="006B2334" w:rsidRPr="00D824D7" w:rsidRDefault="006B2334" w:rsidP="004E243A">
            <w:pPr>
              <w:pStyle w:val="FirstParagraph"/>
            </w:pPr>
            <w:r w:rsidRPr="00D824D7">
              <w:t>0.10</w:t>
            </w:r>
          </w:p>
        </w:tc>
      </w:tr>
      <w:tr w:rsidR="006B2334" w:rsidRPr="00D824D7" w14:paraId="71DC1BA8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1E365" w14:textId="77777777" w:rsidR="006B2334" w:rsidRPr="00D824D7" w:rsidRDefault="006B2334" w:rsidP="004E243A">
            <w:pPr>
              <w:pStyle w:val="FirstParagraph"/>
            </w:pPr>
            <w:r w:rsidRPr="00D824D7">
              <w:t>Second-Class Citizen / Criminality</w:t>
            </w:r>
          </w:p>
        </w:tc>
        <w:tc>
          <w:tcPr>
            <w:tcW w:w="0" w:type="auto"/>
            <w:vAlign w:val="center"/>
            <w:hideMark/>
          </w:tcPr>
          <w:p w14:paraId="1C3D5ABB" w14:textId="77777777" w:rsidR="006B2334" w:rsidRPr="00D824D7" w:rsidRDefault="006B2334" w:rsidP="004E243A">
            <w:pPr>
              <w:pStyle w:val="FirstParagraph"/>
            </w:pPr>
            <w:r w:rsidRPr="00D824D7">
              <w:t>28.6</w:t>
            </w:r>
          </w:p>
        </w:tc>
        <w:tc>
          <w:tcPr>
            <w:tcW w:w="0" w:type="auto"/>
            <w:vAlign w:val="center"/>
            <w:hideMark/>
          </w:tcPr>
          <w:p w14:paraId="78CE84E2" w14:textId="77777777" w:rsidR="006B2334" w:rsidRPr="00D824D7" w:rsidRDefault="006B2334" w:rsidP="004E243A">
            <w:pPr>
              <w:pStyle w:val="FirstParagraph"/>
            </w:pPr>
            <w:r w:rsidRPr="00D824D7">
              <w:t>25.5</w:t>
            </w:r>
          </w:p>
        </w:tc>
        <w:tc>
          <w:tcPr>
            <w:tcW w:w="0" w:type="auto"/>
            <w:vAlign w:val="center"/>
            <w:hideMark/>
          </w:tcPr>
          <w:p w14:paraId="25CCC0D9" w14:textId="77777777" w:rsidR="006B2334" w:rsidRPr="00D824D7" w:rsidRDefault="006B2334" w:rsidP="004E243A">
            <w:pPr>
              <w:pStyle w:val="FirstParagraph"/>
            </w:pPr>
            <w:r w:rsidRPr="00D824D7">
              <w:t>0.42</w:t>
            </w:r>
          </w:p>
        </w:tc>
        <w:tc>
          <w:tcPr>
            <w:tcW w:w="0" w:type="auto"/>
            <w:vAlign w:val="center"/>
            <w:hideMark/>
          </w:tcPr>
          <w:p w14:paraId="3B0F0A4B" w14:textId="77777777" w:rsidR="006B2334" w:rsidRPr="00D824D7" w:rsidRDefault="006B2334" w:rsidP="004E243A">
            <w:pPr>
              <w:pStyle w:val="FirstParagraph"/>
            </w:pPr>
            <w:r w:rsidRPr="00D824D7">
              <w:t>0.517</w:t>
            </w:r>
          </w:p>
        </w:tc>
        <w:tc>
          <w:tcPr>
            <w:tcW w:w="0" w:type="auto"/>
            <w:vAlign w:val="center"/>
            <w:hideMark/>
          </w:tcPr>
          <w:p w14:paraId="4B0AA155" w14:textId="77777777" w:rsidR="006B2334" w:rsidRPr="00D824D7" w:rsidRDefault="006B2334" w:rsidP="004E243A">
            <w:pPr>
              <w:pStyle w:val="FirstParagraph"/>
            </w:pPr>
            <w:r w:rsidRPr="00D824D7">
              <w:t>0.03</w:t>
            </w:r>
          </w:p>
        </w:tc>
      </w:tr>
      <w:tr w:rsidR="006B2334" w:rsidRPr="00D824D7" w14:paraId="03912D6D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DFDCF" w14:textId="77777777" w:rsidR="006B2334" w:rsidRPr="00D824D7" w:rsidRDefault="006B2334" w:rsidP="004E243A">
            <w:pPr>
              <w:pStyle w:val="FirstParagraph"/>
            </w:pPr>
            <w:r w:rsidRPr="00D824D7">
              <w:t>Microinvalidations</w:t>
            </w:r>
          </w:p>
        </w:tc>
        <w:tc>
          <w:tcPr>
            <w:tcW w:w="0" w:type="auto"/>
            <w:vAlign w:val="center"/>
            <w:hideMark/>
          </w:tcPr>
          <w:p w14:paraId="2D9EB8C1" w14:textId="77777777" w:rsidR="006B2334" w:rsidRPr="00D824D7" w:rsidRDefault="006B2334" w:rsidP="004E243A">
            <w:pPr>
              <w:pStyle w:val="FirstParagraph"/>
            </w:pPr>
            <w:r w:rsidRPr="00D824D7">
              <w:t>44.0</w:t>
            </w:r>
          </w:p>
        </w:tc>
        <w:tc>
          <w:tcPr>
            <w:tcW w:w="0" w:type="auto"/>
            <w:vAlign w:val="center"/>
            <w:hideMark/>
          </w:tcPr>
          <w:p w14:paraId="3D2293B0" w14:textId="77777777" w:rsidR="006B2334" w:rsidRPr="00D824D7" w:rsidRDefault="006B2334" w:rsidP="004E243A">
            <w:pPr>
              <w:pStyle w:val="FirstParagraph"/>
            </w:pPr>
            <w:r w:rsidRPr="00D824D7">
              <w:t>63.0</w:t>
            </w:r>
          </w:p>
        </w:tc>
        <w:tc>
          <w:tcPr>
            <w:tcW w:w="0" w:type="auto"/>
            <w:vAlign w:val="center"/>
            <w:hideMark/>
          </w:tcPr>
          <w:p w14:paraId="72889D07" w14:textId="77777777" w:rsidR="006B2334" w:rsidRPr="00D824D7" w:rsidRDefault="006B2334" w:rsidP="004E243A">
            <w:pPr>
              <w:pStyle w:val="FirstParagraph"/>
            </w:pPr>
            <w:r w:rsidRPr="00D824D7">
              <w:t>13.40</w:t>
            </w:r>
          </w:p>
        </w:tc>
        <w:tc>
          <w:tcPr>
            <w:tcW w:w="0" w:type="auto"/>
            <w:vAlign w:val="center"/>
            <w:hideMark/>
          </w:tcPr>
          <w:p w14:paraId="7DFD0A6D" w14:textId="77777777" w:rsidR="006B2334" w:rsidRPr="00D824D7" w:rsidRDefault="006B2334" w:rsidP="004E243A">
            <w:pPr>
              <w:pStyle w:val="FirstParagraph"/>
            </w:pPr>
            <w:r w:rsidRPr="00D824D7">
              <w:t>&lt; 0.001</w:t>
            </w:r>
          </w:p>
        </w:tc>
        <w:tc>
          <w:tcPr>
            <w:tcW w:w="0" w:type="auto"/>
            <w:vAlign w:val="center"/>
            <w:hideMark/>
          </w:tcPr>
          <w:p w14:paraId="6F860596" w14:textId="77777777" w:rsidR="006B2334" w:rsidRPr="00D824D7" w:rsidRDefault="006B2334" w:rsidP="004E243A">
            <w:pPr>
              <w:pStyle w:val="FirstParagraph"/>
            </w:pPr>
            <w:r w:rsidRPr="00D824D7">
              <w:t>0.18</w:t>
            </w:r>
          </w:p>
        </w:tc>
      </w:tr>
      <w:tr w:rsidR="006B2334" w:rsidRPr="00D824D7" w14:paraId="69D0DAF7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871A8" w14:textId="77777777" w:rsidR="006B2334" w:rsidRPr="00D824D7" w:rsidRDefault="006B2334" w:rsidP="004E243A">
            <w:pPr>
              <w:pStyle w:val="FirstParagraph"/>
            </w:pPr>
            <w:r w:rsidRPr="00D824D7">
              <w:t>Exoticization</w:t>
            </w:r>
          </w:p>
        </w:tc>
        <w:tc>
          <w:tcPr>
            <w:tcW w:w="0" w:type="auto"/>
            <w:vAlign w:val="center"/>
            <w:hideMark/>
          </w:tcPr>
          <w:p w14:paraId="547D29AC" w14:textId="77777777" w:rsidR="006B2334" w:rsidRPr="00D824D7" w:rsidRDefault="006B2334" w:rsidP="004E243A">
            <w:pPr>
              <w:pStyle w:val="FirstParagraph"/>
            </w:pPr>
            <w:r w:rsidRPr="00D824D7">
              <w:t>38.3</w:t>
            </w:r>
          </w:p>
        </w:tc>
        <w:tc>
          <w:tcPr>
            <w:tcW w:w="0" w:type="auto"/>
            <w:vAlign w:val="center"/>
            <w:hideMark/>
          </w:tcPr>
          <w:p w14:paraId="60B49E33" w14:textId="77777777" w:rsidR="006B2334" w:rsidRPr="00D824D7" w:rsidRDefault="006B2334" w:rsidP="004E243A">
            <w:pPr>
              <w:pStyle w:val="FirstParagraph"/>
            </w:pPr>
            <w:r w:rsidRPr="00D824D7">
              <w:t>45.8</w:t>
            </w:r>
          </w:p>
        </w:tc>
        <w:tc>
          <w:tcPr>
            <w:tcW w:w="0" w:type="auto"/>
            <w:vAlign w:val="center"/>
            <w:hideMark/>
          </w:tcPr>
          <w:p w14:paraId="0C25E7E4" w14:textId="77777777" w:rsidR="006B2334" w:rsidRPr="00D824D7" w:rsidRDefault="006B2334" w:rsidP="004E243A">
            <w:pPr>
              <w:pStyle w:val="FirstParagraph"/>
            </w:pPr>
            <w:r w:rsidRPr="00D824D7">
              <w:t>2.04</w:t>
            </w:r>
          </w:p>
        </w:tc>
        <w:tc>
          <w:tcPr>
            <w:tcW w:w="0" w:type="auto"/>
            <w:vAlign w:val="center"/>
            <w:hideMark/>
          </w:tcPr>
          <w:p w14:paraId="253DD5BE" w14:textId="77777777" w:rsidR="006B2334" w:rsidRPr="00D824D7" w:rsidRDefault="006B2334" w:rsidP="004E243A">
            <w:pPr>
              <w:pStyle w:val="FirstParagraph"/>
            </w:pPr>
            <w:r w:rsidRPr="00D824D7">
              <w:t>0.153</w:t>
            </w:r>
          </w:p>
        </w:tc>
        <w:tc>
          <w:tcPr>
            <w:tcW w:w="0" w:type="auto"/>
            <w:vAlign w:val="center"/>
            <w:hideMark/>
          </w:tcPr>
          <w:p w14:paraId="503DB18A" w14:textId="77777777" w:rsidR="006B2334" w:rsidRPr="00D824D7" w:rsidRDefault="006B2334" w:rsidP="004E243A">
            <w:pPr>
              <w:pStyle w:val="FirstParagraph"/>
            </w:pPr>
            <w:r w:rsidRPr="00D824D7">
              <w:t>0.07</w:t>
            </w:r>
          </w:p>
        </w:tc>
      </w:tr>
      <w:tr w:rsidR="006B2334" w:rsidRPr="00D824D7" w14:paraId="4C3086AE" w14:textId="77777777" w:rsidTr="004E243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C6D1BC9" w14:textId="77777777" w:rsidR="006B2334" w:rsidRPr="00D824D7" w:rsidRDefault="006B2334" w:rsidP="004E243A">
            <w:pPr>
              <w:pStyle w:val="FirstParagraph"/>
            </w:pPr>
            <w:r w:rsidRPr="00D824D7">
              <w:t>Work / Places of Learning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0CFB0A1" w14:textId="77777777" w:rsidR="006B2334" w:rsidRPr="00D824D7" w:rsidRDefault="006B2334" w:rsidP="004E243A">
            <w:pPr>
              <w:pStyle w:val="FirstParagraph"/>
            </w:pPr>
            <w:r w:rsidRPr="00D824D7">
              <w:t>51.1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AB7FCAF" w14:textId="77777777" w:rsidR="006B2334" w:rsidRPr="00D824D7" w:rsidRDefault="006B2334" w:rsidP="004E243A">
            <w:pPr>
              <w:pStyle w:val="FirstParagraph"/>
            </w:pPr>
            <w:r w:rsidRPr="00D824D7">
              <w:t>68.7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F65AA82" w14:textId="77777777" w:rsidR="006B2334" w:rsidRPr="00D824D7" w:rsidRDefault="006B2334" w:rsidP="004E243A">
            <w:pPr>
              <w:pStyle w:val="FirstParagraph"/>
            </w:pPr>
            <w:r w:rsidRPr="00D824D7">
              <w:t>12.09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A4AE40A" w14:textId="77777777" w:rsidR="006B2334" w:rsidRPr="00D824D7" w:rsidRDefault="006B2334" w:rsidP="004E243A">
            <w:pPr>
              <w:pStyle w:val="FirstParagraph"/>
            </w:pPr>
            <w:r w:rsidRPr="00D824D7">
              <w:t>&lt; 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1B30EB" w14:textId="77777777" w:rsidR="006B2334" w:rsidRPr="00D824D7" w:rsidRDefault="006B2334" w:rsidP="004E243A">
            <w:pPr>
              <w:pStyle w:val="FirstParagraph"/>
            </w:pPr>
            <w:r w:rsidRPr="00D824D7">
              <w:t>0.17</w:t>
            </w:r>
          </w:p>
        </w:tc>
      </w:tr>
    </w:tbl>
    <w:p w14:paraId="57321699" w14:textId="7CAB9CD8" w:rsidR="006B2334" w:rsidRPr="006B2334" w:rsidRDefault="006B2334" w:rsidP="006B2334"/>
    <w:p w14:paraId="1A5AE7B0" w14:textId="029ADDAE" w:rsidR="006B2334" w:rsidRPr="00D824D7" w:rsidRDefault="006B2334" w:rsidP="006B2334">
      <w:r w:rsidRPr="006B2334">
        <w:rPr>
          <w:b/>
          <w:bCs/>
        </w:rPr>
        <w:t>Table S3</w:t>
      </w:r>
      <w:r>
        <w:rPr>
          <w:b/>
          <w:bCs/>
        </w:rPr>
        <w:t xml:space="preserve"> </w:t>
      </w:r>
      <w:r w:rsidRPr="00D824D7">
        <w:t xml:space="preserve">Percentages </w:t>
      </w:r>
      <w:proofErr w:type="gramStart"/>
      <w:r w:rsidRPr="00D824D7">
        <w:t>Of</w:t>
      </w:r>
      <w:proofErr w:type="gramEnd"/>
      <w:r w:rsidRPr="00D824D7">
        <w:t xml:space="preserve"> Students by Nativity Status Reporting ≥1 Incident in Each Category (Past 6 Months)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8"/>
        <w:gridCol w:w="1870"/>
        <w:gridCol w:w="1747"/>
        <w:gridCol w:w="642"/>
        <w:gridCol w:w="785"/>
      </w:tblGrid>
      <w:tr w:rsidR="006B2334" w:rsidRPr="00D824D7" w14:paraId="785D7943" w14:textId="77777777" w:rsidTr="004E243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71A10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Microaggression 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2FAA75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International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AB31C1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Native-born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A09EA5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χ</w:t>
            </w:r>
            <w:proofErr w:type="gramStart"/>
            <w:r w:rsidRPr="00D824D7">
              <w:rPr>
                <w:b/>
                <w:bCs/>
              </w:rPr>
              <w:t>²(</w:t>
            </w:r>
            <w:proofErr w:type="gramEnd"/>
            <w:r w:rsidRPr="00D824D7">
              <w:rPr>
                <w:b/>
                <w:bCs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F2D836" w14:textId="77777777" w:rsidR="006B2334" w:rsidRPr="00D824D7" w:rsidRDefault="006B2334" w:rsidP="004E243A">
            <w:pPr>
              <w:pStyle w:val="BodyText"/>
              <w:rPr>
                <w:b/>
                <w:bCs/>
              </w:rPr>
            </w:pPr>
            <w:r w:rsidRPr="00D824D7">
              <w:rPr>
                <w:b/>
                <w:bCs/>
              </w:rPr>
              <w:t>p</w:t>
            </w:r>
          </w:p>
        </w:tc>
      </w:tr>
      <w:tr w:rsidR="006B2334" w:rsidRPr="00D824D7" w14:paraId="51259CA1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203E4" w14:textId="77777777" w:rsidR="006B2334" w:rsidRPr="00D824D7" w:rsidRDefault="006B2334" w:rsidP="004E243A">
            <w:pPr>
              <w:pStyle w:val="BodyText"/>
            </w:pPr>
            <w:r w:rsidRPr="00D824D7">
              <w:t>Alien in Own Land</w:t>
            </w:r>
          </w:p>
        </w:tc>
        <w:tc>
          <w:tcPr>
            <w:tcW w:w="0" w:type="auto"/>
            <w:vAlign w:val="center"/>
            <w:hideMark/>
          </w:tcPr>
          <w:p w14:paraId="295C01BE" w14:textId="77777777" w:rsidR="006B2334" w:rsidRPr="00D824D7" w:rsidRDefault="006B2334" w:rsidP="004E243A">
            <w:pPr>
              <w:pStyle w:val="BodyText"/>
            </w:pPr>
            <w:r w:rsidRPr="00D824D7">
              <w:t>74.1</w:t>
            </w:r>
          </w:p>
        </w:tc>
        <w:tc>
          <w:tcPr>
            <w:tcW w:w="0" w:type="auto"/>
            <w:vAlign w:val="center"/>
            <w:hideMark/>
          </w:tcPr>
          <w:p w14:paraId="49BBAD8A" w14:textId="77777777" w:rsidR="006B2334" w:rsidRPr="00D824D7" w:rsidRDefault="006B2334" w:rsidP="004E243A">
            <w:pPr>
              <w:pStyle w:val="BodyText"/>
            </w:pPr>
            <w:r w:rsidRPr="00D824D7">
              <w:t>52.5</w:t>
            </w:r>
          </w:p>
        </w:tc>
        <w:tc>
          <w:tcPr>
            <w:tcW w:w="0" w:type="auto"/>
            <w:vAlign w:val="center"/>
            <w:hideMark/>
          </w:tcPr>
          <w:p w14:paraId="3FFD66F7" w14:textId="77777777" w:rsidR="006B2334" w:rsidRPr="00D824D7" w:rsidRDefault="006B2334" w:rsidP="004E243A">
            <w:pPr>
              <w:pStyle w:val="BodyText"/>
            </w:pPr>
            <w:r w:rsidRPr="00D824D7">
              <w:t>12.36</w:t>
            </w:r>
          </w:p>
        </w:tc>
        <w:tc>
          <w:tcPr>
            <w:tcW w:w="0" w:type="auto"/>
            <w:vAlign w:val="center"/>
            <w:hideMark/>
          </w:tcPr>
          <w:p w14:paraId="7763F7C8" w14:textId="77777777" w:rsidR="006B2334" w:rsidRPr="00D824D7" w:rsidRDefault="006B2334" w:rsidP="004E243A">
            <w:pPr>
              <w:pStyle w:val="BodyText"/>
            </w:pPr>
            <w:r w:rsidRPr="00D824D7">
              <w:t>&lt;0.001</w:t>
            </w:r>
          </w:p>
        </w:tc>
      </w:tr>
      <w:tr w:rsidR="006B2334" w:rsidRPr="00D824D7" w14:paraId="3935EBC1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6B8C3" w14:textId="77777777" w:rsidR="006B2334" w:rsidRPr="00D824D7" w:rsidRDefault="006B2334" w:rsidP="004E243A">
            <w:pPr>
              <w:pStyle w:val="BodyText"/>
            </w:pPr>
            <w:r w:rsidRPr="00D824D7">
              <w:t>Assumption of Inferiority</w:t>
            </w:r>
          </w:p>
        </w:tc>
        <w:tc>
          <w:tcPr>
            <w:tcW w:w="0" w:type="auto"/>
            <w:vAlign w:val="center"/>
            <w:hideMark/>
          </w:tcPr>
          <w:p w14:paraId="561AD65F" w14:textId="77777777" w:rsidR="006B2334" w:rsidRPr="00D824D7" w:rsidRDefault="006B2334" w:rsidP="004E243A">
            <w:pPr>
              <w:pStyle w:val="BodyText"/>
            </w:pPr>
            <w:r w:rsidRPr="00D824D7">
              <w:t>57.7</w:t>
            </w:r>
          </w:p>
        </w:tc>
        <w:tc>
          <w:tcPr>
            <w:tcW w:w="0" w:type="auto"/>
            <w:vAlign w:val="center"/>
            <w:hideMark/>
          </w:tcPr>
          <w:p w14:paraId="5E9EE9EE" w14:textId="77777777" w:rsidR="006B2334" w:rsidRPr="00D824D7" w:rsidRDefault="006B2334" w:rsidP="004E243A">
            <w:pPr>
              <w:pStyle w:val="BodyText"/>
            </w:pPr>
            <w:r w:rsidRPr="00D824D7">
              <w:t>35.9</w:t>
            </w:r>
          </w:p>
        </w:tc>
        <w:tc>
          <w:tcPr>
            <w:tcW w:w="0" w:type="auto"/>
            <w:vAlign w:val="center"/>
            <w:hideMark/>
          </w:tcPr>
          <w:p w14:paraId="11812D20" w14:textId="77777777" w:rsidR="006B2334" w:rsidRPr="00D824D7" w:rsidRDefault="006B2334" w:rsidP="004E243A">
            <w:pPr>
              <w:pStyle w:val="BodyText"/>
            </w:pPr>
            <w:r w:rsidRPr="00D824D7">
              <w:t>12.51</w:t>
            </w:r>
          </w:p>
        </w:tc>
        <w:tc>
          <w:tcPr>
            <w:tcW w:w="0" w:type="auto"/>
            <w:vAlign w:val="center"/>
            <w:hideMark/>
          </w:tcPr>
          <w:p w14:paraId="23ACDA0D" w14:textId="77777777" w:rsidR="006B2334" w:rsidRPr="00D824D7" w:rsidRDefault="006B2334" w:rsidP="004E243A">
            <w:pPr>
              <w:pStyle w:val="BodyText"/>
            </w:pPr>
            <w:r w:rsidRPr="00D824D7">
              <w:t>&lt;0.001</w:t>
            </w:r>
          </w:p>
        </w:tc>
      </w:tr>
      <w:tr w:rsidR="006B2334" w:rsidRPr="00D824D7" w14:paraId="74657D89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22C71" w14:textId="77777777" w:rsidR="006B2334" w:rsidRPr="00D824D7" w:rsidRDefault="006B2334" w:rsidP="004E243A">
            <w:pPr>
              <w:pStyle w:val="BodyText"/>
            </w:pPr>
            <w:r w:rsidRPr="00D824D7">
              <w:t>Denial of Individual Racism</w:t>
            </w:r>
          </w:p>
        </w:tc>
        <w:tc>
          <w:tcPr>
            <w:tcW w:w="0" w:type="auto"/>
            <w:vAlign w:val="center"/>
            <w:hideMark/>
          </w:tcPr>
          <w:p w14:paraId="3C8FE961" w14:textId="77777777" w:rsidR="006B2334" w:rsidRPr="00D824D7" w:rsidRDefault="006B2334" w:rsidP="004E243A">
            <w:pPr>
              <w:pStyle w:val="BodyText"/>
            </w:pPr>
            <w:r w:rsidRPr="00D824D7">
              <w:t>38.5</w:t>
            </w:r>
          </w:p>
        </w:tc>
        <w:tc>
          <w:tcPr>
            <w:tcW w:w="0" w:type="auto"/>
            <w:vAlign w:val="center"/>
            <w:hideMark/>
          </w:tcPr>
          <w:p w14:paraId="77F91184" w14:textId="77777777" w:rsidR="006B2334" w:rsidRPr="00D824D7" w:rsidRDefault="006B2334" w:rsidP="004E243A">
            <w:pPr>
              <w:pStyle w:val="BodyText"/>
            </w:pPr>
            <w:r w:rsidRPr="00D824D7">
              <w:t>25.2</w:t>
            </w:r>
          </w:p>
        </w:tc>
        <w:tc>
          <w:tcPr>
            <w:tcW w:w="0" w:type="auto"/>
            <w:vAlign w:val="center"/>
            <w:hideMark/>
          </w:tcPr>
          <w:p w14:paraId="2921E8A5" w14:textId="77777777" w:rsidR="006B2334" w:rsidRPr="00D824D7" w:rsidRDefault="006B2334" w:rsidP="004E243A">
            <w:pPr>
              <w:pStyle w:val="BodyText"/>
            </w:pPr>
            <w:r w:rsidRPr="00D824D7">
              <w:t>5.55</w:t>
            </w:r>
          </w:p>
        </w:tc>
        <w:tc>
          <w:tcPr>
            <w:tcW w:w="0" w:type="auto"/>
            <w:vAlign w:val="center"/>
            <w:hideMark/>
          </w:tcPr>
          <w:p w14:paraId="14E6C6CE" w14:textId="77777777" w:rsidR="006B2334" w:rsidRPr="00D824D7" w:rsidRDefault="006B2334" w:rsidP="004E243A">
            <w:pPr>
              <w:pStyle w:val="BodyText"/>
            </w:pPr>
            <w:r w:rsidRPr="00D824D7">
              <w:t>0.019</w:t>
            </w:r>
          </w:p>
        </w:tc>
      </w:tr>
      <w:tr w:rsidR="006B2334" w:rsidRPr="00D824D7" w14:paraId="2B7AF1EB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DF384" w14:textId="77777777" w:rsidR="006B2334" w:rsidRPr="00D824D7" w:rsidRDefault="006B2334" w:rsidP="004E243A">
            <w:pPr>
              <w:pStyle w:val="BodyText"/>
            </w:pPr>
            <w:r w:rsidRPr="00D824D7">
              <w:t>Microinvalidations</w:t>
            </w:r>
          </w:p>
        </w:tc>
        <w:tc>
          <w:tcPr>
            <w:tcW w:w="0" w:type="auto"/>
            <w:vAlign w:val="center"/>
            <w:hideMark/>
          </w:tcPr>
          <w:p w14:paraId="04C40DD0" w14:textId="77777777" w:rsidR="006B2334" w:rsidRPr="00D824D7" w:rsidRDefault="006B2334" w:rsidP="004E243A">
            <w:pPr>
              <w:pStyle w:val="BodyText"/>
            </w:pPr>
            <w:r w:rsidRPr="00D824D7">
              <w:t>67.9</w:t>
            </w:r>
          </w:p>
        </w:tc>
        <w:tc>
          <w:tcPr>
            <w:tcW w:w="0" w:type="auto"/>
            <w:vAlign w:val="center"/>
            <w:hideMark/>
          </w:tcPr>
          <w:p w14:paraId="7052859A" w14:textId="77777777" w:rsidR="006B2334" w:rsidRPr="00D824D7" w:rsidRDefault="006B2334" w:rsidP="004E243A">
            <w:pPr>
              <w:pStyle w:val="BodyText"/>
            </w:pPr>
            <w:r w:rsidRPr="00D824D7">
              <w:t>54.5</w:t>
            </w:r>
          </w:p>
        </w:tc>
        <w:tc>
          <w:tcPr>
            <w:tcW w:w="0" w:type="auto"/>
            <w:vAlign w:val="center"/>
            <w:hideMark/>
          </w:tcPr>
          <w:p w14:paraId="28DC691F" w14:textId="77777777" w:rsidR="006B2334" w:rsidRPr="00D824D7" w:rsidRDefault="006B2334" w:rsidP="004E243A">
            <w:pPr>
              <w:pStyle w:val="BodyText"/>
            </w:pPr>
            <w:r w:rsidRPr="00D824D7">
              <w:t>4.74</w:t>
            </w:r>
          </w:p>
        </w:tc>
        <w:tc>
          <w:tcPr>
            <w:tcW w:w="0" w:type="auto"/>
            <w:vAlign w:val="center"/>
            <w:hideMark/>
          </w:tcPr>
          <w:p w14:paraId="2AB98DA0" w14:textId="77777777" w:rsidR="006B2334" w:rsidRPr="00D824D7" w:rsidRDefault="006B2334" w:rsidP="004E243A">
            <w:pPr>
              <w:pStyle w:val="BodyText"/>
            </w:pPr>
            <w:r w:rsidRPr="00D824D7">
              <w:t>0.030</w:t>
            </w:r>
          </w:p>
        </w:tc>
      </w:tr>
      <w:tr w:rsidR="006B2334" w:rsidRPr="00D824D7" w14:paraId="6575C459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F8017" w14:textId="77777777" w:rsidR="006B2334" w:rsidRPr="00D824D7" w:rsidRDefault="006B2334" w:rsidP="004E243A">
            <w:pPr>
              <w:pStyle w:val="BodyText"/>
            </w:pPr>
            <w:r w:rsidRPr="00D824D7">
              <w:t>Pathologising Cultural Values</w:t>
            </w:r>
          </w:p>
        </w:tc>
        <w:tc>
          <w:tcPr>
            <w:tcW w:w="0" w:type="auto"/>
            <w:vAlign w:val="center"/>
            <w:hideMark/>
          </w:tcPr>
          <w:p w14:paraId="5001C347" w14:textId="77777777" w:rsidR="006B2334" w:rsidRPr="00D824D7" w:rsidRDefault="006B2334" w:rsidP="004E243A">
            <w:pPr>
              <w:pStyle w:val="BodyText"/>
            </w:pPr>
            <w:r w:rsidRPr="00D824D7">
              <w:t>35.0</w:t>
            </w:r>
          </w:p>
        </w:tc>
        <w:tc>
          <w:tcPr>
            <w:tcW w:w="0" w:type="auto"/>
            <w:vAlign w:val="center"/>
            <w:hideMark/>
          </w:tcPr>
          <w:p w14:paraId="6EAD5B39" w14:textId="77777777" w:rsidR="006B2334" w:rsidRPr="00D824D7" w:rsidRDefault="006B2334" w:rsidP="004E243A">
            <w:pPr>
              <w:pStyle w:val="BodyText"/>
            </w:pPr>
            <w:r w:rsidRPr="00D824D7">
              <w:t>33.2</w:t>
            </w:r>
          </w:p>
        </w:tc>
        <w:tc>
          <w:tcPr>
            <w:tcW w:w="0" w:type="auto"/>
            <w:vAlign w:val="center"/>
            <w:hideMark/>
          </w:tcPr>
          <w:p w14:paraId="0B919125" w14:textId="77777777" w:rsidR="006B2334" w:rsidRPr="00D824D7" w:rsidRDefault="006B2334" w:rsidP="004E243A">
            <w:pPr>
              <w:pStyle w:val="BodyText"/>
            </w:pPr>
            <w:r w:rsidRPr="00D824D7">
              <w:t>0.09</w:t>
            </w:r>
          </w:p>
        </w:tc>
        <w:tc>
          <w:tcPr>
            <w:tcW w:w="0" w:type="auto"/>
            <w:vAlign w:val="center"/>
            <w:hideMark/>
          </w:tcPr>
          <w:p w14:paraId="6A7A0098" w14:textId="77777777" w:rsidR="006B2334" w:rsidRPr="00D824D7" w:rsidRDefault="006B2334" w:rsidP="004E243A">
            <w:pPr>
              <w:pStyle w:val="BodyText"/>
            </w:pPr>
            <w:r w:rsidRPr="00D824D7">
              <w:t>0.764</w:t>
            </w:r>
          </w:p>
        </w:tc>
      </w:tr>
      <w:tr w:rsidR="006B2334" w:rsidRPr="00D824D7" w14:paraId="3B247B76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A7135" w14:textId="77777777" w:rsidR="006B2334" w:rsidRPr="00D824D7" w:rsidRDefault="006B2334" w:rsidP="004E243A">
            <w:pPr>
              <w:pStyle w:val="BodyText"/>
            </w:pPr>
            <w:r w:rsidRPr="00D824D7">
              <w:lastRenderedPageBreak/>
              <w:t>Exoticization</w:t>
            </w:r>
          </w:p>
        </w:tc>
        <w:tc>
          <w:tcPr>
            <w:tcW w:w="0" w:type="auto"/>
            <w:vAlign w:val="center"/>
            <w:hideMark/>
          </w:tcPr>
          <w:p w14:paraId="2FD5E728" w14:textId="77777777" w:rsidR="006B2334" w:rsidRPr="00D824D7" w:rsidRDefault="006B2334" w:rsidP="004E243A">
            <w:pPr>
              <w:pStyle w:val="BodyText"/>
            </w:pPr>
            <w:r w:rsidRPr="00D824D7">
              <w:t>48.8</w:t>
            </w:r>
          </w:p>
        </w:tc>
        <w:tc>
          <w:tcPr>
            <w:tcW w:w="0" w:type="auto"/>
            <w:vAlign w:val="center"/>
            <w:hideMark/>
          </w:tcPr>
          <w:p w14:paraId="3C11A866" w14:textId="77777777" w:rsidR="006B2334" w:rsidRPr="00D824D7" w:rsidRDefault="006B2334" w:rsidP="004E243A">
            <w:pPr>
              <w:pStyle w:val="BodyText"/>
            </w:pPr>
            <w:r w:rsidRPr="00D824D7">
              <w:t>41.7</w:t>
            </w:r>
          </w:p>
        </w:tc>
        <w:tc>
          <w:tcPr>
            <w:tcW w:w="0" w:type="auto"/>
            <w:vAlign w:val="center"/>
            <w:hideMark/>
          </w:tcPr>
          <w:p w14:paraId="0C7613BF" w14:textId="77777777" w:rsidR="006B2334" w:rsidRPr="00D824D7" w:rsidRDefault="006B2334" w:rsidP="004E243A">
            <w:pPr>
              <w:pStyle w:val="BodyText"/>
            </w:pPr>
            <w:r w:rsidRPr="00D824D7">
              <w:t>1.28</w:t>
            </w:r>
          </w:p>
        </w:tc>
        <w:tc>
          <w:tcPr>
            <w:tcW w:w="0" w:type="auto"/>
            <w:vAlign w:val="center"/>
            <w:hideMark/>
          </w:tcPr>
          <w:p w14:paraId="28E02CD4" w14:textId="77777777" w:rsidR="006B2334" w:rsidRPr="00D824D7" w:rsidRDefault="006B2334" w:rsidP="004E243A">
            <w:pPr>
              <w:pStyle w:val="BodyText"/>
            </w:pPr>
            <w:r w:rsidRPr="00D824D7">
              <w:t>0.258</w:t>
            </w:r>
          </w:p>
        </w:tc>
      </w:tr>
      <w:tr w:rsidR="006B2334" w:rsidRPr="00D824D7" w14:paraId="54411521" w14:textId="77777777" w:rsidTr="004E24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12B6C" w14:textId="77777777" w:rsidR="006B2334" w:rsidRPr="00D824D7" w:rsidRDefault="006B2334" w:rsidP="004E243A">
            <w:pPr>
              <w:pStyle w:val="BodyText"/>
            </w:pPr>
            <w:r w:rsidRPr="00D824D7">
              <w:t>Second-Class Citizen/Criminality</w:t>
            </w:r>
          </w:p>
        </w:tc>
        <w:tc>
          <w:tcPr>
            <w:tcW w:w="0" w:type="auto"/>
            <w:vAlign w:val="center"/>
            <w:hideMark/>
          </w:tcPr>
          <w:p w14:paraId="1F0B81A3" w14:textId="77777777" w:rsidR="006B2334" w:rsidRPr="00D824D7" w:rsidRDefault="006B2334" w:rsidP="004E243A">
            <w:pPr>
              <w:pStyle w:val="BodyText"/>
            </w:pPr>
            <w:r w:rsidRPr="00D824D7">
              <w:t>32.1</w:t>
            </w:r>
          </w:p>
        </w:tc>
        <w:tc>
          <w:tcPr>
            <w:tcW w:w="0" w:type="auto"/>
            <w:vAlign w:val="center"/>
            <w:hideMark/>
          </w:tcPr>
          <w:p w14:paraId="177914EC" w14:textId="77777777" w:rsidR="006B2334" w:rsidRPr="00D824D7" w:rsidRDefault="006B2334" w:rsidP="004E243A">
            <w:pPr>
              <w:pStyle w:val="BodyText"/>
            </w:pPr>
            <w:r w:rsidRPr="00D824D7">
              <w:t>25.1</w:t>
            </w:r>
          </w:p>
        </w:tc>
        <w:tc>
          <w:tcPr>
            <w:tcW w:w="0" w:type="auto"/>
            <w:vAlign w:val="center"/>
            <w:hideMark/>
          </w:tcPr>
          <w:p w14:paraId="1B246463" w14:textId="77777777" w:rsidR="006B2334" w:rsidRPr="00D824D7" w:rsidRDefault="006B2334" w:rsidP="004E243A">
            <w:pPr>
              <w:pStyle w:val="BodyText"/>
            </w:pPr>
            <w:r w:rsidRPr="00D824D7">
              <w:t>1.57</w:t>
            </w:r>
          </w:p>
        </w:tc>
        <w:tc>
          <w:tcPr>
            <w:tcW w:w="0" w:type="auto"/>
            <w:vAlign w:val="center"/>
            <w:hideMark/>
          </w:tcPr>
          <w:p w14:paraId="5E2BE019" w14:textId="77777777" w:rsidR="006B2334" w:rsidRPr="00D824D7" w:rsidRDefault="006B2334" w:rsidP="004E243A">
            <w:pPr>
              <w:pStyle w:val="BodyText"/>
            </w:pPr>
            <w:r w:rsidRPr="00D824D7">
              <w:t>0.210</w:t>
            </w:r>
          </w:p>
        </w:tc>
      </w:tr>
      <w:tr w:rsidR="006B2334" w:rsidRPr="00D824D7" w14:paraId="4F6563C6" w14:textId="77777777" w:rsidTr="004E243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D486AD" w14:textId="77777777" w:rsidR="006B2334" w:rsidRPr="00D824D7" w:rsidRDefault="006B2334" w:rsidP="004E243A">
            <w:pPr>
              <w:pStyle w:val="BodyText"/>
            </w:pPr>
            <w:r w:rsidRPr="00D824D7">
              <w:t>Work and Places of Learning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73F8611" w14:textId="77777777" w:rsidR="006B2334" w:rsidRPr="00D824D7" w:rsidRDefault="006B2334" w:rsidP="004E243A">
            <w:pPr>
              <w:pStyle w:val="BodyText"/>
            </w:pPr>
            <w:r w:rsidRPr="00D824D7">
              <w:t>68.3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B07379B" w14:textId="77777777" w:rsidR="006B2334" w:rsidRPr="00D824D7" w:rsidRDefault="006B2334" w:rsidP="004E243A">
            <w:pPr>
              <w:pStyle w:val="BodyText"/>
            </w:pPr>
            <w:r w:rsidRPr="00D824D7">
              <w:t>62.1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EED11D8" w14:textId="77777777" w:rsidR="006B2334" w:rsidRPr="00D824D7" w:rsidRDefault="006B2334" w:rsidP="004E243A">
            <w:pPr>
              <w:pStyle w:val="BodyText"/>
            </w:pPr>
            <w:r w:rsidRPr="00D824D7">
              <w:t>1.08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D271D3" w14:textId="77777777" w:rsidR="006B2334" w:rsidRPr="00D824D7" w:rsidRDefault="006B2334" w:rsidP="004E243A">
            <w:pPr>
              <w:pStyle w:val="BodyText"/>
            </w:pPr>
            <w:r w:rsidRPr="00D824D7">
              <w:t>0.299</w:t>
            </w:r>
          </w:p>
        </w:tc>
      </w:tr>
    </w:tbl>
    <w:p w14:paraId="599DE90A" w14:textId="77777777" w:rsidR="00D67644" w:rsidRDefault="00D67644"/>
    <w:p w14:paraId="4B187AE3" w14:textId="2810A0D0" w:rsidR="00980282" w:rsidRPr="00D824D7" w:rsidRDefault="00980282" w:rsidP="00980282">
      <w:r w:rsidRPr="006B2334">
        <w:rPr>
          <w:b/>
          <w:bCs/>
        </w:rPr>
        <w:t>Table S</w:t>
      </w:r>
      <w:r>
        <w:rPr>
          <w:b/>
          <w:bCs/>
        </w:rPr>
        <w:t xml:space="preserve">4 </w:t>
      </w:r>
      <w:r w:rsidRPr="00980282">
        <w:t>Participant Distribution Across Universities</w:t>
      </w:r>
    </w:p>
    <w:tbl>
      <w:tblPr>
        <w:tblW w:w="7942" w:type="dxa"/>
        <w:tblLook w:val="04A0" w:firstRow="1" w:lastRow="0" w:firstColumn="1" w:lastColumn="0" w:noHBand="0" w:noVBand="1"/>
      </w:tblPr>
      <w:tblGrid>
        <w:gridCol w:w="6922"/>
        <w:gridCol w:w="1210"/>
      </w:tblGrid>
      <w:tr w:rsidR="00980282" w:rsidRPr="000C2DEA" w14:paraId="42641630" w14:textId="77777777" w:rsidTr="003106FE">
        <w:trPr>
          <w:trHeight w:val="320"/>
        </w:trPr>
        <w:tc>
          <w:tcPr>
            <w:tcW w:w="6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1BF808" w14:textId="77777777" w:rsidR="00980282" w:rsidRPr="008E508F" w:rsidRDefault="00980282" w:rsidP="003106FE">
            <w:pPr>
              <w:spacing w:after="0"/>
              <w:ind w:firstLineChars="200" w:firstLine="482"/>
              <w:rPr>
                <w:rFonts w:ascii="Aptos" w:eastAsia="Times New Roman" w:hAnsi="Aptos" w:cs="Calibri"/>
                <w:b/>
                <w:bCs/>
                <w:color w:val="000000"/>
                <w:lang w:eastAsia="en-GB"/>
              </w:rPr>
            </w:pPr>
            <w:r w:rsidRPr="008E508F">
              <w:rPr>
                <w:rFonts w:ascii="Aptos" w:eastAsia="Times New Roman" w:hAnsi="Aptos" w:cs="Calibri"/>
                <w:b/>
                <w:bCs/>
                <w:color w:val="000000"/>
                <w:lang w:eastAsia="en-GB"/>
              </w:rPr>
              <w:t>University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072D5D" w14:textId="77777777" w:rsidR="00980282" w:rsidRPr="008E508F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E508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Participant Count</w:t>
            </w:r>
          </w:p>
        </w:tc>
      </w:tr>
      <w:tr w:rsidR="00980282" w:rsidRPr="000C2DEA" w14:paraId="4392E711" w14:textId="77777777" w:rsidTr="003106FE">
        <w:trPr>
          <w:trHeight w:val="320"/>
        </w:trPr>
        <w:tc>
          <w:tcPr>
            <w:tcW w:w="69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FB45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Columbia University, New York, United States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32A6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</w:t>
            </w:r>
          </w:p>
        </w:tc>
      </w:tr>
      <w:tr w:rsidR="00980282" w:rsidRPr="000C2DEA" w14:paraId="3167D03B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74C11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Charité – Universitätsmedizin Berlin, Germany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20AA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35</w:t>
            </w:r>
          </w:p>
        </w:tc>
      </w:tr>
      <w:tr w:rsidR="00980282" w:rsidRPr="000C2DEA" w14:paraId="61EBA5F5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434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Keio University, Tokyo, Japan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889C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</w:tr>
      <w:tr w:rsidR="00980282" w:rsidRPr="000C2DEA" w14:paraId="046D297D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8751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King’s College London, United Kingdom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E3B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30</w:t>
            </w:r>
          </w:p>
        </w:tc>
      </w:tr>
      <w:tr w:rsidR="00980282" w:rsidRPr="000C2DEA" w14:paraId="1FA9DE25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D639E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Kyoto University, Kyoto, Japan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A1FA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</w:tr>
      <w:tr w:rsidR="00980282" w:rsidRPr="000C2DEA" w14:paraId="610A3482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019D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Ludwig Maximilian University of Munich, Germany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B84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42</w:t>
            </w:r>
          </w:p>
        </w:tc>
      </w:tr>
      <w:tr w:rsidR="00980282" w:rsidRPr="000C2DEA" w14:paraId="05238FBC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D49D9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Martin Luther University Halle-Wittenberg, Germany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5E1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19</w:t>
            </w:r>
          </w:p>
        </w:tc>
      </w:tr>
      <w:tr w:rsidR="00980282" w:rsidRPr="000C2DEA" w14:paraId="7D0AD0C8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DCE5A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McGill University, Montreal, Canada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2F3C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</w:t>
            </w:r>
          </w:p>
        </w:tc>
      </w:tr>
      <w:tr w:rsidR="00980282" w:rsidRPr="000C2DEA" w14:paraId="6536F2B3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8D82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>Medical University of Vienna, Vienna, Austria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69A7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27</w:t>
            </w:r>
          </w:p>
        </w:tc>
      </w:tr>
      <w:tr w:rsidR="00980282" w:rsidRPr="000C2DEA" w14:paraId="32E1443F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9E5D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National Taiwan University, Taipei, Taiwan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076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34</w:t>
            </w:r>
          </w:p>
        </w:tc>
      </w:tr>
      <w:tr w:rsidR="00980282" w:rsidRPr="000C2DEA" w14:paraId="7824350F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3F24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National University of Singapore, Singapore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CCB6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</w:t>
            </w:r>
          </w:p>
        </w:tc>
      </w:tr>
      <w:tr w:rsidR="00980282" w:rsidRPr="000C2DEA" w14:paraId="3541BC79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48393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Tokyo Women’s Medical University, Tokyo, Japan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7372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</w:tr>
      <w:tr w:rsidR="00980282" w:rsidRPr="000C2DEA" w14:paraId="0C2993B4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428D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Barcelona, Spain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F7D6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74</w:t>
            </w:r>
          </w:p>
        </w:tc>
      </w:tr>
      <w:tr w:rsidR="00980282" w:rsidRPr="000C2DEA" w14:paraId="26D1F16A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1464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Cambridge, United Kingdom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1C6A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</w:t>
            </w:r>
          </w:p>
        </w:tc>
      </w:tr>
      <w:tr w:rsidR="00980282" w:rsidRPr="000C2DEA" w14:paraId="523935DF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7405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Copenhagen, Denmark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BC85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</w:tr>
      <w:tr w:rsidR="00980282" w:rsidRPr="000C2DEA" w14:paraId="406D4584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9A14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Helsinki, Finland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EAF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</w:tr>
      <w:tr w:rsidR="00980282" w:rsidRPr="000C2DEA" w14:paraId="0F6E8891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0BF9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Milan, Italy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714F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</w:t>
            </w:r>
          </w:p>
        </w:tc>
      </w:tr>
      <w:tr w:rsidR="00980282" w:rsidRPr="000C2DEA" w14:paraId="3C673FF1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9E43E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Nairobi, Kenya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CF87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33</w:t>
            </w:r>
          </w:p>
        </w:tc>
      </w:tr>
      <w:tr w:rsidR="00980282" w:rsidRPr="000C2DEA" w14:paraId="2E06FD86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C87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Paris, France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FEE8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</w:t>
            </w:r>
          </w:p>
        </w:tc>
      </w:tr>
      <w:tr w:rsidR="00980282" w:rsidRPr="000C2DEA" w14:paraId="76231CF1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8BF17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Tufts University, United States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C526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980282" w:rsidRPr="000C2DEA" w14:paraId="7873B35F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3719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The Chinese University of Hong Kong, China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832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13D77397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45AA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Mekran Medical College, Turbat, Pakistan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51DE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564BAC5C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1556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Nazarbayev University, Kazakhstan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67E6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</w:tr>
      <w:tr w:rsidR="00980282" w:rsidRPr="000C2DEA" w14:paraId="724AC62E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01C0A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Autonomous University of Madrid, Spain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8492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30</w:t>
            </w:r>
          </w:p>
        </w:tc>
      </w:tr>
      <w:tr w:rsidR="00980282" w:rsidRPr="000C2DEA" w14:paraId="1B6DBCEE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1B731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Kenya Medical Training College, Kenya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9C9C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980282" w:rsidRPr="000C2DEA" w14:paraId="36F033A0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A909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Vita-Salute San Raffaele University, Milan, Italy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AF68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980282" w:rsidRPr="000C2DEA" w14:paraId="6331CF34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4AEE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Lagos, Lagos, Nigeria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631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980282" w:rsidRPr="000C2DEA" w14:paraId="41AF0B96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6EF1C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lastRenderedPageBreak/>
              <w:t xml:space="preserve">Makerere University, Uganda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CA42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</w:tr>
      <w:tr w:rsidR="00980282" w:rsidRPr="000C2DEA" w14:paraId="7A3A8C02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4983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Complutense University of Madrid, Spain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267E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980282" w:rsidRPr="000C2DEA" w14:paraId="26CB59E6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1992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the Witwatersrand, South Africa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BECC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980282" w:rsidRPr="000C2DEA" w14:paraId="35C4BC42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9276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Trinity College Dublin, Ireland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A4C3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980282" w:rsidRPr="000C2DEA" w14:paraId="32C71149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70DB6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of Milan, Italy (second campus/entry)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E1E0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33991EA1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FF3B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Georgetown University, United States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2885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0D713281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8D5B1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University College London, United Kingdom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A60D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2FB48E25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AB3EB4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Imperial College London, United Kingdom 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6914FF1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  <w:tr w:rsidR="00980282" w:rsidRPr="000C2DEA" w14:paraId="2EDC931D" w14:textId="77777777" w:rsidTr="003106FE">
        <w:trPr>
          <w:trHeight w:val="320"/>
        </w:trPr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DE0C2" w14:textId="77777777" w:rsidR="00980282" w:rsidRPr="000C2DEA" w:rsidRDefault="00980282" w:rsidP="003106FE">
            <w:pPr>
              <w:spacing w:after="0"/>
              <w:ind w:firstLineChars="200" w:firstLine="480"/>
              <w:rPr>
                <w:rFonts w:ascii="Aptos" w:eastAsia="Times New Roman" w:hAnsi="Aptos" w:cs="Calibri"/>
                <w:color w:val="000000"/>
                <w:lang w:eastAsia="en-GB"/>
              </w:rPr>
            </w:pPr>
            <w:r w:rsidRPr="000C2DEA">
              <w:rPr>
                <w:rFonts w:ascii="Aptos" w:eastAsia="Times New Roman" w:hAnsi="Aptos" w:cs="Calibri"/>
                <w:color w:val="000000"/>
                <w:lang w:eastAsia="en-GB"/>
              </w:rPr>
              <w:t xml:space="preserve">Technical University of Munich (TUM), Germany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4389C" w14:textId="77777777" w:rsidR="00980282" w:rsidRPr="000C2DEA" w:rsidRDefault="00980282" w:rsidP="003106F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C2DE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</w:tr>
    </w:tbl>
    <w:p w14:paraId="7CD67A23" w14:textId="77777777" w:rsidR="00980282" w:rsidRDefault="00980282"/>
    <w:p w14:paraId="46E20D49" w14:textId="58C81902" w:rsidR="007D10FB" w:rsidRPr="007D10FB" w:rsidRDefault="00E75A4A" w:rsidP="007D10FB">
      <w:pPr>
        <w:rPr>
          <w:bCs/>
          <w:lang w:val="en-US"/>
        </w:rPr>
      </w:pPr>
      <w:r w:rsidRPr="006B2334">
        <w:rPr>
          <w:b/>
          <w:bCs/>
        </w:rPr>
        <w:t>Table S</w:t>
      </w:r>
      <w:r>
        <w:rPr>
          <w:b/>
          <w:bCs/>
        </w:rPr>
        <w:t>5</w:t>
      </w:r>
      <w:r>
        <w:rPr>
          <w:b/>
          <w:bCs/>
        </w:rPr>
        <w:t xml:space="preserve"> </w:t>
      </w:r>
      <w:r w:rsidR="007D10FB" w:rsidRPr="007D10FB">
        <w:rPr>
          <w:bCs/>
          <w:lang w:val="en-US"/>
        </w:rPr>
        <w:t>Adjusted logistic regression models for reporting at least 1 incident in each microaggression category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3"/>
        <w:gridCol w:w="2945"/>
        <w:gridCol w:w="799"/>
        <w:gridCol w:w="909"/>
        <w:gridCol w:w="939"/>
        <w:gridCol w:w="601"/>
      </w:tblGrid>
      <w:tr w:rsidR="007D10FB" w:rsidRPr="007D10FB" w14:paraId="748F7A0A" w14:textId="77777777" w:rsidTr="00BD720D">
        <w:tc>
          <w:tcPr>
            <w:tcW w:w="1566" w:type="pct"/>
            <w:hideMark/>
          </w:tcPr>
          <w:p w14:paraId="692491D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Microaggression category</w:t>
            </w:r>
          </w:p>
        </w:tc>
        <w:tc>
          <w:tcPr>
            <w:tcW w:w="1633" w:type="pct"/>
            <w:hideMark/>
          </w:tcPr>
          <w:p w14:paraId="3AFAF92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Predictor</w:t>
            </w:r>
          </w:p>
        </w:tc>
        <w:tc>
          <w:tcPr>
            <w:tcW w:w="443" w:type="pct"/>
            <w:hideMark/>
          </w:tcPr>
          <w:p w14:paraId="4934710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AOR</w:t>
            </w:r>
          </w:p>
        </w:tc>
        <w:tc>
          <w:tcPr>
            <w:tcW w:w="504" w:type="pct"/>
            <w:hideMark/>
          </w:tcPr>
          <w:p w14:paraId="7BE0238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95% CI</w:t>
            </w:r>
          </w:p>
        </w:tc>
        <w:tc>
          <w:tcPr>
            <w:tcW w:w="521" w:type="pct"/>
            <w:hideMark/>
          </w:tcPr>
          <w:p w14:paraId="60BFEF0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p value</w:t>
            </w:r>
          </w:p>
        </w:tc>
        <w:tc>
          <w:tcPr>
            <w:tcW w:w="333" w:type="pct"/>
            <w:hideMark/>
          </w:tcPr>
          <w:p w14:paraId="3E41921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N</w:t>
            </w:r>
          </w:p>
        </w:tc>
      </w:tr>
      <w:tr w:rsidR="007D10FB" w:rsidRPr="007D10FB" w14:paraId="451CEFE7" w14:textId="77777777" w:rsidTr="00BD720D">
        <w:tc>
          <w:tcPr>
            <w:tcW w:w="1566" w:type="pct"/>
            <w:hideMark/>
          </w:tcPr>
          <w:p w14:paraId="3F49B6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09DC405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619D203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1.16</w:t>
            </w:r>
          </w:p>
        </w:tc>
        <w:tc>
          <w:tcPr>
            <w:tcW w:w="504" w:type="pct"/>
            <w:hideMark/>
          </w:tcPr>
          <w:p w14:paraId="63EA03A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0.71, 1.89</w:t>
            </w:r>
          </w:p>
        </w:tc>
        <w:tc>
          <w:tcPr>
            <w:tcW w:w="521" w:type="pct"/>
            <w:hideMark/>
          </w:tcPr>
          <w:p w14:paraId="239AC21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0.552</w:t>
            </w:r>
          </w:p>
        </w:tc>
        <w:tc>
          <w:tcPr>
            <w:tcW w:w="333" w:type="pct"/>
            <w:hideMark/>
          </w:tcPr>
          <w:p w14:paraId="031484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351A9AEA" w14:textId="77777777" w:rsidTr="00BD720D">
        <w:tc>
          <w:tcPr>
            <w:tcW w:w="1566" w:type="pct"/>
            <w:hideMark/>
          </w:tcPr>
          <w:p w14:paraId="022C40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76B5EEB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3C94B05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1.16</w:t>
            </w:r>
          </w:p>
        </w:tc>
        <w:tc>
          <w:tcPr>
            <w:tcW w:w="504" w:type="pct"/>
            <w:hideMark/>
          </w:tcPr>
          <w:p w14:paraId="2F3EB95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0.51, 2.65</w:t>
            </w:r>
          </w:p>
        </w:tc>
        <w:tc>
          <w:tcPr>
            <w:tcW w:w="521" w:type="pct"/>
            <w:hideMark/>
          </w:tcPr>
          <w:p w14:paraId="1458815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0.719</w:t>
            </w:r>
          </w:p>
        </w:tc>
        <w:tc>
          <w:tcPr>
            <w:tcW w:w="333" w:type="pct"/>
            <w:hideMark/>
          </w:tcPr>
          <w:p w14:paraId="2265C3F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41C2E970" w14:textId="77777777" w:rsidTr="00BD720D">
        <w:tc>
          <w:tcPr>
            <w:tcW w:w="1566" w:type="pct"/>
            <w:hideMark/>
          </w:tcPr>
          <w:p w14:paraId="58B5DCD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53E6428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4392284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1.69</w:t>
            </w:r>
          </w:p>
        </w:tc>
        <w:tc>
          <w:tcPr>
            <w:tcW w:w="504" w:type="pct"/>
            <w:hideMark/>
          </w:tcPr>
          <w:p w14:paraId="591F13D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0.82, 3.50</w:t>
            </w:r>
          </w:p>
        </w:tc>
        <w:tc>
          <w:tcPr>
            <w:tcW w:w="521" w:type="pct"/>
            <w:hideMark/>
          </w:tcPr>
          <w:p w14:paraId="1848EAD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0.159</w:t>
            </w:r>
          </w:p>
        </w:tc>
        <w:tc>
          <w:tcPr>
            <w:tcW w:w="333" w:type="pct"/>
            <w:hideMark/>
          </w:tcPr>
          <w:p w14:paraId="4066C5E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3539149D" w14:textId="77777777" w:rsidTr="00BD720D">
        <w:tc>
          <w:tcPr>
            <w:tcW w:w="1566" w:type="pct"/>
            <w:hideMark/>
          </w:tcPr>
          <w:p w14:paraId="6D82423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3932C0E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6B1F02B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3.01</w:t>
            </w:r>
          </w:p>
        </w:tc>
        <w:tc>
          <w:tcPr>
            <w:tcW w:w="504" w:type="pct"/>
            <w:hideMark/>
          </w:tcPr>
          <w:p w14:paraId="1FB7BAB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1.04, 8.67</w:t>
            </w:r>
          </w:p>
        </w:tc>
        <w:tc>
          <w:tcPr>
            <w:tcW w:w="521" w:type="pct"/>
            <w:hideMark/>
          </w:tcPr>
          <w:p w14:paraId="6682B3C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0.041</w:t>
            </w:r>
          </w:p>
        </w:tc>
        <w:tc>
          <w:tcPr>
            <w:tcW w:w="333" w:type="pct"/>
            <w:hideMark/>
          </w:tcPr>
          <w:p w14:paraId="3F36D2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5C7ADCB7" w14:textId="77777777" w:rsidTr="00BD720D">
        <w:tc>
          <w:tcPr>
            <w:tcW w:w="1566" w:type="pct"/>
            <w:hideMark/>
          </w:tcPr>
          <w:p w14:paraId="69D8A24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36D55B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3226E69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7.85</w:t>
            </w:r>
          </w:p>
        </w:tc>
        <w:tc>
          <w:tcPr>
            <w:tcW w:w="504" w:type="pct"/>
            <w:hideMark/>
          </w:tcPr>
          <w:p w14:paraId="19687CE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1.72, 35.77</w:t>
            </w:r>
          </w:p>
        </w:tc>
        <w:tc>
          <w:tcPr>
            <w:tcW w:w="521" w:type="pct"/>
            <w:hideMark/>
          </w:tcPr>
          <w:p w14:paraId="588B97A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0.008</w:t>
            </w:r>
          </w:p>
        </w:tc>
        <w:tc>
          <w:tcPr>
            <w:tcW w:w="333" w:type="pct"/>
            <w:hideMark/>
          </w:tcPr>
          <w:p w14:paraId="7E45F2A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2ACD3B6F" w14:textId="77777777" w:rsidTr="00BD720D">
        <w:tc>
          <w:tcPr>
            <w:tcW w:w="1566" w:type="pct"/>
            <w:hideMark/>
          </w:tcPr>
          <w:p w14:paraId="70722F9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6799CA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11EBB55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1.54</w:t>
            </w:r>
          </w:p>
        </w:tc>
        <w:tc>
          <w:tcPr>
            <w:tcW w:w="504" w:type="pct"/>
            <w:hideMark/>
          </w:tcPr>
          <w:p w14:paraId="1A98BFA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0.99, 2.40</w:t>
            </w:r>
          </w:p>
        </w:tc>
        <w:tc>
          <w:tcPr>
            <w:tcW w:w="521" w:type="pct"/>
            <w:hideMark/>
          </w:tcPr>
          <w:p w14:paraId="70FCEC2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0.058</w:t>
            </w:r>
          </w:p>
        </w:tc>
        <w:tc>
          <w:tcPr>
            <w:tcW w:w="333" w:type="pct"/>
            <w:hideMark/>
          </w:tcPr>
          <w:p w14:paraId="31FBFAB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60D628E6" w14:textId="77777777" w:rsidTr="00BD720D">
        <w:tc>
          <w:tcPr>
            <w:tcW w:w="1566" w:type="pct"/>
            <w:hideMark/>
          </w:tcPr>
          <w:p w14:paraId="1E6DD0B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1633" w:type="pct"/>
            <w:hideMark/>
          </w:tcPr>
          <w:p w14:paraId="75ECC99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17FE2F7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2.39</w:t>
            </w:r>
          </w:p>
        </w:tc>
        <w:tc>
          <w:tcPr>
            <w:tcW w:w="504" w:type="pct"/>
            <w:hideMark/>
          </w:tcPr>
          <w:p w14:paraId="0D6F0BD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1.35, 4.21</w:t>
            </w:r>
          </w:p>
        </w:tc>
        <w:tc>
          <w:tcPr>
            <w:tcW w:w="521" w:type="pct"/>
            <w:hideMark/>
          </w:tcPr>
          <w:p w14:paraId="782638B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0.003</w:t>
            </w:r>
          </w:p>
        </w:tc>
        <w:tc>
          <w:tcPr>
            <w:tcW w:w="333" w:type="pct"/>
            <w:hideMark/>
          </w:tcPr>
          <w:p w14:paraId="6D5B40E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393</w:t>
            </w:r>
          </w:p>
        </w:tc>
      </w:tr>
      <w:tr w:rsidR="007D10FB" w:rsidRPr="007D10FB" w14:paraId="6F042890" w14:textId="77777777" w:rsidTr="00BD720D">
        <w:tc>
          <w:tcPr>
            <w:tcW w:w="1566" w:type="pct"/>
            <w:hideMark/>
          </w:tcPr>
          <w:p w14:paraId="12EBDBF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7D6184F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2136DE7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1.09</w:t>
            </w:r>
          </w:p>
        </w:tc>
        <w:tc>
          <w:tcPr>
            <w:tcW w:w="504" w:type="pct"/>
            <w:hideMark/>
          </w:tcPr>
          <w:p w14:paraId="510109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0.65, 1.82</w:t>
            </w:r>
          </w:p>
        </w:tc>
        <w:tc>
          <w:tcPr>
            <w:tcW w:w="521" w:type="pct"/>
            <w:hideMark/>
          </w:tcPr>
          <w:p w14:paraId="2FD7E7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0.745</w:t>
            </w:r>
          </w:p>
        </w:tc>
        <w:tc>
          <w:tcPr>
            <w:tcW w:w="333" w:type="pct"/>
            <w:hideMark/>
          </w:tcPr>
          <w:p w14:paraId="08DBB03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28D711F0" w14:textId="77777777" w:rsidTr="00BD720D">
        <w:tc>
          <w:tcPr>
            <w:tcW w:w="1566" w:type="pct"/>
            <w:hideMark/>
          </w:tcPr>
          <w:p w14:paraId="0D94FC7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27A57D0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12BB3B2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2.18</w:t>
            </w:r>
          </w:p>
        </w:tc>
        <w:tc>
          <w:tcPr>
            <w:tcW w:w="504" w:type="pct"/>
            <w:hideMark/>
          </w:tcPr>
          <w:p w14:paraId="33DA3D4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0.96, 4.96</w:t>
            </w:r>
          </w:p>
        </w:tc>
        <w:tc>
          <w:tcPr>
            <w:tcW w:w="521" w:type="pct"/>
            <w:hideMark/>
          </w:tcPr>
          <w:p w14:paraId="566DF0B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0.062</w:t>
            </w:r>
          </w:p>
        </w:tc>
        <w:tc>
          <w:tcPr>
            <w:tcW w:w="333" w:type="pct"/>
            <w:hideMark/>
          </w:tcPr>
          <w:p w14:paraId="52B9469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15C0A7BE" w14:textId="77777777" w:rsidTr="00BD720D">
        <w:tc>
          <w:tcPr>
            <w:tcW w:w="1566" w:type="pct"/>
            <w:hideMark/>
          </w:tcPr>
          <w:p w14:paraId="5DD7E54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lastRenderedPageBreak/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3E848EE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7E6AAB7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1.34</w:t>
            </w:r>
          </w:p>
        </w:tc>
        <w:tc>
          <w:tcPr>
            <w:tcW w:w="504" w:type="pct"/>
            <w:hideMark/>
          </w:tcPr>
          <w:p w14:paraId="5D4046D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0.66, 2.75</w:t>
            </w:r>
          </w:p>
        </w:tc>
        <w:tc>
          <w:tcPr>
            <w:tcW w:w="521" w:type="pct"/>
            <w:hideMark/>
          </w:tcPr>
          <w:p w14:paraId="05E9E3C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0.419</w:t>
            </w:r>
          </w:p>
        </w:tc>
        <w:tc>
          <w:tcPr>
            <w:tcW w:w="333" w:type="pct"/>
            <w:hideMark/>
          </w:tcPr>
          <w:p w14:paraId="78D4C61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5666B870" w14:textId="77777777" w:rsidTr="00BD720D">
        <w:tc>
          <w:tcPr>
            <w:tcW w:w="1566" w:type="pct"/>
            <w:hideMark/>
          </w:tcPr>
          <w:p w14:paraId="1AEFE4D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002AC42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03B3E0E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6.45</w:t>
            </w:r>
          </w:p>
        </w:tc>
        <w:tc>
          <w:tcPr>
            <w:tcW w:w="504" w:type="pct"/>
            <w:hideMark/>
          </w:tcPr>
          <w:p w14:paraId="26C8353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2.24, 18.59</w:t>
            </w:r>
          </w:p>
        </w:tc>
        <w:tc>
          <w:tcPr>
            <w:tcW w:w="521" w:type="pct"/>
            <w:hideMark/>
          </w:tcPr>
          <w:p w14:paraId="69AD8C4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&lt;0.001</w:t>
            </w:r>
          </w:p>
        </w:tc>
        <w:tc>
          <w:tcPr>
            <w:tcW w:w="333" w:type="pct"/>
            <w:hideMark/>
          </w:tcPr>
          <w:p w14:paraId="41EA590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3CD8AB1B" w14:textId="77777777" w:rsidTr="00BD720D">
        <w:tc>
          <w:tcPr>
            <w:tcW w:w="1566" w:type="pct"/>
            <w:hideMark/>
          </w:tcPr>
          <w:p w14:paraId="3DBE786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4F1EE25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6EDDD6E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2.97</w:t>
            </w:r>
          </w:p>
        </w:tc>
        <w:tc>
          <w:tcPr>
            <w:tcW w:w="504" w:type="pct"/>
            <w:hideMark/>
          </w:tcPr>
          <w:p w14:paraId="4F8B528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1.06, 8.34</w:t>
            </w:r>
          </w:p>
        </w:tc>
        <w:tc>
          <w:tcPr>
            <w:tcW w:w="521" w:type="pct"/>
            <w:hideMark/>
          </w:tcPr>
          <w:p w14:paraId="2EEB199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0.039</w:t>
            </w:r>
          </w:p>
        </w:tc>
        <w:tc>
          <w:tcPr>
            <w:tcW w:w="333" w:type="pct"/>
            <w:hideMark/>
          </w:tcPr>
          <w:p w14:paraId="0C41369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4FEF05D3" w14:textId="77777777" w:rsidTr="00BD720D">
        <w:tc>
          <w:tcPr>
            <w:tcW w:w="1566" w:type="pct"/>
            <w:hideMark/>
          </w:tcPr>
          <w:p w14:paraId="5F28F9A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41FD98F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38E2F34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1.61</w:t>
            </w:r>
          </w:p>
        </w:tc>
        <w:tc>
          <w:tcPr>
            <w:tcW w:w="504" w:type="pct"/>
            <w:hideMark/>
          </w:tcPr>
          <w:p w14:paraId="759BF50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1.01, 2.57</w:t>
            </w:r>
          </w:p>
        </w:tc>
        <w:tc>
          <w:tcPr>
            <w:tcW w:w="521" w:type="pct"/>
            <w:hideMark/>
          </w:tcPr>
          <w:p w14:paraId="7B1438F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0.046</w:t>
            </w:r>
          </w:p>
        </w:tc>
        <w:tc>
          <w:tcPr>
            <w:tcW w:w="333" w:type="pct"/>
            <w:hideMark/>
          </w:tcPr>
          <w:p w14:paraId="51DABF7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39FEFE2C" w14:textId="77777777" w:rsidTr="00BD720D">
        <w:tc>
          <w:tcPr>
            <w:tcW w:w="1566" w:type="pct"/>
            <w:hideMark/>
          </w:tcPr>
          <w:p w14:paraId="1FBF5D3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1633" w:type="pct"/>
            <w:hideMark/>
          </w:tcPr>
          <w:p w14:paraId="0B67367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11A0100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2.09</w:t>
            </w:r>
          </w:p>
        </w:tc>
        <w:tc>
          <w:tcPr>
            <w:tcW w:w="504" w:type="pct"/>
            <w:hideMark/>
          </w:tcPr>
          <w:p w14:paraId="4494806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1.22, 3.59</w:t>
            </w:r>
          </w:p>
        </w:tc>
        <w:tc>
          <w:tcPr>
            <w:tcW w:w="521" w:type="pct"/>
            <w:hideMark/>
          </w:tcPr>
          <w:p w14:paraId="100E429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0.008</w:t>
            </w:r>
          </w:p>
        </w:tc>
        <w:tc>
          <w:tcPr>
            <w:tcW w:w="333" w:type="pct"/>
            <w:hideMark/>
          </w:tcPr>
          <w:p w14:paraId="0E1E430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392</w:t>
            </w:r>
          </w:p>
        </w:tc>
      </w:tr>
      <w:tr w:rsidR="007D10FB" w:rsidRPr="007D10FB" w14:paraId="604C5775" w14:textId="77777777" w:rsidTr="00BD720D">
        <w:tc>
          <w:tcPr>
            <w:tcW w:w="1566" w:type="pct"/>
            <w:hideMark/>
          </w:tcPr>
          <w:p w14:paraId="0669BD8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2198617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6DE1183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1.21</w:t>
            </w:r>
          </w:p>
        </w:tc>
        <w:tc>
          <w:tcPr>
            <w:tcW w:w="504" w:type="pct"/>
            <w:hideMark/>
          </w:tcPr>
          <w:p w14:paraId="6F6B7A2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0.67, 2.21</w:t>
            </w:r>
          </w:p>
        </w:tc>
        <w:tc>
          <w:tcPr>
            <w:tcW w:w="521" w:type="pct"/>
            <w:hideMark/>
          </w:tcPr>
          <w:p w14:paraId="0939370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0.524</w:t>
            </w:r>
          </w:p>
        </w:tc>
        <w:tc>
          <w:tcPr>
            <w:tcW w:w="333" w:type="pct"/>
            <w:hideMark/>
          </w:tcPr>
          <w:p w14:paraId="72FFF44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201839C7" w14:textId="77777777" w:rsidTr="00BD720D">
        <w:tc>
          <w:tcPr>
            <w:tcW w:w="1566" w:type="pct"/>
            <w:hideMark/>
          </w:tcPr>
          <w:p w14:paraId="6BC41EE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5DE2B0B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5CA1BE2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0.99</w:t>
            </w:r>
          </w:p>
        </w:tc>
        <w:tc>
          <w:tcPr>
            <w:tcW w:w="504" w:type="pct"/>
            <w:hideMark/>
          </w:tcPr>
          <w:p w14:paraId="440808E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0.35, 2.82</w:t>
            </w:r>
          </w:p>
        </w:tc>
        <w:tc>
          <w:tcPr>
            <w:tcW w:w="521" w:type="pct"/>
            <w:hideMark/>
          </w:tcPr>
          <w:p w14:paraId="034A44A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0.979</w:t>
            </w:r>
          </w:p>
        </w:tc>
        <w:tc>
          <w:tcPr>
            <w:tcW w:w="333" w:type="pct"/>
            <w:hideMark/>
          </w:tcPr>
          <w:p w14:paraId="5337D5F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783391B8" w14:textId="77777777" w:rsidTr="00BD720D">
        <w:tc>
          <w:tcPr>
            <w:tcW w:w="1566" w:type="pct"/>
            <w:hideMark/>
          </w:tcPr>
          <w:p w14:paraId="5C6D57F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69D576C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3D3B73E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3.41</w:t>
            </w:r>
          </w:p>
        </w:tc>
        <w:tc>
          <w:tcPr>
            <w:tcW w:w="504" w:type="pct"/>
            <w:hideMark/>
          </w:tcPr>
          <w:p w14:paraId="2CDA788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1.62, 7.17</w:t>
            </w:r>
          </w:p>
        </w:tc>
        <w:tc>
          <w:tcPr>
            <w:tcW w:w="521" w:type="pct"/>
            <w:hideMark/>
          </w:tcPr>
          <w:p w14:paraId="544EA67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0.001</w:t>
            </w:r>
          </w:p>
        </w:tc>
        <w:tc>
          <w:tcPr>
            <w:tcW w:w="333" w:type="pct"/>
            <w:hideMark/>
          </w:tcPr>
          <w:p w14:paraId="6853F6E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03FB9B54" w14:textId="77777777" w:rsidTr="00BD720D">
        <w:tc>
          <w:tcPr>
            <w:tcW w:w="1566" w:type="pct"/>
            <w:hideMark/>
          </w:tcPr>
          <w:p w14:paraId="6D6A3A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1F5607A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426F401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3.80</w:t>
            </w:r>
          </w:p>
        </w:tc>
        <w:tc>
          <w:tcPr>
            <w:tcW w:w="504" w:type="pct"/>
            <w:hideMark/>
          </w:tcPr>
          <w:p w14:paraId="40FAB0A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1.53, 9.43</w:t>
            </w:r>
          </w:p>
        </w:tc>
        <w:tc>
          <w:tcPr>
            <w:tcW w:w="521" w:type="pct"/>
            <w:hideMark/>
          </w:tcPr>
          <w:p w14:paraId="6C590CD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0.004</w:t>
            </w:r>
          </w:p>
        </w:tc>
        <w:tc>
          <w:tcPr>
            <w:tcW w:w="333" w:type="pct"/>
            <w:hideMark/>
          </w:tcPr>
          <w:p w14:paraId="2F4EFAE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64D89355" w14:textId="77777777" w:rsidTr="00BD720D">
        <w:tc>
          <w:tcPr>
            <w:tcW w:w="1566" w:type="pct"/>
            <w:hideMark/>
          </w:tcPr>
          <w:p w14:paraId="6682963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3AC9BEB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68A6E45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6.13</w:t>
            </w:r>
          </w:p>
        </w:tc>
        <w:tc>
          <w:tcPr>
            <w:tcW w:w="504" w:type="pct"/>
            <w:hideMark/>
          </w:tcPr>
          <w:p w14:paraId="6593110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2.15, 17.46</w:t>
            </w:r>
          </w:p>
        </w:tc>
        <w:tc>
          <w:tcPr>
            <w:tcW w:w="521" w:type="pct"/>
            <w:hideMark/>
          </w:tcPr>
          <w:p w14:paraId="5602476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&lt;0.001</w:t>
            </w:r>
          </w:p>
        </w:tc>
        <w:tc>
          <w:tcPr>
            <w:tcW w:w="333" w:type="pct"/>
            <w:hideMark/>
          </w:tcPr>
          <w:p w14:paraId="307A749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578591F1" w14:textId="77777777" w:rsidTr="00BD720D">
        <w:tc>
          <w:tcPr>
            <w:tcW w:w="1566" w:type="pct"/>
            <w:hideMark/>
          </w:tcPr>
          <w:p w14:paraId="63991E1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042415A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775F4B1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1.38</w:t>
            </w:r>
          </w:p>
        </w:tc>
        <w:tc>
          <w:tcPr>
            <w:tcW w:w="504" w:type="pct"/>
            <w:hideMark/>
          </w:tcPr>
          <w:p w14:paraId="1DD147C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0.81, 2.33</w:t>
            </w:r>
          </w:p>
        </w:tc>
        <w:tc>
          <w:tcPr>
            <w:tcW w:w="521" w:type="pct"/>
            <w:hideMark/>
          </w:tcPr>
          <w:p w14:paraId="00BBE95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0.232</w:t>
            </w:r>
          </w:p>
        </w:tc>
        <w:tc>
          <w:tcPr>
            <w:tcW w:w="333" w:type="pct"/>
            <w:hideMark/>
          </w:tcPr>
          <w:p w14:paraId="43F2DFE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6A3DCC6F" w14:textId="77777777" w:rsidTr="00BD720D">
        <w:tc>
          <w:tcPr>
            <w:tcW w:w="1566" w:type="pct"/>
            <w:hideMark/>
          </w:tcPr>
          <w:p w14:paraId="3A3C9FB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1633" w:type="pct"/>
            <w:hideMark/>
          </w:tcPr>
          <w:p w14:paraId="42C92A0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3A5DCE2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1.62</w:t>
            </w:r>
          </w:p>
        </w:tc>
        <w:tc>
          <w:tcPr>
            <w:tcW w:w="504" w:type="pct"/>
            <w:hideMark/>
          </w:tcPr>
          <w:p w14:paraId="3BBB24F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0.91, 2.89</w:t>
            </w:r>
          </w:p>
        </w:tc>
        <w:tc>
          <w:tcPr>
            <w:tcW w:w="521" w:type="pct"/>
            <w:hideMark/>
          </w:tcPr>
          <w:p w14:paraId="1586977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0.099</w:t>
            </w:r>
          </w:p>
        </w:tc>
        <w:tc>
          <w:tcPr>
            <w:tcW w:w="333" w:type="pct"/>
            <w:hideMark/>
          </w:tcPr>
          <w:p w14:paraId="676D616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385</w:t>
            </w:r>
          </w:p>
        </w:tc>
      </w:tr>
      <w:tr w:rsidR="007D10FB" w:rsidRPr="007D10FB" w14:paraId="67A45D86" w14:textId="77777777" w:rsidTr="00BD720D">
        <w:tc>
          <w:tcPr>
            <w:tcW w:w="1566" w:type="pct"/>
            <w:hideMark/>
          </w:tcPr>
          <w:p w14:paraId="5FD8A46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1526DFD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0F66740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2.11</w:t>
            </w:r>
          </w:p>
        </w:tc>
        <w:tc>
          <w:tcPr>
            <w:tcW w:w="504" w:type="pct"/>
            <w:hideMark/>
          </w:tcPr>
          <w:p w14:paraId="687E157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1.24, 3.58</w:t>
            </w:r>
          </w:p>
        </w:tc>
        <w:tc>
          <w:tcPr>
            <w:tcW w:w="521" w:type="pct"/>
            <w:hideMark/>
          </w:tcPr>
          <w:p w14:paraId="480A902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0.006</w:t>
            </w:r>
          </w:p>
        </w:tc>
        <w:tc>
          <w:tcPr>
            <w:tcW w:w="333" w:type="pct"/>
            <w:hideMark/>
          </w:tcPr>
          <w:p w14:paraId="584845A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2FA2C209" w14:textId="77777777" w:rsidTr="00BD720D">
        <w:tc>
          <w:tcPr>
            <w:tcW w:w="1566" w:type="pct"/>
            <w:hideMark/>
          </w:tcPr>
          <w:p w14:paraId="27A4B95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lastRenderedPageBreak/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756637E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6D7AC2A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1.82</w:t>
            </w:r>
          </w:p>
        </w:tc>
        <w:tc>
          <w:tcPr>
            <w:tcW w:w="504" w:type="pct"/>
            <w:hideMark/>
          </w:tcPr>
          <w:p w14:paraId="198B3E2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0.77, 4.29</w:t>
            </w:r>
          </w:p>
        </w:tc>
        <w:tc>
          <w:tcPr>
            <w:tcW w:w="521" w:type="pct"/>
            <w:hideMark/>
          </w:tcPr>
          <w:p w14:paraId="0DDBB61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0.171</w:t>
            </w:r>
          </w:p>
        </w:tc>
        <w:tc>
          <w:tcPr>
            <w:tcW w:w="333" w:type="pct"/>
            <w:hideMark/>
          </w:tcPr>
          <w:p w14:paraId="40E516A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2CB79D09" w14:textId="77777777" w:rsidTr="00BD720D">
        <w:tc>
          <w:tcPr>
            <w:tcW w:w="1566" w:type="pct"/>
            <w:hideMark/>
          </w:tcPr>
          <w:p w14:paraId="11FAA40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57740C7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1A10171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3.12</w:t>
            </w:r>
          </w:p>
        </w:tc>
        <w:tc>
          <w:tcPr>
            <w:tcW w:w="504" w:type="pct"/>
            <w:hideMark/>
          </w:tcPr>
          <w:p w14:paraId="7652949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1.52, 6.42</w:t>
            </w:r>
          </w:p>
        </w:tc>
        <w:tc>
          <w:tcPr>
            <w:tcW w:w="521" w:type="pct"/>
            <w:hideMark/>
          </w:tcPr>
          <w:p w14:paraId="591C1AE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0.002</w:t>
            </w:r>
          </w:p>
        </w:tc>
        <w:tc>
          <w:tcPr>
            <w:tcW w:w="333" w:type="pct"/>
            <w:hideMark/>
          </w:tcPr>
          <w:p w14:paraId="2641286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13E9E66B" w14:textId="77777777" w:rsidTr="00BD720D">
        <w:tc>
          <w:tcPr>
            <w:tcW w:w="1566" w:type="pct"/>
            <w:hideMark/>
          </w:tcPr>
          <w:p w14:paraId="1B101CC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542D45E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67DF848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4.50</w:t>
            </w:r>
          </w:p>
        </w:tc>
        <w:tc>
          <w:tcPr>
            <w:tcW w:w="504" w:type="pct"/>
            <w:hideMark/>
          </w:tcPr>
          <w:p w14:paraId="04ED536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1.82, 11.13</w:t>
            </w:r>
          </w:p>
        </w:tc>
        <w:tc>
          <w:tcPr>
            <w:tcW w:w="521" w:type="pct"/>
            <w:hideMark/>
          </w:tcPr>
          <w:p w14:paraId="1FA4FD5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0.001</w:t>
            </w:r>
          </w:p>
        </w:tc>
        <w:tc>
          <w:tcPr>
            <w:tcW w:w="333" w:type="pct"/>
            <w:hideMark/>
          </w:tcPr>
          <w:p w14:paraId="1796EC0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33D013B3" w14:textId="77777777" w:rsidTr="00BD720D">
        <w:tc>
          <w:tcPr>
            <w:tcW w:w="1566" w:type="pct"/>
            <w:hideMark/>
          </w:tcPr>
          <w:p w14:paraId="0F3965D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2804FA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620C6FA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1.84</w:t>
            </w:r>
          </w:p>
        </w:tc>
        <w:tc>
          <w:tcPr>
            <w:tcW w:w="504" w:type="pct"/>
            <w:hideMark/>
          </w:tcPr>
          <w:p w14:paraId="122331C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0.64, 5.34</w:t>
            </w:r>
          </w:p>
        </w:tc>
        <w:tc>
          <w:tcPr>
            <w:tcW w:w="521" w:type="pct"/>
            <w:hideMark/>
          </w:tcPr>
          <w:p w14:paraId="6B3890C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0.261</w:t>
            </w:r>
          </w:p>
        </w:tc>
        <w:tc>
          <w:tcPr>
            <w:tcW w:w="333" w:type="pct"/>
            <w:hideMark/>
          </w:tcPr>
          <w:p w14:paraId="7417100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31BC190E" w14:textId="77777777" w:rsidTr="00BD720D">
        <w:tc>
          <w:tcPr>
            <w:tcW w:w="1566" w:type="pct"/>
            <w:hideMark/>
          </w:tcPr>
          <w:p w14:paraId="5090846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533557F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407C56B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1.65</w:t>
            </w:r>
          </w:p>
        </w:tc>
        <w:tc>
          <w:tcPr>
            <w:tcW w:w="504" w:type="pct"/>
            <w:hideMark/>
          </w:tcPr>
          <w:p w14:paraId="7D17052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1.02, 2.67</w:t>
            </w:r>
          </w:p>
        </w:tc>
        <w:tc>
          <w:tcPr>
            <w:tcW w:w="521" w:type="pct"/>
            <w:hideMark/>
          </w:tcPr>
          <w:p w14:paraId="772E0AE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0.041</w:t>
            </w:r>
          </w:p>
        </w:tc>
        <w:tc>
          <w:tcPr>
            <w:tcW w:w="333" w:type="pct"/>
            <w:hideMark/>
          </w:tcPr>
          <w:p w14:paraId="3C660AE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349DF5C5" w14:textId="77777777" w:rsidTr="00BD720D">
        <w:tc>
          <w:tcPr>
            <w:tcW w:w="1566" w:type="pct"/>
            <w:hideMark/>
          </w:tcPr>
          <w:p w14:paraId="1819F43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1633" w:type="pct"/>
            <w:hideMark/>
          </w:tcPr>
          <w:p w14:paraId="36BAE2C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3A9AF5B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0.87</w:t>
            </w:r>
          </w:p>
        </w:tc>
        <w:tc>
          <w:tcPr>
            <w:tcW w:w="504" w:type="pct"/>
            <w:hideMark/>
          </w:tcPr>
          <w:p w14:paraId="65D125E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0.50, 1.53</w:t>
            </w:r>
          </w:p>
        </w:tc>
        <w:tc>
          <w:tcPr>
            <w:tcW w:w="521" w:type="pct"/>
            <w:hideMark/>
          </w:tcPr>
          <w:p w14:paraId="23A7E02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0.635</w:t>
            </w:r>
          </w:p>
        </w:tc>
        <w:tc>
          <w:tcPr>
            <w:tcW w:w="333" w:type="pct"/>
            <w:hideMark/>
          </w:tcPr>
          <w:p w14:paraId="7A4E9B0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391</w:t>
            </w:r>
          </w:p>
        </w:tc>
      </w:tr>
      <w:tr w:rsidR="007D10FB" w:rsidRPr="007D10FB" w14:paraId="59238B22" w14:textId="77777777" w:rsidTr="00BD720D">
        <w:tc>
          <w:tcPr>
            <w:tcW w:w="1566" w:type="pct"/>
            <w:hideMark/>
          </w:tcPr>
          <w:p w14:paraId="2AEA503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7A14636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7B35AE2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1.62</w:t>
            </w:r>
          </w:p>
        </w:tc>
        <w:tc>
          <w:tcPr>
            <w:tcW w:w="504" w:type="pct"/>
            <w:hideMark/>
          </w:tcPr>
          <w:p w14:paraId="5566B1E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0.90, 2.91</w:t>
            </w:r>
          </w:p>
        </w:tc>
        <w:tc>
          <w:tcPr>
            <w:tcW w:w="521" w:type="pct"/>
            <w:hideMark/>
          </w:tcPr>
          <w:p w14:paraId="5FC403D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0.105</w:t>
            </w:r>
          </w:p>
        </w:tc>
        <w:tc>
          <w:tcPr>
            <w:tcW w:w="333" w:type="pct"/>
            <w:hideMark/>
          </w:tcPr>
          <w:p w14:paraId="7DD46B4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5161E000" w14:textId="77777777" w:rsidTr="00BD720D">
        <w:tc>
          <w:tcPr>
            <w:tcW w:w="1566" w:type="pct"/>
            <w:hideMark/>
          </w:tcPr>
          <w:p w14:paraId="439D6E3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09993BA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56920DB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3.25</w:t>
            </w:r>
          </w:p>
        </w:tc>
        <w:tc>
          <w:tcPr>
            <w:tcW w:w="504" w:type="pct"/>
            <w:hideMark/>
          </w:tcPr>
          <w:p w14:paraId="3C25317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1.37, 7.75</w:t>
            </w:r>
          </w:p>
        </w:tc>
        <w:tc>
          <w:tcPr>
            <w:tcW w:w="521" w:type="pct"/>
            <w:hideMark/>
          </w:tcPr>
          <w:p w14:paraId="79E6C7F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0.008</w:t>
            </w:r>
          </w:p>
        </w:tc>
        <w:tc>
          <w:tcPr>
            <w:tcW w:w="333" w:type="pct"/>
            <w:hideMark/>
          </w:tcPr>
          <w:p w14:paraId="259147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6429CC6C" w14:textId="77777777" w:rsidTr="00BD720D">
        <w:tc>
          <w:tcPr>
            <w:tcW w:w="1566" w:type="pct"/>
            <w:hideMark/>
          </w:tcPr>
          <w:p w14:paraId="32DB503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22A2381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444F5EF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1.70</w:t>
            </w:r>
          </w:p>
        </w:tc>
        <w:tc>
          <w:tcPr>
            <w:tcW w:w="504" w:type="pct"/>
            <w:hideMark/>
          </w:tcPr>
          <w:p w14:paraId="33FC016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0.74, 3.89</w:t>
            </w:r>
          </w:p>
        </w:tc>
        <w:tc>
          <w:tcPr>
            <w:tcW w:w="521" w:type="pct"/>
            <w:hideMark/>
          </w:tcPr>
          <w:p w14:paraId="65CF938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0.213</w:t>
            </w:r>
          </w:p>
        </w:tc>
        <w:tc>
          <w:tcPr>
            <w:tcW w:w="333" w:type="pct"/>
            <w:hideMark/>
          </w:tcPr>
          <w:p w14:paraId="675C8A1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3E8598BB" w14:textId="77777777" w:rsidTr="00BD720D">
        <w:tc>
          <w:tcPr>
            <w:tcW w:w="1566" w:type="pct"/>
            <w:hideMark/>
          </w:tcPr>
          <w:p w14:paraId="32943D0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7BF6F23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4BB60CC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11.99</w:t>
            </w:r>
          </w:p>
        </w:tc>
        <w:tc>
          <w:tcPr>
            <w:tcW w:w="504" w:type="pct"/>
            <w:hideMark/>
          </w:tcPr>
          <w:p w14:paraId="22160DE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4.45, 32.32</w:t>
            </w:r>
          </w:p>
        </w:tc>
        <w:tc>
          <w:tcPr>
            <w:tcW w:w="521" w:type="pct"/>
            <w:hideMark/>
          </w:tcPr>
          <w:p w14:paraId="43214E2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&lt;0.001</w:t>
            </w:r>
          </w:p>
        </w:tc>
        <w:tc>
          <w:tcPr>
            <w:tcW w:w="333" w:type="pct"/>
            <w:hideMark/>
          </w:tcPr>
          <w:p w14:paraId="6FC047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6D26328C" w14:textId="77777777" w:rsidTr="00BD720D">
        <w:tc>
          <w:tcPr>
            <w:tcW w:w="1566" w:type="pct"/>
            <w:hideMark/>
          </w:tcPr>
          <w:p w14:paraId="264113E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29A45F5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21E9E30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1.96</w:t>
            </w:r>
          </w:p>
        </w:tc>
        <w:tc>
          <w:tcPr>
            <w:tcW w:w="504" w:type="pct"/>
            <w:hideMark/>
          </w:tcPr>
          <w:p w14:paraId="24B717E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0.64, 6.01</w:t>
            </w:r>
          </w:p>
        </w:tc>
        <w:tc>
          <w:tcPr>
            <w:tcW w:w="521" w:type="pct"/>
            <w:hideMark/>
          </w:tcPr>
          <w:p w14:paraId="1F1DA22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0.237</w:t>
            </w:r>
          </w:p>
        </w:tc>
        <w:tc>
          <w:tcPr>
            <w:tcW w:w="333" w:type="pct"/>
            <w:hideMark/>
          </w:tcPr>
          <w:p w14:paraId="4EE2C82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0D5E28B6" w14:textId="77777777" w:rsidTr="00BD720D">
        <w:tc>
          <w:tcPr>
            <w:tcW w:w="1566" w:type="pct"/>
            <w:hideMark/>
          </w:tcPr>
          <w:p w14:paraId="6D6E1AA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lastRenderedPageBreak/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34011A7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2960F7B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0.96</w:t>
            </w:r>
          </w:p>
        </w:tc>
        <w:tc>
          <w:tcPr>
            <w:tcW w:w="504" w:type="pct"/>
            <w:hideMark/>
          </w:tcPr>
          <w:p w14:paraId="080BC89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0.58, 1.60</w:t>
            </w:r>
          </w:p>
        </w:tc>
        <w:tc>
          <w:tcPr>
            <w:tcW w:w="521" w:type="pct"/>
            <w:hideMark/>
          </w:tcPr>
          <w:p w14:paraId="471B7A5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0.876</w:t>
            </w:r>
          </w:p>
        </w:tc>
        <w:tc>
          <w:tcPr>
            <w:tcW w:w="333" w:type="pct"/>
            <w:hideMark/>
          </w:tcPr>
          <w:p w14:paraId="0432010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114B5131" w14:textId="77777777" w:rsidTr="00BD720D">
        <w:tc>
          <w:tcPr>
            <w:tcW w:w="1566" w:type="pct"/>
            <w:hideMark/>
          </w:tcPr>
          <w:p w14:paraId="704C865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1633" w:type="pct"/>
            <w:hideMark/>
          </w:tcPr>
          <w:p w14:paraId="42C98DB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494F946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1.03</w:t>
            </w:r>
          </w:p>
        </w:tc>
        <w:tc>
          <w:tcPr>
            <w:tcW w:w="504" w:type="pct"/>
            <w:hideMark/>
          </w:tcPr>
          <w:p w14:paraId="0CFD203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0.56, 1.90</w:t>
            </w:r>
          </w:p>
        </w:tc>
        <w:tc>
          <w:tcPr>
            <w:tcW w:w="521" w:type="pct"/>
            <w:hideMark/>
          </w:tcPr>
          <w:p w14:paraId="65C9ADE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0.917</w:t>
            </w:r>
          </w:p>
        </w:tc>
        <w:tc>
          <w:tcPr>
            <w:tcW w:w="333" w:type="pct"/>
            <w:hideMark/>
          </w:tcPr>
          <w:p w14:paraId="0522560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2EF25776" w14:textId="77777777" w:rsidTr="00BD720D">
        <w:tc>
          <w:tcPr>
            <w:tcW w:w="1566" w:type="pct"/>
            <w:hideMark/>
          </w:tcPr>
          <w:p w14:paraId="117687F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0B49D27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2A1ADAC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0.48</w:t>
            </w:r>
          </w:p>
        </w:tc>
        <w:tc>
          <w:tcPr>
            <w:tcW w:w="504" w:type="pct"/>
            <w:hideMark/>
          </w:tcPr>
          <w:p w14:paraId="6347875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0.29, 0.79</w:t>
            </w:r>
          </w:p>
        </w:tc>
        <w:tc>
          <w:tcPr>
            <w:tcW w:w="521" w:type="pct"/>
            <w:hideMark/>
          </w:tcPr>
          <w:p w14:paraId="4A20E5C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0.004</w:t>
            </w:r>
          </w:p>
        </w:tc>
        <w:tc>
          <w:tcPr>
            <w:tcW w:w="333" w:type="pct"/>
            <w:hideMark/>
          </w:tcPr>
          <w:p w14:paraId="6B1C122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230C8FFB" w14:textId="77777777" w:rsidTr="00BD720D">
        <w:tc>
          <w:tcPr>
            <w:tcW w:w="1566" w:type="pct"/>
            <w:hideMark/>
          </w:tcPr>
          <w:p w14:paraId="2212215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2C94AC9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5EACFA7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0.68</w:t>
            </w:r>
          </w:p>
        </w:tc>
        <w:tc>
          <w:tcPr>
            <w:tcW w:w="504" w:type="pct"/>
            <w:hideMark/>
          </w:tcPr>
          <w:p w14:paraId="2D124FA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0.30, 1.57</w:t>
            </w:r>
          </w:p>
        </w:tc>
        <w:tc>
          <w:tcPr>
            <w:tcW w:w="521" w:type="pct"/>
            <w:hideMark/>
          </w:tcPr>
          <w:p w14:paraId="32865CA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0.369</w:t>
            </w:r>
          </w:p>
        </w:tc>
        <w:tc>
          <w:tcPr>
            <w:tcW w:w="333" w:type="pct"/>
            <w:hideMark/>
          </w:tcPr>
          <w:p w14:paraId="679D929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299B7FA2" w14:textId="77777777" w:rsidTr="00BD720D">
        <w:tc>
          <w:tcPr>
            <w:tcW w:w="1566" w:type="pct"/>
            <w:hideMark/>
          </w:tcPr>
          <w:p w14:paraId="33FC58B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72E437B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383AACD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2.60</w:t>
            </w:r>
          </w:p>
        </w:tc>
        <w:tc>
          <w:tcPr>
            <w:tcW w:w="504" w:type="pct"/>
            <w:hideMark/>
          </w:tcPr>
          <w:p w14:paraId="3E059F0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1.12, 6.02</w:t>
            </w:r>
          </w:p>
        </w:tc>
        <w:tc>
          <w:tcPr>
            <w:tcW w:w="521" w:type="pct"/>
            <w:hideMark/>
          </w:tcPr>
          <w:p w14:paraId="78B2B11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0.026</w:t>
            </w:r>
          </w:p>
        </w:tc>
        <w:tc>
          <w:tcPr>
            <w:tcW w:w="333" w:type="pct"/>
            <w:hideMark/>
          </w:tcPr>
          <w:p w14:paraId="7A40F8F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0836EB93" w14:textId="77777777" w:rsidTr="00BD720D">
        <w:tc>
          <w:tcPr>
            <w:tcW w:w="1566" w:type="pct"/>
            <w:hideMark/>
          </w:tcPr>
          <w:p w14:paraId="4D7C3F5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3296F67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647A623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1.86</w:t>
            </w:r>
          </w:p>
        </w:tc>
        <w:tc>
          <w:tcPr>
            <w:tcW w:w="504" w:type="pct"/>
            <w:hideMark/>
          </w:tcPr>
          <w:p w14:paraId="4615AA4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0.68, 5.09</w:t>
            </w:r>
          </w:p>
        </w:tc>
        <w:tc>
          <w:tcPr>
            <w:tcW w:w="521" w:type="pct"/>
            <w:hideMark/>
          </w:tcPr>
          <w:p w14:paraId="4832FDC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0.228</w:t>
            </w:r>
          </w:p>
        </w:tc>
        <w:tc>
          <w:tcPr>
            <w:tcW w:w="333" w:type="pct"/>
            <w:hideMark/>
          </w:tcPr>
          <w:p w14:paraId="673F734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4D04851C" w14:textId="77777777" w:rsidTr="00BD720D">
        <w:tc>
          <w:tcPr>
            <w:tcW w:w="1566" w:type="pct"/>
            <w:hideMark/>
          </w:tcPr>
          <w:p w14:paraId="3DF82C6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74CB9E7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428B268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1.77</w:t>
            </w:r>
          </w:p>
        </w:tc>
        <w:tc>
          <w:tcPr>
            <w:tcW w:w="504" w:type="pct"/>
            <w:hideMark/>
          </w:tcPr>
          <w:p w14:paraId="6F51E71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0.58, 5.35</w:t>
            </w:r>
          </w:p>
        </w:tc>
        <w:tc>
          <w:tcPr>
            <w:tcW w:w="521" w:type="pct"/>
            <w:hideMark/>
          </w:tcPr>
          <w:p w14:paraId="341AC28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0.315</w:t>
            </w:r>
          </w:p>
        </w:tc>
        <w:tc>
          <w:tcPr>
            <w:tcW w:w="333" w:type="pct"/>
            <w:hideMark/>
          </w:tcPr>
          <w:p w14:paraId="01A5B45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0CD92029" w14:textId="77777777" w:rsidTr="00BD720D">
        <w:tc>
          <w:tcPr>
            <w:tcW w:w="1566" w:type="pct"/>
            <w:hideMark/>
          </w:tcPr>
          <w:p w14:paraId="417367A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035C46D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061753E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2.20</w:t>
            </w:r>
          </w:p>
        </w:tc>
        <w:tc>
          <w:tcPr>
            <w:tcW w:w="504" w:type="pct"/>
            <w:hideMark/>
          </w:tcPr>
          <w:p w14:paraId="47FB2AB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1.40, 3.44</w:t>
            </w:r>
          </w:p>
        </w:tc>
        <w:tc>
          <w:tcPr>
            <w:tcW w:w="521" w:type="pct"/>
            <w:hideMark/>
          </w:tcPr>
          <w:p w14:paraId="09A2D89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&lt;0.001</w:t>
            </w:r>
          </w:p>
        </w:tc>
        <w:tc>
          <w:tcPr>
            <w:tcW w:w="333" w:type="pct"/>
            <w:hideMark/>
          </w:tcPr>
          <w:p w14:paraId="475B18F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4C9791D3" w14:textId="77777777" w:rsidTr="00BD720D">
        <w:tc>
          <w:tcPr>
            <w:tcW w:w="1566" w:type="pct"/>
            <w:hideMark/>
          </w:tcPr>
          <w:p w14:paraId="00B37E5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1633" w:type="pct"/>
            <w:hideMark/>
          </w:tcPr>
          <w:p w14:paraId="01039BD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027E49B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1.78</w:t>
            </w:r>
          </w:p>
        </w:tc>
        <w:tc>
          <w:tcPr>
            <w:tcW w:w="504" w:type="pct"/>
            <w:hideMark/>
          </w:tcPr>
          <w:p w14:paraId="41DEE92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1.01, 3.11</w:t>
            </w:r>
          </w:p>
        </w:tc>
        <w:tc>
          <w:tcPr>
            <w:tcW w:w="521" w:type="pct"/>
            <w:hideMark/>
          </w:tcPr>
          <w:p w14:paraId="1FA43FE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0.045</w:t>
            </w:r>
          </w:p>
        </w:tc>
        <w:tc>
          <w:tcPr>
            <w:tcW w:w="333" w:type="pct"/>
            <w:hideMark/>
          </w:tcPr>
          <w:p w14:paraId="7B35735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396</w:t>
            </w:r>
          </w:p>
        </w:tc>
      </w:tr>
      <w:tr w:rsidR="007D10FB" w:rsidRPr="007D10FB" w14:paraId="11548811" w14:textId="77777777" w:rsidTr="00BD720D">
        <w:tc>
          <w:tcPr>
            <w:tcW w:w="1566" w:type="pct"/>
            <w:hideMark/>
          </w:tcPr>
          <w:p w14:paraId="6DC219C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4A64B89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150B7C0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0.64</w:t>
            </w:r>
          </w:p>
        </w:tc>
        <w:tc>
          <w:tcPr>
            <w:tcW w:w="504" w:type="pct"/>
            <w:hideMark/>
          </w:tcPr>
          <w:p w14:paraId="74A1472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0.39, 1.06</w:t>
            </w:r>
          </w:p>
        </w:tc>
        <w:tc>
          <w:tcPr>
            <w:tcW w:w="521" w:type="pct"/>
            <w:hideMark/>
          </w:tcPr>
          <w:p w14:paraId="6A3432C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0.084</w:t>
            </w:r>
          </w:p>
        </w:tc>
        <w:tc>
          <w:tcPr>
            <w:tcW w:w="333" w:type="pct"/>
            <w:hideMark/>
          </w:tcPr>
          <w:p w14:paraId="6F8D0DB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249FDC89" w14:textId="77777777" w:rsidTr="00BD720D">
        <w:tc>
          <w:tcPr>
            <w:tcW w:w="1566" w:type="pct"/>
            <w:hideMark/>
          </w:tcPr>
          <w:p w14:paraId="72F4B27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306E70B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17E70A6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1.32</w:t>
            </w:r>
          </w:p>
        </w:tc>
        <w:tc>
          <w:tcPr>
            <w:tcW w:w="504" w:type="pct"/>
            <w:hideMark/>
          </w:tcPr>
          <w:p w14:paraId="1586D6C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0.58, 2.99</w:t>
            </w:r>
          </w:p>
        </w:tc>
        <w:tc>
          <w:tcPr>
            <w:tcW w:w="521" w:type="pct"/>
            <w:hideMark/>
          </w:tcPr>
          <w:p w14:paraId="70EB57F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0.505</w:t>
            </w:r>
          </w:p>
        </w:tc>
        <w:tc>
          <w:tcPr>
            <w:tcW w:w="333" w:type="pct"/>
            <w:hideMark/>
          </w:tcPr>
          <w:p w14:paraId="0F9A118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3FFDEE1F" w14:textId="77777777" w:rsidTr="00BD720D">
        <w:tc>
          <w:tcPr>
            <w:tcW w:w="1566" w:type="pct"/>
            <w:hideMark/>
          </w:tcPr>
          <w:p w14:paraId="23DC41D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53D6DFA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754EB78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1.17</w:t>
            </w:r>
          </w:p>
        </w:tc>
        <w:tc>
          <w:tcPr>
            <w:tcW w:w="504" w:type="pct"/>
            <w:hideMark/>
          </w:tcPr>
          <w:p w14:paraId="67E36FD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0.58, 2.39</w:t>
            </w:r>
          </w:p>
        </w:tc>
        <w:tc>
          <w:tcPr>
            <w:tcW w:w="521" w:type="pct"/>
            <w:hideMark/>
          </w:tcPr>
          <w:p w14:paraId="1B455A3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0.660</w:t>
            </w:r>
          </w:p>
        </w:tc>
        <w:tc>
          <w:tcPr>
            <w:tcW w:w="333" w:type="pct"/>
            <w:hideMark/>
          </w:tcPr>
          <w:p w14:paraId="4EA235F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10BFD262" w14:textId="77777777" w:rsidTr="00BD720D">
        <w:tc>
          <w:tcPr>
            <w:tcW w:w="1566" w:type="pct"/>
            <w:hideMark/>
          </w:tcPr>
          <w:p w14:paraId="0BA4F27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51F71CA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1012B61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2.47</w:t>
            </w:r>
          </w:p>
        </w:tc>
        <w:tc>
          <w:tcPr>
            <w:tcW w:w="504" w:type="pct"/>
            <w:hideMark/>
          </w:tcPr>
          <w:p w14:paraId="38E15E0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0.98, 6.27</w:t>
            </w:r>
          </w:p>
        </w:tc>
        <w:tc>
          <w:tcPr>
            <w:tcW w:w="521" w:type="pct"/>
            <w:hideMark/>
          </w:tcPr>
          <w:p w14:paraId="38E06D0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0.056</w:t>
            </w:r>
          </w:p>
        </w:tc>
        <w:tc>
          <w:tcPr>
            <w:tcW w:w="333" w:type="pct"/>
            <w:hideMark/>
          </w:tcPr>
          <w:p w14:paraId="14C2D05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4B2BB946" w14:textId="77777777" w:rsidTr="00BD720D">
        <w:tc>
          <w:tcPr>
            <w:tcW w:w="1566" w:type="pct"/>
            <w:hideMark/>
          </w:tcPr>
          <w:p w14:paraId="29F6AA3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76ED6ED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0DC27DB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3.36</w:t>
            </w:r>
          </w:p>
        </w:tc>
        <w:tc>
          <w:tcPr>
            <w:tcW w:w="504" w:type="pct"/>
            <w:hideMark/>
          </w:tcPr>
          <w:p w14:paraId="795E555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1.13, 10.02</w:t>
            </w:r>
          </w:p>
        </w:tc>
        <w:tc>
          <w:tcPr>
            <w:tcW w:w="521" w:type="pct"/>
            <w:hideMark/>
          </w:tcPr>
          <w:p w14:paraId="32FD8FE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0.029</w:t>
            </w:r>
          </w:p>
        </w:tc>
        <w:tc>
          <w:tcPr>
            <w:tcW w:w="333" w:type="pct"/>
            <w:hideMark/>
          </w:tcPr>
          <w:p w14:paraId="44855C1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4D5F4AAD" w14:textId="77777777" w:rsidTr="00BD720D">
        <w:tc>
          <w:tcPr>
            <w:tcW w:w="1566" w:type="pct"/>
            <w:hideMark/>
          </w:tcPr>
          <w:p w14:paraId="676F8C1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3D5F44F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0AE6CC4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1.34</w:t>
            </w:r>
          </w:p>
        </w:tc>
        <w:tc>
          <w:tcPr>
            <w:tcW w:w="504" w:type="pct"/>
            <w:hideMark/>
          </w:tcPr>
          <w:p w14:paraId="533740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0.85, 2.10</w:t>
            </w:r>
          </w:p>
        </w:tc>
        <w:tc>
          <w:tcPr>
            <w:tcW w:w="521" w:type="pct"/>
            <w:hideMark/>
          </w:tcPr>
          <w:p w14:paraId="09B3E74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0.206</w:t>
            </w:r>
          </w:p>
        </w:tc>
        <w:tc>
          <w:tcPr>
            <w:tcW w:w="333" w:type="pct"/>
            <w:hideMark/>
          </w:tcPr>
          <w:p w14:paraId="55BCF71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39FF6FB9" w14:textId="77777777" w:rsidTr="00BD720D">
        <w:tc>
          <w:tcPr>
            <w:tcW w:w="1566" w:type="pct"/>
            <w:hideMark/>
          </w:tcPr>
          <w:p w14:paraId="5BC0A03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lastRenderedPageBreak/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1633" w:type="pct"/>
            <w:hideMark/>
          </w:tcPr>
          <w:p w14:paraId="07CF683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3ADE316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1.30</w:t>
            </w:r>
          </w:p>
        </w:tc>
        <w:tc>
          <w:tcPr>
            <w:tcW w:w="504" w:type="pct"/>
            <w:hideMark/>
          </w:tcPr>
          <w:p w14:paraId="791AA01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0.77, 2.21</w:t>
            </w:r>
          </w:p>
        </w:tc>
        <w:tc>
          <w:tcPr>
            <w:tcW w:w="521" w:type="pct"/>
            <w:hideMark/>
          </w:tcPr>
          <w:p w14:paraId="0D7DC5B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0.329</w:t>
            </w:r>
          </w:p>
        </w:tc>
        <w:tc>
          <w:tcPr>
            <w:tcW w:w="333" w:type="pct"/>
            <w:hideMark/>
          </w:tcPr>
          <w:p w14:paraId="2D15D7A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386</w:t>
            </w:r>
          </w:p>
        </w:tc>
      </w:tr>
      <w:tr w:rsidR="007D10FB" w:rsidRPr="007D10FB" w14:paraId="25BCE902" w14:textId="77777777" w:rsidTr="00BD720D">
        <w:tc>
          <w:tcPr>
            <w:tcW w:w="1566" w:type="pct"/>
            <w:hideMark/>
          </w:tcPr>
          <w:p w14:paraId="176DD35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6B508C5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Asian vs White</w:t>
            </w:r>
          </w:p>
        </w:tc>
        <w:tc>
          <w:tcPr>
            <w:tcW w:w="443" w:type="pct"/>
            <w:hideMark/>
          </w:tcPr>
          <w:p w14:paraId="0C259FA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0.64</w:t>
            </w:r>
          </w:p>
        </w:tc>
        <w:tc>
          <w:tcPr>
            <w:tcW w:w="504" w:type="pct"/>
            <w:hideMark/>
          </w:tcPr>
          <w:p w14:paraId="1A69C73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0.39, 1.04</w:t>
            </w:r>
          </w:p>
        </w:tc>
        <w:tc>
          <w:tcPr>
            <w:tcW w:w="521" w:type="pct"/>
            <w:hideMark/>
          </w:tcPr>
          <w:p w14:paraId="670C80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0.071</w:t>
            </w:r>
          </w:p>
        </w:tc>
        <w:tc>
          <w:tcPr>
            <w:tcW w:w="333" w:type="pct"/>
            <w:hideMark/>
          </w:tcPr>
          <w:p w14:paraId="659BD16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3D1572F9" w14:textId="77777777" w:rsidTr="00BD720D">
        <w:tc>
          <w:tcPr>
            <w:tcW w:w="1566" w:type="pct"/>
            <w:hideMark/>
          </w:tcPr>
          <w:p w14:paraId="5B43B8F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501C6B6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Black/African/Caribbean vs White</w:t>
            </w:r>
          </w:p>
        </w:tc>
        <w:tc>
          <w:tcPr>
            <w:tcW w:w="443" w:type="pct"/>
            <w:hideMark/>
          </w:tcPr>
          <w:p w14:paraId="6D51D9D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0.80</w:t>
            </w:r>
          </w:p>
        </w:tc>
        <w:tc>
          <w:tcPr>
            <w:tcW w:w="504" w:type="pct"/>
            <w:hideMark/>
          </w:tcPr>
          <w:p w14:paraId="781ECB2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0.35, 1.86</w:t>
            </w:r>
          </w:p>
        </w:tc>
        <w:tc>
          <w:tcPr>
            <w:tcW w:w="521" w:type="pct"/>
            <w:hideMark/>
          </w:tcPr>
          <w:p w14:paraId="5064339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0.603</w:t>
            </w:r>
          </w:p>
        </w:tc>
        <w:tc>
          <w:tcPr>
            <w:tcW w:w="333" w:type="pct"/>
            <w:hideMark/>
          </w:tcPr>
          <w:p w14:paraId="2F1B158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39BA5644" w14:textId="77777777" w:rsidTr="00BD720D">
        <w:tc>
          <w:tcPr>
            <w:tcW w:w="1566" w:type="pct"/>
            <w:hideMark/>
          </w:tcPr>
          <w:p w14:paraId="7AE8844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4526D4F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Hispanic/Latino vs White</w:t>
            </w:r>
          </w:p>
        </w:tc>
        <w:tc>
          <w:tcPr>
            <w:tcW w:w="443" w:type="pct"/>
            <w:hideMark/>
          </w:tcPr>
          <w:p w14:paraId="7DC493F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1.27</w:t>
            </w:r>
          </w:p>
        </w:tc>
        <w:tc>
          <w:tcPr>
            <w:tcW w:w="504" w:type="pct"/>
            <w:hideMark/>
          </w:tcPr>
          <w:p w14:paraId="796C75B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0.59, 2.75</w:t>
            </w:r>
          </w:p>
        </w:tc>
        <w:tc>
          <w:tcPr>
            <w:tcW w:w="521" w:type="pct"/>
            <w:hideMark/>
          </w:tcPr>
          <w:p w14:paraId="50EBEBE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0.538</w:t>
            </w:r>
          </w:p>
        </w:tc>
        <w:tc>
          <w:tcPr>
            <w:tcW w:w="333" w:type="pct"/>
            <w:hideMark/>
          </w:tcPr>
          <w:p w14:paraId="05C6E13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0017479C" w14:textId="77777777" w:rsidTr="00BD720D">
        <w:tc>
          <w:tcPr>
            <w:tcW w:w="1566" w:type="pct"/>
            <w:hideMark/>
          </w:tcPr>
          <w:p w14:paraId="3C8C486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6CC20E6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MENA vs White</w:t>
            </w:r>
          </w:p>
        </w:tc>
        <w:tc>
          <w:tcPr>
            <w:tcW w:w="443" w:type="pct"/>
            <w:hideMark/>
          </w:tcPr>
          <w:p w14:paraId="6BB04D3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1.88</w:t>
            </w:r>
          </w:p>
        </w:tc>
        <w:tc>
          <w:tcPr>
            <w:tcW w:w="504" w:type="pct"/>
            <w:hideMark/>
          </w:tcPr>
          <w:p w14:paraId="658F9DF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0.65, 5.47</w:t>
            </w:r>
          </w:p>
        </w:tc>
        <w:tc>
          <w:tcPr>
            <w:tcW w:w="521" w:type="pct"/>
            <w:hideMark/>
          </w:tcPr>
          <w:p w14:paraId="51ACA66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0.247</w:t>
            </w:r>
          </w:p>
        </w:tc>
        <w:tc>
          <w:tcPr>
            <w:tcW w:w="333" w:type="pct"/>
            <w:hideMark/>
          </w:tcPr>
          <w:p w14:paraId="6777F5A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586D7D6F" w14:textId="77777777" w:rsidTr="00BD720D">
        <w:tc>
          <w:tcPr>
            <w:tcW w:w="1566" w:type="pct"/>
            <w:hideMark/>
          </w:tcPr>
          <w:p w14:paraId="1822D38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0B19FA8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Mixed/multiple ethnicity vs White</w:t>
            </w:r>
          </w:p>
        </w:tc>
        <w:tc>
          <w:tcPr>
            <w:tcW w:w="443" w:type="pct"/>
            <w:hideMark/>
          </w:tcPr>
          <w:p w14:paraId="7EACC04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1.82</w:t>
            </w:r>
          </w:p>
        </w:tc>
        <w:tc>
          <w:tcPr>
            <w:tcW w:w="504" w:type="pct"/>
            <w:hideMark/>
          </w:tcPr>
          <w:p w14:paraId="445A985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0.56, 5.89</w:t>
            </w:r>
          </w:p>
        </w:tc>
        <w:tc>
          <w:tcPr>
            <w:tcW w:w="521" w:type="pct"/>
            <w:hideMark/>
          </w:tcPr>
          <w:p w14:paraId="6293432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0.321</w:t>
            </w:r>
          </w:p>
        </w:tc>
        <w:tc>
          <w:tcPr>
            <w:tcW w:w="333" w:type="pct"/>
            <w:hideMark/>
          </w:tcPr>
          <w:p w14:paraId="468431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115296AE" w14:textId="77777777" w:rsidTr="00BD720D">
        <w:tc>
          <w:tcPr>
            <w:tcW w:w="1566" w:type="pct"/>
            <w:hideMark/>
          </w:tcPr>
          <w:p w14:paraId="7B71E04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5AB6765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Female vs male</w:t>
            </w:r>
          </w:p>
        </w:tc>
        <w:tc>
          <w:tcPr>
            <w:tcW w:w="443" w:type="pct"/>
            <w:hideMark/>
          </w:tcPr>
          <w:p w14:paraId="24E69A0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2.01</w:t>
            </w:r>
          </w:p>
        </w:tc>
        <w:tc>
          <w:tcPr>
            <w:tcW w:w="504" w:type="pct"/>
            <w:hideMark/>
          </w:tcPr>
          <w:p w14:paraId="3DB0081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1.30, 3.13</w:t>
            </w:r>
          </w:p>
        </w:tc>
        <w:tc>
          <w:tcPr>
            <w:tcW w:w="521" w:type="pct"/>
            <w:hideMark/>
          </w:tcPr>
          <w:p w14:paraId="253406E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0.002</w:t>
            </w:r>
          </w:p>
        </w:tc>
        <w:tc>
          <w:tcPr>
            <w:tcW w:w="333" w:type="pct"/>
            <w:hideMark/>
          </w:tcPr>
          <w:p w14:paraId="57F9482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  <w:tr w:rsidR="007D10FB" w:rsidRPr="007D10FB" w14:paraId="271C89F2" w14:textId="77777777" w:rsidTr="00BD720D">
        <w:tc>
          <w:tcPr>
            <w:tcW w:w="1566" w:type="pct"/>
            <w:hideMark/>
          </w:tcPr>
          <w:p w14:paraId="286B4AC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1633" w:type="pct"/>
            <w:hideMark/>
          </w:tcPr>
          <w:p w14:paraId="371FBB2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Non-native vs native</w:t>
            </w:r>
          </w:p>
        </w:tc>
        <w:tc>
          <w:tcPr>
            <w:tcW w:w="443" w:type="pct"/>
            <w:hideMark/>
          </w:tcPr>
          <w:p w14:paraId="575AEC3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1.22</w:t>
            </w:r>
          </w:p>
        </w:tc>
        <w:tc>
          <w:tcPr>
            <w:tcW w:w="504" w:type="pct"/>
            <w:hideMark/>
          </w:tcPr>
          <w:p w14:paraId="5624737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0.70, 2.11</w:t>
            </w:r>
          </w:p>
        </w:tc>
        <w:tc>
          <w:tcPr>
            <w:tcW w:w="521" w:type="pct"/>
            <w:hideMark/>
          </w:tcPr>
          <w:p w14:paraId="4F6E574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0.481</w:t>
            </w:r>
          </w:p>
        </w:tc>
        <w:tc>
          <w:tcPr>
            <w:tcW w:w="333" w:type="pct"/>
            <w:hideMark/>
          </w:tcPr>
          <w:p w14:paraId="5716F75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397</w:t>
            </w:r>
          </w:p>
        </w:tc>
      </w:tr>
    </w:tbl>
    <w:p w14:paraId="0CE4D69E" w14:textId="77777777" w:rsidR="007D10FB" w:rsidRPr="007D10FB" w:rsidRDefault="007D10FB" w:rsidP="007D10FB">
      <w:pPr>
        <w:rPr>
          <w:lang w:val="en-US"/>
        </w:rPr>
      </w:pPr>
      <w:r w:rsidRPr="007D10FB">
        <w:rPr>
          <w:i/>
          <w:lang w:val="en-US"/>
        </w:rPr>
        <w:t xml:space="preserve">Note. </w:t>
      </w:r>
      <w:r w:rsidRPr="007D10FB">
        <w:rPr>
          <w:lang w:val="en-US"/>
        </w:rPr>
        <w:t>AOR = adjusted odds ratio; CI = confidence interval; MENA = Middle Eastern/North African. Each microaggression category was modelled as a separate binary outcome indicating whether the student reported at least 1 incident in the previous 6 months. Models adjusted for ethnicity, gender, and nativity. Reference categories were White, male, and native students. The "Other" gender category was excluded from adjusted models because of very small cell counts. N varies because of listwise deletion.</w:t>
      </w:r>
    </w:p>
    <w:p w14:paraId="420A2CBC" w14:textId="58780ADC" w:rsidR="007D10FB" w:rsidRPr="007D10FB" w:rsidRDefault="007D10FB" w:rsidP="007D10FB">
      <w:pPr>
        <w:rPr>
          <w:lang w:val="en-US"/>
        </w:rPr>
      </w:pPr>
      <w:r w:rsidRPr="007D10FB">
        <w:rPr>
          <w:b/>
          <w:lang w:val="en-US"/>
        </w:rPr>
        <w:t>Table S</w:t>
      </w:r>
      <w:r>
        <w:rPr>
          <w:b/>
          <w:lang w:val="en-US"/>
        </w:rPr>
        <w:t>6</w:t>
      </w:r>
      <w:r w:rsidRPr="007D10FB">
        <w:rPr>
          <w:b/>
          <w:lang w:val="en-US"/>
        </w:rPr>
        <w:t xml:space="preserve">. </w:t>
      </w:r>
      <w:r w:rsidRPr="007D10FB">
        <w:rPr>
          <w:bCs/>
          <w:lang w:val="en-US"/>
        </w:rPr>
        <w:t>Adjusted linear regression models for associations between binary microaggression exposure and 5-item Learning Environment Satisfaction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82"/>
        <w:gridCol w:w="798"/>
        <w:gridCol w:w="798"/>
        <w:gridCol w:w="1430"/>
        <w:gridCol w:w="809"/>
        <w:gridCol w:w="601"/>
        <w:gridCol w:w="798"/>
      </w:tblGrid>
      <w:tr w:rsidR="007D10FB" w:rsidRPr="007D10FB" w14:paraId="77773FE5" w14:textId="77777777" w:rsidTr="00BD720D">
        <w:tc>
          <w:tcPr>
            <w:tcW w:w="2130" w:type="pct"/>
            <w:hideMark/>
          </w:tcPr>
          <w:p w14:paraId="1B63112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Microaggression exposure</w:t>
            </w:r>
          </w:p>
        </w:tc>
        <w:tc>
          <w:tcPr>
            <w:tcW w:w="444" w:type="pct"/>
            <w:hideMark/>
          </w:tcPr>
          <w:p w14:paraId="4294B08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B</w:t>
            </w:r>
          </w:p>
        </w:tc>
        <w:tc>
          <w:tcPr>
            <w:tcW w:w="444" w:type="pct"/>
            <w:hideMark/>
          </w:tcPr>
          <w:p w14:paraId="5D44CB7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SE</w:t>
            </w:r>
          </w:p>
        </w:tc>
        <w:tc>
          <w:tcPr>
            <w:tcW w:w="888" w:type="pct"/>
            <w:hideMark/>
          </w:tcPr>
          <w:p w14:paraId="333F46D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95% CI for B</w:t>
            </w:r>
          </w:p>
        </w:tc>
        <w:tc>
          <w:tcPr>
            <w:tcW w:w="444" w:type="pct"/>
            <w:hideMark/>
          </w:tcPr>
          <w:p w14:paraId="1D8D641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p value</w:t>
            </w:r>
          </w:p>
        </w:tc>
        <w:tc>
          <w:tcPr>
            <w:tcW w:w="325" w:type="pct"/>
            <w:hideMark/>
          </w:tcPr>
          <w:p w14:paraId="5444E8B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N</w:t>
            </w:r>
          </w:p>
        </w:tc>
        <w:tc>
          <w:tcPr>
            <w:tcW w:w="325" w:type="pct"/>
            <w:hideMark/>
          </w:tcPr>
          <w:p w14:paraId="729FCC8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b/>
                <w:lang w:val="en-US"/>
              </w:rPr>
              <w:t>R²</w:t>
            </w:r>
          </w:p>
        </w:tc>
      </w:tr>
      <w:tr w:rsidR="007D10FB" w:rsidRPr="007D10FB" w14:paraId="5C1C0DA9" w14:textId="77777777" w:rsidTr="00BD720D">
        <w:tc>
          <w:tcPr>
            <w:tcW w:w="2130" w:type="pct"/>
            <w:hideMark/>
          </w:tcPr>
          <w:p w14:paraId="34DB2C0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Alien in Own Land</w:t>
            </w:r>
          </w:p>
        </w:tc>
        <w:tc>
          <w:tcPr>
            <w:tcW w:w="444" w:type="pct"/>
            <w:hideMark/>
          </w:tcPr>
          <w:p w14:paraId="5733E6E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0.019</w:t>
            </w:r>
          </w:p>
        </w:tc>
        <w:tc>
          <w:tcPr>
            <w:tcW w:w="444" w:type="pct"/>
            <w:hideMark/>
          </w:tcPr>
          <w:p w14:paraId="7D2ECD4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0.109</w:t>
            </w:r>
          </w:p>
        </w:tc>
        <w:tc>
          <w:tcPr>
            <w:tcW w:w="888" w:type="pct"/>
            <w:hideMark/>
          </w:tcPr>
          <w:p w14:paraId="07867CC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-0.194, 0.233</w:t>
            </w:r>
          </w:p>
        </w:tc>
        <w:tc>
          <w:tcPr>
            <w:tcW w:w="444" w:type="pct"/>
            <w:hideMark/>
          </w:tcPr>
          <w:p w14:paraId="4D6CCF1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0.859</w:t>
            </w:r>
          </w:p>
        </w:tc>
        <w:tc>
          <w:tcPr>
            <w:tcW w:w="325" w:type="pct"/>
            <w:hideMark/>
          </w:tcPr>
          <w:p w14:paraId="6252143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370</w:t>
            </w:r>
          </w:p>
        </w:tc>
        <w:tc>
          <w:tcPr>
            <w:tcW w:w="325" w:type="pct"/>
            <w:hideMark/>
          </w:tcPr>
          <w:p w14:paraId="01DED19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0.051</w:t>
            </w:r>
          </w:p>
        </w:tc>
      </w:tr>
      <w:tr w:rsidR="007D10FB" w:rsidRPr="007D10FB" w14:paraId="7B51E4FA" w14:textId="77777777" w:rsidTr="00BD720D">
        <w:tc>
          <w:tcPr>
            <w:tcW w:w="2130" w:type="pct"/>
            <w:hideMark/>
          </w:tcPr>
          <w:p w14:paraId="3B44EAE2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Assumption of Inferiority / Ascription of Intelligence</w:t>
            </w:r>
          </w:p>
        </w:tc>
        <w:tc>
          <w:tcPr>
            <w:tcW w:w="444" w:type="pct"/>
            <w:hideMark/>
          </w:tcPr>
          <w:p w14:paraId="5DF3AC7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-0.079</w:t>
            </w:r>
          </w:p>
        </w:tc>
        <w:tc>
          <w:tcPr>
            <w:tcW w:w="444" w:type="pct"/>
            <w:hideMark/>
          </w:tcPr>
          <w:p w14:paraId="682BBB8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0.110</w:t>
            </w:r>
          </w:p>
        </w:tc>
        <w:tc>
          <w:tcPr>
            <w:tcW w:w="888" w:type="pct"/>
            <w:hideMark/>
          </w:tcPr>
          <w:p w14:paraId="70C503C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-0.294, 0.137</w:t>
            </w:r>
          </w:p>
        </w:tc>
        <w:tc>
          <w:tcPr>
            <w:tcW w:w="444" w:type="pct"/>
            <w:hideMark/>
          </w:tcPr>
          <w:p w14:paraId="512EC0C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0.473</w:t>
            </w:r>
          </w:p>
        </w:tc>
        <w:tc>
          <w:tcPr>
            <w:tcW w:w="325" w:type="pct"/>
            <w:hideMark/>
          </w:tcPr>
          <w:p w14:paraId="09A7A50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372</w:t>
            </w:r>
          </w:p>
        </w:tc>
        <w:tc>
          <w:tcPr>
            <w:tcW w:w="325" w:type="pct"/>
            <w:hideMark/>
          </w:tcPr>
          <w:p w14:paraId="7F7309F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0.050</w:t>
            </w:r>
          </w:p>
        </w:tc>
      </w:tr>
      <w:tr w:rsidR="007D10FB" w:rsidRPr="007D10FB" w14:paraId="087D2162" w14:textId="77777777" w:rsidTr="00BD720D">
        <w:tc>
          <w:tcPr>
            <w:tcW w:w="2130" w:type="pct"/>
            <w:hideMark/>
          </w:tcPr>
          <w:p w14:paraId="0FCA371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Denial of Individual Racism</w:t>
            </w:r>
          </w:p>
        </w:tc>
        <w:tc>
          <w:tcPr>
            <w:tcW w:w="444" w:type="pct"/>
            <w:hideMark/>
          </w:tcPr>
          <w:p w14:paraId="5BB0595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-0.072</w:t>
            </w:r>
          </w:p>
        </w:tc>
        <w:tc>
          <w:tcPr>
            <w:tcW w:w="444" w:type="pct"/>
            <w:hideMark/>
          </w:tcPr>
          <w:p w14:paraId="175FBB8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0.121</w:t>
            </w:r>
          </w:p>
        </w:tc>
        <w:tc>
          <w:tcPr>
            <w:tcW w:w="888" w:type="pct"/>
            <w:hideMark/>
          </w:tcPr>
          <w:p w14:paraId="4EAA76AC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-0.310, 0.166</w:t>
            </w:r>
          </w:p>
        </w:tc>
        <w:tc>
          <w:tcPr>
            <w:tcW w:w="444" w:type="pct"/>
            <w:hideMark/>
          </w:tcPr>
          <w:p w14:paraId="7C9780A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0.554</w:t>
            </w:r>
          </w:p>
        </w:tc>
        <w:tc>
          <w:tcPr>
            <w:tcW w:w="325" w:type="pct"/>
            <w:hideMark/>
          </w:tcPr>
          <w:p w14:paraId="5B2F23D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365</w:t>
            </w:r>
          </w:p>
        </w:tc>
        <w:tc>
          <w:tcPr>
            <w:tcW w:w="325" w:type="pct"/>
            <w:hideMark/>
          </w:tcPr>
          <w:p w14:paraId="3A7DD5B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0.053</w:t>
            </w:r>
          </w:p>
        </w:tc>
      </w:tr>
      <w:tr w:rsidR="007D10FB" w:rsidRPr="007D10FB" w14:paraId="12418AAA" w14:textId="77777777" w:rsidTr="00BD720D">
        <w:tc>
          <w:tcPr>
            <w:tcW w:w="2130" w:type="pct"/>
            <w:hideMark/>
          </w:tcPr>
          <w:p w14:paraId="437653C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lastRenderedPageBreak/>
              <w:t>Pathologising</w:t>
            </w:r>
            <w:proofErr w:type="spellEnd"/>
            <w:r w:rsidRPr="007D10FB">
              <w:rPr>
                <w:lang w:val="en-US"/>
              </w:rPr>
              <w:t xml:space="preserve"> Cultural Values / Communication Styles</w:t>
            </w:r>
          </w:p>
        </w:tc>
        <w:tc>
          <w:tcPr>
            <w:tcW w:w="444" w:type="pct"/>
            <w:hideMark/>
          </w:tcPr>
          <w:p w14:paraId="2D794626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-0.118</w:t>
            </w:r>
          </w:p>
        </w:tc>
        <w:tc>
          <w:tcPr>
            <w:tcW w:w="444" w:type="pct"/>
            <w:hideMark/>
          </w:tcPr>
          <w:p w14:paraId="2084EA8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0.113</w:t>
            </w:r>
          </w:p>
        </w:tc>
        <w:tc>
          <w:tcPr>
            <w:tcW w:w="888" w:type="pct"/>
            <w:hideMark/>
          </w:tcPr>
          <w:p w14:paraId="26255AB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-0.340, 0.104</w:t>
            </w:r>
          </w:p>
        </w:tc>
        <w:tc>
          <w:tcPr>
            <w:tcW w:w="444" w:type="pct"/>
            <w:hideMark/>
          </w:tcPr>
          <w:p w14:paraId="0216D28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0.295</w:t>
            </w:r>
          </w:p>
        </w:tc>
        <w:tc>
          <w:tcPr>
            <w:tcW w:w="325" w:type="pct"/>
            <w:hideMark/>
          </w:tcPr>
          <w:p w14:paraId="4096BAD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370</w:t>
            </w:r>
          </w:p>
        </w:tc>
        <w:tc>
          <w:tcPr>
            <w:tcW w:w="325" w:type="pct"/>
            <w:hideMark/>
          </w:tcPr>
          <w:p w14:paraId="718B90D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0.052</w:t>
            </w:r>
          </w:p>
        </w:tc>
      </w:tr>
      <w:tr w:rsidR="007D10FB" w:rsidRPr="007D10FB" w14:paraId="0D9E6C32" w14:textId="77777777" w:rsidTr="00BD720D">
        <w:tc>
          <w:tcPr>
            <w:tcW w:w="2130" w:type="pct"/>
            <w:hideMark/>
          </w:tcPr>
          <w:p w14:paraId="7771528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Second-Class Citizen / Assumptions of Criminality</w:t>
            </w:r>
          </w:p>
        </w:tc>
        <w:tc>
          <w:tcPr>
            <w:tcW w:w="444" w:type="pct"/>
            <w:hideMark/>
          </w:tcPr>
          <w:p w14:paraId="5177FCC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-0.124</w:t>
            </w:r>
          </w:p>
        </w:tc>
        <w:tc>
          <w:tcPr>
            <w:tcW w:w="444" w:type="pct"/>
            <w:hideMark/>
          </w:tcPr>
          <w:p w14:paraId="0329425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0.122</w:t>
            </w:r>
          </w:p>
        </w:tc>
        <w:tc>
          <w:tcPr>
            <w:tcW w:w="888" w:type="pct"/>
            <w:hideMark/>
          </w:tcPr>
          <w:p w14:paraId="60E2306F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-0.364, 0.117</w:t>
            </w:r>
          </w:p>
        </w:tc>
        <w:tc>
          <w:tcPr>
            <w:tcW w:w="444" w:type="pct"/>
            <w:hideMark/>
          </w:tcPr>
          <w:p w14:paraId="6068FAB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0.311</w:t>
            </w:r>
          </w:p>
        </w:tc>
        <w:tc>
          <w:tcPr>
            <w:tcW w:w="325" w:type="pct"/>
            <w:hideMark/>
          </w:tcPr>
          <w:p w14:paraId="366696D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369</w:t>
            </w:r>
          </w:p>
        </w:tc>
        <w:tc>
          <w:tcPr>
            <w:tcW w:w="325" w:type="pct"/>
            <w:hideMark/>
          </w:tcPr>
          <w:p w14:paraId="18B5B2F0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0.052</w:t>
            </w:r>
          </w:p>
        </w:tc>
      </w:tr>
      <w:tr w:rsidR="007D10FB" w:rsidRPr="007D10FB" w14:paraId="7D194FDA" w14:textId="77777777" w:rsidTr="00BD720D">
        <w:tc>
          <w:tcPr>
            <w:tcW w:w="2130" w:type="pct"/>
            <w:hideMark/>
          </w:tcPr>
          <w:p w14:paraId="11A966D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Microinvalidations</w:t>
            </w:r>
          </w:p>
        </w:tc>
        <w:tc>
          <w:tcPr>
            <w:tcW w:w="444" w:type="pct"/>
            <w:hideMark/>
          </w:tcPr>
          <w:p w14:paraId="2ADA6A0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-0.314</w:t>
            </w:r>
          </w:p>
        </w:tc>
        <w:tc>
          <w:tcPr>
            <w:tcW w:w="444" w:type="pct"/>
            <w:hideMark/>
          </w:tcPr>
          <w:p w14:paraId="1822129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0.108</w:t>
            </w:r>
          </w:p>
        </w:tc>
        <w:tc>
          <w:tcPr>
            <w:tcW w:w="888" w:type="pct"/>
            <w:hideMark/>
          </w:tcPr>
          <w:p w14:paraId="6E2FFD5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-0.526, -0.101</w:t>
            </w:r>
          </w:p>
        </w:tc>
        <w:tc>
          <w:tcPr>
            <w:tcW w:w="444" w:type="pct"/>
            <w:hideMark/>
          </w:tcPr>
          <w:p w14:paraId="42173F0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0.004</w:t>
            </w:r>
          </w:p>
        </w:tc>
        <w:tc>
          <w:tcPr>
            <w:tcW w:w="325" w:type="pct"/>
            <w:hideMark/>
          </w:tcPr>
          <w:p w14:paraId="10D91D5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378</w:t>
            </w:r>
          </w:p>
        </w:tc>
        <w:tc>
          <w:tcPr>
            <w:tcW w:w="325" w:type="pct"/>
            <w:hideMark/>
          </w:tcPr>
          <w:p w14:paraId="7447AF3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0.069</w:t>
            </w:r>
          </w:p>
        </w:tc>
      </w:tr>
      <w:tr w:rsidR="007D10FB" w:rsidRPr="007D10FB" w14:paraId="51ED1102" w14:textId="77777777" w:rsidTr="00BD720D">
        <w:tc>
          <w:tcPr>
            <w:tcW w:w="2130" w:type="pct"/>
            <w:hideMark/>
          </w:tcPr>
          <w:p w14:paraId="4F19690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proofErr w:type="spellStart"/>
            <w:r w:rsidRPr="007D10FB">
              <w:rPr>
                <w:lang w:val="en-US"/>
              </w:rPr>
              <w:t>Exoticisation</w:t>
            </w:r>
            <w:proofErr w:type="spellEnd"/>
            <w:r w:rsidRPr="007D10FB">
              <w:rPr>
                <w:lang w:val="en-US"/>
              </w:rPr>
              <w:t xml:space="preserve"> / Assumption of Similarity</w:t>
            </w:r>
          </w:p>
        </w:tc>
        <w:tc>
          <w:tcPr>
            <w:tcW w:w="444" w:type="pct"/>
            <w:hideMark/>
          </w:tcPr>
          <w:p w14:paraId="1CDF6E7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-0.145</w:t>
            </w:r>
          </w:p>
        </w:tc>
        <w:tc>
          <w:tcPr>
            <w:tcW w:w="444" w:type="pct"/>
            <w:hideMark/>
          </w:tcPr>
          <w:p w14:paraId="429C954E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0.106</w:t>
            </w:r>
          </w:p>
        </w:tc>
        <w:tc>
          <w:tcPr>
            <w:tcW w:w="888" w:type="pct"/>
            <w:hideMark/>
          </w:tcPr>
          <w:p w14:paraId="0C18AA48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-0.353, 0.063</w:t>
            </w:r>
          </w:p>
        </w:tc>
        <w:tc>
          <w:tcPr>
            <w:tcW w:w="444" w:type="pct"/>
            <w:hideMark/>
          </w:tcPr>
          <w:p w14:paraId="29493093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0.171</w:t>
            </w:r>
          </w:p>
        </w:tc>
        <w:tc>
          <w:tcPr>
            <w:tcW w:w="325" w:type="pct"/>
            <w:hideMark/>
          </w:tcPr>
          <w:p w14:paraId="77D93584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373</w:t>
            </w:r>
          </w:p>
        </w:tc>
        <w:tc>
          <w:tcPr>
            <w:tcW w:w="325" w:type="pct"/>
            <w:hideMark/>
          </w:tcPr>
          <w:p w14:paraId="62E6F90B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0.052</w:t>
            </w:r>
          </w:p>
        </w:tc>
      </w:tr>
      <w:tr w:rsidR="007D10FB" w:rsidRPr="007D10FB" w14:paraId="337CD2FF" w14:textId="77777777" w:rsidTr="00BD720D">
        <w:tc>
          <w:tcPr>
            <w:tcW w:w="2130" w:type="pct"/>
            <w:hideMark/>
          </w:tcPr>
          <w:p w14:paraId="0EB256CA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Work and Places of Learning</w:t>
            </w:r>
          </w:p>
        </w:tc>
        <w:tc>
          <w:tcPr>
            <w:tcW w:w="444" w:type="pct"/>
            <w:hideMark/>
          </w:tcPr>
          <w:p w14:paraId="6AB84DC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-0.062</w:t>
            </w:r>
          </w:p>
        </w:tc>
        <w:tc>
          <w:tcPr>
            <w:tcW w:w="444" w:type="pct"/>
            <w:hideMark/>
          </w:tcPr>
          <w:p w14:paraId="3B8D0005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0.108</w:t>
            </w:r>
          </w:p>
        </w:tc>
        <w:tc>
          <w:tcPr>
            <w:tcW w:w="888" w:type="pct"/>
            <w:hideMark/>
          </w:tcPr>
          <w:p w14:paraId="2B469E27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-0.274, 0.151</w:t>
            </w:r>
          </w:p>
        </w:tc>
        <w:tc>
          <w:tcPr>
            <w:tcW w:w="444" w:type="pct"/>
            <w:hideMark/>
          </w:tcPr>
          <w:p w14:paraId="4F2E0BF1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0.568</w:t>
            </w:r>
          </w:p>
        </w:tc>
        <w:tc>
          <w:tcPr>
            <w:tcW w:w="325" w:type="pct"/>
            <w:hideMark/>
          </w:tcPr>
          <w:p w14:paraId="348D0B39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380</w:t>
            </w:r>
          </w:p>
        </w:tc>
        <w:tc>
          <w:tcPr>
            <w:tcW w:w="325" w:type="pct"/>
            <w:hideMark/>
          </w:tcPr>
          <w:p w14:paraId="21F4480D" w14:textId="77777777" w:rsidR="007D10FB" w:rsidRPr="007D10FB" w:rsidRDefault="007D10FB" w:rsidP="007D10FB">
            <w:pPr>
              <w:spacing w:after="160" w:line="278" w:lineRule="auto"/>
              <w:rPr>
                <w:lang w:val="en-US"/>
              </w:rPr>
            </w:pPr>
            <w:r w:rsidRPr="007D10FB">
              <w:rPr>
                <w:lang w:val="en-US"/>
              </w:rPr>
              <w:t>0.048</w:t>
            </w:r>
          </w:p>
        </w:tc>
      </w:tr>
    </w:tbl>
    <w:p w14:paraId="1F87F38E" w14:textId="10457005" w:rsidR="00E75A4A" w:rsidRPr="007D10FB" w:rsidRDefault="007D10FB">
      <w:pPr>
        <w:rPr>
          <w:lang w:val="en-US"/>
        </w:rPr>
      </w:pPr>
      <w:r w:rsidRPr="007D10FB">
        <w:rPr>
          <w:i/>
          <w:lang w:val="en-US"/>
        </w:rPr>
        <w:t xml:space="preserve">Note. </w:t>
      </w:r>
      <w:r w:rsidRPr="007D10FB">
        <w:rPr>
          <w:lang w:val="en-US"/>
        </w:rPr>
        <w:t>LES = Learning Environment Satisfaction; SE = standard error; CI = confidence interval. The dependent variable was the 5-item LES composite. Each row represents a separate adjusted linear regression model in which binary exposure to the relevant microaggression category was entered as the main predictor. All models adjusted for ethnicity, gender, and nativity. B represents the adjusted mean difference in LES score for students reporting at least 1 incident compared with those reporting none. N varies because of listwise deletion.</w:t>
      </w:r>
    </w:p>
    <w:sectPr w:rsidR="00E75A4A" w:rsidRPr="007D1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D3"/>
    <w:rsid w:val="000159D3"/>
    <w:rsid w:val="0037693F"/>
    <w:rsid w:val="00434221"/>
    <w:rsid w:val="00440DC1"/>
    <w:rsid w:val="004D6F01"/>
    <w:rsid w:val="006B2334"/>
    <w:rsid w:val="006F7209"/>
    <w:rsid w:val="007D10FB"/>
    <w:rsid w:val="008E508F"/>
    <w:rsid w:val="00980282"/>
    <w:rsid w:val="00A43EBD"/>
    <w:rsid w:val="00A96BEE"/>
    <w:rsid w:val="00BD720D"/>
    <w:rsid w:val="00D67644"/>
    <w:rsid w:val="00E7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32625"/>
  <w15:chartTrackingRefBased/>
  <w15:docId w15:val="{31BEC0B9-855C-45B6-BAF5-4B2F92A6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282"/>
  </w:style>
  <w:style w:type="paragraph" w:styleId="Heading1">
    <w:name w:val="heading 1"/>
    <w:basedOn w:val="Normal"/>
    <w:next w:val="Normal"/>
    <w:link w:val="Heading1Char"/>
    <w:uiPriority w:val="9"/>
    <w:qFormat/>
    <w:rsid w:val="00015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9D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B2334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6B2334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6B2334"/>
  </w:style>
  <w:style w:type="table" w:styleId="TableGrid">
    <w:name w:val="Table Grid"/>
    <w:basedOn w:val="TableNormal"/>
    <w:uiPriority w:val="39"/>
    <w:rsid w:val="007D1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726B2-C26D-4E6E-920A-B84918E8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Nimish Maskara</dc:creator>
  <cp:keywords/>
  <dc:description/>
  <cp:lastModifiedBy>Nimish Maskara</cp:lastModifiedBy>
  <cp:revision>7</cp:revision>
  <dcterms:created xsi:type="dcterms:W3CDTF">2026-03-10T22:41:00Z</dcterms:created>
  <dcterms:modified xsi:type="dcterms:W3CDTF">2026-06-28T16:54:00Z</dcterms:modified>
</cp:coreProperties>
</file>