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2F383" w14:textId="77777777" w:rsidR="008F135B" w:rsidRDefault="008F135B"/>
    <w:p w14:paraId="50650BA1" w14:textId="76D1F2F6" w:rsidR="006E55B1" w:rsidRDefault="006E55B1">
      <w:r w:rsidRPr="006E55B1">
        <w:rPr>
          <w:b/>
          <w:bCs/>
        </w:rPr>
        <w:t xml:space="preserve">Table </w:t>
      </w:r>
      <w:r w:rsidR="006E330C">
        <w:rPr>
          <w:b/>
          <w:bCs/>
        </w:rPr>
        <w:t xml:space="preserve">7 </w:t>
      </w:r>
      <w:r w:rsidR="00296C80">
        <w:rPr>
          <w:b/>
          <w:bCs/>
        </w:rPr>
        <w:t>S</w:t>
      </w:r>
      <w:r w:rsidRPr="006E55B1">
        <w:t>: Multivariable Logistic Regression Results.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3150"/>
        <w:gridCol w:w="2340"/>
        <w:gridCol w:w="1620"/>
        <w:gridCol w:w="990"/>
      </w:tblGrid>
      <w:tr w:rsidR="00701235" w14:paraId="786F6299" w14:textId="77777777" w:rsidTr="0031158F">
        <w:tc>
          <w:tcPr>
            <w:tcW w:w="3150" w:type="dxa"/>
          </w:tcPr>
          <w:p w14:paraId="0E42458C" w14:textId="6AF38096" w:rsidR="00701235" w:rsidRDefault="00701235">
            <w:r w:rsidRPr="00EC5AE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Predictor</w:t>
            </w:r>
          </w:p>
        </w:tc>
        <w:tc>
          <w:tcPr>
            <w:tcW w:w="2340" w:type="dxa"/>
          </w:tcPr>
          <w:p w14:paraId="1F72BD3D" w14:textId="5ED52073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Adjusted OR (aOR)</w:t>
            </w:r>
          </w:p>
        </w:tc>
        <w:tc>
          <w:tcPr>
            <w:tcW w:w="1620" w:type="dxa"/>
          </w:tcPr>
          <w:p w14:paraId="0FD29B8A" w14:textId="64D175C5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95% CI</w:t>
            </w:r>
          </w:p>
        </w:tc>
        <w:tc>
          <w:tcPr>
            <w:tcW w:w="990" w:type="dxa"/>
          </w:tcPr>
          <w:p w14:paraId="1DA5B076" w14:textId="78FCFEB3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p-value</w:t>
            </w:r>
          </w:p>
        </w:tc>
      </w:tr>
      <w:tr w:rsidR="00701235" w14:paraId="4EAED773" w14:textId="77777777" w:rsidTr="0031158F">
        <w:tc>
          <w:tcPr>
            <w:tcW w:w="3150" w:type="dxa"/>
          </w:tcPr>
          <w:p w14:paraId="64268F93" w14:textId="10E52159" w:rsidR="00701235" w:rsidRDefault="00701235"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 (per year)</w:t>
            </w:r>
          </w:p>
        </w:tc>
        <w:tc>
          <w:tcPr>
            <w:tcW w:w="2340" w:type="dxa"/>
          </w:tcPr>
          <w:p w14:paraId="365EEE51" w14:textId="314AB59E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1.05</w:t>
            </w:r>
          </w:p>
        </w:tc>
        <w:tc>
          <w:tcPr>
            <w:tcW w:w="1620" w:type="dxa"/>
          </w:tcPr>
          <w:p w14:paraId="72E97330" w14:textId="37F0781E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 – 1.07</w:t>
            </w:r>
          </w:p>
        </w:tc>
        <w:tc>
          <w:tcPr>
            <w:tcW w:w="990" w:type="dxa"/>
          </w:tcPr>
          <w:p w14:paraId="00F4E982" w14:textId="2AC4B9C0" w:rsidR="00701235" w:rsidRDefault="00701235" w:rsidP="00701235">
            <w:pPr>
              <w:jc w:val="center"/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</w:p>
        </w:tc>
      </w:tr>
      <w:tr w:rsidR="00701235" w14:paraId="4D9B22FD" w14:textId="77777777" w:rsidTr="0031158F">
        <w:tc>
          <w:tcPr>
            <w:tcW w:w="3150" w:type="dxa"/>
          </w:tcPr>
          <w:p w14:paraId="248C2B99" w14:textId="59B798E3" w:rsidR="00701235" w:rsidRDefault="00701235"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Female (vs Male)</w:t>
            </w:r>
          </w:p>
        </w:tc>
        <w:tc>
          <w:tcPr>
            <w:tcW w:w="2340" w:type="dxa"/>
          </w:tcPr>
          <w:p w14:paraId="30716333" w14:textId="00C78C26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1.06</w:t>
            </w:r>
          </w:p>
        </w:tc>
        <w:tc>
          <w:tcPr>
            <w:tcW w:w="1620" w:type="dxa"/>
          </w:tcPr>
          <w:p w14:paraId="08F77479" w14:textId="13F47716" w:rsidR="00701235" w:rsidRDefault="0031158F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0.67 – 1.69</w:t>
            </w:r>
          </w:p>
        </w:tc>
        <w:tc>
          <w:tcPr>
            <w:tcW w:w="990" w:type="dxa"/>
          </w:tcPr>
          <w:p w14:paraId="183BEA60" w14:textId="1A49DF71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0.80</w:t>
            </w:r>
          </w:p>
        </w:tc>
      </w:tr>
      <w:tr w:rsidR="00701235" w14:paraId="2BB8B50B" w14:textId="77777777" w:rsidTr="0031158F">
        <w:tc>
          <w:tcPr>
            <w:tcW w:w="3150" w:type="dxa"/>
          </w:tcPr>
          <w:p w14:paraId="539A3401" w14:textId="6EB3450B" w:rsidR="00701235" w:rsidRDefault="00701235"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SAGB (vs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LSG</w:t>
            </w: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2340" w:type="dxa"/>
          </w:tcPr>
          <w:p w14:paraId="5DC9DA03" w14:textId="41D83DB7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0.98</w:t>
            </w:r>
          </w:p>
        </w:tc>
        <w:tc>
          <w:tcPr>
            <w:tcW w:w="1620" w:type="dxa"/>
          </w:tcPr>
          <w:p w14:paraId="23BD8227" w14:textId="45F86C0F" w:rsidR="00701235" w:rsidRDefault="0031158F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0.54– 2.31</w:t>
            </w:r>
          </w:p>
        </w:tc>
        <w:tc>
          <w:tcPr>
            <w:tcW w:w="990" w:type="dxa"/>
          </w:tcPr>
          <w:p w14:paraId="3836DC93" w14:textId="5CC002B1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0.76</w:t>
            </w:r>
          </w:p>
        </w:tc>
      </w:tr>
      <w:tr w:rsidR="00701235" w14:paraId="7349149F" w14:textId="77777777" w:rsidTr="0031158F">
        <w:tc>
          <w:tcPr>
            <w:tcW w:w="3150" w:type="dxa"/>
          </w:tcPr>
          <w:p w14:paraId="68061EF7" w14:textId="18FBD097" w:rsidR="00701235" w:rsidRDefault="00701235"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RYGB (vs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LSG</w:t>
            </w: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2340" w:type="dxa"/>
          </w:tcPr>
          <w:p w14:paraId="4DDEDDDE" w14:textId="1FC47671" w:rsidR="00701235" w:rsidRDefault="0031158F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1.12</w:t>
            </w:r>
          </w:p>
        </w:tc>
        <w:tc>
          <w:tcPr>
            <w:tcW w:w="1620" w:type="dxa"/>
          </w:tcPr>
          <w:p w14:paraId="79F27C50" w14:textId="665665B2" w:rsidR="00701235" w:rsidRDefault="0031158F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0.41 – 2.36</w:t>
            </w:r>
          </w:p>
        </w:tc>
        <w:tc>
          <w:tcPr>
            <w:tcW w:w="990" w:type="dxa"/>
          </w:tcPr>
          <w:p w14:paraId="66981421" w14:textId="42751337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0.96</w:t>
            </w:r>
          </w:p>
        </w:tc>
      </w:tr>
      <w:tr w:rsidR="00701235" w14:paraId="75E0A6C3" w14:textId="77777777" w:rsidTr="0031158F">
        <w:tc>
          <w:tcPr>
            <w:tcW w:w="3150" w:type="dxa"/>
          </w:tcPr>
          <w:p w14:paraId="55A90169" w14:textId="6B84770F" w:rsidR="00701235" w:rsidRDefault="00701235"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Revisional surgery</w:t>
            </w:r>
          </w:p>
        </w:tc>
        <w:tc>
          <w:tcPr>
            <w:tcW w:w="2340" w:type="dxa"/>
          </w:tcPr>
          <w:p w14:paraId="4FA7F77B" w14:textId="09813E00" w:rsidR="00701235" w:rsidRDefault="00701235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14.94</w:t>
            </w:r>
          </w:p>
        </w:tc>
        <w:tc>
          <w:tcPr>
            <w:tcW w:w="1620" w:type="dxa"/>
          </w:tcPr>
          <w:p w14:paraId="79CDF775" w14:textId="06FA5F54" w:rsidR="00701235" w:rsidRDefault="0031158F" w:rsidP="00701235">
            <w:pPr>
              <w:jc w:val="center"/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6.45 – 34.61</w:t>
            </w:r>
          </w:p>
        </w:tc>
        <w:tc>
          <w:tcPr>
            <w:tcW w:w="990" w:type="dxa"/>
          </w:tcPr>
          <w:p w14:paraId="6D9B322C" w14:textId="7E7B4C43" w:rsidR="00701235" w:rsidRDefault="00701235" w:rsidP="00701235">
            <w:pPr>
              <w:jc w:val="center"/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</w:p>
        </w:tc>
      </w:tr>
      <w:tr w:rsidR="0031158F" w14:paraId="29B840E1" w14:textId="77777777" w:rsidTr="0031158F">
        <w:tc>
          <w:tcPr>
            <w:tcW w:w="3150" w:type="dxa"/>
          </w:tcPr>
          <w:p w14:paraId="61A61007" w14:textId="70D9D07A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Pain VAS ≥6</w:t>
            </w:r>
          </w:p>
        </w:tc>
        <w:tc>
          <w:tcPr>
            <w:tcW w:w="2340" w:type="dxa"/>
          </w:tcPr>
          <w:p w14:paraId="3AC1D5ED" w14:textId="5D9D8CCA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3.05</w:t>
            </w:r>
          </w:p>
        </w:tc>
        <w:tc>
          <w:tcPr>
            <w:tcW w:w="1620" w:type="dxa"/>
          </w:tcPr>
          <w:p w14:paraId="3938C8D4" w14:textId="42121BDF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1.56 – 5.93</w:t>
            </w:r>
          </w:p>
        </w:tc>
        <w:tc>
          <w:tcPr>
            <w:tcW w:w="990" w:type="dxa"/>
          </w:tcPr>
          <w:p w14:paraId="527D3DCA" w14:textId="426590A5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0.001</w:t>
            </w:r>
          </w:p>
        </w:tc>
      </w:tr>
      <w:tr w:rsidR="0031158F" w14:paraId="2A9ED0B0" w14:textId="77777777" w:rsidTr="0031158F">
        <w:tc>
          <w:tcPr>
            <w:tcW w:w="3150" w:type="dxa"/>
          </w:tcPr>
          <w:p w14:paraId="1C9DD10E" w14:textId="1A30A34A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WBC ≥14,000/mm³</w:t>
            </w:r>
          </w:p>
        </w:tc>
        <w:tc>
          <w:tcPr>
            <w:tcW w:w="2340" w:type="dxa"/>
          </w:tcPr>
          <w:p w14:paraId="6D69CD57" w14:textId="0B966EB2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2.12</w:t>
            </w:r>
          </w:p>
        </w:tc>
        <w:tc>
          <w:tcPr>
            <w:tcW w:w="1620" w:type="dxa"/>
          </w:tcPr>
          <w:p w14:paraId="0EF778D8" w14:textId="39F4F123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1.12– 4.01</w:t>
            </w:r>
          </w:p>
        </w:tc>
        <w:tc>
          <w:tcPr>
            <w:tcW w:w="990" w:type="dxa"/>
          </w:tcPr>
          <w:p w14:paraId="46E3C239" w14:textId="2B2E4493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0.021</w:t>
            </w:r>
          </w:p>
        </w:tc>
      </w:tr>
      <w:tr w:rsidR="0031158F" w14:paraId="7B2072EB" w14:textId="77777777" w:rsidTr="0031158F">
        <w:tc>
          <w:tcPr>
            <w:tcW w:w="3150" w:type="dxa"/>
          </w:tcPr>
          <w:p w14:paraId="29B8AA75" w14:textId="51FC5DBB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HGB &lt;12 </w:t>
            </w:r>
          </w:p>
        </w:tc>
        <w:tc>
          <w:tcPr>
            <w:tcW w:w="2340" w:type="dxa"/>
          </w:tcPr>
          <w:p w14:paraId="2C701F06" w14:textId="431620AD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2.30</w:t>
            </w:r>
          </w:p>
        </w:tc>
        <w:tc>
          <w:tcPr>
            <w:tcW w:w="1620" w:type="dxa"/>
          </w:tcPr>
          <w:p w14:paraId="6462FED2" w14:textId="04D38BDB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1.20 – 4.40</w:t>
            </w:r>
          </w:p>
        </w:tc>
        <w:tc>
          <w:tcPr>
            <w:tcW w:w="990" w:type="dxa"/>
          </w:tcPr>
          <w:p w14:paraId="44D6AFBB" w14:textId="6B066133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0.012</w:t>
            </w:r>
          </w:p>
        </w:tc>
      </w:tr>
      <w:tr w:rsidR="0031158F" w14:paraId="391D435A" w14:textId="77777777" w:rsidTr="0031158F">
        <w:tc>
          <w:tcPr>
            <w:tcW w:w="3150" w:type="dxa"/>
          </w:tcPr>
          <w:p w14:paraId="2DF1AE92" w14:textId="59A4A447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Oxygen saturation ≤94%g/dL</w:t>
            </w:r>
          </w:p>
        </w:tc>
        <w:tc>
          <w:tcPr>
            <w:tcW w:w="2340" w:type="dxa"/>
          </w:tcPr>
          <w:p w14:paraId="2BC2DD66" w14:textId="5DD890CB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28.88</w:t>
            </w:r>
          </w:p>
        </w:tc>
        <w:tc>
          <w:tcPr>
            <w:tcW w:w="1620" w:type="dxa"/>
          </w:tcPr>
          <w:p w14:paraId="6DB45B08" w14:textId="7046388C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14.08 – 59.24</w:t>
            </w:r>
          </w:p>
        </w:tc>
        <w:tc>
          <w:tcPr>
            <w:tcW w:w="990" w:type="dxa"/>
          </w:tcPr>
          <w:p w14:paraId="3B153EF6" w14:textId="7A138373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</w:p>
        </w:tc>
      </w:tr>
      <w:tr w:rsidR="0031158F" w14:paraId="08102433" w14:textId="77777777" w:rsidTr="0031158F">
        <w:tc>
          <w:tcPr>
            <w:tcW w:w="3150" w:type="dxa"/>
          </w:tcPr>
          <w:p w14:paraId="26E5A758" w14:textId="1F6855AA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Respiratory rate &gt;24/min</w:t>
            </w:r>
          </w:p>
        </w:tc>
        <w:tc>
          <w:tcPr>
            <w:tcW w:w="2340" w:type="dxa"/>
          </w:tcPr>
          <w:p w14:paraId="5351AC1E" w14:textId="18126BC9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4.12</w:t>
            </w:r>
          </w:p>
        </w:tc>
        <w:tc>
          <w:tcPr>
            <w:tcW w:w="1620" w:type="dxa"/>
          </w:tcPr>
          <w:p w14:paraId="7F44C9DF" w14:textId="14DE04ED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1.90 – 8.94</w:t>
            </w:r>
          </w:p>
        </w:tc>
        <w:tc>
          <w:tcPr>
            <w:tcW w:w="990" w:type="dxa"/>
          </w:tcPr>
          <w:p w14:paraId="0D015B16" w14:textId="1F30F574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</w:p>
        </w:tc>
      </w:tr>
      <w:tr w:rsidR="0031158F" w14:paraId="5E87AEDB" w14:textId="77777777" w:rsidTr="0031158F">
        <w:tc>
          <w:tcPr>
            <w:tcW w:w="3150" w:type="dxa"/>
          </w:tcPr>
          <w:p w14:paraId="6E497DC2" w14:textId="68F0956D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Operative time (per minute)</w:t>
            </w:r>
          </w:p>
        </w:tc>
        <w:tc>
          <w:tcPr>
            <w:tcW w:w="2340" w:type="dxa"/>
          </w:tcPr>
          <w:p w14:paraId="146A7563" w14:textId="5975692E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1.014</w:t>
            </w:r>
          </w:p>
        </w:tc>
        <w:tc>
          <w:tcPr>
            <w:tcW w:w="1620" w:type="dxa"/>
          </w:tcPr>
          <w:p w14:paraId="53261ED2" w14:textId="23160209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1.008 – 1.019</w:t>
            </w:r>
          </w:p>
        </w:tc>
        <w:tc>
          <w:tcPr>
            <w:tcW w:w="990" w:type="dxa"/>
          </w:tcPr>
          <w:p w14:paraId="78793F8B" w14:textId="49D83820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B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</w:p>
        </w:tc>
      </w:tr>
      <w:tr w:rsidR="0031158F" w14:paraId="02135A14" w14:textId="77777777" w:rsidTr="0031158F">
        <w:tc>
          <w:tcPr>
            <w:tcW w:w="3150" w:type="dxa"/>
          </w:tcPr>
          <w:p w14:paraId="164BEF0A" w14:textId="1852E9B8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</w:t>
            </w:r>
          </w:p>
        </w:tc>
        <w:tc>
          <w:tcPr>
            <w:tcW w:w="2340" w:type="dxa"/>
          </w:tcPr>
          <w:p w14:paraId="7A1E0030" w14:textId="3CC2A200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0.96</w:t>
            </w:r>
          </w:p>
        </w:tc>
        <w:tc>
          <w:tcPr>
            <w:tcW w:w="1620" w:type="dxa"/>
          </w:tcPr>
          <w:p w14:paraId="6BFA1C0F" w14:textId="40EAFFAD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0.91 – 1.02</w:t>
            </w:r>
          </w:p>
        </w:tc>
        <w:tc>
          <w:tcPr>
            <w:tcW w:w="990" w:type="dxa"/>
          </w:tcPr>
          <w:p w14:paraId="75135791" w14:textId="1736C19D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0.19</w:t>
            </w:r>
          </w:p>
        </w:tc>
      </w:tr>
      <w:tr w:rsidR="0031158F" w14:paraId="2C839442" w14:textId="77777777" w:rsidTr="0031158F">
        <w:tc>
          <w:tcPr>
            <w:tcW w:w="3150" w:type="dxa"/>
          </w:tcPr>
          <w:p w14:paraId="225B543E" w14:textId="5B618616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ASA</w:t>
            </w:r>
          </w:p>
        </w:tc>
        <w:tc>
          <w:tcPr>
            <w:tcW w:w="2340" w:type="dxa"/>
          </w:tcPr>
          <w:p w14:paraId="24BB9927" w14:textId="5B92E173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</w:t>
            </w:r>
          </w:p>
        </w:tc>
        <w:tc>
          <w:tcPr>
            <w:tcW w:w="1620" w:type="dxa"/>
          </w:tcPr>
          <w:p w14:paraId="4BEF43B6" w14:textId="6014D184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0.50 – 2.02</w:t>
            </w:r>
          </w:p>
        </w:tc>
        <w:tc>
          <w:tcPr>
            <w:tcW w:w="990" w:type="dxa"/>
          </w:tcPr>
          <w:p w14:paraId="35056F17" w14:textId="517601EF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0.998</w:t>
            </w:r>
          </w:p>
        </w:tc>
      </w:tr>
      <w:tr w:rsidR="0031158F" w14:paraId="57C8E5F4" w14:textId="77777777" w:rsidTr="0031158F">
        <w:tc>
          <w:tcPr>
            <w:tcW w:w="3150" w:type="dxa"/>
          </w:tcPr>
          <w:p w14:paraId="4EDB65B8" w14:textId="0E6E93B0" w:rsidR="0031158F" w:rsidRPr="00EC5AE4" w:rsidRDefault="0031158F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Tachycardia (HR ≥100)</w:t>
            </w:r>
          </w:p>
        </w:tc>
        <w:tc>
          <w:tcPr>
            <w:tcW w:w="2340" w:type="dxa"/>
          </w:tcPr>
          <w:p w14:paraId="51DA1118" w14:textId="4ACA972A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0.30</w:t>
            </w:r>
          </w:p>
        </w:tc>
        <w:tc>
          <w:tcPr>
            <w:tcW w:w="1620" w:type="dxa"/>
          </w:tcPr>
          <w:p w14:paraId="35CEA9F9" w14:textId="0EB8D77A" w:rsidR="0031158F" w:rsidRPr="00EC5AE4" w:rsidRDefault="0031158F" w:rsidP="00701235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0.06 – 1.43</w:t>
            </w:r>
          </w:p>
        </w:tc>
        <w:tc>
          <w:tcPr>
            <w:tcW w:w="990" w:type="dxa"/>
          </w:tcPr>
          <w:p w14:paraId="545B90A5" w14:textId="6CD4ABEC" w:rsidR="0031158F" w:rsidRPr="00F04BBC" w:rsidRDefault="0031158F" w:rsidP="007012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C5AE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0.132</w:t>
            </w:r>
          </w:p>
        </w:tc>
      </w:tr>
    </w:tbl>
    <w:p w14:paraId="57E4B1F1" w14:textId="77777777" w:rsidR="008E2161" w:rsidRDefault="008E2161"/>
    <w:p w14:paraId="4884EE7E" w14:textId="52037FE3" w:rsidR="008E2161" w:rsidRPr="00701235" w:rsidRDefault="008E2161" w:rsidP="008E2161">
      <w:pPr>
        <w:rPr>
          <w:rFonts w:asciiTheme="majorBidi" w:hAnsiTheme="majorBidi" w:cstheme="majorBidi"/>
        </w:rPr>
      </w:pPr>
      <w:r w:rsidRPr="00701235">
        <w:rPr>
          <w:rFonts w:asciiTheme="majorBidi" w:hAnsiTheme="majorBidi" w:cstheme="majorBidi"/>
        </w:rPr>
        <w:t>Multivariable logistic regression was performed to identify factors independently associated with postoperative complications, defined as prolonged length of stay (≥5 days). Adjusted odds ratios (aORs) with 95% confidence intervals (CI) and p-values are presented. Sleeve gastrectomy was used as the reference category for surgical type. Continuous variables were modeled per unit increase as indicated.</w:t>
      </w:r>
    </w:p>
    <w:p w14:paraId="2AE7E9B0" w14:textId="2993589D" w:rsidR="008E2161" w:rsidRPr="00701235" w:rsidRDefault="008E2161" w:rsidP="008E2161">
      <w:pPr>
        <w:rPr>
          <w:rFonts w:asciiTheme="majorBidi" w:hAnsiTheme="majorBidi" w:cstheme="majorBidi"/>
        </w:rPr>
      </w:pPr>
      <w:r w:rsidRPr="00701235">
        <w:rPr>
          <w:rFonts w:asciiTheme="majorBidi" w:hAnsiTheme="majorBidi" w:cstheme="majorBidi"/>
          <w:i/>
          <w:iCs/>
        </w:rPr>
        <w:t>Abbreviations</w:t>
      </w:r>
      <w:r w:rsidRPr="00701235">
        <w:rPr>
          <w:rFonts w:asciiTheme="majorBidi" w:hAnsiTheme="majorBidi" w:cstheme="majorBidi"/>
        </w:rPr>
        <w:t xml:space="preserve">: aOR, adjusted odds ratio; CI, confidence interval; SAGB, single anastomosis gastric bypass; </w:t>
      </w:r>
      <w:r w:rsidR="00456BCB" w:rsidRPr="00701235">
        <w:rPr>
          <w:rFonts w:asciiTheme="majorBidi" w:hAnsiTheme="majorBidi" w:cstheme="majorBidi"/>
        </w:rPr>
        <w:t xml:space="preserve">LSG, Laparoscopic sleeve gastrectomy; </w:t>
      </w:r>
      <w:r w:rsidRPr="00701235">
        <w:rPr>
          <w:rFonts w:asciiTheme="majorBidi" w:hAnsiTheme="majorBidi" w:cstheme="majorBidi"/>
        </w:rPr>
        <w:t>RYGB, Roux-en-Y gastric bypass; VAS, Visual Analog Scale; WBC, white blood cell count; ASA, American Society of Anesthesiologists physical status; HR, heart rate.</w:t>
      </w:r>
    </w:p>
    <w:sectPr w:rsidR="008E2161" w:rsidRPr="00701235" w:rsidSect="00F75A0D">
      <w:pgSz w:w="11909" w:h="16834" w:code="9"/>
      <w:pgMar w:top="1440" w:right="1800" w:bottom="1440" w:left="1800" w:header="720" w:footer="720" w:gutter="0"/>
      <w:paperSrc w:first="257" w:other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B1"/>
    <w:rsid w:val="00055ACE"/>
    <w:rsid w:val="00074503"/>
    <w:rsid w:val="000A724A"/>
    <w:rsid w:val="000E5539"/>
    <w:rsid w:val="00291143"/>
    <w:rsid w:val="00296C80"/>
    <w:rsid w:val="0031158F"/>
    <w:rsid w:val="00412D9A"/>
    <w:rsid w:val="00456BCB"/>
    <w:rsid w:val="004962BF"/>
    <w:rsid w:val="005450A0"/>
    <w:rsid w:val="005E53A7"/>
    <w:rsid w:val="006E330C"/>
    <w:rsid w:val="006E55B1"/>
    <w:rsid w:val="006F1B25"/>
    <w:rsid w:val="00701235"/>
    <w:rsid w:val="00837366"/>
    <w:rsid w:val="008D2315"/>
    <w:rsid w:val="008E2161"/>
    <w:rsid w:val="008F135B"/>
    <w:rsid w:val="00902B46"/>
    <w:rsid w:val="00A03014"/>
    <w:rsid w:val="00BD2798"/>
    <w:rsid w:val="00C8644D"/>
    <w:rsid w:val="00CD7B8A"/>
    <w:rsid w:val="00E77336"/>
    <w:rsid w:val="00E91E1F"/>
    <w:rsid w:val="00EC5AE4"/>
    <w:rsid w:val="00F04BBC"/>
    <w:rsid w:val="00F310E1"/>
    <w:rsid w:val="00F75A0D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59C0A"/>
  <w15:chartTrackingRefBased/>
  <w15:docId w15:val="{99B8EF0E-0241-4454-BD5D-46A69DEF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5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5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5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Susmallian</dc:creator>
  <cp:keywords/>
  <dc:description/>
  <cp:lastModifiedBy>Sergio Susmallian</cp:lastModifiedBy>
  <cp:revision>11</cp:revision>
  <dcterms:created xsi:type="dcterms:W3CDTF">2026-01-25T08:11:00Z</dcterms:created>
  <dcterms:modified xsi:type="dcterms:W3CDTF">2026-07-03T19:17:00Z</dcterms:modified>
</cp:coreProperties>
</file>