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77CC" w14:textId="77777777" w:rsidR="006D0CEA" w:rsidRDefault="006D0CEA" w:rsidP="006D0CEA">
      <w:pPr>
        <w:pStyle w:val="Heading2"/>
        <w:jc w:val="both"/>
        <w:rPr>
          <w:rFonts w:ascii="Times New Roman" w:hAnsi="Times New Roman" w:cs="Times New Roman"/>
          <w:lang w:val="en-US"/>
        </w:rPr>
      </w:pPr>
      <w:r w:rsidRPr="00392D7B">
        <w:rPr>
          <w:rFonts w:ascii="Times New Roman" w:hAnsi="Times New Roman" w:cs="Times New Roman"/>
          <w:lang w:val="en-US"/>
        </w:rPr>
        <w:t>Supplementary materials</w:t>
      </w:r>
    </w:p>
    <w:p w14:paraId="52F9B8C8" w14:textId="77777777" w:rsidR="006D0CEA" w:rsidRDefault="006D0CEA" w:rsidP="006D0CEA">
      <w:pPr>
        <w:rPr>
          <w:lang w:val="en-US" w:eastAsia="en-US"/>
        </w:rPr>
      </w:pPr>
    </w:p>
    <w:p w14:paraId="5132AB2B" w14:textId="77777777" w:rsidR="006D0CEA" w:rsidRPr="00E912A2" w:rsidRDefault="006D0CEA" w:rsidP="006D0CEA">
      <w:pPr>
        <w:pStyle w:val="Heading3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1. </w:t>
      </w:r>
      <w:r w:rsidRPr="00E912A2">
        <w:rPr>
          <w:rFonts w:cs="Times New Roman"/>
          <w:lang w:val="en-US"/>
        </w:rPr>
        <w:t xml:space="preserve">Linear mixed-effect model formulas: </w:t>
      </w:r>
    </w:p>
    <w:p w14:paraId="1FDD7AA6" w14:textId="77777777" w:rsidR="006D0CEA" w:rsidRPr="004E3356" w:rsidRDefault="006D0CEA" w:rsidP="006D0CEA">
      <w:pPr>
        <w:spacing w:before="100" w:beforeAutospacing="1" w:after="100" w:afterAutospacing="1" w:line="360" w:lineRule="auto"/>
        <w:rPr>
          <w:lang w:val="en-US"/>
        </w:rPr>
      </w:pPr>
      <w:r w:rsidRPr="004E3356">
        <w:rPr>
          <w:lang w:val="en-US"/>
        </w:rPr>
        <w:t>(1) Mean-amplitude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= </w:t>
      </w:r>
      <w:r w:rsidRPr="00B161FE">
        <w:t>β</w:t>
      </w:r>
      <w:r w:rsidRPr="004E3356">
        <w:rPr>
          <w:lang w:val="en-US"/>
        </w:rPr>
        <w:t xml:space="preserve">0 + </w:t>
      </w:r>
      <w:r w:rsidRPr="00B161FE">
        <w:t>β</w:t>
      </w:r>
      <w:r w:rsidRPr="004E3356">
        <w:rPr>
          <w:lang w:val="en-US"/>
        </w:rPr>
        <w:t>1*cluster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+ </w:t>
      </w:r>
      <w:r w:rsidRPr="00B161FE">
        <w:t>β</w:t>
      </w:r>
      <w:r w:rsidRPr="004E3356">
        <w:rPr>
          <w:lang w:val="en-US"/>
        </w:rPr>
        <w:t>2*PANSS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+ </w:t>
      </w:r>
      <w:r w:rsidRPr="00B161FE">
        <w:t>β</w:t>
      </w:r>
      <w:r w:rsidRPr="004E3356">
        <w:rPr>
          <w:lang w:val="en-US"/>
        </w:rPr>
        <w:t>3*</w:t>
      </w:r>
      <w:r>
        <w:rPr>
          <w:lang w:val="en-US"/>
        </w:rPr>
        <w:t>cluster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*</w:t>
      </w:r>
      <w:r>
        <w:rPr>
          <w:lang w:val="en-US"/>
        </w:rPr>
        <w:t>PANSS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+ b1* </w:t>
      </w:r>
      <w:r>
        <w:rPr>
          <w:lang w:val="en-US"/>
        </w:rPr>
        <w:t>PANSS</w:t>
      </w:r>
      <w:r w:rsidRPr="004E3356">
        <w:rPr>
          <w:vertAlign w:val="subscript"/>
          <w:lang w:val="en-US"/>
        </w:rPr>
        <w:t>i</w:t>
      </w:r>
      <w:r w:rsidRPr="004E3356">
        <w:rPr>
          <w:lang w:val="en-US"/>
        </w:rPr>
        <w:t xml:space="preserve"> + b0+ </w:t>
      </w:r>
      <w:r w:rsidRPr="00B161FE">
        <w:t>ε</w:t>
      </w:r>
      <w:r w:rsidRPr="004E3356">
        <w:rPr>
          <w:vertAlign w:val="subscript"/>
          <w:lang w:val="en-US"/>
        </w:rPr>
        <w:t>i</w:t>
      </w:r>
    </w:p>
    <w:p w14:paraId="0EB6E69C" w14:textId="77777777" w:rsidR="006D0CEA" w:rsidRPr="004E3356" w:rsidRDefault="006D0CEA" w:rsidP="006D0CEA">
      <w:pPr>
        <w:spacing w:before="100" w:beforeAutospacing="1" w:after="100" w:afterAutospacing="1" w:line="360" w:lineRule="auto"/>
        <w:rPr>
          <w:lang w:val="en-US"/>
        </w:rPr>
      </w:pPr>
      <w:r w:rsidRPr="00B161FE">
        <w:rPr>
          <w:lang w:val="en-US"/>
        </w:rPr>
        <w:t xml:space="preserve">For participant </w:t>
      </w:r>
      <w:r w:rsidRPr="00B161FE">
        <w:rPr>
          <w:i/>
          <w:iCs/>
          <w:lang w:val="en-US"/>
        </w:rPr>
        <w:t>i</w:t>
      </w:r>
      <w:r w:rsidRPr="00B161FE">
        <w:rPr>
          <w:lang w:val="en-US"/>
        </w:rPr>
        <w:t xml:space="preserve">, with </w:t>
      </w:r>
      <w:r w:rsidRPr="00B161FE">
        <w:t>β</w:t>
      </w:r>
      <w:r w:rsidRPr="00B161FE">
        <w:rPr>
          <w:lang w:val="en-US"/>
        </w:rPr>
        <w:t xml:space="preserve">1-3 being the fixed-effect coefficients for </w:t>
      </w:r>
      <w:r>
        <w:rPr>
          <w:lang w:val="en-US"/>
        </w:rPr>
        <w:t>cluster</w:t>
      </w:r>
      <w:r w:rsidRPr="00B161FE">
        <w:rPr>
          <w:lang w:val="en-US"/>
        </w:rPr>
        <w:t xml:space="preserve"> (coded by a dummy variable</w:t>
      </w:r>
      <w:r>
        <w:rPr>
          <w:lang w:val="en-US"/>
        </w:rPr>
        <w:t xml:space="preserve"> for frontal and central clusters</w:t>
      </w:r>
      <w:r w:rsidRPr="00B161FE">
        <w:rPr>
          <w:lang w:val="en-US"/>
        </w:rPr>
        <w:t xml:space="preserve">), </w:t>
      </w:r>
      <w:r>
        <w:rPr>
          <w:lang w:val="en-US"/>
        </w:rPr>
        <w:t>PANSS</w:t>
      </w:r>
      <w:r w:rsidRPr="00B161FE">
        <w:rPr>
          <w:lang w:val="en-US"/>
        </w:rPr>
        <w:t xml:space="preserve"> and group*</w:t>
      </w:r>
      <w:r>
        <w:rPr>
          <w:lang w:val="en-US"/>
        </w:rPr>
        <w:t>PANSS</w:t>
      </w:r>
      <w:r w:rsidRPr="00B161FE">
        <w:rPr>
          <w:lang w:val="en-US"/>
        </w:rPr>
        <w:t xml:space="preserve"> interaction. The b1 term is the random slope varying by participant, b0 is the normally distributed random effect, and </w:t>
      </w:r>
      <w:r w:rsidRPr="00B161FE">
        <w:t>ε</w:t>
      </w:r>
      <w:r w:rsidRPr="00B161FE">
        <w:rPr>
          <w:vertAlign w:val="subscript"/>
          <w:lang w:val="en-US"/>
        </w:rPr>
        <w:t>i</w:t>
      </w:r>
      <w:r w:rsidRPr="00B161FE">
        <w:rPr>
          <w:lang w:val="en-US"/>
        </w:rPr>
        <w:t xml:space="preserve"> is the normally distributed observation error.</w:t>
      </w:r>
    </w:p>
    <w:p w14:paraId="19B999E8" w14:textId="77777777" w:rsidR="006D0CEA" w:rsidRPr="00BF729C" w:rsidRDefault="006D0CEA" w:rsidP="006D0CEA">
      <w:pPr>
        <w:spacing w:before="100" w:beforeAutospacing="1" w:after="100" w:afterAutospacing="1" w:line="360" w:lineRule="auto"/>
      </w:pPr>
      <w:r w:rsidRPr="00BF729C">
        <w:t>(2) ERP</w:t>
      </w:r>
      <w:r w:rsidRPr="00BF729C">
        <w:rPr>
          <w:vertAlign w:val="subscript"/>
        </w:rPr>
        <w:t>i</w:t>
      </w:r>
      <w:r w:rsidRPr="00BF729C">
        <w:t xml:space="preserve"> = </w:t>
      </w:r>
      <w:r w:rsidRPr="00B161FE">
        <w:t>β</w:t>
      </w:r>
      <w:r w:rsidRPr="00BF729C">
        <w:t xml:space="preserve">0 + </w:t>
      </w:r>
      <w:r w:rsidRPr="00B161FE">
        <w:t>β</w:t>
      </w:r>
      <w:r w:rsidRPr="00BF729C">
        <w:t>1*group</w:t>
      </w:r>
      <w:r w:rsidRPr="00BF729C">
        <w:rPr>
          <w:vertAlign w:val="subscript"/>
        </w:rPr>
        <w:t>i</w:t>
      </w:r>
      <w:r w:rsidRPr="00BF729C">
        <w:t xml:space="preserve"> + </w:t>
      </w:r>
      <w:r w:rsidRPr="00B161FE">
        <w:t>β</w:t>
      </w:r>
      <w:r w:rsidRPr="00BF729C">
        <w:t>2*D-prime</w:t>
      </w:r>
      <w:r w:rsidRPr="00BF729C">
        <w:rPr>
          <w:vertAlign w:val="subscript"/>
        </w:rPr>
        <w:t>i</w:t>
      </w:r>
      <w:r w:rsidRPr="00BF729C">
        <w:t xml:space="preserve"> + </w:t>
      </w:r>
      <w:r w:rsidRPr="00B161FE">
        <w:t>β</w:t>
      </w:r>
      <w:r w:rsidRPr="00BF729C">
        <w:t>3*group</w:t>
      </w:r>
      <w:r w:rsidRPr="00BF729C">
        <w:rPr>
          <w:vertAlign w:val="subscript"/>
        </w:rPr>
        <w:t>i</w:t>
      </w:r>
      <w:r w:rsidRPr="00BF729C">
        <w:t xml:space="preserve"> *D-prime</w:t>
      </w:r>
      <w:r w:rsidRPr="00BF729C">
        <w:rPr>
          <w:vertAlign w:val="subscript"/>
        </w:rPr>
        <w:t>i</w:t>
      </w:r>
      <w:r w:rsidRPr="00BF729C">
        <w:t xml:space="preserve"> + b1* D-prime</w:t>
      </w:r>
      <w:r w:rsidRPr="00BF729C">
        <w:rPr>
          <w:vertAlign w:val="subscript"/>
        </w:rPr>
        <w:t>i</w:t>
      </w:r>
      <w:r w:rsidRPr="00BF729C">
        <w:t xml:space="preserve"> + b0+ </w:t>
      </w:r>
      <w:r w:rsidRPr="00B161FE">
        <w:t>ε</w:t>
      </w:r>
      <w:r w:rsidRPr="00BF729C">
        <w:rPr>
          <w:vertAlign w:val="subscript"/>
        </w:rPr>
        <w:t>i</w:t>
      </w:r>
    </w:p>
    <w:p w14:paraId="00522BB5" w14:textId="77777777" w:rsidR="006D0CEA" w:rsidRDefault="006D0CEA" w:rsidP="006D0CEA">
      <w:pPr>
        <w:spacing w:before="100" w:beforeAutospacing="1" w:after="100" w:afterAutospacing="1" w:line="360" w:lineRule="auto"/>
        <w:rPr>
          <w:lang w:val="en-US"/>
        </w:rPr>
      </w:pPr>
      <w:r w:rsidRPr="00B161FE">
        <w:rPr>
          <w:lang w:val="en-US"/>
        </w:rPr>
        <w:t xml:space="preserve">For participant </w:t>
      </w:r>
      <w:r w:rsidRPr="00B161FE">
        <w:rPr>
          <w:i/>
          <w:iCs/>
          <w:lang w:val="en-US"/>
        </w:rPr>
        <w:t>i</w:t>
      </w:r>
      <w:r w:rsidRPr="00B161FE">
        <w:rPr>
          <w:lang w:val="en-US"/>
        </w:rPr>
        <w:t xml:space="preserve">, with </w:t>
      </w:r>
      <w:r w:rsidRPr="00B161FE">
        <w:t>β</w:t>
      </w:r>
      <w:r w:rsidRPr="00B161FE">
        <w:rPr>
          <w:lang w:val="en-US"/>
        </w:rPr>
        <w:t>1-3 being the fixed-effect coefficients for group (coded by a dummy variable), D-prime and group*</w:t>
      </w:r>
      <w:r>
        <w:rPr>
          <w:lang w:val="en-US"/>
        </w:rPr>
        <w:t>D-prime</w:t>
      </w:r>
      <w:r w:rsidRPr="00B161FE">
        <w:rPr>
          <w:lang w:val="en-US"/>
        </w:rPr>
        <w:t xml:space="preserve"> interaction. The b1 term is the random slope varying by participant, b0 is the normally distributed random effect, and </w:t>
      </w:r>
      <w:r w:rsidRPr="00B161FE">
        <w:t>ε</w:t>
      </w:r>
      <w:r w:rsidRPr="00B161FE">
        <w:rPr>
          <w:vertAlign w:val="subscript"/>
          <w:lang w:val="en-US"/>
        </w:rPr>
        <w:t>i</w:t>
      </w:r>
      <w:r w:rsidRPr="00B161FE">
        <w:rPr>
          <w:lang w:val="en-US"/>
        </w:rPr>
        <w:t xml:space="preserve"> is the normally distributed observation error.</w:t>
      </w:r>
    </w:p>
    <w:p w14:paraId="6B636ABC" w14:textId="77777777" w:rsidR="006D0CEA" w:rsidRDefault="006D0CEA" w:rsidP="006D0CEA">
      <w:pPr>
        <w:pStyle w:val="Heading3"/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6002A00A" w14:textId="77777777" w:rsidR="006D0CEA" w:rsidRPr="00E912A2" w:rsidRDefault="006D0CEA" w:rsidP="006D0CEA">
      <w:pPr>
        <w:pStyle w:val="Heading3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>2.</w:t>
      </w:r>
      <w:r w:rsidRPr="00E912A2">
        <w:rPr>
          <w:rFonts w:cs="Times New Roman"/>
          <w:lang w:val="en-US"/>
        </w:rPr>
        <w:t xml:space="preserve"> Supplementary tables</w:t>
      </w:r>
    </w:p>
    <w:p w14:paraId="5FC27D84" w14:textId="77777777" w:rsidR="006D0CEA" w:rsidRPr="00B161FE" w:rsidRDefault="006D0CEA" w:rsidP="006D0CEA">
      <w:pPr>
        <w:jc w:val="both"/>
        <w:rPr>
          <w:lang w:val="en-US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518"/>
        <w:gridCol w:w="4548"/>
      </w:tblGrid>
      <w:tr w:rsidR="006D0CEA" w:rsidRPr="004E35EF" w14:paraId="303FB2CB" w14:textId="77777777" w:rsidTr="00030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</w:tcPr>
          <w:p w14:paraId="435621A5" w14:textId="77777777" w:rsidR="006D0CEA" w:rsidRPr="00B161FE" w:rsidRDefault="006D0CEA" w:rsidP="00030624">
            <w:pPr>
              <w:pStyle w:val="ProtocolBody"/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 w:rsidRPr="00B161FE">
              <w:rPr>
                <w:rFonts w:ascii="Times New Roman" w:hAnsi="Times New Roman"/>
                <w:b w:val="0"/>
                <w:i/>
                <w:sz w:val="24"/>
                <w:szCs w:val="24"/>
                <w:u w:val="single"/>
              </w:rPr>
              <w:t>Inclusion criteria (for inpatients with schizophrenia)</w:t>
            </w:r>
          </w:p>
          <w:p w14:paraId="5A5597F9" w14:textId="77777777" w:rsidR="006D0CEA" w:rsidRPr="00B161FE" w:rsidRDefault="006D0CEA" w:rsidP="00030624">
            <w:pPr>
              <w:pStyle w:val="ProtocolBody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>A diagnosis of schizophrenia according to the diagnostic and statistical manual of mental disorders (DSM5)</w:t>
            </w:r>
          </w:p>
          <w:p w14:paraId="20B40DEA" w14:textId="77777777" w:rsidR="006D0CEA" w:rsidRPr="00B161FE" w:rsidRDefault="006D0CEA" w:rsidP="00030624">
            <w:pPr>
              <w:pStyle w:val="ProtocolBody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 xml:space="preserve">A clinical global impression (CGI) score </w:t>
            </w: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≥ 4 pts (“moderately ill” or worse)</w:t>
            </w:r>
          </w:p>
          <w:p w14:paraId="36869769" w14:textId="77777777" w:rsidR="006D0CEA" w:rsidRPr="00B161FE" w:rsidRDefault="006D0CEA" w:rsidP="00030624">
            <w:pPr>
              <w:pStyle w:val="ProtocolBody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Indication to an antipsychotic treatment</w:t>
            </w:r>
          </w:p>
          <w:p w14:paraId="646B62F8" w14:textId="77777777" w:rsidR="006D0CEA" w:rsidRPr="00B161FE" w:rsidRDefault="006D0CEA" w:rsidP="00030624">
            <w:pPr>
              <w:pStyle w:val="ProtocolBody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>Informed consent as documented by signature</w:t>
            </w:r>
          </w:p>
          <w:p w14:paraId="06C0BD68" w14:textId="77777777" w:rsidR="006D0CEA" w:rsidRPr="00B161FE" w:rsidRDefault="006D0CEA" w:rsidP="00030624">
            <w:pPr>
              <w:jc w:val="both"/>
              <w:rPr>
                <w:b w:val="0"/>
                <w:lang w:val="en-GB"/>
              </w:rPr>
            </w:pPr>
          </w:p>
        </w:tc>
        <w:tc>
          <w:tcPr>
            <w:tcW w:w="2508" w:type="pct"/>
          </w:tcPr>
          <w:p w14:paraId="2B2EF52E" w14:textId="77777777" w:rsidR="006D0CEA" w:rsidRPr="00B161FE" w:rsidRDefault="006D0CEA" w:rsidP="00030624">
            <w:pPr>
              <w:pStyle w:val="ProtocolBody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u w:val="single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i/>
                <w:sz w:val="24"/>
                <w:szCs w:val="24"/>
                <w:u w:val="single"/>
                <w:lang w:val="en-GB"/>
              </w:rPr>
              <w:t>Exclusion criteria (for patients with schizophrenia)</w:t>
            </w:r>
          </w:p>
          <w:p w14:paraId="4380BA9B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Age below 18 and beyond 65 years</w:t>
            </w:r>
          </w:p>
          <w:p w14:paraId="3C839E6E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>Concomitant substance use disorder, according to DSM5 criteria</w:t>
            </w:r>
          </w:p>
          <w:p w14:paraId="2061BECD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bookmarkStart w:id="0" w:name="_Hlk138020363"/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>Concomitant medication with antidepressant and/or mood stabilizers</w:t>
            </w:r>
          </w:p>
          <w:bookmarkEnd w:id="0"/>
          <w:p w14:paraId="60E173F8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Other clinically significant concomitant disease states (e.g., renal failure, hepatic dysfunction, cardiovascular disease, major neurological disorders)</w:t>
            </w:r>
          </w:p>
          <w:p w14:paraId="442AE575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 xml:space="preserve">Known or suspected non-compliance to treatment in the inpatient setting </w:t>
            </w:r>
          </w:p>
          <w:p w14:paraId="3CB196B7" w14:textId="77777777" w:rsidR="006D0CEA" w:rsidRPr="00B161FE" w:rsidRDefault="006D0CEA" w:rsidP="00030624">
            <w:pPr>
              <w:pStyle w:val="ProtocolBody"/>
              <w:spacing w:line="360" w:lineRule="auto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EFC2D3" w14:textId="77777777" w:rsidR="006D0CEA" w:rsidRPr="00B161FE" w:rsidRDefault="006D0CEA" w:rsidP="00030624">
            <w:pPr>
              <w:pStyle w:val="ProtocolBody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sz w:val="24"/>
                <w:szCs w:val="24"/>
                <w:u w:val="single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i/>
                <w:sz w:val="24"/>
                <w:szCs w:val="24"/>
                <w:u w:val="single"/>
                <w:lang w:val="en-GB"/>
              </w:rPr>
              <w:t>Exclusion criteria (for healthy control)</w:t>
            </w:r>
          </w:p>
          <w:p w14:paraId="2011D20D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History of mental illness</w:t>
            </w:r>
          </w:p>
          <w:p w14:paraId="66B3F571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  <w:t>Concomitant substance use disorder, according to DSM5 criteria</w:t>
            </w:r>
          </w:p>
          <w:p w14:paraId="20DBDD26" w14:textId="77777777" w:rsidR="006D0CEA" w:rsidRPr="00B161FE" w:rsidRDefault="006D0CEA" w:rsidP="00030624">
            <w:pPr>
              <w:pStyle w:val="ProtocolBody"/>
              <w:numPr>
                <w:ilvl w:val="0"/>
                <w:numId w:val="2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B161FE">
              <w:rPr>
                <w:rFonts w:ascii="Times New Roman" w:hAnsi="Times New Roman"/>
                <w:b w:val="0"/>
                <w:sz w:val="24"/>
                <w:szCs w:val="24"/>
              </w:rPr>
              <w:t>Other clinically significant concomitant disease states (e.g., renal failure, hepatic dysfunction, cardiovascular disease, major neurological disorders)</w:t>
            </w:r>
          </w:p>
          <w:p w14:paraId="2DBFC044" w14:textId="77777777" w:rsidR="006D0CEA" w:rsidRPr="00B161FE" w:rsidRDefault="006D0CEA" w:rsidP="0003062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</w:p>
        </w:tc>
      </w:tr>
    </w:tbl>
    <w:p w14:paraId="16BAD12B" w14:textId="77777777" w:rsidR="006D0CEA" w:rsidRPr="00B161FE" w:rsidRDefault="006D0CEA" w:rsidP="006D0CEA">
      <w:pPr>
        <w:jc w:val="both"/>
        <w:rPr>
          <w:b/>
          <w:bCs/>
          <w:lang w:val="en-US"/>
        </w:rPr>
      </w:pPr>
    </w:p>
    <w:p w14:paraId="17F713AC" w14:textId="77777777" w:rsidR="006D0CEA" w:rsidRDefault="006D0CEA" w:rsidP="006D0CEA">
      <w:pPr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 xml:space="preserve">able S1: </w:t>
      </w:r>
      <w:r>
        <w:rPr>
          <w:lang w:val="en-US"/>
        </w:rPr>
        <w:t>I</w:t>
      </w:r>
      <w:r w:rsidRPr="00B161FE">
        <w:rPr>
          <w:lang w:val="en-US"/>
        </w:rPr>
        <w:t>nclusion and exclusion criteria</w:t>
      </w:r>
      <w:r>
        <w:rPr>
          <w:lang w:val="en-US"/>
        </w:rPr>
        <w:t xml:space="preserve"> for patients and healthy controls.</w:t>
      </w:r>
    </w:p>
    <w:p w14:paraId="7CBA7809" w14:textId="77777777" w:rsidR="006D0CEA" w:rsidRDefault="006D0CEA" w:rsidP="006D0CEA">
      <w:pPr>
        <w:jc w:val="both"/>
        <w:rPr>
          <w:lang w:val="en-US"/>
        </w:rPr>
      </w:pPr>
      <w:r>
        <w:rPr>
          <w:lang w:val="en-US"/>
        </w:rPr>
        <w:br w:type="page"/>
      </w:r>
    </w:p>
    <w:tbl>
      <w:tblPr>
        <w:tblW w:w="9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97"/>
        <w:gridCol w:w="2652"/>
        <w:gridCol w:w="1435"/>
        <w:gridCol w:w="1439"/>
        <w:gridCol w:w="1437"/>
      </w:tblGrid>
      <w:tr w:rsidR="006D0CEA" w:rsidRPr="00151E6A" w14:paraId="52D53E94" w14:textId="77777777" w:rsidTr="00030624">
        <w:trPr>
          <w:trHeight w:val="94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BE736" w14:textId="77777777" w:rsidR="006D0CEA" w:rsidRPr="00151E6A" w:rsidRDefault="006D0CEA" w:rsidP="00030624">
            <w:pPr>
              <w:jc w:val="both"/>
              <w:rPr>
                <w:color w:val="FFFFFF" w:themeColor="background1"/>
              </w:rPr>
            </w:pPr>
            <w:r w:rsidRPr="00151E6A">
              <w:rPr>
                <w:b/>
                <w:bCs/>
                <w:color w:val="FFFFFF" w:themeColor="background1"/>
              </w:rPr>
              <w:lastRenderedPageBreak/>
              <w:t>Antipsychotic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1B27F" w14:textId="77777777" w:rsidR="006D0CEA" w:rsidRPr="00151E6A" w:rsidRDefault="006D0CEA" w:rsidP="00030624">
            <w:pPr>
              <w:jc w:val="center"/>
              <w:rPr>
                <w:color w:val="FFFFFF" w:themeColor="background1"/>
              </w:rPr>
            </w:pPr>
            <w:r w:rsidRPr="00151E6A">
              <w:rPr>
                <w:b/>
                <w:bCs/>
                <w:color w:val="FFFFFF" w:themeColor="background1"/>
              </w:rPr>
              <w:t>Dose [mg]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98E99" w14:textId="77777777" w:rsidR="006D0CEA" w:rsidRPr="00151E6A" w:rsidRDefault="006D0CEA" w:rsidP="00030624">
            <w:pPr>
              <w:jc w:val="center"/>
              <w:rPr>
                <w:color w:val="FFFFFF" w:themeColor="background1"/>
              </w:rPr>
            </w:pPr>
            <w:r w:rsidRPr="00151E6A">
              <w:rPr>
                <w:b/>
                <w:bCs/>
                <w:i/>
                <w:iCs/>
                <w:color w:val="FFFFFF" w:themeColor="background1"/>
              </w:rPr>
              <w:t>n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062F7" w14:textId="77777777" w:rsidR="006D0CEA" w:rsidRPr="00151E6A" w:rsidRDefault="006D0CEA" w:rsidP="00030624">
            <w:pPr>
              <w:jc w:val="center"/>
              <w:rPr>
                <w:color w:val="FFFFFF" w:themeColor="background1"/>
              </w:rPr>
            </w:pPr>
            <w:r w:rsidRPr="00151E6A">
              <w:rPr>
                <w:b/>
                <w:bCs/>
                <w:color w:val="FFFFFF" w:themeColor="background1"/>
              </w:rPr>
              <w:t>Double Medication (</w:t>
            </w:r>
            <w:r w:rsidRPr="00151E6A">
              <w:rPr>
                <w:b/>
                <w:bCs/>
                <w:i/>
                <w:iCs/>
                <w:color w:val="FFFFFF" w:themeColor="background1"/>
              </w:rPr>
              <w:t>n</w:t>
            </w:r>
            <w:r w:rsidRPr="00151E6A">
              <w:rPr>
                <w:b/>
                <w:bCs/>
                <w:color w:val="FFFFFF" w:themeColor="background1"/>
              </w:rPr>
              <w:t>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18056" w14:textId="77777777" w:rsidR="006D0CEA" w:rsidRPr="00151E6A" w:rsidRDefault="006D0CEA" w:rsidP="00030624">
            <w:pPr>
              <w:jc w:val="center"/>
              <w:rPr>
                <w:color w:val="FFFFFF" w:themeColor="background1"/>
              </w:rPr>
            </w:pPr>
            <w:r w:rsidRPr="00151E6A">
              <w:rPr>
                <w:b/>
                <w:bCs/>
                <w:color w:val="FFFFFF" w:themeColor="background1"/>
              </w:rPr>
              <w:t>Type (</w:t>
            </w:r>
            <w:r w:rsidRPr="00151E6A">
              <w:rPr>
                <w:b/>
                <w:bCs/>
                <w:i/>
                <w:iCs/>
                <w:color w:val="FFFFFF" w:themeColor="background1"/>
              </w:rPr>
              <w:t>n</w:t>
            </w:r>
            <w:r w:rsidRPr="00151E6A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6D0CEA" w:rsidRPr="00151E6A" w14:paraId="19CF1263" w14:textId="77777777" w:rsidTr="00030624">
        <w:trPr>
          <w:trHeight w:val="94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E9DB7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Brexpiprazole (Br)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5492C" w14:textId="77777777" w:rsidR="006D0CEA" w:rsidRPr="00151E6A" w:rsidRDefault="006D0CEA" w:rsidP="00030624">
            <w:pPr>
              <w:jc w:val="center"/>
            </w:pPr>
            <w:r w:rsidRPr="00151E6A">
              <w:t>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1911" w14:textId="77777777" w:rsidR="006D0CEA" w:rsidRPr="00151E6A" w:rsidRDefault="006D0CEA" w:rsidP="00030624">
            <w:pPr>
              <w:jc w:val="center"/>
            </w:pPr>
            <w:r w:rsidRPr="00151E6A">
              <w:t>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F7339" w14:textId="77777777" w:rsidR="006D0CEA" w:rsidRPr="00151E6A" w:rsidRDefault="006D0CEA" w:rsidP="00030624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42794" w14:textId="77777777" w:rsidR="006D0CEA" w:rsidRPr="00151E6A" w:rsidRDefault="006D0CEA" w:rsidP="00030624">
            <w:pPr>
              <w:jc w:val="center"/>
            </w:pPr>
          </w:p>
        </w:tc>
      </w:tr>
      <w:tr w:rsidR="006D0CEA" w:rsidRPr="00151E6A" w14:paraId="1BD926F8" w14:textId="77777777" w:rsidTr="00030624">
        <w:trPr>
          <w:trHeight w:val="94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2D97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Cariprazine (Ca)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EDA97" w14:textId="77777777" w:rsidR="006D0CEA" w:rsidRPr="00151E6A" w:rsidRDefault="006D0CEA" w:rsidP="00030624">
            <w:pPr>
              <w:jc w:val="center"/>
            </w:pPr>
            <w:r w:rsidRPr="00151E6A">
              <w:t>6 ± 0 [6-6]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49971" w14:textId="77777777" w:rsidR="006D0CEA" w:rsidRPr="00151E6A" w:rsidRDefault="006D0CEA" w:rsidP="00030624">
            <w:pPr>
              <w:jc w:val="center"/>
            </w:pPr>
            <w:r w:rsidRPr="00151E6A">
              <w:t>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F3B93" w14:textId="77777777" w:rsidR="006D0CEA" w:rsidRPr="00151E6A" w:rsidRDefault="006D0CEA" w:rsidP="00030624">
            <w:pPr>
              <w:jc w:val="center"/>
            </w:pPr>
            <w:r w:rsidRPr="00151E6A">
              <w:t>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D40BC" w14:textId="77777777" w:rsidR="006D0CEA" w:rsidRPr="00151E6A" w:rsidRDefault="006D0CEA" w:rsidP="00030624">
            <w:pPr>
              <w:jc w:val="center"/>
            </w:pPr>
            <w:r w:rsidRPr="00151E6A">
              <w:t>Cl (1); Ol (1)</w:t>
            </w:r>
          </w:p>
        </w:tc>
      </w:tr>
      <w:tr w:rsidR="006D0CEA" w:rsidRPr="00151E6A" w14:paraId="3110CB81" w14:textId="77777777" w:rsidTr="00030624">
        <w:trPr>
          <w:trHeight w:val="94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8B42F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Clozapine (Cl)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62D6" w14:textId="77777777" w:rsidR="006D0CEA" w:rsidRPr="00151E6A" w:rsidRDefault="006D0CEA" w:rsidP="00030624">
            <w:pPr>
              <w:jc w:val="center"/>
            </w:pPr>
            <w:r w:rsidRPr="00151E6A">
              <w:t>316,7 ± 76.4 [250-400]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D9E02" w14:textId="77777777" w:rsidR="006D0CEA" w:rsidRPr="00151E6A" w:rsidRDefault="006D0CEA" w:rsidP="00030624">
            <w:pPr>
              <w:jc w:val="center"/>
            </w:pPr>
            <w:r w:rsidRPr="00151E6A">
              <w:t>3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8CB8" w14:textId="77777777" w:rsidR="006D0CEA" w:rsidRPr="00151E6A" w:rsidRDefault="006D0CEA" w:rsidP="00030624">
            <w:pPr>
              <w:jc w:val="center"/>
            </w:pPr>
            <w:r w:rsidRPr="00151E6A">
              <w:t>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2818" w14:textId="77777777" w:rsidR="006D0CEA" w:rsidRPr="00151E6A" w:rsidRDefault="006D0CEA" w:rsidP="00030624">
            <w:pPr>
              <w:jc w:val="center"/>
            </w:pPr>
            <w:r w:rsidRPr="00151E6A">
              <w:t>Pa(1); Ca(1)</w:t>
            </w:r>
          </w:p>
        </w:tc>
      </w:tr>
      <w:tr w:rsidR="006D0CEA" w:rsidRPr="00151E6A" w14:paraId="76BF9F69" w14:textId="77777777" w:rsidTr="00030624">
        <w:trPr>
          <w:trHeight w:val="94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BE2D6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Haloperidol (Ha)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A16D1" w14:textId="77777777" w:rsidR="006D0CEA" w:rsidRPr="00151E6A" w:rsidRDefault="006D0CEA" w:rsidP="00030624">
            <w:pPr>
              <w:jc w:val="center"/>
            </w:pPr>
            <w:r w:rsidRPr="00151E6A">
              <w:t>15,3 ± 5,5 [10-20]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A1922" w14:textId="77777777" w:rsidR="006D0CEA" w:rsidRPr="00151E6A" w:rsidRDefault="006D0CEA" w:rsidP="00030624">
            <w:pPr>
              <w:jc w:val="center"/>
            </w:pPr>
            <w:r w:rsidRPr="00151E6A">
              <w:t>4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2F296" w14:textId="77777777" w:rsidR="006D0CEA" w:rsidRPr="00151E6A" w:rsidRDefault="006D0CEA" w:rsidP="00030624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380A" w14:textId="77777777" w:rsidR="006D0CEA" w:rsidRPr="00151E6A" w:rsidRDefault="006D0CEA" w:rsidP="00030624">
            <w:pPr>
              <w:jc w:val="center"/>
            </w:pPr>
          </w:p>
        </w:tc>
      </w:tr>
      <w:tr w:rsidR="006D0CEA" w:rsidRPr="00151E6A" w14:paraId="4CB29F35" w14:textId="77777777" w:rsidTr="00030624">
        <w:trPr>
          <w:trHeight w:val="887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37FCC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Olanzapine (Ol)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A8A4E" w14:textId="77777777" w:rsidR="006D0CEA" w:rsidRPr="00151E6A" w:rsidRDefault="006D0CEA" w:rsidP="00030624">
            <w:pPr>
              <w:jc w:val="center"/>
            </w:pPr>
            <w:r w:rsidRPr="00151E6A">
              <w:t>7,5 ± 3,5 [5-10]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899F8" w14:textId="77777777" w:rsidR="006D0CEA" w:rsidRPr="00151E6A" w:rsidRDefault="006D0CEA" w:rsidP="00030624">
            <w:pPr>
              <w:jc w:val="center"/>
            </w:pPr>
            <w:r w:rsidRPr="00151E6A">
              <w:t>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78B73" w14:textId="77777777" w:rsidR="006D0CEA" w:rsidRPr="00151E6A" w:rsidRDefault="006D0CEA" w:rsidP="00030624">
            <w:pPr>
              <w:jc w:val="center"/>
            </w:pPr>
            <w:r w:rsidRPr="00151E6A">
              <w:t>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71C6" w14:textId="77777777" w:rsidR="006D0CEA" w:rsidRPr="00151E6A" w:rsidRDefault="006D0CEA" w:rsidP="00030624">
            <w:pPr>
              <w:jc w:val="center"/>
            </w:pPr>
            <w:r w:rsidRPr="00151E6A">
              <w:t>Ca(1)</w:t>
            </w:r>
          </w:p>
        </w:tc>
      </w:tr>
      <w:tr w:rsidR="006D0CEA" w:rsidRPr="00151E6A" w14:paraId="4F9D5753" w14:textId="77777777" w:rsidTr="00030624">
        <w:trPr>
          <w:trHeight w:val="887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28BC4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Paliperidone (Pa)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E466" w14:textId="77777777" w:rsidR="006D0CEA" w:rsidRPr="00151E6A" w:rsidRDefault="006D0CEA" w:rsidP="00030624">
            <w:pPr>
              <w:jc w:val="center"/>
            </w:pPr>
            <w:r w:rsidRPr="00151E6A">
              <w:t>6,5 ± 2,3 [3-9]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032F" w14:textId="77777777" w:rsidR="006D0CEA" w:rsidRPr="00151E6A" w:rsidRDefault="006D0CEA" w:rsidP="00030624">
            <w:pPr>
              <w:jc w:val="center"/>
            </w:pPr>
            <w:r w:rsidRPr="00151E6A">
              <w:t>6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9EBA8" w14:textId="77777777" w:rsidR="006D0CEA" w:rsidRPr="00151E6A" w:rsidRDefault="006D0CEA" w:rsidP="00030624">
            <w:pPr>
              <w:jc w:val="center"/>
            </w:pPr>
            <w:r w:rsidRPr="00151E6A">
              <w:t>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4DBF" w14:textId="77777777" w:rsidR="006D0CEA" w:rsidRPr="00151E6A" w:rsidRDefault="006D0CEA" w:rsidP="00030624">
            <w:pPr>
              <w:jc w:val="center"/>
            </w:pPr>
            <w:r w:rsidRPr="00151E6A">
              <w:t>Cl(1)</w:t>
            </w:r>
          </w:p>
        </w:tc>
      </w:tr>
      <w:tr w:rsidR="006D0CEA" w:rsidRPr="00151E6A" w14:paraId="550AD876" w14:textId="77777777" w:rsidTr="00030624">
        <w:trPr>
          <w:trHeight w:val="887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BFB2B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Quetiapine (Qu)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F8FAA" w14:textId="77777777" w:rsidR="006D0CEA" w:rsidRPr="00151E6A" w:rsidRDefault="006D0CEA" w:rsidP="00030624">
            <w:pPr>
              <w:jc w:val="center"/>
            </w:pPr>
            <w:r w:rsidRPr="00151E6A">
              <w:t>800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74DF1" w14:textId="77777777" w:rsidR="006D0CEA" w:rsidRPr="00151E6A" w:rsidRDefault="006D0CEA" w:rsidP="00030624">
            <w:pPr>
              <w:jc w:val="center"/>
            </w:pPr>
            <w:r w:rsidRPr="00151E6A">
              <w:t>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5E096" w14:textId="77777777" w:rsidR="006D0CEA" w:rsidRPr="00151E6A" w:rsidRDefault="006D0CEA" w:rsidP="00030624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5794B" w14:textId="77777777" w:rsidR="006D0CEA" w:rsidRPr="00151E6A" w:rsidRDefault="006D0CEA" w:rsidP="00030624">
            <w:pPr>
              <w:jc w:val="center"/>
            </w:pPr>
          </w:p>
        </w:tc>
      </w:tr>
      <w:tr w:rsidR="006D0CEA" w:rsidRPr="00151E6A" w14:paraId="5B35DFAF" w14:textId="77777777" w:rsidTr="00030624">
        <w:trPr>
          <w:trHeight w:val="887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EFE46" w14:textId="77777777" w:rsidR="006D0CEA" w:rsidRPr="00151E6A" w:rsidRDefault="006D0CEA" w:rsidP="00030624">
            <w:pPr>
              <w:jc w:val="both"/>
            </w:pPr>
            <w:r w:rsidRPr="00151E6A">
              <w:rPr>
                <w:b/>
                <w:bCs/>
              </w:rPr>
              <w:t>Risperidone (Ri)</w:t>
            </w:r>
          </w:p>
        </w:tc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85AA" w14:textId="77777777" w:rsidR="006D0CEA" w:rsidRPr="00151E6A" w:rsidRDefault="006D0CEA" w:rsidP="00030624">
            <w:pPr>
              <w:jc w:val="center"/>
            </w:pPr>
            <w:r w:rsidRPr="00151E6A">
              <w:t>3,4 ± 1,6 [1-6]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DBA79" w14:textId="77777777" w:rsidR="006D0CEA" w:rsidRPr="00151E6A" w:rsidRDefault="006D0CEA" w:rsidP="00030624">
            <w:pPr>
              <w:jc w:val="center"/>
            </w:pPr>
            <w:r w:rsidRPr="00151E6A">
              <w:t>7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7AD91" w14:textId="77777777" w:rsidR="006D0CEA" w:rsidRPr="00151E6A" w:rsidRDefault="006D0CEA" w:rsidP="00030624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A65F2" w14:textId="77777777" w:rsidR="006D0CEA" w:rsidRPr="00151E6A" w:rsidRDefault="006D0CEA" w:rsidP="00030624">
            <w:pPr>
              <w:jc w:val="center"/>
            </w:pPr>
          </w:p>
        </w:tc>
      </w:tr>
      <w:tr w:rsidR="006D0CEA" w:rsidRPr="00151E6A" w14:paraId="2AA7AC01" w14:textId="77777777" w:rsidTr="00030624">
        <w:trPr>
          <w:trHeight w:val="887"/>
        </w:trPr>
        <w:tc>
          <w:tcPr>
            <w:tcW w:w="22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3368F" w14:textId="77777777" w:rsidR="006D0CEA" w:rsidRPr="00151E6A" w:rsidRDefault="006D0CEA" w:rsidP="00030624">
            <w:r w:rsidRPr="00151E6A">
              <w:rPr>
                <w:b/>
                <w:bCs/>
              </w:rPr>
              <w:t xml:space="preserve">Risperidone </w:t>
            </w:r>
            <w:r>
              <w:rPr>
                <w:b/>
                <w:bCs/>
              </w:rPr>
              <w:t xml:space="preserve">dose </w:t>
            </w:r>
            <w:r w:rsidRPr="00151E6A">
              <w:rPr>
                <w:b/>
                <w:bCs/>
              </w:rPr>
              <w:t>equivalents*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DAB4" w14:textId="77777777" w:rsidR="006D0CEA" w:rsidRPr="00151E6A" w:rsidRDefault="006D0CEA" w:rsidP="00030624">
            <w:pPr>
              <w:jc w:val="center"/>
            </w:pPr>
            <w:r w:rsidRPr="00151E6A">
              <w:rPr>
                <w:b/>
                <w:bCs/>
              </w:rPr>
              <w:t>6,1 ± 3,7 [1-12,5]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2DB33" w14:textId="77777777" w:rsidR="006D0CEA" w:rsidRPr="00151E6A" w:rsidRDefault="006D0CEA" w:rsidP="00030624">
            <w:pPr>
              <w:jc w:val="center"/>
            </w:pPr>
            <w:r w:rsidRPr="00151E6A">
              <w:t>23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FE2A8" w14:textId="77777777" w:rsidR="006D0CEA" w:rsidRPr="00151E6A" w:rsidRDefault="006D0CEA" w:rsidP="00030624">
            <w:pPr>
              <w:jc w:val="center"/>
            </w:pPr>
            <w:r w:rsidRPr="00151E6A"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72A89" w14:textId="77777777" w:rsidR="006D0CEA" w:rsidRPr="00151E6A" w:rsidRDefault="006D0CEA" w:rsidP="00030624">
            <w:pPr>
              <w:jc w:val="center"/>
            </w:pPr>
          </w:p>
        </w:tc>
      </w:tr>
    </w:tbl>
    <w:p w14:paraId="7D7E5ADB" w14:textId="77777777" w:rsidR="006D0CEA" w:rsidRDefault="006D0CEA" w:rsidP="006D0CEA">
      <w:pPr>
        <w:jc w:val="both"/>
        <w:rPr>
          <w:lang w:val="en-US"/>
        </w:rPr>
      </w:pPr>
    </w:p>
    <w:p w14:paraId="7370821C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>2</w:t>
      </w:r>
      <w:r w:rsidRPr="00B161FE">
        <w:rPr>
          <w:b/>
          <w:bCs/>
          <w:lang w:val="en-US"/>
        </w:rPr>
        <w:t>:</w:t>
      </w:r>
      <w:r w:rsidRPr="000D2861">
        <w:rPr>
          <w:lang w:val="en-US"/>
        </w:rPr>
        <w:t xml:space="preserve"> </w:t>
      </w:r>
      <w:r>
        <w:rPr>
          <w:lang w:val="en-US"/>
        </w:rPr>
        <w:t xml:space="preserve">Antipsychotic medication taken by inpatients, initiated &lt;72h before EEG recording. Mean dosage in [mg] with standard deviation and range; number of participants taking each </w:t>
      </w:r>
      <w:r w:rsidRPr="005D20AB">
        <w:rPr>
          <w:lang w:val="en-US"/>
        </w:rPr>
        <w:t>molecul</w:t>
      </w:r>
      <w:r>
        <w:rPr>
          <w:lang w:val="en-US"/>
        </w:rPr>
        <w:t>e, with the number of participants taking a second antipsychotic molecule (3 participants in total)</w:t>
      </w:r>
      <w:r w:rsidRPr="005D20AB">
        <w:rPr>
          <w:lang w:val="en-US"/>
        </w:rPr>
        <w:t xml:space="preserve">. </w:t>
      </w:r>
      <w:r>
        <w:rPr>
          <w:lang w:val="en-US"/>
        </w:rPr>
        <w:t xml:space="preserve">Risperidone equivalent according to the Defined Daily Doses method, double medication was included in the calculation </w:t>
      </w:r>
      <w:r w:rsidRPr="000D2861">
        <w:rPr>
          <w:lang w:val="en-US"/>
        </w:rPr>
        <w:t>(Leucht et a</w:t>
      </w:r>
      <w:r>
        <w:rPr>
          <w:lang w:val="en-US"/>
        </w:rPr>
        <w:t>l</w:t>
      </w:r>
      <w:r w:rsidRPr="000D2861">
        <w:rPr>
          <w:lang w:val="en-US"/>
        </w:rPr>
        <w:t xml:space="preserve">, 2016). </w:t>
      </w:r>
    </w:p>
    <w:p w14:paraId="3E3C646F" w14:textId="77777777" w:rsidR="006D0CEA" w:rsidRPr="000D2861" w:rsidRDefault="006D0CEA" w:rsidP="006D0CEA">
      <w:pPr>
        <w:jc w:val="both"/>
        <w:rPr>
          <w:lang w:val="en-US"/>
        </w:rPr>
      </w:pPr>
    </w:p>
    <w:p w14:paraId="2DE5BE55" w14:textId="77777777" w:rsidR="006D0CEA" w:rsidRDefault="006D0CEA" w:rsidP="006D0CEA">
      <w:pPr>
        <w:jc w:val="both"/>
        <w:rPr>
          <w:lang w:val="en-US"/>
        </w:rPr>
      </w:pPr>
    </w:p>
    <w:p w14:paraId="61C38BB5" w14:textId="77777777" w:rsidR="006D0CEA" w:rsidRDefault="006D0CEA" w:rsidP="006D0CEA">
      <w:pPr>
        <w:jc w:val="both"/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horzAnchor="margin" w:tblpY="-14164"/>
        <w:tblW w:w="85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8"/>
        <w:gridCol w:w="1557"/>
        <w:gridCol w:w="1083"/>
        <w:gridCol w:w="476"/>
        <w:gridCol w:w="942"/>
        <w:gridCol w:w="617"/>
        <w:gridCol w:w="941"/>
        <w:gridCol w:w="1044"/>
        <w:gridCol w:w="1508"/>
      </w:tblGrid>
      <w:tr w:rsidR="006D0CEA" w:rsidRPr="00B161FE" w14:paraId="04FD1ACF" w14:textId="77777777" w:rsidTr="00030624">
        <w:trPr>
          <w:trHeight w:val="670"/>
        </w:trPr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38DE0" w14:textId="77777777" w:rsidR="006D0CEA" w:rsidRPr="006624BA" w:rsidRDefault="006D0CEA" w:rsidP="00030624">
            <w:pPr>
              <w:jc w:val="both"/>
              <w:rPr>
                <w:b/>
                <w:bCs/>
                <w:color w:val="FFFFFF" w:themeColor="background1"/>
              </w:rPr>
            </w:pPr>
            <w:r w:rsidRPr="006624BA">
              <w:rPr>
                <w:b/>
                <w:bCs/>
                <w:color w:val="FFFFFF" w:themeColor="background1"/>
              </w:rPr>
              <w:lastRenderedPageBreak/>
              <w:t>Within-Subject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68C2A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BED2A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65027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DD797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4733B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55AD4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A39EE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</w:tr>
      <w:tr w:rsidR="006D0CEA" w:rsidRPr="00B161FE" w14:paraId="3A98D82B" w14:textId="77777777" w:rsidTr="00030624">
        <w:trPr>
          <w:trHeight w:val="1423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A30C7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E45FB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F7DD4" w14:textId="77777777" w:rsidR="006D0CEA" w:rsidRPr="00B161FE" w:rsidRDefault="006D0CEA" w:rsidP="00030624">
            <w:pPr>
              <w:jc w:val="both"/>
              <w:rPr>
                <w:b/>
                <w:bCs/>
                <w:lang w:val="en-US"/>
              </w:rPr>
            </w:pPr>
            <w:r w:rsidRPr="00B161FE">
              <w:rPr>
                <w:b/>
                <w:bCs/>
                <w:lang w:val="en-US"/>
              </w:rPr>
              <w:t>Type III Sum of Squares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B3170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df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4869C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Mean Square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B7E3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F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72F32" w14:textId="77777777" w:rsidR="006D0CEA" w:rsidRPr="002F2201" w:rsidRDefault="006D0CEA" w:rsidP="00030624">
            <w:pPr>
              <w:jc w:val="both"/>
              <w:rPr>
                <w:b/>
                <w:bCs/>
                <w:i/>
                <w:iCs/>
              </w:rPr>
            </w:pPr>
            <w:r w:rsidRPr="002F2201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A5FB1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Partial</w:t>
            </w:r>
            <w:r w:rsidRPr="002F2201">
              <w:rPr>
                <w:i/>
                <w:iCs/>
              </w:rPr>
              <w:t xml:space="preserve"> </w:t>
            </w:r>
            <w:r w:rsidRPr="002F2201">
              <w:rPr>
                <w:b/>
                <w:bCs/>
                <w:i/>
                <w:iCs/>
              </w:rPr>
              <w:t>η</w:t>
            </w:r>
            <w:r w:rsidRPr="002F2201">
              <w:rPr>
                <w:b/>
                <w:bCs/>
                <w:i/>
                <w:iCs/>
                <w:lang w:val="en-US"/>
              </w:rPr>
              <w:t>²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5CA90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 xml:space="preserve">Hedge's </w:t>
            </w:r>
            <w:r w:rsidRPr="002F2201">
              <w:rPr>
                <w:b/>
                <w:bCs/>
                <w:i/>
                <w:iCs/>
              </w:rPr>
              <w:t>g</w:t>
            </w:r>
          </w:p>
        </w:tc>
      </w:tr>
      <w:tr w:rsidR="006D0CEA" w:rsidRPr="00B161FE" w14:paraId="1BDF33AF" w14:textId="77777777" w:rsidTr="00030624">
        <w:trPr>
          <w:trHeight w:val="712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9CC28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9C889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ROI (Frontal / Central)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1DD6" w14:textId="77777777" w:rsidR="006D0CEA" w:rsidRPr="00B161FE" w:rsidRDefault="006D0CEA" w:rsidP="00030624">
            <w:pPr>
              <w:jc w:val="both"/>
            </w:pPr>
            <w:r w:rsidRPr="00B161FE">
              <w:t>4,20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8946C" w14:textId="77777777" w:rsidR="006D0CEA" w:rsidRPr="00B161FE" w:rsidRDefault="006D0CEA" w:rsidP="00030624">
            <w:pPr>
              <w:jc w:val="both"/>
            </w:pPr>
            <w:r w:rsidRPr="00B161FE">
              <w:t>1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2F2D7" w14:textId="77777777" w:rsidR="006D0CEA" w:rsidRPr="00B161FE" w:rsidRDefault="006D0CEA" w:rsidP="00030624">
            <w:pPr>
              <w:jc w:val="both"/>
            </w:pPr>
            <w:r w:rsidRPr="00B161FE">
              <w:t>4,20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AE278" w14:textId="77777777" w:rsidR="006D0CEA" w:rsidRPr="00B161FE" w:rsidRDefault="006D0CEA" w:rsidP="00030624">
            <w:pPr>
              <w:jc w:val="both"/>
            </w:pPr>
            <w:r w:rsidRPr="00B161FE">
              <w:t>3,77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F08E" w14:textId="77777777" w:rsidR="006D0CEA" w:rsidRPr="00B161FE" w:rsidRDefault="006D0CEA" w:rsidP="00030624">
            <w:pPr>
              <w:jc w:val="both"/>
            </w:pPr>
            <w:r w:rsidRPr="00B161FE">
              <w:t>0,058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F650F" w14:textId="77777777" w:rsidR="006D0CEA" w:rsidRPr="00B161FE" w:rsidRDefault="006D0CEA" w:rsidP="00030624">
            <w:pPr>
              <w:jc w:val="both"/>
            </w:pPr>
            <w:r w:rsidRPr="00B161FE">
              <w:t>0,079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4B275" w14:textId="77777777" w:rsidR="006D0CEA" w:rsidRPr="00B161FE" w:rsidRDefault="006D0CEA" w:rsidP="00030624">
            <w:pPr>
              <w:jc w:val="both"/>
            </w:pPr>
          </w:p>
        </w:tc>
      </w:tr>
      <w:tr w:rsidR="006D0CEA" w:rsidRPr="00B161FE" w14:paraId="31B22C86" w14:textId="77777777" w:rsidTr="00030624">
        <w:trPr>
          <w:trHeight w:val="1423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E8548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C0AA5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Spatial * Group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166F0" w14:textId="77777777" w:rsidR="006D0CEA" w:rsidRPr="00B161FE" w:rsidRDefault="006D0CEA" w:rsidP="00030624">
            <w:pPr>
              <w:jc w:val="both"/>
            </w:pPr>
            <w:r w:rsidRPr="00B161FE">
              <w:t>7,65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6B691" w14:textId="77777777" w:rsidR="006D0CEA" w:rsidRPr="00B161FE" w:rsidRDefault="006D0CEA" w:rsidP="00030624">
            <w:pPr>
              <w:jc w:val="both"/>
            </w:pPr>
            <w:r w:rsidRPr="00B161FE">
              <w:t>1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6A70D" w14:textId="77777777" w:rsidR="006D0CEA" w:rsidRPr="00B161FE" w:rsidRDefault="006D0CEA" w:rsidP="00030624">
            <w:pPr>
              <w:jc w:val="both"/>
            </w:pPr>
            <w:r w:rsidRPr="00B161FE">
              <w:t>7,65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3776A" w14:textId="77777777" w:rsidR="006D0CEA" w:rsidRPr="00B161FE" w:rsidRDefault="006D0CEA" w:rsidP="00030624">
            <w:pPr>
              <w:jc w:val="both"/>
            </w:pPr>
            <w:r w:rsidRPr="00B161FE">
              <w:t>6,87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8E13E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0,012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5E928" w14:textId="77777777" w:rsidR="006D0CEA" w:rsidRPr="00B161FE" w:rsidRDefault="006D0CEA" w:rsidP="00030624">
            <w:pPr>
              <w:jc w:val="both"/>
            </w:pPr>
            <w:r w:rsidRPr="00B161FE">
              <w:t>0,135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E7103" w14:textId="77777777" w:rsidR="006D0CEA" w:rsidRPr="00B161FE" w:rsidRDefault="006D0CEA" w:rsidP="00030624">
            <w:pPr>
              <w:jc w:val="both"/>
            </w:pPr>
            <w:r w:rsidRPr="00B161FE">
              <w:t>0,777</w:t>
            </w:r>
          </w:p>
        </w:tc>
      </w:tr>
      <w:tr w:rsidR="006D0CEA" w:rsidRPr="00B161FE" w14:paraId="22773984" w14:textId="77777777" w:rsidTr="00030624">
        <w:trPr>
          <w:trHeight w:val="712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2DF82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53500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Error(time)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F1260" w14:textId="77777777" w:rsidR="006D0CEA" w:rsidRPr="00B161FE" w:rsidRDefault="006D0CEA" w:rsidP="00030624">
            <w:pPr>
              <w:jc w:val="both"/>
            </w:pPr>
            <w:r w:rsidRPr="00B161FE">
              <w:t>48,99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0AA64" w14:textId="77777777" w:rsidR="006D0CEA" w:rsidRPr="00B161FE" w:rsidRDefault="006D0CEA" w:rsidP="00030624">
            <w:pPr>
              <w:jc w:val="both"/>
            </w:pPr>
            <w:r w:rsidRPr="00B161FE">
              <w:t>44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9D0B" w14:textId="77777777" w:rsidR="006D0CEA" w:rsidRPr="00B161FE" w:rsidRDefault="006D0CEA" w:rsidP="00030624">
            <w:pPr>
              <w:jc w:val="both"/>
            </w:pPr>
            <w:r w:rsidRPr="00B161FE">
              <w:t>1,11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652E2" w14:textId="77777777" w:rsidR="006D0CEA" w:rsidRPr="00B161FE" w:rsidRDefault="006D0CEA" w:rsidP="00030624">
            <w:pPr>
              <w:jc w:val="both"/>
            </w:pPr>
            <w:r w:rsidRPr="00B161FE">
              <w:t> 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6A887" w14:textId="77777777" w:rsidR="006D0CEA" w:rsidRPr="00B161FE" w:rsidRDefault="006D0CEA" w:rsidP="00030624">
            <w:pPr>
              <w:jc w:val="both"/>
            </w:pPr>
            <w:r w:rsidRPr="00B161FE">
              <w:t> 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29C6" w14:textId="77777777" w:rsidR="006D0CEA" w:rsidRPr="00B161FE" w:rsidRDefault="006D0CEA" w:rsidP="00030624">
            <w:pPr>
              <w:jc w:val="both"/>
            </w:pPr>
            <w:r w:rsidRPr="00B161FE">
              <w:t> 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B4588" w14:textId="77777777" w:rsidR="006D0CEA" w:rsidRPr="00B161FE" w:rsidRDefault="006D0CEA" w:rsidP="00030624">
            <w:pPr>
              <w:jc w:val="both"/>
            </w:pPr>
          </w:p>
        </w:tc>
      </w:tr>
      <w:tr w:rsidR="006D0CEA" w:rsidRPr="00B161FE" w14:paraId="4680C258" w14:textId="77777777" w:rsidTr="00030624">
        <w:trPr>
          <w:trHeight w:val="1423"/>
        </w:trPr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63EE4" w14:textId="77777777" w:rsidR="006D0CEA" w:rsidRPr="00E912A2" w:rsidRDefault="006D0CEA" w:rsidP="00030624">
            <w:pPr>
              <w:jc w:val="both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Between-Subject</w:t>
            </w:r>
          </w:p>
          <w:p w14:paraId="660784AC" w14:textId="77777777" w:rsidR="006D0CEA" w:rsidRPr="00E912A2" w:rsidRDefault="006D0CEA" w:rsidP="00030624">
            <w:pPr>
              <w:jc w:val="both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99E24" w14:textId="77777777" w:rsidR="006D0CEA" w:rsidRPr="00B161FE" w:rsidRDefault="006D0CEA" w:rsidP="00030624">
            <w:pPr>
              <w:jc w:val="both"/>
            </w:pP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494E2" w14:textId="77777777" w:rsidR="006D0CEA" w:rsidRPr="00B161FE" w:rsidRDefault="006D0CEA" w:rsidP="00030624">
            <w:pPr>
              <w:jc w:val="both"/>
            </w:pP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78B7" w14:textId="77777777" w:rsidR="006D0CEA" w:rsidRPr="00B161FE" w:rsidRDefault="006D0CEA" w:rsidP="00030624">
            <w:pPr>
              <w:jc w:val="both"/>
            </w:pP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403C9" w14:textId="77777777" w:rsidR="006D0CEA" w:rsidRPr="00B161FE" w:rsidRDefault="006D0CEA" w:rsidP="00030624">
            <w:pPr>
              <w:jc w:val="both"/>
            </w:pP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200DF" w14:textId="77777777" w:rsidR="006D0CEA" w:rsidRPr="00B161FE" w:rsidRDefault="006D0CEA" w:rsidP="00030624">
            <w:pPr>
              <w:jc w:val="both"/>
            </w:pP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85676" w14:textId="77777777" w:rsidR="006D0CEA" w:rsidRPr="00B161FE" w:rsidRDefault="006D0CEA" w:rsidP="00030624">
            <w:pPr>
              <w:jc w:val="both"/>
            </w:pP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B27A" w14:textId="77777777" w:rsidR="006D0CEA" w:rsidRPr="00B161FE" w:rsidRDefault="006D0CEA" w:rsidP="00030624">
            <w:pPr>
              <w:jc w:val="both"/>
            </w:pPr>
          </w:p>
        </w:tc>
      </w:tr>
      <w:tr w:rsidR="006D0CEA" w:rsidRPr="00B161FE" w14:paraId="7C682700" w14:textId="77777777" w:rsidTr="00030624">
        <w:trPr>
          <w:trHeight w:val="670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8382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DEE63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Intercept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F35D6" w14:textId="77777777" w:rsidR="006D0CEA" w:rsidRPr="00B161FE" w:rsidRDefault="006D0CEA" w:rsidP="00030624">
            <w:pPr>
              <w:jc w:val="both"/>
            </w:pPr>
            <w:r w:rsidRPr="00B161FE">
              <w:t>90,78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145E9" w14:textId="77777777" w:rsidR="006D0CEA" w:rsidRPr="00B161FE" w:rsidRDefault="006D0CEA" w:rsidP="00030624">
            <w:pPr>
              <w:jc w:val="both"/>
            </w:pPr>
            <w:r w:rsidRPr="00B161FE">
              <w:t>1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3B616" w14:textId="77777777" w:rsidR="006D0CEA" w:rsidRPr="00B161FE" w:rsidRDefault="006D0CEA" w:rsidP="00030624">
            <w:pPr>
              <w:jc w:val="both"/>
            </w:pPr>
            <w:r w:rsidRPr="00B161FE">
              <w:t>90,78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D5DE8" w14:textId="77777777" w:rsidR="006D0CEA" w:rsidRPr="00B161FE" w:rsidRDefault="006D0CEA" w:rsidP="00030624">
            <w:pPr>
              <w:jc w:val="both"/>
            </w:pPr>
            <w:r w:rsidRPr="00B161FE">
              <w:t>23,90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8670C" w14:textId="77777777" w:rsidR="006D0CEA" w:rsidRPr="00B161FE" w:rsidRDefault="006D0CEA" w:rsidP="00030624">
            <w:pPr>
              <w:jc w:val="both"/>
            </w:pPr>
            <w:r w:rsidRPr="00B161FE">
              <w:t>0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6020F" w14:textId="77777777" w:rsidR="006D0CEA" w:rsidRPr="00B161FE" w:rsidRDefault="006D0CEA" w:rsidP="00030624">
            <w:pPr>
              <w:jc w:val="both"/>
            </w:pPr>
            <w:r w:rsidRPr="00B161FE">
              <w:t>0,352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9FD54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</w:tr>
      <w:tr w:rsidR="006D0CEA" w:rsidRPr="00B161FE" w14:paraId="5BF7E61E" w14:textId="77777777" w:rsidTr="00030624">
        <w:trPr>
          <w:trHeight w:val="670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20A3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9EDF3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Group (Cntrl / Schz)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49DD" w14:textId="77777777" w:rsidR="006D0CEA" w:rsidRPr="00B161FE" w:rsidRDefault="006D0CEA" w:rsidP="00030624">
            <w:pPr>
              <w:jc w:val="both"/>
            </w:pPr>
            <w:r w:rsidRPr="00B161FE">
              <w:t>0,46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05AD0" w14:textId="77777777" w:rsidR="006D0CEA" w:rsidRPr="00B161FE" w:rsidRDefault="006D0CEA" w:rsidP="00030624">
            <w:pPr>
              <w:jc w:val="both"/>
            </w:pPr>
            <w:r w:rsidRPr="00B161FE">
              <w:t>1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88186" w14:textId="77777777" w:rsidR="006D0CEA" w:rsidRPr="00B161FE" w:rsidRDefault="006D0CEA" w:rsidP="00030624">
            <w:pPr>
              <w:jc w:val="both"/>
            </w:pPr>
            <w:r w:rsidRPr="00B161FE">
              <w:t>0,46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DF914" w14:textId="77777777" w:rsidR="006D0CEA" w:rsidRPr="00B161FE" w:rsidRDefault="006D0CEA" w:rsidP="00030624">
            <w:pPr>
              <w:jc w:val="both"/>
            </w:pPr>
            <w:r w:rsidRPr="00B161FE">
              <w:t>0,12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3070" w14:textId="77777777" w:rsidR="006D0CEA" w:rsidRPr="00B161FE" w:rsidRDefault="006D0CEA" w:rsidP="00030624">
            <w:pPr>
              <w:jc w:val="both"/>
            </w:pPr>
            <w:r w:rsidRPr="00B161FE">
              <w:t>0,731</w:t>
            </w: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3E6B2" w14:textId="77777777" w:rsidR="006D0CEA" w:rsidRPr="00B161FE" w:rsidRDefault="006D0CEA" w:rsidP="00030624">
            <w:pPr>
              <w:jc w:val="both"/>
            </w:pPr>
            <w:r w:rsidRPr="00B161FE">
              <w:t>0,003</w:t>
            </w: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6195D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</w:tr>
      <w:tr w:rsidR="006D0CEA" w:rsidRPr="00B161FE" w14:paraId="3CAE3F14" w14:textId="77777777" w:rsidTr="00030624">
        <w:trPr>
          <w:trHeight w:val="670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3E4DD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D590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  <w:r w:rsidRPr="00B161FE">
              <w:rPr>
                <w:b/>
                <w:bCs/>
              </w:rPr>
              <w:t>Error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E901" w14:textId="77777777" w:rsidR="006D0CEA" w:rsidRPr="00B161FE" w:rsidRDefault="006D0CEA" w:rsidP="00030624">
            <w:pPr>
              <w:jc w:val="both"/>
            </w:pPr>
            <w:r w:rsidRPr="00B161FE">
              <w:t>167,10</w:t>
            </w:r>
          </w:p>
        </w:tc>
        <w:tc>
          <w:tcPr>
            <w:tcW w:w="4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79039" w14:textId="77777777" w:rsidR="006D0CEA" w:rsidRPr="00B161FE" w:rsidRDefault="006D0CEA" w:rsidP="00030624">
            <w:pPr>
              <w:jc w:val="both"/>
            </w:pPr>
            <w:r w:rsidRPr="00B161FE">
              <w:t>44</w:t>
            </w:r>
          </w:p>
        </w:tc>
        <w:tc>
          <w:tcPr>
            <w:tcW w:w="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B1C6" w14:textId="77777777" w:rsidR="006D0CEA" w:rsidRPr="00B161FE" w:rsidRDefault="006D0CEA" w:rsidP="00030624">
            <w:pPr>
              <w:jc w:val="both"/>
            </w:pPr>
            <w:r w:rsidRPr="00B161FE">
              <w:t>3,80</w:t>
            </w:r>
          </w:p>
        </w:tc>
        <w:tc>
          <w:tcPr>
            <w:tcW w:w="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4D551" w14:textId="77777777" w:rsidR="006D0CEA" w:rsidRPr="00B161FE" w:rsidRDefault="006D0CEA" w:rsidP="00030624">
            <w:pPr>
              <w:jc w:val="both"/>
            </w:pP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85CD8" w14:textId="77777777" w:rsidR="006D0CEA" w:rsidRPr="00B161FE" w:rsidRDefault="006D0CEA" w:rsidP="00030624">
            <w:pPr>
              <w:jc w:val="both"/>
            </w:pPr>
          </w:p>
        </w:tc>
        <w:tc>
          <w:tcPr>
            <w:tcW w:w="1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E8AD5" w14:textId="77777777" w:rsidR="006D0CEA" w:rsidRPr="00B161FE" w:rsidRDefault="006D0CEA" w:rsidP="00030624">
            <w:pPr>
              <w:jc w:val="both"/>
            </w:pPr>
          </w:p>
        </w:tc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0E857" w14:textId="77777777" w:rsidR="006D0CEA" w:rsidRPr="00B161FE" w:rsidRDefault="006D0CEA" w:rsidP="00030624">
            <w:pPr>
              <w:jc w:val="both"/>
              <w:rPr>
                <w:b/>
                <w:bCs/>
              </w:rPr>
            </w:pPr>
          </w:p>
        </w:tc>
      </w:tr>
    </w:tbl>
    <w:p w14:paraId="03B6A448" w14:textId="77777777" w:rsidR="006D0CEA" w:rsidRDefault="006D0CEA" w:rsidP="006D0CEA">
      <w:pPr>
        <w:jc w:val="both"/>
        <w:rPr>
          <w:lang w:val="en-US"/>
        </w:rPr>
      </w:pPr>
    </w:p>
    <w:p w14:paraId="10C9129C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>able S</w:t>
      </w:r>
      <w:r>
        <w:rPr>
          <w:b/>
          <w:bCs/>
          <w:lang w:val="en-US"/>
        </w:rPr>
        <w:t>3</w:t>
      </w:r>
      <w:r w:rsidRPr="00B161FE">
        <w:rPr>
          <w:b/>
          <w:bCs/>
          <w:lang w:val="en-US"/>
        </w:rPr>
        <w:t xml:space="preserve">: </w:t>
      </w:r>
      <w:r>
        <w:rPr>
          <w:lang w:val="en-US"/>
        </w:rPr>
        <w:t xml:space="preserve">Repeated measure ANOVA using anteriority (frontal and central ROI) as within-subject factor and group (controls, n=23, and acute patients, n=23) as between-subject factor. Significant effects highlighted in bold. ROI: Region of interest. </w:t>
      </w:r>
    </w:p>
    <w:p w14:paraId="0CDBA3D8" w14:textId="77777777" w:rsidR="006D0CEA" w:rsidRDefault="006D0CEA" w:rsidP="006D0CEA">
      <w:pPr>
        <w:spacing w:line="360" w:lineRule="auto"/>
        <w:jc w:val="both"/>
        <w:rPr>
          <w:lang w:val="en-US"/>
        </w:rPr>
      </w:pPr>
      <w:r>
        <w:rPr>
          <w:lang w:val="en-US"/>
        </w:rPr>
        <w:br w:type="page"/>
      </w:r>
    </w:p>
    <w:p w14:paraId="61295FA5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tbl>
      <w:tblPr>
        <w:tblW w:w="12641" w:type="dxa"/>
        <w:tblInd w:w="-14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1843"/>
        <w:gridCol w:w="850"/>
        <w:gridCol w:w="740"/>
        <w:gridCol w:w="480"/>
        <w:gridCol w:w="764"/>
        <w:gridCol w:w="740"/>
        <w:gridCol w:w="480"/>
        <w:gridCol w:w="765"/>
        <w:gridCol w:w="870"/>
        <w:gridCol w:w="837"/>
        <w:gridCol w:w="703"/>
        <w:gridCol w:w="709"/>
        <w:gridCol w:w="1159"/>
      </w:tblGrid>
      <w:tr w:rsidR="006D0CEA" w:rsidRPr="008B0F61" w14:paraId="2F4C3D70" w14:textId="77777777" w:rsidTr="00030624">
        <w:trPr>
          <w:trHeight w:val="72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473667" w14:textId="77777777" w:rsidR="006D0CEA" w:rsidRPr="008B0F61" w:rsidRDefault="006D0CEA" w:rsidP="00030624">
            <w:pPr>
              <w:spacing w:line="360" w:lineRule="auto"/>
              <w:rPr>
                <w:color w:val="FFFFFF" w:themeColor="background1"/>
              </w:rPr>
            </w:pPr>
            <w:r w:rsidRPr="008B0F61">
              <w:rPr>
                <w:b/>
                <w:bCs/>
                <w:color w:val="FFFFFF" w:themeColor="background1"/>
              </w:rPr>
              <w:t>Risperidone dose-equivalent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D1C1" w14:textId="77777777" w:rsidR="006D0CEA" w:rsidRPr="008B0F61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1A5C3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2313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65B2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936AE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382F6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D15C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3A6E4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644F5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03376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30226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61BD6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1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6A4C7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</w:tr>
      <w:tr w:rsidR="006D0CEA" w:rsidRPr="008B0F61" w14:paraId="33F642EB" w14:textId="77777777" w:rsidTr="00030624">
        <w:trPr>
          <w:trHeight w:val="641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DDAEAF" w14:textId="77777777" w:rsidR="006D0CEA" w:rsidRPr="008B0F61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31D81" w14:textId="77777777" w:rsidR="006D0CEA" w:rsidRPr="008B0F61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FC4F7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color w:val="FFFFFF" w:themeColor="background1"/>
              </w:rPr>
              <w:t>Nogo N2 (Fz)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0F2C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6E3DA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E601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color w:val="FFFFFF" w:themeColor="background1"/>
              </w:rPr>
              <w:t>NoGo P3 (Cz)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79CF7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D7915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1429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color w:val="FFFFFF" w:themeColor="background1"/>
              </w:rPr>
              <w:t>Go N2 (Fz)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15AB7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1CEA9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1FB5D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rPr>
                <w:b/>
                <w:bCs/>
                <w:color w:val="FFFFFF" w:themeColor="background1"/>
              </w:rPr>
              <w:t>Go P3 (Cz)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2B0D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1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16CC3" w14:textId="77777777" w:rsidR="006D0CEA" w:rsidRPr="008B0F61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8B0F61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</w:tr>
      <w:tr w:rsidR="006D0CEA" w:rsidRPr="008B0F61" w14:paraId="42F951D3" w14:textId="77777777" w:rsidTr="00030624">
        <w:trPr>
          <w:trHeight w:val="812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71EF31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F1D8A7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rPr>
                <w:b/>
                <w:bCs/>
              </w:rPr>
              <w:t>Mean amplitude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11852A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E77E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-0.078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A6BA7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.730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C0A8E1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B96F4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-0.158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F8F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.482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ADEBE8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FE48C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-0.142</w:t>
            </w: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F8A5A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.528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DB8114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3B9B4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-0.072</w:t>
            </w:r>
          </w:p>
        </w:tc>
        <w:tc>
          <w:tcPr>
            <w:tcW w:w="1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7F546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.749 (S)</w:t>
            </w:r>
          </w:p>
        </w:tc>
      </w:tr>
      <w:tr w:rsidR="006D0CEA" w:rsidRPr="008B0F61" w14:paraId="6CC5093B" w14:textId="77777777" w:rsidTr="00030624">
        <w:trPr>
          <w:trHeight w:val="812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C4EBDC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993974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rPr>
                <w:b/>
                <w:bCs/>
              </w:rPr>
              <w:t>Peak latency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3DEB95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3A82C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-0.094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48D3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.676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1179E7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760C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-0.098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901D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.665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3C75A3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9C488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0.090</w:t>
            </w:r>
          </w:p>
        </w:tc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78D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.691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A98500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05A58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0.056</w:t>
            </w:r>
          </w:p>
        </w:tc>
        <w:tc>
          <w:tcPr>
            <w:tcW w:w="115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6B9DC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.803</w:t>
            </w:r>
          </w:p>
        </w:tc>
      </w:tr>
      <w:tr w:rsidR="006D0CEA" w:rsidRPr="008B0F61" w14:paraId="3866D2B8" w14:textId="77777777" w:rsidTr="00030624">
        <w:trPr>
          <w:trHeight w:val="101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00143E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157972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rPr>
                <w:b/>
                <w:bCs/>
              </w:rPr>
              <w:t>Peak latency variability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E0EBF9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975F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0.310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5BA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.160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2BBDC2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B75C6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-0.096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1EC8C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.670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5C7280" w14:textId="77777777" w:rsidR="006D0CEA" w:rsidRPr="008B0F61" w:rsidRDefault="006D0CEA" w:rsidP="00030624">
            <w:pPr>
              <w:spacing w:line="360" w:lineRule="auto"/>
              <w:jc w:val="center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88D2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0.076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A9E8F" w14:textId="77777777" w:rsidR="006D0CEA" w:rsidRPr="008B0F61" w:rsidRDefault="006D0CEA" w:rsidP="00030624">
            <w:pPr>
              <w:spacing w:line="360" w:lineRule="auto"/>
              <w:jc w:val="center"/>
            </w:pPr>
            <w:r w:rsidRPr="008B0F61">
              <w:t>.735 (S)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718540" w14:textId="77777777" w:rsidR="006D0CEA" w:rsidRPr="008B0F61" w:rsidRDefault="006D0CEA" w:rsidP="00030624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1D605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-0.218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C5BB4" w14:textId="77777777" w:rsidR="006D0CEA" w:rsidRPr="008B0F61" w:rsidRDefault="006D0CEA" w:rsidP="00030624">
            <w:pPr>
              <w:spacing w:line="360" w:lineRule="auto"/>
              <w:jc w:val="both"/>
            </w:pPr>
            <w:r w:rsidRPr="008B0F61">
              <w:t>.329 (S)</w:t>
            </w:r>
          </w:p>
        </w:tc>
      </w:tr>
    </w:tbl>
    <w:p w14:paraId="5BAEBDE0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p w14:paraId="59B71CD4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>able S</w:t>
      </w:r>
      <w:r>
        <w:rPr>
          <w:b/>
          <w:bCs/>
          <w:lang w:val="en-US"/>
        </w:rPr>
        <w:t>4</w:t>
      </w:r>
      <w:r w:rsidRPr="00B161FE">
        <w:rPr>
          <w:b/>
          <w:bCs/>
          <w:lang w:val="en-US"/>
        </w:rPr>
        <w:t xml:space="preserve">: </w:t>
      </w:r>
      <w:r>
        <w:rPr>
          <w:lang w:val="en-US"/>
        </w:rPr>
        <w:t xml:space="preserve">Correlations between risperidone dose-equivalent antipsychotic medication (defined daily dose method, DDD, </w:t>
      </w:r>
      <w:r w:rsidRPr="000D2861">
        <w:rPr>
          <w:lang w:val="en-US"/>
        </w:rPr>
        <w:t>Leucht et a</w:t>
      </w:r>
      <w:r>
        <w:rPr>
          <w:lang w:val="en-US"/>
        </w:rPr>
        <w:t>l</w:t>
      </w:r>
      <w:r w:rsidRPr="000D2861">
        <w:rPr>
          <w:lang w:val="en-US"/>
        </w:rPr>
        <w:t>, 2016)</w:t>
      </w:r>
      <w:r>
        <w:rPr>
          <w:lang w:val="en-US"/>
        </w:rPr>
        <w:t xml:space="preserve"> and ERP components, within acute inpatients. Significant effects highlighted in bold. Bonferroni corrected alpha=.017. Pearson correlation used, unless distribution was not normal (Spearman correlation used, indicated with an S). </w:t>
      </w:r>
    </w:p>
    <w:p w14:paraId="60D9E4C7" w14:textId="77777777" w:rsidR="006D0CEA" w:rsidRDefault="006D0CEA" w:rsidP="006D0CEA">
      <w:pPr>
        <w:spacing w:line="360" w:lineRule="auto"/>
        <w:jc w:val="both"/>
        <w:rPr>
          <w:b/>
          <w:bCs/>
          <w:lang w:val="en-US"/>
        </w:rPr>
      </w:pPr>
    </w:p>
    <w:tbl>
      <w:tblPr>
        <w:tblW w:w="1029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9"/>
        <w:gridCol w:w="1083"/>
        <w:gridCol w:w="736"/>
        <w:gridCol w:w="666"/>
        <w:gridCol w:w="715"/>
        <w:gridCol w:w="630"/>
        <w:gridCol w:w="718"/>
        <w:gridCol w:w="850"/>
        <w:gridCol w:w="561"/>
        <w:gridCol w:w="726"/>
        <w:gridCol w:w="813"/>
        <w:gridCol w:w="470"/>
        <w:gridCol w:w="694"/>
        <w:gridCol w:w="805"/>
      </w:tblGrid>
      <w:tr w:rsidR="006D0CEA" w:rsidRPr="00B161FE" w14:paraId="44ED637C" w14:textId="77777777" w:rsidTr="00030624">
        <w:trPr>
          <w:trHeight w:val="726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A987C" w14:textId="77777777" w:rsidR="006D0CEA" w:rsidRPr="00E912A2" w:rsidRDefault="006D0CEA" w:rsidP="00030624">
            <w:pPr>
              <w:jc w:val="both"/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E912A2"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  <w:t>PANSS Total</w:t>
            </w: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9FFE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EB009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41E2A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60361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C7D13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71DC3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DB635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C62D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8BA8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87AB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98A94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63957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295E6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6D0CEA" w:rsidRPr="00E912A2" w14:paraId="66C12367" w14:textId="77777777" w:rsidTr="00030624">
        <w:trPr>
          <w:trHeight w:val="641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0E5819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69EEE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C0739" w14:textId="77777777" w:rsidR="006D0CEA" w:rsidRPr="00E912A2" w:rsidRDefault="006D0CEA" w:rsidP="00030624">
            <w:pPr>
              <w:jc w:val="center"/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E912A2"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  <w:t>Nogo N2 (Fz)</w:t>
            </w: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DEBBA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r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0621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p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CE560" w14:textId="77777777" w:rsidR="006D0CEA" w:rsidRPr="00E912A2" w:rsidRDefault="006D0CEA" w:rsidP="00030624">
            <w:pPr>
              <w:jc w:val="center"/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E912A2"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  <w:t>NoGo P3 (Cz)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4EFE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r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B4C2D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p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63563" w14:textId="77777777" w:rsidR="006D0CEA" w:rsidRPr="00E912A2" w:rsidRDefault="006D0CEA" w:rsidP="00030624">
            <w:pPr>
              <w:jc w:val="center"/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E912A2"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  <w:t>Go N2 (Fz)</w:t>
            </w:r>
          </w:p>
        </w:tc>
        <w:tc>
          <w:tcPr>
            <w:tcW w:w="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AE50B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r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94D0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p</w:t>
            </w:r>
          </w:p>
        </w:tc>
        <w:tc>
          <w:tcPr>
            <w:tcW w:w="4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6C3C8" w14:textId="77777777" w:rsidR="006D0CEA" w:rsidRPr="00E912A2" w:rsidRDefault="006D0CEA" w:rsidP="00030624">
            <w:pPr>
              <w:jc w:val="center"/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E912A2">
              <w:rPr>
                <w:rFonts w:eastAsiaTheme="minorHAnsi"/>
                <w:b/>
                <w:bCs/>
                <w:color w:val="FFFFFF" w:themeColor="background1"/>
                <w:kern w:val="2"/>
                <w:lang w:eastAsia="en-US"/>
                <w14:ligatures w14:val="standardContextual"/>
              </w:rPr>
              <w:t>Go P3 (Cz)</w:t>
            </w:r>
          </w:p>
        </w:tc>
        <w:tc>
          <w:tcPr>
            <w:tcW w:w="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1AFCA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r</w:t>
            </w:r>
          </w:p>
        </w:tc>
        <w:tc>
          <w:tcPr>
            <w:tcW w:w="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1B3F2" w14:textId="77777777" w:rsidR="006D0CEA" w:rsidRPr="00132754" w:rsidRDefault="006D0CEA" w:rsidP="00030624">
            <w:pPr>
              <w:jc w:val="center"/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</w:pPr>
            <w:r w:rsidRPr="00132754">
              <w:rPr>
                <w:rFonts w:eastAsiaTheme="minorHAnsi"/>
                <w:b/>
                <w:bCs/>
                <w:i/>
                <w:iCs/>
                <w:color w:val="FFFFFF" w:themeColor="background1"/>
                <w:kern w:val="2"/>
                <w:lang w:eastAsia="en-US"/>
                <w14:ligatures w14:val="standardContextual"/>
              </w:rPr>
              <w:t>p</w:t>
            </w:r>
          </w:p>
        </w:tc>
      </w:tr>
      <w:tr w:rsidR="006D0CEA" w:rsidRPr="00B161FE" w14:paraId="642A9CF7" w14:textId="77777777" w:rsidTr="00030624">
        <w:trPr>
          <w:trHeight w:val="812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78141E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A87361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Mean amplitude</w:t>
            </w:r>
          </w:p>
        </w:tc>
        <w:tc>
          <w:tcPr>
            <w:tcW w:w="7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5F17B8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 </w:t>
            </w: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DD29F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text1"/>
                <w:kern w:val="24"/>
              </w:rPr>
              <w:t>0.135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6035D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text1"/>
                <w:kern w:val="24"/>
              </w:rPr>
              <w:t>.143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5BEC50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5979F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0.430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69170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.040 (S)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D67E5C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BA4EE2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dark1"/>
                <w:kern w:val="24"/>
              </w:rPr>
              <w:t>0.389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712E8A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dark1"/>
                <w:kern w:val="24"/>
              </w:rPr>
              <w:t>.066</w:t>
            </w:r>
          </w:p>
        </w:tc>
        <w:tc>
          <w:tcPr>
            <w:tcW w:w="4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130FF7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85A89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0.254</w:t>
            </w:r>
          </w:p>
        </w:tc>
        <w:tc>
          <w:tcPr>
            <w:tcW w:w="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61183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.242 (S)</w:t>
            </w:r>
          </w:p>
        </w:tc>
      </w:tr>
      <w:tr w:rsidR="006D0CEA" w:rsidRPr="00B161FE" w14:paraId="630A572D" w14:textId="77777777" w:rsidTr="00030624">
        <w:trPr>
          <w:trHeight w:val="812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D4896B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8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A8B7F8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Peak latency</w:t>
            </w:r>
          </w:p>
        </w:tc>
        <w:tc>
          <w:tcPr>
            <w:tcW w:w="7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A686BA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 </w:t>
            </w: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B5B0C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-0.325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0AE29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.131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96035B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B9732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-0.018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42A89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.935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D0ADA7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2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A29804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dark1"/>
                <w:kern w:val="24"/>
              </w:rPr>
              <w:t>-0.129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AE9BB4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 w:themeColor="dark1"/>
                <w:kern w:val="24"/>
              </w:rPr>
              <w:t>.556</w:t>
            </w:r>
          </w:p>
        </w:tc>
        <w:tc>
          <w:tcPr>
            <w:tcW w:w="4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9848D1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9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E6080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-0.116</w:t>
            </w:r>
          </w:p>
        </w:tc>
        <w:tc>
          <w:tcPr>
            <w:tcW w:w="8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901E3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.600</w:t>
            </w:r>
          </w:p>
        </w:tc>
      </w:tr>
      <w:tr w:rsidR="006D0CEA" w:rsidRPr="00B161FE" w14:paraId="15CD826C" w14:textId="77777777" w:rsidTr="00030624">
        <w:trPr>
          <w:trHeight w:val="1014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BF40E7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299272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Peak latency variability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E3DF8E" w14:textId="77777777" w:rsidR="006D0CEA" w:rsidRPr="00B161FE" w:rsidRDefault="006D0CEA" w:rsidP="00030624">
            <w:pPr>
              <w:jc w:val="both"/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B161FE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410A5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0.411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5D69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0.051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AF6C51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6433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FCD45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.994 (S)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92BA9E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0DFE1E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DA79A6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.858 (S)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79AA59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8F863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-0.161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DE8EC" w14:textId="77777777" w:rsidR="006D0CEA" w:rsidRPr="00390972" w:rsidRDefault="006D0CEA" w:rsidP="00030624">
            <w:pPr>
              <w:jc w:val="center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390972">
              <w:rPr>
                <w:color w:val="000000"/>
                <w:kern w:val="24"/>
              </w:rPr>
              <w:t>.464 (S)</w:t>
            </w:r>
          </w:p>
        </w:tc>
      </w:tr>
    </w:tbl>
    <w:p w14:paraId="0811372A" w14:textId="77777777" w:rsidR="006D0CEA" w:rsidRDefault="006D0CEA" w:rsidP="006D0CEA">
      <w:pPr>
        <w:jc w:val="both"/>
        <w:rPr>
          <w:b/>
          <w:bCs/>
          <w:lang w:val="en-US"/>
        </w:rPr>
      </w:pPr>
    </w:p>
    <w:p w14:paraId="177DF624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>able S</w:t>
      </w:r>
      <w:r>
        <w:rPr>
          <w:b/>
          <w:bCs/>
          <w:lang w:val="en-US"/>
        </w:rPr>
        <w:t>5</w:t>
      </w:r>
      <w:r w:rsidRPr="00B161FE">
        <w:rPr>
          <w:b/>
          <w:bCs/>
          <w:lang w:val="en-US"/>
        </w:rPr>
        <w:t xml:space="preserve">: </w:t>
      </w:r>
      <w:r>
        <w:rPr>
          <w:lang w:val="en-US"/>
        </w:rPr>
        <w:t xml:space="preserve">Correlations between PANSS total score and ERP components, within acute patients. Significant effects highlighted in bold. Bonferroni corrected alpha=.017. </w:t>
      </w:r>
      <w:r>
        <w:rPr>
          <w:lang w:val="en-US"/>
        </w:rPr>
        <w:lastRenderedPageBreak/>
        <w:t xml:space="preserve">Pearson correlation used, unless distribution was not normal (Spearman correlation used, indicated with an S). </w:t>
      </w:r>
    </w:p>
    <w:p w14:paraId="5658792D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tbl>
      <w:tblPr>
        <w:tblW w:w="12030" w:type="dxa"/>
        <w:tblInd w:w="-14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9"/>
        <w:gridCol w:w="1411"/>
        <w:gridCol w:w="1034"/>
        <w:gridCol w:w="650"/>
        <w:gridCol w:w="478"/>
        <w:gridCol w:w="1065"/>
        <w:gridCol w:w="671"/>
        <w:gridCol w:w="618"/>
        <w:gridCol w:w="966"/>
        <w:gridCol w:w="570"/>
        <w:gridCol w:w="717"/>
        <w:gridCol w:w="795"/>
        <w:gridCol w:w="764"/>
        <w:gridCol w:w="732"/>
      </w:tblGrid>
      <w:tr w:rsidR="006D0CEA" w:rsidRPr="005E52E0" w14:paraId="53E3285B" w14:textId="77777777" w:rsidTr="00030624">
        <w:trPr>
          <w:trHeight w:val="726"/>
        </w:trPr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2D92BC" w14:textId="77777777" w:rsidR="006D0CEA" w:rsidRPr="005E52E0" w:rsidRDefault="006D0CEA" w:rsidP="00030624">
            <w:pPr>
              <w:spacing w:line="360" w:lineRule="auto"/>
              <w:rPr>
                <w:color w:val="FFFFFF" w:themeColor="background1"/>
              </w:rPr>
            </w:pPr>
            <w:r w:rsidRPr="005E52E0">
              <w:rPr>
                <w:b/>
                <w:bCs/>
                <w:color w:val="FFFFFF" w:themeColor="background1"/>
              </w:rPr>
              <w:t>Illness Duration (years)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2F28A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F7378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DAC8C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2457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C0143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93124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2F0F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D2B63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661C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FE70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8E65B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9F878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  <w:tc>
          <w:tcPr>
            <w:tcW w:w="7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DCB0A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</w:tr>
      <w:tr w:rsidR="006D0CEA" w:rsidRPr="005E52E0" w14:paraId="11DFE126" w14:textId="77777777" w:rsidTr="00030624">
        <w:trPr>
          <w:trHeight w:val="641"/>
        </w:trPr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901049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DA992" w14:textId="77777777" w:rsidR="006D0CEA" w:rsidRPr="005E52E0" w:rsidRDefault="006D0CEA" w:rsidP="00030624">
            <w:pPr>
              <w:spacing w:line="360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F12D7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color w:val="FFFFFF" w:themeColor="background1"/>
              </w:rPr>
              <w:t>Nogo N2 (Fz)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A2EA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0B890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51FB7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color w:val="FFFFFF" w:themeColor="background1"/>
              </w:rPr>
              <w:t>NoGo P3 (Cz)</w:t>
            </w:r>
          </w:p>
        </w:tc>
        <w:tc>
          <w:tcPr>
            <w:tcW w:w="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E7A30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23A95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E5A58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color w:val="FFFFFF" w:themeColor="background1"/>
              </w:rPr>
              <w:t>Go N2 (Fz)</w:t>
            </w: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CB151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57FB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AECDB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color w:val="FFFFFF" w:themeColor="background1"/>
              </w:rPr>
              <w:t>Go P3 (Cz)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D81FF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r</w:t>
            </w:r>
          </w:p>
        </w:tc>
        <w:tc>
          <w:tcPr>
            <w:tcW w:w="7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0F7D1" w14:textId="77777777" w:rsidR="006D0CEA" w:rsidRPr="005E52E0" w:rsidRDefault="006D0CEA" w:rsidP="00030624">
            <w:pPr>
              <w:spacing w:line="360" w:lineRule="auto"/>
              <w:jc w:val="center"/>
              <w:rPr>
                <w:color w:val="FFFFFF" w:themeColor="background1"/>
              </w:rPr>
            </w:pPr>
            <w:r w:rsidRPr="005E52E0"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</w:tr>
      <w:tr w:rsidR="006D0CEA" w:rsidRPr="005E52E0" w14:paraId="7A18EC10" w14:textId="77777777" w:rsidTr="00030624">
        <w:trPr>
          <w:trHeight w:val="812"/>
        </w:trPr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CD2893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9A6AF7" w14:textId="77777777" w:rsidR="006D0CEA" w:rsidRPr="005E52E0" w:rsidRDefault="006D0CEA" w:rsidP="00030624">
            <w:pPr>
              <w:spacing w:line="360" w:lineRule="auto"/>
            </w:pPr>
            <w:r w:rsidRPr="005E52E0">
              <w:rPr>
                <w:b/>
                <w:bCs/>
              </w:rPr>
              <w:t>Mean amplitude</w:t>
            </w: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065E39" w14:textId="77777777" w:rsidR="006D0CEA" w:rsidRPr="005E52E0" w:rsidRDefault="006D0CEA" w:rsidP="00030624">
            <w:pPr>
              <w:spacing w:line="360" w:lineRule="auto"/>
              <w:jc w:val="both"/>
            </w:pPr>
            <w:r w:rsidRPr="005E52E0">
              <w:t> 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97809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0.335</w:t>
            </w:r>
          </w:p>
        </w:tc>
        <w:tc>
          <w:tcPr>
            <w:tcW w:w="4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EE7A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.127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EF85E0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FCE20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0.027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5CBE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.906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C9CAEC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AC122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0.252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029DD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.257</w:t>
            </w: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62EE6F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1E86C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-0.069</w:t>
            </w:r>
          </w:p>
        </w:tc>
        <w:tc>
          <w:tcPr>
            <w:tcW w:w="7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E57BD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.760 (S)</w:t>
            </w:r>
          </w:p>
        </w:tc>
      </w:tr>
      <w:tr w:rsidR="006D0CEA" w:rsidRPr="005E52E0" w14:paraId="4E6C6806" w14:textId="77777777" w:rsidTr="00030624">
        <w:trPr>
          <w:trHeight w:val="812"/>
        </w:trPr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250C23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4F6AF7" w14:textId="77777777" w:rsidR="006D0CEA" w:rsidRPr="005E52E0" w:rsidRDefault="006D0CEA" w:rsidP="00030624">
            <w:pPr>
              <w:spacing w:line="360" w:lineRule="auto"/>
            </w:pPr>
            <w:r w:rsidRPr="005E52E0">
              <w:rPr>
                <w:b/>
                <w:bCs/>
              </w:rPr>
              <w:t>Peak latency</w:t>
            </w: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C74DD0" w14:textId="77777777" w:rsidR="006D0CEA" w:rsidRPr="005E52E0" w:rsidRDefault="006D0CEA" w:rsidP="00030624">
            <w:pPr>
              <w:spacing w:line="360" w:lineRule="auto"/>
              <w:jc w:val="both"/>
            </w:pPr>
            <w:r w:rsidRPr="005E52E0">
              <w:t> 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0F45D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0.224</w:t>
            </w:r>
          </w:p>
        </w:tc>
        <w:tc>
          <w:tcPr>
            <w:tcW w:w="4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B586B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.316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6BE965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6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5B072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0.010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EB658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.966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9618E5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5FB9B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0.288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2513B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.194</w:t>
            </w: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834229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E174D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-0.000</w:t>
            </w:r>
          </w:p>
        </w:tc>
        <w:tc>
          <w:tcPr>
            <w:tcW w:w="73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0E133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.999</w:t>
            </w:r>
          </w:p>
        </w:tc>
      </w:tr>
      <w:tr w:rsidR="006D0CEA" w:rsidRPr="005E52E0" w14:paraId="329E8B56" w14:textId="77777777" w:rsidTr="00030624">
        <w:trPr>
          <w:trHeight w:val="101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DF89D1" w14:textId="77777777" w:rsidR="006D0CEA" w:rsidRPr="005E52E0" w:rsidRDefault="006D0CEA" w:rsidP="00030624">
            <w:pPr>
              <w:spacing w:line="360" w:lineRule="auto"/>
              <w:jc w:val="both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B6F663" w14:textId="77777777" w:rsidR="006D0CEA" w:rsidRPr="005E52E0" w:rsidRDefault="006D0CEA" w:rsidP="00030624">
            <w:pPr>
              <w:spacing w:line="360" w:lineRule="auto"/>
            </w:pPr>
            <w:r w:rsidRPr="005E52E0">
              <w:rPr>
                <w:b/>
                <w:bCs/>
              </w:rPr>
              <w:t>Peak latency variability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16F72D" w14:textId="77777777" w:rsidR="006D0CEA" w:rsidRPr="005E52E0" w:rsidRDefault="006D0CEA" w:rsidP="00030624">
            <w:pPr>
              <w:spacing w:line="360" w:lineRule="auto"/>
              <w:jc w:val="both"/>
            </w:pPr>
            <w:r w:rsidRPr="005E52E0"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55091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-0.051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08EA3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t>.823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2CD363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66471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0.667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816F9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&lt;.001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D612B7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8E288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0.580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72C09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.005 (S)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A12AB0" w14:textId="77777777" w:rsidR="006D0CEA" w:rsidRPr="005E52E0" w:rsidRDefault="006D0CEA" w:rsidP="00030624">
            <w:pPr>
              <w:spacing w:line="360" w:lineRule="auto"/>
              <w:jc w:val="center"/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F7E79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0.735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3CE50" w14:textId="77777777" w:rsidR="006D0CEA" w:rsidRPr="005E52E0" w:rsidRDefault="006D0CEA" w:rsidP="00030624">
            <w:pPr>
              <w:spacing w:line="360" w:lineRule="auto"/>
              <w:jc w:val="center"/>
            </w:pPr>
            <w:r w:rsidRPr="005E52E0">
              <w:rPr>
                <w:b/>
                <w:bCs/>
              </w:rPr>
              <w:t>&lt;.001 (S)</w:t>
            </w:r>
          </w:p>
        </w:tc>
      </w:tr>
    </w:tbl>
    <w:p w14:paraId="07542588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p w14:paraId="42308A3A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>able S</w:t>
      </w:r>
      <w:r>
        <w:rPr>
          <w:b/>
          <w:bCs/>
          <w:lang w:val="en-US"/>
        </w:rPr>
        <w:t>6</w:t>
      </w:r>
      <w:r w:rsidRPr="00B161FE">
        <w:rPr>
          <w:b/>
          <w:bCs/>
          <w:lang w:val="en-US"/>
        </w:rPr>
        <w:t xml:space="preserve">: </w:t>
      </w:r>
      <w:r>
        <w:rPr>
          <w:lang w:val="en-US"/>
        </w:rPr>
        <w:t xml:space="preserve">Correlations between illness duration (in years) and ERP components, within acute patients (n=23). Significant effects highlighted in bold. Bonferroni corrected alpha=.017. Pearson correlation used, unless distribution was not normal (Spearman correlation used, indicated with an S). </w:t>
      </w:r>
    </w:p>
    <w:p w14:paraId="5B33B945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p w14:paraId="6A5782FA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p w14:paraId="3A4894C6" w14:textId="77777777" w:rsidR="006D0CEA" w:rsidRDefault="006D0CEA" w:rsidP="006D0CEA">
      <w:pPr>
        <w:spacing w:line="360" w:lineRule="auto"/>
        <w:jc w:val="both"/>
        <w:rPr>
          <w:lang w:val="en-US"/>
        </w:rPr>
      </w:pPr>
    </w:p>
    <w:p w14:paraId="0D80559C" w14:textId="77777777" w:rsidR="006D0CEA" w:rsidRDefault="006D0CEA" w:rsidP="006D0CEA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0F6107CF" w14:textId="77777777" w:rsidR="006D0CEA" w:rsidRDefault="006D0CEA" w:rsidP="006D0CEA">
      <w:pPr>
        <w:jc w:val="both"/>
        <w:rPr>
          <w:lang w:val="en-US"/>
        </w:rPr>
      </w:pPr>
    </w:p>
    <w:tbl>
      <w:tblPr>
        <w:tblW w:w="1008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1"/>
        <w:gridCol w:w="1125"/>
        <w:gridCol w:w="654"/>
        <w:gridCol w:w="742"/>
        <w:gridCol w:w="644"/>
        <w:gridCol w:w="1230"/>
        <w:gridCol w:w="733"/>
        <w:gridCol w:w="729"/>
        <w:gridCol w:w="880"/>
        <w:gridCol w:w="715"/>
        <w:gridCol w:w="1230"/>
        <w:gridCol w:w="708"/>
      </w:tblGrid>
      <w:tr w:rsidR="006D0CEA" w:rsidRPr="00E912A2" w14:paraId="493E826D" w14:textId="77777777" w:rsidTr="00030624">
        <w:trPr>
          <w:trHeight w:val="726"/>
        </w:trPr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754447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D-prime</w:t>
            </w: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9147C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3B7D4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03799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1E4E2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6BF7E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D1553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7CEBE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34B3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A387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3261F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F9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A2FF5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</w:tr>
      <w:tr w:rsidR="006D0CEA" w:rsidRPr="00E912A2" w14:paraId="282EC142" w14:textId="77777777" w:rsidTr="00030624">
        <w:trPr>
          <w:trHeight w:val="641"/>
        </w:trPr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1E60D1" w14:textId="77777777" w:rsidR="006D0CEA" w:rsidRPr="00E912A2" w:rsidRDefault="006D0CEA" w:rsidP="00030624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52E3B" w14:textId="77777777" w:rsidR="006D0CEA" w:rsidRPr="003A6E6D" w:rsidRDefault="006D0CEA" w:rsidP="00030624">
            <w:pPr>
              <w:rPr>
                <w:b/>
                <w:bCs/>
                <w:color w:val="FFFFFF" w:themeColor="background1"/>
              </w:rPr>
            </w:pPr>
            <w:r w:rsidRPr="003A6E6D">
              <w:rPr>
                <w:b/>
                <w:bCs/>
                <w:color w:val="FFFFFF" w:themeColor="background1"/>
              </w:rPr>
              <w:t>Nogo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7476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N2 (Fz)</w:t>
            </w: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FA36A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3A6E6D">
              <w:rPr>
                <w:b/>
                <w:bCs/>
                <w:i/>
                <w:iCs/>
                <w:color w:val="FFFFFF" w:themeColor="background1"/>
              </w:rPr>
              <w:t>β</w:t>
            </w:r>
            <w:r w:rsidRPr="00E912A2">
              <w:rPr>
                <w:b/>
                <w:bCs/>
                <w:color w:val="FFFFFF" w:themeColor="background1"/>
              </w:rPr>
              <w:t xml:space="preserve"> (D-prime)</w:t>
            </w:r>
          </w:p>
        </w:tc>
        <w:tc>
          <w:tcPr>
            <w:tcW w:w="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CFD77" w14:textId="77777777" w:rsidR="006D0CEA" w:rsidRPr="003A6E6D" w:rsidRDefault="006D0CEA" w:rsidP="00030624">
            <w:pPr>
              <w:jc w:val="center"/>
              <w:rPr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47D8B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3A6E6D">
              <w:rPr>
                <w:b/>
                <w:bCs/>
                <w:i/>
                <w:iCs/>
                <w:color w:val="FFFFFF" w:themeColor="background1"/>
              </w:rPr>
              <w:t xml:space="preserve">β </w:t>
            </w:r>
            <w:r w:rsidRPr="00E912A2">
              <w:rPr>
                <w:b/>
                <w:bCs/>
                <w:color w:val="FFFFFF" w:themeColor="background1"/>
              </w:rPr>
              <w:t>(Group interaction)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129FD" w14:textId="77777777" w:rsidR="006D0CEA" w:rsidRPr="003A6E6D" w:rsidRDefault="006D0CEA" w:rsidP="00030624">
            <w:pPr>
              <w:jc w:val="center"/>
              <w:rPr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4CFB6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P3 (Cz)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5C3F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3A6E6D">
              <w:rPr>
                <w:b/>
                <w:bCs/>
                <w:i/>
                <w:iCs/>
                <w:color w:val="FFFFFF" w:themeColor="background1"/>
              </w:rPr>
              <w:t>β</w:t>
            </w:r>
            <w:r w:rsidRPr="00E912A2">
              <w:rPr>
                <w:b/>
                <w:bCs/>
                <w:color w:val="FFFFFF" w:themeColor="background1"/>
              </w:rPr>
              <w:t xml:space="preserve"> (D-prime)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CC2A5" w14:textId="77777777" w:rsidR="006D0CEA" w:rsidRPr="003A6E6D" w:rsidRDefault="006D0CEA" w:rsidP="00030624">
            <w:pPr>
              <w:jc w:val="center"/>
              <w:rPr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3DAD4" w14:textId="77777777" w:rsidR="006D0CEA" w:rsidRPr="00E912A2" w:rsidRDefault="006D0CEA" w:rsidP="00030624">
            <w:pPr>
              <w:jc w:val="center"/>
              <w:rPr>
                <w:color w:val="FFFFFF" w:themeColor="background1"/>
              </w:rPr>
            </w:pPr>
            <w:r w:rsidRPr="003A6E6D">
              <w:rPr>
                <w:b/>
                <w:bCs/>
                <w:i/>
                <w:iCs/>
                <w:color w:val="FFFFFF" w:themeColor="background1"/>
              </w:rPr>
              <w:t>β</w:t>
            </w:r>
            <w:r w:rsidRPr="00E912A2">
              <w:rPr>
                <w:b/>
                <w:bCs/>
                <w:color w:val="FFFFFF" w:themeColor="background1"/>
              </w:rPr>
              <w:t xml:space="preserve"> (Group interaction)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EDB46" w14:textId="77777777" w:rsidR="006D0CEA" w:rsidRPr="003A6E6D" w:rsidRDefault="006D0CEA" w:rsidP="00030624">
            <w:pPr>
              <w:jc w:val="center"/>
              <w:rPr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p</w:t>
            </w:r>
          </w:p>
        </w:tc>
      </w:tr>
      <w:tr w:rsidR="006D0CEA" w:rsidRPr="00E912A2" w14:paraId="2B547BBC" w14:textId="77777777" w:rsidTr="00030624">
        <w:trPr>
          <w:trHeight w:val="812"/>
        </w:trPr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B8B6A1" w14:textId="77777777" w:rsidR="006D0CEA" w:rsidRPr="00E912A2" w:rsidRDefault="006D0CEA" w:rsidP="00030624">
            <w:pPr>
              <w:jc w:val="both"/>
            </w:pP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42F410" w14:textId="77777777" w:rsidR="006D0CEA" w:rsidRPr="00E912A2" w:rsidRDefault="006D0CEA" w:rsidP="00030624">
            <w:pPr>
              <w:jc w:val="both"/>
            </w:pPr>
            <w:r w:rsidRPr="00E912A2">
              <w:rPr>
                <w:b/>
                <w:bCs/>
              </w:rPr>
              <w:t>Mean amplitude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99DEC7" w14:textId="77777777" w:rsidR="006D0CEA" w:rsidRPr="00E912A2" w:rsidRDefault="006D0CEA" w:rsidP="00030624">
            <w:pPr>
              <w:jc w:val="center"/>
            </w:pPr>
          </w:p>
        </w:tc>
        <w:tc>
          <w:tcPr>
            <w:tcW w:w="74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77BE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-0.593</w:t>
            </w:r>
          </w:p>
        </w:tc>
        <w:tc>
          <w:tcPr>
            <w:tcW w:w="6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2B32D" w14:textId="77777777" w:rsidR="006D0CEA" w:rsidRPr="003A6E6D" w:rsidRDefault="006D0CEA" w:rsidP="00030624">
            <w:pPr>
              <w:jc w:val="center"/>
            </w:pPr>
            <w:r w:rsidRPr="003A6E6D">
              <w:rPr>
                <w:b/>
                <w:bCs/>
                <w:color w:val="000000"/>
                <w:kern w:val="24"/>
              </w:rPr>
              <w:t>.009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0A88D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0.109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15F1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.106</w:t>
            </w:r>
          </w:p>
        </w:tc>
        <w:tc>
          <w:tcPr>
            <w:tcW w:w="72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D9ADE5" w14:textId="77777777" w:rsidR="006D0CEA" w:rsidRPr="003A6E6D" w:rsidRDefault="006D0CEA" w:rsidP="00030624">
            <w:pPr>
              <w:jc w:val="center"/>
            </w:pP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100E1" w14:textId="77777777" w:rsidR="006D0CEA" w:rsidRPr="003A6E6D" w:rsidRDefault="006D0CEA" w:rsidP="00030624">
            <w:pPr>
              <w:jc w:val="center"/>
            </w:pPr>
            <w:r w:rsidRPr="003A6E6D">
              <w:rPr>
                <w:b/>
                <w:bCs/>
                <w:color w:val="000000"/>
                <w:kern w:val="24"/>
              </w:rPr>
              <w:t>0.800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BE03" w14:textId="77777777" w:rsidR="006D0CEA" w:rsidRPr="003A6E6D" w:rsidRDefault="006D0CEA" w:rsidP="00030624">
            <w:pPr>
              <w:jc w:val="center"/>
            </w:pPr>
            <w:r w:rsidRPr="003A6E6D">
              <w:rPr>
                <w:b/>
                <w:bCs/>
                <w:color w:val="000000"/>
                <w:kern w:val="24"/>
              </w:rPr>
              <w:t>.007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53FBF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-0.591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B673D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.142</w:t>
            </w:r>
          </w:p>
        </w:tc>
      </w:tr>
      <w:tr w:rsidR="006D0CEA" w:rsidRPr="00E912A2" w14:paraId="3777017F" w14:textId="77777777" w:rsidTr="00030624">
        <w:trPr>
          <w:trHeight w:val="812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1B966A" w14:textId="77777777" w:rsidR="006D0CEA" w:rsidRPr="00E912A2" w:rsidRDefault="006D0CEA" w:rsidP="00030624">
            <w:pPr>
              <w:jc w:val="both"/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664669" w14:textId="77777777" w:rsidR="006D0CEA" w:rsidRPr="00E912A2" w:rsidRDefault="006D0CEA" w:rsidP="00030624">
            <w:pPr>
              <w:jc w:val="both"/>
            </w:pPr>
            <w:r w:rsidRPr="00E912A2">
              <w:rPr>
                <w:b/>
                <w:bCs/>
              </w:rPr>
              <w:t>Peak latency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A8052E" w14:textId="77777777" w:rsidR="006D0CEA" w:rsidRPr="00E912A2" w:rsidRDefault="006D0CEA" w:rsidP="0003062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BAA27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2.712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57FD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.928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B32C5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-1.96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76956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.386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80E3CD" w14:textId="77777777" w:rsidR="006D0CEA" w:rsidRPr="003A6E6D" w:rsidRDefault="006D0CEA" w:rsidP="0003062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2E53" w14:textId="77777777" w:rsidR="006D0CEA" w:rsidRPr="003A6E6D" w:rsidRDefault="006D0CEA" w:rsidP="00030624">
            <w:pPr>
              <w:jc w:val="center"/>
            </w:pPr>
            <w:r w:rsidRPr="003A6E6D">
              <w:rPr>
                <w:b/>
                <w:bCs/>
                <w:color w:val="000000"/>
                <w:kern w:val="24"/>
              </w:rPr>
              <w:t>-25.5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E13ED" w14:textId="77777777" w:rsidR="006D0CEA" w:rsidRPr="003A6E6D" w:rsidRDefault="006D0CEA" w:rsidP="00030624">
            <w:pPr>
              <w:jc w:val="center"/>
            </w:pPr>
            <w:r w:rsidRPr="003A6E6D">
              <w:rPr>
                <w:b/>
                <w:bCs/>
                <w:color w:val="000000"/>
                <w:kern w:val="24"/>
              </w:rPr>
              <w:t>.004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F228C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8.43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D1838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.114</w:t>
            </w:r>
          </w:p>
        </w:tc>
      </w:tr>
      <w:tr w:rsidR="006D0CEA" w:rsidRPr="00E912A2" w14:paraId="69A3A334" w14:textId="77777777" w:rsidTr="00030624">
        <w:trPr>
          <w:trHeight w:val="1014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814737" w14:textId="77777777" w:rsidR="006D0CEA" w:rsidRPr="00E912A2" w:rsidRDefault="006D0CEA" w:rsidP="00030624">
            <w:pPr>
              <w:jc w:val="both"/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960044" w14:textId="77777777" w:rsidR="006D0CEA" w:rsidRPr="00E912A2" w:rsidRDefault="006D0CEA" w:rsidP="00030624">
            <w:pPr>
              <w:jc w:val="both"/>
            </w:pPr>
            <w:r w:rsidRPr="00E912A2">
              <w:rPr>
                <w:b/>
                <w:bCs/>
              </w:rPr>
              <w:t>Peak latency variability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951122" w14:textId="77777777" w:rsidR="006D0CEA" w:rsidRPr="00E912A2" w:rsidRDefault="006D0CEA" w:rsidP="00030624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F3CC9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-0.302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D964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.201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F9A3C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-0.029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CBF86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.752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FC3559" w14:textId="77777777" w:rsidR="006D0CEA" w:rsidRPr="003A6E6D" w:rsidRDefault="006D0CEA" w:rsidP="0003062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75D9E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-0.148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F43DF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.237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BBB2B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-0.596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855E2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.285</w:t>
            </w:r>
          </w:p>
        </w:tc>
      </w:tr>
    </w:tbl>
    <w:p w14:paraId="45B8F581" w14:textId="77777777" w:rsidR="006D0CEA" w:rsidRDefault="006D0CEA" w:rsidP="006D0CEA">
      <w:pPr>
        <w:jc w:val="both"/>
        <w:rPr>
          <w:lang w:val="en-US"/>
        </w:rPr>
      </w:pPr>
    </w:p>
    <w:tbl>
      <w:tblPr>
        <w:tblW w:w="100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2"/>
        <w:gridCol w:w="1315"/>
        <w:gridCol w:w="679"/>
        <w:gridCol w:w="724"/>
        <w:gridCol w:w="587"/>
        <w:gridCol w:w="1242"/>
        <w:gridCol w:w="569"/>
        <w:gridCol w:w="668"/>
        <w:gridCol w:w="1060"/>
        <w:gridCol w:w="611"/>
        <w:gridCol w:w="1230"/>
        <w:gridCol w:w="688"/>
      </w:tblGrid>
      <w:tr w:rsidR="006D0CEA" w:rsidRPr="00E912A2" w14:paraId="556E952D" w14:textId="77777777" w:rsidTr="00030624">
        <w:trPr>
          <w:trHeight w:val="641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AF3A1E" w14:textId="77777777" w:rsidR="006D0CEA" w:rsidRPr="00E912A2" w:rsidRDefault="006D0CEA" w:rsidP="00030624">
            <w:pPr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56C16" w14:textId="77777777" w:rsidR="006D0CEA" w:rsidRPr="00E912A2" w:rsidRDefault="006D0CEA" w:rsidP="00030624">
            <w:pPr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Go</w:t>
            </w:r>
          </w:p>
        </w:tc>
        <w:tc>
          <w:tcPr>
            <w:tcW w:w="6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06400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Go N2 (Fz)</w:t>
            </w:r>
          </w:p>
        </w:tc>
        <w:tc>
          <w:tcPr>
            <w:tcW w:w="7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564D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β (D-prime)</w:t>
            </w: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09D04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P-val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48283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β (Group interaction)</w:t>
            </w: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B02F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P-val</w:t>
            </w:r>
          </w:p>
        </w:tc>
        <w:tc>
          <w:tcPr>
            <w:tcW w:w="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6D7B0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Go P3 (Cz)</w:t>
            </w:r>
          </w:p>
        </w:tc>
        <w:tc>
          <w:tcPr>
            <w:tcW w:w="10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D41E6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β (D-prime)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5C88F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P-val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BCBAC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β (Group interaction)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E95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16865" w14:textId="77777777" w:rsidR="006D0CEA" w:rsidRPr="00E912A2" w:rsidRDefault="006D0CEA" w:rsidP="00030624">
            <w:pPr>
              <w:jc w:val="center"/>
              <w:rPr>
                <w:b/>
                <w:bCs/>
                <w:color w:val="FFFFFF" w:themeColor="background1"/>
              </w:rPr>
            </w:pPr>
            <w:r w:rsidRPr="00E912A2">
              <w:rPr>
                <w:b/>
                <w:bCs/>
                <w:color w:val="FFFFFF" w:themeColor="background1"/>
              </w:rPr>
              <w:t>P-val</w:t>
            </w:r>
          </w:p>
        </w:tc>
      </w:tr>
      <w:tr w:rsidR="006D0CEA" w:rsidRPr="00E912A2" w14:paraId="54AAD691" w14:textId="77777777" w:rsidTr="00030624">
        <w:trPr>
          <w:trHeight w:val="812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5DB8D1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3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87D8C2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  <w:r w:rsidRPr="00E912A2">
              <w:rPr>
                <w:b/>
                <w:bCs/>
              </w:rPr>
              <w:t>Mean amplitude</w:t>
            </w:r>
          </w:p>
        </w:tc>
        <w:tc>
          <w:tcPr>
            <w:tcW w:w="68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93521C" w14:textId="77777777" w:rsidR="006D0CEA" w:rsidRPr="006A4759" w:rsidRDefault="006D0CEA" w:rsidP="00030624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1C887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-0.203</w:t>
            </w: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69A0B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.505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057E9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0.333</w:t>
            </w:r>
          </w:p>
        </w:tc>
        <w:tc>
          <w:tcPr>
            <w:tcW w:w="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95D29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.418</w:t>
            </w:r>
          </w:p>
        </w:tc>
        <w:tc>
          <w:tcPr>
            <w:tcW w:w="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77CDBA" w14:textId="77777777" w:rsidR="006D0CEA" w:rsidRPr="003A6E6D" w:rsidRDefault="006D0CEA" w:rsidP="00030624">
            <w:pPr>
              <w:jc w:val="center"/>
            </w:pPr>
          </w:p>
        </w:tc>
        <w:tc>
          <w:tcPr>
            <w:tcW w:w="106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C3E9F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0.779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B42BD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.015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C127E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-0.534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E50B4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.219</w:t>
            </w:r>
          </w:p>
        </w:tc>
      </w:tr>
      <w:tr w:rsidR="006D0CEA" w:rsidRPr="00E912A2" w14:paraId="52AA3273" w14:textId="77777777" w:rsidTr="00030624">
        <w:trPr>
          <w:trHeight w:val="812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F655F6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4C9DAD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  <w:r w:rsidRPr="00E912A2">
              <w:rPr>
                <w:b/>
                <w:bCs/>
              </w:rPr>
              <w:t>Peak latency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49D17C" w14:textId="77777777" w:rsidR="006D0CEA" w:rsidRPr="006A4759" w:rsidRDefault="006D0CEA" w:rsidP="00030624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6182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-2.69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77B70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.038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74EE8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-7.65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ADE3F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.307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6CC0B2" w14:textId="77777777" w:rsidR="006D0CEA" w:rsidRPr="003A6E6D" w:rsidRDefault="006D0CEA" w:rsidP="00030624">
            <w:pPr>
              <w:jc w:val="center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95424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-21.8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BD14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4D21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19.2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CEA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D2EA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.130</w:t>
            </w:r>
          </w:p>
        </w:tc>
      </w:tr>
      <w:tr w:rsidR="006D0CEA" w:rsidRPr="00E912A2" w14:paraId="3CB8B94C" w14:textId="77777777" w:rsidTr="00030624">
        <w:trPr>
          <w:trHeight w:val="1014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5E3EA4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9603C0" w14:textId="77777777" w:rsidR="006D0CEA" w:rsidRPr="00E912A2" w:rsidRDefault="006D0CEA" w:rsidP="00030624">
            <w:pPr>
              <w:jc w:val="both"/>
              <w:rPr>
                <w:b/>
                <w:bCs/>
              </w:rPr>
            </w:pPr>
            <w:r w:rsidRPr="00E912A2">
              <w:rPr>
                <w:b/>
                <w:bCs/>
              </w:rPr>
              <w:t>Peak latency variability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1AC55A" w14:textId="77777777" w:rsidR="006D0CEA" w:rsidRPr="006A4759" w:rsidRDefault="006D0CEA" w:rsidP="00030624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1D70D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-0.190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3E0E4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&lt;.001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77C80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-0.429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FDCAA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.191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815F5E" w14:textId="77777777" w:rsidR="006D0CEA" w:rsidRPr="003A6E6D" w:rsidRDefault="006D0CEA" w:rsidP="00030624">
            <w:pPr>
              <w:jc w:val="center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6B7E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-0.306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B283" w14:textId="77777777" w:rsidR="006D0CEA" w:rsidRPr="003A6E6D" w:rsidRDefault="006D0CEA" w:rsidP="00030624">
            <w:pPr>
              <w:jc w:val="center"/>
              <w:rPr>
                <w:b/>
                <w:bCs/>
              </w:rPr>
            </w:pPr>
            <w:r w:rsidRPr="003A6E6D">
              <w:rPr>
                <w:b/>
                <w:bCs/>
                <w:color w:val="000000"/>
                <w:kern w:val="24"/>
              </w:rPr>
              <w:t>.001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94173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-0.559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0CE57" w14:textId="77777777" w:rsidR="006D0CEA" w:rsidRPr="003A6E6D" w:rsidRDefault="006D0CEA" w:rsidP="00030624">
            <w:pPr>
              <w:jc w:val="center"/>
            </w:pPr>
            <w:r w:rsidRPr="003A6E6D">
              <w:rPr>
                <w:color w:val="000000"/>
                <w:kern w:val="24"/>
              </w:rPr>
              <w:t>.261</w:t>
            </w:r>
          </w:p>
        </w:tc>
      </w:tr>
    </w:tbl>
    <w:p w14:paraId="15A95C59" w14:textId="77777777" w:rsidR="006D0CEA" w:rsidRDefault="006D0CEA" w:rsidP="006D0CEA">
      <w:pPr>
        <w:jc w:val="both"/>
        <w:rPr>
          <w:b/>
          <w:bCs/>
          <w:lang w:val="en-US"/>
        </w:rPr>
      </w:pPr>
    </w:p>
    <w:p w14:paraId="1D487D9A" w14:textId="77777777" w:rsidR="006D0CEA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B161FE">
        <w:rPr>
          <w:b/>
          <w:bCs/>
          <w:lang w:val="en-US"/>
        </w:rPr>
        <w:t>able S</w:t>
      </w:r>
      <w:r>
        <w:rPr>
          <w:b/>
          <w:bCs/>
          <w:lang w:val="en-US"/>
        </w:rPr>
        <w:t>7</w:t>
      </w:r>
      <w:r w:rsidRPr="00B161FE">
        <w:rPr>
          <w:b/>
          <w:bCs/>
          <w:lang w:val="en-US"/>
        </w:rPr>
        <w:t xml:space="preserve">: </w:t>
      </w:r>
      <w:r>
        <w:rPr>
          <w:lang w:val="en-US"/>
        </w:rPr>
        <w:t xml:space="preserve">Linear mixed model effects, with group and D-prime (behavioral ability to discriminate between stimuli) as fixed factors, predicting ERP components. Significant effects highlighted in bold. Bonferroni corrected alpha=.017. Effects of D-prime and of D-prime*group interaction on the ERP metrics are reported. </w:t>
      </w:r>
    </w:p>
    <w:p w14:paraId="01074A6D" w14:textId="77777777" w:rsidR="006D0CEA" w:rsidRDefault="006D0CEA" w:rsidP="006D0CEA">
      <w:pPr>
        <w:jc w:val="both"/>
        <w:rPr>
          <w:b/>
          <w:bCs/>
          <w:lang w:val="en-US"/>
        </w:rPr>
      </w:pPr>
    </w:p>
    <w:p w14:paraId="0FBEE409" w14:textId="77777777" w:rsidR="006D0CEA" w:rsidRDefault="006D0CEA" w:rsidP="006D0CEA">
      <w:pPr>
        <w:pStyle w:val="Heading3"/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293ED5BC" w14:textId="77777777" w:rsidR="006D0CEA" w:rsidRPr="00E912A2" w:rsidRDefault="006D0CEA" w:rsidP="006D0CEA">
      <w:pPr>
        <w:pStyle w:val="Heading3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>3</w:t>
      </w:r>
      <w:r w:rsidRPr="00E912A2">
        <w:rPr>
          <w:rFonts w:cs="Times New Roman"/>
          <w:lang w:val="en-US"/>
        </w:rPr>
        <w:t xml:space="preserve">. Supplementary </w:t>
      </w:r>
      <w:r>
        <w:rPr>
          <w:rFonts w:cs="Times New Roman"/>
          <w:lang w:val="en-US"/>
        </w:rPr>
        <w:t>figures</w:t>
      </w:r>
    </w:p>
    <w:p w14:paraId="6A9A4F92" w14:textId="77777777" w:rsidR="006D0CEA" w:rsidRPr="00B161FE" w:rsidRDefault="006D0CEA" w:rsidP="006D0CEA">
      <w:pPr>
        <w:jc w:val="both"/>
        <w:rPr>
          <w:b/>
          <w:bCs/>
          <w:lang w:val="en-US"/>
        </w:rPr>
      </w:pPr>
    </w:p>
    <w:p w14:paraId="3CEB740F" w14:textId="77777777" w:rsidR="006D0CEA" w:rsidRPr="00B161FE" w:rsidRDefault="006D0CEA" w:rsidP="006D0CEA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30CB22FA" wp14:editId="7C0994A1">
            <wp:extent cx="5704798" cy="4295274"/>
            <wp:effectExtent l="0" t="0" r="0" b="0"/>
            <wp:docPr id="894874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74452" name="Image 8948744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395" cy="432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047B4" w14:textId="77777777" w:rsidR="006D0CEA" w:rsidRPr="00392D7B" w:rsidRDefault="006D0CEA" w:rsidP="006D0CEA">
      <w:pPr>
        <w:spacing w:line="360" w:lineRule="auto"/>
        <w:jc w:val="both"/>
        <w:rPr>
          <w:lang w:val="en-US"/>
        </w:rPr>
      </w:pPr>
      <w:r w:rsidRPr="00B161FE">
        <w:rPr>
          <w:b/>
          <w:bCs/>
          <w:lang w:val="en-US"/>
        </w:rPr>
        <w:t xml:space="preserve">Supplementary Figure S1: </w:t>
      </w:r>
      <w:r w:rsidRPr="00B161FE">
        <w:rPr>
          <w:lang w:val="en-US"/>
        </w:rPr>
        <w:t>The grand-averaged topographical maps</w:t>
      </w:r>
      <w:r>
        <w:rPr>
          <w:lang w:val="en-US"/>
        </w:rPr>
        <w:t xml:space="preserve"> for each group</w:t>
      </w:r>
      <w:r w:rsidRPr="00B161FE">
        <w:rPr>
          <w:lang w:val="en-US"/>
        </w:rPr>
        <w:t xml:space="preserve">, averaged within each successive 50 ms window between 0–600ms post-stimulus in the </w:t>
      </w:r>
      <w:r>
        <w:rPr>
          <w:lang w:val="en-US"/>
        </w:rPr>
        <w:t>G</w:t>
      </w:r>
      <w:r w:rsidRPr="00B161FE">
        <w:rPr>
          <w:lang w:val="en-US"/>
        </w:rPr>
        <w:t>o (</w:t>
      </w:r>
      <w:r w:rsidRPr="00B161FE">
        <w:rPr>
          <w:b/>
          <w:bCs/>
          <w:lang w:val="en-US"/>
        </w:rPr>
        <w:t>A</w:t>
      </w:r>
      <w:r w:rsidRPr="00B161FE">
        <w:rPr>
          <w:lang w:val="en-US"/>
        </w:rPr>
        <w:t xml:space="preserve">) and </w:t>
      </w:r>
      <w:r>
        <w:rPr>
          <w:lang w:val="en-US"/>
        </w:rPr>
        <w:t>Nog</w:t>
      </w:r>
      <w:r w:rsidRPr="00B161FE">
        <w:rPr>
          <w:lang w:val="en-US"/>
        </w:rPr>
        <w:t>o (</w:t>
      </w:r>
      <w:r w:rsidRPr="00B161FE">
        <w:rPr>
          <w:b/>
          <w:bCs/>
          <w:lang w:val="en-US"/>
        </w:rPr>
        <w:t>B</w:t>
      </w:r>
      <w:r w:rsidRPr="00B161FE">
        <w:rPr>
          <w:lang w:val="en-US"/>
        </w:rPr>
        <w:t>) conditions.</w:t>
      </w:r>
    </w:p>
    <w:p w14:paraId="645B9F94" w14:textId="77777777" w:rsidR="00EB4A2D" w:rsidRDefault="00EB4A2D"/>
    <w:sectPr w:rsidR="00EB4A2D" w:rsidSect="006D0CEA">
      <w:pgSz w:w="11900" w:h="16840"/>
      <w:pgMar w:top="1417" w:right="1417" w:bottom="1417" w:left="141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434F8"/>
    <w:multiLevelType w:val="hybridMultilevel"/>
    <w:tmpl w:val="A3628F56"/>
    <w:lvl w:ilvl="0" w:tplc="7BC84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22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F4B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EE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CA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E3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F8D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E6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949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B341BB"/>
    <w:multiLevelType w:val="hybridMultilevel"/>
    <w:tmpl w:val="BFBE4C86"/>
    <w:lvl w:ilvl="0" w:tplc="1030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6E4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AA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00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4B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6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CC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26F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44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52482541">
    <w:abstractNumId w:val="0"/>
  </w:num>
  <w:num w:numId="2" w16cid:durableId="430975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EA"/>
    <w:rsid w:val="001D3053"/>
    <w:rsid w:val="001E3A92"/>
    <w:rsid w:val="00217E67"/>
    <w:rsid w:val="002C7D54"/>
    <w:rsid w:val="0033371E"/>
    <w:rsid w:val="005C0D39"/>
    <w:rsid w:val="006D0CEA"/>
    <w:rsid w:val="006E1154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14DE"/>
  <w15:chartTrackingRefBased/>
  <w15:docId w15:val="{CE15ED1E-9162-4FCB-930E-A22D7F74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CEA"/>
    <w:pPr>
      <w:spacing w:after="0" w:line="240" w:lineRule="auto"/>
    </w:pPr>
    <w:rPr>
      <w:rFonts w:ascii="Times New Roman" w:eastAsia="Times New Roman" w:hAnsi="Times New Roman" w:cs="Times New Roman"/>
      <w:kern w:val="0"/>
      <w:lang w:val="fr-CH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0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C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C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C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C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0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0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C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CEA"/>
    <w:rPr>
      <w:b/>
      <w:bCs/>
      <w:smallCaps/>
      <w:color w:val="0F4761" w:themeColor="accent1" w:themeShade="BF"/>
      <w:spacing w:val="5"/>
    </w:rPr>
  </w:style>
  <w:style w:type="paragraph" w:customStyle="1" w:styleId="ProtocolBody">
    <w:name w:val="Protocol Body"/>
    <w:link w:val="ProtocolBodyChar"/>
    <w:rsid w:val="006D0CEA"/>
    <w:pPr>
      <w:spacing w:after="60" w:line="240" w:lineRule="auto"/>
      <w:jc w:val="both"/>
    </w:pPr>
    <w:rPr>
      <w:rFonts w:ascii="Arial" w:eastAsia="Times New Roman" w:hAnsi="Arial" w:cs="Times New Roman"/>
      <w:bCs/>
      <w:kern w:val="0"/>
      <w:sz w:val="22"/>
      <w:szCs w:val="20"/>
      <w:lang w:val="en-US" w:eastAsia="de-CH"/>
      <w14:ligatures w14:val="none"/>
    </w:rPr>
  </w:style>
  <w:style w:type="character" w:customStyle="1" w:styleId="ProtocolBodyChar">
    <w:name w:val="Protocol Body Char"/>
    <w:link w:val="ProtocolBody"/>
    <w:rsid w:val="006D0CEA"/>
    <w:rPr>
      <w:rFonts w:ascii="Arial" w:eastAsia="Times New Roman" w:hAnsi="Arial" w:cs="Times New Roman"/>
      <w:bCs/>
      <w:kern w:val="0"/>
      <w:sz w:val="22"/>
      <w:szCs w:val="20"/>
      <w:lang w:val="en-US" w:eastAsia="de-CH"/>
      <w14:ligatures w14:val="none"/>
    </w:rPr>
  </w:style>
  <w:style w:type="table" w:styleId="PlainTable2">
    <w:name w:val="Plain Table 2"/>
    <w:basedOn w:val="TableNormal"/>
    <w:uiPriority w:val="42"/>
    <w:rsid w:val="006D0CEA"/>
    <w:pPr>
      <w:spacing w:after="0" w:line="240" w:lineRule="auto"/>
    </w:pPr>
    <w:rPr>
      <w:lang w:val="fr-C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D0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2026-08-26T11:52:00Z</dcterms:created>
  <dcterms:modified xsi:type="dcterms:W3CDTF">2026-08-26T11:52:00Z</dcterms:modified>
</cp:coreProperties>
</file>