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3115C">
      <w:pPr>
        <w:spacing w:before="0" w:after="0" w:line="360" w:lineRule="auto"/>
        <w:jc w:val="center"/>
      </w:pPr>
      <w:r>
        <w:rPr>
          <w:rFonts w:ascii="Times New Roman" w:hAnsi="Times New Roman" w:eastAsia="Times New Roman"/>
          <w:b/>
          <w:i w:val="0"/>
          <w:sz w:val="36"/>
        </w:rPr>
        <w:t>Supplementary File 2. Measures and Coding Protocol</w:t>
      </w:r>
    </w:p>
    <w:p w14:paraId="615DD8CC">
      <w:pPr>
        <w:spacing w:before="0" w:after="0" w:line="360" w:lineRule="auto"/>
        <w:jc w:val="both"/>
        <w:rPr>
          <w:rFonts w:ascii="Times New Roman" w:hAnsi="Times New Roman" w:eastAsia="Times New Roman"/>
          <w:b w:val="0"/>
          <w:i w:val="0"/>
          <w:sz w:val="24"/>
        </w:rPr>
      </w:pPr>
      <w:r>
        <w:rPr>
          <w:rFonts w:ascii="Times New Roman" w:hAnsi="Times New Roman" w:eastAsia="Times New Roman"/>
          <w:b w:val="0"/>
          <w:i w:val="0"/>
          <w:sz w:val="24"/>
        </w:rPr>
        <w:t>Caregiver Continuity, Temperament, and Attachment Disorders in Chinese Alternative Care</w:t>
      </w:r>
    </w:p>
    <w:p w14:paraId="3FD080E3">
      <w:pPr>
        <w:spacing w:before="0" w:after="0" w:line="360" w:lineRule="auto"/>
        <w:jc w:val="both"/>
      </w:pPr>
      <w:bookmarkStart w:id="0" w:name="_GoBack"/>
      <w:bookmarkEnd w:id="0"/>
      <w:r>
        <w:rPr>
          <w:rFonts w:ascii="Times New Roman" w:hAnsi="Times New Roman" w:eastAsia="Times New Roman"/>
          <w:b w:val="0"/>
          <w:i w:val="0"/>
          <w:sz w:val="24"/>
        </w:rPr>
        <w:t>This file provides domain-level measurement, adaptation, and coding information for the main manuscript. It does not reproduce copyrighted scale items verbatim; instead, it documents construct domains, sources, timing, scoring direction, reliability evidence, and coding safeguards.</w:t>
      </w:r>
    </w:p>
    <w:p w14:paraId="5061536A">
      <w:pPr>
        <w:spacing w:before="0" w:after="0" w:line="360" w:lineRule="auto"/>
        <w:jc w:val="both"/>
      </w:pPr>
      <w:r>
        <w:rPr>
          <w:rFonts w:ascii="Times New Roman" w:hAnsi="Times New Roman" w:eastAsia="Times New Roman"/>
          <w:b/>
          <w:i w:val="0"/>
          <w:sz w:val="28"/>
        </w:rPr>
        <w:t>S2.1 Measure Adaptation Overview</w:t>
      </w:r>
    </w:p>
    <w:p w14:paraId="1A6AFEB2">
      <w:pPr>
        <w:spacing w:before="0" w:after="0" w:line="360" w:lineRule="auto"/>
        <w:ind w:firstLine="480"/>
        <w:jc w:val="both"/>
      </w:pPr>
      <w:r>
        <w:rPr>
          <w:rFonts w:ascii="Times New Roman" w:hAnsi="Times New Roman" w:eastAsia="Times New Roman"/>
          <w:b w:val="0"/>
          <w:i w:val="0"/>
          <w:sz w:val="24"/>
        </w:rPr>
        <w:t>The RAD/DSED interview was adapted from the Disturbances of Attachment Interview. The adaptation process included translation, back-translation, expert review, pilot testing with caregivers from multiple care settings, interviewer training, and double coding of a subset of interviews. Outcomes are reported as symptom scores rather than psychiatric diagnoses.</w:t>
      </w:r>
    </w:p>
    <w:p w14:paraId="76AF5A0C">
      <w:pPr>
        <w:spacing w:before="0" w:after="0" w:line="360" w:lineRule="auto"/>
        <w:jc w:val="both"/>
      </w:pPr>
      <w:r>
        <w:rPr>
          <w:rFonts w:ascii="Times New Roman" w:hAnsi="Times New Roman" w:eastAsia="Times New Roman"/>
          <w:b/>
          <w:i w:val="0"/>
          <w:sz w:val="28"/>
        </w:rPr>
        <w:t>S2.2 Care Context and Placement History Form</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5"/>
        <w:gridCol w:w="2150"/>
        <w:gridCol w:w="3072"/>
        <w:gridCol w:w="2109"/>
      </w:tblGrid>
      <w:tr w14:paraId="6C18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blHeader/>
          <w:jc w:val="center"/>
        </w:trPr>
        <w:tc>
          <w:tcPr>
            <w:tcW w:w="2016"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176D67B5">
            <w:pPr>
              <w:spacing w:before="0" w:after="0" w:line="240" w:lineRule="auto"/>
              <w:jc w:val="center"/>
            </w:pPr>
            <w:r>
              <w:rPr>
                <w:rFonts w:ascii="Times New Roman" w:hAnsi="Times New Roman" w:eastAsia="Times New Roman"/>
                <w:b/>
                <w:sz w:val="21"/>
              </w:rPr>
              <w:t>Domain</w:t>
            </w:r>
          </w:p>
        </w:tc>
        <w:tc>
          <w:tcPr>
            <w:tcW w:w="2304"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58D8C818">
            <w:pPr>
              <w:spacing w:before="0" w:after="0" w:line="240" w:lineRule="auto"/>
              <w:jc w:val="center"/>
            </w:pPr>
            <w:r>
              <w:rPr>
                <w:rFonts w:ascii="Times New Roman" w:hAnsi="Times New Roman" w:eastAsia="Times New Roman"/>
                <w:b/>
                <w:sz w:val="21"/>
              </w:rPr>
              <w:t>Source</w:t>
            </w:r>
          </w:p>
        </w:tc>
        <w:tc>
          <w:tcPr>
            <w:tcW w:w="3456"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03709308">
            <w:pPr>
              <w:spacing w:before="0" w:after="0" w:line="240" w:lineRule="auto"/>
              <w:jc w:val="center"/>
            </w:pPr>
            <w:r>
              <w:rPr>
                <w:rFonts w:ascii="Times New Roman" w:hAnsi="Times New Roman" w:eastAsia="Times New Roman"/>
                <w:b/>
                <w:sz w:val="21"/>
              </w:rPr>
              <w:t>Coding / scoring</w:t>
            </w:r>
          </w:p>
        </w:tc>
        <w:tc>
          <w:tcPr>
            <w:tcW w:w="2304"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0416C140">
            <w:pPr>
              <w:spacing w:before="0" w:after="0" w:line="240" w:lineRule="auto"/>
              <w:jc w:val="center"/>
            </w:pPr>
            <w:r>
              <w:rPr>
                <w:rFonts w:ascii="Times New Roman" w:hAnsi="Times New Roman" w:eastAsia="Times New Roman"/>
                <w:b/>
                <w:sz w:val="21"/>
              </w:rPr>
              <w:t>Use in manuscript</w:t>
            </w:r>
          </w:p>
        </w:tc>
      </w:tr>
      <w:tr w14:paraId="4DB7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016" w:type="dxa"/>
            <w:tcBorders>
              <w:top w:val="nil"/>
              <w:left w:val="nil"/>
              <w:bottom w:val="nil"/>
              <w:right w:val="nil"/>
              <w:insideH w:val="nil"/>
              <w:insideV w:val="nil"/>
            </w:tcBorders>
            <w:tcMar>
              <w:top w:w="60" w:type="dxa"/>
              <w:left w:w="80" w:type="dxa"/>
              <w:bottom w:w="60" w:type="dxa"/>
              <w:right w:w="80" w:type="dxa"/>
            </w:tcMar>
            <w:vAlign w:val="center"/>
          </w:tcPr>
          <w:p w14:paraId="6DACDA90">
            <w:pPr>
              <w:spacing w:before="0" w:after="0" w:line="240" w:lineRule="auto"/>
              <w:jc w:val="center"/>
            </w:pPr>
            <w:r>
              <w:rPr>
                <w:rFonts w:ascii="Times New Roman" w:hAnsi="Times New Roman" w:eastAsia="Times New Roman"/>
                <w:sz w:val="21"/>
              </w:rPr>
              <w:t>Care context</w:t>
            </w:r>
          </w:p>
        </w:tc>
        <w:tc>
          <w:tcPr>
            <w:tcW w:w="2304" w:type="dxa"/>
            <w:tcBorders>
              <w:top w:val="nil"/>
              <w:left w:val="nil"/>
              <w:bottom w:val="nil"/>
              <w:right w:val="nil"/>
              <w:insideH w:val="nil"/>
              <w:insideV w:val="nil"/>
            </w:tcBorders>
            <w:tcMar>
              <w:top w:w="60" w:type="dxa"/>
              <w:left w:w="80" w:type="dxa"/>
              <w:bottom w:w="60" w:type="dxa"/>
              <w:right w:w="80" w:type="dxa"/>
            </w:tcMar>
            <w:vAlign w:val="center"/>
          </w:tcPr>
          <w:p w14:paraId="1DBAB454">
            <w:pPr>
              <w:spacing w:before="0" w:after="0" w:line="240" w:lineRule="auto"/>
              <w:jc w:val="center"/>
            </w:pPr>
            <w:r>
              <w:rPr>
                <w:rFonts w:ascii="Times New Roman" w:hAnsi="Times New Roman" w:eastAsia="Times New Roman"/>
                <w:sz w:val="21"/>
              </w:rPr>
              <w:t>Administrative placement record and caregiver interview</w:t>
            </w:r>
          </w:p>
        </w:tc>
        <w:tc>
          <w:tcPr>
            <w:tcW w:w="3456" w:type="dxa"/>
            <w:tcBorders>
              <w:top w:val="nil"/>
              <w:left w:val="nil"/>
              <w:bottom w:val="nil"/>
              <w:right w:val="nil"/>
              <w:insideH w:val="nil"/>
              <w:insideV w:val="nil"/>
            </w:tcBorders>
            <w:tcMar>
              <w:top w:w="60" w:type="dxa"/>
              <w:left w:w="80" w:type="dxa"/>
              <w:bottom w:w="60" w:type="dxa"/>
              <w:right w:w="80" w:type="dxa"/>
            </w:tcMar>
            <w:vAlign w:val="center"/>
          </w:tcPr>
          <w:p w14:paraId="643A6B3A">
            <w:pPr>
              <w:spacing w:before="0" w:after="0" w:line="240" w:lineRule="auto"/>
              <w:jc w:val="center"/>
            </w:pPr>
            <w:r>
              <w:rPr>
                <w:rFonts w:ascii="Times New Roman" w:hAnsi="Times New Roman" w:eastAsia="Times New Roman"/>
                <w:sz w:val="21"/>
              </w:rPr>
              <w:t>Institutional care; family-like group care; foster care; kinship care; low-SES community family</w:t>
            </w:r>
          </w:p>
        </w:tc>
        <w:tc>
          <w:tcPr>
            <w:tcW w:w="2304" w:type="dxa"/>
            <w:tcBorders>
              <w:top w:val="nil"/>
              <w:left w:val="nil"/>
              <w:bottom w:val="nil"/>
              <w:right w:val="nil"/>
              <w:insideH w:val="nil"/>
              <w:insideV w:val="nil"/>
            </w:tcBorders>
            <w:tcMar>
              <w:top w:w="60" w:type="dxa"/>
              <w:left w:w="80" w:type="dxa"/>
              <w:bottom w:w="60" w:type="dxa"/>
              <w:right w:w="80" w:type="dxa"/>
            </w:tcMar>
            <w:vAlign w:val="center"/>
          </w:tcPr>
          <w:p w14:paraId="22EC62AC">
            <w:pPr>
              <w:spacing w:before="0" w:after="0" w:line="240" w:lineRule="auto"/>
              <w:jc w:val="center"/>
            </w:pPr>
            <w:r>
              <w:rPr>
                <w:rFonts w:ascii="Times New Roman" w:hAnsi="Times New Roman" w:eastAsia="Times New Roman"/>
                <w:sz w:val="21"/>
              </w:rPr>
              <w:t>Primary T1 exposure</w:t>
            </w:r>
          </w:p>
        </w:tc>
      </w:tr>
      <w:tr w14:paraId="241F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016" w:type="dxa"/>
            <w:tcBorders>
              <w:top w:val="nil"/>
              <w:left w:val="nil"/>
              <w:bottom w:val="nil"/>
              <w:right w:val="nil"/>
              <w:insideH w:val="nil"/>
              <w:insideV w:val="nil"/>
            </w:tcBorders>
            <w:tcMar>
              <w:top w:w="60" w:type="dxa"/>
              <w:left w:w="80" w:type="dxa"/>
              <w:bottom w:w="60" w:type="dxa"/>
              <w:right w:w="80" w:type="dxa"/>
            </w:tcMar>
            <w:vAlign w:val="center"/>
          </w:tcPr>
          <w:p w14:paraId="11DAFA51">
            <w:pPr>
              <w:spacing w:before="0" w:after="0" w:line="240" w:lineRule="auto"/>
              <w:jc w:val="center"/>
            </w:pPr>
            <w:r>
              <w:rPr>
                <w:rFonts w:ascii="Times New Roman" w:hAnsi="Times New Roman" w:eastAsia="Times New Roman"/>
                <w:sz w:val="21"/>
              </w:rPr>
              <w:t>Age at placement</w:t>
            </w:r>
          </w:p>
        </w:tc>
        <w:tc>
          <w:tcPr>
            <w:tcW w:w="2304" w:type="dxa"/>
            <w:tcBorders>
              <w:top w:val="nil"/>
              <w:left w:val="nil"/>
              <w:bottom w:val="nil"/>
              <w:right w:val="nil"/>
              <w:insideH w:val="nil"/>
              <w:insideV w:val="nil"/>
            </w:tcBorders>
            <w:tcMar>
              <w:top w:w="60" w:type="dxa"/>
              <w:left w:w="80" w:type="dxa"/>
              <w:bottom w:w="60" w:type="dxa"/>
              <w:right w:w="80" w:type="dxa"/>
            </w:tcMar>
            <w:vAlign w:val="center"/>
          </w:tcPr>
          <w:p w14:paraId="6C29E837">
            <w:pPr>
              <w:spacing w:before="0" w:after="0" w:line="240" w:lineRule="auto"/>
              <w:jc w:val="center"/>
            </w:pPr>
            <w:r>
              <w:rPr>
                <w:rFonts w:ascii="Times New Roman" w:hAnsi="Times New Roman" w:eastAsia="Times New Roman"/>
                <w:sz w:val="21"/>
              </w:rPr>
              <w:t>Administrative record</w:t>
            </w:r>
          </w:p>
        </w:tc>
        <w:tc>
          <w:tcPr>
            <w:tcW w:w="3456" w:type="dxa"/>
            <w:tcBorders>
              <w:top w:val="nil"/>
              <w:left w:val="nil"/>
              <w:bottom w:val="nil"/>
              <w:right w:val="nil"/>
              <w:insideH w:val="nil"/>
              <w:insideV w:val="nil"/>
            </w:tcBorders>
            <w:tcMar>
              <w:top w:w="60" w:type="dxa"/>
              <w:left w:w="80" w:type="dxa"/>
              <w:bottom w:w="60" w:type="dxa"/>
              <w:right w:w="80" w:type="dxa"/>
            </w:tcMar>
            <w:vAlign w:val="center"/>
          </w:tcPr>
          <w:p w14:paraId="0EE1B5B9">
            <w:pPr>
              <w:spacing w:before="0" w:after="0" w:line="240" w:lineRule="auto"/>
              <w:jc w:val="center"/>
            </w:pPr>
            <w:r>
              <w:rPr>
                <w:rFonts w:ascii="Times New Roman" w:hAnsi="Times New Roman" w:eastAsia="Times New Roman"/>
                <w:sz w:val="21"/>
              </w:rPr>
              <w:t>Months from birth to entry into current care context; not structurally defined for community comparison children</w:t>
            </w:r>
          </w:p>
        </w:tc>
        <w:tc>
          <w:tcPr>
            <w:tcW w:w="2304" w:type="dxa"/>
            <w:tcBorders>
              <w:top w:val="nil"/>
              <w:left w:val="nil"/>
              <w:bottom w:val="nil"/>
              <w:right w:val="nil"/>
              <w:insideH w:val="nil"/>
              <w:insideV w:val="nil"/>
            </w:tcBorders>
            <w:tcMar>
              <w:top w:w="60" w:type="dxa"/>
              <w:left w:w="80" w:type="dxa"/>
              <w:bottom w:w="60" w:type="dxa"/>
              <w:right w:w="80" w:type="dxa"/>
            </w:tcMar>
            <w:vAlign w:val="center"/>
          </w:tcPr>
          <w:p w14:paraId="6A6BEC89">
            <w:pPr>
              <w:spacing w:before="0" w:after="0" w:line="240" w:lineRule="auto"/>
              <w:jc w:val="center"/>
            </w:pPr>
            <w:r>
              <w:rPr>
                <w:rFonts w:ascii="Times New Roman" w:hAnsi="Times New Roman" w:eastAsia="Times New Roman"/>
                <w:sz w:val="21"/>
              </w:rPr>
              <w:t>Selection covariate</w:t>
            </w:r>
          </w:p>
        </w:tc>
      </w:tr>
      <w:tr w14:paraId="6E04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016" w:type="dxa"/>
            <w:tcBorders>
              <w:top w:val="nil"/>
              <w:left w:val="nil"/>
              <w:bottom w:val="nil"/>
              <w:right w:val="nil"/>
              <w:insideH w:val="nil"/>
              <w:insideV w:val="nil"/>
            </w:tcBorders>
            <w:tcMar>
              <w:top w:w="60" w:type="dxa"/>
              <w:left w:w="80" w:type="dxa"/>
              <w:bottom w:w="60" w:type="dxa"/>
              <w:right w:w="80" w:type="dxa"/>
            </w:tcMar>
            <w:vAlign w:val="center"/>
          </w:tcPr>
          <w:p w14:paraId="766D1A6B">
            <w:pPr>
              <w:spacing w:before="0" w:after="0" w:line="240" w:lineRule="auto"/>
              <w:jc w:val="center"/>
            </w:pPr>
            <w:r>
              <w:rPr>
                <w:rFonts w:ascii="Times New Roman" w:hAnsi="Times New Roman" w:eastAsia="Times New Roman"/>
                <w:sz w:val="21"/>
              </w:rPr>
              <w:t>Duration in care</w:t>
            </w:r>
          </w:p>
        </w:tc>
        <w:tc>
          <w:tcPr>
            <w:tcW w:w="2304" w:type="dxa"/>
            <w:tcBorders>
              <w:top w:val="nil"/>
              <w:left w:val="nil"/>
              <w:bottom w:val="nil"/>
              <w:right w:val="nil"/>
              <w:insideH w:val="nil"/>
              <w:insideV w:val="nil"/>
            </w:tcBorders>
            <w:tcMar>
              <w:top w:w="60" w:type="dxa"/>
              <w:left w:w="80" w:type="dxa"/>
              <w:bottom w:w="60" w:type="dxa"/>
              <w:right w:w="80" w:type="dxa"/>
            </w:tcMar>
            <w:vAlign w:val="center"/>
          </w:tcPr>
          <w:p w14:paraId="28A195A2">
            <w:pPr>
              <w:spacing w:before="0" w:after="0" w:line="240" w:lineRule="auto"/>
              <w:jc w:val="center"/>
            </w:pPr>
            <w:r>
              <w:rPr>
                <w:rFonts w:ascii="Times New Roman" w:hAnsi="Times New Roman" w:eastAsia="Times New Roman"/>
                <w:sz w:val="21"/>
              </w:rPr>
              <w:t>Administrative record</w:t>
            </w:r>
          </w:p>
        </w:tc>
        <w:tc>
          <w:tcPr>
            <w:tcW w:w="3456" w:type="dxa"/>
            <w:tcBorders>
              <w:top w:val="nil"/>
              <w:left w:val="nil"/>
              <w:bottom w:val="nil"/>
              <w:right w:val="nil"/>
              <w:insideH w:val="nil"/>
              <w:insideV w:val="nil"/>
            </w:tcBorders>
            <w:tcMar>
              <w:top w:w="60" w:type="dxa"/>
              <w:left w:w="80" w:type="dxa"/>
              <w:bottom w:w="60" w:type="dxa"/>
              <w:right w:w="80" w:type="dxa"/>
            </w:tcMar>
            <w:vAlign w:val="center"/>
          </w:tcPr>
          <w:p w14:paraId="646B1A76">
            <w:pPr>
              <w:spacing w:before="0" w:after="0" w:line="240" w:lineRule="auto"/>
              <w:jc w:val="center"/>
            </w:pPr>
            <w:r>
              <w:rPr>
                <w:rFonts w:ascii="Times New Roman" w:hAnsi="Times New Roman" w:eastAsia="Times New Roman"/>
                <w:sz w:val="21"/>
              </w:rPr>
              <w:t>Months in current care context at T1</w:t>
            </w:r>
          </w:p>
        </w:tc>
        <w:tc>
          <w:tcPr>
            <w:tcW w:w="2304" w:type="dxa"/>
            <w:tcBorders>
              <w:top w:val="nil"/>
              <w:left w:val="nil"/>
              <w:bottom w:val="nil"/>
              <w:right w:val="nil"/>
              <w:insideH w:val="nil"/>
              <w:insideV w:val="nil"/>
            </w:tcBorders>
            <w:tcMar>
              <w:top w:w="60" w:type="dxa"/>
              <w:left w:w="80" w:type="dxa"/>
              <w:bottom w:w="60" w:type="dxa"/>
              <w:right w:w="80" w:type="dxa"/>
            </w:tcMar>
            <w:vAlign w:val="center"/>
          </w:tcPr>
          <w:p w14:paraId="14004911">
            <w:pPr>
              <w:spacing w:before="0" w:after="0" w:line="240" w:lineRule="auto"/>
              <w:jc w:val="center"/>
            </w:pPr>
            <w:r>
              <w:rPr>
                <w:rFonts w:ascii="Times New Roman" w:hAnsi="Times New Roman" w:eastAsia="Times New Roman"/>
                <w:sz w:val="21"/>
              </w:rPr>
              <w:t>Selection covariate and robustness control</w:t>
            </w:r>
          </w:p>
        </w:tc>
      </w:tr>
      <w:tr w14:paraId="675F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016" w:type="dxa"/>
            <w:tcBorders>
              <w:top w:val="nil"/>
              <w:left w:val="nil"/>
              <w:bottom w:val="nil"/>
              <w:right w:val="nil"/>
              <w:insideH w:val="nil"/>
              <w:insideV w:val="nil"/>
            </w:tcBorders>
            <w:tcMar>
              <w:top w:w="60" w:type="dxa"/>
              <w:left w:w="80" w:type="dxa"/>
              <w:bottom w:w="60" w:type="dxa"/>
              <w:right w:w="80" w:type="dxa"/>
            </w:tcMar>
            <w:vAlign w:val="center"/>
          </w:tcPr>
          <w:p w14:paraId="35447D01">
            <w:pPr>
              <w:spacing w:before="0" w:after="0" w:line="240" w:lineRule="auto"/>
              <w:jc w:val="center"/>
            </w:pPr>
            <w:r>
              <w:rPr>
                <w:rFonts w:ascii="Times New Roman" w:hAnsi="Times New Roman" w:eastAsia="Times New Roman"/>
                <w:sz w:val="21"/>
              </w:rPr>
              <w:t>Placement disruptions</w:t>
            </w:r>
          </w:p>
        </w:tc>
        <w:tc>
          <w:tcPr>
            <w:tcW w:w="2304" w:type="dxa"/>
            <w:tcBorders>
              <w:top w:val="nil"/>
              <w:left w:val="nil"/>
              <w:bottom w:val="nil"/>
              <w:right w:val="nil"/>
              <w:insideH w:val="nil"/>
              <w:insideV w:val="nil"/>
            </w:tcBorders>
            <w:tcMar>
              <w:top w:w="60" w:type="dxa"/>
              <w:left w:w="80" w:type="dxa"/>
              <w:bottom w:w="60" w:type="dxa"/>
              <w:right w:w="80" w:type="dxa"/>
            </w:tcMar>
            <w:vAlign w:val="center"/>
          </w:tcPr>
          <w:p w14:paraId="03213140">
            <w:pPr>
              <w:spacing w:before="0" w:after="0" w:line="240" w:lineRule="auto"/>
              <w:jc w:val="center"/>
            </w:pPr>
            <w:r>
              <w:rPr>
                <w:rFonts w:ascii="Times New Roman" w:hAnsi="Times New Roman" w:eastAsia="Times New Roman"/>
                <w:sz w:val="21"/>
              </w:rPr>
              <w:t>Administrative record / caregiver report</w:t>
            </w:r>
          </w:p>
        </w:tc>
        <w:tc>
          <w:tcPr>
            <w:tcW w:w="3456" w:type="dxa"/>
            <w:tcBorders>
              <w:top w:val="nil"/>
              <w:left w:val="nil"/>
              <w:bottom w:val="nil"/>
              <w:right w:val="nil"/>
              <w:insideH w:val="nil"/>
              <w:insideV w:val="nil"/>
            </w:tcBorders>
            <w:tcMar>
              <w:top w:w="60" w:type="dxa"/>
              <w:left w:w="80" w:type="dxa"/>
              <w:bottom w:w="60" w:type="dxa"/>
              <w:right w:w="80" w:type="dxa"/>
            </w:tcMar>
            <w:vAlign w:val="center"/>
          </w:tcPr>
          <w:p w14:paraId="05963E6C">
            <w:pPr>
              <w:spacing w:before="0" w:after="0" w:line="240" w:lineRule="auto"/>
              <w:jc w:val="center"/>
            </w:pPr>
            <w:r>
              <w:rPr>
                <w:rFonts w:ascii="Times New Roman" w:hAnsi="Times New Roman" w:eastAsia="Times New Roman"/>
                <w:sz w:val="21"/>
              </w:rPr>
              <w:t>Count of placement moves before T1</w:t>
            </w:r>
          </w:p>
        </w:tc>
        <w:tc>
          <w:tcPr>
            <w:tcW w:w="2304" w:type="dxa"/>
            <w:tcBorders>
              <w:top w:val="nil"/>
              <w:left w:val="nil"/>
              <w:bottom w:val="nil"/>
              <w:right w:val="nil"/>
              <w:insideH w:val="nil"/>
              <w:insideV w:val="nil"/>
            </w:tcBorders>
            <w:tcMar>
              <w:top w:w="60" w:type="dxa"/>
              <w:left w:w="80" w:type="dxa"/>
              <w:bottom w:w="60" w:type="dxa"/>
              <w:right w:w="80" w:type="dxa"/>
            </w:tcMar>
            <w:vAlign w:val="center"/>
          </w:tcPr>
          <w:p w14:paraId="29A6334D">
            <w:pPr>
              <w:spacing w:before="0" w:after="0" w:line="240" w:lineRule="auto"/>
              <w:jc w:val="center"/>
            </w:pPr>
            <w:r>
              <w:rPr>
                <w:rFonts w:ascii="Times New Roman" w:hAnsi="Times New Roman" w:eastAsia="Times New Roman"/>
                <w:sz w:val="21"/>
              </w:rPr>
              <w:t>Selection covariate</w:t>
            </w:r>
          </w:p>
        </w:tc>
      </w:tr>
      <w:tr w14:paraId="78A3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016"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0356F13E">
            <w:pPr>
              <w:spacing w:before="0" w:after="0" w:line="240" w:lineRule="auto"/>
              <w:jc w:val="center"/>
            </w:pPr>
            <w:r>
              <w:rPr>
                <w:rFonts w:ascii="Times New Roman" w:hAnsi="Times New Roman" w:eastAsia="Times New Roman"/>
                <w:sz w:val="21"/>
              </w:rPr>
              <w:t>Pre-placement adversity</w:t>
            </w:r>
          </w:p>
        </w:tc>
        <w:tc>
          <w:tcPr>
            <w:tcW w:w="2304"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7A42EC9B">
            <w:pPr>
              <w:spacing w:before="0" w:after="0" w:line="240" w:lineRule="auto"/>
              <w:jc w:val="center"/>
            </w:pPr>
            <w:r>
              <w:rPr>
                <w:rFonts w:ascii="Times New Roman" w:hAnsi="Times New Roman" w:eastAsia="Times New Roman"/>
                <w:sz w:val="21"/>
              </w:rPr>
              <w:t>Child record abstraction</w:t>
            </w:r>
          </w:p>
        </w:tc>
        <w:tc>
          <w:tcPr>
            <w:tcW w:w="3456"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1D916997">
            <w:pPr>
              <w:spacing w:before="0" w:after="0" w:line="240" w:lineRule="auto"/>
              <w:jc w:val="center"/>
            </w:pPr>
            <w:r>
              <w:rPr>
                <w:rFonts w:ascii="Times New Roman" w:hAnsi="Times New Roman" w:eastAsia="Times New Roman"/>
                <w:sz w:val="21"/>
              </w:rPr>
              <w:t>Standardized index summarizing documented adversity domains; absence of a record was not treated as proof of absence</w:t>
            </w:r>
          </w:p>
        </w:tc>
        <w:tc>
          <w:tcPr>
            <w:tcW w:w="2304"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6A0F74F4">
            <w:pPr>
              <w:spacing w:before="0" w:after="0" w:line="240" w:lineRule="auto"/>
              <w:jc w:val="center"/>
            </w:pPr>
            <w:r>
              <w:rPr>
                <w:rFonts w:ascii="Times New Roman" w:hAnsi="Times New Roman" w:eastAsia="Times New Roman"/>
                <w:sz w:val="21"/>
              </w:rPr>
              <w:t>Selection covariate</w:t>
            </w:r>
          </w:p>
        </w:tc>
      </w:tr>
    </w:tbl>
    <w:p w14:paraId="1C72DA9C">
      <w:pPr>
        <w:spacing w:before="0" w:after="0" w:line="360" w:lineRule="auto"/>
        <w:jc w:val="both"/>
      </w:pPr>
      <w:r>
        <w:rPr>
          <w:rFonts w:ascii="Times New Roman" w:hAnsi="Times New Roman" w:eastAsia="Times New Roman"/>
          <w:b/>
          <w:i w:val="0"/>
          <w:sz w:val="28"/>
        </w:rPr>
        <w:t>S2.3 Caregiver Continuity Index</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4"/>
        <w:gridCol w:w="3357"/>
        <w:gridCol w:w="1664"/>
        <w:gridCol w:w="2151"/>
      </w:tblGrid>
      <w:tr w14:paraId="2CF4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blHeader/>
          <w:jc w:val="center"/>
        </w:trPr>
        <w:tc>
          <w:tcPr>
            <w:tcW w:w="2304"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201D93B2">
            <w:pPr>
              <w:spacing w:before="0" w:after="0" w:line="240" w:lineRule="auto"/>
              <w:jc w:val="center"/>
            </w:pPr>
            <w:r>
              <w:rPr>
                <w:rFonts w:ascii="Times New Roman" w:hAnsi="Times New Roman" w:eastAsia="Times New Roman"/>
                <w:b/>
                <w:sz w:val="21"/>
              </w:rPr>
              <w:t>Indicator block</w:t>
            </w:r>
          </w:p>
        </w:tc>
        <w:tc>
          <w:tcPr>
            <w:tcW w:w="4032"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629AD195">
            <w:pPr>
              <w:spacing w:before="0" w:after="0" w:line="240" w:lineRule="auto"/>
              <w:jc w:val="center"/>
            </w:pPr>
            <w:r>
              <w:rPr>
                <w:rFonts w:ascii="Times New Roman" w:hAnsi="Times New Roman" w:eastAsia="Times New Roman"/>
                <w:b/>
                <w:sz w:val="21"/>
              </w:rPr>
              <w:t>Operational definition</w:t>
            </w:r>
          </w:p>
        </w:tc>
        <w:tc>
          <w:tcPr>
            <w:tcW w:w="1872"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665BEBA8">
            <w:pPr>
              <w:spacing w:before="0" w:after="0" w:line="240" w:lineRule="auto"/>
              <w:jc w:val="center"/>
            </w:pPr>
            <w:r>
              <w:rPr>
                <w:rFonts w:ascii="Times New Roman" w:hAnsi="Times New Roman" w:eastAsia="Times New Roman"/>
                <w:b/>
                <w:sz w:val="21"/>
              </w:rPr>
              <w:t>Direction</w:t>
            </w:r>
          </w:p>
        </w:tc>
        <w:tc>
          <w:tcPr>
            <w:tcW w:w="2448"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33DBCCF0">
            <w:pPr>
              <w:spacing w:before="0" w:after="0" w:line="240" w:lineRule="auto"/>
              <w:jc w:val="center"/>
            </w:pPr>
            <w:r>
              <w:rPr>
                <w:rFonts w:ascii="Times New Roman" w:hAnsi="Times New Roman" w:eastAsia="Times New Roman"/>
                <w:b/>
                <w:sz w:val="21"/>
              </w:rPr>
              <w:t>Evidence reported</w:t>
            </w:r>
          </w:p>
        </w:tc>
      </w:tr>
      <w:tr w14:paraId="3D15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04" w:type="dxa"/>
            <w:tcBorders>
              <w:top w:val="nil"/>
              <w:left w:val="nil"/>
              <w:bottom w:val="nil"/>
              <w:right w:val="nil"/>
              <w:insideH w:val="nil"/>
              <w:insideV w:val="nil"/>
            </w:tcBorders>
            <w:tcMar>
              <w:top w:w="60" w:type="dxa"/>
              <w:left w:w="80" w:type="dxa"/>
              <w:bottom w:w="60" w:type="dxa"/>
              <w:right w:w="80" w:type="dxa"/>
            </w:tcMar>
            <w:vAlign w:val="center"/>
          </w:tcPr>
          <w:p w14:paraId="7A28690A">
            <w:pPr>
              <w:spacing w:before="0" w:after="0" w:line="240" w:lineRule="auto"/>
              <w:jc w:val="center"/>
            </w:pPr>
            <w:r>
              <w:rPr>
                <w:rFonts w:ascii="Times New Roman" w:hAnsi="Times New Roman" w:eastAsia="Times New Roman"/>
                <w:sz w:val="21"/>
              </w:rPr>
              <w:t>Primary-caregiver assignment</w:t>
            </w:r>
          </w:p>
        </w:tc>
        <w:tc>
          <w:tcPr>
            <w:tcW w:w="4032" w:type="dxa"/>
            <w:tcBorders>
              <w:top w:val="nil"/>
              <w:left w:val="nil"/>
              <w:bottom w:val="nil"/>
              <w:right w:val="nil"/>
              <w:insideH w:val="nil"/>
              <w:insideV w:val="nil"/>
            </w:tcBorders>
            <w:tcMar>
              <w:top w:w="60" w:type="dxa"/>
              <w:left w:w="80" w:type="dxa"/>
              <w:bottom w:w="60" w:type="dxa"/>
              <w:right w:w="80" w:type="dxa"/>
            </w:tcMar>
            <w:vAlign w:val="center"/>
          </w:tcPr>
          <w:p w14:paraId="4785143C">
            <w:pPr>
              <w:spacing w:before="0" w:after="0" w:line="240" w:lineRule="auto"/>
              <w:jc w:val="center"/>
            </w:pPr>
            <w:r>
              <w:rPr>
                <w:rFonts w:ascii="Times New Roman" w:hAnsi="Times New Roman" w:eastAsia="Times New Roman"/>
                <w:sz w:val="21"/>
              </w:rPr>
              <w:t>Presence of an identifiable adult primarily responsible for daily care</w:t>
            </w:r>
          </w:p>
        </w:tc>
        <w:tc>
          <w:tcPr>
            <w:tcW w:w="1872" w:type="dxa"/>
            <w:tcBorders>
              <w:top w:val="nil"/>
              <w:left w:val="nil"/>
              <w:bottom w:val="nil"/>
              <w:right w:val="nil"/>
              <w:insideH w:val="nil"/>
              <w:insideV w:val="nil"/>
            </w:tcBorders>
            <w:tcMar>
              <w:top w:w="60" w:type="dxa"/>
              <w:left w:w="80" w:type="dxa"/>
              <w:bottom w:w="60" w:type="dxa"/>
              <w:right w:w="80" w:type="dxa"/>
            </w:tcMar>
            <w:vAlign w:val="center"/>
          </w:tcPr>
          <w:p w14:paraId="4E9BA32C">
            <w:pPr>
              <w:spacing w:before="0" w:after="0" w:line="240" w:lineRule="auto"/>
              <w:jc w:val="center"/>
            </w:pPr>
            <w:r>
              <w:rPr>
                <w:rFonts w:ascii="Times New Roman" w:hAnsi="Times New Roman" w:eastAsia="Times New Roman"/>
                <w:sz w:val="21"/>
              </w:rPr>
              <w:t>Higher = greater continuity</w:t>
            </w:r>
          </w:p>
        </w:tc>
        <w:tc>
          <w:tcPr>
            <w:tcW w:w="2448" w:type="dxa"/>
            <w:tcBorders>
              <w:top w:val="nil"/>
              <w:left w:val="nil"/>
              <w:bottom w:val="nil"/>
              <w:right w:val="nil"/>
              <w:insideH w:val="nil"/>
              <w:insideV w:val="nil"/>
            </w:tcBorders>
            <w:tcMar>
              <w:top w:w="60" w:type="dxa"/>
              <w:left w:w="80" w:type="dxa"/>
              <w:bottom w:w="60" w:type="dxa"/>
              <w:right w:w="80" w:type="dxa"/>
            </w:tcMar>
            <w:vAlign w:val="center"/>
          </w:tcPr>
          <w:p w14:paraId="3944D9FC">
            <w:pPr>
              <w:spacing w:before="0" w:after="0" w:line="240" w:lineRule="auto"/>
              <w:jc w:val="center"/>
            </w:pPr>
            <w:r>
              <w:rPr>
                <w:rFonts w:ascii="Times New Roman" w:hAnsi="Times New Roman" w:eastAsia="Times New Roman"/>
                <w:sz w:val="21"/>
              </w:rPr>
              <w:t>Included in continuity index</w:t>
            </w:r>
          </w:p>
        </w:tc>
      </w:tr>
      <w:tr w14:paraId="00A3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04" w:type="dxa"/>
            <w:tcBorders>
              <w:top w:val="nil"/>
              <w:left w:val="nil"/>
              <w:bottom w:val="nil"/>
              <w:right w:val="nil"/>
              <w:insideH w:val="nil"/>
              <w:insideV w:val="nil"/>
            </w:tcBorders>
            <w:tcMar>
              <w:top w:w="60" w:type="dxa"/>
              <w:left w:w="80" w:type="dxa"/>
              <w:bottom w:w="60" w:type="dxa"/>
              <w:right w:w="80" w:type="dxa"/>
            </w:tcMar>
            <w:vAlign w:val="center"/>
          </w:tcPr>
          <w:p w14:paraId="54D4E130">
            <w:pPr>
              <w:spacing w:before="0" w:after="0" w:line="240" w:lineRule="auto"/>
              <w:jc w:val="center"/>
            </w:pPr>
            <w:r>
              <w:rPr>
                <w:rFonts w:ascii="Times New Roman" w:hAnsi="Times New Roman" w:eastAsia="Times New Roman"/>
                <w:sz w:val="21"/>
              </w:rPr>
              <w:t>Caregiver changes</w:t>
            </w:r>
          </w:p>
        </w:tc>
        <w:tc>
          <w:tcPr>
            <w:tcW w:w="4032" w:type="dxa"/>
            <w:tcBorders>
              <w:top w:val="nil"/>
              <w:left w:val="nil"/>
              <w:bottom w:val="nil"/>
              <w:right w:val="nil"/>
              <w:insideH w:val="nil"/>
              <w:insideV w:val="nil"/>
            </w:tcBorders>
            <w:tcMar>
              <w:top w:w="60" w:type="dxa"/>
              <w:left w:w="80" w:type="dxa"/>
              <w:bottom w:w="60" w:type="dxa"/>
              <w:right w:w="80" w:type="dxa"/>
            </w:tcMar>
            <w:vAlign w:val="center"/>
          </w:tcPr>
          <w:p w14:paraId="11A7B3B7">
            <w:pPr>
              <w:spacing w:before="0" w:after="0" w:line="240" w:lineRule="auto"/>
              <w:jc w:val="center"/>
            </w:pPr>
            <w:r>
              <w:rPr>
                <w:rFonts w:ascii="Times New Roman" w:hAnsi="Times New Roman" w:eastAsia="Times New Roman"/>
                <w:sz w:val="21"/>
              </w:rPr>
              <w:t>Number of changes in primary caregiver or shift assignment during the past six months</w:t>
            </w:r>
          </w:p>
        </w:tc>
        <w:tc>
          <w:tcPr>
            <w:tcW w:w="1872" w:type="dxa"/>
            <w:tcBorders>
              <w:top w:val="nil"/>
              <w:left w:val="nil"/>
              <w:bottom w:val="nil"/>
              <w:right w:val="nil"/>
              <w:insideH w:val="nil"/>
              <w:insideV w:val="nil"/>
            </w:tcBorders>
            <w:tcMar>
              <w:top w:w="60" w:type="dxa"/>
              <w:left w:w="80" w:type="dxa"/>
              <w:bottom w:w="60" w:type="dxa"/>
              <w:right w:w="80" w:type="dxa"/>
            </w:tcMar>
            <w:vAlign w:val="center"/>
          </w:tcPr>
          <w:p w14:paraId="11E9FE52">
            <w:pPr>
              <w:spacing w:before="0" w:after="0" w:line="240" w:lineRule="auto"/>
              <w:jc w:val="center"/>
            </w:pPr>
            <w:r>
              <w:rPr>
                <w:rFonts w:ascii="Times New Roman" w:hAnsi="Times New Roman" w:eastAsia="Times New Roman"/>
                <w:sz w:val="21"/>
              </w:rPr>
              <w:t>Reverse coded</w:t>
            </w:r>
          </w:p>
        </w:tc>
        <w:tc>
          <w:tcPr>
            <w:tcW w:w="2448" w:type="dxa"/>
            <w:tcBorders>
              <w:top w:val="nil"/>
              <w:left w:val="nil"/>
              <w:bottom w:val="nil"/>
              <w:right w:val="nil"/>
              <w:insideH w:val="nil"/>
              <w:insideV w:val="nil"/>
            </w:tcBorders>
            <w:tcMar>
              <w:top w:w="60" w:type="dxa"/>
              <w:left w:w="80" w:type="dxa"/>
              <w:bottom w:w="60" w:type="dxa"/>
              <w:right w:w="80" w:type="dxa"/>
            </w:tcMar>
            <w:vAlign w:val="center"/>
          </w:tcPr>
          <w:p w14:paraId="17DD81B8">
            <w:pPr>
              <w:spacing w:before="0" w:after="0" w:line="240" w:lineRule="auto"/>
              <w:jc w:val="center"/>
            </w:pPr>
            <w:r>
              <w:rPr>
                <w:rFonts w:ascii="Times New Roman" w:hAnsi="Times New Roman" w:eastAsia="Times New Roman"/>
                <w:sz w:val="21"/>
              </w:rPr>
              <w:t>Record-report convergence reported in Table 3</w:t>
            </w:r>
          </w:p>
        </w:tc>
      </w:tr>
      <w:tr w14:paraId="592A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04" w:type="dxa"/>
            <w:tcBorders>
              <w:top w:val="nil"/>
              <w:left w:val="nil"/>
              <w:bottom w:val="nil"/>
              <w:right w:val="nil"/>
              <w:insideH w:val="nil"/>
              <w:insideV w:val="nil"/>
            </w:tcBorders>
            <w:tcMar>
              <w:top w:w="60" w:type="dxa"/>
              <w:left w:w="80" w:type="dxa"/>
              <w:bottom w:w="60" w:type="dxa"/>
              <w:right w:w="80" w:type="dxa"/>
            </w:tcMar>
            <w:vAlign w:val="center"/>
          </w:tcPr>
          <w:p w14:paraId="2C135B87">
            <w:pPr>
              <w:spacing w:before="0" w:after="0" w:line="240" w:lineRule="auto"/>
              <w:jc w:val="center"/>
            </w:pPr>
            <w:r>
              <w:rPr>
                <w:rFonts w:ascii="Times New Roman" w:hAnsi="Times New Roman" w:eastAsia="Times New Roman"/>
                <w:sz w:val="21"/>
              </w:rPr>
              <w:t>Weekly exposure</w:t>
            </w:r>
          </w:p>
        </w:tc>
        <w:tc>
          <w:tcPr>
            <w:tcW w:w="4032" w:type="dxa"/>
            <w:tcBorders>
              <w:top w:val="nil"/>
              <w:left w:val="nil"/>
              <w:bottom w:val="nil"/>
              <w:right w:val="nil"/>
              <w:insideH w:val="nil"/>
              <w:insideV w:val="nil"/>
            </w:tcBorders>
            <w:tcMar>
              <w:top w:w="60" w:type="dxa"/>
              <w:left w:w="80" w:type="dxa"/>
              <w:bottom w:w="60" w:type="dxa"/>
              <w:right w:w="80" w:type="dxa"/>
            </w:tcMar>
            <w:vAlign w:val="center"/>
          </w:tcPr>
          <w:p w14:paraId="1BC73494">
            <w:pPr>
              <w:spacing w:before="0" w:after="0" w:line="240" w:lineRule="auto"/>
              <w:jc w:val="center"/>
            </w:pPr>
            <w:r>
              <w:rPr>
                <w:rFonts w:ascii="Times New Roman" w:hAnsi="Times New Roman" w:eastAsia="Times New Roman"/>
                <w:sz w:val="21"/>
              </w:rPr>
              <w:t>Average weekly hours with the primary caregiver</w:t>
            </w:r>
          </w:p>
        </w:tc>
        <w:tc>
          <w:tcPr>
            <w:tcW w:w="1872" w:type="dxa"/>
            <w:tcBorders>
              <w:top w:val="nil"/>
              <w:left w:val="nil"/>
              <w:bottom w:val="nil"/>
              <w:right w:val="nil"/>
              <w:insideH w:val="nil"/>
              <w:insideV w:val="nil"/>
            </w:tcBorders>
            <w:tcMar>
              <w:top w:w="60" w:type="dxa"/>
              <w:left w:w="80" w:type="dxa"/>
              <w:bottom w:w="60" w:type="dxa"/>
              <w:right w:w="80" w:type="dxa"/>
            </w:tcMar>
            <w:vAlign w:val="center"/>
          </w:tcPr>
          <w:p w14:paraId="45FE79B9">
            <w:pPr>
              <w:spacing w:before="0" w:after="0" w:line="240" w:lineRule="auto"/>
              <w:jc w:val="center"/>
            </w:pPr>
            <w:r>
              <w:rPr>
                <w:rFonts w:ascii="Times New Roman" w:hAnsi="Times New Roman" w:eastAsia="Times New Roman"/>
                <w:sz w:val="21"/>
              </w:rPr>
              <w:t>Higher = greater continuity</w:t>
            </w:r>
          </w:p>
        </w:tc>
        <w:tc>
          <w:tcPr>
            <w:tcW w:w="2448" w:type="dxa"/>
            <w:tcBorders>
              <w:top w:val="nil"/>
              <w:left w:val="nil"/>
              <w:bottom w:val="nil"/>
              <w:right w:val="nil"/>
              <w:insideH w:val="nil"/>
              <w:insideV w:val="nil"/>
            </w:tcBorders>
            <w:tcMar>
              <w:top w:w="60" w:type="dxa"/>
              <w:left w:w="80" w:type="dxa"/>
              <w:bottom w:w="60" w:type="dxa"/>
              <w:right w:w="80" w:type="dxa"/>
            </w:tcMar>
            <w:vAlign w:val="center"/>
          </w:tcPr>
          <w:p w14:paraId="0E3DF1CB">
            <w:pPr>
              <w:spacing w:before="0" w:after="0" w:line="240" w:lineRule="auto"/>
              <w:jc w:val="center"/>
            </w:pPr>
            <w:r>
              <w:rPr>
                <w:rFonts w:ascii="Times New Roman" w:hAnsi="Times New Roman" w:eastAsia="Times New Roman"/>
                <w:sz w:val="21"/>
              </w:rPr>
              <w:t>Included in continuity index</w:t>
            </w:r>
          </w:p>
        </w:tc>
      </w:tr>
      <w:tr w14:paraId="16BB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04" w:type="dxa"/>
            <w:tcBorders>
              <w:top w:val="nil"/>
              <w:left w:val="nil"/>
              <w:bottom w:val="nil"/>
              <w:right w:val="nil"/>
              <w:insideH w:val="nil"/>
              <w:insideV w:val="nil"/>
            </w:tcBorders>
            <w:tcMar>
              <w:top w:w="60" w:type="dxa"/>
              <w:left w:w="80" w:type="dxa"/>
              <w:bottom w:w="60" w:type="dxa"/>
              <w:right w:w="80" w:type="dxa"/>
            </w:tcMar>
            <w:vAlign w:val="center"/>
          </w:tcPr>
          <w:p w14:paraId="4BDB2365">
            <w:pPr>
              <w:spacing w:before="0" w:after="0" w:line="240" w:lineRule="auto"/>
              <w:jc w:val="center"/>
            </w:pPr>
            <w:r>
              <w:rPr>
                <w:rFonts w:ascii="Times New Roman" w:hAnsi="Times New Roman" w:eastAsia="Times New Roman"/>
                <w:sz w:val="21"/>
              </w:rPr>
              <w:t>Distress availability</w:t>
            </w:r>
          </w:p>
        </w:tc>
        <w:tc>
          <w:tcPr>
            <w:tcW w:w="4032" w:type="dxa"/>
            <w:tcBorders>
              <w:top w:val="nil"/>
              <w:left w:val="nil"/>
              <w:bottom w:val="nil"/>
              <w:right w:val="nil"/>
              <w:insideH w:val="nil"/>
              <w:insideV w:val="nil"/>
            </w:tcBorders>
            <w:tcMar>
              <w:top w:w="60" w:type="dxa"/>
              <w:left w:w="80" w:type="dxa"/>
              <w:bottom w:w="60" w:type="dxa"/>
              <w:right w:w="80" w:type="dxa"/>
            </w:tcMar>
            <w:vAlign w:val="center"/>
          </w:tcPr>
          <w:p w14:paraId="73831242">
            <w:pPr>
              <w:spacing w:before="0" w:after="0" w:line="240" w:lineRule="auto"/>
              <w:jc w:val="center"/>
            </w:pPr>
            <w:r>
              <w:rPr>
                <w:rFonts w:ascii="Times New Roman" w:hAnsi="Times New Roman" w:eastAsia="Times New Roman"/>
                <w:sz w:val="21"/>
              </w:rPr>
              <w:t>Whether the same caregiver was available during child distress or illness</w:t>
            </w:r>
          </w:p>
        </w:tc>
        <w:tc>
          <w:tcPr>
            <w:tcW w:w="1872" w:type="dxa"/>
            <w:tcBorders>
              <w:top w:val="nil"/>
              <w:left w:val="nil"/>
              <w:bottom w:val="nil"/>
              <w:right w:val="nil"/>
              <w:insideH w:val="nil"/>
              <w:insideV w:val="nil"/>
            </w:tcBorders>
            <w:tcMar>
              <w:top w:w="60" w:type="dxa"/>
              <w:left w:w="80" w:type="dxa"/>
              <w:bottom w:w="60" w:type="dxa"/>
              <w:right w:w="80" w:type="dxa"/>
            </w:tcMar>
            <w:vAlign w:val="center"/>
          </w:tcPr>
          <w:p w14:paraId="25C2B4E1">
            <w:pPr>
              <w:spacing w:before="0" w:after="0" w:line="240" w:lineRule="auto"/>
              <w:jc w:val="center"/>
            </w:pPr>
            <w:r>
              <w:rPr>
                <w:rFonts w:ascii="Times New Roman" w:hAnsi="Times New Roman" w:eastAsia="Times New Roman"/>
                <w:sz w:val="21"/>
              </w:rPr>
              <w:t>Higher = greater continuity</w:t>
            </w:r>
          </w:p>
        </w:tc>
        <w:tc>
          <w:tcPr>
            <w:tcW w:w="2448" w:type="dxa"/>
            <w:tcBorders>
              <w:top w:val="nil"/>
              <w:left w:val="nil"/>
              <w:bottom w:val="nil"/>
              <w:right w:val="nil"/>
              <w:insideH w:val="nil"/>
              <w:insideV w:val="nil"/>
            </w:tcBorders>
            <w:tcMar>
              <w:top w:w="60" w:type="dxa"/>
              <w:left w:w="80" w:type="dxa"/>
              <w:bottom w:w="60" w:type="dxa"/>
              <w:right w:w="80" w:type="dxa"/>
            </w:tcMar>
            <w:vAlign w:val="center"/>
          </w:tcPr>
          <w:p w14:paraId="25454785">
            <w:pPr>
              <w:spacing w:before="0" w:after="0" w:line="240" w:lineRule="auto"/>
              <w:jc w:val="center"/>
            </w:pPr>
            <w:r>
              <w:rPr>
                <w:rFonts w:ascii="Times New Roman" w:hAnsi="Times New Roman" w:eastAsia="Times New Roman"/>
                <w:sz w:val="21"/>
              </w:rPr>
              <w:t>Caregiver report</w:t>
            </w:r>
          </w:p>
        </w:tc>
      </w:tr>
      <w:tr w14:paraId="2DD7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04"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1402C478">
            <w:pPr>
              <w:spacing w:before="0" w:after="0" w:line="240" w:lineRule="auto"/>
              <w:jc w:val="center"/>
            </w:pPr>
            <w:r>
              <w:rPr>
                <w:rFonts w:ascii="Times New Roman" w:hAnsi="Times New Roman" w:eastAsia="Times New Roman"/>
                <w:sz w:val="21"/>
              </w:rPr>
              <w:t>Predictable routines</w:t>
            </w:r>
          </w:p>
        </w:tc>
        <w:tc>
          <w:tcPr>
            <w:tcW w:w="4032"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365B6B01">
            <w:pPr>
              <w:spacing w:before="0" w:after="0" w:line="240" w:lineRule="auto"/>
              <w:jc w:val="center"/>
            </w:pPr>
            <w:r>
              <w:rPr>
                <w:rFonts w:ascii="Times New Roman" w:hAnsi="Times New Roman" w:eastAsia="Times New Roman"/>
                <w:sz w:val="21"/>
              </w:rPr>
              <w:t>Consistency of daily caregiving routines across the week</w:t>
            </w:r>
          </w:p>
        </w:tc>
        <w:tc>
          <w:tcPr>
            <w:tcW w:w="1872"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1DAC9756">
            <w:pPr>
              <w:spacing w:before="0" w:after="0" w:line="240" w:lineRule="auto"/>
              <w:jc w:val="center"/>
            </w:pPr>
            <w:r>
              <w:rPr>
                <w:rFonts w:ascii="Times New Roman" w:hAnsi="Times New Roman" w:eastAsia="Times New Roman"/>
                <w:sz w:val="21"/>
              </w:rPr>
              <w:t>Higher = greater continuity</w:t>
            </w:r>
          </w:p>
        </w:tc>
        <w:tc>
          <w:tcPr>
            <w:tcW w:w="2448"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1982C2EC">
            <w:pPr>
              <w:spacing w:before="0" w:after="0" w:line="240" w:lineRule="auto"/>
              <w:jc w:val="center"/>
            </w:pPr>
            <w:r>
              <w:rPr>
                <w:rFonts w:ascii="Times New Roman" w:hAnsi="Times New Roman" w:eastAsia="Times New Roman"/>
                <w:sz w:val="21"/>
              </w:rPr>
              <w:t>Caregiver report</w:t>
            </w:r>
          </w:p>
        </w:tc>
      </w:tr>
    </w:tbl>
    <w:p w14:paraId="606FD1BC">
      <w:pPr>
        <w:spacing w:before="0" w:after="0" w:line="360" w:lineRule="auto"/>
        <w:ind w:firstLine="480"/>
        <w:jc w:val="both"/>
      </w:pPr>
      <w:r>
        <w:rPr>
          <w:rFonts w:ascii="Times New Roman" w:hAnsi="Times New Roman" w:eastAsia="Times New Roman"/>
          <w:b w:val="0"/>
          <w:i w:val="0"/>
          <w:sz w:val="24"/>
        </w:rPr>
        <w:t>Continuity indicators were standardized and averaged so that higher values reflected more stable access to a familiar caregiver. The manuscript reports internal consistency and record-report convergence in Table 3.</w:t>
      </w:r>
    </w:p>
    <w:p w14:paraId="045038A1">
      <w:pPr>
        <w:spacing w:before="0" w:after="0" w:line="360" w:lineRule="auto"/>
        <w:jc w:val="both"/>
      </w:pPr>
      <w:r>
        <w:rPr>
          <w:rFonts w:ascii="Times New Roman" w:hAnsi="Times New Roman" w:eastAsia="Times New Roman"/>
          <w:b/>
          <w:i w:val="0"/>
          <w:sz w:val="28"/>
        </w:rPr>
        <w:t>S2.4 Caregiver Sensitivity Coding Protocol</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59"/>
        <w:gridCol w:w="4591"/>
        <w:gridCol w:w="2336"/>
      </w:tblGrid>
      <w:tr w14:paraId="15A0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blHeader/>
          <w:jc w:val="center"/>
        </w:trPr>
        <w:tc>
          <w:tcPr>
            <w:tcW w:w="2592"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73A5351A">
            <w:pPr>
              <w:spacing w:before="0" w:after="0" w:line="240" w:lineRule="auto"/>
              <w:jc w:val="center"/>
            </w:pPr>
            <w:r>
              <w:rPr>
                <w:rFonts w:ascii="Times New Roman" w:hAnsi="Times New Roman" w:eastAsia="Times New Roman"/>
                <w:b/>
                <w:sz w:val="21"/>
              </w:rPr>
              <w:t>Episode / dimension</w:t>
            </w:r>
          </w:p>
        </w:tc>
        <w:tc>
          <w:tcPr>
            <w:tcW w:w="5472"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7D0EBF44">
            <w:pPr>
              <w:spacing w:before="0" w:after="0" w:line="240" w:lineRule="auto"/>
              <w:jc w:val="center"/>
            </w:pPr>
            <w:r>
              <w:rPr>
                <w:rFonts w:ascii="Times New Roman" w:hAnsi="Times New Roman" w:eastAsia="Times New Roman"/>
                <w:b/>
                <w:sz w:val="21"/>
              </w:rPr>
              <w:t>Coding focus</w:t>
            </w:r>
          </w:p>
        </w:tc>
        <w:tc>
          <w:tcPr>
            <w:tcW w:w="2592"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55D0D4CF">
            <w:pPr>
              <w:spacing w:before="0" w:after="0" w:line="240" w:lineRule="auto"/>
              <w:jc w:val="center"/>
            </w:pPr>
            <w:r>
              <w:rPr>
                <w:rFonts w:ascii="Times New Roman" w:hAnsi="Times New Roman" w:eastAsia="Times New Roman"/>
                <w:b/>
                <w:sz w:val="21"/>
              </w:rPr>
              <w:t>Scale direction</w:t>
            </w:r>
          </w:p>
        </w:tc>
      </w:tr>
      <w:tr w14:paraId="4B6A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592" w:type="dxa"/>
            <w:tcBorders>
              <w:top w:val="nil"/>
              <w:left w:val="nil"/>
              <w:bottom w:val="nil"/>
              <w:right w:val="nil"/>
              <w:insideH w:val="nil"/>
              <w:insideV w:val="nil"/>
            </w:tcBorders>
            <w:tcMar>
              <w:top w:w="60" w:type="dxa"/>
              <w:left w:w="80" w:type="dxa"/>
              <w:bottom w:w="60" w:type="dxa"/>
              <w:right w:w="80" w:type="dxa"/>
            </w:tcMar>
            <w:vAlign w:val="center"/>
          </w:tcPr>
          <w:p w14:paraId="6F3909A7">
            <w:pPr>
              <w:spacing w:before="0" w:after="0" w:line="240" w:lineRule="auto"/>
              <w:jc w:val="center"/>
            </w:pPr>
            <w:r>
              <w:rPr>
                <w:rFonts w:ascii="Times New Roman" w:hAnsi="Times New Roman" w:eastAsia="Times New Roman"/>
                <w:sz w:val="21"/>
              </w:rPr>
              <w:t>Free play episode</w:t>
            </w:r>
          </w:p>
        </w:tc>
        <w:tc>
          <w:tcPr>
            <w:tcW w:w="5472" w:type="dxa"/>
            <w:tcBorders>
              <w:top w:val="nil"/>
              <w:left w:val="nil"/>
              <w:bottom w:val="nil"/>
              <w:right w:val="nil"/>
              <w:insideH w:val="nil"/>
              <w:insideV w:val="nil"/>
            </w:tcBorders>
            <w:tcMar>
              <w:top w:w="60" w:type="dxa"/>
              <w:left w:w="80" w:type="dxa"/>
              <w:bottom w:w="60" w:type="dxa"/>
              <w:right w:w="80" w:type="dxa"/>
            </w:tcMar>
            <w:vAlign w:val="center"/>
          </w:tcPr>
          <w:p w14:paraId="73C99F9B">
            <w:pPr>
              <w:spacing w:before="0" w:after="0" w:line="240" w:lineRule="auto"/>
              <w:jc w:val="center"/>
            </w:pPr>
            <w:r>
              <w:rPr>
                <w:rFonts w:ascii="Times New Roman" w:hAnsi="Times New Roman" w:eastAsia="Times New Roman"/>
                <w:sz w:val="21"/>
              </w:rPr>
              <w:t>Warmth, responsiveness, support for exploration, affective attunement</w:t>
            </w:r>
          </w:p>
        </w:tc>
        <w:tc>
          <w:tcPr>
            <w:tcW w:w="2592" w:type="dxa"/>
            <w:tcBorders>
              <w:top w:val="nil"/>
              <w:left w:val="nil"/>
              <w:bottom w:val="nil"/>
              <w:right w:val="nil"/>
              <w:insideH w:val="nil"/>
              <w:insideV w:val="nil"/>
            </w:tcBorders>
            <w:tcMar>
              <w:top w:w="60" w:type="dxa"/>
              <w:left w:w="80" w:type="dxa"/>
              <w:bottom w:w="60" w:type="dxa"/>
              <w:right w:w="80" w:type="dxa"/>
            </w:tcMar>
            <w:vAlign w:val="center"/>
          </w:tcPr>
          <w:p w14:paraId="50B1A51C">
            <w:pPr>
              <w:spacing w:before="0" w:after="0" w:line="240" w:lineRule="auto"/>
              <w:jc w:val="center"/>
            </w:pPr>
            <w:r>
              <w:rPr>
                <w:rFonts w:ascii="Times New Roman" w:hAnsi="Times New Roman" w:eastAsia="Times New Roman"/>
                <w:sz w:val="21"/>
              </w:rPr>
              <w:t>Higher = more sensitive</w:t>
            </w:r>
          </w:p>
        </w:tc>
      </w:tr>
      <w:tr w14:paraId="66D8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592" w:type="dxa"/>
            <w:tcBorders>
              <w:top w:val="nil"/>
              <w:left w:val="nil"/>
              <w:bottom w:val="nil"/>
              <w:right w:val="nil"/>
              <w:insideH w:val="nil"/>
              <w:insideV w:val="nil"/>
            </w:tcBorders>
            <w:tcMar>
              <w:top w:w="60" w:type="dxa"/>
              <w:left w:w="80" w:type="dxa"/>
              <w:bottom w:w="60" w:type="dxa"/>
              <w:right w:w="80" w:type="dxa"/>
            </w:tcMar>
            <w:vAlign w:val="center"/>
          </w:tcPr>
          <w:p w14:paraId="713D980D">
            <w:pPr>
              <w:spacing w:before="0" w:after="0" w:line="240" w:lineRule="auto"/>
              <w:jc w:val="center"/>
            </w:pPr>
            <w:r>
              <w:rPr>
                <w:rFonts w:ascii="Times New Roman" w:hAnsi="Times New Roman" w:eastAsia="Times New Roman"/>
                <w:sz w:val="21"/>
              </w:rPr>
              <w:t>Mild frustration / comfort-seeking episode</w:t>
            </w:r>
          </w:p>
        </w:tc>
        <w:tc>
          <w:tcPr>
            <w:tcW w:w="5472" w:type="dxa"/>
            <w:tcBorders>
              <w:top w:val="nil"/>
              <w:left w:val="nil"/>
              <w:bottom w:val="nil"/>
              <w:right w:val="nil"/>
              <w:insideH w:val="nil"/>
              <w:insideV w:val="nil"/>
            </w:tcBorders>
            <w:tcMar>
              <w:top w:w="60" w:type="dxa"/>
              <w:left w:w="80" w:type="dxa"/>
              <w:bottom w:w="60" w:type="dxa"/>
              <w:right w:w="80" w:type="dxa"/>
            </w:tcMar>
            <w:vAlign w:val="center"/>
          </w:tcPr>
          <w:p w14:paraId="446FC7C3">
            <w:pPr>
              <w:spacing w:before="0" w:after="0" w:line="240" w:lineRule="auto"/>
              <w:jc w:val="center"/>
            </w:pPr>
            <w:r>
              <w:rPr>
                <w:rFonts w:ascii="Times New Roman" w:hAnsi="Times New Roman" w:eastAsia="Times New Roman"/>
                <w:sz w:val="21"/>
              </w:rPr>
              <w:t>Promptness, accurate interpretation of distress, non-intrusive comfort, emotional availability</w:t>
            </w:r>
          </w:p>
        </w:tc>
        <w:tc>
          <w:tcPr>
            <w:tcW w:w="2592" w:type="dxa"/>
            <w:tcBorders>
              <w:top w:val="nil"/>
              <w:left w:val="nil"/>
              <w:bottom w:val="nil"/>
              <w:right w:val="nil"/>
              <w:insideH w:val="nil"/>
              <w:insideV w:val="nil"/>
            </w:tcBorders>
            <w:tcMar>
              <w:top w:w="60" w:type="dxa"/>
              <w:left w:w="80" w:type="dxa"/>
              <w:bottom w:w="60" w:type="dxa"/>
              <w:right w:w="80" w:type="dxa"/>
            </w:tcMar>
            <w:vAlign w:val="center"/>
          </w:tcPr>
          <w:p w14:paraId="6FA5AB8C">
            <w:pPr>
              <w:spacing w:before="0" w:after="0" w:line="240" w:lineRule="auto"/>
              <w:jc w:val="center"/>
            </w:pPr>
            <w:r>
              <w:rPr>
                <w:rFonts w:ascii="Times New Roman" w:hAnsi="Times New Roman" w:eastAsia="Times New Roman"/>
                <w:sz w:val="21"/>
              </w:rPr>
              <w:t>Higher = more sensitive</w:t>
            </w:r>
          </w:p>
        </w:tc>
      </w:tr>
      <w:tr w14:paraId="782F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592" w:type="dxa"/>
            <w:tcBorders>
              <w:top w:val="nil"/>
              <w:left w:val="nil"/>
              <w:bottom w:val="nil"/>
              <w:right w:val="nil"/>
              <w:insideH w:val="nil"/>
              <w:insideV w:val="nil"/>
            </w:tcBorders>
            <w:tcMar>
              <w:top w:w="60" w:type="dxa"/>
              <w:left w:w="80" w:type="dxa"/>
              <w:bottom w:w="60" w:type="dxa"/>
              <w:right w:w="80" w:type="dxa"/>
            </w:tcMar>
            <w:vAlign w:val="center"/>
          </w:tcPr>
          <w:p w14:paraId="0D06768B">
            <w:pPr>
              <w:spacing w:before="0" w:after="0" w:line="240" w:lineRule="auto"/>
              <w:jc w:val="center"/>
            </w:pPr>
            <w:r>
              <w:rPr>
                <w:rFonts w:ascii="Times New Roman" w:hAnsi="Times New Roman" w:eastAsia="Times New Roman"/>
                <w:sz w:val="21"/>
              </w:rPr>
              <w:t>Global sensitivity score</w:t>
            </w:r>
          </w:p>
        </w:tc>
        <w:tc>
          <w:tcPr>
            <w:tcW w:w="5472" w:type="dxa"/>
            <w:tcBorders>
              <w:top w:val="nil"/>
              <w:left w:val="nil"/>
              <w:bottom w:val="nil"/>
              <w:right w:val="nil"/>
              <w:insideH w:val="nil"/>
              <w:insideV w:val="nil"/>
            </w:tcBorders>
            <w:tcMar>
              <w:top w:w="60" w:type="dxa"/>
              <w:left w:w="80" w:type="dxa"/>
              <w:bottom w:w="60" w:type="dxa"/>
              <w:right w:w="80" w:type="dxa"/>
            </w:tcMar>
            <w:vAlign w:val="center"/>
          </w:tcPr>
          <w:p w14:paraId="388696DE">
            <w:pPr>
              <w:spacing w:before="0" w:after="0" w:line="240" w:lineRule="auto"/>
              <w:jc w:val="center"/>
            </w:pPr>
            <w:r>
              <w:rPr>
                <w:rFonts w:ascii="Times New Roman" w:hAnsi="Times New Roman" w:eastAsia="Times New Roman"/>
                <w:sz w:val="21"/>
              </w:rPr>
              <w:t>Average of coded dimensions across valid episodes</w:t>
            </w:r>
          </w:p>
        </w:tc>
        <w:tc>
          <w:tcPr>
            <w:tcW w:w="2592" w:type="dxa"/>
            <w:tcBorders>
              <w:top w:val="nil"/>
              <w:left w:val="nil"/>
              <w:bottom w:val="nil"/>
              <w:right w:val="nil"/>
              <w:insideH w:val="nil"/>
              <w:insideV w:val="nil"/>
            </w:tcBorders>
            <w:tcMar>
              <w:top w:w="60" w:type="dxa"/>
              <w:left w:w="80" w:type="dxa"/>
              <w:bottom w:w="60" w:type="dxa"/>
              <w:right w:w="80" w:type="dxa"/>
            </w:tcMar>
            <w:vAlign w:val="center"/>
          </w:tcPr>
          <w:p w14:paraId="2CA9A4FD">
            <w:pPr>
              <w:spacing w:before="0" w:after="0" w:line="240" w:lineRule="auto"/>
              <w:jc w:val="center"/>
            </w:pPr>
            <w:r>
              <w:rPr>
                <w:rFonts w:ascii="Times New Roman" w:hAnsi="Times New Roman" w:eastAsia="Times New Roman"/>
                <w:sz w:val="21"/>
              </w:rPr>
              <w:t>Higher = more sensitive</w:t>
            </w:r>
          </w:p>
        </w:tc>
      </w:tr>
      <w:tr w14:paraId="0DE3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592"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21547C3E">
            <w:pPr>
              <w:spacing w:before="0" w:after="0" w:line="240" w:lineRule="auto"/>
              <w:jc w:val="center"/>
            </w:pPr>
            <w:r>
              <w:rPr>
                <w:rFonts w:ascii="Times New Roman" w:hAnsi="Times New Roman" w:eastAsia="Times New Roman"/>
                <w:sz w:val="21"/>
              </w:rPr>
              <w:t>Quality control</w:t>
            </w:r>
          </w:p>
        </w:tc>
        <w:tc>
          <w:tcPr>
            <w:tcW w:w="5472"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37896165">
            <w:pPr>
              <w:spacing w:before="0" w:after="0" w:line="240" w:lineRule="auto"/>
              <w:jc w:val="center"/>
            </w:pPr>
            <w:r>
              <w:rPr>
                <w:rFonts w:ascii="Times New Roman" w:hAnsi="Times New Roman" w:eastAsia="Times New Roman"/>
                <w:sz w:val="21"/>
              </w:rPr>
              <w:t>Practice coding, double coding of a subset, blind recoding sensitivity check, discrepancy resolution after reliability estimation</w:t>
            </w:r>
          </w:p>
        </w:tc>
        <w:tc>
          <w:tcPr>
            <w:tcW w:w="2592"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10918541">
            <w:pPr>
              <w:spacing w:before="0" w:after="0" w:line="240" w:lineRule="auto"/>
              <w:jc w:val="center"/>
            </w:pPr>
            <w:r>
              <w:rPr>
                <w:rFonts w:ascii="Times New Roman" w:hAnsi="Times New Roman" w:eastAsia="Times New Roman"/>
                <w:sz w:val="21"/>
              </w:rPr>
              <w:t>Reliability evidence reported in Table 3 and Supplementary Table S6</w:t>
            </w:r>
          </w:p>
        </w:tc>
      </w:tr>
    </w:tbl>
    <w:p w14:paraId="35F54956">
      <w:pPr>
        <w:spacing w:before="0" w:after="0" w:line="360" w:lineRule="auto"/>
        <w:jc w:val="both"/>
      </w:pPr>
      <w:r>
        <w:rPr>
          <w:rFonts w:ascii="Times New Roman" w:hAnsi="Times New Roman" w:eastAsia="Times New Roman"/>
          <w:b/>
          <w:i w:val="0"/>
          <w:sz w:val="28"/>
        </w:rPr>
        <w:t>S2.5 RAD and DSED Symptom Interview Domains</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9"/>
        <w:gridCol w:w="3988"/>
        <w:gridCol w:w="1736"/>
        <w:gridCol w:w="1973"/>
      </w:tblGrid>
      <w:tr w14:paraId="21B7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blHeader/>
          <w:jc w:val="center"/>
        </w:trPr>
        <w:tc>
          <w:tcPr>
            <w:tcW w:w="1872"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3DE919FB">
            <w:pPr>
              <w:spacing w:before="0" w:after="0" w:line="240" w:lineRule="auto"/>
              <w:jc w:val="center"/>
            </w:pPr>
            <w:r>
              <w:rPr>
                <w:rFonts w:ascii="Times New Roman" w:hAnsi="Times New Roman" w:eastAsia="Times New Roman"/>
                <w:b/>
                <w:sz w:val="21"/>
              </w:rPr>
              <w:t>Outcome</w:t>
            </w:r>
          </w:p>
        </w:tc>
        <w:tc>
          <w:tcPr>
            <w:tcW w:w="6048"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2C10D7B4">
            <w:pPr>
              <w:spacing w:before="0" w:after="0" w:line="240" w:lineRule="auto"/>
              <w:jc w:val="center"/>
            </w:pPr>
            <w:r>
              <w:rPr>
                <w:rFonts w:ascii="Times New Roman" w:hAnsi="Times New Roman" w:eastAsia="Times New Roman"/>
                <w:b/>
                <w:sz w:val="21"/>
              </w:rPr>
              <w:t>Domain-level symptom blocks</w:t>
            </w:r>
          </w:p>
        </w:tc>
        <w:tc>
          <w:tcPr>
            <w:tcW w:w="2160"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731FABF1">
            <w:pPr>
              <w:spacing w:before="0" w:after="0" w:line="240" w:lineRule="auto"/>
              <w:jc w:val="center"/>
            </w:pPr>
            <w:r>
              <w:rPr>
                <w:rFonts w:ascii="Times New Roman" w:hAnsi="Times New Roman" w:eastAsia="Times New Roman"/>
                <w:b/>
                <w:sz w:val="21"/>
              </w:rPr>
              <w:t>Score direction</w:t>
            </w:r>
          </w:p>
        </w:tc>
        <w:tc>
          <w:tcPr>
            <w:tcW w:w="2592"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6F7ECBE5">
            <w:pPr>
              <w:spacing w:before="0" w:after="0" w:line="240" w:lineRule="auto"/>
              <w:jc w:val="center"/>
            </w:pPr>
            <w:r>
              <w:rPr>
                <w:rFonts w:ascii="Times New Roman" w:hAnsi="Times New Roman" w:eastAsia="Times New Roman"/>
                <w:b/>
                <w:sz w:val="21"/>
              </w:rPr>
              <w:t>Reporting decision</w:t>
            </w:r>
          </w:p>
        </w:tc>
      </w:tr>
      <w:tr w14:paraId="463F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872" w:type="dxa"/>
            <w:tcBorders>
              <w:top w:val="nil"/>
              <w:left w:val="nil"/>
              <w:bottom w:val="nil"/>
              <w:right w:val="nil"/>
              <w:insideH w:val="nil"/>
              <w:insideV w:val="nil"/>
            </w:tcBorders>
            <w:tcMar>
              <w:top w:w="60" w:type="dxa"/>
              <w:left w:w="80" w:type="dxa"/>
              <w:bottom w:w="60" w:type="dxa"/>
              <w:right w:w="80" w:type="dxa"/>
            </w:tcMar>
            <w:vAlign w:val="center"/>
          </w:tcPr>
          <w:p w14:paraId="4543E9DA">
            <w:pPr>
              <w:spacing w:before="0" w:after="0" w:line="240" w:lineRule="auto"/>
              <w:jc w:val="center"/>
            </w:pPr>
            <w:r>
              <w:rPr>
                <w:rFonts w:ascii="Times New Roman" w:hAnsi="Times New Roman" w:eastAsia="Times New Roman"/>
                <w:sz w:val="21"/>
              </w:rPr>
              <w:t>RAD symptoms</w:t>
            </w:r>
          </w:p>
        </w:tc>
        <w:tc>
          <w:tcPr>
            <w:tcW w:w="6048" w:type="dxa"/>
            <w:tcBorders>
              <w:top w:val="nil"/>
              <w:left w:val="nil"/>
              <w:bottom w:val="nil"/>
              <w:right w:val="nil"/>
              <w:insideH w:val="nil"/>
              <w:insideV w:val="nil"/>
            </w:tcBorders>
            <w:tcMar>
              <w:top w:w="60" w:type="dxa"/>
              <w:left w:w="80" w:type="dxa"/>
              <w:bottom w:w="60" w:type="dxa"/>
              <w:right w:w="80" w:type="dxa"/>
            </w:tcMar>
            <w:vAlign w:val="center"/>
          </w:tcPr>
          <w:p w14:paraId="605F868D">
            <w:pPr>
              <w:spacing w:before="0" w:after="0" w:line="240" w:lineRule="auto"/>
              <w:jc w:val="center"/>
            </w:pPr>
            <w:r>
              <w:rPr>
                <w:rFonts w:ascii="Times New Roman" w:hAnsi="Times New Roman" w:eastAsia="Times New Roman"/>
                <w:sz w:val="21"/>
              </w:rPr>
              <w:t>Limited selective attachment behavior; limited comfort seeking; limited response to comfort; emotional withdrawal; restricted positive affect</w:t>
            </w:r>
          </w:p>
        </w:tc>
        <w:tc>
          <w:tcPr>
            <w:tcW w:w="2160" w:type="dxa"/>
            <w:tcBorders>
              <w:top w:val="nil"/>
              <w:left w:val="nil"/>
              <w:bottom w:val="nil"/>
              <w:right w:val="nil"/>
              <w:insideH w:val="nil"/>
              <w:insideV w:val="nil"/>
            </w:tcBorders>
            <w:tcMar>
              <w:top w:w="60" w:type="dxa"/>
              <w:left w:w="80" w:type="dxa"/>
              <w:bottom w:w="60" w:type="dxa"/>
              <w:right w:w="80" w:type="dxa"/>
            </w:tcMar>
            <w:vAlign w:val="center"/>
          </w:tcPr>
          <w:p w14:paraId="33F5A246">
            <w:pPr>
              <w:spacing w:before="0" w:after="0" w:line="240" w:lineRule="auto"/>
              <w:jc w:val="center"/>
            </w:pPr>
            <w:r>
              <w:rPr>
                <w:rFonts w:ascii="Times New Roman" w:hAnsi="Times New Roman" w:eastAsia="Times New Roman"/>
                <w:sz w:val="21"/>
              </w:rPr>
              <w:t>Higher = more symptoms; range reported as 0-10</w:t>
            </w:r>
          </w:p>
        </w:tc>
        <w:tc>
          <w:tcPr>
            <w:tcW w:w="2592" w:type="dxa"/>
            <w:tcBorders>
              <w:top w:val="nil"/>
              <w:left w:val="nil"/>
              <w:bottom w:val="nil"/>
              <w:right w:val="nil"/>
              <w:insideH w:val="nil"/>
              <w:insideV w:val="nil"/>
            </w:tcBorders>
            <w:tcMar>
              <w:top w:w="60" w:type="dxa"/>
              <w:left w:w="80" w:type="dxa"/>
              <w:bottom w:w="60" w:type="dxa"/>
              <w:right w:w="80" w:type="dxa"/>
            </w:tcMar>
            <w:vAlign w:val="center"/>
          </w:tcPr>
          <w:p w14:paraId="574D5861">
            <w:pPr>
              <w:spacing w:before="0" w:after="0" w:line="240" w:lineRule="auto"/>
              <w:jc w:val="center"/>
            </w:pPr>
            <w:r>
              <w:rPr>
                <w:rFonts w:ascii="Times New Roman" w:hAnsi="Times New Roman" w:eastAsia="Times New Roman"/>
                <w:sz w:val="21"/>
              </w:rPr>
              <w:t>Reported as symptom score, not diagnosis</w:t>
            </w:r>
          </w:p>
        </w:tc>
      </w:tr>
      <w:tr w14:paraId="5DD9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872" w:type="dxa"/>
            <w:tcBorders>
              <w:top w:val="nil"/>
              <w:left w:val="nil"/>
              <w:bottom w:val="nil"/>
              <w:right w:val="nil"/>
              <w:insideH w:val="nil"/>
              <w:insideV w:val="nil"/>
            </w:tcBorders>
            <w:tcMar>
              <w:top w:w="60" w:type="dxa"/>
              <w:left w:w="80" w:type="dxa"/>
              <w:bottom w:w="60" w:type="dxa"/>
              <w:right w:w="80" w:type="dxa"/>
            </w:tcMar>
            <w:vAlign w:val="center"/>
          </w:tcPr>
          <w:p w14:paraId="67F25CFC">
            <w:pPr>
              <w:spacing w:before="0" w:after="0" w:line="240" w:lineRule="auto"/>
              <w:jc w:val="center"/>
            </w:pPr>
            <w:r>
              <w:rPr>
                <w:rFonts w:ascii="Times New Roman" w:hAnsi="Times New Roman" w:eastAsia="Times New Roman"/>
                <w:sz w:val="21"/>
              </w:rPr>
              <w:t>DSED symptoms</w:t>
            </w:r>
          </w:p>
        </w:tc>
        <w:tc>
          <w:tcPr>
            <w:tcW w:w="6048" w:type="dxa"/>
            <w:tcBorders>
              <w:top w:val="nil"/>
              <w:left w:val="nil"/>
              <w:bottom w:val="nil"/>
              <w:right w:val="nil"/>
              <w:insideH w:val="nil"/>
              <w:insideV w:val="nil"/>
            </w:tcBorders>
            <w:tcMar>
              <w:top w:w="60" w:type="dxa"/>
              <w:left w:w="80" w:type="dxa"/>
              <w:bottom w:w="60" w:type="dxa"/>
              <w:right w:w="80" w:type="dxa"/>
            </w:tcMar>
            <w:vAlign w:val="center"/>
          </w:tcPr>
          <w:p w14:paraId="5FB48899">
            <w:pPr>
              <w:spacing w:before="0" w:after="0" w:line="240" w:lineRule="auto"/>
              <w:jc w:val="center"/>
            </w:pPr>
            <w:r>
              <w:rPr>
                <w:rFonts w:ascii="Times New Roman" w:hAnsi="Times New Roman" w:eastAsia="Times New Roman"/>
                <w:sz w:val="21"/>
              </w:rPr>
              <w:t>Reduced reticence with unfamiliar adults; overly familiar behavior; diminished checking back; willingness to leave with strangers</w:t>
            </w:r>
          </w:p>
        </w:tc>
        <w:tc>
          <w:tcPr>
            <w:tcW w:w="2160" w:type="dxa"/>
            <w:tcBorders>
              <w:top w:val="nil"/>
              <w:left w:val="nil"/>
              <w:bottom w:val="nil"/>
              <w:right w:val="nil"/>
              <w:insideH w:val="nil"/>
              <w:insideV w:val="nil"/>
            </w:tcBorders>
            <w:tcMar>
              <w:top w:w="60" w:type="dxa"/>
              <w:left w:w="80" w:type="dxa"/>
              <w:bottom w:w="60" w:type="dxa"/>
              <w:right w:w="80" w:type="dxa"/>
            </w:tcMar>
            <w:vAlign w:val="center"/>
          </w:tcPr>
          <w:p w14:paraId="2F218332">
            <w:pPr>
              <w:spacing w:before="0" w:after="0" w:line="240" w:lineRule="auto"/>
              <w:jc w:val="center"/>
            </w:pPr>
            <w:r>
              <w:rPr>
                <w:rFonts w:ascii="Times New Roman" w:hAnsi="Times New Roman" w:eastAsia="Times New Roman"/>
                <w:sz w:val="21"/>
              </w:rPr>
              <w:t>Higher = more symptoms; range reported as 0-10</w:t>
            </w:r>
          </w:p>
        </w:tc>
        <w:tc>
          <w:tcPr>
            <w:tcW w:w="2592" w:type="dxa"/>
            <w:tcBorders>
              <w:top w:val="nil"/>
              <w:left w:val="nil"/>
              <w:bottom w:val="nil"/>
              <w:right w:val="nil"/>
              <w:insideH w:val="nil"/>
              <w:insideV w:val="nil"/>
            </w:tcBorders>
            <w:tcMar>
              <w:top w:w="60" w:type="dxa"/>
              <w:left w:w="80" w:type="dxa"/>
              <w:bottom w:w="60" w:type="dxa"/>
              <w:right w:w="80" w:type="dxa"/>
            </w:tcMar>
            <w:vAlign w:val="center"/>
          </w:tcPr>
          <w:p w14:paraId="39049501">
            <w:pPr>
              <w:spacing w:before="0" w:after="0" w:line="240" w:lineRule="auto"/>
              <w:jc w:val="center"/>
            </w:pPr>
            <w:r>
              <w:rPr>
                <w:rFonts w:ascii="Times New Roman" w:hAnsi="Times New Roman" w:eastAsia="Times New Roman"/>
                <w:sz w:val="21"/>
              </w:rPr>
              <w:t>Reported as symptom score, not diagnosis</w:t>
            </w:r>
          </w:p>
        </w:tc>
      </w:tr>
      <w:tr w14:paraId="62C1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872"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6509B8D1">
            <w:pPr>
              <w:spacing w:before="0" w:after="0" w:line="240" w:lineRule="auto"/>
              <w:jc w:val="center"/>
            </w:pPr>
            <w:r>
              <w:rPr>
                <w:rFonts w:ascii="Times New Roman" w:hAnsi="Times New Roman" w:eastAsia="Times New Roman"/>
                <w:sz w:val="21"/>
              </w:rPr>
              <w:t>Stranger-approach task</w:t>
            </w:r>
          </w:p>
        </w:tc>
        <w:tc>
          <w:tcPr>
            <w:tcW w:w="6048"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2B9232BE">
            <w:pPr>
              <w:spacing w:before="0" w:after="0" w:line="240" w:lineRule="auto"/>
              <w:jc w:val="center"/>
            </w:pPr>
            <w:r>
              <w:rPr>
                <w:rFonts w:ascii="Times New Roman" w:hAnsi="Times New Roman" w:eastAsia="Times New Roman"/>
                <w:sz w:val="21"/>
              </w:rPr>
              <w:t>Approach/leave behavior, checking back, latency where feasible, protocol deviations</w:t>
            </w:r>
          </w:p>
        </w:tc>
        <w:tc>
          <w:tcPr>
            <w:tcW w:w="2160"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0206A0FC">
            <w:pPr>
              <w:spacing w:before="0" w:after="0" w:line="240" w:lineRule="auto"/>
              <w:jc w:val="center"/>
            </w:pPr>
            <w:r>
              <w:rPr>
                <w:rFonts w:ascii="Times New Roman" w:hAnsi="Times New Roman" w:eastAsia="Times New Roman"/>
                <w:sz w:val="21"/>
              </w:rPr>
              <w:t>Higher disinhibition where coded as DSED-related behavior</w:t>
            </w:r>
          </w:p>
        </w:tc>
        <w:tc>
          <w:tcPr>
            <w:tcW w:w="2592"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3222DF62">
            <w:pPr>
              <w:spacing w:before="0" w:after="0" w:line="240" w:lineRule="auto"/>
              <w:jc w:val="center"/>
            </w:pPr>
            <w:r>
              <w:rPr>
                <w:rFonts w:ascii="Times New Roman" w:hAnsi="Times New Roman" w:eastAsia="Times New Roman"/>
                <w:sz w:val="21"/>
              </w:rPr>
              <w:t>Used as convergence evidence and ethically stopped if needed</w:t>
            </w:r>
          </w:p>
        </w:tc>
      </w:tr>
    </w:tbl>
    <w:p w14:paraId="6DFBE776">
      <w:pPr>
        <w:spacing w:before="0" w:after="0" w:line="360" w:lineRule="auto"/>
        <w:jc w:val="both"/>
      </w:pPr>
      <w:r>
        <w:rPr>
          <w:rFonts w:ascii="Times New Roman" w:hAnsi="Times New Roman" w:eastAsia="Times New Roman"/>
          <w:b/>
          <w:i w:val="0"/>
          <w:sz w:val="28"/>
        </w:rPr>
        <w:t>S2.6 Temperament and Socioemotional Adjustment</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3570"/>
        <w:gridCol w:w="1167"/>
        <w:gridCol w:w="2181"/>
      </w:tblGrid>
      <w:tr w14:paraId="1603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blHeader/>
          <w:jc w:val="center"/>
        </w:trPr>
        <w:tc>
          <w:tcPr>
            <w:tcW w:w="2880"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47983E1B">
            <w:pPr>
              <w:spacing w:before="0" w:after="0" w:line="240" w:lineRule="auto"/>
              <w:jc w:val="center"/>
            </w:pPr>
            <w:r>
              <w:rPr>
                <w:rFonts w:ascii="Times New Roman" w:hAnsi="Times New Roman" w:eastAsia="Times New Roman"/>
                <w:b/>
                <w:sz w:val="21"/>
              </w:rPr>
              <w:t>Construct</w:t>
            </w:r>
          </w:p>
        </w:tc>
        <w:tc>
          <w:tcPr>
            <w:tcW w:w="5184"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7517974B">
            <w:pPr>
              <w:spacing w:before="0" w:after="0" w:line="240" w:lineRule="auto"/>
              <w:jc w:val="center"/>
            </w:pPr>
            <w:r>
              <w:rPr>
                <w:rFonts w:ascii="Times New Roman" w:hAnsi="Times New Roman" w:eastAsia="Times New Roman"/>
                <w:b/>
                <w:sz w:val="21"/>
              </w:rPr>
              <w:t>Domain meaning</w:t>
            </w:r>
          </w:p>
        </w:tc>
        <w:tc>
          <w:tcPr>
            <w:tcW w:w="1440"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416BA098">
            <w:pPr>
              <w:spacing w:before="0" w:after="0" w:line="240" w:lineRule="auto"/>
              <w:jc w:val="center"/>
            </w:pPr>
            <w:r>
              <w:rPr>
                <w:rFonts w:ascii="Times New Roman" w:hAnsi="Times New Roman" w:eastAsia="Times New Roman"/>
                <w:b/>
                <w:sz w:val="21"/>
              </w:rPr>
              <w:t>Timing</w:t>
            </w:r>
          </w:p>
        </w:tc>
        <w:tc>
          <w:tcPr>
            <w:tcW w:w="2880" w:type="dxa"/>
            <w:tcBorders>
              <w:top w:val="single" w:color="000000" w:sz="12" w:space="0"/>
              <w:left w:val="nil"/>
              <w:bottom w:val="single" w:color="000000" w:sz="8" w:space="0"/>
              <w:right w:val="nil"/>
              <w:insideH w:val="nil"/>
              <w:insideV w:val="nil"/>
            </w:tcBorders>
            <w:shd w:val="clear" w:color="auto" w:fill="D9D9D9"/>
            <w:tcMar>
              <w:top w:w="60" w:type="dxa"/>
              <w:left w:w="80" w:type="dxa"/>
              <w:bottom w:w="60" w:type="dxa"/>
              <w:right w:w="80" w:type="dxa"/>
            </w:tcMar>
            <w:vAlign w:val="center"/>
          </w:tcPr>
          <w:p w14:paraId="49678279">
            <w:pPr>
              <w:spacing w:before="0" w:after="0" w:line="240" w:lineRule="auto"/>
              <w:jc w:val="center"/>
            </w:pPr>
            <w:r>
              <w:rPr>
                <w:rFonts w:ascii="Times New Roman" w:hAnsi="Times New Roman" w:eastAsia="Times New Roman"/>
                <w:b/>
                <w:sz w:val="21"/>
              </w:rPr>
              <w:t>Role in model</w:t>
            </w:r>
          </w:p>
        </w:tc>
      </w:tr>
      <w:tr w14:paraId="68F5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880" w:type="dxa"/>
            <w:tcBorders>
              <w:top w:val="nil"/>
              <w:left w:val="nil"/>
              <w:bottom w:val="nil"/>
              <w:right w:val="nil"/>
              <w:insideH w:val="nil"/>
              <w:insideV w:val="nil"/>
            </w:tcBorders>
            <w:tcMar>
              <w:top w:w="60" w:type="dxa"/>
              <w:left w:w="80" w:type="dxa"/>
              <w:bottom w:w="60" w:type="dxa"/>
              <w:right w:w="80" w:type="dxa"/>
            </w:tcMar>
            <w:vAlign w:val="center"/>
          </w:tcPr>
          <w:p w14:paraId="09A9DF67">
            <w:pPr>
              <w:spacing w:before="0" w:after="0" w:line="240" w:lineRule="auto"/>
              <w:jc w:val="center"/>
            </w:pPr>
            <w:r>
              <w:rPr>
                <w:rFonts w:ascii="Times New Roman" w:hAnsi="Times New Roman" w:eastAsia="Times New Roman"/>
                <w:sz w:val="21"/>
              </w:rPr>
              <w:t>Negative emotionality / frustration</w:t>
            </w:r>
          </w:p>
        </w:tc>
        <w:tc>
          <w:tcPr>
            <w:tcW w:w="5184" w:type="dxa"/>
            <w:tcBorders>
              <w:top w:val="nil"/>
              <w:left w:val="nil"/>
              <w:bottom w:val="nil"/>
              <w:right w:val="nil"/>
              <w:insideH w:val="nil"/>
              <w:insideV w:val="nil"/>
            </w:tcBorders>
            <w:tcMar>
              <w:top w:w="60" w:type="dxa"/>
              <w:left w:w="80" w:type="dxa"/>
              <w:bottom w:w="60" w:type="dxa"/>
              <w:right w:w="80" w:type="dxa"/>
            </w:tcMar>
            <w:vAlign w:val="center"/>
          </w:tcPr>
          <w:p w14:paraId="09176A83">
            <w:pPr>
              <w:spacing w:before="0" w:after="0" w:line="240" w:lineRule="auto"/>
              <w:jc w:val="center"/>
            </w:pPr>
            <w:r>
              <w:rPr>
                <w:rFonts w:ascii="Times New Roman" w:hAnsi="Times New Roman" w:eastAsia="Times New Roman"/>
                <w:sz w:val="21"/>
              </w:rPr>
              <w:t>Pronounced distress, anger, or frustration under challenge</w:t>
            </w:r>
          </w:p>
        </w:tc>
        <w:tc>
          <w:tcPr>
            <w:tcW w:w="1440" w:type="dxa"/>
            <w:tcBorders>
              <w:top w:val="nil"/>
              <w:left w:val="nil"/>
              <w:bottom w:val="nil"/>
              <w:right w:val="nil"/>
              <w:insideH w:val="nil"/>
              <w:insideV w:val="nil"/>
            </w:tcBorders>
            <w:tcMar>
              <w:top w:w="60" w:type="dxa"/>
              <w:left w:w="80" w:type="dxa"/>
              <w:bottom w:w="60" w:type="dxa"/>
              <w:right w:w="80" w:type="dxa"/>
            </w:tcMar>
            <w:vAlign w:val="center"/>
          </w:tcPr>
          <w:p w14:paraId="47387194">
            <w:pPr>
              <w:spacing w:before="0" w:after="0" w:line="240" w:lineRule="auto"/>
              <w:jc w:val="center"/>
            </w:pPr>
            <w:r>
              <w:rPr>
                <w:rFonts w:ascii="Times New Roman" w:hAnsi="Times New Roman" w:eastAsia="Times New Roman"/>
                <w:sz w:val="21"/>
              </w:rPr>
              <w:t>T1</w:t>
            </w:r>
          </w:p>
        </w:tc>
        <w:tc>
          <w:tcPr>
            <w:tcW w:w="2880" w:type="dxa"/>
            <w:tcBorders>
              <w:top w:val="nil"/>
              <w:left w:val="nil"/>
              <w:bottom w:val="nil"/>
              <w:right w:val="nil"/>
              <w:insideH w:val="nil"/>
              <w:insideV w:val="nil"/>
            </w:tcBorders>
            <w:tcMar>
              <w:top w:w="60" w:type="dxa"/>
              <w:left w:w="80" w:type="dxa"/>
              <w:bottom w:w="60" w:type="dxa"/>
              <w:right w:w="80" w:type="dxa"/>
            </w:tcMar>
            <w:vAlign w:val="center"/>
          </w:tcPr>
          <w:p w14:paraId="368B827E">
            <w:pPr>
              <w:spacing w:before="0" w:after="0" w:line="240" w:lineRule="auto"/>
              <w:jc w:val="center"/>
            </w:pPr>
            <w:r>
              <w:rPr>
                <w:rFonts w:ascii="Times New Roman" w:hAnsi="Times New Roman" w:eastAsia="Times New Roman"/>
                <w:sz w:val="21"/>
              </w:rPr>
              <w:t>Primary susceptibility moderator</w:t>
            </w:r>
          </w:p>
        </w:tc>
      </w:tr>
      <w:tr w14:paraId="62FB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880" w:type="dxa"/>
            <w:tcBorders>
              <w:top w:val="nil"/>
              <w:left w:val="nil"/>
              <w:bottom w:val="nil"/>
              <w:right w:val="nil"/>
              <w:insideH w:val="nil"/>
              <w:insideV w:val="nil"/>
            </w:tcBorders>
            <w:tcMar>
              <w:top w:w="60" w:type="dxa"/>
              <w:left w:w="80" w:type="dxa"/>
              <w:bottom w:w="60" w:type="dxa"/>
              <w:right w:w="80" w:type="dxa"/>
            </w:tcMar>
            <w:vAlign w:val="center"/>
          </w:tcPr>
          <w:p w14:paraId="1463D953">
            <w:pPr>
              <w:spacing w:before="0" w:after="0" w:line="240" w:lineRule="auto"/>
              <w:jc w:val="center"/>
            </w:pPr>
            <w:r>
              <w:rPr>
                <w:rFonts w:ascii="Times New Roman" w:hAnsi="Times New Roman" w:eastAsia="Times New Roman"/>
                <w:sz w:val="21"/>
              </w:rPr>
              <w:t>Effortful control</w:t>
            </w:r>
          </w:p>
        </w:tc>
        <w:tc>
          <w:tcPr>
            <w:tcW w:w="5184" w:type="dxa"/>
            <w:tcBorders>
              <w:top w:val="nil"/>
              <w:left w:val="nil"/>
              <w:bottom w:val="nil"/>
              <w:right w:val="nil"/>
              <w:insideH w:val="nil"/>
              <w:insideV w:val="nil"/>
            </w:tcBorders>
            <w:tcMar>
              <w:top w:w="60" w:type="dxa"/>
              <w:left w:w="80" w:type="dxa"/>
              <w:bottom w:w="60" w:type="dxa"/>
              <w:right w:w="80" w:type="dxa"/>
            </w:tcMar>
            <w:vAlign w:val="center"/>
          </w:tcPr>
          <w:p w14:paraId="3F127407">
            <w:pPr>
              <w:spacing w:before="0" w:after="0" w:line="240" w:lineRule="auto"/>
              <w:jc w:val="center"/>
            </w:pPr>
            <w:r>
              <w:rPr>
                <w:rFonts w:ascii="Times New Roman" w:hAnsi="Times New Roman" w:eastAsia="Times New Roman"/>
                <w:sz w:val="21"/>
              </w:rPr>
              <w:t>Attentional focusing, inhibitory control, and regulatory capacity</w:t>
            </w:r>
          </w:p>
        </w:tc>
        <w:tc>
          <w:tcPr>
            <w:tcW w:w="1440" w:type="dxa"/>
            <w:tcBorders>
              <w:top w:val="nil"/>
              <w:left w:val="nil"/>
              <w:bottom w:val="nil"/>
              <w:right w:val="nil"/>
              <w:insideH w:val="nil"/>
              <w:insideV w:val="nil"/>
            </w:tcBorders>
            <w:tcMar>
              <w:top w:w="60" w:type="dxa"/>
              <w:left w:w="80" w:type="dxa"/>
              <w:bottom w:w="60" w:type="dxa"/>
              <w:right w:w="80" w:type="dxa"/>
            </w:tcMar>
            <w:vAlign w:val="center"/>
          </w:tcPr>
          <w:p w14:paraId="511A1A5C">
            <w:pPr>
              <w:spacing w:before="0" w:after="0" w:line="240" w:lineRule="auto"/>
              <w:jc w:val="center"/>
            </w:pPr>
            <w:r>
              <w:rPr>
                <w:rFonts w:ascii="Times New Roman" w:hAnsi="Times New Roman" w:eastAsia="Times New Roman"/>
                <w:sz w:val="21"/>
              </w:rPr>
              <w:t>T1</w:t>
            </w:r>
          </w:p>
        </w:tc>
        <w:tc>
          <w:tcPr>
            <w:tcW w:w="2880" w:type="dxa"/>
            <w:tcBorders>
              <w:top w:val="nil"/>
              <w:left w:val="nil"/>
              <w:bottom w:val="nil"/>
              <w:right w:val="nil"/>
              <w:insideH w:val="nil"/>
              <w:insideV w:val="nil"/>
            </w:tcBorders>
            <w:tcMar>
              <w:top w:w="60" w:type="dxa"/>
              <w:left w:w="80" w:type="dxa"/>
              <w:bottom w:w="60" w:type="dxa"/>
              <w:right w:w="80" w:type="dxa"/>
            </w:tcMar>
            <w:vAlign w:val="center"/>
          </w:tcPr>
          <w:p w14:paraId="66EC7BD3">
            <w:pPr>
              <w:spacing w:before="0" w:after="0" w:line="240" w:lineRule="auto"/>
              <w:jc w:val="center"/>
            </w:pPr>
            <w:r>
              <w:rPr>
                <w:rFonts w:ascii="Times New Roman" w:hAnsi="Times New Roman" w:eastAsia="Times New Roman"/>
                <w:sz w:val="21"/>
              </w:rPr>
              <w:t>Primary susceptibility moderator</w:t>
            </w:r>
          </w:p>
        </w:tc>
      </w:tr>
      <w:tr w14:paraId="6ADD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880" w:type="dxa"/>
            <w:tcBorders>
              <w:top w:val="nil"/>
              <w:left w:val="nil"/>
              <w:bottom w:val="nil"/>
              <w:right w:val="nil"/>
              <w:insideH w:val="nil"/>
              <w:insideV w:val="nil"/>
            </w:tcBorders>
            <w:tcMar>
              <w:top w:w="60" w:type="dxa"/>
              <w:left w:w="80" w:type="dxa"/>
              <w:bottom w:w="60" w:type="dxa"/>
              <w:right w:w="80" w:type="dxa"/>
            </w:tcMar>
            <w:vAlign w:val="center"/>
          </w:tcPr>
          <w:p w14:paraId="0763A77E">
            <w:pPr>
              <w:spacing w:before="0" w:after="0" w:line="240" w:lineRule="auto"/>
              <w:jc w:val="center"/>
            </w:pPr>
            <w:r>
              <w:rPr>
                <w:rFonts w:ascii="Times New Roman" w:hAnsi="Times New Roman" w:eastAsia="Times New Roman"/>
                <w:sz w:val="21"/>
              </w:rPr>
              <w:t>Perceptual sensitivity</w:t>
            </w:r>
          </w:p>
        </w:tc>
        <w:tc>
          <w:tcPr>
            <w:tcW w:w="5184" w:type="dxa"/>
            <w:tcBorders>
              <w:top w:val="nil"/>
              <w:left w:val="nil"/>
              <w:bottom w:val="nil"/>
              <w:right w:val="nil"/>
              <w:insideH w:val="nil"/>
              <w:insideV w:val="nil"/>
            </w:tcBorders>
            <w:tcMar>
              <w:top w:w="60" w:type="dxa"/>
              <w:left w:w="80" w:type="dxa"/>
              <w:bottom w:w="60" w:type="dxa"/>
              <w:right w:w="80" w:type="dxa"/>
            </w:tcMar>
            <w:vAlign w:val="center"/>
          </w:tcPr>
          <w:p w14:paraId="1C2E7A04">
            <w:pPr>
              <w:spacing w:before="0" w:after="0" w:line="240" w:lineRule="auto"/>
              <w:jc w:val="center"/>
            </w:pPr>
            <w:r>
              <w:rPr>
                <w:rFonts w:ascii="Times New Roman" w:hAnsi="Times New Roman" w:eastAsia="Times New Roman"/>
                <w:sz w:val="21"/>
              </w:rPr>
              <w:t>Responsiveness to subtle environmental cues</w:t>
            </w:r>
          </w:p>
        </w:tc>
        <w:tc>
          <w:tcPr>
            <w:tcW w:w="1440" w:type="dxa"/>
            <w:tcBorders>
              <w:top w:val="nil"/>
              <w:left w:val="nil"/>
              <w:bottom w:val="nil"/>
              <w:right w:val="nil"/>
              <w:insideH w:val="nil"/>
              <w:insideV w:val="nil"/>
            </w:tcBorders>
            <w:tcMar>
              <w:top w:w="60" w:type="dxa"/>
              <w:left w:w="80" w:type="dxa"/>
              <w:bottom w:w="60" w:type="dxa"/>
              <w:right w:w="80" w:type="dxa"/>
            </w:tcMar>
            <w:vAlign w:val="center"/>
          </w:tcPr>
          <w:p w14:paraId="20CC35BA">
            <w:pPr>
              <w:spacing w:before="0" w:after="0" w:line="240" w:lineRule="auto"/>
              <w:jc w:val="center"/>
            </w:pPr>
            <w:r>
              <w:rPr>
                <w:rFonts w:ascii="Times New Roman" w:hAnsi="Times New Roman" w:eastAsia="Times New Roman"/>
                <w:sz w:val="21"/>
              </w:rPr>
              <w:t>T1</w:t>
            </w:r>
          </w:p>
        </w:tc>
        <w:tc>
          <w:tcPr>
            <w:tcW w:w="2880" w:type="dxa"/>
            <w:tcBorders>
              <w:top w:val="nil"/>
              <w:left w:val="nil"/>
              <w:bottom w:val="nil"/>
              <w:right w:val="nil"/>
              <w:insideH w:val="nil"/>
              <w:insideV w:val="nil"/>
            </w:tcBorders>
            <w:tcMar>
              <w:top w:w="60" w:type="dxa"/>
              <w:left w:w="80" w:type="dxa"/>
              <w:bottom w:w="60" w:type="dxa"/>
              <w:right w:w="80" w:type="dxa"/>
            </w:tcMar>
            <w:vAlign w:val="center"/>
          </w:tcPr>
          <w:p w14:paraId="6CC02711">
            <w:pPr>
              <w:spacing w:before="0" w:after="0" w:line="240" w:lineRule="auto"/>
              <w:jc w:val="center"/>
            </w:pPr>
            <w:r>
              <w:rPr>
                <w:rFonts w:ascii="Times New Roman" w:hAnsi="Times New Roman" w:eastAsia="Times New Roman"/>
                <w:sz w:val="21"/>
              </w:rPr>
              <w:t>Secondary temperament indicator</w:t>
            </w:r>
          </w:p>
        </w:tc>
      </w:tr>
      <w:tr w14:paraId="357B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880"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114B036B">
            <w:pPr>
              <w:spacing w:before="0" w:after="0" w:line="240" w:lineRule="auto"/>
              <w:jc w:val="center"/>
            </w:pPr>
            <w:r>
              <w:rPr>
                <w:rFonts w:ascii="Times New Roman" w:hAnsi="Times New Roman" w:eastAsia="Times New Roman"/>
                <w:sz w:val="21"/>
              </w:rPr>
              <w:t>Socioemotional adjustment</w:t>
            </w:r>
          </w:p>
        </w:tc>
        <w:tc>
          <w:tcPr>
            <w:tcW w:w="5184"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4C838D5B">
            <w:pPr>
              <w:spacing w:before="0" w:after="0" w:line="240" w:lineRule="auto"/>
              <w:jc w:val="center"/>
            </w:pPr>
            <w:r>
              <w:rPr>
                <w:rFonts w:ascii="Times New Roman" w:hAnsi="Times New Roman" w:eastAsia="Times New Roman"/>
                <w:sz w:val="21"/>
              </w:rPr>
              <w:t>Emotional symptoms, conduct problems, peer difficulties, prosocial behavior, and social inhibition</w:t>
            </w:r>
          </w:p>
        </w:tc>
        <w:tc>
          <w:tcPr>
            <w:tcW w:w="1440"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065DD1B1">
            <w:pPr>
              <w:spacing w:before="0" w:after="0" w:line="240" w:lineRule="auto"/>
              <w:jc w:val="center"/>
            </w:pPr>
            <w:r>
              <w:rPr>
                <w:rFonts w:ascii="Times New Roman" w:hAnsi="Times New Roman" w:eastAsia="Times New Roman"/>
                <w:sz w:val="21"/>
              </w:rPr>
              <w:t>T3</w:t>
            </w:r>
          </w:p>
        </w:tc>
        <w:tc>
          <w:tcPr>
            <w:tcW w:w="2880" w:type="dxa"/>
            <w:tcBorders>
              <w:top w:val="nil"/>
              <w:left w:val="nil"/>
              <w:bottom w:val="single" w:color="000000" w:sz="12" w:space="0"/>
              <w:right w:val="nil"/>
              <w:insideH w:val="nil"/>
              <w:insideV w:val="nil"/>
            </w:tcBorders>
            <w:tcMar>
              <w:top w:w="60" w:type="dxa"/>
              <w:left w:w="80" w:type="dxa"/>
              <w:bottom w:w="60" w:type="dxa"/>
              <w:right w:w="80" w:type="dxa"/>
            </w:tcMar>
            <w:vAlign w:val="center"/>
          </w:tcPr>
          <w:p w14:paraId="675D850C">
            <w:pPr>
              <w:spacing w:before="0" w:after="0" w:line="240" w:lineRule="auto"/>
              <w:jc w:val="center"/>
            </w:pPr>
            <w:r>
              <w:rPr>
                <w:rFonts w:ascii="Times New Roman" w:hAnsi="Times New Roman" w:eastAsia="Times New Roman"/>
                <w:sz w:val="21"/>
              </w:rPr>
              <w:t>Secondary outcome / validity evidence</w:t>
            </w:r>
          </w:p>
        </w:tc>
      </w:tr>
    </w:tbl>
    <w:p w14:paraId="5636E445">
      <w:pPr>
        <w:spacing w:before="0" w:after="0" w:line="360" w:lineRule="auto"/>
        <w:jc w:val="both"/>
      </w:pPr>
      <w:r>
        <w:rPr>
          <w:rFonts w:ascii="Times New Roman" w:hAnsi="Times New Roman" w:eastAsia="Times New Roman"/>
          <w:b/>
          <w:i w:val="0"/>
          <w:sz w:val="28"/>
        </w:rPr>
        <w:t>S2.7 Missing Data and Validity Notes</w:t>
      </w:r>
    </w:p>
    <w:p w14:paraId="5EAB3810">
      <w:pPr>
        <w:spacing w:before="0" w:after="0" w:line="360" w:lineRule="auto"/>
        <w:ind w:firstLine="480"/>
        <w:jc w:val="both"/>
      </w:pPr>
      <w:r>
        <w:rPr>
          <w:rFonts w:ascii="Times New Roman" w:hAnsi="Times New Roman" w:eastAsia="Times New Roman"/>
          <w:b/>
          <w:i w:val="0"/>
          <w:sz w:val="24"/>
        </w:rPr>
        <w:t>Missing values were tracked by wave and source.</w:t>
      </w:r>
      <w:r>
        <w:rPr>
          <w:rFonts w:ascii="Times New Roman" w:hAnsi="Times New Roman" w:eastAsia="Times New Roman"/>
          <w:b w:val="0"/>
          <w:i w:val="0"/>
          <w:sz w:val="24"/>
        </w:rPr>
        <w:t xml:space="preserve"> Child-protection record variables were interpreted conservatively because undocumented adversity was not treated as evidence that adversity did not occur. For measures requiring observation, invalid or stopped tasks were coded as protocol deviations rather than forced scores.</w:t>
      </w:r>
    </w:p>
    <w:sectPr>
      <w:footerReference r:id="rId5" w:type="default"/>
      <w:pgSz w:w="11906" w:h="16838"/>
      <w:pgMar w:top="1440" w:right="1440" w:bottom="1440" w:left="1440" w:header="708" w:footer="708" w:gutter="0"/>
      <w:lnNumType w:countBy="1" w:restart="continuou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8954">
    <w:pPr>
      <w:pStyle w:val="24"/>
      <w:jc w:val="center"/>
    </w:pPr>
    <w:r>
      <w:rPr>
        <w:rFonts w:ascii="Times New Roman" w:hAnsi="Times New Roman" w:eastAsia="Times New Roman"/>
        <w:sz w:val="24"/>
      </w:rPr>
      <w:fldChar w:fldCharType="begin"/>
    </w:r>
    <w:r>
      <w:rPr>
        <w:rFonts w:ascii="Times New Roman" w:hAnsi="Times New Roman" w:eastAsia="Times New Roman"/>
        <w:sz w:val="24"/>
      </w:rPr>
      <w:instrText xml:space="preserve">PAGE</w:instrText>
    </w:r>
    <w:r>
      <w:rPr>
        <w:rFonts w:ascii="Times New Roman" w:hAnsi="Times New Roman" w:eastAsia="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D143A12"/>
    <w:rsid w:val="20D434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rPr>
      <w:rFonts w:ascii="Times New Roman" w:hAnsi="Times New Roman" w:eastAsia="Times New Roman"/>
      <w:sz w:val="24"/>
    </w:r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499</Words>
  <Characters>3322</Characters>
  <Lines>0</Lines>
  <Paragraphs>0</Paragraphs>
  <TotalTime>0</TotalTime>
  <ScaleCrop>false</ScaleCrop>
  <LinksUpToDate>false</LinksUpToDate>
  <CharactersWithSpaces>3740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咔咔.</dc:creator>
  <dc:description>generated by python-docx</dc:description>
  <cp:lastModifiedBy>咔咔.</cp:lastModifiedBy>
  <dcterms:modified xsi:type="dcterms:W3CDTF">2026-07-03T09:52:23Z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6A7FE92EB1A644F7A3E1CF8F3EA592C4_13</vt:lpwstr>
  </property>
  <property fmtid="{D5CDD505-2E9C-101B-9397-08002B2CF9AE}" pid="4" name="KSOTemplateDocerSaveRecord">
    <vt:lpwstr>eyJoZGlkIjoiNjdlYmY5MGEwYjlhOTg5YjBmYjg1YWZjNDAyMWRkZTMiLCJ1c2VySWQiOiIxMzg1NTQzNDA2In0=</vt:lpwstr>
  </property>
</Properties>
</file>