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D7547" w14:textId="77777777" w:rsidR="00861F6B" w:rsidRDefault="00306376">
      <w:pPr>
        <w:pStyle w:val="a0"/>
        <w:numPr>
          <w:ilvl w:val="0"/>
          <w:numId w:val="0"/>
        </w:numPr>
        <w:spacing w:beforeLines="0" w:before="0" w:afterLines="0" w:after="200"/>
        <w:jc w:val="both"/>
        <w:rPr>
          <w:rFonts w:cs="Times New Roman"/>
          <w:sz w:val="21"/>
          <w:szCs w:val="21"/>
        </w:rPr>
      </w:pPr>
      <w:r>
        <w:rPr>
          <w:rFonts w:cs="Times New Roman"/>
          <w:sz w:val="21"/>
          <w:szCs w:val="21"/>
        </w:rPr>
        <w:t>Note S1. Phenotypic variant burdens and pairwise sharing profiles in the global cross-phenotype network</w:t>
      </w:r>
    </w:p>
    <w:p w14:paraId="06183570" w14:textId="77777777" w:rsidR="00861F6B" w:rsidRDefault="00306376">
      <w:pPr>
        <w:pStyle w:val="a1"/>
        <w:numPr>
          <w:ilvl w:val="0"/>
          <w:numId w:val="0"/>
        </w:numPr>
        <w:spacing w:before="468" w:after="156"/>
        <w:rPr>
          <w:sz w:val="21"/>
          <w:szCs w:val="21"/>
        </w:rPr>
      </w:pPr>
      <w:r>
        <w:rPr>
          <w:sz w:val="21"/>
          <w:szCs w:val="21"/>
        </w:rPr>
        <w:t>1. Distribution of significant SVs across binary phenotypes</w:t>
      </w:r>
    </w:p>
    <w:p w14:paraId="5272DD79" w14:textId="77777777" w:rsidR="00861F6B" w:rsidRDefault="00306376">
      <w:pPr>
        <w:spacing w:after="200"/>
        <w:jc w:val="both"/>
        <w:rPr>
          <w:rFonts w:ascii="Times New Roman" w:hAnsi="Times New Roman" w:cs="Times New Roman"/>
          <w:sz w:val="21"/>
          <w:szCs w:val="21"/>
        </w:rPr>
      </w:pPr>
      <w:r>
        <w:rPr>
          <w:rFonts w:ascii="Times New Roman" w:hAnsi="Times New Roman" w:cs="Times New Roman"/>
          <w:sz w:val="21"/>
          <w:szCs w:val="21"/>
        </w:rPr>
        <w:t>To complement the phenome-wide landscape described in the primary text, we summarized the distribution of SV burdens across the evaluated disease phenome. Applying the selection criterion of ≥5 significantly associated autosomal SVs (FDR&lt;0.05) identified 41 binary clinical phenotypes spanning 11 major ICD-10 categories, comprising a total pool of 648 unique trait-associated SVs.</w:t>
      </w:r>
    </w:p>
    <w:p w14:paraId="68E07460" w14:textId="77777777" w:rsidR="00861F6B" w:rsidRDefault="00306376">
      <w:pPr>
        <w:spacing w:after="200"/>
        <w:jc w:val="both"/>
        <w:rPr>
          <w:rFonts w:ascii="Times New Roman" w:hAnsi="Times New Roman" w:cs="Times New Roman"/>
          <w:sz w:val="21"/>
          <w:szCs w:val="21"/>
        </w:rPr>
      </w:pPr>
      <w:r>
        <w:rPr>
          <w:rFonts w:ascii="Times New Roman" w:hAnsi="Times New Roman" w:cs="Times New Roman"/>
          <w:sz w:val="21"/>
          <w:szCs w:val="21"/>
        </w:rPr>
        <w:t>The number of significant SV associations varied substantially across these phenotypes. A subset of conditions showed a particularly high density of structural genetic signals. To provide a clear overview of these variant-rich traits without repeating individual locus details, the top 10 binary phenotypes ranked by their total counts of unique significant SVs are presented in Table 1. The remaining 31 phenotypes are comprehensively cataloged in the Zenodo repository (</w:t>
      </w:r>
      <w:hyperlink r:id="rId8" w:history="1">
        <w:r>
          <w:rPr>
            <w:rStyle w:val="afc"/>
            <w:rFonts w:ascii="Times New Roman" w:hAnsi="Times New Roman" w:cs="Times New Roman"/>
            <w:sz w:val="21"/>
            <w:szCs w:val="21"/>
          </w:rPr>
          <w:t>https://zenodo.org/records/20832343</w:t>
        </w:r>
      </w:hyperlink>
      <w:r>
        <w:rPr>
          <w:rFonts w:ascii="Times New Roman" w:hAnsi="Times New Roman" w:cs="Times New Roman"/>
          <w:sz w:val="21"/>
          <w:szCs w:val="21"/>
        </w:rPr>
        <w:t>).</w:t>
      </w:r>
    </w:p>
    <w:p w14:paraId="15550965" w14:textId="77777777" w:rsidR="00861F6B" w:rsidRDefault="00306376">
      <w:pPr>
        <w:pStyle w:val="aa"/>
        <w:keepNext/>
        <w:jc w:val="center"/>
        <w:rPr>
          <w:rFonts w:ascii="Times New Roman" w:hAnsi="Times New Roman" w:cs="Times New Roman"/>
          <w:b/>
          <w:bCs/>
          <w:sz w:val="21"/>
          <w:szCs w:val="21"/>
        </w:rPr>
      </w:pPr>
      <w:bookmarkStart w:id="0" w:name="_Ref232986807"/>
      <w:bookmarkStart w:id="1" w:name="_Ref232986798"/>
      <w:r>
        <w:rPr>
          <w:rFonts w:ascii="Times New Roman" w:hAnsi="Times New Roman" w:cs="Times New Roman"/>
          <w:b/>
          <w:bCs/>
          <w:sz w:val="21"/>
          <w:szCs w:val="21"/>
        </w:rPr>
        <w:t xml:space="preserve">Table </w:t>
      </w:r>
      <w:r>
        <w:rPr>
          <w:rFonts w:ascii="Times New Roman" w:hAnsi="Times New Roman" w:cs="Times New Roman"/>
          <w:b/>
          <w:bCs/>
          <w:sz w:val="21"/>
          <w:szCs w:val="21"/>
        </w:rPr>
        <w:fldChar w:fldCharType="begin"/>
      </w:r>
      <w:r>
        <w:rPr>
          <w:rFonts w:ascii="Times New Roman" w:hAnsi="Times New Roman" w:cs="Times New Roman"/>
          <w:b/>
          <w:bCs/>
          <w:sz w:val="21"/>
          <w:szCs w:val="21"/>
        </w:rPr>
        <w:instrText xml:space="preserve"> SEQ Table \* ARABIC </w:instrText>
      </w:r>
      <w:r>
        <w:rPr>
          <w:rFonts w:ascii="Times New Roman" w:hAnsi="Times New Roman" w:cs="Times New Roman"/>
          <w:b/>
          <w:bCs/>
          <w:sz w:val="21"/>
          <w:szCs w:val="21"/>
        </w:rPr>
        <w:fldChar w:fldCharType="separate"/>
      </w:r>
      <w:r>
        <w:rPr>
          <w:rFonts w:ascii="Times New Roman" w:hAnsi="Times New Roman" w:cs="Times New Roman"/>
          <w:b/>
          <w:bCs/>
          <w:sz w:val="21"/>
          <w:szCs w:val="21"/>
        </w:rPr>
        <w:t>1</w:t>
      </w:r>
      <w:r>
        <w:rPr>
          <w:rFonts w:ascii="Times New Roman" w:hAnsi="Times New Roman" w:cs="Times New Roman"/>
          <w:b/>
          <w:bCs/>
          <w:sz w:val="21"/>
          <w:szCs w:val="21"/>
        </w:rPr>
        <w:fldChar w:fldCharType="end"/>
      </w:r>
      <w:bookmarkEnd w:id="0"/>
      <w:r>
        <w:rPr>
          <w:rFonts w:ascii="Times New Roman" w:hAnsi="Times New Roman" w:cs="Times New Roman"/>
          <w:b/>
          <w:bCs/>
          <w:sz w:val="21"/>
          <w:szCs w:val="21"/>
        </w:rPr>
        <w:t>. Top 10 binary phenotypes ranked by significant SV counts</w:t>
      </w:r>
      <w:bookmarkEnd w:id="1"/>
    </w:p>
    <w:tbl>
      <w:tblPr>
        <w:tblStyle w:val="af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6"/>
        <w:gridCol w:w="5420"/>
      </w:tblGrid>
      <w:tr w:rsidR="00861F6B" w14:paraId="7C45AC68" w14:textId="77777777">
        <w:tc>
          <w:tcPr>
            <w:tcW w:w="1737" w:type="pct"/>
            <w:tcBorders>
              <w:top w:val="single" w:sz="8" w:space="0" w:color="auto"/>
              <w:bottom w:val="single" w:sz="8" w:space="0" w:color="auto"/>
            </w:tcBorders>
            <w:vAlign w:val="center"/>
          </w:tcPr>
          <w:p w14:paraId="4E8F4685" w14:textId="77777777" w:rsidR="00861F6B" w:rsidRDefault="00306376">
            <w:pPr>
              <w:jc w:val="center"/>
              <w:rPr>
                <w:rFonts w:ascii="Times New Roman" w:hAnsi="Times New Roman" w:cs="Times New Roman"/>
                <w:b/>
                <w:bCs/>
                <w:sz w:val="18"/>
                <w:szCs w:val="18"/>
              </w:rPr>
            </w:pPr>
            <w:r>
              <w:rPr>
                <w:rFonts w:ascii="Times New Roman" w:hAnsi="Times New Roman" w:cs="Times New Roman"/>
                <w:b/>
                <w:bCs/>
                <w:color w:val="000000"/>
                <w:sz w:val="18"/>
                <w:szCs w:val="18"/>
              </w:rPr>
              <w:t>Phenotype Name</w:t>
            </w:r>
          </w:p>
        </w:tc>
        <w:tc>
          <w:tcPr>
            <w:tcW w:w="3263" w:type="pct"/>
            <w:tcBorders>
              <w:top w:val="single" w:sz="8" w:space="0" w:color="auto"/>
              <w:bottom w:val="single" w:sz="8" w:space="0" w:color="auto"/>
            </w:tcBorders>
            <w:vAlign w:val="center"/>
          </w:tcPr>
          <w:p w14:paraId="02F42CEA" w14:textId="77777777" w:rsidR="00861F6B" w:rsidRDefault="00306376">
            <w:pPr>
              <w:jc w:val="center"/>
              <w:rPr>
                <w:rFonts w:ascii="Times New Roman" w:hAnsi="Times New Roman" w:cs="Times New Roman"/>
                <w:b/>
                <w:bCs/>
                <w:sz w:val="18"/>
                <w:szCs w:val="18"/>
              </w:rPr>
            </w:pPr>
            <w:r>
              <w:rPr>
                <w:rFonts w:ascii="Times New Roman" w:hAnsi="Times New Roman" w:cs="Times New Roman"/>
                <w:b/>
                <w:bCs/>
                <w:color w:val="000000"/>
                <w:sz w:val="18"/>
                <w:szCs w:val="18"/>
              </w:rPr>
              <w:t>Significant SV Count</w:t>
            </w:r>
            <w:r>
              <w:rPr>
                <w:rFonts w:ascii="Times New Roman" w:hAnsi="Times New Roman" w:cs="Times New Roman"/>
                <w:b/>
                <w:bCs/>
                <w:color w:val="000000"/>
                <w:sz w:val="18"/>
                <w:szCs w:val="18"/>
              </w:rPr>
              <w:br/>
              <w:t>(</w:t>
            </w:r>
            <w:r>
              <w:rPr>
                <w:rStyle w:val="mord"/>
                <w:rFonts w:ascii="Times New Roman" w:hAnsi="Times New Roman" w:cs="Times New Roman"/>
                <w:b/>
                <w:bCs/>
                <w:color w:val="000000"/>
                <w:sz w:val="18"/>
                <w:szCs w:val="18"/>
              </w:rPr>
              <w:t>FDR</w:t>
            </w:r>
            <w:r>
              <w:rPr>
                <w:rStyle w:val="mrel"/>
                <w:rFonts w:ascii="Times New Roman" w:hAnsi="Times New Roman" w:cs="Times New Roman"/>
                <w:b/>
                <w:bCs/>
                <w:color w:val="000000"/>
                <w:sz w:val="18"/>
                <w:szCs w:val="18"/>
              </w:rPr>
              <w:t>&lt;</w:t>
            </w:r>
            <w:r>
              <w:rPr>
                <w:rStyle w:val="mord"/>
                <w:rFonts w:ascii="Times New Roman" w:hAnsi="Times New Roman" w:cs="Times New Roman"/>
                <w:b/>
                <w:bCs/>
                <w:color w:val="000000"/>
                <w:sz w:val="18"/>
                <w:szCs w:val="18"/>
              </w:rPr>
              <w:t>0.05</w:t>
            </w:r>
            <w:r>
              <w:rPr>
                <w:rFonts w:ascii="Times New Roman" w:hAnsi="Times New Roman" w:cs="Times New Roman"/>
                <w:b/>
                <w:bCs/>
                <w:color w:val="000000"/>
                <w:sz w:val="18"/>
                <w:szCs w:val="18"/>
              </w:rPr>
              <w:t>)</w:t>
            </w:r>
          </w:p>
        </w:tc>
      </w:tr>
      <w:tr w:rsidR="00861F6B" w14:paraId="502FF2C1" w14:textId="77777777">
        <w:tc>
          <w:tcPr>
            <w:tcW w:w="1737" w:type="pct"/>
            <w:tcBorders>
              <w:top w:val="single" w:sz="8" w:space="0" w:color="auto"/>
            </w:tcBorders>
            <w:vAlign w:val="center"/>
          </w:tcPr>
          <w:p w14:paraId="6334DFC0" w14:textId="77777777" w:rsidR="00861F6B" w:rsidRDefault="00306376">
            <w:pPr>
              <w:jc w:val="center"/>
              <w:rPr>
                <w:rFonts w:ascii="Times New Roman" w:hAnsi="Times New Roman" w:cs="Times New Roman"/>
                <w:sz w:val="20"/>
                <w:szCs w:val="20"/>
              </w:rPr>
            </w:pPr>
            <w:r>
              <w:rPr>
                <w:rFonts w:ascii="Times New Roman" w:hAnsi="Times New Roman" w:cs="Times New Roman"/>
                <w:color w:val="0F1115"/>
                <w:sz w:val="20"/>
                <w:szCs w:val="20"/>
              </w:rPr>
              <w:t>Asthma</w:t>
            </w:r>
          </w:p>
        </w:tc>
        <w:tc>
          <w:tcPr>
            <w:tcW w:w="3263" w:type="pct"/>
            <w:tcBorders>
              <w:top w:val="single" w:sz="8" w:space="0" w:color="auto"/>
            </w:tcBorders>
            <w:vAlign w:val="center"/>
          </w:tcPr>
          <w:p w14:paraId="78AE423C" w14:textId="77777777" w:rsidR="00861F6B" w:rsidRDefault="00306376">
            <w:pPr>
              <w:jc w:val="center"/>
              <w:rPr>
                <w:rFonts w:ascii="Times New Roman" w:hAnsi="Times New Roman" w:cs="Times New Roman"/>
                <w:sz w:val="21"/>
                <w:szCs w:val="21"/>
              </w:rPr>
            </w:pPr>
            <w:r>
              <w:rPr>
                <w:rFonts w:ascii="Times New Roman" w:hAnsi="Times New Roman" w:cs="Times New Roman"/>
                <w:color w:val="0F1115"/>
                <w:sz w:val="21"/>
                <w:szCs w:val="21"/>
              </w:rPr>
              <w:t>154</w:t>
            </w:r>
          </w:p>
        </w:tc>
      </w:tr>
      <w:tr w:rsidR="00861F6B" w14:paraId="17973313" w14:textId="77777777">
        <w:tc>
          <w:tcPr>
            <w:tcW w:w="1737" w:type="pct"/>
            <w:vAlign w:val="center"/>
          </w:tcPr>
          <w:p w14:paraId="5A80B2CC" w14:textId="77777777" w:rsidR="00861F6B" w:rsidRDefault="00306376">
            <w:pPr>
              <w:jc w:val="center"/>
              <w:rPr>
                <w:rFonts w:ascii="Times New Roman" w:hAnsi="Times New Roman" w:cs="Times New Roman"/>
                <w:sz w:val="20"/>
                <w:szCs w:val="20"/>
              </w:rPr>
            </w:pPr>
            <w:r>
              <w:rPr>
                <w:rFonts w:ascii="Times New Roman" w:hAnsi="Times New Roman" w:cs="Times New Roman"/>
                <w:color w:val="0F1115"/>
                <w:sz w:val="20"/>
                <w:szCs w:val="20"/>
              </w:rPr>
              <w:t>Other hypothyroidism</w:t>
            </w:r>
          </w:p>
        </w:tc>
        <w:tc>
          <w:tcPr>
            <w:tcW w:w="3263" w:type="pct"/>
            <w:vAlign w:val="center"/>
          </w:tcPr>
          <w:p w14:paraId="50458F4C" w14:textId="77777777" w:rsidR="00861F6B" w:rsidRDefault="00306376">
            <w:pPr>
              <w:jc w:val="center"/>
              <w:rPr>
                <w:rFonts w:ascii="Times New Roman" w:hAnsi="Times New Roman" w:cs="Times New Roman"/>
                <w:sz w:val="21"/>
                <w:szCs w:val="21"/>
              </w:rPr>
            </w:pPr>
            <w:r>
              <w:rPr>
                <w:rFonts w:ascii="Times New Roman" w:hAnsi="Times New Roman" w:cs="Times New Roman"/>
                <w:color w:val="0F1115"/>
                <w:sz w:val="21"/>
                <w:szCs w:val="21"/>
              </w:rPr>
              <w:t>153</w:t>
            </w:r>
          </w:p>
        </w:tc>
      </w:tr>
      <w:tr w:rsidR="00861F6B" w14:paraId="2F1E9393" w14:textId="77777777">
        <w:tc>
          <w:tcPr>
            <w:tcW w:w="1737" w:type="pct"/>
            <w:vAlign w:val="center"/>
          </w:tcPr>
          <w:p w14:paraId="1E8F18ED" w14:textId="77777777" w:rsidR="00861F6B" w:rsidRDefault="00306376">
            <w:pPr>
              <w:jc w:val="center"/>
              <w:rPr>
                <w:rFonts w:ascii="Times New Roman" w:hAnsi="Times New Roman" w:cs="Times New Roman"/>
                <w:sz w:val="20"/>
                <w:szCs w:val="20"/>
              </w:rPr>
            </w:pPr>
            <w:r>
              <w:rPr>
                <w:rFonts w:ascii="Times New Roman" w:hAnsi="Times New Roman" w:cs="Times New Roman"/>
                <w:color w:val="0F1115"/>
                <w:sz w:val="20"/>
                <w:szCs w:val="20"/>
              </w:rPr>
              <w:t>Gastro-oesophageal reflux disease</w:t>
            </w:r>
          </w:p>
        </w:tc>
        <w:tc>
          <w:tcPr>
            <w:tcW w:w="3263" w:type="pct"/>
            <w:vAlign w:val="center"/>
          </w:tcPr>
          <w:p w14:paraId="3032FCF2" w14:textId="77777777" w:rsidR="00861F6B" w:rsidRDefault="00306376">
            <w:pPr>
              <w:jc w:val="center"/>
              <w:rPr>
                <w:rFonts w:ascii="Times New Roman" w:hAnsi="Times New Roman" w:cs="Times New Roman"/>
                <w:sz w:val="21"/>
                <w:szCs w:val="21"/>
              </w:rPr>
            </w:pPr>
            <w:r>
              <w:rPr>
                <w:rFonts w:ascii="Times New Roman" w:hAnsi="Times New Roman" w:cs="Times New Roman"/>
                <w:color w:val="0F1115"/>
                <w:sz w:val="21"/>
                <w:szCs w:val="21"/>
              </w:rPr>
              <w:t>70</w:t>
            </w:r>
          </w:p>
        </w:tc>
      </w:tr>
      <w:tr w:rsidR="00861F6B" w14:paraId="7550870A" w14:textId="77777777">
        <w:tc>
          <w:tcPr>
            <w:tcW w:w="1737" w:type="pct"/>
            <w:vAlign w:val="center"/>
          </w:tcPr>
          <w:p w14:paraId="43104911" w14:textId="77777777" w:rsidR="00861F6B" w:rsidRDefault="00306376">
            <w:pPr>
              <w:jc w:val="center"/>
              <w:rPr>
                <w:rFonts w:ascii="Times New Roman" w:hAnsi="Times New Roman" w:cs="Times New Roman"/>
                <w:sz w:val="20"/>
                <w:szCs w:val="20"/>
              </w:rPr>
            </w:pPr>
            <w:r>
              <w:rPr>
                <w:rFonts w:ascii="Times New Roman" w:hAnsi="Times New Roman" w:cs="Times New Roman"/>
                <w:color w:val="0F1115"/>
                <w:sz w:val="20"/>
                <w:szCs w:val="20"/>
              </w:rPr>
              <w:t>Non-insulin-dependent diabetes mellitus</w:t>
            </w:r>
          </w:p>
        </w:tc>
        <w:tc>
          <w:tcPr>
            <w:tcW w:w="3263" w:type="pct"/>
            <w:vAlign w:val="center"/>
          </w:tcPr>
          <w:p w14:paraId="5C3B9859" w14:textId="77777777" w:rsidR="00861F6B" w:rsidRDefault="00306376">
            <w:pPr>
              <w:jc w:val="center"/>
              <w:rPr>
                <w:rFonts w:ascii="Times New Roman" w:hAnsi="Times New Roman" w:cs="Times New Roman"/>
                <w:sz w:val="21"/>
                <w:szCs w:val="21"/>
              </w:rPr>
            </w:pPr>
            <w:r>
              <w:rPr>
                <w:rFonts w:ascii="Times New Roman" w:hAnsi="Times New Roman" w:cs="Times New Roman"/>
                <w:color w:val="0F1115"/>
                <w:sz w:val="21"/>
                <w:szCs w:val="21"/>
              </w:rPr>
              <w:t>55</w:t>
            </w:r>
          </w:p>
        </w:tc>
      </w:tr>
      <w:tr w:rsidR="00861F6B" w14:paraId="273DAAA6" w14:textId="77777777">
        <w:tc>
          <w:tcPr>
            <w:tcW w:w="1737" w:type="pct"/>
            <w:vAlign w:val="center"/>
          </w:tcPr>
          <w:p w14:paraId="2D597C60" w14:textId="77777777" w:rsidR="00861F6B" w:rsidRDefault="00306376">
            <w:pPr>
              <w:jc w:val="center"/>
              <w:rPr>
                <w:rFonts w:ascii="Times New Roman" w:hAnsi="Times New Roman" w:cs="Times New Roman"/>
                <w:sz w:val="20"/>
                <w:szCs w:val="20"/>
              </w:rPr>
            </w:pPr>
            <w:r>
              <w:rPr>
                <w:rFonts w:ascii="Times New Roman" w:hAnsi="Times New Roman" w:cs="Times New Roman"/>
                <w:color w:val="0F1115"/>
                <w:sz w:val="20"/>
                <w:szCs w:val="20"/>
              </w:rPr>
              <w:t>Insulin-dependent diabetes mellitus</w:t>
            </w:r>
          </w:p>
        </w:tc>
        <w:tc>
          <w:tcPr>
            <w:tcW w:w="3263" w:type="pct"/>
            <w:vAlign w:val="center"/>
          </w:tcPr>
          <w:p w14:paraId="2D36B800" w14:textId="77777777" w:rsidR="00861F6B" w:rsidRDefault="00306376">
            <w:pPr>
              <w:jc w:val="center"/>
              <w:rPr>
                <w:rFonts w:ascii="Times New Roman" w:hAnsi="Times New Roman" w:cs="Times New Roman"/>
                <w:sz w:val="21"/>
                <w:szCs w:val="21"/>
              </w:rPr>
            </w:pPr>
            <w:r>
              <w:rPr>
                <w:rFonts w:ascii="Times New Roman" w:hAnsi="Times New Roman" w:cs="Times New Roman"/>
                <w:color w:val="0F1115"/>
                <w:sz w:val="21"/>
                <w:szCs w:val="21"/>
              </w:rPr>
              <w:t>53</w:t>
            </w:r>
          </w:p>
        </w:tc>
      </w:tr>
      <w:tr w:rsidR="00861F6B" w14:paraId="4E4F3CCD" w14:textId="77777777">
        <w:tc>
          <w:tcPr>
            <w:tcW w:w="1737" w:type="pct"/>
            <w:vAlign w:val="center"/>
          </w:tcPr>
          <w:p w14:paraId="03C86332" w14:textId="77777777" w:rsidR="00861F6B" w:rsidRDefault="00306376">
            <w:pPr>
              <w:jc w:val="center"/>
              <w:rPr>
                <w:rFonts w:ascii="Times New Roman" w:hAnsi="Times New Roman" w:cs="Times New Roman"/>
                <w:sz w:val="20"/>
                <w:szCs w:val="20"/>
              </w:rPr>
            </w:pPr>
            <w:r>
              <w:rPr>
                <w:rFonts w:ascii="Times New Roman" w:hAnsi="Times New Roman" w:cs="Times New Roman"/>
                <w:color w:val="0F1115"/>
                <w:sz w:val="20"/>
                <w:szCs w:val="20"/>
              </w:rPr>
              <w:t>Other malignant neoplasms of skin</w:t>
            </w:r>
          </w:p>
        </w:tc>
        <w:tc>
          <w:tcPr>
            <w:tcW w:w="3263" w:type="pct"/>
            <w:vAlign w:val="center"/>
          </w:tcPr>
          <w:p w14:paraId="38E89956" w14:textId="77777777" w:rsidR="00861F6B" w:rsidRDefault="00306376">
            <w:pPr>
              <w:jc w:val="center"/>
              <w:rPr>
                <w:rFonts w:ascii="Times New Roman" w:hAnsi="Times New Roman" w:cs="Times New Roman"/>
                <w:sz w:val="21"/>
                <w:szCs w:val="21"/>
              </w:rPr>
            </w:pPr>
            <w:r>
              <w:rPr>
                <w:rFonts w:ascii="Times New Roman" w:hAnsi="Times New Roman" w:cs="Times New Roman"/>
                <w:color w:val="0F1115"/>
                <w:sz w:val="21"/>
                <w:szCs w:val="21"/>
              </w:rPr>
              <w:t>49</w:t>
            </w:r>
          </w:p>
        </w:tc>
      </w:tr>
      <w:tr w:rsidR="00861F6B" w14:paraId="63CDD80C" w14:textId="77777777">
        <w:tc>
          <w:tcPr>
            <w:tcW w:w="1737" w:type="pct"/>
            <w:vAlign w:val="center"/>
          </w:tcPr>
          <w:p w14:paraId="50DC6607" w14:textId="77777777" w:rsidR="00861F6B" w:rsidRDefault="00306376">
            <w:pPr>
              <w:jc w:val="center"/>
              <w:rPr>
                <w:rFonts w:ascii="Times New Roman" w:hAnsi="Times New Roman" w:cs="Times New Roman"/>
                <w:sz w:val="20"/>
                <w:szCs w:val="20"/>
              </w:rPr>
            </w:pPr>
            <w:r>
              <w:rPr>
                <w:rFonts w:ascii="Times New Roman" w:hAnsi="Times New Roman" w:cs="Times New Roman"/>
                <w:color w:val="0F1115"/>
                <w:sz w:val="20"/>
                <w:szCs w:val="20"/>
              </w:rPr>
              <w:t>Psoriasis</w:t>
            </w:r>
          </w:p>
        </w:tc>
        <w:tc>
          <w:tcPr>
            <w:tcW w:w="3263" w:type="pct"/>
            <w:vAlign w:val="center"/>
          </w:tcPr>
          <w:p w14:paraId="5080446D" w14:textId="77777777" w:rsidR="00861F6B" w:rsidRDefault="00306376">
            <w:pPr>
              <w:jc w:val="center"/>
              <w:rPr>
                <w:rFonts w:ascii="Times New Roman" w:hAnsi="Times New Roman" w:cs="Times New Roman"/>
                <w:sz w:val="21"/>
                <w:szCs w:val="21"/>
              </w:rPr>
            </w:pPr>
            <w:r>
              <w:rPr>
                <w:rFonts w:ascii="Times New Roman" w:hAnsi="Times New Roman" w:cs="Times New Roman"/>
                <w:color w:val="0F1115"/>
                <w:sz w:val="21"/>
                <w:szCs w:val="21"/>
              </w:rPr>
              <w:t>49</w:t>
            </w:r>
          </w:p>
        </w:tc>
      </w:tr>
      <w:tr w:rsidR="00861F6B" w14:paraId="28700CEC" w14:textId="77777777">
        <w:tc>
          <w:tcPr>
            <w:tcW w:w="1737" w:type="pct"/>
            <w:vAlign w:val="center"/>
          </w:tcPr>
          <w:p w14:paraId="6AE62504" w14:textId="77777777" w:rsidR="00861F6B" w:rsidRDefault="00306376">
            <w:pPr>
              <w:jc w:val="center"/>
              <w:rPr>
                <w:rFonts w:ascii="Times New Roman" w:hAnsi="Times New Roman" w:cs="Times New Roman"/>
                <w:sz w:val="20"/>
                <w:szCs w:val="20"/>
              </w:rPr>
            </w:pPr>
            <w:r>
              <w:rPr>
                <w:rFonts w:ascii="Times New Roman" w:hAnsi="Times New Roman" w:cs="Times New Roman"/>
                <w:color w:val="0F1115"/>
                <w:sz w:val="20"/>
                <w:szCs w:val="20"/>
              </w:rPr>
              <w:t>Other rheumatoid arthritis</w:t>
            </w:r>
          </w:p>
        </w:tc>
        <w:tc>
          <w:tcPr>
            <w:tcW w:w="3263" w:type="pct"/>
            <w:vAlign w:val="center"/>
          </w:tcPr>
          <w:p w14:paraId="62E28E0A" w14:textId="77777777" w:rsidR="00861F6B" w:rsidRDefault="00306376">
            <w:pPr>
              <w:jc w:val="center"/>
              <w:rPr>
                <w:rFonts w:ascii="Times New Roman" w:hAnsi="Times New Roman" w:cs="Times New Roman"/>
                <w:sz w:val="21"/>
                <w:szCs w:val="21"/>
              </w:rPr>
            </w:pPr>
            <w:r>
              <w:rPr>
                <w:rFonts w:ascii="Times New Roman" w:hAnsi="Times New Roman" w:cs="Times New Roman"/>
                <w:color w:val="0F1115"/>
                <w:sz w:val="21"/>
                <w:szCs w:val="21"/>
              </w:rPr>
              <w:t>42</w:t>
            </w:r>
          </w:p>
        </w:tc>
      </w:tr>
      <w:tr w:rsidR="00861F6B" w14:paraId="5D9B1F7F" w14:textId="77777777">
        <w:tc>
          <w:tcPr>
            <w:tcW w:w="1737" w:type="pct"/>
            <w:vAlign w:val="center"/>
          </w:tcPr>
          <w:p w14:paraId="6DAC73CD" w14:textId="77777777" w:rsidR="00861F6B" w:rsidRDefault="00306376">
            <w:pPr>
              <w:jc w:val="center"/>
              <w:rPr>
                <w:rFonts w:ascii="Times New Roman" w:hAnsi="Times New Roman" w:cs="Times New Roman"/>
                <w:sz w:val="20"/>
                <w:szCs w:val="20"/>
              </w:rPr>
            </w:pPr>
            <w:r>
              <w:rPr>
                <w:rFonts w:ascii="Times New Roman" w:hAnsi="Times New Roman" w:cs="Times New Roman"/>
                <w:color w:val="0F1115"/>
                <w:sz w:val="20"/>
                <w:szCs w:val="20"/>
              </w:rPr>
              <w:t>Mental and behavioural disorders due to use of tobacco</w:t>
            </w:r>
          </w:p>
        </w:tc>
        <w:tc>
          <w:tcPr>
            <w:tcW w:w="3263" w:type="pct"/>
            <w:vAlign w:val="center"/>
          </w:tcPr>
          <w:p w14:paraId="305590A7" w14:textId="77777777" w:rsidR="00861F6B" w:rsidRDefault="00306376">
            <w:pPr>
              <w:jc w:val="center"/>
              <w:rPr>
                <w:rFonts w:ascii="Times New Roman" w:hAnsi="Times New Roman" w:cs="Times New Roman"/>
                <w:sz w:val="21"/>
                <w:szCs w:val="21"/>
              </w:rPr>
            </w:pPr>
            <w:r>
              <w:rPr>
                <w:rFonts w:ascii="Times New Roman" w:hAnsi="Times New Roman" w:cs="Times New Roman"/>
                <w:color w:val="0F1115"/>
                <w:sz w:val="21"/>
                <w:szCs w:val="21"/>
              </w:rPr>
              <w:t>35</w:t>
            </w:r>
          </w:p>
        </w:tc>
      </w:tr>
      <w:tr w:rsidR="00861F6B" w14:paraId="1D2C3E12" w14:textId="77777777">
        <w:tc>
          <w:tcPr>
            <w:tcW w:w="1737" w:type="pct"/>
            <w:tcBorders>
              <w:bottom w:val="single" w:sz="8" w:space="0" w:color="auto"/>
            </w:tcBorders>
            <w:vAlign w:val="center"/>
          </w:tcPr>
          <w:p w14:paraId="23143A42" w14:textId="77777777" w:rsidR="00861F6B" w:rsidRDefault="00306376">
            <w:pPr>
              <w:jc w:val="center"/>
              <w:rPr>
                <w:rFonts w:ascii="Times New Roman" w:hAnsi="Times New Roman" w:cs="Times New Roman"/>
                <w:color w:val="0F1115"/>
                <w:sz w:val="20"/>
                <w:szCs w:val="20"/>
              </w:rPr>
            </w:pPr>
            <w:r>
              <w:rPr>
                <w:rFonts w:ascii="Times New Roman" w:hAnsi="Times New Roman" w:cs="Times New Roman"/>
                <w:color w:val="0F1115"/>
                <w:sz w:val="20"/>
                <w:szCs w:val="20"/>
              </w:rPr>
              <w:t>Other chronic obstructive pulmonary disease</w:t>
            </w:r>
          </w:p>
        </w:tc>
        <w:tc>
          <w:tcPr>
            <w:tcW w:w="3263" w:type="pct"/>
            <w:tcBorders>
              <w:bottom w:val="single" w:sz="8" w:space="0" w:color="auto"/>
            </w:tcBorders>
            <w:vAlign w:val="center"/>
          </w:tcPr>
          <w:p w14:paraId="0E95A01D" w14:textId="77777777" w:rsidR="00861F6B" w:rsidRDefault="00306376">
            <w:pPr>
              <w:jc w:val="center"/>
              <w:rPr>
                <w:rFonts w:ascii="Times New Roman" w:hAnsi="Times New Roman" w:cs="Times New Roman"/>
                <w:color w:val="0F1115"/>
                <w:sz w:val="21"/>
                <w:szCs w:val="21"/>
              </w:rPr>
            </w:pPr>
            <w:r>
              <w:rPr>
                <w:rFonts w:ascii="Times New Roman" w:hAnsi="Times New Roman" w:cs="Times New Roman"/>
                <w:color w:val="0F1115"/>
                <w:sz w:val="21"/>
                <w:szCs w:val="21"/>
              </w:rPr>
              <w:t>35</w:t>
            </w:r>
          </w:p>
        </w:tc>
      </w:tr>
    </w:tbl>
    <w:p w14:paraId="0014F902" w14:textId="77777777" w:rsidR="00861F6B" w:rsidRDefault="00861F6B">
      <w:pPr>
        <w:spacing w:after="200"/>
        <w:jc w:val="both"/>
        <w:rPr>
          <w:rFonts w:ascii="Times New Roman" w:hAnsi="Times New Roman" w:cs="Times New Roman"/>
          <w:sz w:val="21"/>
          <w:szCs w:val="21"/>
        </w:rPr>
      </w:pPr>
    </w:p>
    <w:p w14:paraId="46640AD0" w14:textId="77777777" w:rsidR="00861F6B" w:rsidRDefault="00306376">
      <w:pPr>
        <w:pStyle w:val="a1"/>
        <w:numPr>
          <w:ilvl w:val="0"/>
          <w:numId w:val="0"/>
        </w:numPr>
        <w:spacing w:before="468" w:after="156"/>
        <w:rPr>
          <w:sz w:val="21"/>
          <w:szCs w:val="21"/>
        </w:rPr>
      </w:pPr>
      <w:r>
        <w:rPr>
          <w:sz w:val="21"/>
          <w:szCs w:val="21"/>
        </w:rPr>
        <w:t>2. Significant pairwise phenotype intersections in the global network</w:t>
      </w:r>
    </w:p>
    <w:p w14:paraId="1FD843CD" w14:textId="77777777" w:rsidR="00861F6B" w:rsidRDefault="00306376">
      <w:pPr>
        <w:spacing w:after="200"/>
        <w:jc w:val="both"/>
        <w:rPr>
          <w:rFonts w:ascii="Times New Roman" w:hAnsi="Times New Roman" w:cs="Times New Roman"/>
          <w:color w:val="000000" w:themeColor="text1"/>
          <w:sz w:val="21"/>
          <w:szCs w:val="21"/>
        </w:rPr>
      </w:pPr>
      <w:r>
        <w:rPr>
          <w:rFonts w:ascii="Times New Roman" w:hAnsi="Times New Roman" w:cs="Times New Roman"/>
          <w:color w:val="000000" w:themeColor="text1"/>
          <w:sz w:val="21"/>
          <w:szCs w:val="21"/>
        </w:rPr>
        <w:t>To evaluate the shared genetic architecture across the 41 eligible phenotypes, we performed systematic pairwise intersection mapping of their significant SV sets. Out of 820 possible pairwise combinations, our framework identified 177 disease pairs demonstrating a significant excess of shared SVs based on a one-tailed hypergeometric test (FDR&lt;0.05).</w:t>
      </w:r>
    </w:p>
    <w:p w14:paraId="1836328F" w14:textId="77777777" w:rsidR="00861F6B" w:rsidRDefault="00306376">
      <w:pPr>
        <w:spacing w:after="200"/>
        <w:jc w:val="both"/>
        <w:rPr>
          <w:rFonts w:ascii="Times New Roman" w:hAnsi="Times New Roman" w:cs="Times New Roman"/>
          <w:color w:val="000000" w:themeColor="text1"/>
          <w:sz w:val="21"/>
          <w:szCs w:val="21"/>
        </w:rPr>
      </w:pPr>
      <w:r>
        <w:rPr>
          <w:rFonts w:ascii="Times New Roman" w:hAnsi="Times New Roman" w:cs="Times New Roman"/>
          <w:color w:val="000000" w:themeColor="text1"/>
          <w:sz w:val="21"/>
          <w:szCs w:val="21"/>
        </w:rPr>
        <w:lastRenderedPageBreak/>
        <w:t>The top 10 most statistically significant phenotype interactions, sorted by ascending false discovery rate (FDR) values, are displayed in Table 2. These top-tier sharing pairs are predominantly driven by overlapping variants localized within the Major Histocompatibility Complex (MHC) on chromosome 6, highlighting the central role of this region in cross-phenotype sharing. The complete matrix of all 177 significant pairwise overlaps is hosted in the Zenodo repository (</w:t>
      </w:r>
      <w:hyperlink r:id="rId9" w:history="1">
        <w:r>
          <w:rPr>
            <w:rStyle w:val="afc"/>
            <w:rFonts w:ascii="Times New Roman" w:hAnsi="Times New Roman" w:cs="Times New Roman"/>
            <w:sz w:val="21"/>
            <w:szCs w:val="21"/>
          </w:rPr>
          <w:t>https://zenodo.org/records/20832343</w:t>
        </w:r>
      </w:hyperlink>
      <w:r>
        <w:rPr>
          <w:rFonts w:ascii="Times New Roman" w:hAnsi="Times New Roman" w:cs="Times New Roman"/>
          <w:color w:val="000000" w:themeColor="text1"/>
          <w:sz w:val="21"/>
          <w:szCs w:val="21"/>
        </w:rPr>
        <w:t>).</w:t>
      </w:r>
    </w:p>
    <w:p w14:paraId="10003F76" w14:textId="77777777" w:rsidR="00861F6B" w:rsidRDefault="00306376">
      <w:pPr>
        <w:pStyle w:val="aa"/>
        <w:keepNext/>
        <w:jc w:val="center"/>
        <w:rPr>
          <w:rFonts w:ascii="Times New Roman" w:hAnsi="Times New Roman" w:cs="Times New Roman"/>
          <w:b/>
          <w:bCs/>
          <w:sz w:val="21"/>
          <w:szCs w:val="21"/>
        </w:rPr>
      </w:pPr>
      <w:r>
        <w:rPr>
          <w:rFonts w:ascii="Times New Roman" w:hAnsi="Times New Roman" w:cs="Times New Roman"/>
          <w:b/>
          <w:bCs/>
          <w:sz w:val="21"/>
          <w:szCs w:val="21"/>
        </w:rPr>
        <w:t xml:space="preserve">Table </w:t>
      </w:r>
      <w:r>
        <w:rPr>
          <w:rFonts w:ascii="Times New Roman" w:hAnsi="Times New Roman" w:cs="Times New Roman"/>
          <w:b/>
          <w:bCs/>
          <w:sz w:val="21"/>
          <w:szCs w:val="21"/>
        </w:rPr>
        <w:fldChar w:fldCharType="begin"/>
      </w:r>
      <w:r>
        <w:rPr>
          <w:rFonts w:ascii="Times New Roman" w:hAnsi="Times New Roman" w:cs="Times New Roman"/>
          <w:b/>
          <w:bCs/>
          <w:sz w:val="21"/>
          <w:szCs w:val="21"/>
        </w:rPr>
        <w:instrText xml:space="preserve"> SEQ Table \* ARABIC </w:instrText>
      </w:r>
      <w:r>
        <w:rPr>
          <w:rFonts w:ascii="Times New Roman" w:hAnsi="Times New Roman" w:cs="Times New Roman"/>
          <w:b/>
          <w:bCs/>
          <w:sz w:val="21"/>
          <w:szCs w:val="21"/>
        </w:rPr>
        <w:fldChar w:fldCharType="separate"/>
      </w:r>
      <w:r>
        <w:rPr>
          <w:rFonts w:ascii="Times New Roman" w:hAnsi="Times New Roman" w:cs="Times New Roman"/>
          <w:b/>
          <w:bCs/>
          <w:sz w:val="21"/>
          <w:szCs w:val="21"/>
        </w:rPr>
        <w:t>2</w:t>
      </w:r>
      <w:r>
        <w:rPr>
          <w:rFonts w:ascii="Times New Roman" w:hAnsi="Times New Roman" w:cs="Times New Roman"/>
          <w:b/>
          <w:bCs/>
          <w:sz w:val="21"/>
          <w:szCs w:val="21"/>
        </w:rPr>
        <w:fldChar w:fldCharType="end"/>
      </w:r>
      <w:r>
        <w:rPr>
          <w:rFonts w:ascii="Times New Roman" w:hAnsi="Times New Roman" w:cs="Times New Roman"/>
          <w:b/>
          <w:bCs/>
          <w:sz w:val="21"/>
          <w:szCs w:val="21"/>
        </w:rPr>
        <w:t xml:space="preserve">. </w:t>
      </w:r>
      <w:r>
        <w:rPr>
          <w:rFonts w:ascii="Times New Roman" w:hAnsi="Times New Roman" w:cs="Times New Roman"/>
          <w:b/>
          <w:bCs/>
          <w:color w:val="000000" w:themeColor="text1"/>
          <w:sz w:val="21"/>
          <w:szCs w:val="21"/>
        </w:rPr>
        <w:t>Top 10 cross-phenotype sharing pairs in the global network</w:t>
      </w:r>
    </w:p>
    <w:tbl>
      <w:tblPr>
        <w:tblStyle w:val="afa"/>
        <w:tblW w:w="5000" w:type="pct"/>
        <w:jc w:val="center"/>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2221"/>
        <w:gridCol w:w="1120"/>
        <w:gridCol w:w="1874"/>
        <w:gridCol w:w="1204"/>
      </w:tblGrid>
      <w:tr w:rsidR="00861F6B" w14:paraId="70471B1F" w14:textId="77777777">
        <w:trPr>
          <w:jc w:val="center"/>
        </w:trPr>
        <w:tc>
          <w:tcPr>
            <w:tcW w:w="1136" w:type="pct"/>
            <w:tcBorders>
              <w:top w:val="single" w:sz="8" w:space="0" w:color="auto"/>
              <w:bottom w:val="single" w:sz="8" w:space="0" w:color="auto"/>
            </w:tcBorders>
            <w:vAlign w:val="center"/>
          </w:tcPr>
          <w:p w14:paraId="03D3FC26" w14:textId="77777777" w:rsidR="00861F6B" w:rsidRDefault="00306376">
            <w:pPr>
              <w:jc w:val="center"/>
              <w:rPr>
                <w:rFonts w:ascii="Times New Roman" w:hAnsi="Times New Roman" w:cs="Times New Roman"/>
                <w:b/>
                <w:bCs/>
                <w:color w:val="000000" w:themeColor="text1"/>
                <w:sz w:val="21"/>
                <w:szCs w:val="21"/>
              </w:rPr>
            </w:pPr>
            <m:oMathPara>
              <m:oMath>
                <m:r>
                  <m:rPr>
                    <m:sty m:val="b"/>
                  </m:rPr>
                  <w:rPr>
                    <w:rFonts w:ascii="Cambria Math" w:hAnsi="Cambria Math" w:cs="Times New Roman"/>
                    <w:color w:val="000000" w:themeColor="text1"/>
                    <w:sz w:val="21"/>
                    <w:szCs w:val="21"/>
                  </w:rPr>
                  <m:t>Phenotyp</m:t>
                </m:r>
                <m:sSub>
                  <m:sSubPr>
                    <m:ctrlPr>
                      <w:rPr>
                        <w:rFonts w:ascii="Cambria Math" w:hAnsi="Cambria Math" w:cs="Times New Roman"/>
                        <w:b/>
                        <w:i/>
                        <w:color w:val="000000" w:themeColor="text1"/>
                        <w:sz w:val="21"/>
                        <w:szCs w:val="21"/>
                      </w:rPr>
                    </m:ctrlPr>
                  </m:sSubPr>
                  <m:e>
                    <m:r>
                      <m:rPr>
                        <m:sty m:val="b"/>
                      </m:rPr>
                      <w:rPr>
                        <w:rFonts w:ascii="Cambria Math" w:hAnsi="Cambria Math" w:cs="Times New Roman"/>
                        <w:color w:val="000000" w:themeColor="text1"/>
                        <w:sz w:val="21"/>
                        <w:szCs w:val="21"/>
                      </w:rPr>
                      <m:t>e</m:t>
                    </m:r>
                    <m:ctrlPr>
                      <w:rPr>
                        <w:rFonts w:ascii="Cambria Math" w:hAnsi="Cambria Math" w:cs="Times New Roman"/>
                        <w:b/>
                        <w:color w:val="000000" w:themeColor="text1"/>
                        <w:sz w:val="21"/>
                        <w:szCs w:val="21"/>
                      </w:rPr>
                    </m:ctrlPr>
                  </m:e>
                  <m:sub>
                    <m:r>
                      <m:rPr>
                        <m:sty m:val="bi"/>
                      </m:rPr>
                      <w:rPr>
                        <w:rFonts w:ascii="Cambria Math" w:hAnsi="Cambria Math" w:cs="Times New Roman"/>
                        <w:color w:val="000000" w:themeColor="text1"/>
                        <w:sz w:val="21"/>
                        <w:szCs w:val="21"/>
                      </w:rPr>
                      <m:t>i</m:t>
                    </m:r>
                  </m:sub>
                </m:sSub>
              </m:oMath>
            </m:oMathPara>
          </w:p>
        </w:tc>
        <w:tc>
          <w:tcPr>
            <w:tcW w:w="1337" w:type="pct"/>
            <w:tcBorders>
              <w:top w:val="single" w:sz="8" w:space="0" w:color="auto"/>
              <w:bottom w:val="single" w:sz="8" w:space="0" w:color="auto"/>
            </w:tcBorders>
            <w:vAlign w:val="center"/>
          </w:tcPr>
          <w:p w14:paraId="767CFF24" w14:textId="77777777" w:rsidR="00861F6B" w:rsidRDefault="00306376">
            <w:pPr>
              <w:jc w:val="center"/>
              <w:rPr>
                <w:rFonts w:ascii="Times New Roman" w:hAnsi="Times New Roman" w:cs="Times New Roman"/>
                <w:b/>
                <w:bCs/>
                <w:color w:val="000000" w:themeColor="text1"/>
                <w:sz w:val="21"/>
                <w:szCs w:val="21"/>
              </w:rPr>
            </w:pPr>
            <m:oMathPara>
              <m:oMath>
                <m:r>
                  <m:rPr>
                    <m:sty m:val="b"/>
                  </m:rPr>
                  <w:rPr>
                    <w:rFonts w:ascii="Cambria Math" w:hAnsi="Cambria Math" w:cs="Times New Roman"/>
                    <w:color w:val="000000" w:themeColor="text1"/>
                    <w:sz w:val="21"/>
                    <w:szCs w:val="21"/>
                  </w:rPr>
                  <m:t>Phenotyp</m:t>
                </m:r>
                <m:sSub>
                  <m:sSubPr>
                    <m:ctrlPr>
                      <w:rPr>
                        <w:rFonts w:ascii="Cambria Math" w:hAnsi="Cambria Math" w:cs="Times New Roman"/>
                        <w:b/>
                        <w:i/>
                        <w:color w:val="000000" w:themeColor="text1"/>
                        <w:sz w:val="21"/>
                        <w:szCs w:val="21"/>
                      </w:rPr>
                    </m:ctrlPr>
                  </m:sSubPr>
                  <m:e>
                    <m:r>
                      <m:rPr>
                        <m:sty m:val="b"/>
                      </m:rPr>
                      <w:rPr>
                        <w:rFonts w:ascii="Cambria Math" w:hAnsi="Cambria Math" w:cs="Times New Roman"/>
                        <w:color w:val="000000" w:themeColor="text1"/>
                        <w:sz w:val="21"/>
                        <w:szCs w:val="21"/>
                      </w:rPr>
                      <m:t>e</m:t>
                    </m:r>
                    <m:ctrlPr>
                      <w:rPr>
                        <w:rFonts w:ascii="Cambria Math" w:hAnsi="Cambria Math" w:cs="Times New Roman"/>
                        <w:b/>
                        <w:color w:val="000000" w:themeColor="text1"/>
                        <w:sz w:val="21"/>
                        <w:szCs w:val="21"/>
                      </w:rPr>
                    </m:ctrlPr>
                  </m:e>
                  <m:sub>
                    <m:r>
                      <m:rPr>
                        <m:sty m:val="bi"/>
                      </m:rPr>
                      <w:rPr>
                        <w:rFonts w:ascii="Cambria Math" w:hAnsi="Cambria Math" w:cs="Times New Roman"/>
                        <w:color w:val="000000" w:themeColor="text1"/>
                        <w:sz w:val="21"/>
                        <w:szCs w:val="21"/>
                      </w:rPr>
                      <m:t>j</m:t>
                    </m:r>
                  </m:sub>
                </m:sSub>
              </m:oMath>
            </m:oMathPara>
          </w:p>
        </w:tc>
        <w:tc>
          <w:tcPr>
            <w:tcW w:w="674" w:type="pct"/>
            <w:tcBorders>
              <w:top w:val="single" w:sz="8" w:space="0" w:color="auto"/>
              <w:bottom w:val="single" w:sz="8" w:space="0" w:color="auto"/>
            </w:tcBorders>
            <w:vAlign w:val="center"/>
          </w:tcPr>
          <w:p w14:paraId="3D1CF678" w14:textId="77777777" w:rsidR="00861F6B" w:rsidRDefault="00306376">
            <w:pPr>
              <w:jc w:val="center"/>
              <w:rPr>
                <w:rFonts w:ascii="Times New Roman" w:hAnsi="Times New Roman" w:cs="Times New Roman"/>
                <w:b/>
                <w:bCs/>
                <w:color w:val="000000" w:themeColor="text1"/>
                <w:sz w:val="21"/>
                <w:szCs w:val="21"/>
              </w:rPr>
            </w:pPr>
            <w:r>
              <w:rPr>
                <w:rFonts w:ascii="Times New Roman" w:hAnsi="Times New Roman" w:cs="Times New Roman"/>
                <w:b/>
                <w:bCs/>
                <w:color w:val="000000"/>
                <w:sz w:val="21"/>
                <w:szCs w:val="21"/>
              </w:rPr>
              <w:t>Jaccard Index</w:t>
            </w:r>
          </w:p>
        </w:tc>
        <w:tc>
          <w:tcPr>
            <w:tcW w:w="1128" w:type="pct"/>
            <w:tcBorders>
              <w:top w:val="single" w:sz="8" w:space="0" w:color="auto"/>
              <w:bottom w:val="single" w:sz="8" w:space="0" w:color="auto"/>
            </w:tcBorders>
            <w:vAlign w:val="center"/>
          </w:tcPr>
          <w:p w14:paraId="02FB45E6" w14:textId="77777777" w:rsidR="00861F6B" w:rsidRDefault="00306376">
            <w:pPr>
              <w:jc w:val="center"/>
              <w:rPr>
                <w:rFonts w:ascii="Times New Roman" w:hAnsi="Times New Roman" w:cs="Times New Roman"/>
                <w:b/>
                <w:bCs/>
                <w:color w:val="000000"/>
                <w:sz w:val="21"/>
                <w:szCs w:val="21"/>
              </w:rPr>
            </w:pPr>
            <w:r>
              <w:rPr>
                <w:rFonts w:ascii="Times New Roman" w:hAnsi="Times New Roman" w:cs="Times New Roman"/>
                <w:b/>
                <w:bCs/>
                <w:color w:val="000000"/>
                <w:sz w:val="21"/>
                <w:szCs w:val="21"/>
              </w:rPr>
              <w:t>Hypergeometric</w:t>
            </w:r>
          </w:p>
          <w:p w14:paraId="1B28335C" w14:textId="77777777" w:rsidR="00861F6B" w:rsidRDefault="00306376">
            <w:pPr>
              <w:jc w:val="center"/>
              <w:rPr>
                <w:rFonts w:ascii="Times New Roman" w:hAnsi="Times New Roman" w:cs="Times New Roman"/>
                <w:b/>
                <w:bCs/>
                <w:color w:val="000000"/>
                <w:sz w:val="21"/>
                <w:szCs w:val="21"/>
              </w:rPr>
            </w:pPr>
            <w:r>
              <w:rPr>
                <w:rStyle w:val="mord"/>
                <w:rFonts w:ascii="Times New Roman" w:hAnsi="Times New Roman" w:cs="Times New Roman"/>
                <w:b/>
                <w:bCs/>
                <w:color w:val="000000"/>
                <w:sz w:val="21"/>
                <w:szCs w:val="21"/>
              </w:rPr>
              <w:t>P</w:t>
            </w:r>
            <w:r>
              <w:rPr>
                <w:rFonts w:ascii="Times New Roman" w:hAnsi="Times New Roman" w:cs="Times New Roman"/>
                <w:b/>
                <w:bCs/>
                <w:color w:val="000000"/>
                <w:sz w:val="21"/>
                <w:szCs w:val="21"/>
              </w:rPr>
              <w:t>-value1</w:t>
            </w:r>
          </w:p>
        </w:tc>
        <w:tc>
          <w:tcPr>
            <w:tcW w:w="725" w:type="pct"/>
            <w:tcBorders>
              <w:top w:val="single" w:sz="8" w:space="0" w:color="auto"/>
              <w:bottom w:val="single" w:sz="8" w:space="0" w:color="auto"/>
            </w:tcBorders>
            <w:vAlign w:val="center"/>
          </w:tcPr>
          <w:p w14:paraId="20B8BC07" w14:textId="77777777" w:rsidR="00861F6B" w:rsidRDefault="00306376">
            <w:pPr>
              <w:jc w:val="center"/>
              <w:rPr>
                <w:rFonts w:ascii="Times New Roman" w:hAnsi="Times New Roman" w:cs="Times New Roman"/>
                <w:b/>
                <w:bCs/>
                <w:color w:val="000000"/>
                <w:sz w:val="21"/>
                <w:szCs w:val="21"/>
              </w:rPr>
            </w:pPr>
            <w:r>
              <w:rPr>
                <w:rFonts w:ascii="Times New Roman" w:hAnsi="Times New Roman" w:cs="Times New Roman"/>
                <w:b/>
                <w:bCs/>
                <w:color w:val="000000"/>
                <w:sz w:val="21"/>
                <w:szCs w:val="21"/>
              </w:rPr>
              <w:t>Adjusted</w:t>
            </w:r>
          </w:p>
          <w:p w14:paraId="0C105992" w14:textId="77777777" w:rsidR="00861F6B" w:rsidRDefault="00306376">
            <w:pPr>
              <w:jc w:val="center"/>
              <w:rPr>
                <w:rFonts w:ascii="Times New Roman" w:hAnsi="Times New Roman" w:cs="Times New Roman"/>
                <w:b/>
                <w:bCs/>
                <w:color w:val="000000"/>
                <w:sz w:val="21"/>
                <w:szCs w:val="21"/>
              </w:rPr>
            </w:pPr>
            <w:r>
              <w:rPr>
                <w:rStyle w:val="mord"/>
                <w:rFonts w:ascii="Times New Roman" w:hAnsi="Times New Roman" w:cs="Times New Roman"/>
                <w:b/>
                <w:bCs/>
                <w:color w:val="000000"/>
                <w:sz w:val="21"/>
                <w:szCs w:val="21"/>
              </w:rPr>
              <w:t>FDR</w:t>
            </w:r>
          </w:p>
        </w:tc>
      </w:tr>
      <w:tr w:rsidR="00861F6B" w14:paraId="2E93B6CE" w14:textId="77777777">
        <w:trPr>
          <w:jc w:val="center"/>
        </w:trPr>
        <w:tc>
          <w:tcPr>
            <w:tcW w:w="1136" w:type="pct"/>
            <w:tcBorders>
              <w:top w:val="single" w:sz="8" w:space="0" w:color="auto"/>
            </w:tcBorders>
            <w:vAlign w:val="center"/>
          </w:tcPr>
          <w:p w14:paraId="5B55A490" w14:textId="77777777" w:rsidR="00861F6B" w:rsidRDefault="00306376">
            <w:pPr>
              <w:jc w:val="center"/>
              <w:rPr>
                <w:rFonts w:ascii="Times New Roman" w:hAnsi="Times New Roman" w:cs="Times New Roman"/>
                <w:color w:val="000000" w:themeColor="text1"/>
                <w:sz w:val="20"/>
                <w:szCs w:val="20"/>
              </w:rPr>
            </w:pPr>
            <w:r>
              <w:rPr>
                <w:rFonts w:ascii="Times New Roman" w:hAnsi="Times New Roman" w:cs="Times New Roman"/>
                <w:color w:val="000000"/>
                <w:sz w:val="20"/>
                <w:szCs w:val="20"/>
              </w:rPr>
              <w:t>Other hypothyroidism</w:t>
            </w:r>
          </w:p>
        </w:tc>
        <w:tc>
          <w:tcPr>
            <w:tcW w:w="1337" w:type="pct"/>
            <w:tcBorders>
              <w:top w:val="single" w:sz="8" w:space="0" w:color="auto"/>
            </w:tcBorders>
            <w:vAlign w:val="center"/>
          </w:tcPr>
          <w:p w14:paraId="7F971E05" w14:textId="77777777" w:rsidR="00861F6B" w:rsidRDefault="00306376">
            <w:pPr>
              <w:jc w:val="center"/>
              <w:rPr>
                <w:rFonts w:ascii="Times New Roman" w:hAnsi="Times New Roman" w:cs="Times New Roman"/>
                <w:color w:val="000000" w:themeColor="text1"/>
                <w:sz w:val="20"/>
                <w:szCs w:val="20"/>
              </w:rPr>
            </w:pPr>
            <w:r>
              <w:rPr>
                <w:rFonts w:ascii="Times New Roman" w:hAnsi="Times New Roman" w:cs="Times New Roman"/>
                <w:color w:val="000000"/>
                <w:sz w:val="20"/>
                <w:szCs w:val="20"/>
              </w:rPr>
              <w:t>Insulin-dependent</w:t>
            </w:r>
            <w:r>
              <w:rPr>
                <w:rFonts w:ascii="Times New Roman" w:hAnsi="Times New Roman" w:cs="Times New Roman"/>
                <w:color w:val="000000"/>
                <w:sz w:val="20"/>
                <w:szCs w:val="20"/>
              </w:rPr>
              <w:br/>
              <w:t>diabetes mellitus</w:t>
            </w:r>
          </w:p>
        </w:tc>
        <w:tc>
          <w:tcPr>
            <w:tcW w:w="674" w:type="pct"/>
            <w:tcBorders>
              <w:top w:val="single" w:sz="8" w:space="0" w:color="auto"/>
            </w:tcBorders>
            <w:vAlign w:val="center"/>
          </w:tcPr>
          <w:p w14:paraId="1C66E7D3" w14:textId="77777777" w:rsidR="00861F6B" w:rsidRDefault="00306376">
            <w:pPr>
              <w:jc w:val="center"/>
              <w:rPr>
                <w:rFonts w:ascii="Times New Roman" w:hAnsi="Times New Roman" w:cs="Times New Roman"/>
                <w:color w:val="000000" w:themeColor="text1"/>
                <w:sz w:val="21"/>
                <w:szCs w:val="21"/>
              </w:rPr>
            </w:pPr>
            <w:r>
              <w:rPr>
                <w:rFonts w:ascii="Times New Roman" w:hAnsi="Times New Roman" w:cs="Times New Roman"/>
                <w:color w:val="000000"/>
                <w:sz w:val="21"/>
                <w:szCs w:val="21"/>
              </w:rPr>
              <w:t>0.24</w:t>
            </w:r>
          </w:p>
        </w:tc>
        <w:tc>
          <w:tcPr>
            <w:tcW w:w="1128" w:type="pct"/>
            <w:tcBorders>
              <w:top w:val="single" w:sz="8" w:space="0" w:color="auto"/>
            </w:tcBorders>
            <w:vAlign w:val="center"/>
          </w:tcPr>
          <w:p w14:paraId="32D849CB" w14:textId="77777777" w:rsidR="00861F6B" w:rsidRDefault="00306376">
            <w:pPr>
              <w:jc w:val="center"/>
              <w:rPr>
                <w:rFonts w:ascii="Times New Roman" w:hAnsi="Times New Roman" w:cs="Times New Roman"/>
                <w:color w:val="000000" w:themeColor="text1"/>
                <w:sz w:val="21"/>
                <w:szCs w:val="21"/>
              </w:rPr>
            </w:pPr>
            <m:oMathPara>
              <m:oMath>
                <m:r>
                  <w:rPr>
                    <w:rFonts w:ascii="Cambria Math" w:hAnsi="Cambria Math" w:cs="Times New Roman"/>
                    <w:color w:val="000000"/>
                    <w:sz w:val="21"/>
                    <w:szCs w:val="21"/>
                  </w:rPr>
                  <m:t>9.0×</m:t>
                </m:r>
                <m:sSup>
                  <m:sSupPr>
                    <m:ctrlPr>
                      <w:rPr>
                        <w:rFonts w:ascii="Cambria Math" w:hAnsi="Cambria Math" w:cs="Times New Roman"/>
                        <w:i/>
                        <w:color w:val="000000"/>
                        <w:sz w:val="21"/>
                        <w:szCs w:val="21"/>
                      </w:rPr>
                    </m:ctrlPr>
                  </m:sSupPr>
                  <m:e>
                    <m:r>
                      <w:rPr>
                        <w:rFonts w:ascii="Cambria Math" w:hAnsi="Cambria Math" w:cs="Times New Roman"/>
                        <w:color w:val="000000"/>
                        <w:sz w:val="21"/>
                        <w:szCs w:val="21"/>
                      </w:rPr>
                      <m:t>10</m:t>
                    </m:r>
                  </m:e>
                  <m:sup>
                    <m:r>
                      <w:rPr>
                        <w:rFonts w:ascii="Cambria Math" w:hAnsi="Cambria Math" w:cs="Times New Roman"/>
                        <w:color w:val="000000"/>
                        <w:sz w:val="21"/>
                        <w:szCs w:val="21"/>
                      </w:rPr>
                      <m:t>-84</m:t>
                    </m:r>
                  </m:sup>
                </m:sSup>
              </m:oMath>
            </m:oMathPara>
          </w:p>
        </w:tc>
        <w:tc>
          <w:tcPr>
            <w:tcW w:w="725" w:type="pct"/>
            <w:tcBorders>
              <w:top w:val="single" w:sz="8" w:space="0" w:color="auto"/>
            </w:tcBorders>
            <w:vAlign w:val="center"/>
          </w:tcPr>
          <w:p w14:paraId="0D411B74" w14:textId="77777777" w:rsidR="00861F6B" w:rsidRDefault="00306376">
            <w:pPr>
              <w:jc w:val="center"/>
              <w:rPr>
                <w:rFonts w:ascii="Times New Roman" w:hAnsi="Times New Roman" w:cs="Times New Roman"/>
                <w:color w:val="000000" w:themeColor="text1"/>
                <w:sz w:val="21"/>
                <w:szCs w:val="21"/>
              </w:rPr>
            </w:pPr>
            <m:oMathPara>
              <m:oMath>
                <m:r>
                  <w:rPr>
                    <w:rFonts w:ascii="Cambria Math" w:hAnsi="Cambria Math" w:cs="Times New Roman"/>
                    <w:color w:val="000000"/>
                    <w:sz w:val="21"/>
                    <w:szCs w:val="21"/>
                  </w:rPr>
                  <m:t>7.44×</m:t>
                </m:r>
                <m:sSup>
                  <m:sSupPr>
                    <m:ctrlPr>
                      <w:rPr>
                        <w:rFonts w:ascii="Cambria Math" w:hAnsi="Cambria Math" w:cs="Times New Roman"/>
                        <w:i/>
                        <w:color w:val="000000"/>
                        <w:sz w:val="21"/>
                        <w:szCs w:val="21"/>
                      </w:rPr>
                    </m:ctrlPr>
                  </m:sSupPr>
                  <m:e>
                    <m:r>
                      <w:rPr>
                        <w:rFonts w:ascii="Cambria Math" w:hAnsi="Cambria Math" w:cs="Times New Roman"/>
                        <w:color w:val="000000"/>
                        <w:sz w:val="21"/>
                        <w:szCs w:val="21"/>
                      </w:rPr>
                      <m:t>10</m:t>
                    </m:r>
                  </m:e>
                  <m:sup>
                    <m:r>
                      <w:rPr>
                        <w:rFonts w:ascii="Cambria Math" w:hAnsi="Cambria Math" w:cs="Times New Roman"/>
                        <w:color w:val="000000"/>
                        <w:sz w:val="21"/>
                        <w:szCs w:val="21"/>
                      </w:rPr>
                      <m:t>-81</m:t>
                    </m:r>
                  </m:sup>
                </m:sSup>
              </m:oMath>
            </m:oMathPara>
          </w:p>
        </w:tc>
      </w:tr>
      <w:tr w:rsidR="00861F6B" w14:paraId="370D7940" w14:textId="77777777">
        <w:trPr>
          <w:jc w:val="center"/>
        </w:trPr>
        <w:tc>
          <w:tcPr>
            <w:tcW w:w="1136" w:type="pct"/>
            <w:vAlign w:val="center"/>
          </w:tcPr>
          <w:p w14:paraId="5FBC2783" w14:textId="77777777" w:rsidR="00861F6B" w:rsidRDefault="00306376">
            <w:pPr>
              <w:jc w:val="center"/>
              <w:rPr>
                <w:rFonts w:ascii="Times New Roman" w:hAnsi="Times New Roman" w:cs="Times New Roman"/>
                <w:color w:val="000000" w:themeColor="text1"/>
                <w:sz w:val="20"/>
                <w:szCs w:val="20"/>
              </w:rPr>
            </w:pPr>
            <w:r>
              <w:rPr>
                <w:rFonts w:ascii="Times New Roman" w:hAnsi="Times New Roman" w:cs="Times New Roman"/>
                <w:color w:val="000000"/>
                <w:sz w:val="20"/>
                <w:szCs w:val="20"/>
              </w:rPr>
              <w:t>Insulin-dependent diabetes mellitus</w:t>
            </w:r>
          </w:p>
        </w:tc>
        <w:tc>
          <w:tcPr>
            <w:tcW w:w="1337" w:type="pct"/>
            <w:vAlign w:val="center"/>
          </w:tcPr>
          <w:p w14:paraId="5044AB13" w14:textId="77777777" w:rsidR="00861F6B" w:rsidRDefault="00306376">
            <w:pPr>
              <w:jc w:val="center"/>
              <w:rPr>
                <w:rFonts w:ascii="Times New Roman" w:hAnsi="Times New Roman" w:cs="Times New Roman"/>
                <w:color w:val="000000" w:themeColor="text1"/>
                <w:sz w:val="20"/>
                <w:szCs w:val="20"/>
              </w:rPr>
            </w:pPr>
            <w:r>
              <w:rPr>
                <w:rFonts w:ascii="Times New Roman" w:hAnsi="Times New Roman" w:cs="Times New Roman"/>
                <w:color w:val="000000"/>
                <w:sz w:val="20"/>
                <w:szCs w:val="20"/>
              </w:rPr>
              <w:t>Thyrotoxicosis</w:t>
            </w:r>
            <w:r>
              <w:rPr>
                <w:rFonts w:ascii="Times New Roman" w:hAnsi="Times New Roman" w:cs="Times New Roman"/>
                <w:color w:val="000000"/>
                <w:sz w:val="20"/>
                <w:szCs w:val="20"/>
              </w:rPr>
              <w:br/>
              <w:t>[hyperthyroidism]</w:t>
            </w:r>
          </w:p>
        </w:tc>
        <w:tc>
          <w:tcPr>
            <w:tcW w:w="674" w:type="pct"/>
            <w:vAlign w:val="center"/>
          </w:tcPr>
          <w:p w14:paraId="11BA1477" w14:textId="77777777" w:rsidR="00861F6B" w:rsidRDefault="00306376">
            <w:pPr>
              <w:jc w:val="center"/>
              <w:rPr>
                <w:rFonts w:ascii="Times New Roman" w:hAnsi="Times New Roman" w:cs="Times New Roman"/>
                <w:color w:val="000000" w:themeColor="text1"/>
                <w:sz w:val="21"/>
                <w:szCs w:val="21"/>
              </w:rPr>
            </w:pPr>
            <w:r>
              <w:rPr>
                <w:rFonts w:ascii="Times New Roman" w:hAnsi="Times New Roman" w:cs="Times New Roman"/>
                <w:color w:val="000000"/>
                <w:sz w:val="21"/>
                <w:szCs w:val="21"/>
              </w:rPr>
              <w:t>0.33</w:t>
            </w:r>
          </w:p>
        </w:tc>
        <w:tc>
          <w:tcPr>
            <w:tcW w:w="1128" w:type="pct"/>
            <w:vAlign w:val="center"/>
          </w:tcPr>
          <w:p w14:paraId="2AAFD866" w14:textId="77777777" w:rsidR="00861F6B" w:rsidRDefault="00306376">
            <w:pPr>
              <w:jc w:val="center"/>
              <w:rPr>
                <w:rFonts w:ascii="Times New Roman" w:hAnsi="Times New Roman" w:cs="Times New Roman"/>
                <w:color w:val="000000" w:themeColor="text1"/>
                <w:sz w:val="21"/>
                <w:szCs w:val="21"/>
              </w:rPr>
            </w:pPr>
            <m:oMathPara>
              <m:oMath>
                <m:r>
                  <w:rPr>
                    <w:rFonts w:ascii="Cambria Math" w:hAnsi="Cambria Math" w:cs="Times New Roman"/>
                    <w:color w:val="000000"/>
                    <w:sz w:val="21"/>
                    <w:szCs w:val="21"/>
                  </w:rPr>
                  <m:t>2.93×</m:t>
                </m:r>
                <m:sSup>
                  <m:sSupPr>
                    <m:ctrlPr>
                      <w:rPr>
                        <w:rFonts w:ascii="Cambria Math" w:hAnsi="Cambria Math" w:cs="Times New Roman"/>
                        <w:i/>
                        <w:color w:val="000000"/>
                        <w:sz w:val="21"/>
                        <w:szCs w:val="21"/>
                      </w:rPr>
                    </m:ctrlPr>
                  </m:sSupPr>
                  <m:e>
                    <m:r>
                      <w:rPr>
                        <w:rFonts w:ascii="Cambria Math" w:hAnsi="Cambria Math" w:cs="Times New Roman"/>
                        <w:color w:val="000000"/>
                        <w:sz w:val="21"/>
                        <w:szCs w:val="21"/>
                      </w:rPr>
                      <m:t>10</m:t>
                    </m:r>
                  </m:e>
                  <m:sup>
                    <m:r>
                      <w:rPr>
                        <w:rFonts w:ascii="Cambria Math" w:hAnsi="Cambria Math" w:cs="Times New Roman"/>
                        <w:color w:val="000000"/>
                        <w:sz w:val="21"/>
                        <w:szCs w:val="21"/>
                      </w:rPr>
                      <m:t>-54</m:t>
                    </m:r>
                  </m:sup>
                </m:sSup>
              </m:oMath>
            </m:oMathPara>
          </w:p>
        </w:tc>
        <w:tc>
          <w:tcPr>
            <w:tcW w:w="725" w:type="pct"/>
            <w:vAlign w:val="center"/>
          </w:tcPr>
          <w:p w14:paraId="08EA2256" w14:textId="77777777" w:rsidR="00861F6B" w:rsidRDefault="00306376">
            <w:pPr>
              <w:jc w:val="center"/>
              <w:rPr>
                <w:rFonts w:ascii="Times New Roman" w:hAnsi="Times New Roman" w:cs="Times New Roman"/>
                <w:color w:val="000000" w:themeColor="text1"/>
                <w:sz w:val="21"/>
                <w:szCs w:val="21"/>
              </w:rPr>
            </w:pPr>
            <m:oMathPara>
              <m:oMath>
                <m:r>
                  <w:rPr>
                    <w:rFonts w:ascii="Cambria Math" w:hAnsi="Cambria Math" w:cs="Times New Roman"/>
                    <w:color w:val="000000"/>
                    <w:sz w:val="21"/>
                    <w:szCs w:val="21"/>
                  </w:rPr>
                  <m:t>1.20×</m:t>
                </m:r>
                <m:sSup>
                  <m:sSupPr>
                    <m:ctrlPr>
                      <w:rPr>
                        <w:rFonts w:ascii="Cambria Math" w:hAnsi="Cambria Math" w:cs="Times New Roman"/>
                        <w:i/>
                        <w:color w:val="000000"/>
                        <w:sz w:val="21"/>
                        <w:szCs w:val="21"/>
                      </w:rPr>
                    </m:ctrlPr>
                  </m:sSupPr>
                  <m:e>
                    <m:r>
                      <w:rPr>
                        <w:rFonts w:ascii="Cambria Math" w:hAnsi="Cambria Math" w:cs="Times New Roman"/>
                        <w:color w:val="000000"/>
                        <w:sz w:val="21"/>
                        <w:szCs w:val="21"/>
                      </w:rPr>
                      <m:t>10</m:t>
                    </m:r>
                  </m:e>
                  <m:sup>
                    <m:r>
                      <w:rPr>
                        <w:rFonts w:ascii="Cambria Math" w:hAnsi="Cambria Math" w:cs="Times New Roman"/>
                        <w:color w:val="000000"/>
                        <w:sz w:val="21"/>
                        <w:szCs w:val="21"/>
                      </w:rPr>
                      <m:t>-51</m:t>
                    </m:r>
                  </m:sup>
                </m:sSup>
              </m:oMath>
            </m:oMathPara>
          </w:p>
        </w:tc>
      </w:tr>
      <w:tr w:rsidR="00861F6B" w14:paraId="09DC42B9" w14:textId="77777777">
        <w:trPr>
          <w:jc w:val="center"/>
        </w:trPr>
        <w:tc>
          <w:tcPr>
            <w:tcW w:w="1136" w:type="pct"/>
            <w:vAlign w:val="center"/>
          </w:tcPr>
          <w:p w14:paraId="3B3982C4" w14:textId="77777777" w:rsidR="00861F6B" w:rsidRDefault="00306376">
            <w:pPr>
              <w:jc w:val="center"/>
              <w:rPr>
                <w:rFonts w:ascii="Times New Roman" w:hAnsi="Times New Roman" w:cs="Times New Roman"/>
                <w:color w:val="000000" w:themeColor="text1"/>
                <w:sz w:val="20"/>
                <w:szCs w:val="20"/>
              </w:rPr>
            </w:pPr>
            <w:r>
              <w:rPr>
                <w:rFonts w:ascii="Times New Roman" w:hAnsi="Times New Roman" w:cs="Times New Roman"/>
                <w:color w:val="000000"/>
                <w:sz w:val="20"/>
                <w:szCs w:val="20"/>
              </w:rPr>
              <w:t>Other hypothyroidism</w:t>
            </w:r>
          </w:p>
        </w:tc>
        <w:tc>
          <w:tcPr>
            <w:tcW w:w="1337" w:type="pct"/>
            <w:vAlign w:val="center"/>
          </w:tcPr>
          <w:p w14:paraId="285A7F08" w14:textId="77777777" w:rsidR="00861F6B" w:rsidRDefault="00306376">
            <w:pPr>
              <w:jc w:val="center"/>
              <w:rPr>
                <w:rFonts w:ascii="Times New Roman" w:hAnsi="Times New Roman" w:cs="Times New Roman"/>
                <w:color w:val="000000" w:themeColor="text1"/>
                <w:sz w:val="20"/>
                <w:szCs w:val="20"/>
              </w:rPr>
            </w:pPr>
            <w:r>
              <w:rPr>
                <w:rFonts w:ascii="Times New Roman" w:hAnsi="Times New Roman" w:cs="Times New Roman"/>
                <w:color w:val="000000"/>
                <w:sz w:val="20"/>
                <w:szCs w:val="20"/>
              </w:rPr>
              <w:t>Thyrotoxicosis</w:t>
            </w:r>
            <w:r>
              <w:rPr>
                <w:rFonts w:ascii="Times New Roman" w:hAnsi="Times New Roman" w:cs="Times New Roman"/>
                <w:color w:val="000000"/>
                <w:sz w:val="20"/>
                <w:szCs w:val="20"/>
              </w:rPr>
              <w:br/>
              <w:t>[hyperthyroidism]</w:t>
            </w:r>
          </w:p>
        </w:tc>
        <w:tc>
          <w:tcPr>
            <w:tcW w:w="674" w:type="pct"/>
            <w:vAlign w:val="center"/>
          </w:tcPr>
          <w:p w14:paraId="43FF2E04" w14:textId="77777777" w:rsidR="00861F6B" w:rsidRDefault="00306376">
            <w:pPr>
              <w:jc w:val="center"/>
              <w:rPr>
                <w:rFonts w:ascii="Times New Roman" w:hAnsi="Times New Roman" w:cs="Times New Roman"/>
                <w:color w:val="000000" w:themeColor="text1"/>
                <w:sz w:val="21"/>
                <w:szCs w:val="21"/>
              </w:rPr>
            </w:pPr>
            <w:r>
              <w:rPr>
                <w:rFonts w:ascii="Times New Roman" w:hAnsi="Times New Roman" w:cs="Times New Roman"/>
                <w:color w:val="000000"/>
                <w:sz w:val="21"/>
                <w:szCs w:val="21"/>
              </w:rPr>
              <w:t>0.15</w:t>
            </w:r>
          </w:p>
        </w:tc>
        <w:tc>
          <w:tcPr>
            <w:tcW w:w="1128" w:type="pct"/>
            <w:vAlign w:val="center"/>
          </w:tcPr>
          <w:p w14:paraId="2F953342" w14:textId="77777777" w:rsidR="00861F6B" w:rsidRDefault="00306376">
            <w:pPr>
              <w:jc w:val="center"/>
              <w:rPr>
                <w:rFonts w:ascii="Times New Roman" w:hAnsi="Times New Roman" w:cs="Times New Roman"/>
                <w:color w:val="000000" w:themeColor="text1"/>
                <w:sz w:val="21"/>
                <w:szCs w:val="21"/>
              </w:rPr>
            </w:pPr>
            <m:oMathPara>
              <m:oMath>
                <m:r>
                  <w:rPr>
                    <w:rFonts w:ascii="Cambria Math" w:hAnsi="Cambria Math" w:cs="Times New Roman"/>
                    <w:color w:val="000000"/>
                    <w:sz w:val="21"/>
                    <w:szCs w:val="21"/>
                  </w:rPr>
                  <m:t>1.77×</m:t>
                </m:r>
                <m:sSup>
                  <m:sSupPr>
                    <m:ctrlPr>
                      <w:rPr>
                        <w:rFonts w:ascii="Cambria Math" w:hAnsi="Cambria Math" w:cs="Times New Roman"/>
                        <w:i/>
                        <w:color w:val="000000"/>
                        <w:sz w:val="21"/>
                        <w:szCs w:val="21"/>
                      </w:rPr>
                    </m:ctrlPr>
                  </m:sSupPr>
                  <m:e>
                    <m:r>
                      <w:rPr>
                        <w:rFonts w:ascii="Cambria Math" w:hAnsi="Cambria Math" w:cs="Times New Roman"/>
                        <w:color w:val="000000"/>
                        <w:sz w:val="21"/>
                        <w:szCs w:val="21"/>
                      </w:rPr>
                      <m:t>10</m:t>
                    </m:r>
                  </m:e>
                  <m:sup>
                    <m:r>
                      <w:rPr>
                        <w:rFonts w:ascii="Cambria Math" w:hAnsi="Cambria Math" w:cs="Times New Roman"/>
                        <w:color w:val="000000"/>
                        <w:sz w:val="21"/>
                        <w:szCs w:val="21"/>
                      </w:rPr>
                      <m:t>-51</m:t>
                    </m:r>
                  </m:sup>
                </m:sSup>
              </m:oMath>
            </m:oMathPara>
          </w:p>
        </w:tc>
        <w:tc>
          <w:tcPr>
            <w:tcW w:w="725" w:type="pct"/>
            <w:vAlign w:val="center"/>
          </w:tcPr>
          <w:p w14:paraId="76B82AC2" w14:textId="77777777" w:rsidR="00861F6B" w:rsidRDefault="00306376">
            <w:pPr>
              <w:jc w:val="center"/>
              <w:rPr>
                <w:rFonts w:ascii="Times New Roman" w:hAnsi="Times New Roman" w:cs="Times New Roman"/>
                <w:color w:val="000000" w:themeColor="text1"/>
                <w:sz w:val="21"/>
                <w:szCs w:val="21"/>
              </w:rPr>
            </w:pPr>
            <m:oMathPara>
              <m:oMath>
                <m:r>
                  <w:rPr>
                    <w:rFonts w:ascii="Cambria Math" w:hAnsi="Cambria Math" w:cs="Times New Roman"/>
                    <w:color w:val="000000"/>
                    <w:sz w:val="21"/>
                    <w:szCs w:val="21"/>
                  </w:rPr>
                  <m:t>4.85×</m:t>
                </m:r>
                <m:sSup>
                  <m:sSupPr>
                    <m:ctrlPr>
                      <w:rPr>
                        <w:rFonts w:ascii="Cambria Math" w:hAnsi="Cambria Math" w:cs="Times New Roman"/>
                        <w:i/>
                        <w:color w:val="000000"/>
                        <w:sz w:val="21"/>
                        <w:szCs w:val="21"/>
                      </w:rPr>
                    </m:ctrlPr>
                  </m:sSupPr>
                  <m:e>
                    <m:r>
                      <w:rPr>
                        <w:rFonts w:ascii="Cambria Math" w:hAnsi="Cambria Math" w:cs="Times New Roman"/>
                        <w:color w:val="000000"/>
                        <w:sz w:val="21"/>
                        <w:szCs w:val="21"/>
                      </w:rPr>
                      <m:t>10</m:t>
                    </m:r>
                  </m:e>
                  <m:sup>
                    <m:r>
                      <w:rPr>
                        <w:rFonts w:ascii="Cambria Math" w:hAnsi="Cambria Math" w:cs="Times New Roman"/>
                        <w:color w:val="000000"/>
                        <w:sz w:val="21"/>
                        <w:szCs w:val="21"/>
                      </w:rPr>
                      <m:t>-49</m:t>
                    </m:r>
                  </m:sup>
                </m:sSup>
              </m:oMath>
            </m:oMathPara>
          </w:p>
        </w:tc>
      </w:tr>
      <w:tr w:rsidR="00861F6B" w14:paraId="4E0767B4" w14:textId="77777777">
        <w:trPr>
          <w:jc w:val="center"/>
        </w:trPr>
        <w:tc>
          <w:tcPr>
            <w:tcW w:w="1136" w:type="pct"/>
            <w:vAlign w:val="center"/>
          </w:tcPr>
          <w:p w14:paraId="0FD04D09" w14:textId="77777777" w:rsidR="00861F6B" w:rsidRDefault="00306376">
            <w:pPr>
              <w:jc w:val="center"/>
              <w:rPr>
                <w:rFonts w:ascii="Times New Roman" w:hAnsi="Times New Roman" w:cs="Times New Roman"/>
                <w:color w:val="000000" w:themeColor="text1"/>
                <w:sz w:val="20"/>
                <w:szCs w:val="20"/>
              </w:rPr>
            </w:pPr>
            <w:r>
              <w:rPr>
                <w:rFonts w:ascii="Times New Roman" w:hAnsi="Times New Roman" w:cs="Times New Roman"/>
                <w:color w:val="000000"/>
                <w:sz w:val="20"/>
                <w:szCs w:val="20"/>
              </w:rPr>
              <w:t>Other hypothyroidism</w:t>
            </w:r>
          </w:p>
        </w:tc>
        <w:tc>
          <w:tcPr>
            <w:tcW w:w="1337" w:type="pct"/>
            <w:vAlign w:val="center"/>
          </w:tcPr>
          <w:p w14:paraId="45281601" w14:textId="77777777" w:rsidR="00861F6B" w:rsidRDefault="00306376">
            <w:pPr>
              <w:jc w:val="center"/>
              <w:rPr>
                <w:rFonts w:ascii="Times New Roman" w:hAnsi="Times New Roman" w:cs="Times New Roman"/>
                <w:color w:val="000000" w:themeColor="text1"/>
                <w:sz w:val="20"/>
                <w:szCs w:val="20"/>
              </w:rPr>
            </w:pPr>
            <w:r>
              <w:rPr>
                <w:rFonts w:ascii="Times New Roman" w:hAnsi="Times New Roman" w:cs="Times New Roman"/>
                <w:color w:val="000000"/>
                <w:sz w:val="20"/>
                <w:szCs w:val="20"/>
              </w:rPr>
              <w:t>Other rheumatoid arthritis</w:t>
            </w:r>
          </w:p>
        </w:tc>
        <w:tc>
          <w:tcPr>
            <w:tcW w:w="674" w:type="pct"/>
            <w:vAlign w:val="center"/>
          </w:tcPr>
          <w:p w14:paraId="2CAFD51D" w14:textId="77777777" w:rsidR="00861F6B" w:rsidRDefault="00306376">
            <w:pPr>
              <w:jc w:val="center"/>
              <w:rPr>
                <w:rFonts w:ascii="Times New Roman" w:hAnsi="Times New Roman" w:cs="Times New Roman"/>
                <w:color w:val="000000" w:themeColor="text1"/>
                <w:sz w:val="21"/>
                <w:szCs w:val="21"/>
              </w:rPr>
            </w:pPr>
            <w:r>
              <w:rPr>
                <w:rFonts w:ascii="Times New Roman" w:hAnsi="Times New Roman" w:cs="Times New Roman"/>
                <w:color w:val="000000"/>
                <w:sz w:val="21"/>
                <w:szCs w:val="21"/>
              </w:rPr>
              <w:t>0.15</w:t>
            </w:r>
          </w:p>
        </w:tc>
        <w:tc>
          <w:tcPr>
            <w:tcW w:w="1128" w:type="pct"/>
            <w:vAlign w:val="center"/>
          </w:tcPr>
          <w:p w14:paraId="708F8C54" w14:textId="77777777" w:rsidR="00861F6B" w:rsidRDefault="00306376">
            <w:pPr>
              <w:jc w:val="center"/>
              <w:rPr>
                <w:rFonts w:ascii="Times New Roman" w:hAnsi="Times New Roman" w:cs="Times New Roman"/>
                <w:color w:val="000000" w:themeColor="text1"/>
                <w:sz w:val="21"/>
                <w:szCs w:val="21"/>
              </w:rPr>
            </w:pPr>
            <m:oMathPara>
              <m:oMath>
                <m:r>
                  <w:rPr>
                    <w:rFonts w:ascii="Cambria Math" w:hAnsi="Cambria Math" w:cs="Times New Roman"/>
                    <w:color w:val="000000"/>
                    <w:sz w:val="21"/>
                    <w:szCs w:val="21"/>
                  </w:rPr>
                  <m:t>1.49×</m:t>
                </m:r>
                <m:sSup>
                  <m:sSupPr>
                    <m:ctrlPr>
                      <w:rPr>
                        <w:rFonts w:ascii="Cambria Math" w:hAnsi="Cambria Math" w:cs="Times New Roman"/>
                        <w:i/>
                        <w:color w:val="000000"/>
                        <w:sz w:val="21"/>
                        <w:szCs w:val="21"/>
                      </w:rPr>
                    </m:ctrlPr>
                  </m:sSupPr>
                  <m:e>
                    <m:r>
                      <w:rPr>
                        <w:rFonts w:ascii="Cambria Math" w:hAnsi="Cambria Math" w:cs="Times New Roman"/>
                        <w:color w:val="000000"/>
                        <w:sz w:val="21"/>
                        <w:szCs w:val="21"/>
                      </w:rPr>
                      <m:t>10</m:t>
                    </m:r>
                  </m:e>
                  <m:sup>
                    <m:r>
                      <w:rPr>
                        <w:rFonts w:ascii="Cambria Math" w:hAnsi="Cambria Math" w:cs="Times New Roman"/>
                        <w:color w:val="000000"/>
                        <w:sz w:val="21"/>
                        <w:szCs w:val="21"/>
                      </w:rPr>
                      <m:t>-49</m:t>
                    </m:r>
                  </m:sup>
                </m:sSup>
              </m:oMath>
            </m:oMathPara>
          </w:p>
        </w:tc>
        <w:tc>
          <w:tcPr>
            <w:tcW w:w="725" w:type="pct"/>
            <w:vAlign w:val="center"/>
          </w:tcPr>
          <w:p w14:paraId="38A2CC65" w14:textId="77777777" w:rsidR="00861F6B" w:rsidRDefault="00306376">
            <w:pPr>
              <w:jc w:val="center"/>
              <w:rPr>
                <w:rFonts w:ascii="Times New Roman" w:hAnsi="Times New Roman" w:cs="Times New Roman"/>
                <w:color w:val="000000" w:themeColor="text1"/>
                <w:sz w:val="21"/>
                <w:szCs w:val="21"/>
              </w:rPr>
            </w:pPr>
            <m:oMathPara>
              <m:oMath>
                <m:r>
                  <w:rPr>
                    <w:rFonts w:ascii="Cambria Math" w:hAnsi="Cambria Math" w:cs="Times New Roman"/>
                    <w:color w:val="000000"/>
                    <w:sz w:val="21"/>
                    <w:szCs w:val="21"/>
                  </w:rPr>
                  <m:t>3.06×</m:t>
                </m:r>
                <m:sSup>
                  <m:sSupPr>
                    <m:ctrlPr>
                      <w:rPr>
                        <w:rFonts w:ascii="Cambria Math" w:hAnsi="Cambria Math" w:cs="Times New Roman"/>
                        <w:i/>
                        <w:color w:val="000000"/>
                        <w:sz w:val="21"/>
                        <w:szCs w:val="21"/>
                      </w:rPr>
                    </m:ctrlPr>
                  </m:sSupPr>
                  <m:e>
                    <m:r>
                      <w:rPr>
                        <w:rFonts w:ascii="Cambria Math" w:hAnsi="Cambria Math" w:cs="Times New Roman"/>
                        <w:color w:val="000000"/>
                        <w:sz w:val="21"/>
                        <w:szCs w:val="21"/>
                      </w:rPr>
                      <m:t>10</m:t>
                    </m:r>
                  </m:e>
                  <m:sup>
                    <m:r>
                      <w:rPr>
                        <w:rFonts w:ascii="Cambria Math" w:hAnsi="Cambria Math" w:cs="Times New Roman"/>
                        <w:color w:val="000000"/>
                        <w:sz w:val="21"/>
                        <w:szCs w:val="21"/>
                      </w:rPr>
                      <m:t>-47</m:t>
                    </m:r>
                  </m:sup>
                </m:sSup>
              </m:oMath>
            </m:oMathPara>
          </w:p>
        </w:tc>
      </w:tr>
      <w:tr w:rsidR="00861F6B" w14:paraId="3888ACC5" w14:textId="77777777">
        <w:trPr>
          <w:jc w:val="center"/>
        </w:trPr>
        <w:tc>
          <w:tcPr>
            <w:tcW w:w="1136" w:type="pct"/>
            <w:vAlign w:val="center"/>
          </w:tcPr>
          <w:p w14:paraId="7638A96A" w14:textId="77777777" w:rsidR="00861F6B" w:rsidRDefault="00306376">
            <w:pPr>
              <w:jc w:val="center"/>
              <w:rPr>
                <w:rFonts w:ascii="Times New Roman" w:hAnsi="Times New Roman" w:cs="Times New Roman"/>
                <w:color w:val="000000" w:themeColor="text1"/>
                <w:sz w:val="20"/>
                <w:szCs w:val="20"/>
              </w:rPr>
            </w:pPr>
            <w:r>
              <w:rPr>
                <w:rFonts w:ascii="Times New Roman" w:hAnsi="Times New Roman" w:cs="Times New Roman"/>
                <w:color w:val="000000"/>
                <w:sz w:val="20"/>
                <w:szCs w:val="20"/>
              </w:rPr>
              <w:t>Other hypothyroidism</w:t>
            </w:r>
          </w:p>
        </w:tc>
        <w:tc>
          <w:tcPr>
            <w:tcW w:w="1337" w:type="pct"/>
            <w:vAlign w:val="center"/>
          </w:tcPr>
          <w:p w14:paraId="76C82B62" w14:textId="77777777" w:rsidR="00861F6B" w:rsidRDefault="00306376">
            <w:pPr>
              <w:jc w:val="center"/>
              <w:rPr>
                <w:rFonts w:ascii="Times New Roman" w:hAnsi="Times New Roman" w:cs="Times New Roman"/>
                <w:color w:val="000000" w:themeColor="text1"/>
                <w:sz w:val="20"/>
                <w:szCs w:val="20"/>
              </w:rPr>
            </w:pPr>
            <w:r>
              <w:rPr>
                <w:rFonts w:ascii="Times New Roman" w:hAnsi="Times New Roman" w:cs="Times New Roman"/>
                <w:color w:val="000000"/>
                <w:sz w:val="20"/>
                <w:szCs w:val="20"/>
              </w:rPr>
              <w:t>Asthma</w:t>
            </w:r>
          </w:p>
        </w:tc>
        <w:tc>
          <w:tcPr>
            <w:tcW w:w="674" w:type="pct"/>
            <w:vAlign w:val="center"/>
          </w:tcPr>
          <w:p w14:paraId="30DABE0C" w14:textId="77777777" w:rsidR="00861F6B" w:rsidRDefault="00306376">
            <w:pPr>
              <w:jc w:val="center"/>
              <w:rPr>
                <w:rFonts w:ascii="Times New Roman" w:hAnsi="Times New Roman" w:cs="Times New Roman"/>
                <w:color w:val="000000" w:themeColor="text1"/>
                <w:sz w:val="21"/>
                <w:szCs w:val="21"/>
              </w:rPr>
            </w:pPr>
            <w:r>
              <w:rPr>
                <w:rFonts w:ascii="Times New Roman" w:hAnsi="Times New Roman" w:cs="Times New Roman"/>
                <w:color w:val="000000"/>
                <w:sz w:val="21"/>
                <w:szCs w:val="21"/>
              </w:rPr>
              <w:t>0.13</w:t>
            </w:r>
          </w:p>
        </w:tc>
        <w:tc>
          <w:tcPr>
            <w:tcW w:w="1128" w:type="pct"/>
            <w:vAlign w:val="center"/>
          </w:tcPr>
          <w:p w14:paraId="52B9AF58" w14:textId="77777777" w:rsidR="00861F6B" w:rsidRDefault="00306376">
            <w:pPr>
              <w:jc w:val="center"/>
              <w:rPr>
                <w:rFonts w:ascii="Times New Roman" w:hAnsi="Times New Roman" w:cs="Times New Roman"/>
                <w:color w:val="000000" w:themeColor="text1"/>
                <w:sz w:val="21"/>
                <w:szCs w:val="21"/>
              </w:rPr>
            </w:pPr>
            <m:oMathPara>
              <m:oMath>
                <m:r>
                  <w:rPr>
                    <w:rFonts w:ascii="Cambria Math" w:hAnsi="Cambria Math" w:cs="Times New Roman"/>
                    <w:color w:val="000000"/>
                    <w:sz w:val="21"/>
                    <w:szCs w:val="21"/>
                  </w:rPr>
                  <m:t>3.16×</m:t>
                </m:r>
                <m:sSup>
                  <m:sSupPr>
                    <m:ctrlPr>
                      <w:rPr>
                        <w:rFonts w:ascii="Cambria Math" w:hAnsi="Cambria Math" w:cs="Times New Roman"/>
                        <w:i/>
                        <w:color w:val="000000"/>
                        <w:sz w:val="21"/>
                        <w:szCs w:val="21"/>
                      </w:rPr>
                    </m:ctrlPr>
                  </m:sSupPr>
                  <m:e>
                    <m:r>
                      <w:rPr>
                        <w:rFonts w:ascii="Cambria Math" w:hAnsi="Cambria Math" w:cs="Times New Roman"/>
                        <w:color w:val="000000"/>
                        <w:sz w:val="21"/>
                        <w:szCs w:val="21"/>
                      </w:rPr>
                      <m:t>10</m:t>
                    </m:r>
                  </m:e>
                  <m:sup>
                    <m:r>
                      <w:rPr>
                        <w:rFonts w:ascii="Cambria Math" w:hAnsi="Cambria Math" w:cs="Times New Roman"/>
                        <w:color w:val="000000"/>
                        <w:sz w:val="21"/>
                        <w:szCs w:val="21"/>
                      </w:rPr>
                      <m:t>-48</m:t>
                    </m:r>
                  </m:sup>
                </m:sSup>
              </m:oMath>
            </m:oMathPara>
          </w:p>
        </w:tc>
        <w:tc>
          <w:tcPr>
            <w:tcW w:w="725" w:type="pct"/>
            <w:vAlign w:val="center"/>
          </w:tcPr>
          <w:p w14:paraId="75DA6554" w14:textId="77777777" w:rsidR="00861F6B" w:rsidRDefault="00306376">
            <w:pPr>
              <w:jc w:val="center"/>
              <w:rPr>
                <w:rFonts w:ascii="Times New Roman" w:hAnsi="Times New Roman" w:cs="Times New Roman"/>
                <w:color w:val="000000" w:themeColor="text1"/>
                <w:sz w:val="21"/>
                <w:szCs w:val="21"/>
              </w:rPr>
            </w:pPr>
            <m:oMathPara>
              <m:oMath>
                <m:r>
                  <w:rPr>
                    <w:rFonts w:ascii="Cambria Math" w:hAnsi="Cambria Math" w:cs="Times New Roman"/>
                    <w:color w:val="000000"/>
                    <w:sz w:val="21"/>
                    <w:szCs w:val="21"/>
                  </w:rPr>
                  <m:t>5.18×</m:t>
                </m:r>
                <m:sSup>
                  <m:sSupPr>
                    <m:ctrlPr>
                      <w:rPr>
                        <w:rFonts w:ascii="Cambria Math" w:hAnsi="Cambria Math" w:cs="Times New Roman"/>
                        <w:i/>
                        <w:color w:val="000000"/>
                        <w:sz w:val="21"/>
                        <w:szCs w:val="21"/>
                      </w:rPr>
                    </m:ctrlPr>
                  </m:sSupPr>
                  <m:e>
                    <m:r>
                      <w:rPr>
                        <w:rFonts w:ascii="Cambria Math" w:hAnsi="Cambria Math" w:cs="Times New Roman"/>
                        <w:color w:val="000000"/>
                        <w:sz w:val="21"/>
                        <w:szCs w:val="21"/>
                      </w:rPr>
                      <m:t>10</m:t>
                    </m:r>
                  </m:e>
                  <m:sup>
                    <m:r>
                      <w:rPr>
                        <w:rFonts w:ascii="Cambria Math" w:hAnsi="Cambria Math" w:cs="Times New Roman"/>
                        <w:color w:val="000000"/>
                        <w:sz w:val="21"/>
                        <w:szCs w:val="21"/>
                      </w:rPr>
                      <m:t>-46</m:t>
                    </m:r>
                  </m:sup>
                </m:sSup>
              </m:oMath>
            </m:oMathPara>
          </w:p>
        </w:tc>
      </w:tr>
      <w:tr w:rsidR="00861F6B" w14:paraId="2813CC02" w14:textId="77777777">
        <w:trPr>
          <w:jc w:val="center"/>
        </w:trPr>
        <w:tc>
          <w:tcPr>
            <w:tcW w:w="1136" w:type="pct"/>
            <w:vAlign w:val="center"/>
          </w:tcPr>
          <w:p w14:paraId="5EE3991C" w14:textId="77777777" w:rsidR="00861F6B" w:rsidRDefault="00306376">
            <w:pPr>
              <w:jc w:val="center"/>
              <w:rPr>
                <w:rFonts w:ascii="Times New Roman" w:hAnsi="Times New Roman" w:cs="Times New Roman"/>
                <w:color w:val="000000" w:themeColor="text1"/>
                <w:sz w:val="20"/>
                <w:szCs w:val="20"/>
              </w:rPr>
            </w:pPr>
            <w:r>
              <w:rPr>
                <w:rFonts w:ascii="Times New Roman" w:hAnsi="Times New Roman" w:cs="Times New Roman"/>
                <w:color w:val="000000"/>
                <w:sz w:val="20"/>
                <w:szCs w:val="20"/>
              </w:rPr>
              <w:t>Other hypothyroidism</w:t>
            </w:r>
          </w:p>
        </w:tc>
        <w:tc>
          <w:tcPr>
            <w:tcW w:w="1337" w:type="pct"/>
            <w:vAlign w:val="center"/>
          </w:tcPr>
          <w:p w14:paraId="5C75BED5" w14:textId="77777777" w:rsidR="00861F6B" w:rsidRDefault="00306376">
            <w:pPr>
              <w:jc w:val="center"/>
              <w:rPr>
                <w:rFonts w:ascii="Times New Roman" w:hAnsi="Times New Roman" w:cs="Times New Roman"/>
                <w:color w:val="000000" w:themeColor="text1"/>
                <w:sz w:val="20"/>
                <w:szCs w:val="20"/>
              </w:rPr>
            </w:pPr>
            <w:r>
              <w:rPr>
                <w:rFonts w:ascii="Times New Roman" w:hAnsi="Times New Roman" w:cs="Times New Roman"/>
                <w:color w:val="000000"/>
                <w:sz w:val="20"/>
                <w:szCs w:val="20"/>
              </w:rPr>
              <w:t>Other systemic involvement</w:t>
            </w:r>
            <w:r>
              <w:rPr>
                <w:rFonts w:ascii="Times New Roman" w:hAnsi="Times New Roman" w:cs="Times New Roman"/>
                <w:color w:val="000000"/>
                <w:sz w:val="20"/>
                <w:szCs w:val="20"/>
              </w:rPr>
              <w:br/>
              <w:t>of connective tissue</w:t>
            </w:r>
          </w:p>
        </w:tc>
        <w:tc>
          <w:tcPr>
            <w:tcW w:w="674" w:type="pct"/>
            <w:vAlign w:val="center"/>
          </w:tcPr>
          <w:p w14:paraId="67C4CFB6" w14:textId="77777777" w:rsidR="00861F6B" w:rsidRDefault="00306376">
            <w:pPr>
              <w:jc w:val="center"/>
              <w:rPr>
                <w:rFonts w:ascii="Times New Roman" w:hAnsi="Times New Roman" w:cs="Times New Roman"/>
                <w:color w:val="000000" w:themeColor="text1"/>
                <w:sz w:val="21"/>
                <w:szCs w:val="21"/>
              </w:rPr>
            </w:pPr>
            <w:r>
              <w:rPr>
                <w:rFonts w:ascii="Times New Roman" w:hAnsi="Times New Roman" w:cs="Times New Roman"/>
                <w:color w:val="000000"/>
                <w:sz w:val="21"/>
                <w:szCs w:val="21"/>
              </w:rPr>
              <w:t>0.14</w:t>
            </w:r>
          </w:p>
        </w:tc>
        <w:tc>
          <w:tcPr>
            <w:tcW w:w="1128" w:type="pct"/>
            <w:vAlign w:val="center"/>
          </w:tcPr>
          <w:p w14:paraId="0461695D" w14:textId="77777777" w:rsidR="00861F6B" w:rsidRDefault="00306376">
            <w:pPr>
              <w:jc w:val="center"/>
              <w:rPr>
                <w:rFonts w:ascii="Times New Roman" w:hAnsi="Times New Roman" w:cs="Times New Roman"/>
                <w:color w:val="000000" w:themeColor="text1"/>
                <w:sz w:val="21"/>
                <w:szCs w:val="21"/>
              </w:rPr>
            </w:pPr>
            <m:oMathPara>
              <m:oMath>
                <m:r>
                  <w:rPr>
                    <w:rFonts w:ascii="Cambria Math" w:hAnsi="Cambria Math" w:cs="Times New Roman"/>
                    <w:color w:val="000000"/>
                    <w:sz w:val="21"/>
                    <w:szCs w:val="21"/>
                  </w:rPr>
                  <m:t>4.89×</m:t>
                </m:r>
                <m:sSup>
                  <m:sSupPr>
                    <m:ctrlPr>
                      <w:rPr>
                        <w:rFonts w:ascii="Cambria Math" w:hAnsi="Cambria Math" w:cs="Times New Roman"/>
                        <w:i/>
                        <w:color w:val="000000"/>
                        <w:sz w:val="21"/>
                        <w:szCs w:val="21"/>
                      </w:rPr>
                    </m:ctrlPr>
                  </m:sSupPr>
                  <m:e>
                    <m:r>
                      <w:rPr>
                        <w:rFonts w:ascii="Cambria Math" w:hAnsi="Cambria Math" w:cs="Times New Roman"/>
                        <w:color w:val="000000"/>
                        <w:sz w:val="21"/>
                        <w:szCs w:val="21"/>
                      </w:rPr>
                      <m:t>10</m:t>
                    </m:r>
                  </m:e>
                  <m:sup>
                    <m:r>
                      <w:rPr>
                        <w:rFonts w:ascii="Cambria Math" w:hAnsi="Cambria Math" w:cs="Times New Roman"/>
                        <w:color w:val="000000"/>
                        <w:sz w:val="21"/>
                        <w:szCs w:val="21"/>
                      </w:rPr>
                      <m:t>-48</m:t>
                    </m:r>
                  </m:sup>
                </m:sSup>
              </m:oMath>
            </m:oMathPara>
          </w:p>
        </w:tc>
        <w:tc>
          <w:tcPr>
            <w:tcW w:w="725" w:type="pct"/>
            <w:vAlign w:val="center"/>
          </w:tcPr>
          <w:p w14:paraId="5E945D18" w14:textId="77777777" w:rsidR="00861F6B" w:rsidRDefault="00306376">
            <w:pPr>
              <w:jc w:val="center"/>
              <w:rPr>
                <w:rFonts w:ascii="Times New Roman" w:hAnsi="Times New Roman" w:cs="Times New Roman"/>
                <w:color w:val="000000" w:themeColor="text1"/>
                <w:sz w:val="21"/>
                <w:szCs w:val="21"/>
              </w:rPr>
            </w:pPr>
            <m:oMathPara>
              <m:oMath>
                <m:r>
                  <w:rPr>
                    <w:rFonts w:ascii="Cambria Math" w:hAnsi="Cambria Math" w:cs="Times New Roman"/>
                    <w:color w:val="000000"/>
                    <w:sz w:val="21"/>
                    <w:szCs w:val="21"/>
                  </w:rPr>
                  <m:t>6.68×</m:t>
                </m:r>
                <m:sSup>
                  <m:sSupPr>
                    <m:ctrlPr>
                      <w:rPr>
                        <w:rFonts w:ascii="Cambria Math" w:hAnsi="Cambria Math" w:cs="Times New Roman"/>
                        <w:i/>
                        <w:color w:val="000000"/>
                        <w:sz w:val="21"/>
                        <w:szCs w:val="21"/>
                      </w:rPr>
                    </m:ctrlPr>
                  </m:sSupPr>
                  <m:e>
                    <m:r>
                      <w:rPr>
                        <w:rFonts w:ascii="Cambria Math" w:hAnsi="Cambria Math" w:cs="Times New Roman"/>
                        <w:color w:val="000000"/>
                        <w:sz w:val="21"/>
                        <w:szCs w:val="21"/>
                      </w:rPr>
                      <m:t>10</m:t>
                    </m:r>
                  </m:e>
                  <m:sup>
                    <m:r>
                      <w:rPr>
                        <w:rFonts w:ascii="Cambria Math" w:hAnsi="Cambria Math" w:cs="Times New Roman"/>
                        <w:color w:val="000000"/>
                        <w:sz w:val="21"/>
                        <w:szCs w:val="21"/>
                      </w:rPr>
                      <m:t>-46</m:t>
                    </m:r>
                  </m:sup>
                </m:sSup>
              </m:oMath>
            </m:oMathPara>
          </w:p>
        </w:tc>
      </w:tr>
      <w:tr w:rsidR="00861F6B" w14:paraId="323277F3" w14:textId="77777777">
        <w:trPr>
          <w:jc w:val="center"/>
        </w:trPr>
        <w:tc>
          <w:tcPr>
            <w:tcW w:w="1136" w:type="pct"/>
            <w:vAlign w:val="center"/>
          </w:tcPr>
          <w:p w14:paraId="2AF3EF04" w14:textId="77777777" w:rsidR="00861F6B" w:rsidRDefault="00306376">
            <w:pPr>
              <w:jc w:val="center"/>
              <w:rPr>
                <w:rFonts w:ascii="Times New Roman" w:hAnsi="Times New Roman" w:cs="Times New Roman"/>
                <w:color w:val="000000" w:themeColor="text1"/>
                <w:sz w:val="20"/>
                <w:szCs w:val="20"/>
              </w:rPr>
            </w:pPr>
            <w:r>
              <w:rPr>
                <w:rFonts w:ascii="Times New Roman" w:hAnsi="Times New Roman" w:cs="Times New Roman"/>
                <w:color w:val="000000"/>
                <w:sz w:val="20"/>
                <w:szCs w:val="20"/>
              </w:rPr>
              <w:t>Asthma</w:t>
            </w:r>
          </w:p>
        </w:tc>
        <w:tc>
          <w:tcPr>
            <w:tcW w:w="1337" w:type="pct"/>
            <w:vAlign w:val="center"/>
          </w:tcPr>
          <w:p w14:paraId="6B25270B" w14:textId="77777777" w:rsidR="00861F6B" w:rsidRDefault="00306376">
            <w:pPr>
              <w:jc w:val="center"/>
              <w:rPr>
                <w:rFonts w:ascii="Times New Roman" w:hAnsi="Times New Roman" w:cs="Times New Roman"/>
                <w:color w:val="000000" w:themeColor="text1"/>
                <w:sz w:val="20"/>
                <w:szCs w:val="20"/>
              </w:rPr>
            </w:pPr>
            <w:r>
              <w:rPr>
                <w:rFonts w:ascii="Times New Roman" w:hAnsi="Times New Roman" w:cs="Times New Roman"/>
                <w:color w:val="000000"/>
                <w:sz w:val="20"/>
                <w:szCs w:val="20"/>
              </w:rPr>
              <w:t>Insulin-dependent diabetes mellitus</w:t>
            </w:r>
          </w:p>
        </w:tc>
        <w:tc>
          <w:tcPr>
            <w:tcW w:w="674" w:type="pct"/>
            <w:vAlign w:val="center"/>
          </w:tcPr>
          <w:p w14:paraId="4340A06E" w14:textId="77777777" w:rsidR="00861F6B" w:rsidRDefault="00306376">
            <w:pPr>
              <w:jc w:val="center"/>
              <w:rPr>
                <w:rFonts w:ascii="Times New Roman" w:hAnsi="Times New Roman" w:cs="Times New Roman"/>
                <w:color w:val="000000" w:themeColor="text1"/>
                <w:sz w:val="21"/>
                <w:szCs w:val="21"/>
              </w:rPr>
            </w:pPr>
            <w:r>
              <w:rPr>
                <w:rFonts w:ascii="Times New Roman" w:hAnsi="Times New Roman" w:cs="Times New Roman"/>
                <w:color w:val="000000"/>
                <w:sz w:val="21"/>
                <w:szCs w:val="21"/>
              </w:rPr>
              <w:t>0.15</w:t>
            </w:r>
          </w:p>
        </w:tc>
        <w:tc>
          <w:tcPr>
            <w:tcW w:w="1128" w:type="pct"/>
            <w:vAlign w:val="center"/>
          </w:tcPr>
          <w:p w14:paraId="21576E62" w14:textId="77777777" w:rsidR="00861F6B" w:rsidRDefault="00306376">
            <w:pPr>
              <w:jc w:val="center"/>
              <w:rPr>
                <w:rFonts w:ascii="Times New Roman" w:hAnsi="Times New Roman" w:cs="Times New Roman"/>
                <w:color w:val="000000" w:themeColor="text1"/>
                <w:sz w:val="21"/>
                <w:szCs w:val="21"/>
              </w:rPr>
            </w:pPr>
            <m:oMathPara>
              <m:oMath>
                <m:r>
                  <w:rPr>
                    <w:rFonts w:ascii="Cambria Math" w:hAnsi="Cambria Math" w:cs="Times New Roman"/>
                    <w:color w:val="000000"/>
                    <w:sz w:val="21"/>
                    <w:szCs w:val="21"/>
                  </w:rPr>
                  <m:t>6.21×</m:t>
                </m:r>
                <m:sSup>
                  <m:sSupPr>
                    <m:ctrlPr>
                      <w:rPr>
                        <w:rFonts w:ascii="Cambria Math" w:hAnsi="Cambria Math" w:cs="Times New Roman"/>
                        <w:i/>
                        <w:color w:val="000000"/>
                        <w:sz w:val="21"/>
                        <w:szCs w:val="21"/>
                      </w:rPr>
                    </m:ctrlPr>
                  </m:sSupPr>
                  <m:e>
                    <m:r>
                      <w:rPr>
                        <w:rFonts w:ascii="Cambria Math" w:hAnsi="Cambria Math" w:cs="Times New Roman"/>
                        <w:color w:val="000000"/>
                        <w:sz w:val="21"/>
                        <w:szCs w:val="21"/>
                      </w:rPr>
                      <m:t>10</m:t>
                    </m:r>
                  </m:e>
                  <m:sup>
                    <m:r>
                      <w:rPr>
                        <w:rFonts w:ascii="Cambria Math" w:hAnsi="Cambria Math" w:cs="Times New Roman"/>
                        <w:color w:val="000000"/>
                        <w:sz w:val="21"/>
                        <w:szCs w:val="21"/>
                      </w:rPr>
                      <m:t>-47</m:t>
                    </m:r>
                  </m:sup>
                </m:sSup>
              </m:oMath>
            </m:oMathPara>
          </w:p>
        </w:tc>
        <w:tc>
          <w:tcPr>
            <w:tcW w:w="725" w:type="pct"/>
            <w:vAlign w:val="center"/>
          </w:tcPr>
          <w:p w14:paraId="10B77CE8" w14:textId="77777777" w:rsidR="00861F6B" w:rsidRDefault="00306376">
            <w:pPr>
              <w:jc w:val="center"/>
              <w:rPr>
                <w:rFonts w:ascii="Times New Roman" w:hAnsi="Times New Roman" w:cs="Times New Roman"/>
                <w:color w:val="000000" w:themeColor="text1"/>
                <w:sz w:val="21"/>
                <w:szCs w:val="21"/>
              </w:rPr>
            </w:pPr>
            <m:oMathPara>
              <m:oMath>
                <m:r>
                  <w:rPr>
                    <w:rFonts w:ascii="Cambria Math" w:hAnsi="Cambria Math" w:cs="Times New Roman"/>
                    <w:color w:val="000000"/>
                    <w:sz w:val="21"/>
                    <w:szCs w:val="21"/>
                  </w:rPr>
                  <m:t>7.28×</m:t>
                </m:r>
                <m:sSup>
                  <m:sSupPr>
                    <m:ctrlPr>
                      <w:rPr>
                        <w:rFonts w:ascii="Cambria Math" w:hAnsi="Cambria Math" w:cs="Times New Roman"/>
                        <w:i/>
                        <w:color w:val="000000"/>
                        <w:sz w:val="21"/>
                        <w:szCs w:val="21"/>
                      </w:rPr>
                    </m:ctrlPr>
                  </m:sSupPr>
                  <m:e>
                    <m:r>
                      <w:rPr>
                        <w:rFonts w:ascii="Cambria Math" w:hAnsi="Cambria Math" w:cs="Times New Roman"/>
                        <w:color w:val="000000"/>
                        <w:sz w:val="21"/>
                        <w:szCs w:val="21"/>
                      </w:rPr>
                      <m:t>10</m:t>
                    </m:r>
                  </m:e>
                  <m:sup>
                    <m:r>
                      <w:rPr>
                        <w:rFonts w:ascii="Cambria Math" w:hAnsi="Cambria Math" w:cs="Times New Roman"/>
                        <w:color w:val="000000"/>
                        <w:sz w:val="21"/>
                        <w:szCs w:val="21"/>
                      </w:rPr>
                      <m:t>-45</m:t>
                    </m:r>
                  </m:sup>
                </m:sSup>
              </m:oMath>
            </m:oMathPara>
          </w:p>
        </w:tc>
      </w:tr>
      <w:tr w:rsidR="00861F6B" w14:paraId="0CC8F472" w14:textId="77777777">
        <w:trPr>
          <w:jc w:val="center"/>
        </w:trPr>
        <w:tc>
          <w:tcPr>
            <w:tcW w:w="1136" w:type="pct"/>
            <w:vAlign w:val="center"/>
          </w:tcPr>
          <w:p w14:paraId="3E5EAC88" w14:textId="77777777" w:rsidR="00861F6B" w:rsidRDefault="00306376">
            <w:pPr>
              <w:jc w:val="center"/>
              <w:rPr>
                <w:rFonts w:ascii="Times New Roman" w:hAnsi="Times New Roman" w:cs="Times New Roman"/>
                <w:color w:val="000000" w:themeColor="text1"/>
                <w:sz w:val="20"/>
                <w:szCs w:val="20"/>
              </w:rPr>
            </w:pPr>
            <w:r>
              <w:rPr>
                <w:rFonts w:ascii="Times New Roman" w:hAnsi="Times New Roman" w:cs="Times New Roman"/>
                <w:color w:val="000000"/>
                <w:sz w:val="20"/>
                <w:szCs w:val="20"/>
              </w:rPr>
              <w:t>Asthma</w:t>
            </w:r>
          </w:p>
        </w:tc>
        <w:tc>
          <w:tcPr>
            <w:tcW w:w="1337" w:type="pct"/>
            <w:vAlign w:val="center"/>
          </w:tcPr>
          <w:p w14:paraId="510DAC88" w14:textId="77777777" w:rsidR="00861F6B" w:rsidRDefault="00306376">
            <w:pPr>
              <w:jc w:val="center"/>
              <w:rPr>
                <w:rFonts w:ascii="Times New Roman" w:hAnsi="Times New Roman" w:cs="Times New Roman"/>
                <w:color w:val="000000" w:themeColor="text1"/>
                <w:sz w:val="20"/>
                <w:szCs w:val="20"/>
              </w:rPr>
            </w:pPr>
            <w:r>
              <w:rPr>
                <w:rFonts w:ascii="Times New Roman" w:hAnsi="Times New Roman" w:cs="Times New Roman"/>
                <w:color w:val="000000"/>
                <w:sz w:val="20"/>
                <w:szCs w:val="20"/>
              </w:rPr>
              <w:t>Gastro-oesophageal reflux disease</w:t>
            </w:r>
          </w:p>
        </w:tc>
        <w:tc>
          <w:tcPr>
            <w:tcW w:w="674" w:type="pct"/>
            <w:vAlign w:val="center"/>
          </w:tcPr>
          <w:p w14:paraId="738EC9F9" w14:textId="77777777" w:rsidR="00861F6B" w:rsidRDefault="00306376">
            <w:pPr>
              <w:jc w:val="center"/>
              <w:rPr>
                <w:rFonts w:ascii="Times New Roman" w:hAnsi="Times New Roman" w:cs="Times New Roman"/>
                <w:color w:val="000000" w:themeColor="text1"/>
                <w:sz w:val="21"/>
                <w:szCs w:val="21"/>
              </w:rPr>
            </w:pPr>
            <w:r>
              <w:rPr>
                <w:rFonts w:ascii="Times New Roman" w:hAnsi="Times New Roman" w:cs="Times New Roman"/>
                <w:color w:val="000000"/>
                <w:sz w:val="21"/>
                <w:szCs w:val="21"/>
              </w:rPr>
              <w:t>0.14</w:t>
            </w:r>
          </w:p>
        </w:tc>
        <w:tc>
          <w:tcPr>
            <w:tcW w:w="1128" w:type="pct"/>
            <w:vAlign w:val="center"/>
          </w:tcPr>
          <w:p w14:paraId="47E73AD6" w14:textId="77777777" w:rsidR="00861F6B" w:rsidRDefault="00306376">
            <w:pPr>
              <w:jc w:val="center"/>
              <w:rPr>
                <w:rFonts w:ascii="Times New Roman" w:hAnsi="Times New Roman" w:cs="Times New Roman"/>
                <w:color w:val="000000" w:themeColor="text1"/>
                <w:sz w:val="21"/>
                <w:szCs w:val="21"/>
              </w:rPr>
            </w:pPr>
            <m:oMathPara>
              <m:oMath>
                <m:r>
                  <w:rPr>
                    <w:rFonts w:ascii="Cambria Math" w:hAnsi="Cambria Math" w:cs="Times New Roman"/>
                    <w:color w:val="000000"/>
                    <w:sz w:val="21"/>
                    <w:szCs w:val="21"/>
                  </w:rPr>
                  <m:t>8.83×</m:t>
                </m:r>
                <m:sSup>
                  <m:sSupPr>
                    <m:ctrlPr>
                      <w:rPr>
                        <w:rFonts w:ascii="Cambria Math" w:hAnsi="Cambria Math" w:cs="Times New Roman"/>
                        <w:i/>
                        <w:color w:val="000000"/>
                        <w:sz w:val="21"/>
                        <w:szCs w:val="21"/>
                      </w:rPr>
                    </m:ctrlPr>
                  </m:sSupPr>
                  <m:e>
                    <m:r>
                      <w:rPr>
                        <w:rFonts w:ascii="Cambria Math" w:hAnsi="Cambria Math" w:cs="Times New Roman"/>
                        <w:color w:val="000000"/>
                        <w:sz w:val="21"/>
                        <w:szCs w:val="21"/>
                      </w:rPr>
                      <m:t>10</m:t>
                    </m:r>
                  </m:e>
                  <m:sup>
                    <m:r>
                      <w:rPr>
                        <w:rFonts w:ascii="Cambria Math" w:hAnsi="Cambria Math" w:cs="Times New Roman"/>
                        <w:color w:val="000000"/>
                        <w:sz w:val="21"/>
                        <w:szCs w:val="21"/>
                      </w:rPr>
                      <m:t>-47</m:t>
                    </m:r>
                  </m:sup>
                </m:sSup>
              </m:oMath>
            </m:oMathPara>
          </w:p>
        </w:tc>
        <w:tc>
          <w:tcPr>
            <w:tcW w:w="725" w:type="pct"/>
            <w:vAlign w:val="center"/>
          </w:tcPr>
          <w:p w14:paraId="2340E90B" w14:textId="77777777" w:rsidR="00861F6B" w:rsidRDefault="00306376">
            <w:pPr>
              <w:jc w:val="center"/>
              <w:rPr>
                <w:rFonts w:ascii="Times New Roman" w:hAnsi="Times New Roman" w:cs="Times New Roman"/>
                <w:color w:val="000000" w:themeColor="text1"/>
                <w:sz w:val="21"/>
                <w:szCs w:val="21"/>
              </w:rPr>
            </w:pPr>
            <m:oMathPara>
              <m:oMath>
                <m:r>
                  <w:rPr>
                    <w:rFonts w:ascii="Cambria Math" w:hAnsi="Cambria Math" w:cs="Times New Roman"/>
                    <w:color w:val="000000"/>
                    <w:sz w:val="21"/>
                    <w:szCs w:val="21"/>
                  </w:rPr>
                  <m:t>9.05×</m:t>
                </m:r>
                <m:sSup>
                  <m:sSupPr>
                    <m:ctrlPr>
                      <w:rPr>
                        <w:rFonts w:ascii="Cambria Math" w:hAnsi="Cambria Math" w:cs="Times New Roman"/>
                        <w:i/>
                        <w:color w:val="000000"/>
                        <w:sz w:val="21"/>
                        <w:szCs w:val="21"/>
                      </w:rPr>
                    </m:ctrlPr>
                  </m:sSupPr>
                  <m:e>
                    <m:r>
                      <w:rPr>
                        <w:rFonts w:ascii="Cambria Math" w:hAnsi="Cambria Math" w:cs="Times New Roman"/>
                        <w:color w:val="000000"/>
                        <w:sz w:val="21"/>
                        <w:szCs w:val="21"/>
                      </w:rPr>
                      <m:t>10</m:t>
                    </m:r>
                  </m:e>
                  <m:sup>
                    <m:r>
                      <w:rPr>
                        <w:rFonts w:ascii="Cambria Math" w:hAnsi="Cambria Math" w:cs="Times New Roman"/>
                        <w:color w:val="000000"/>
                        <w:sz w:val="21"/>
                        <w:szCs w:val="21"/>
                      </w:rPr>
                      <m:t>-45</m:t>
                    </m:r>
                  </m:sup>
                </m:sSup>
              </m:oMath>
            </m:oMathPara>
          </w:p>
        </w:tc>
      </w:tr>
      <w:tr w:rsidR="00861F6B" w14:paraId="4EB58D16" w14:textId="77777777">
        <w:trPr>
          <w:jc w:val="center"/>
        </w:trPr>
        <w:tc>
          <w:tcPr>
            <w:tcW w:w="1136" w:type="pct"/>
            <w:vAlign w:val="center"/>
          </w:tcPr>
          <w:p w14:paraId="50773133" w14:textId="77777777" w:rsidR="00861F6B" w:rsidRDefault="00306376">
            <w:pPr>
              <w:jc w:val="center"/>
              <w:rPr>
                <w:rFonts w:ascii="Times New Roman" w:hAnsi="Times New Roman" w:cs="Times New Roman"/>
                <w:color w:val="000000" w:themeColor="text1"/>
                <w:sz w:val="20"/>
                <w:szCs w:val="20"/>
              </w:rPr>
            </w:pPr>
            <w:r>
              <w:rPr>
                <w:rFonts w:ascii="Times New Roman" w:hAnsi="Times New Roman" w:cs="Times New Roman"/>
                <w:color w:val="000000"/>
                <w:sz w:val="20"/>
                <w:szCs w:val="20"/>
              </w:rPr>
              <w:t>Other rheumatoid arthritis</w:t>
            </w:r>
          </w:p>
        </w:tc>
        <w:tc>
          <w:tcPr>
            <w:tcW w:w="1337" w:type="pct"/>
            <w:vAlign w:val="center"/>
          </w:tcPr>
          <w:p w14:paraId="07A75EC7" w14:textId="77777777" w:rsidR="00861F6B" w:rsidRDefault="00306376">
            <w:pPr>
              <w:jc w:val="center"/>
              <w:rPr>
                <w:rFonts w:ascii="Times New Roman" w:hAnsi="Times New Roman" w:cs="Times New Roman"/>
                <w:color w:val="000000" w:themeColor="text1"/>
                <w:sz w:val="20"/>
                <w:szCs w:val="20"/>
              </w:rPr>
            </w:pPr>
            <w:r>
              <w:rPr>
                <w:rFonts w:ascii="Times New Roman" w:hAnsi="Times New Roman" w:cs="Times New Roman"/>
                <w:color w:val="000000"/>
                <w:sz w:val="20"/>
                <w:szCs w:val="20"/>
              </w:rPr>
              <w:t>Other systemic involvement of connective tissue</w:t>
            </w:r>
          </w:p>
        </w:tc>
        <w:tc>
          <w:tcPr>
            <w:tcW w:w="674" w:type="pct"/>
            <w:vAlign w:val="center"/>
          </w:tcPr>
          <w:p w14:paraId="7D32415B" w14:textId="77777777" w:rsidR="00861F6B" w:rsidRDefault="00306376">
            <w:pPr>
              <w:jc w:val="center"/>
              <w:rPr>
                <w:rFonts w:ascii="Times New Roman" w:hAnsi="Times New Roman" w:cs="Times New Roman"/>
                <w:color w:val="000000" w:themeColor="text1"/>
                <w:sz w:val="21"/>
                <w:szCs w:val="21"/>
              </w:rPr>
            </w:pPr>
            <w:r>
              <w:rPr>
                <w:rFonts w:ascii="Times New Roman" w:hAnsi="Times New Roman" w:cs="Times New Roman"/>
                <w:color w:val="000000"/>
                <w:sz w:val="21"/>
                <w:szCs w:val="21"/>
              </w:rPr>
              <w:t>0.32</w:t>
            </w:r>
          </w:p>
        </w:tc>
        <w:tc>
          <w:tcPr>
            <w:tcW w:w="1128" w:type="pct"/>
            <w:vAlign w:val="center"/>
          </w:tcPr>
          <w:p w14:paraId="0C0248F5" w14:textId="77777777" w:rsidR="00861F6B" w:rsidRDefault="00306376">
            <w:pPr>
              <w:jc w:val="center"/>
              <w:rPr>
                <w:rFonts w:ascii="Times New Roman" w:hAnsi="Times New Roman" w:cs="Times New Roman"/>
                <w:color w:val="000000" w:themeColor="text1"/>
                <w:sz w:val="21"/>
                <w:szCs w:val="21"/>
              </w:rPr>
            </w:pPr>
            <m:oMathPara>
              <m:oMath>
                <m:r>
                  <w:rPr>
                    <w:rFonts w:ascii="Cambria Math" w:hAnsi="Cambria Math" w:cs="Times New Roman"/>
                    <w:color w:val="000000"/>
                    <w:sz w:val="21"/>
                    <w:szCs w:val="21"/>
                  </w:rPr>
                  <m:t>7.41×</m:t>
                </m:r>
                <m:sSup>
                  <m:sSupPr>
                    <m:ctrlPr>
                      <w:rPr>
                        <w:rFonts w:ascii="Cambria Math" w:hAnsi="Cambria Math" w:cs="Times New Roman"/>
                        <w:i/>
                        <w:color w:val="000000"/>
                        <w:sz w:val="21"/>
                        <w:szCs w:val="21"/>
                      </w:rPr>
                    </m:ctrlPr>
                  </m:sSupPr>
                  <m:e>
                    <m:r>
                      <w:rPr>
                        <w:rFonts w:ascii="Cambria Math" w:hAnsi="Cambria Math" w:cs="Times New Roman"/>
                        <w:color w:val="000000"/>
                        <w:sz w:val="21"/>
                        <w:szCs w:val="21"/>
                      </w:rPr>
                      <m:t>10</m:t>
                    </m:r>
                  </m:e>
                  <m:sup>
                    <m:r>
                      <w:rPr>
                        <w:rFonts w:ascii="Cambria Math" w:hAnsi="Cambria Math" w:cs="Times New Roman"/>
                        <w:color w:val="000000"/>
                        <w:sz w:val="21"/>
                        <w:szCs w:val="21"/>
                      </w:rPr>
                      <m:t>-45</m:t>
                    </m:r>
                  </m:sup>
                </m:sSup>
              </m:oMath>
            </m:oMathPara>
          </w:p>
        </w:tc>
        <w:tc>
          <w:tcPr>
            <w:tcW w:w="725" w:type="pct"/>
            <w:vAlign w:val="center"/>
          </w:tcPr>
          <w:p w14:paraId="06FC3AC8" w14:textId="77777777" w:rsidR="00861F6B" w:rsidRDefault="00306376">
            <w:pPr>
              <w:jc w:val="center"/>
              <w:rPr>
                <w:rFonts w:ascii="Times New Roman" w:hAnsi="Times New Roman" w:cs="Times New Roman"/>
                <w:color w:val="000000" w:themeColor="text1"/>
                <w:sz w:val="21"/>
                <w:szCs w:val="21"/>
              </w:rPr>
            </w:pPr>
            <m:oMathPara>
              <m:oMath>
                <m:r>
                  <w:rPr>
                    <w:rFonts w:ascii="Cambria Math" w:hAnsi="Cambria Math" w:cs="Times New Roman"/>
                    <w:color w:val="000000"/>
                    <w:sz w:val="21"/>
                    <w:szCs w:val="21"/>
                  </w:rPr>
                  <m:t>6.75×</m:t>
                </m:r>
                <m:sSup>
                  <m:sSupPr>
                    <m:ctrlPr>
                      <w:rPr>
                        <w:rFonts w:ascii="Cambria Math" w:hAnsi="Cambria Math" w:cs="Times New Roman"/>
                        <w:i/>
                        <w:color w:val="000000"/>
                        <w:sz w:val="21"/>
                        <w:szCs w:val="21"/>
                      </w:rPr>
                    </m:ctrlPr>
                  </m:sSupPr>
                  <m:e>
                    <m:r>
                      <w:rPr>
                        <w:rFonts w:ascii="Cambria Math" w:hAnsi="Cambria Math" w:cs="Times New Roman"/>
                        <w:color w:val="000000"/>
                        <w:sz w:val="21"/>
                        <w:szCs w:val="21"/>
                      </w:rPr>
                      <m:t>10</m:t>
                    </m:r>
                  </m:e>
                  <m:sup>
                    <m:r>
                      <w:rPr>
                        <w:rFonts w:ascii="Cambria Math" w:hAnsi="Cambria Math" w:cs="Times New Roman"/>
                        <w:color w:val="000000"/>
                        <w:sz w:val="21"/>
                        <w:szCs w:val="21"/>
                      </w:rPr>
                      <m:t>-43</m:t>
                    </m:r>
                  </m:sup>
                </m:sSup>
              </m:oMath>
            </m:oMathPara>
          </w:p>
        </w:tc>
      </w:tr>
      <w:tr w:rsidR="00861F6B" w14:paraId="2B208409" w14:textId="77777777">
        <w:trPr>
          <w:jc w:val="center"/>
        </w:trPr>
        <w:tc>
          <w:tcPr>
            <w:tcW w:w="1136" w:type="pct"/>
            <w:vAlign w:val="center"/>
          </w:tcPr>
          <w:p w14:paraId="5C809652" w14:textId="77777777" w:rsidR="00861F6B" w:rsidRDefault="00306376">
            <w:pPr>
              <w:jc w:val="center"/>
              <w:rPr>
                <w:rFonts w:ascii="Times New Roman" w:hAnsi="Times New Roman" w:cs="Times New Roman"/>
                <w:color w:val="000000" w:themeColor="text1"/>
                <w:sz w:val="20"/>
                <w:szCs w:val="20"/>
              </w:rPr>
            </w:pPr>
            <w:r>
              <w:rPr>
                <w:rFonts w:ascii="Times New Roman" w:hAnsi="Times New Roman" w:cs="Times New Roman"/>
                <w:color w:val="000000"/>
                <w:sz w:val="20"/>
                <w:szCs w:val="20"/>
              </w:rPr>
              <w:t>Psoriasis</w:t>
            </w:r>
          </w:p>
        </w:tc>
        <w:tc>
          <w:tcPr>
            <w:tcW w:w="1337" w:type="pct"/>
            <w:vAlign w:val="center"/>
          </w:tcPr>
          <w:p w14:paraId="4C13A167" w14:textId="77777777" w:rsidR="00861F6B" w:rsidRDefault="00306376">
            <w:pPr>
              <w:jc w:val="center"/>
              <w:rPr>
                <w:rFonts w:ascii="Times New Roman" w:hAnsi="Times New Roman" w:cs="Times New Roman"/>
                <w:color w:val="000000" w:themeColor="text1"/>
                <w:sz w:val="20"/>
                <w:szCs w:val="20"/>
              </w:rPr>
            </w:pPr>
            <w:r>
              <w:rPr>
                <w:rFonts w:ascii="Times New Roman" w:hAnsi="Times New Roman" w:cs="Times New Roman"/>
                <w:color w:val="000000"/>
                <w:sz w:val="20"/>
                <w:szCs w:val="20"/>
              </w:rPr>
              <w:t>Other rheumatoid arthritis</w:t>
            </w:r>
          </w:p>
        </w:tc>
        <w:tc>
          <w:tcPr>
            <w:tcW w:w="674" w:type="pct"/>
            <w:vAlign w:val="center"/>
          </w:tcPr>
          <w:p w14:paraId="00DE139E" w14:textId="77777777" w:rsidR="00861F6B" w:rsidRDefault="00306376">
            <w:pPr>
              <w:jc w:val="center"/>
              <w:rPr>
                <w:rFonts w:ascii="Times New Roman" w:hAnsi="Times New Roman" w:cs="Times New Roman"/>
                <w:color w:val="000000" w:themeColor="text1"/>
                <w:sz w:val="21"/>
                <w:szCs w:val="21"/>
              </w:rPr>
            </w:pPr>
            <w:r>
              <w:rPr>
                <w:rFonts w:ascii="Times New Roman" w:hAnsi="Times New Roman" w:cs="Times New Roman"/>
                <w:color w:val="000000"/>
                <w:sz w:val="21"/>
                <w:szCs w:val="21"/>
              </w:rPr>
              <w:t>0.25</w:t>
            </w:r>
          </w:p>
        </w:tc>
        <w:tc>
          <w:tcPr>
            <w:tcW w:w="1128" w:type="pct"/>
            <w:vAlign w:val="center"/>
          </w:tcPr>
          <w:p w14:paraId="62A33B22" w14:textId="77777777" w:rsidR="00861F6B" w:rsidRDefault="00306376">
            <w:pPr>
              <w:jc w:val="center"/>
              <w:rPr>
                <w:rFonts w:ascii="Times New Roman" w:hAnsi="Times New Roman" w:cs="Times New Roman"/>
                <w:color w:val="000000" w:themeColor="text1"/>
                <w:sz w:val="21"/>
                <w:szCs w:val="21"/>
              </w:rPr>
            </w:pPr>
            <m:oMathPara>
              <m:oMath>
                <m:r>
                  <w:rPr>
                    <w:rFonts w:ascii="Cambria Math" w:hAnsi="Cambria Math" w:cs="Times New Roman"/>
                    <w:color w:val="000000"/>
                    <w:sz w:val="21"/>
                    <w:szCs w:val="21"/>
                  </w:rPr>
                  <m:t>2.75×</m:t>
                </m:r>
                <m:sSup>
                  <m:sSupPr>
                    <m:ctrlPr>
                      <w:rPr>
                        <w:rFonts w:ascii="Cambria Math" w:hAnsi="Cambria Math" w:cs="Times New Roman"/>
                        <w:i/>
                        <w:color w:val="000000"/>
                        <w:sz w:val="21"/>
                        <w:szCs w:val="21"/>
                      </w:rPr>
                    </m:ctrlPr>
                  </m:sSupPr>
                  <m:e>
                    <m:r>
                      <w:rPr>
                        <w:rFonts w:ascii="Cambria Math" w:hAnsi="Cambria Math" w:cs="Times New Roman"/>
                        <w:color w:val="000000"/>
                        <w:sz w:val="21"/>
                        <w:szCs w:val="21"/>
                      </w:rPr>
                      <m:t>10</m:t>
                    </m:r>
                  </m:e>
                  <m:sup>
                    <m:r>
                      <w:rPr>
                        <w:rFonts w:ascii="Cambria Math" w:hAnsi="Cambria Math" w:cs="Times New Roman"/>
                        <w:color w:val="000000"/>
                        <w:sz w:val="21"/>
                        <w:szCs w:val="21"/>
                      </w:rPr>
                      <m:t>-42</m:t>
                    </m:r>
                  </m:sup>
                </m:sSup>
              </m:oMath>
            </m:oMathPara>
          </w:p>
        </w:tc>
        <w:tc>
          <w:tcPr>
            <w:tcW w:w="725" w:type="pct"/>
            <w:vAlign w:val="center"/>
          </w:tcPr>
          <w:p w14:paraId="46B3FE82" w14:textId="77777777" w:rsidR="00861F6B" w:rsidRDefault="00306376">
            <w:pPr>
              <w:jc w:val="center"/>
              <w:rPr>
                <w:rFonts w:ascii="Times New Roman" w:hAnsi="Times New Roman" w:cs="Times New Roman"/>
                <w:color w:val="000000" w:themeColor="text1"/>
                <w:sz w:val="21"/>
                <w:szCs w:val="21"/>
              </w:rPr>
            </w:pPr>
            <m:oMathPara>
              <m:oMath>
                <m:r>
                  <w:rPr>
                    <w:rFonts w:ascii="Cambria Math" w:hAnsi="Cambria Math" w:cs="Times New Roman"/>
                    <w:color w:val="000000"/>
                    <w:sz w:val="21"/>
                    <w:szCs w:val="21"/>
                  </w:rPr>
                  <m:t>2.25×</m:t>
                </m:r>
                <m:sSup>
                  <m:sSupPr>
                    <m:ctrlPr>
                      <w:rPr>
                        <w:rFonts w:ascii="Cambria Math" w:hAnsi="Cambria Math" w:cs="Times New Roman"/>
                        <w:i/>
                        <w:color w:val="000000"/>
                        <w:sz w:val="21"/>
                        <w:szCs w:val="21"/>
                      </w:rPr>
                    </m:ctrlPr>
                  </m:sSupPr>
                  <m:e>
                    <m:r>
                      <w:rPr>
                        <w:rFonts w:ascii="Cambria Math" w:hAnsi="Cambria Math" w:cs="Times New Roman"/>
                        <w:color w:val="000000"/>
                        <w:sz w:val="21"/>
                        <w:szCs w:val="21"/>
                      </w:rPr>
                      <m:t>10</m:t>
                    </m:r>
                  </m:e>
                  <m:sup>
                    <m:r>
                      <w:rPr>
                        <w:rFonts w:ascii="Cambria Math" w:hAnsi="Cambria Math" w:cs="Times New Roman"/>
                        <w:color w:val="000000"/>
                        <w:sz w:val="21"/>
                        <w:szCs w:val="21"/>
                      </w:rPr>
                      <m:t>-40</m:t>
                    </m:r>
                  </m:sup>
                </m:sSup>
              </m:oMath>
            </m:oMathPara>
          </w:p>
        </w:tc>
      </w:tr>
    </w:tbl>
    <w:p w14:paraId="0F528370" w14:textId="77777777" w:rsidR="00861F6B" w:rsidRDefault="00861F6B">
      <w:pPr>
        <w:spacing w:after="200"/>
        <w:jc w:val="both"/>
        <w:rPr>
          <w:rFonts w:ascii="Times New Roman" w:hAnsi="Times New Roman" w:cs="Times New Roman"/>
          <w:color w:val="000000" w:themeColor="text1"/>
          <w:sz w:val="21"/>
          <w:szCs w:val="21"/>
        </w:rPr>
      </w:pPr>
    </w:p>
    <w:p w14:paraId="20DF6BE5" w14:textId="77777777" w:rsidR="00861F6B" w:rsidRDefault="00306376">
      <w:pPr>
        <w:pStyle w:val="a0"/>
        <w:numPr>
          <w:ilvl w:val="0"/>
          <w:numId w:val="0"/>
        </w:numPr>
        <w:spacing w:beforeLines="0" w:before="0" w:afterLines="0" w:after="200"/>
        <w:jc w:val="both"/>
        <w:rPr>
          <w:rFonts w:cs="Times New Roman"/>
          <w:sz w:val="21"/>
          <w:szCs w:val="21"/>
        </w:rPr>
      </w:pPr>
      <w:r>
        <w:rPr>
          <w:rFonts w:cs="Times New Roman"/>
          <w:sz w:val="21"/>
          <w:szCs w:val="21"/>
        </w:rPr>
        <w:t>Note S2. Phenotypic variant burdens and pairwise sharing profiles in the non-MHC network</w:t>
      </w:r>
    </w:p>
    <w:p w14:paraId="1F07D71D" w14:textId="77777777" w:rsidR="00861F6B" w:rsidRDefault="00306376">
      <w:pPr>
        <w:pStyle w:val="a1"/>
        <w:numPr>
          <w:ilvl w:val="0"/>
          <w:numId w:val="0"/>
        </w:numPr>
        <w:spacing w:before="468" w:after="156"/>
        <w:rPr>
          <w:sz w:val="21"/>
          <w:szCs w:val="21"/>
        </w:rPr>
      </w:pPr>
      <w:r>
        <w:rPr>
          <w:sz w:val="21"/>
          <w:szCs w:val="21"/>
        </w:rPr>
        <w:t>1. Phenotypic SV burdens after removing the MHC region</w:t>
      </w:r>
    </w:p>
    <w:p w14:paraId="0AD425AA" w14:textId="77777777" w:rsidR="00861F6B" w:rsidRDefault="00306376">
      <w:pPr>
        <w:spacing w:after="200"/>
        <w:jc w:val="both"/>
        <w:rPr>
          <w:rFonts w:ascii="Times New Roman" w:hAnsi="Times New Roman" w:cs="Times New Roman"/>
          <w:color w:val="000000" w:themeColor="text1"/>
          <w:sz w:val="21"/>
          <w:szCs w:val="21"/>
        </w:rPr>
      </w:pPr>
      <w:r>
        <w:rPr>
          <w:rFonts w:ascii="Times New Roman" w:hAnsi="Times New Roman" w:cs="Times New Roman"/>
          <w:color w:val="000000" w:themeColor="text1"/>
          <w:sz w:val="21"/>
          <w:szCs w:val="21"/>
        </w:rPr>
        <w:t>To eliminate the potential confounding effects of extreme linkage disequilibrium and variant clustering within the HLA locus, we re-evaluated the network topology by excluding the MHC interval (chr6:28.0–34.5 Mb). All variants intersecting this window were removed from the background pool.</w:t>
      </w:r>
    </w:p>
    <w:p w14:paraId="07B5B218" w14:textId="77777777" w:rsidR="00861F6B" w:rsidRDefault="00306376">
      <w:pPr>
        <w:spacing w:after="200"/>
        <w:jc w:val="both"/>
        <w:rPr>
          <w:rFonts w:ascii="Times New Roman" w:hAnsi="Times New Roman" w:cs="Times New Roman"/>
          <w:color w:val="000000" w:themeColor="text1"/>
          <w:sz w:val="21"/>
          <w:szCs w:val="21"/>
        </w:rPr>
      </w:pPr>
      <w:r>
        <w:rPr>
          <w:rFonts w:ascii="Times New Roman" w:hAnsi="Times New Roman" w:cs="Times New Roman"/>
          <w:color w:val="000000" w:themeColor="text1"/>
          <w:sz w:val="21"/>
          <w:szCs w:val="21"/>
        </w:rPr>
        <w:t>The exclusion of the MHC region resulted in a substantial reduction of eligible phenotypes; 15 of the original 41 traits no longer met the baseline threshold of ≥5 significant associations and were removed from downstream analysis, with a refined subset of 26 binary phenotypes left.</w:t>
      </w:r>
    </w:p>
    <w:p w14:paraId="4D0D7FB1" w14:textId="77777777" w:rsidR="00861F6B" w:rsidRDefault="00306376">
      <w:pPr>
        <w:spacing w:after="200"/>
        <w:jc w:val="both"/>
        <w:rPr>
          <w:rFonts w:ascii="Times New Roman" w:hAnsi="Times New Roman" w:cs="Times New Roman"/>
          <w:color w:val="000000" w:themeColor="text1"/>
          <w:sz w:val="21"/>
          <w:szCs w:val="21"/>
        </w:rPr>
      </w:pPr>
      <w:r>
        <w:rPr>
          <w:rFonts w:ascii="Times New Roman" w:hAnsi="Times New Roman" w:cs="Times New Roman"/>
          <w:color w:val="000000" w:themeColor="text1"/>
          <w:sz w:val="21"/>
          <w:szCs w:val="21"/>
        </w:rPr>
        <w:t>To illustrate the distribution of structural signals outside the immunological locus, Table 3 details the top 10 remaining phenotypes ranked by their residual non-MHC variant burdens. The complete re-filtered variant counts for all 26 phenotypes are accessible via Zenodo (</w:t>
      </w:r>
      <w:hyperlink r:id="rId10" w:history="1">
        <w:r>
          <w:rPr>
            <w:rStyle w:val="afc"/>
            <w:rFonts w:ascii="Times New Roman" w:hAnsi="Times New Roman" w:cs="Times New Roman"/>
            <w:sz w:val="21"/>
            <w:szCs w:val="21"/>
          </w:rPr>
          <w:t>https://zenodo.org/records/20832343</w:t>
        </w:r>
      </w:hyperlink>
      <w:r>
        <w:rPr>
          <w:rFonts w:ascii="Times New Roman" w:hAnsi="Times New Roman" w:cs="Times New Roman"/>
          <w:color w:val="000000" w:themeColor="text1"/>
          <w:sz w:val="21"/>
          <w:szCs w:val="21"/>
        </w:rPr>
        <w:t>).</w:t>
      </w:r>
    </w:p>
    <w:p w14:paraId="129E6669" w14:textId="77777777" w:rsidR="00861F6B" w:rsidRDefault="00306376">
      <w:pPr>
        <w:jc w:val="center"/>
        <w:rPr>
          <w:rFonts w:ascii="Times New Roman" w:hAnsi="Times New Roman" w:cs="Times New Roman"/>
          <w:b/>
          <w:bCs/>
          <w:color w:val="000000" w:themeColor="text1"/>
          <w:sz w:val="21"/>
          <w:szCs w:val="21"/>
        </w:rPr>
      </w:pPr>
      <w:r>
        <w:rPr>
          <w:rFonts w:ascii="Times New Roman" w:hAnsi="Times New Roman" w:cs="Times New Roman"/>
          <w:b/>
          <w:bCs/>
          <w:sz w:val="21"/>
          <w:szCs w:val="21"/>
        </w:rPr>
        <w:t xml:space="preserve">Table </w:t>
      </w:r>
      <w:r>
        <w:rPr>
          <w:rFonts w:ascii="Times New Roman" w:hAnsi="Times New Roman" w:cs="Times New Roman"/>
          <w:b/>
          <w:bCs/>
          <w:sz w:val="21"/>
          <w:szCs w:val="21"/>
        </w:rPr>
        <w:fldChar w:fldCharType="begin"/>
      </w:r>
      <w:r>
        <w:rPr>
          <w:rFonts w:ascii="Times New Roman" w:hAnsi="Times New Roman" w:cs="Times New Roman"/>
          <w:b/>
          <w:bCs/>
          <w:sz w:val="21"/>
          <w:szCs w:val="21"/>
        </w:rPr>
        <w:instrText xml:space="preserve"> SEQ Table \* ARABIC </w:instrText>
      </w:r>
      <w:r>
        <w:rPr>
          <w:rFonts w:ascii="Times New Roman" w:hAnsi="Times New Roman" w:cs="Times New Roman"/>
          <w:b/>
          <w:bCs/>
          <w:sz w:val="21"/>
          <w:szCs w:val="21"/>
        </w:rPr>
        <w:fldChar w:fldCharType="separate"/>
      </w:r>
      <w:r>
        <w:rPr>
          <w:rFonts w:ascii="Times New Roman" w:hAnsi="Times New Roman" w:cs="Times New Roman"/>
          <w:b/>
          <w:bCs/>
          <w:sz w:val="21"/>
          <w:szCs w:val="21"/>
        </w:rPr>
        <w:t>3</w:t>
      </w:r>
      <w:r>
        <w:rPr>
          <w:rFonts w:ascii="Times New Roman" w:hAnsi="Times New Roman" w:cs="Times New Roman"/>
          <w:b/>
          <w:bCs/>
          <w:sz w:val="21"/>
          <w:szCs w:val="21"/>
        </w:rPr>
        <w:fldChar w:fldCharType="end"/>
      </w:r>
      <w:r>
        <w:rPr>
          <w:rFonts w:ascii="Times New Roman" w:hAnsi="Times New Roman" w:cs="Times New Roman"/>
          <w:b/>
          <w:bCs/>
          <w:sz w:val="21"/>
          <w:szCs w:val="21"/>
        </w:rPr>
        <w:t xml:space="preserve">. </w:t>
      </w:r>
      <w:r>
        <w:rPr>
          <w:rFonts w:ascii="Times New Roman" w:hAnsi="Times New Roman" w:cs="Times New Roman"/>
          <w:b/>
          <w:bCs/>
          <w:color w:val="000000" w:themeColor="text1"/>
          <w:sz w:val="21"/>
          <w:szCs w:val="21"/>
        </w:rPr>
        <w:t>Top 10 binary phenotypes ranked by residual non-MHC SV counts</w:t>
      </w:r>
    </w:p>
    <w:tbl>
      <w:tblPr>
        <w:tblStyle w:val="af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6"/>
        <w:gridCol w:w="5420"/>
      </w:tblGrid>
      <w:tr w:rsidR="00861F6B" w14:paraId="20B7FE87" w14:textId="77777777">
        <w:tc>
          <w:tcPr>
            <w:tcW w:w="1737" w:type="pct"/>
            <w:tcBorders>
              <w:top w:val="single" w:sz="8" w:space="0" w:color="auto"/>
              <w:bottom w:val="single" w:sz="8" w:space="0" w:color="auto"/>
            </w:tcBorders>
            <w:vAlign w:val="center"/>
          </w:tcPr>
          <w:p w14:paraId="200E4DCF" w14:textId="77777777" w:rsidR="00861F6B" w:rsidRDefault="00306376">
            <w:pPr>
              <w:jc w:val="center"/>
              <w:rPr>
                <w:rFonts w:ascii="Times New Roman" w:hAnsi="Times New Roman" w:cs="Times New Roman"/>
                <w:b/>
                <w:bCs/>
                <w:sz w:val="21"/>
                <w:szCs w:val="21"/>
              </w:rPr>
            </w:pPr>
            <w:r>
              <w:rPr>
                <w:rFonts w:ascii="Times New Roman" w:hAnsi="Times New Roman" w:cs="Times New Roman"/>
                <w:b/>
                <w:bCs/>
                <w:color w:val="000000"/>
                <w:sz w:val="21"/>
                <w:szCs w:val="21"/>
              </w:rPr>
              <w:t>Phenotype Name</w:t>
            </w:r>
          </w:p>
        </w:tc>
        <w:tc>
          <w:tcPr>
            <w:tcW w:w="3263" w:type="pct"/>
            <w:tcBorders>
              <w:top w:val="single" w:sz="8" w:space="0" w:color="auto"/>
              <w:bottom w:val="single" w:sz="8" w:space="0" w:color="auto"/>
            </w:tcBorders>
            <w:vAlign w:val="center"/>
          </w:tcPr>
          <w:p w14:paraId="26157862" w14:textId="77777777" w:rsidR="00861F6B" w:rsidRDefault="00306376">
            <w:pPr>
              <w:jc w:val="center"/>
              <w:rPr>
                <w:rFonts w:ascii="Times New Roman" w:hAnsi="Times New Roman" w:cs="Times New Roman"/>
                <w:b/>
                <w:bCs/>
                <w:sz w:val="21"/>
                <w:szCs w:val="21"/>
              </w:rPr>
            </w:pPr>
            <w:r>
              <w:rPr>
                <w:rFonts w:ascii="Times New Roman" w:hAnsi="Times New Roman" w:cs="Times New Roman"/>
                <w:b/>
                <w:bCs/>
                <w:color w:val="000000"/>
                <w:sz w:val="21"/>
                <w:szCs w:val="21"/>
              </w:rPr>
              <w:t>Residual Non-MHC SVs</w:t>
            </w:r>
            <w:r>
              <w:rPr>
                <w:rFonts w:ascii="Times New Roman" w:hAnsi="Times New Roman" w:cs="Times New Roman"/>
                <w:b/>
                <w:bCs/>
                <w:color w:val="000000"/>
                <w:sz w:val="21"/>
                <w:szCs w:val="21"/>
              </w:rPr>
              <w:br/>
              <w:t>(</w:t>
            </w:r>
            <w:r>
              <w:rPr>
                <w:rStyle w:val="mord"/>
                <w:rFonts w:ascii="Times New Roman" w:hAnsi="Times New Roman" w:cs="Times New Roman"/>
                <w:b/>
                <w:bCs/>
                <w:color w:val="000000"/>
                <w:sz w:val="21"/>
                <w:szCs w:val="21"/>
              </w:rPr>
              <w:t>FDR</w:t>
            </w:r>
            <w:r>
              <w:rPr>
                <w:rStyle w:val="mrel"/>
                <w:rFonts w:ascii="Times New Roman" w:hAnsi="Times New Roman" w:cs="Times New Roman"/>
                <w:b/>
                <w:bCs/>
                <w:color w:val="000000"/>
                <w:sz w:val="21"/>
                <w:szCs w:val="21"/>
              </w:rPr>
              <w:t>&lt;</w:t>
            </w:r>
            <w:r>
              <w:rPr>
                <w:rStyle w:val="mord"/>
                <w:rFonts w:ascii="Times New Roman" w:hAnsi="Times New Roman" w:cs="Times New Roman"/>
                <w:b/>
                <w:bCs/>
                <w:color w:val="000000"/>
                <w:sz w:val="21"/>
                <w:szCs w:val="21"/>
              </w:rPr>
              <w:t>0.05</w:t>
            </w:r>
            <w:r>
              <w:rPr>
                <w:rFonts w:ascii="Times New Roman" w:hAnsi="Times New Roman" w:cs="Times New Roman"/>
                <w:b/>
                <w:bCs/>
                <w:color w:val="000000"/>
                <w:sz w:val="21"/>
                <w:szCs w:val="21"/>
              </w:rPr>
              <w:t>)</w:t>
            </w:r>
          </w:p>
        </w:tc>
      </w:tr>
      <w:tr w:rsidR="00861F6B" w14:paraId="020A1C38" w14:textId="77777777">
        <w:tc>
          <w:tcPr>
            <w:tcW w:w="1737" w:type="pct"/>
            <w:tcBorders>
              <w:top w:val="single" w:sz="8" w:space="0" w:color="auto"/>
            </w:tcBorders>
          </w:tcPr>
          <w:p w14:paraId="63397A8C" w14:textId="77777777" w:rsidR="00861F6B" w:rsidRDefault="00306376">
            <w:pPr>
              <w:jc w:val="center"/>
              <w:rPr>
                <w:rFonts w:ascii="Times New Roman" w:hAnsi="Times New Roman" w:cs="Times New Roman"/>
                <w:sz w:val="20"/>
                <w:szCs w:val="20"/>
              </w:rPr>
            </w:pPr>
            <w:r>
              <w:rPr>
                <w:rFonts w:ascii="Times New Roman" w:hAnsi="Times New Roman" w:cs="Times New Roman"/>
                <w:sz w:val="20"/>
                <w:szCs w:val="20"/>
              </w:rPr>
              <w:t>Asthma</w:t>
            </w:r>
          </w:p>
        </w:tc>
        <w:tc>
          <w:tcPr>
            <w:tcW w:w="3263" w:type="pct"/>
            <w:tcBorders>
              <w:top w:val="single" w:sz="8" w:space="0" w:color="auto"/>
            </w:tcBorders>
          </w:tcPr>
          <w:p w14:paraId="59F40900" w14:textId="77777777" w:rsidR="00861F6B" w:rsidRDefault="00306376">
            <w:pPr>
              <w:jc w:val="center"/>
              <w:rPr>
                <w:rFonts w:ascii="Times New Roman" w:hAnsi="Times New Roman" w:cs="Times New Roman"/>
                <w:sz w:val="21"/>
                <w:szCs w:val="21"/>
              </w:rPr>
            </w:pPr>
            <w:r>
              <w:rPr>
                <w:rFonts w:ascii="Times New Roman" w:hAnsi="Times New Roman" w:cs="Times New Roman"/>
                <w:sz w:val="21"/>
                <w:szCs w:val="21"/>
              </w:rPr>
              <w:t>104</w:t>
            </w:r>
          </w:p>
        </w:tc>
      </w:tr>
      <w:tr w:rsidR="00861F6B" w14:paraId="14F83CC2" w14:textId="77777777">
        <w:tc>
          <w:tcPr>
            <w:tcW w:w="1737" w:type="pct"/>
          </w:tcPr>
          <w:p w14:paraId="0A540484" w14:textId="77777777" w:rsidR="00861F6B" w:rsidRDefault="00306376">
            <w:pPr>
              <w:jc w:val="center"/>
              <w:rPr>
                <w:rFonts w:ascii="Times New Roman" w:hAnsi="Times New Roman" w:cs="Times New Roman"/>
                <w:sz w:val="20"/>
                <w:szCs w:val="20"/>
              </w:rPr>
            </w:pPr>
            <w:r>
              <w:rPr>
                <w:rFonts w:ascii="Times New Roman" w:hAnsi="Times New Roman" w:cs="Times New Roman"/>
                <w:sz w:val="20"/>
                <w:szCs w:val="20"/>
              </w:rPr>
              <w:t>Other hypothyroidism</w:t>
            </w:r>
          </w:p>
        </w:tc>
        <w:tc>
          <w:tcPr>
            <w:tcW w:w="3263" w:type="pct"/>
          </w:tcPr>
          <w:p w14:paraId="66D5039B" w14:textId="77777777" w:rsidR="00861F6B" w:rsidRDefault="00306376">
            <w:pPr>
              <w:jc w:val="center"/>
              <w:rPr>
                <w:rFonts w:ascii="Times New Roman" w:hAnsi="Times New Roman" w:cs="Times New Roman"/>
                <w:sz w:val="21"/>
                <w:szCs w:val="21"/>
              </w:rPr>
            </w:pPr>
            <w:r>
              <w:rPr>
                <w:rFonts w:ascii="Times New Roman" w:hAnsi="Times New Roman" w:cs="Times New Roman"/>
                <w:sz w:val="21"/>
                <w:szCs w:val="21"/>
              </w:rPr>
              <w:t>81</w:t>
            </w:r>
          </w:p>
        </w:tc>
      </w:tr>
      <w:tr w:rsidR="00861F6B" w14:paraId="767F3A32" w14:textId="77777777">
        <w:tc>
          <w:tcPr>
            <w:tcW w:w="1737" w:type="pct"/>
          </w:tcPr>
          <w:p w14:paraId="2E86B004" w14:textId="77777777" w:rsidR="00861F6B" w:rsidRDefault="00306376">
            <w:pPr>
              <w:jc w:val="center"/>
              <w:rPr>
                <w:rFonts w:ascii="Times New Roman" w:hAnsi="Times New Roman" w:cs="Times New Roman"/>
                <w:sz w:val="20"/>
                <w:szCs w:val="20"/>
              </w:rPr>
            </w:pPr>
            <w:r>
              <w:rPr>
                <w:rFonts w:ascii="Times New Roman" w:hAnsi="Times New Roman" w:cs="Times New Roman"/>
                <w:sz w:val="20"/>
                <w:szCs w:val="20"/>
              </w:rPr>
              <w:t>Gastro-oesophageal reflux disease</w:t>
            </w:r>
          </w:p>
        </w:tc>
        <w:tc>
          <w:tcPr>
            <w:tcW w:w="3263" w:type="pct"/>
          </w:tcPr>
          <w:p w14:paraId="35B18670" w14:textId="77777777" w:rsidR="00861F6B" w:rsidRDefault="00306376">
            <w:pPr>
              <w:jc w:val="center"/>
              <w:rPr>
                <w:rFonts w:ascii="Times New Roman" w:hAnsi="Times New Roman" w:cs="Times New Roman"/>
                <w:sz w:val="21"/>
                <w:szCs w:val="21"/>
              </w:rPr>
            </w:pPr>
            <w:r>
              <w:rPr>
                <w:rFonts w:ascii="Times New Roman" w:hAnsi="Times New Roman" w:cs="Times New Roman"/>
                <w:sz w:val="21"/>
                <w:szCs w:val="21"/>
              </w:rPr>
              <w:t>61</w:t>
            </w:r>
          </w:p>
        </w:tc>
      </w:tr>
      <w:tr w:rsidR="00861F6B" w14:paraId="44B64AB7" w14:textId="77777777">
        <w:tc>
          <w:tcPr>
            <w:tcW w:w="1737" w:type="pct"/>
          </w:tcPr>
          <w:p w14:paraId="3A28159F" w14:textId="77777777" w:rsidR="00861F6B" w:rsidRDefault="00306376">
            <w:pPr>
              <w:jc w:val="center"/>
              <w:rPr>
                <w:rFonts w:ascii="Times New Roman" w:hAnsi="Times New Roman" w:cs="Times New Roman"/>
                <w:sz w:val="20"/>
                <w:szCs w:val="20"/>
              </w:rPr>
            </w:pPr>
            <w:r>
              <w:rPr>
                <w:rFonts w:ascii="Times New Roman" w:hAnsi="Times New Roman" w:cs="Times New Roman"/>
                <w:sz w:val="20"/>
                <w:szCs w:val="20"/>
              </w:rPr>
              <w:t>Non-insulin-dependent diabetes mellitus</w:t>
            </w:r>
          </w:p>
        </w:tc>
        <w:tc>
          <w:tcPr>
            <w:tcW w:w="3263" w:type="pct"/>
          </w:tcPr>
          <w:p w14:paraId="560CD0E2" w14:textId="77777777" w:rsidR="00861F6B" w:rsidRDefault="00306376">
            <w:pPr>
              <w:jc w:val="center"/>
              <w:rPr>
                <w:rFonts w:ascii="Times New Roman" w:hAnsi="Times New Roman" w:cs="Times New Roman"/>
                <w:sz w:val="21"/>
                <w:szCs w:val="21"/>
              </w:rPr>
            </w:pPr>
            <w:r>
              <w:rPr>
                <w:rFonts w:ascii="Times New Roman" w:hAnsi="Times New Roman" w:cs="Times New Roman"/>
                <w:sz w:val="21"/>
                <w:szCs w:val="21"/>
              </w:rPr>
              <w:t>44</w:t>
            </w:r>
          </w:p>
        </w:tc>
      </w:tr>
      <w:tr w:rsidR="00861F6B" w14:paraId="648736A8" w14:textId="77777777">
        <w:tc>
          <w:tcPr>
            <w:tcW w:w="1737" w:type="pct"/>
          </w:tcPr>
          <w:p w14:paraId="2E0C440D" w14:textId="77777777" w:rsidR="00861F6B" w:rsidRDefault="00306376">
            <w:pPr>
              <w:jc w:val="center"/>
              <w:rPr>
                <w:rFonts w:ascii="Times New Roman" w:hAnsi="Times New Roman" w:cs="Times New Roman"/>
                <w:sz w:val="20"/>
                <w:szCs w:val="20"/>
              </w:rPr>
            </w:pPr>
            <w:r>
              <w:rPr>
                <w:rFonts w:ascii="Times New Roman" w:hAnsi="Times New Roman" w:cs="Times New Roman"/>
                <w:sz w:val="20"/>
                <w:szCs w:val="20"/>
              </w:rPr>
              <w:t>Other malignant neoplasms of skin</w:t>
            </w:r>
          </w:p>
        </w:tc>
        <w:tc>
          <w:tcPr>
            <w:tcW w:w="3263" w:type="pct"/>
          </w:tcPr>
          <w:p w14:paraId="13F6221C" w14:textId="77777777" w:rsidR="00861F6B" w:rsidRDefault="00306376">
            <w:pPr>
              <w:jc w:val="center"/>
              <w:rPr>
                <w:rFonts w:ascii="Times New Roman" w:hAnsi="Times New Roman" w:cs="Times New Roman"/>
                <w:sz w:val="21"/>
                <w:szCs w:val="21"/>
              </w:rPr>
            </w:pPr>
            <w:r>
              <w:rPr>
                <w:rFonts w:ascii="Times New Roman" w:hAnsi="Times New Roman" w:cs="Times New Roman"/>
                <w:sz w:val="21"/>
                <w:szCs w:val="21"/>
              </w:rPr>
              <w:t>33</w:t>
            </w:r>
          </w:p>
        </w:tc>
      </w:tr>
      <w:tr w:rsidR="00861F6B" w14:paraId="3A346CEA" w14:textId="77777777">
        <w:tc>
          <w:tcPr>
            <w:tcW w:w="1737" w:type="pct"/>
          </w:tcPr>
          <w:p w14:paraId="27DB7155" w14:textId="77777777" w:rsidR="00861F6B" w:rsidRDefault="00306376">
            <w:pPr>
              <w:jc w:val="center"/>
              <w:rPr>
                <w:rFonts w:ascii="Times New Roman" w:hAnsi="Times New Roman" w:cs="Times New Roman"/>
                <w:sz w:val="20"/>
                <w:szCs w:val="20"/>
              </w:rPr>
            </w:pPr>
            <w:r>
              <w:rPr>
                <w:rFonts w:ascii="Times New Roman" w:hAnsi="Times New Roman" w:cs="Times New Roman"/>
                <w:sz w:val="20"/>
                <w:szCs w:val="20"/>
              </w:rPr>
              <w:t>Diverticular disease of intestine</w:t>
            </w:r>
          </w:p>
        </w:tc>
        <w:tc>
          <w:tcPr>
            <w:tcW w:w="3263" w:type="pct"/>
          </w:tcPr>
          <w:p w14:paraId="59B61AF1" w14:textId="77777777" w:rsidR="00861F6B" w:rsidRDefault="00306376">
            <w:pPr>
              <w:jc w:val="center"/>
              <w:rPr>
                <w:rFonts w:ascii="Times New Roman" w:hAnsi="Times New Roman" w:cs="Times New Roman"/>
                <w:sz w:val="21"/>
                <w:szCs w:val="21"/>
              </w:rPr>
            </w:pPr>
            <w:r>
              <w:rPr>
                <w:rFonts w:ascii="Times New Roman" w:hAnsi="Times New Roman" w:cs="Times New Roman"/>
                <w:sz w:val="21"/>
                <w:szCs w:val="21"/>
              </w:rPr>
              <w:t>30</w:t>
            </w:r>
          </w:p>
        </w:tc>
      </w:tr>
      <w:tr w:rsidR="00861F6B" w14:paraId="0E053F30" w14:textId="77777777">
        <w:tc>
          <w:tcPr>
            <w:tcW w:w="1737" w:type="pct"/>
          </w:tcPr>
          <w:p w14:paraId="0F539141" w14:textId="77777777" w:rsidR="00861F6B" w:rsidRDefault="00306376">
            <w:pPr>
              <w:jc w:val="center"/>
              <w:rPr>
                <w:rFonts w:ascii="Times New Roman" w:hAnsi="Times New Roman" w:cs="Times New Roman"/>
                <w:sz w:val="20"/>
                <w:szCs w:val="20"/>
              </w:rPr>
            </w:pPr>
            <w:r>
              <w:rPr>
                <w:rFonts w:ascii="Times New Roman" w:hAnsi="Times New Roman" w:cs="Times New Roman"/>
                <w:sz w:val="20"/>
                <w:szCs w:val="20"/>
              </w:rPr>
              <w:t>Atrial fibrillation and flutter</w:t>
            </w:r>
          </w:p>
        </w:tc>
        <w:tc>
          <w:tcPr>
            <w:tcW w:w="3263" w:type="pct"/>
          </w:tcPr>
          <w:p w14:paraId="318D1FAF" w14:textId="77777777" w:rsidR="00861F6B" w:rsidRDefault="00306376">
            <w:pPr>
              <w:jc w:val="center"/>
              <w:rPr>
                <w:rFonts w:ascii="Times New Roman" w:hAnsi="Times New Roman" w:cs="Times New Roman"/>
                <w:sz w:val="21"/>
                <w:szCs w:val="21"/>
              </w:rPr>
            </w:pPr>
            <w:r>
              <w:rPr>
                <w:rFonts w:ascii="Times New Roman" w:hAnsi="Times New Roman" w:cs="Times New Roman"/>
                <w:sz w:val="21"/>
                <w:szCs w:val="21"/>
              </w:rPr>
              <w:t>26</w:t>
            </w:r>
          </w:p>
        </w:tc>
      </w:tr>
      <w:tr w:rsidR="00861F6B" w14:paraId="2C403208" w14:textId="77777777">
        <w:tc>
          <w:tcPr>
            <w:tcW w:w="1737" w:type="pct"/>
          </w:tcPr>
          <w:p w14:paraId="4AA36DFF" w14:textId="77777777" w:rsidR="00861F6B" w:rsidRDefault="00306376">
            <w:pPr>
              <w:jc w:val="center"/>
              <w:rPr>
                <w:rFonts w:ascii="Times New Roman" w:hAnsi="Times New Roman" w:cs="Times New Roman"/>
                <w:sz w:val="20"/>
                <w:szCs w:val="20"/>
              </w:rPr>
            </w:pPr>
            <w:r>
              <w:rPr>
                <w:rFonts w:ascii="Times New Roman" w:hAnsi="Times New Roman" w:cs="Times New Roman"/>
                <w:sz w:val="20"/>
                <w:szCs w:val="20"/>
              </w:rPr>
              <w:t>Disorders of lipoprotein metabolism and other lipidaemias</w:t>
            </w:r>
          </w:p>
        </w:tc>
        <w:tc>
          <w:tcPr>
            <w:tcW w:w="3263" w:type="pct"/>
          </w:tcPr>
          <w:p w14:paraId="23F294B9" w14:textId="77777777" w:rsidR="00861F6B" w:rsidRDefault="00306376">
            <w:pPr>
              <w:jc w:val="center"/>
              <w:rPr>
                <w:rFonts w:ascii="Times New Roman" w:hAnsi="Times New Roman" w:cs="Times New Roman"/>
                <w:sz w:val="21"/>
                <w:szCs w:val="21"/>
              </w:rPr>
            </w:pPr>
            <w:r>
              <w:rPr>
                <w:rFonts w:ascii="Times New Roman" w:hAnsi="Times New Roman" w:cs="Times New Roman"/>
                <w:sz w:val="21"/>
                <w:szCs w:val="21"/>
              </w:rPr>
              <w:t>19</w:t>
            </w:r>
          </w:p>
        </w:tc>
      </w:tr>
      <w:tr w:rsidR="00861F6B" w14:paraId="15AC3F56" w14:textId="77777777">
        <w:tc>
          <w:tcPr>
            <w:tcW w:w="1737" w:type="pct"/>
          </w:tcPr>
          <w:p w14:paraId="76B06B4E" w14:textId="77777777" w:rsidR="00861F6B" w:rsidRDefault="00306376">
            <w:pPr>
              <w:jc w:val="center"/>
              <w:rPr>
                <w:rFonts w:ascii="Times New Roman" w:hAnsi="Times New Roman" w:cs="Times New Roman"/>
                <w:sz w:val="20"/>
                <w:szCs w:val="20"/>
              </w:rPr>
            </w:pPr>
            <w:r>
              <w:rPr>
                <w:rFonts w:ascii="Times New Roman" w:hAnsi="Times New Roman" w:cs="Times New Roman"/>
                <w:sz w:val="20"/>
                <w:szCs w:val="20"/>
              </w:rPr>
              <w:t>Obesity</w:t>
            </w:r>
          </w:p>
        </w:tc>
        <w:tc>
          <w:tcPr>
            <w:tcW w:w="3263" w:type="pct"/>
          </w:tcPr>
          <w:p w14:paraId="61019B36" w14:textId="77777777" w:rsidR="00861F6B" w:rsidRDefault="00306376">
            <w:pPr>
              <w:jc w:val="center"/>
              <w:rPr>
                <w:rFonts w:ascii="Times New Roman" w:hAnsi="Times New Roman" w:cs="Times New Roman"/>
                <w:sz w:val="21"/>
                <w:szCs w:val="21"/>
              </w:rPr>
            </w:pPr>
            <w:r>
              <w:rPr>
                <w:rFonts w:ascii="Times New Roman" w:hAnsi="Times New Roman" w:cs="Times New Roman"/>
                <w:sz w:val="21"/>
                <w:szCs w:val="21"/>
              </w:rPr>
              <w:t>19</w:t>
            </w:r>
          </w:p>
        </w:tc>
      </w:tr>
      <w:tr w:rsidR="00861F6B" w14:paraId="33B48199" w14:textId="77777777">
        <w:tc>
          <w:tcPr>
            <w:tcW w:w="1737" w:type="pct"/>
            <w:tcBorders>
              <w:bottom w:val="single" w:sz="8" w:space="0" w:color="auto"/>
            </w:tcBorders>
          </w:tcPr>
          <w:p w14:paraId="6FD45560" w14:textId="77777777" w:rsidR="00861F6B" w:rsidRDefault="00306376">
            <w:pPr>
              <w:jc w:val="center"/>
              <w:rPr>
                <w:rFonts w:ascii="Times New Roman" w:hAnsi="Times New Roman" w:cs="Times New Roman"/>
                <w:sz w:val="20"/>
                <w:szCs w:val="20"/>
              </w:rPr>
            </w:pPr>
            <w:r>
              <w:rPr>
                <w:rFonts w:ascii="Times New Roman" w:hAnsi="Times New Roman" w:cs="Times New Roman"/>
                <w:sz w:val="20"/>
                <w:szCs w:val="20"/>
              </w:rPr>
              <w:t>Inguinal hernia</w:t>
            </w:r>
          </w:p>
        </w:tc>
        <w:tc>
          <w:tcPr>
            <w:tcW w:w="3263" w:type="pct"/>
            <w:tcBorders>
              <w:bottom w:val="single" w:sz="8" w:space="0" w:color="auto"/>
            </w:tcBorders>
          </w:tcPr>
          <w:p w14:paraId="7D9762C1" w14:textId="77777777" w:rsidR="00861F6B" w:rsidRDefault="00306376">
            <w:pPr>
              <w:jc w:val="center"/>
              <w:rPr>
                <w:rFonts w:ascii="Times New Roman" w:hAnsi="Times New Roman" w:cs="Times New Roman"/>
                <w:sz w:val="21"/>
                <w:szCs w:val="21"/>
              </w:rPr>
            </w:pPr>
            <w:r>
              <w:rPr>
                <w:rFonts w:ascii="Times New Roman" w:hAnsi="Times New Roman" w:cs="Times New Roman"/>
                <w:sz w:val="21"/>
                <w:szCs w:val="21"/>
              </w:rPr>
              <w:t>16</w:t>
            </w:r>
          </w:p>
        </w:tc>
      </w:tr>
    </w:tbl>
    <w:p w14:paraId="4B28076F" w14:textId="77777777" w:rsidR="00861F6B" w:rsidRDefault="00861F6B">
      <w:pPr>
        <w:spacing w:after="200"/>
        <w:jc w:val="both"/>
        <w:rPr>
          <w:rFonts w:ascii="Times New Roman" w:hAnsi="Times New Roman" w:cs="Times New Roman"/>
          <w:color w:val="000000" w:themeColor="text1"/>
          <w:sz w:val="21"/>
          <w:szCs w:val="21"/>
        </w:rPr>
      </w:pPr>
    </w:p>
    <w:p w14:paraId="7B06E87E" w14:textId="77777777" w:rsidR="00861F6B" w:rsidRDefault="00306376">
      <w:pPr>
        <w:pStyle w:val="a1"/>
        <w:numPr>
          <w:ilvl w:val="0"/>
          <w:numId w:val="0"/>
        </w:numPr>
        <w:spacing w:before="468" w:after="156"/>
        <w:rPr>
          <w:sz w:val="21"/>
          <w:szCs w:val="21"/>
        </w:rPr>
      </w:pPr>
      <w:r>
        <w:rPr>
          <w:sz w:val="21"/>
          <w:szCs w:val="21"/>
        </w:rPr>
        <w:t>2. Significant pairwise phenotype intersections in the non-MHC network</w:t>
      </w:r>
    </w:p>
    <w:p w14:paraId="56088ABC" w14:textId="77777777" w:rsidR="00861F6B" w:rsidRDefault="00306376">
      <w:pPr>
        <w:spacing w:after="200"/>
        <w:jc w:val="both"/>
        <w:rPr>
          <w:rFonts w:ascii="Times New Roman" w:hAnsi="Times New Roman" w:cs="Times New Roman"/>
          <w:color w:val="000000" w:themeColor="text1"/>
          <w:sz w:val="21"/>
          <w:szCs w:val="21"/>
        </w:rPr>
      </w:pPr>
      <w:r>
        <w:rPr>
          <w:rFonts w:ascii="Times New Roman" w:hAnsi="Times New Roman" w:cs="Times New Roman"/>
          <w:color w:val="000000" w:themeColor="text1"/>
          <w:sz w:val="21"/>
          <w:szCs w:val="21"/>
        </w:rPr>
        <w:t>We re-computed the pairwise sharing statistics among the 26 retained phenotypes using the adjusted non-MHC variant background. This re-calibration narrowed the sharing network down to 65 statistically significant cross-trait relationships (FDR&lt;0.05).</w:t>
      </w:r>
    </w:p>
    <w:p w14:paraId="7136A16B" w14:textId="77777777" w:rsidR="00861F6B" w:rsidRDefault="00306376">
      <w:pPr>
        <w:spacing w:after="200"/>
        <w:jc w:val="both"/>
        <w:rPr>
          <w:rFonts w:ascii="Times New Roman" w:hAnsi="Times New Roman" w:cs="Times New Roman"/>
          <w:color w:val="000000" w:themeColor="text1"/>
          <w:sz w:val="21"/>
          <w:szCs w:val="21"/>
        </w:rPr>
      </w:pPr>
      <w:r>
        <w:rPr>
          <w:rFonts w:ascii="Times New Roman" w:hAnsi="Times New Roman" w:cs="Times New Roman"/>
          <w:color w:val="000000" w:themeColor="text1"/>
          <w:sz w:val="21"/>
          <w:szCs w:val="21"/>
        </w:rPr>
        <w:t>To characterize the sharing profiles that persist independently of the major histocompatibility pathways, we isolated the top 10 interactions based on statistical significance (Table 4). This refined ranking highlights independent comorbidity axes, including overlaps between respiratory and digestive disorders, as well as distinct metabolic connections. The complete 65-pair correlation matrix has been deposited in the Zenodo repository (</w:t>
      </w:r>
      <w:hyperlink r:id="rId11" w:history="1">
        <w:r>
          <w:rPr>
            <w:rStyle w:val="afc"/>
            <w:rFonts w:ascii="Times New Roman" w:hAnsi="Times New Roman" w:cs="Times New Roman"/>
            <w:sz w:val="21"/>
            <w:szCs w:val="21"/>
          </w:rPr>
          <w:t>https://zenodo.org/records/20832343</w:t>
        </w:r>
      </w:hyperlink>
      <w:r>
        <w:rPr>
          <w:rFonts w:ascii="Times New Roman" w:hAnsi="Times New Roman" w:cs="Times New Roman"/>
          <w:color w:val="000000" w:themeColor="text1"/>
          <w:sz w:val="21"/>
          <w:szCs w:val="21"/>
        </w:rPr>
        <w:t>).</w:t>
      </w:r>
    </w:p>
    <w:p w14:paraId="7B1A1694" w14:textId="77777777" w:rsidR="00861F6B" w:rsidRDefault="00861F6B">
      <w:pPr>
        <w:spacing w:after="200"/>
        <w:jc w:val="both"/>
        <w:rPr>
          <w:rFonts w:ascii="Times New Roman" w:hAnsi="Times New Roman" w:cs="Times New Roman"/>
          <w:color w:val="000000" w:themeColor="text1"/>
          <w:sz w:val="21"/>
          <w:szCs w:val="21"/>
        </w:rPr>
      </w:pPr>
    </w:p>
    <w:p w14:paraId="00BFF91B" w14:textId="77777777" w:rsidR="00861F6B" w:rsidRDefault="00861F6B">
      <w:pPr>
        <w:spacing w:after="200"/>
        <w:jc w:val="both"/>
        <w:rPr>
          <w:rFonts w:ascii="Times New Roman" w:hAnsi="Times New Roman" w:cs="Times New Roman"/>
          <w:color w:val="000000" w:themeColor="text1"/>
          <w:sz w:val="21"/>
          <w:szCs w:val="21"/>
        </w:rPr>
      </w:pPr>
    </w:p>
    <w:p w14:paraId="1C37FBA4" w14:textId="77777777" w:rsidR="00861F6B" w:rsidRDefault="00306376">
      <w:pPr>
        <w:pStyle w:val="aa"/>
        <w:keepNext/>
        <w:jc w:val="center"/>
        <w:rPr>
          <w:rFonts w:ascii="Times New Roman" w:hAnsi="Times New Roman" w:cs="Times New Roman"/>
          <w:b/>
          <w:bCs/>
        </w:rPr>
      </w:pPr>
      <w:r>
        <w:rPr>
          <w:rFonts w:ascii="Times New Roman" w:hAnsi="Times New Roman" w:cs="Times New Roman"/>
          <w:b/>
          <w:bCs/>
        </w:rPr>
        <w:t xml:space="preserve">Table </w:t>
      </w:r>
      <w:r>
        <w:rPr>
          <w:rFonts w:ascii="Times New Roman" w:hAnsi="Times New Roman" w:cs="Times New Roman"/>
          <w:b/>
          <w:bCs/>
        </w:rPr>
        <w:fldChar w:fldCharType="begin"/>
      </w:r>
      <w:r>
        <w:rPr>
          <w:rFonts w:ascii="Times New Roman" w:hAnsi="Times New Roman" w:cs="Times New Roman"/>
          <w:b/>
          <w:bCs/>
        </w:rPr>
        <w:instrText xml:space="preserve"> SEQ Table \* ARABIC </w:instrText>
      </w:r>
      <w:r>
        <w:rPr>
          <w:rFonts w:ascii="Times New Roman" w:hAnsi="Times New Roman" w:cs="Times New Roman"/>
          <w:b/>
          <w:bCs/>
        </w:rPr>
        <w:fldChar w:fldCharType="separate"/>
      </w:r>
      <w:r>
        <w:rPr>
          <w:rFonts w:ascii="Times New Roman" w:hAnsi="Times New Roman" w:cs="Times New Roman"/>
          <w:b/>
          <w:bCs/>
        </w:rPr>
        <w:t>4</w:t>
      </w:r>
      <w:r>
        <w:rPr>
          <w:rFonts w:ascii="Times New Roman" w:hAnsi="Times New Roman" w:cs="Times New Roman"/>
          <w:b/>
          <w:bCs/>
        </w:rPr>
        <w:fldChar w:fldCharType="end"/>
      </w:r>
      <w:r>
        <w:rPr>
          <w:rFonts w:ascii="Times New Roman" w:hAnsi="Times New Roman" w:cs="Times New Roman"/>
          <w:b/>
          <w:bCs/>
        </w:rPr>
        <w:t xml:space="preserve">. </w:t>
      </w:r>
      <w:r>
        <w:rPr>
          <w:rFonts w:ascii="Times New Roman" w:hAnsi="Times New Roman" w:cs="Times New Roman"/>
          <w:b/>
          <w:bCs/>
          <w:color w:val="000000" w:themeColor="text1"/>
          <w:sz w:val="21"/>
          <w:szCs w:val="21"/>
        </w:rPr>
        <w:t>Top 10 cross-phenotype sharing pairs in the non-MHC network</w:t>
      </w:r>
    </w:p>
    <w:tbl>
      <w:tblPr>
        <w:tblStyle w:val="afa"/>
        <w:tblW w:w="0" w:type="auto"/>
        <w:jc w:val="center"/>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1969"/>
        <w:gridCol w:w="2395"/>
        <w:gridCol w:w="1119"/>
        <w:gridCol w:w="1674"/>
        <w:gridCol w:w="1149"/>
      </w:tblGrid>
      <w:tr w:rsidR="00861F6B" w14:paraId="4BEB5C82" w14:textId="77777777">
        <w:trPr>
          <w:jc w:val="center"/>
        </w:trPr>
        <w:tc>
          <w:tcPr>
            <w:tcW w:w="0" w:type="auto"/>
            <w:tcBorders>
              <w:top w:val="single" w:sz="8" w:space="0" w:color="auto"/>
              <w:bottom w:val="single" w:sz="8" w:space="0" w:color="auto"/>
            </w:tcBorders>
            <w:vAlign w:val="center"/>
          </w:tcPr>
          <w:p w14:paraId="055F6E9B" w14:textId="77777777" w:rsidR="00861F6B" w:rsidRDefault="00306376">
            <w:pPr>
              <w:jc w:val="center"/>
              <w:rPr>
                <w:rFonts w:ascii="Times New Roman" w:hAnsi="Times New Roman" w:cs="Times New Roman"/>
                <w:b/>
                <w:bCs/>
                <w:color w:val="000000" w:themeColor="text1"/>
                <w:sz w:val="21"/>
                <w:szCs w:val="21"/>
              </w:rPr>
            </w:pPr>
            <w:r>
              <w:rPr>
                <w:rFonts w:ascii="Times New Roman" w:hAnsi="Times New Roman" w:cs="Times New Roman"/>
                <w:b/>
                <w:bCs/>
                <w:color w:val="000000" w:themeColor="text1"/>
                <w:sz w:val="21"/>
                <w:szCs w:val="21"/>
              </w:rPr>
              <w:t xml:space="preserve">Phenotype </w:t>
            </w:r>
            <m:oMath>
              <m:r>
                <m:rPr>
                  <m:sty m:val="bi"/>
                </m:rPr>
                <w:rPr>
                  <w:rFonts w:ascii="Cambria Math" w:hAnsi="Cambria Math" w:cs="Times New Roman"/>
                  <w:color w:val="000000" w:themeColor="text1"/>
                  <w:sz w:val="21"/>
                  <w:szCs w:val="21"/>
                </w:rPr>
                <m:t>i</m:t>
              </m:r>
            </m:oMath>
          </w:p>
        </w:tc>
        <w:tc>
          <w:tcPr>
            <w:tcW w:w="0" w:type="auto"/>
            <w:tcBorders>
              <w:top w:val="single" w:sz="8" w:space="0" w:color="auto"/>
              <w:bottom w:val="single" w:sz="8" w:space="0" w:color="auto"/>
            </w:tcBorders>
            <w:vAlign w:val="center"/>
          </w:tcPr>
          <w:p w14:paraId="3922DF4A" w14:textId="77777777" w:rsidR="00861F6B" w:rsidRDefault="00306376">
            <w:pPr>
              <w:jc w:val="center"/>
              <w:rPr>
                <w:rFonts w:ascii="Times New Roman" w:hAnsi="Times New Roman" w:cs="Times New Roman"/>
                <w:b/>
                <w:bCs/>
                <w:color w:val="000000" w:themeColor="text1"/>
                <w:sz w:val="21"/>
                <w:szCs w:val="21"/>
              </w:rPr>
            </w:pPr>
            <w:r>
              <w:rPr>
                <w:rFonts w:ascii="Times New Roman" w:hAnsi="Times New Roman" w:cs="Times New Roman"/>
                <w:b/>
                <w:bCs/>
                <w:color w:val="000000" w:themeColor="text1"/>
                <w:sz w:val="21"/>
                <w:szCs w:val="21"/>
              </w:rPr>
              <w:t xml:space="preserve">Phenotype </w:t>
            </w:r>
            <m:oMath>
              <m:r>
                <m:rPr>
                  <m:sty m:val="bi"/>
                </m:rPr>
                <w:rPr>
                  <w:rFonts w:ascii="Cambria Math" w:hAnsi="Cambria Math" w:cs="Times New Roman"/>
                  <w:color w:val="000000" w:themeColor="text1"/>
                  <w:sz w:val="21"/>
                  <w:szCs w:val="21"/>
                </w:rPr>
                <m:t>j</m:t>
              </m:r>
            </m:oMath>
          </w:p>
        </w:tc>
        <w:tc>
          <w:tcPr>
            <w:tcW w:w="0" w:type="auto"/>
            <w:tcBorders>
              <w:top w:val="single" w:sz="8" w:space="0" w:color="auto"/>
              <w:bottom w:val="single" w:sz="8" w:space="0" w:color="auto"/>
            </w:tcBorders>
            <w:vAlign w:val="center"/>
          </w:tcPr>
          <w:p w14:paraId="7BDAF93F" w14:textId="77777777" w:rsidR="00861F6B" w:rsidRDefault="00306376">
            <w:pPr>
              <w:jc w:val="center"/>
              <w:rPr>
                <w:rFonts w:ascii="Times New Roman" w:hAnsi="Times New Roman" w:cs="Times New Roman"/>
                <w:b/>
                <w:bCs/>
                <w:color w:val="000000" w:themeColor="text1"/>
                <w:sz w:val="21"/>
                <w:szCs w:val="21"/>
              </w:rPr>
            </w:pPr>
            <w:r>
              <w:rPr>
                <w:rFonts w:ascii="Times New Roman" w:hAnsi="Times New Roman" w:cs="Times New Roman"/>
                <w:b/>
                <w:bCs/>
                <w:color w:val="000000"/>
                <w:sz w:val="21"/>
                <w:szCs w:val="21"/>
              </w:rPr>
              <w:t>Jaccard Index</w:t>
            </w:r>
          </w:p>
        </w:tc>
        <w:tc>
          <w:tcPr>
            <w:tcW w:w="0" w:type="auto"/>
            <w:tcBorders>
              <w:top w:val="single" w:sz="8" w:space="0" w:color="auto"/>
              <w:bottom w:val="single" w:sz="8" w:space="0" w:color="auto"/>
            </w:tcBorders>
            <w:vAlign w:val="center"/>
          </w:tcPr>
          <w:p w14:paraId="1A98EA5D" w14:textId="77777777" w:rsidR="00861F6B" w:rsidRDefault="00306376">
            <w:pPr>
              <w:jc w:val="center"/>
              <w:rPr>
                <w:rFonts w:ascii="Times New Roman" w:hAnsi="Times New Roman" w:cs="Times New Roman"/>
                <w:b/>
                <w:bCs/>
                <w:color w:val="000000"/>
                <w:sz w:val="21"/>
                <w:szCs w:val="21"/>
              </w:rPr>
            </w:pPr>
            <w:r>
              <w:rPr>
                <w:rFonts w:ascii="Times New Roman" w:hAnsi="Times New Roman" w:cs="Times New Roman"/>
                <w:b/>
                <w:bCs/>
                <w:color w:val="000000"/>
                <w:sz w:val="21"/>
                <w:szCs w:val="21"/>
              </w:rPr>
              <w:t>Hypergeometric</w:t>
            </w:r>
          </w:p>
          <w:p w14:paraId="7763AAA7" w14:textId="77777777" w:rsidR="00861F6B" w:rsidRDefault="00306376">
            <w:pPr>
              <w:jc w:val="center"/>
              <w:rPr>
                <w:rFonts w:ascii="Times New Roman" w:hAnsi="Times New Roman" w:cs="Times New Roman"/>
                <w:b/>
                <w:bCs/>
                <w:color w:val="000000"/>
                <w:sz w:val="21"/>
                <w:szCs w:val="21"/>
              </w:rPr>
            </w:pPr>
            <w:r>
              <w:rPr>
                <w:rStyle w:val="mord"/>
                <w:rFonts w:ascii="Times New Roman" w:hAnsi="Times New Roman" w:cs="Times New Roman"/>
                <w:b/>
                <w:bCs/>
                <w:color w:val="000000"/>
                <w:sz w:val="21"/>
                <w:szCs w:val="21"/>
              </w:rPr>
              <w:t>P</w:t>
            </w:r>
            <w:r>
              <w:rPr>
                <w:rFonts w:ascii="Times New Roman" w:hAnsi="Times New Roman" w:cs="Times New Roman"/>
                <w:b/>
                <w:bCs/>
                <w:color w:val="000000"/>
                <w:sz w:val="21"/>
                <w:szCs w:val="21"/>
              </w:rPr>
              <w:t>-value1</w:t>
            </w:r>
          </w:p>
        </w:tc>
        <w:tc>
          <w:tcPr>
            <w:tcW w:w="0" w:type="auto"/>
            <w:tcBorders>
              <w:top w:val="single" w:sz="8" w:space="0" w:color="auto"/>
              <w:bottom w:val="single" w:sz="8" w:space="0" w:color="auto"/>
            </w:tcBorders>
            <w:vAlign w:val="center"/>
          </w:tcPr>
          <w:p w14:paraId="4596C3B3" w14:textId="77777777" w:rsidR="00861F6B" w:rsidRDefault="00306376">
            <w:pPr>
              <w:jc w:val="center"/>
              <w:rPr>
                <w:rFonts w:ascii="Times New Roman" w:hAnsi="Times New Roman" w:cs="Times New Roman"/>
                <w:b/>
                <w:bCs/>
                <w:color w:val="000000"/>
                <w:sz w:val="21"/>
                <w:szCs w:val="21"/>
              </w:rPr>
            </w:pPr>
            <w:r>
              <w:rPr>
                <w:rFonts w:ascii="Times New Roman" w:hAnsi="Times New Roman" w:cs="Times New Roman"/>
                <w:b/>
                <w:bCs/>
                <w:color w:val="000000"/>
                <w:sz w:val="21"/>
                <w:szCs w:val="21"/>
              </w:rPr>
              <w:t>Adjusted</w:t>
            </w:r>
          </w:p>
          <w:p w14:paraId="43DE8D9B" w14:textId="77777777" w:rsidR="00861F6B" w:rsidRDefault="00306376">
            <w:pPr>
              <w:jc w:val="center"/>
              <w:rPr>
                <w:rFonts w:ascii="Times New Roman" w:hAnsi="Times New Roman" w:cs="Times New Roman"/>
                <w:b/>
                <w:bCs/>
                <w:color w:val="000000"/>
                <w:sz w:val="21"/>
                <w:szCs w:val="21"/>
              </w:rPr>
            </w:pPr>
            <w:r>
              <w:rPr>
                <w:rStyle w:val="mord"/>
                <w:rFonts w:ascii="Times New Roman" w:hAnsi="Times New Roman" w:cs="Times New Roman"/>
                <w:b/>
                <w:bCs/>
                <w:color w:val="000000"/>
                <w:sz w:val="21"/>
                <w:szCs w:val="21"/>
              </w:rPr>
              <w:t>FDR</w:t>
            </w:r>
          </w:p>
        </w:tc>
      </w:tr>
      <w:tr w:rsidR="00861F6B" w14:paraId="24B874E2" w14:textId="77777777">
        <w:trPr>
          <w:jc w:val="center"/>
        </w:trPr>
        <w:tc>
          <w:tcPr>
            <w:tcW w:w="0" w:type="auto"/>
            <w:tcBorders>
              <w:top w:val="single" w:sz="8" w:space="0" w:color="auto"/>
              <w:bottom w:val="nil"/>
            </w:tcBorders>
            <w:vAlign w:val="center"/>
          </w:tcPr>
          <w:p w14:paraId="4545F94C" w14:textId="77777777" w:rsidR="00861F6B" w:rsidRDefault="00306376">
            <w:pPr>
              <w:jc w:val="center"/>
              <w:rPr>
                <w:rFonts w:ascii="Times New Roman" w:hAnsi="Times New Roman" w:cs="Times New Roman"/>
                <w:color w:val="000000" w:themeColor="text1"/>
                <w:sz w:val="21"/>
                <w:szCs w:val="21"/>
              </w:rPr>
            </w:pPr>
            <w:r>
              <w:rPr>
                <w:rFonts w:ascii="Times New Roman" w:eastAsia="等线" w:hAnsi="Times New Roman" w:cs="Times New Roman"/>
                <w:color w:val="000000"/>
                <w:sz w:val="21"/>
                <w:szCs w:val="21"/>
              </w:rPr>
              <w:t>Asthma</w:t>
            </w:r>
          </w:p>
        </w:tc>
        <w:tc>
          <w:tcPr>
            <w:tcW w:w="0" w:type="auto"/>
            <w:tcBorders>
              <w:top w:val="single" w:sz="8" w:space="0" w:color="auto"/>
              <w:bottom w:val="nil"/>
            </w:tcBorders>
            <w:vAlign w:val="center"/>
          </w:tcPr>
          <w:p w14:paraId="2879A6E9" w14:textId="77777777" w:rsidR="00861F6B" w:rsidRDefault="00306376">
            <w:pPr>
              <w:jc w:val="center"/>
              <w:rPr>
                <w:rFonts w:ascii="Times New Roman" w:hAnsi="Times New Roman" w:cs="Times New Roman"/>
                <w:color w:val="000000" w:themeColor="text1"/>
                <w:sz w:val="21"/>
                <w:szCs w:val="21"/>
              </w:rPr>
            </w:pPr>
            <w:r>
              <w:rPr>
                <w:rFonts w:ascii="Times New Roman" w:eastAsia="等线" w:hAnsi="Times New Roman" w:cs="Times New Roman"/>
                <w:color w:val="000000"/>
                <w:sz w:val="21"/>
                <w:szCs w:val="21"/>
              </w:rPr>
              <w:t>Gastro-oesophageal</w:t>
            </w:r>
            <w:r>
              <w:rPr>
                <w:rFonts w:ascii="Times New Roman" w:eastAsia="等线" w:hAnsi="Times New Roman" w:cs="Times New Roman"/>
                <w:color w:val="000000"/>
                <w:sz w:val="21"/>
                <w:szCs w:val="21"/>
              </w:rPr>
              <w:br/>
              <w:t>reflux disease</w:t>
            </w:r>
          </w:p>
        </w:tc>
        <w:tc>
          <w:tcPr>
            <w:tcW w:w="0" w:type="auto"/>
            <w:tcBorders>
              <w:top w:val="single" w:sz="8" w:space="0" w:color="auto"/>
              <w:bottom w:val="nil"/>
            </w:tcBorders>
            <w:vAlign w:val="center"/>
          </w:tcPr>
          <w:p w14:paraId="0291DD02" w14:textId="77777777" w:rsidR="00861F6B" w:rsidRDefault="00306376">
            <w:pPr>
              <w:jc w:val="center"/>
              <w:rPr>
                <w:rFonts w:ascii="Times New Roman" w:hAnsi="Times New Roman" w:cs="Times New Roman"/>
                <w:color w:val="000000" w:themeColor="text1"/>
                <w:sz w:val="21"/>
                <w:szCs w:val="21"/>
              </w:rPr>
            </w:pPr>
            <w:r>
              <w:rPr>
                <w:rFonts w:ascii="Times New Roman" w:eastAsia="等线" w:hAnsi="Times New Roman" w:cs="Times New Roman"/>
                <w:color w:val="000000"/>
                <w:sz w:val="21"/>
                <w:szCs w:val="21"/>
              </w:rPr>
              <w:t>0.19</w:t>
            </w:r>
          </w:p>
        </w:tc>
        <w:tc>
          <w:tcPr>
            <w:tcW w:w="0" w:type="auto"/>
            <w:tcBorders>
              <w:top w:val="single" w:sz="8" w:space="0" w:color="auto"/>
              <w:bottom w:val="nil"/>
            </w:tcBorders>
            <w:vAlign w:val="center"/>
          </w:tcPr>
          <w:p w14:paraId="30D8509F" w14:textId="77777777" w:rsidR="00861F6B" w:rsidRDefault="00306376">
            <w:pPr>
              <w:jc w:val="center"/>
              <w:rPr>
                <w:rFonts w:ascii="Times New Roman" w:hAnsi="Times New Roman" w:cs="Times New Roman"/>
                <w:color w:val="000000" w:themeColor="text1"/>
                <w:sz w:val="21"/>
                <w:szCs w:val="21"/>
              </w:rPr>
            </w:pPr>
            <m:oMathPara>
              <m:oMath>
                <m:r>
                  <w:rPr>
                    <w:rFonts w:ascii="Cambria Math" w:eastAsia="等线" w:hAnsi="Cambria Math" w:cs="Times New Roman"/>
                    <w:color w:val="000000"/>
                    <w:sz w:val="21"/>
                    <w:szCs w:val="21"/>
                  </w:rPr>
                  <m:t>4.46×</m:t>
                </m:r>
                <m:sSup>
                  <m:sSupPr>
                    <m:ctrlPr>
                      <w:rPr>
                        <w:rFonts w:ascii="Cambria Math" w:eastAsia="等线" w:hAnsi="Cambria Math" w:cs="Times New Roman"/>
                        <w:i/>
                        <w:color w:val="000000"/>
                        <w:sz w:val="21"/>
                        <w:szCs w:val="21"/>
                      </w:rPr>
                    </m:ctrlPr>
                  </m:sSupPr>
                  <m:e>
                    <m:r>
                      <w:rPr>
                        <w:rFonts w:ascii="Cambria Math" w:eastAsia="等线" w:hAnsi="Cambria Math" w:cs="Times New Roman"/>
                        <w:color w:val="000000"/>
                        <w:sz w:val="21"/>
                        <w:szCs w:val="21"/>
                      </w:rPr>
                      <m:t>10</m:t>
                    </m:r>
                  </m:e>
                  <m:sup>
                    <m:r>
                      <w:rPr>
                        <w:rFonts w:ascii="Cambria Math" w:eastAsia="等线" w:hAnsi="Cambria Math" w:cs="Times New Roman"/>
                        <w:color w:val="000000"/>
                        <w:sz w:val="21"/>
                        <w:szCs w:val="21"/>
                      </w:rPr>
                      <m:t>-51</m:t>
                    </m:r>
                  </m:sup>
                </m:sSup>
              </m:oMath>
            </m:oMathPara>
          </w:p>
        </w:tc>
        <w:tc>
          <w:tcPr>
            <w:tcW w:w="0" w:type="auto"/>
            <w:tcBorders>
              <w:top w:val="single" w:sz="8" w:space="0" w:color="auto"/>
              <w:bottom w:val="nil"/>
            </w:tcBorders>
            <w:vAlign w:val="center"/>
          </w:tcPr>
          <w:p w14:paraId="7599B4C2" w14:textId="77777777" w:rsidR="00861F6B" w:rsidRDefault="00306376">
            <w:pPr>
              <w:jc w:val="center"/>
              <w:rPr>
                <w:rFonts w:ascii="Times New Roman" w:hAnsi="Times New Roman" w:cs="Times New Roman"/>
                <w:color w:val="000000" w:themeColor="text1"/>
                <w:sz w:val="21"/>
                <w:szCs w:val="21"/>
              </w:rPr>
            </w:pPr>
            <m:oMathPara>
              <m:oMath>
                <m:r>
                  <w:rPr>
                    <w:rFonts w:ascii="Cambria Math" w:eastAsia="等线" w:hAnsi="Cambria Math" w:cs="Times New Roman"/>
                    <w:color w:val="000000"/>
                    <w:sz w:val="21"/>
                    <w:szCs w:val="21"/>
                  </w:rPr>
                  <m:t>2.65×</m:t>
                </m:r>
                <m:sSup>
                  <m:sSupPr>
                    <m:ctrlPr>
                      <w:rPr>
                        <w:rFonts w:ascii="Cambria Math" w:eastAsia="等线" w:hAnsi="Cambria Math" w:cs="Times New Roman"/>
                        <w:i/>
                        <w:color w:val="000000"/>
                        <w:sz w:val="21"/>
                        <w:szCs w:val="21"/>
                      </w:rPr>
                    </m:ctrlPr>
                  </m:sSupPr>
                  <m:e>
                    <m:r>
                      <w:rPr>
                        <w:rFonts w:ascii="Cambria Math" w:eastAsia="等线" w:hAnsi="Cambria Math" w:cs="Times New Roman"/>
                        <w:color w:val="000000"/>
                        <w:sz w:val="21"/>
                        <w:szCs w:val="21"/>
                      </w:rPr>
                      <m:t>10</m:t>
                    </m:r>
                  </m:e>
                  <m:sup>
                    <m:r>
                      <w:rPr>
                        <w:rFonts w:ascii="Cambria Math" w:eastAsia="等线" w:hAnsi="Cambria Math" w:cs="Times New Roman"/>
                        <w:color w:val="000000"/>
                        <w:sz w:val="21"/>
                        <w:szCs w:val="21"/>
                      </w:rPr>
                      <m:t>-48</m:t>
                    </m:r>
                  </m:sup>
                </m:sSup>
              </m:oMath>
            </m:oMathPara>
          </w:p>
        </w:tc>
      </w:tr>
      <w:tr w:rsidR="00861F6B" w14:paraId="07A93101" w14:textId="77777777">
        <w:trPr>
          <w:jc w:val="center"/>
        </w:trPr>
        <w:tc>
          <w:tcPr>
            <w:tcW w:w="0" w:type="auto"/>
            <w:tcBorders>
              <w:top w:val="nil"/>
            </w:tcBorders>
            <w:vAlign w:val="center"/>
          </w:tcPr>
          <w:p w14:paraId="758323FC" w14:textId="77777777" w:rsidR="00861F6B" w:rsidRDefault="00306376">
            <w:pPr>
              <w:jc w:val="center"/>
              <w:rPr>
                <w:rFonts w:ascii="Times New Roman" w:hAnsi="Times New Roman" w:cs="Times New Roman"/>
                <w:color w:val="000000" w:themeColor="text1"/>
                <w:sz w:val="21"/>
                <w:szCs w:val="21"/>
              </w:rPr>
            </w:pPr>
            <w:r>
              <w:rPr>
                <w:rFonts w:ascii="Times New Roman" w:eastAsia="等线" w:hAnsi="Times New Roman" w:cs="Times New Roman"/>
                <w:color w:val="000000"/>
                <w:sz w:val="21"/>
                <w:szCs w:val="21"/>
              </w:rPr>
              <w:t>Chronic ischaemic heart disease</w:t>
            </w:r>
          </w:p>
        </w:tc>
        <w:tc>
          <w:tcPr>
            <w:tcW w:w="0" w:type="auto"/>
            <w:tcBorders>
              <w:top w:val="nil"/>
            </w:tcBorders>
            <w:vAlign w:val="center"/>
          </w:tcPr>
          <w:p w14:paraId="43086206" w14:textId="77777777" w:rsidR="00861F6B" w:rsidRDefault="00306376">
            <w:pPr>
              <w:jc w:val="center"/>
              <w:rPr>
                <w:rFonts w:ascii="Times New Roman" w:hAnsi="Times New Roman" w:cs="Times New Roman"/>
                <w:color w:val="000000" w:themeColor="text1"/>
                <w:sz w:val="21"/>
                <w:szCs w:val="21"/>
              </w:rPr>
            </w:pPr>
            <w:r>
              <w:rPr>
                <w:rFonts w:ascii="Times New Roman" w:eastAsia="等线" w:hAnsi="Times New Roman" w:cs="Times New Roman"/>
                <w:color w:val="000000"/>
                <w:sz w:val="21"/>
                <w:szCs w:val="21"/>
              </w:rPr>
              <w:t>Angina pectoris</w:t>
            </w:r>
          </w:p>
        </w:tc>
        <w:tc>
          <w:tcPr>
            <w:tcW w:w="0" w:type="auto"/>
            <w:tcBorders>
              <w:top w:val="nil"/>
            </w:tcBorders>
            <w:vAlign w:val="center"/>
          </w:tcPr>
          <w:p w14:paraId="689B0D93" w14:textId="77777777" w:rsidR="00861F6B" w:rsidRDefault="00306376">
            <w:pPr>
              <w:jc w:val="center"/>
              <w:rPr>
                <w:rFonts w:ascii="Times New Roman" w:hAnsi="Times New Roman" w:cs="Times New Roman"/>
                <w:color w:val="000000" w:themeColor="text1"/>
                <w:sz w:val="21"/>
                <w:szCs w:val="21"/>
              </w:rPr>
            </w:pPr>
            <w:r>
              <w:rPr>
                <w:rFonts w:ascii="Times New Roman" w:eastAsia="等线" w:hAnsi="Times New Roman" w:cs="Times New Roman"/>
                <w:color w:val="000000"/>
                <w:sz w:val="21"/>
                <w:szCs w:val="21"/>
              </w:rPr>
              <w:t>0.55</w:t>
            </w:r>
          </w:p>
        </w:tc>
        <w:tc>
          <w:tcPr>
            <w:tcW w:w="0" w:type="auto"/>
            <w:tcBorders>
              <w:top w:val="nil"/>
            </w:tcBorders>
            <w:vAlign w:val="center"/>
          </w:tcPr>
          <w:p w14:paraId="1F64A855" w14:textId="77777777" w:rsidR="00861F6B" w:rsidRDefault="00306376">
            <w:pPr>
              <w:jc w:val="center"/>
              <w:rPr>
                <w:rFonts w:ascii="Times New Roman" w:hAnsi="Times New Roman" w:cs="Times New Roman"/>
                <w:color w:val="000000" w:themeColor="text1"/>
                <w:sz w:val="21"/>
                <w:szCs w:val="21"/>
              </w:rPr>
            </w:pPr>
            <m:oMathPara>
              <m:oMath>
                <m:r>
                  <w:rPr>
                    <w:rFonts w:ascii="Cambria Math" w:eastAsia="等线" w:hAnsi="Cambria Math" w:cs="Times New Roman"/>
                    <w:color w:val="000000"/>
                    <w:sz w:val="21"/>
                    <w:szCs w:val="21"/>
                  </w:rPr>
                  <m:t>5.12×</m:t>
                </m:r>
                <m:sSup>
                  <m:sSupPr>
                    <m:ctrlPr>
                      <w:rPr>
                        <w:rFonts w:ascii="Cambria Math" w:eastAsia="等线" w:hAnsi="Cambria Math" w:cs="Times New Roman"/>
                        <w:i/>
                        <w:color w:val="000000"/>
                        <w:sz w:val="21"/>
                        <w:szCs w:val="21"/>
                      </w:rPr>
                    </m:ctrlPr>
                  </m:sSupPr>
                  <m:e>
                    <m:r>
                      <w:rPr>
                        <w:rFonts w:ascii="Cambria Math" w:eastAsia="等线" w:hAnsi="Cambria Math" w:cs="Times New Roman"/>
                        <w:color w:val="000000"/>
                        <w:sz w:val="21"/>
                        <w:szCs w:val="21"/>
                      </w:rPr>
                      <m:t>10</m:t>
                    </m:r>
                  </m:e>
                  <m:sup>
                    <m:r>
                      <w:rPr>
                        <w:rFonts w:ascii="Cambria Math" w:eastAsia="等线" w:hAnsi="Cambria Math" w:cs="Times New Roman"/>
                        <w:color w:val="000000"/>
                        <w:sz w:val="21"/>
                        <w:szCs w:val="21"/>
                      </w:rPr>
                      <m:t>-22</m:t>
                    </m:r>
                  </m:sup>
                </m:sSup>
              </m:oMath>
            </m:oMathPara>
          </w:p>
        </w:tc>
        <w:tc>
          <w:tcPr>
            <w:tcW w:w="0" w:type="auto"/>
            <w:tcBorders>
              <w:top w:val="nil"/>
            </w:tcBorders>
            <w:vAlign w:val="center"/>
          </w:tcPr>
          <w:p w14:paraId="739A75E1" w14:textId="77777777" w:rsidR="00861F6B" w:rsidRDefault="00306376">
            <w:pPr>
              <w:jc w:val="center"/>
              <w:rPr>
                <w:rFonts w:ascii="Times New Roman" w:hAnsi="Times New Roman" w:cs="Times New Roman"/>
                <w:color w:val="000000" w:themeColor="text1"/>
                <w:sz w:val="21"/>
                <w:szCs w:val="21"/>
              </w:rPr>
            </w:pPr>
            <m:oMathPara>
              <m:oMath>
                <m:r>
                  <w:rPr>
                    <w:rFonts w:ascii="Cambria Math" w:eastAsia="等线" w:hAnsi="Cambria Math" w:cs="Times New Roman"/>
                    <w:color w:val="000000"/>
                    <w:sz w:val="21"/>
                    <w:szCs w:val="21"/>
                  </w:rPr>
                  <m:t>1.52×</m:t>
                </m:r>
                <m:sSup>
                  <m:sSupPr>
                    <m:ctrlPr>
                      <w:rPr>
                        <w:rFonts w:ascii="Cambria Math" w:eastAsia="等线" w:hAnsi="Cambria Math" w:cs="Times New Roman"/>
                        <w:i/>
                        <w:color w:val="000000"/>
                        <w:sz w:val="21"/>
                        <w:szCs w:val="21"/>
                      </w:rPr>
                    </m:ctrlPr>
                  </m:sSupPr>
                  <m:e>
                    <m:r>
                      <w:rPr>
                        <w:rFonts w:ascii="Cambria Math" w:eastAsia="等线" w:hAnsi="Cambria Math" w:cs="Times New Roman"/>
                        <w:color w:val="000000"/>
                        <w:sz w:val="21"/>
                        <w:szCs w:val="21"/>
                      </w:rPr>
                      <m:t>10</m:t>
                    </m:r>
                  </m:e>
                  <m:sup>
                    <m:r>
                      <w:rPr>
                        <w:rFonts w:ascii="Cambria Math" w:eastAsia="等线" w:hAnsi="Cambria Math" w:cs="Times New Roman"/>
                        <w:color w:val="000000"/>
                        <w:sz w:val="21"/>
                        <w:szCs w:val="21"/>
                      </w:rPr>
                      <m:t>-19</m:t>
                    </m:r>
                  </m:sup>
                </m:sSup>
              </m:oMath>
            </m:oMathPara>
          </w:p>
        </w:tc>
      </w:tr>
      <w:tr w:rsidR="00861F6B" w14:paraId="30517A01" w14:textId="77777777">
        <w:trPr>
          <w:jc w:val="center"/>
        </w:trPr>
        <w:tc>
          <w:tcPr>
            <w:tcW w:w="0" w:type="auto"/>
            <w:vAlign w:val="center"/>
          </w:tcPr>
          <w:p w14:paraId="5066368E" w14:textId="77777777" w:rsidR="00861F6B" w:rsidRDefault="00306376">
            <w:pPr>
              <w:jc w:val="center"/>
              <w:rPr>
                <w:rFonts w:ascii="Times New Roman" w:hAnsi="Times New Roman" w:cs="Times New Roman"/>
                <w:color w:val="000000" w:themeColor="text1"/>
                <w:sz w:val="21"/>
                <w:szCs w:val="21"/>
              </w:rPr>
            </w:pPr>
            <w:r>
              <w:rPr>
                <w:rFonts w:ascii="Times New Roman" w:eastAsia="等线" w:hAnsi="Times New Roman" w:cs="Times New Roman"/>
                <w:color w:val="000000"/>
                <w:sz w:val="21"/>
                <w:szCs w:val="21"/>
              </w:rPr>
              <w:t>Coxarthrosis</w:t>
            </w:r>
            <w:r>
              <w:rPr>
                <w:rFonts w:ascii="Times New Roman" w:eastAsia="等线" w:hAnsi="Times New Roman" w:cs="Times New Roman"/>
                <w:color w:val="000000"/>
                <w:sz w:val="21"/>
                <w:szCs w:val="21"/>
              </w:rPr>
              <w:br/>
              <w:t>[arthrosis of hip]</w:t>
            </w:r>
          </w:p>
        </w:tc>
        <w:tc>
          <w:tcPr>
            <w:tcW w:w="0" w:type="auto"/>
            <w:vAlign w:val="center"/>
          </w:tcPr>
          <w:p w14:paraId="7C47D4B4" w14:textId="77777777" w:rsidR="00861F6B" w:rsidRDefault="00306376">
            <w:pPr>
              <w:jc w:val="center"/>
              <w:rPr>
                <w:rFonts w:ascii="Times New Roman" w:hAnsi="Times New Roman" w:cs="Times New Roman"/>
                <w:color w:val="000000" w:themeColor="text1"/>
                <w:sz w:val="21"/>
                <w:szCs w:val="21"/>
              </w:rPr>
            </w:pPr>
            <w:r>
              <w:rPr>
                <w:rFonts w:ascii="Times New Roman" w:eastAsia="等线" w:hAnsi="Times New Roman" w:cs="Times New Roman"/>
                <w:color w:val="000000"/>
                <w:sz w:val="21"/>
                <w:szCs w:val="21"/>
              </w:rPr>
              <w:t>Acquired deformities</w:t>
            </w:r>
            <w:r>
              <w:rPr>
                <w:rFonts w:ascii="Times New Roman" w:eastAsia="等线" w:hAnsi="Times New Roman" w:cs="Times New Roman"/>
                <w:color w:val="000000"/>
                <w:sz w:val="21"/>
                <w:szCs w:val="21"/>
              </w:rPr>
              <w:br/>
              <w:t>of fingers and toes</w:t>
            </w:r>
          </w:p>
        </w:tc>
        <w:tc>
          <w:tcPr>
            <w:tcW w:w="0" w:type="auto"/>
            <w:vAlign w:val="center"/>
          </w:tcPr>
          <w:p w14:paraId="2DA597B2" w14:textId="77777777" w:rsidR="00861F6B" w:rsidRDefault="00306376">
            <w:pPr>
              <w:jc w:val="center"/>
              <w:rPr>
                <w:rFonts w:ascii="Times New Roman" w:hAnsi="Times New Roman" w:cs="Times New Roman"/>
                <w:color w:val="000000" w:themeColor="text1"/>
                <w:sz w:val="21"/>
                <w:szCs w:val="21"/>
              </w:rPr>
            </w:pPr>
            <w:r>
              <w:rPr>
                <w:rFonts w:ascii="Times New Roman" w:eastAsia="等线" w:hAnsi="Times New Roman" w:cs="Times New Roman"/>
                <w:color w:val="000000"/>
                <w:sz w:val="21"/>
                <w:szCs w:val="21"/>
              </w:rPr>
              <w:t>0.46</w:t>
            </w:r>
          </w:p>
        </w:tc>
        <w:tc>
          <w:tcPr>
            <w:tcW w:w="0" w:type="auto"/>
            <w:vAlign w:val="center"/>
          </w:tcPr>
          <w:p w14:paraId="44B94375" w14:textId="77777777" w:rsidR="00861F6B" w:rsidRDefault="00306376">
            <w:pPr>
              <w:jc w:val="center"/>
              <w:rPr>
                <w:rFonts w:ascii="Times New Roman" w:hAnsi="Times New Roman" w:cs="Times New Roman"/>
                <w:color w:val="000000" w:themeColor="text1"/>
                <w:sz w:val="21"/>
                <w:szCs w:val="21"/>
              </w:rPr>
            </w:pPr>
            <m:oMathPara>
              <m:oMath>
                <m:r>
                  <w:rPr>
                    <w:rFonts w:ascii="Cambria Math" w:eastAsia="等线" w:hAnsi="Cambria Math" w:cs="Times New Roman"/>
                    <w:color w:val="000000"/>
                    <w:sz w:val="21"/>
                    <w:szCs w:val="21"/>
                  </w:rPr>
                  <m:t>2.25×</m:t>
                </m:r>
                <m:sSup>
                  <m:sSupPr>
                    <m:ctrlPr>
                      <w:rPr>
                        <w:rFonts w:ascii="Cambria Math" w:eastAsia="等线" w:hAnsi="Cambria Math" w:cs="Times New Roman"/>
                        <w:i/>
                        <w:color w:val="000000"/>
                        <w:sz w:val="21"/>
                        <w:szCs w:val="21"/>
                      </w:rPr>
                    </m:ctrlPr>
                  </m:sSupPr>
                  <m:e>
                    <m:r>
                      <w:rPr>
                        <w:rFonts w:ascii="Cambria Math" w:eastAsia="等线" w:hAnsi="Cambria Math" w:cs="Times New Roman"/>
                        <w:color w:val="000000"/>
                        <w:sz w:val="21"/>
                        <w:szCs w:val="21"/>
                      </w:rPr>
                      <m:t>10</m:t>
                    </m:r>
                  </m:e>
                  <m:sup>
                    <m:r>
                      <w:rPr>
                        <w:rFonts w:ascii="Cambria Math" w:eastAsia="等线" w:hAnsi="Cambria Math" w:cs="Times New Roman"/>
                        <w:color w:val="000000"/>
                        <w:sz w:val="21"/>
                        <w:szCs w:val="21"/>
                      </w:rPr>
                      <m:t>-21</m:t>
                    </m:r>
                  </m:sup>
                </m:sSup>
              </m:oMath>
            </m:oMathPara>
          </w:p>
        </w:tc>
        <w:tc>
          <w:tcPr>
            <w:tcW w:w="0" w:type="auto"/>
            <w:vAlign w:val="center"/>
          </w:tcPr>
          <w:p w14:paraId="125DB766" w14:textId="77777777" w:rsidR="00861F6B" w:rsidRDefault="00306376">
            <w:pPr>
              <w:jc w:val="center"/>
              <w:rPr>
                <w:rFonts w:ascii="Times New Roman" w:hAnsi="Times New Roman" w:cs="Times New Roman"/>
                <w:color w:val="000000" w:themeColor="text1"/>
                <w:sz w:val="21"/>
                <w:szCs w:val="21"/>
              </w:rPr>
            </w:pPr>
            <m:oMathPara>
              <m:oMath>
                <m:r>
                  <w:rPr>
                    <w:rFonts w:ascii="Cambria Math" w:eastAsia="等线" w:hAnsi="Cambria Math" w:cs="Times New Roman"/>
                    <w:color w:val="000000"/>
                    <w:sz w:val="21"/>
                    <w:szCs w:val="21"/>
                  </w:rPr>
                  <m:t>4.47×</m:t>
                </m:r>
                <m:sSup>
                  <m:sSupPr>
                    <m:ctrlPr>
                      <w:rPr>
                        <w:rFonts w:ascii="Cambria Math" w:eastAsia="等线" w:hAnsi="Cambria Math" w:cs="Times New Roman"/>
                        <w:i/>
                        <w:color w:val="000000"/>
                        <w:sz w:val="21"/>
                        <w:szCs w:val="21"/>
                      </w:rPr>
                    </m:ctrlPr>
                  </m:sSupPr>
                  <m:e>
                    <m:r>
                      <w:rPr>
                        <w:rFonts w:ascii="Cambria Math" w:eastAsia="等线" w:hAnsi="Cambria Math" w:cs="Times New Roman"/>
                        <w:color w:val="000000"/>
                        <w:sz w:val="21"/>
                        <w:szCs w:val="21"/>
                      </w:rPr>
                      <m:t>10</m:t>
                    </m:r>
                  </m:e>
                  <m:sup>
                    <m:r>
                      <w:rPr>
                        <w:rFonts w:ascii="Cambria Math" w:eastAsia="等线" w:hAnsi="Cambria Math" w:cs="Times New Roman"/>
                        <w:color w:val="000000"/>
                        <w:sz w:val="21"/>
                        <w:szCs w:val="21"/>
                      </w:rPr>
                      <m:t>-19</m:t>
                    </m:r>
                  </m:sup>
                </m:sSup>
              </m:oMath>
            </m:oMathPara>
          </w:p>
        </w:tc>
      </w:tr>
      <w:tr w:rsidR="00861F6B" w14:paraId="3F0427A7" w14:textId="77777777">
        <w:trPr>
          <w:jc w:val="center"/>
        </w:trPr>
        <w:tc>
          <w:tcPr>
            <w:tcW w:w="0" w:type="auto"/>
            <w:vAlign w:val="center"/>
          </w:tcPr>
          <w:p w14:paraId="7896750B" w14:textId="77777777" w:rsidR="00861F6B" w:rsidRDefault="00306376">
            <w:pPr>
              <w:jc w:val="center"/>
              <w:rPr>
                <w:rFonts w:ascii="Times New Roman" w:hAnsi="Times New Roman" w:cs="Times New Roman"/>
                <w:color w:val="000000" w:themeColor="text1"/>
                <w:sz w:val="21"/>
                <w:szCs w:val="21"/>
              </w:rPr>
            </w:pPr>
            <w:r>
              <w:rPr>
                <w:rFonts w:ascii="Times New Roman" w:eastAsia="等线" w:hAnsi="Times New Roman" w:cs="Times New Roman"/>
                <w:color w:val="000000"/>
                <w:sz w:val="21"/>
                <w:szCs w:val="21"/>
              </w:rPr>
              <w:t>Other interstitial</w:t>
            </w:r>
            <w:r>
              <w:rPr>
                <w:rFonts w:ascii="Times New Roman" w:eastAsia="等线" w:hAnsi="Times New Roman" w:cs="Times New Roman"/>
                <w:color w:val="000000"/>
                <w:sz w:val="21"/>
                <w:szCs w:val="21"/>
              </w:rPr>
              <w:br/>
              <w:t>pulmonary diseases</w:t>
            </w:r>
          </w:p>
        </w:tc>
        <w:tc>
          <w:tcPr>
            <w:tcW w:w="0" w:type="auto"/>
            <w:vAlign w:val="center"/>
          </w:tcPr>
          <w:p w14:paraId="3F1527F3" w14:textId="77777777" w:rsidR="00861F6B" w:rsidRDefault="00306376">
            <w:pPr>
              <w:jc w:val="center"/>
              <w:rPr>
                <w:rFonts w:ascii="Times New Roman" w:hAnsi="Times New Roman" w:cs="Times New Roman"/>
                <w:color w:val="000000" w:themeColor="text1"/>
                <w:sz w:val="21"/>
                <w:szCs w:val="21"/>
              </w:rPr>
            </w:pPr>
            <w:r>
              <w:rPr>
                <w:rFonts w:ascii="Times New Roman" w:eastAsia="等线" w:hAnsi="Times New Roman" w:cs="Times New Roman"/>
                <w:color w:val="000000"/>
                <w:sz w:val="21"/>
                <w:szCs w:val="21"/>
              </w:rPr>
              <w:t>Acquired deformities</w:t>
            </w:r>
            <w:r>
              <w:rPr>
                <w:rFonts w:ascii="Times New Roman" w:eastAsia="等线" w:hAnsi="Times New Roman" w:cs="Times New Roman"/>
                <w:color w:val="000000"/>
                <w:sz w:val="21"/>
                <w:szCs w:val="21"/>
              </w:rPr>
              <w:br/>
              <w:t>of fingers and toes</w:t>
            </w:r>
          </w:p>
        </w:tc>
        <w:tc>
          <w:tcPr>
            <w:tcW w:w="0" w:type="auto"/>
            <w:vAlign w:val="center"/>
          </w:tcPr>
          <w:p w14:paraId="0830FDB3" w14:textId="77777777" w:rsidR="00861F6B" w:rsidRDefault="00306376">
            <w:pPr>
              <w:jc w:val="center"/>
              <w:rPr>
                <w:rFonts w:ascii="Times New Roman" w:hAnsi="Times New Roman" w:cs="Times New Roman"/>
                <w:color w:val="000000" w:themeColor="text1"/>
                <w:sz w:val="21"/>
                <w:szCs w:val="21"/>
              </w:rPr>
            </w:pPr>
            <w:r>
              <w:rPr>
                <w:rFonts w:ascii="Times New Roman" w:eastAsia="等线" w:hAnsi="Times New Roman" w:cs="Times New Roman"/>
                <w:color w:val="000000"/>
                <w:sz w:val="21"/>
                <w:szCs w:val="21"/>
              </w:rPr>
              <w:t>0.43</w:t>
            </w:r>
          </w:p>
        </w:tc>
        <w:tc>
          <w:tcPr>
            <w:tcW w:w="0" w:type="auto"/>
            <w:vAlign w:val="center"/>
          </w:tcPr>
          <w:p w14:paraId="5A816383" w14:textId="77777777" w:rsidR="00861F6B" w:rsidRDefault="00306376">
            <w:pPr>
              <w:jc w:val="center"/>
              <w:rPr>
                <w:rFonts w:ascii="Times New Roman" w:hAnsi="Times New Roman" w:cs="Times New Roman"/>
                <w:color w:val="000000" w:themeColor="text1"/>
                <w:sz w:val="21"/>
                <w:szCs w:val="21"/>
              </w:rPr>
            </w:pPr>
            <m:oMathPara>
              <m:oMath>
                <m:r>
                  <w:rPr>
                    <w:rFonts w:ascii="Cambria Math" w:eastAsia="等线" w:hAnsi="Cambria Math" w:cs="Times New Roman"/>
                    <w:color w:val="000000"/>
                    <w:sz w:val="21"/>
                    <w:szCs w:val="21"/>
                  </w:rPr>
                  <m:t>4.18×</m:t>
                </m:r>
                <m:sSup>
                  <m:sSupPr>
                    <m:ctrlPr>
                      <w:rPr>
                        <w:rFonts w:ascii="Cambria Math" w:eastAsia="等线" w:hAnsi="Cambria Math" w:cs="Times New Roman"/>
                        <w:i/>
                        <w:color w:val="000000"/>
                        <w:sz w:val="21"/>
                        <w:szCs w:val="21"/>
                      </w:rPr>
                    </m:ctrlPr>
                  </m:sSupPr>
                  <m:e>
                    <m:r>
                      <w:rPr>
                        <w:rFonts w:ascii="Cambria Math" w:eastAsia="等线" w:hAnsi="Cambria Math" w:cs="Times New Roman"/>
                        <w:color w:val="000000"/>
                        <w:sz w:val="21"/>
                        <w:szCs w:val="21"/>
                      </w:rPr>
                      <m:t>10</m:t>
                    </m:r>
                  </m:e>
                  <m:sup>
                    <m:r>
                      <w:rPr>
                        <w:rFonts w:ascii="Cambria Math" w:eastAsia="等线" w:hAnsi="Cambria Math" w:cs="Times New Roman"/>
                        <w:color w:val="000000"/>
                        <w:sz w:val="21"/>
                        <w:szCs w:val="21"/>
                      </w:rPr>
                      <m:t>-21</m:t>
                    </m:r>
                  </m:sup>
                </m:sSup>
              </m:oMath>
            </m:oMathPara>
          </w:p>
        </w:tc>
        <w:tc>
          <w:tcPr>
            <w:tcW w:w="0" w:type="auto"/>
            <w:vAlign w:val="center"/>
          </w:tcPr>
          <w:p w14:paraId="30D38E3A" w14:textId="77777777" w:rsidR="00861F6B" w:rsidRDefault="00306376">
            <w:pPr>
              <w:jc w:val="center"/>
              <w:rPr>
                <w:rFonts w:ascii="Times New Roman" w:hAnsi="Times New Roman" w:cs="Times New Roman"/>
                <w:color w:val="000000" w:themeColor="text1"/>
                <w:sz w:val="21"/>
                <w:szCs w:val="21"/>
              </w:rPr>
            </w:pPr>
            <m:oMathPara>
              <m:oMath>
                <m:r>
                  <w:rPr>
                    <w:rFonts w:ascii="Cambria Math" w:eastAsia="等线" w:hAnsi="Cambria Math" w:cs="Times New Roman"/>
                    <w:color w:val="000000"/>
                    <w:sz w:val="21"/>
                    <w:szCs w:val="21"/>
                  </w:rPr>
                  <m:t>6.22×</m:t>
                </m:r>
                <m:sSup>
                  <m:sSupPr>
                    <m:ctrlPr>
                      <w:rPr>
                        <w:rFonts w:ascii="Cambria Math" w:eastAsia="等线" w:hAnsi="Cambria Math" w:cs="Times New Roman"/>
                        <w:i/>
                        <w:color w:val="000000"/>
                        <w:sz w:val="21"/>
                        <w:szCs w:val="21"/>
                      </w:rPr>
                    </m:ctrlPr>
                  </m:sSupPr>
                  <m:e>
                    <m:r>
                      <w:rPr>
                        <w:rFonts w:ascii="Cambria Math" w:eastAsia="等线" w:hAnsi="Cambria Math" w:cs="Times New Roman"/>
                        <w:color w:val="000000"/>
                        <w:sz w:val="21"/>
                        <w:szCs w:val="21"/>
                      </w:rPr>
                      <m:t>10</m:t>
                    </m:r>
                  </m:e>
                  <m:sup>
                    <m:r>
                      <w:rPr>
                        <w:rFonts w:ascii="Cambria Math" w:eastAsia="等线" w:hAnsi="Cambria Math" w:cs="Times New Roman"/>
                        <w:color w:val="000000"/>
                        <w:sz w:val="21"/>
                        <w:szCs w:val="21"/>
                      </w:rPr>
                      <m:t>-19</m:t>
                    </m:r>
                  </m:sup>
                </m:sSup>
              </m:oMath>
            </m:oMathPara>
          </w:p>
        </w:tc>
      </w:tr>
      <w:tr w:rsidR="00861F6B" w14:paraId="35A492DC" w14:textId="77777777">
        <w:trPr>
          <w:jc w:val="center"/>
        </w:trPr>
        <w:tc>
          <w:tcPr>
            <w:tcW w:w="0" w:type="auto"/>
            <w:vAlign w:val="center"/>
          </w:tcPr>
          <w:p w14:paraId="3BF6A2FA" w14:textId="77777777" w:rsidR="00861F6B" w:rsidRDefault="00306376">
            <w:pPr>
              <w:jc w:val="center"/>
              <w:rPr>
                <w:rFonts w:ascii="Times New Roman" w:hAnsi="Times New Roman" w:cs="Times New Roman"/>
                <w:color w:val="000000" w:themeColor="text1"/>
                <w:sz w:val="21"/>
                <w:szCs w:val="21"/>
              </w:rPr>
            </w:pPr>
            <w:r>
              <w:rPr>
                <w:rFonts w:ascii="Times New Roman" w:eastAsia="等线" w:hAnsi="Times New Roman" w:cs="Times New Roman"/>
                <w:color w:val="000000"/>
                <w:sz w:val="21"/>
                <w:szCs w:val="21"/>
              </w:rPr>
              <w:t>Chronic ischaemic</w:t>
            </w:r>
            <w:r>
              <w:rPr>
                <w:rFonts w:ascii="Times New Roman" w:eastAsia="等线" w:hAnsi="Times New Roman" w:cs="Times New Roman"/>
                <w:color w:val="000000"/>
                <w:sz w:val="21"/>
                <w:szCs w:val="21"/>
              </w:rPr>
              <w:br/>
              <w:t>heart disease</w:t>
            </w:r>
          </w:p>
        </w:tc>
        <w:tc>
          <w:tcPr>
            <w:tcW w:w="0" w:type="auto"/>
            <w:vAlign w:val="center"/>
          </w:tcPr>
          <w:p w14:paraId="7FD71A65" w14:textId="77777777" w:rsidR="00861F6B" w:rsidRDefault="00306376">
            <w:pPr>
              <w:jc w:val="center"/>
              <w:rPr>
                <w:rFonts w:ascii="Times New Roman" w:hAnsi="Times New Roman" w:cs="Times New Roman"/>
                <w:color w:val="000000" w:themeColor="text1"/>
                <w:sz w:val="21"/>
                <w:szCs w:val="21"/>
              </w:rPr>
            </w:pPr>
            <w:r>
              <w:rPr>
                <w:rFonts w:ascii="Times New Roman" w:eastAsia="等线" w:hAnsi="Times New Roman" w:cs="Times New Roman"/>
                <w:color w:val="000000"/>
                <w:sz w:val="21"/>
                <w:szCs w:val="21"/>
              </w:rPr>
              <w:t>Presence of cardiacand vascular implants and grafts</w:t>
            </w:r>
          </w:p>
        </w:tc>
        <w:tc>
          <w:tcPr>
            <w:tcW w:w="0" w:type="auto"/>
            <w:vAlign w:val="center"/>
          </w:tcPr>
          <w:p w14:paraId="37AB0E5E" w14:textId="77777777" w:rsidR="00861F6B" w:rsidRDefault="00306376">
            <w:pPr>
              <w:jc w:val="center"/>
              <w:rPr>
                <w:rFonts w:ascii="Times New Roman" w:hAnsi="Times New Roman" w:cs="Times New Roman"/>
                <w:color w:val="000000" w:themeColor="text1"/>
                <w:sz w:val="21"/>
                <w:szCs w:val="21"/>
              </w:rPr>
            </w:pPr>
            <w:r>
              <w:rPr>
                <w:rFonts w:ascii="Times New Roman" w:eastAsia="等线" w:hAnsi="Times New Roman" w:cs="Times New Roman"/>
                <w:color w:val="000000"/>
                <w:sz w:val="21"/>
                <w:szCs w:val="21"/>
              </w:rPr>
              <w:t>0.46</w:t>
            </w:r>
          </w:p>
        </w:tc>
        <w:tc>
          <w:tcPr>
            <w:tcW w:w="0" w:type="auto"/>
            <w:vAlign w:val="center"/>
          </w:tcPr>
          <w:p w14:paraId="3852FCD9" w14:textId="77777777" w:rsidR="00861F6B" w:rsidRDefault="00306376">
            <w:pPr>
              <w:jc w:val="center"/>
              <w:rPr>
                <w:rFonts w:ascii="Times New Roman" w:hAnsi="Times New Roman" w:cs="Times New Roman"/>
                <w:color w:val="000000" w:themeColor="text1"/>
                <w:sz w:val="21"/>
                <w:szCs w:val="21"/>
              </w:rPr>
            </w:pPr>
            <m:oMathPara>
              <m:oMath>
                <m:r>
                  <w:rPr>
                    <w:rFonts w:ascii="Cambria Math" w:eastAsia="等线" w:hAnsi="Cambria Math" w:cs="Times New Roman"/>
                    <w:color w:val="000000"/>
                    <w:sz w:val="21"/>
                    <w:szCs w:val="21"/>
                  </w:rPr>
                  <m:t>6.14×</m:t>
                </m:r>
                <m:sSup>
                  <m:sSupPr>
                    <m:ctrlPr>
                      <w:rPr>
                        <w:rFonts w:ascii="Cambria Math" w:eastAsia="等线" w:hAnsi="Cambria Math" w:cs="Times New Roman"/>
                        <w:i/>
                        <w:color w:val="000000"/>
                        <w:sz w:val="21"/>
                        <w:szCs w:val="21"/>
                      </w:rPr>
                    </m:ctrlPr>
                  </m:sSupPr>
                  <m:e>
                    <m:r>
                      <w:rPr>
                        <w:rFonts w:ascii="Cambria Math" w:eastAsia="等线" w:hAnsi="Cambria Math" w:cs="Times New Roman"/>
                        <w:color w:val="000000"/>
                        <w:sz w:val="21"/>
                        <w:szCs w:val="21"/>
                      </w:rPr>
                      <m:t>10</m:t>
                    </m:r>
                  </m:e>
                  <m:sup>
                    <m:r>
                      <w:rPr>
                        <w:rFonts w:ascii="Cambria Math" w:eastAsia="等线" w:hAnsi="Cambria Math" w:cs="Times New Roman"/>
                        <w:color w:val="000000"/>
                        <w:sz w:val="21"/>
                        <w:szCs w:val="21"/>
                      </w:rPr>
                      <m:t>-21</m:t>
                    </m:r>
                  </m:sup>
                </m:sSup>
              </m:oMath>
            </m:oMathPara>
          </w:p>
        </w:tc>
        <w:tc>
          <w:tcPr>
            <w:tcW w:w="0" w:type="auto"/>
            <w:vAlign w:val="center"/>
          </w:tcPr>
          <w:p w14:paraId="62BADC5C" w14:textId="77777777" w:rsidR="00861F6B" w:rsidRDefault="00306376">
            <w:pPr>
              <w:jc w:val="center"/>
              <w:rPr>
                <w:rFonts w:ascii="Times New Roman" w:hAnsi="Times New Roman" w:cs="Times New Roman"/>
                <w:color w:val="000000" w:themeColor="text1"/>
                <w:sz w:val="21"/>
                <w:szCs w:val="21"/>
              </w:rPr>
            </w:pPr>
            <m:oMathPara>
              <m:oMath>
                <m:r>
                  <w:rPr>
                    <w:rFonts w:ascii="Cambria Math" w:eastAsia="等线" w:hAnsi="Cambria Math" w:cs="Times New Roman"/>
                    <w:color w:val="000000"/>
                    <w:sz w:val="21"/>
                    <w:szCs w:val="21"/>
                  </w:rPr>
                  <m:t>7.31×</m:t>
                </m:r>
                <m:sSup>
                  <m:sSupPr>
                    <m:ctrlPr>
                      <w:rPr>
                        <w:rFonts w:ascii="Cambria Math" w:eastAsia="等线" w:hAnsi="Cambria Math" w:cs="Times New Roman"/>
                        <w:i/>
                        <w:color w:val="000000"/>
                        <w:sz w:val="21"/>
                        <w:szCs w:val="21"/>
                      </w:rPr>
                    </m:ctrlPr>
                  </m:sSupPr>
                  <m:e>
                    <m:r>
                      <w:rPr>
                        <w:rFonts w:ascii="Cambria Math" w:eastAsia="等线" w:hAnsi="Cambria Math" w:cs="Times New Roman"/>
                        <w:color w:val="000000"/>
                        <w:sz w:val="21"/>
                        <w:szCs w:val="21"/>
                      </w:rPr>
                      <m:t>10</m:t>
                    </m:r>
                  </m:e>
                  <m:sup>
                    <m:r>
                      <w:rPr>
                        <w:rFonts w:ascii="Cambria Math" w:eastAsia="等线" w:hAnsi="Cambria Math" w:cs="Times New Roman"/>
                        <w:color w:val="000000"/>
                        <w:sz w:val="21"/>
                        <w:szCs w:val="21"/>
                      </w:rPr>
                      <m:t>-19</m:t>
                    </m:r>
                  </m:sup>
                </m:sSup>
              </m:oMath>
            </m:oMathPara>
          </w:p>
        </w:tc>
      </w:tr>
      <w:tr w:rsidR="00861F6B" w14:paraId="001F7BDD" w14:textId="77777777">
        <w:trPr>
          <w:jc w:val="center"/>
        </w:trPr>
        <w:tc>
          <w:tcPr>
            <w:tcW w:w="0" w:type="auto"/>
            <w:vAlign w:val="center"/>
          </w:tcPr>
          <w:p w14:paraId="50FE5A3B" w14:textId="77777777" w:rsidR="00861F6B" w:rsidRDefault="00306376">
            <w:pPr>
              <w:jc w:val="center"/>
              <w:rPr>
                <w:rFonts w:ascii="Times New Roman" w:hAnsi="Times New Roman" w:cs="Times New Roman"/>
                <w:color w:val="000000" w:themeColor="text1"/>
                <w:sz w:val="21"/>
                <w:szCs w:val="21"/>
              </w:rPr>
            </w:pPr>
            <w:r>
              <w:rPr>
                <w:rFonts w:ascii="Times New Roman" w:eastAsia="等线" w:hAnsi="Times New Roman" w:cs="Times New Roman"/>
                <w:color w:val="000000"/>
                <w:sz w:val="21"/>
                <w:szCs w:val="21"/>
              </w:rPr>
              <w:t>Obesity</w:t>
            </w:r>
          </w:p>
        </w:tc>
        <w:tc>
          <w:tcPr>
            <w:tcW w:w="0" w:type="auto"/>
            <w:vAlign w:val="center"/>
          </w:tcPr>
          <w:p w14:paraId="48D869A4" w14:textId="77777777" w:rsidR="00861F6B" w:rsidRDefault="00306376">
            <w:pPr>
              <w:jc w:val="center"/>
              <w:rPr>
                <w:rFonts w:ascii="Times New Roman" w:hAnsi="Times New Roman" w:cs="Times New Roman"/>
                <w:color w:val="000000" w:themeColor="text1"/>
                <w:sz w:val="21"/>
                <w:szCs w:val="21"/>
              </w:rPr>
            </w:pPr>
            <w:r>
              <w:rPr>
                <w:rFonts w:ascii="Times New Roman" w:eastAsia="等线" w:hAnsi="Times New Roman" w:cs="Times New Roman"/>
                <w:color w:val="000000"/>
                <w:sz w:val="21"/>
                <w:szCs w:val="21"/>
              </w:rPr>
              <w:t xml:space="preserve">Acquired deformities </w:t>
            </w:r>
            <w:r>
              <w:rPr>
                <w:rFonts w:ascii="Times New Roman" w:eastAsia="等线" w:hAnsi="Times New Roman" w:cs="Times New Roman"/>
                <w:color w:val="000000"/>
                <w:sz w:val="21"/>
                <w:szCs w:val="21"/>
              </w:rPr>
              <w:br/>
              <w:t>of fingers and toes</w:t>
            </w:r>
          </w:p>
        </w:tc>
        <w:tc>
          <w:tcPr>
            <w:tcW w:w="0" w:type="auto"/>
            <w:vAlign w:val="center"/>
          </w:tcPr>
          <w:p w14:paraId="55A0558A" w14:textId="77777777" w:rsidR="00861F6B" w:rsidRDefault="00306376">
            <w:pPr>
              <w:jc w:val="center"/>
              <w:rPr>
                <w:rFonts w:ascii="Times New Roman" w:hAnsi="Times New Roman" w:cs="Times New Roman"/>
                <w:color w:val="000000" w:themeColor="text1"/>
                <w:sz w:val="21"/>
                <w:szCs w:val="21"/>
              </w:rPr>
            </w:pPr>
            <w:r>
              <w:rPr>
                <w:rFonts w:ascii="Times New Roman" w:eastAsia="等线" w:hAnsi="Times New Roman" w:cs="Times New Roman"/>
                <w:color w:val="000000"/>
                <w:sz w:val="21"/>
                <w:szCs w:val="21"/>
              </w:rPr>
              <w:t>0.30</w:t>
            </w:r>
          </w:p>
        </w:tc>
        <w:tc>
          <w:tcPr>
            <w:tcW w:w="0" w:type="auto"/>
            <w:vAlign w:val="center"/>
          </w:tcPr>
          <w:p w14:paraId="02FE7D35" w14:textId="77777777" w:rsidR="00861F6B" w:rsidRDefault="00306376">
            <w:pPr>
              <w:jc w:val="center"/>
              <w:rPr>
                <w:rFonts w:ascii="Times New Roman" w:hAnsi="Times New Roman" w:cs="Times New Roman"/>
                <w:color w:val="000000" w:themeColor="text1"/>
                <w:sz w:val="21"/>
                <w:szCs w:val="21"/>
              </w:rPr>
            </w:pPr>
            <m:oMathPara>
              <m:oMath>
                <m:r>
                  <w:rPr>
                    <w:rFonts w:ascii="Cambria Math" w:eastAsia="等线" w:hAnsi="Cambria Math" w:cs="Times New Roman"/>
                    <w:color w:val="000000"/>
                    <w:sz w:val="21"/>
                    <w:szCs w:val="21"/>
                  </w:rPr>
                  <m:t>6.62×</m:t>
                </m:r>
                <m:sSup>
                  <m:sSupPr>
                    <m:ctrlPr>
                      <w:rPr>
                        <w:rFonts w:ascii="Cambria Math" w:eastAsia="等线" w:hAnsi="Cambria Math" w:cs="Times New Roman"/>
                        <w:i/>
                        <w:color w:val="000000"/>
                        <w:sz w:val="21"/>
                        <w:szCs w:val="21"/>
                      </w:rPr>
                    </m:ctrlPr>
                  </m:sSupPr>
                  <m:e>
                    <m:r>
                      <w:rPr>
                        <w:rFonts w:ascii="Cambria Math" w:eastAsia="等线" w:hAnsi="Cambria Math" w:cs="Times New Roman"/>
                        <w:color w:val="000000"/>
                        <w:sz w:val="21"/>
                        <w:szCs w:val="21"/>
                      </w:rPr>
                      <m:t>10</m:t>
                    </m:r>
                  </m:e>
                  <m:sup>
                    <m:r>
                      <w:rPr>
                        <w:rFonts w:ascii="Cambria Math" w:eastAsia="等线" w:hAnsi="Cambria Math" w:cs="Times New Roman"/>
                        <w:color w:val="000000"/>
                        <w:sz w:val="21"/>
                        <w:szCs w:val="21"/>
                      </w:rPr>
                      <m:t>-20</m:t>
                    </m:r>
                  </m:sup>
                </m:sSup>
              </m:oMath>
            </m:oMathPara>
          </w:p>
        </w:tc>
        <w:tc>
          <w:tcPr>
            <w:tcW w:w="0" w:type="auto"/>
            <w:vAlign w:val="center"/>
          </w:tcPr>
          <w:p w14:paraId="78160735" w14:textId="77777777" w:rsidR="00861F6B" w:rsidRDefault="00306376">
            <w:pPr>
              <w:jc w:val="center"/>
              <w:rPr>
                <w:rFonts w:ascii="Times New Roman" w:hAnsi="Times New Roman" w:cs="Times New Roman"/>
                <w:color w:val="000000" w:themeColor="text1"/>
                <w:sz w:val="21"/>
                <w:szCs w:val="21"/>
              </w:rPr>
            </w:pPr>
            <m:oMathPara>
              <m:oMath>
                <m:r>
                  <w:rPr>
                    <w:rFonts w:ascii="Cambria Math" w:eastAsia="等线" w:hAnsi="Cambria Math" w:cs="Times New Roman"/>
                    <w:color w:val="000000"/>
                    <w:sz w:val="21"/>
                    <w:szCs w:val="21"/>
                  </w:rPr>
                  <m:t>6.56×</m:t>
                </m:r>
                <m:sSup>
                  <m:sSupPr>
                    <m:ctrlPr>
                      <w:rPr>
                        <w:rFonts w:ascii="Cambria Math" w:eastAsia="等线" w:hAnsi="Cambria Math" w:cs="Times New Roman"/>
                        <w:i/>
                        <w:color w:val="000000"/>
                        <w:sz w:val="21"/>
                        <w:szCs w:val="21"/>
                      </w:rPr>
                    </m:ctrlPr>
                  </m:sSupPr>
                  <m:e>
                    <m:r>
                      <w:rPr>
                        <w:rFonts w:ascii="Cambria Math" w:eastAsia="等线" w:hAnsi="Cambria Math" w:cs="Times New Roman"/>
                        <w:color w:val="000000"/>
                        <w:sz w:val="21"/>
                        <w:szCs w:val="21"/>
                      </w:rPr>
                      <m:t>10</m:t>
                    </m:r>
                  </m:e>
                  <m:sup>
                    <m:r>
                      <w:rPr>
                        <w:rFonts w:ascii="Cambria Math" w:eastAsia="等线" w:hAnsi="Cambria Math" w:cs="Times New Roman"/>
                        <w:color w:val="000000"/>
                        <w:sz w:val="21"/>
                        <w:szCs w:val="21"/>
                      </w:rPr>
                      <m:t>-18</m:t>
                    </m:r>
                  </m:sup>
                </m:sSup>
              </m:oMath>
            </m:oMathPara>
          </w:p>
        </w:tc>
      </w:tr>
      <w:tr w:rsidR="00861F6B" w14:paraId="101F210E" w14:textId="77777777">
        <w:trPr>
          <w:jc w:val="center"/>
        </w:trPr>
        <w:tc>
          <w:tcPr>
            <w:tcW w:w="0" w:type="auto"/>
            <w:vAlign w:val="center"/>
          </w:tcPr>
          <w:p w14:paraId="62F9CEE9" w14:textId="77777777" w:rsidR="00861F6B" w:rsidRDefault="00306376">
            <w:pPr>
              <w:jc w:val="center"/>
              <w:rPr>
                <w:rFonts w:ascii="Times New Roman" w:hAnsi="Times New Roman" w:cs="Times New Roman"/>
                <w:color w:val="000000" w:themeColor="text1"/>
                <w:sz w:val="21"/>
                <w:szCs w:val="21"/>
              </w:rPr>
            </w:pPr>
            <w:r>
              <w:rPr>
                <w:rFonts w:ascii="Times New Roman" w:eastAsia="等线" w:hAnsi="Times New Roman" w:cs="Times New Roman"/>
                <w:color w:val="000000"/>
                <w:sz w:val="21"/>
                <w:szCs w:val="21"/>
              </w:rPr>
              <w:t>Atrial fibrillation and flutter</w:t>
            </w:r>
          </w:p>
        </w:tc>
        <w:tc>
          <w:tcPr>
            <w:tcW w:w="0" w:type="auto"/>
            <w:vAlign w:val="center"/>
          </w:tcPr>
          <w:p w14:paraId="24839B16" w14:textId="77777777" w:rsidR="00861F6B" w:rsidRDefault="00306376">
            <w:pPr>
              <w:jc w:val="center"/>
              <w:rPr>
                <w:rFonts w:ascii="Times New Roman" w:hAnsi="Times New Roman" w:cs="Times New Roman"/>
                <w:color w:val="000000" w:themeColor="text1"/>
                <w:sz w:val="21"/>
                <w:szCs w:val="21"/>
              </w:rPr>
            </w:pPr>
            <w:r>
              <w:rPr>
                <w:rFonts w:ascii="Times New Roman" w:eastAsia="等线" w:hAnsi="Times New Roman" w:cs="Times New Roman"/>
                <w:color w:val="000000"/>
                <w:sz w:val="21"/>
                <w:szCs w:val="21"/>
              </w:rPr>
              <w:t xml:space="preserve">Acquired deformities </w:t>
            </w:r>
            <w:r>
              <w:rPr>
                <w:rFonts w:ascii="Times New Roman" w:eastAsia="等线" w:hAnsi="Times New Roman" w:cs="Times New Roman"/>
                <w:color w:val="000000"/>
                <w:sz w:val="21"/>
                <w:szCs w:val="21"/>
              </w:rPr>
              <w:br/>
              <w:t>of fingers and toes</w:t>
            </w:r>
          </w:p>
        </w:tc>
        <w:tc>
          <w:tcPr>
            <w:tcW w:w="0" w:type="auto"/>
            <w:vAlign w:val="center"/>
          </w:tcPr>
          <w:p w14:paraId="4AEDB35C" w14:textId="77777777" w:rsidR="00861F6B" w:rsidRDefault="00306376">
            <w:pPr>
              <w:jc w:val="center"/>
              <w:rPr>
                <w:rFonts w:ascii="Times New Roman" w:hAnsi="Times New Roman" w:cs="Times New Roman"/>
                <w:color w:val="000000" w:themeColor="text1"/>
                <w:sz w:val="21"/>
                <w:szCs w:val="21"/>
              </w:rPr>
            </w:pPr>
            <w:r>
              <w:rPr>
                <w:rFonts w:ascii="Times New Roman" w:eastAsia="等线" w:hAnsi="Times New Roman" w:cs="Times New Roman"/>
                <w:color w:val="000000"/>
                <w:sz w:val="21"/>
                <w:szCs w:val="21"/>
              </w:rPr>
              <w:t>0.22</w:t>
            </w:r>
          </w:p>
        </w:tc>
        <w:tc>
          <w:tcPr>
            <w:tcW w:w="0" w:type="auto"/>
            <w:vAlign w:val="center"/>
          </w:tcPr>
          <w:p w14:paraId="1C06A1A6" w14:textId="77777777" w:rsidR="00861F6B" w:rsidRDefault="00306376">
            <w:pPr>
              <w:jc w:val="center"/>
              <w:rPr>
                <w:rFonts w:ascii="Times New Roman" w:hAnsi="Times New Roman" w:cs="Times New Roman"/>
                <w:color w:val="000000" w:themeColor="text1"/>
                <w:sz w:val="21"/>
                <w:szCs w:val="21"/>
              </w:rPr>
            </w:pPr>
            <m:oMathPara>
              <m:oMath>
                <m:r>
                  <w:rPr>
                    <w:rFonts w:ascii="Cambria Math" w:eastAsia="等线" w:hAnsi="Cambria Math" w:cs="Times New Roman"/>
                    <w:color w:val="000000"/>
                    <w:sz w:val="21"/>
                    <w:szCs w:val="21"/>
                  </w:rPr>
                  <m:t>5.61×</m:t>
                </m:r>
                <m:sSup>
                  <m:sSupPr>
                    <m:ctrlPr>
                      <w:rPr>
                        <w:rFonts w:ascii="Cambria Math" w:eastAsia="等线" w:hAnsi="Cambria Math" w:cs="Times New Roman"/>
                        <w:i/>
                        <w:color w:val="000000"/>
                        <w:sz w:val="21"/>
                        <w:szCs w:val="21"/>
                      </w:rPr>
                    </m:ctrlPr>
                  </m:sSupPr>
                  <m:e>
                    <m:r>
                      <w:rPr>
                        <w:rFonts w:ascii="Cambria Math" w:eastAsia="等线" w:hAnsi="Cambria Math" w:cs="Times New Roman"/>
                        <w:color w:val="000000"/>
                        <w:sz w:val="21"/>
                        <w:szCs w:val="21"/>
                      </w:rPr>
                      <m:t>10</m:t>
                    </m:r>
                  </m:e>
                  <m:sup>
                    <m:r>
                      <w:rPr>
                        <w:rFonts w:ascii="Cambria Math" w:eastAsia="等线" w:hAnsi="Cambria Math" w:cs="Times New Roman"/>
                        <w:color w:val="000000"/>
                        <w:sz w:val="21"/>
                        <w:szCs w:val="21"/>
                      </w:rPr>
                      <m:t>-19</m:t>
                    </m:r>
                  </m:sup>
                </m:sSup>
              </m:oMath>
            </m:oMathPara>
          </w:p>
        </w:tc>
        <w:tc>
          <w:tcPr>
            <w:tcW w:w="0" w:type="auto"/>
            <w:vAlign w:val="center"/>
          </w:tcPr>
          <w:p w14:paraId="45740CE2" w14:textId="77777777" w:rsidR="00861F6B" w:rsidRDefault="00306376">
            <w:pPr>
              <w:jc w:val="center"/>
              <w:rPr>
                <w:rFonts w:ascii="Times New Roman" w:hAnsi="Times New Roman" w:cs="Times New Roman"/>
                <w:color w:val="000000" w:themeColor="text1"/>
                <w:sz w:val="21"/>
                <w:szCs w:val="21"/>
              </w:rPr>
            </w:pPr>
            <m:oMathPara>
              <m:oMath>
                <m:r>
                  <w:rPr>
                    <w:rFonts w:ascii="Cambria Math" w:eastAsia="等线" w:hAnsi="Cambria Math" w:cs="Times New Roman"/>
                    <w:color w:val="000000"/>
                    <w:sz w:val="21"/>
                    <w:szCs w:val="21"/>
                  </w:rPr>
                  <m:t>4.17×</m:t>
                </m:r>
                <m:sSup>
                  <m:sSupPr>
                    <m:ctrlPr>
                      <w:rPr>
                        <w:rFonts w:ascii="Cambria Math" w:eastAsia="等线" w:hAnsi="Cambria Math" w:cs="Times New Roman"/>
                        <w:i/>
                        <w:color w:val="000000"/>
                        <w:sz w:val="21"/>
                        <w:szCs w:val="21"/>
                      </w:rPr>
                    </m:ctrlPr>
                  </m:sSupPr>
                  <m:e>
                    <m:r>
                      <w:rPr>
                        <w:rFonts w:ascii="Cambria Math" w:eastAsia="等线" w:hAnsi="Cambria Math" w:cs="Times New Roman"/>
                        <w:color w:val="000000"/>
                        <w:sz w:val="21"/>
                        <w:szCs w:val="21"/>
                      </w:rPr>
                      <m:t>10</m:t>
                    </m:r>
                  </m:e>
                  <m:sup>
                    <m:r>
                      <w:rPr>
                        <w:rFonts w:ascii="Cambria Math" w:eastAsia="等线" w:hAnsi="Cambria Math" w:cs="Times New Roman"/>
                        <w:color w:val="000000"/>
                        <w:sz w:val="21"/>
                        <w:szCs w:val="21"/>
                      </w:rPr>
                      <m:t>-17</m:t>
                    </m:r>
                  </m:sup>
                </m:sSup>
              </m:oMath>
            </m:oMathPara>
          </w:p>
        </w:tc>
      </w:tr>
      <w:tr w:rsidR="00861F6B" w14:paraId="0FB3BD9D" w14:textId="77777777">
        <w:trPr>
          <w:jc w:val="center"/>
        </w:trPr>
        <w:tc>
          <w:tcPr>
            <w:tcW w:w="0" w:type="auto"/>
            <w:vAlign w:val="center"/>
          </w:tcPr>
          <w:p w14:paraId="67E584F6" w14:textId="77777777" w:rsidR="00861F6B" w:rsidRDefault="00306376">
            <w:pPr>
              <w:jc w:val="center"/>
              <w:rPr>
                <w:rFonts w:ascii="Times New Roman" w:hAnsi="Times New Roman" w:cs="Times New Roman"/>
                <w:color w:val="000000" w:themeColor="text1"/>
                <w:sz w:val="21"/>
                <w:szCs w:val="21"/>
              </w:rPr>
            </w:pPr>
            <w:r>
              <w:rPr>
                <w:rFonts w:ascii="Times New Roman" w:eastAsia="等线" w:hAnsi="Times New Roman" w:cs="Times New Roman"/>
                <w:color w:val="000000"/>
                <w:sz w:val="21"/>
                <w:szCs w:val="21"/>
              </w:rPr>
              <w:t>Other interstitial pulmonary diseases</w:t>
            </w:r>
          </w:p>
        </w:tc>
        <w:tc>
          <w:tcPr>
            <w:tcW w:w="0" w:type="auto"/>
            <w:vAlign w:val="center"/>
          </w:tcPr>
          <w:p w14:paraId="6B2ABACA" w14:textId="77777777" w:rsidR="00861F6B" w:rsidRDefault="00306376">
            <w:pPr>
              <w:jc w:val="center"/>
              <w:rPr>
                <w:rFonts w:ascii="Times New Roman" w:hAnsi="Times New Roman" w:cs="Times New Roman"/>
                <w:color w:val="000000" w:themeColor="text1"/>
                <w:sz w:val="21"/>
                <w:szCs w:val="21"/>
              </w:rPr>
            </w:pPr>
            <w:r>
              <w:rPr>
                <w:rFonts w:ascii="Times New Roman" w:eastAsia="等线" w:hAnsi="Times New Roman" w:cs="Times New Roman"/>
                <w:color w:val="000000"/>
                <w:sz w:val="21"/>
                <w:szCs w:val="21"/>
              </w:rPr>
              <w:t>Coxarthrosis</w:t>
            </w:r>
            <w:r>
              <w:rPr>
                <w:rFonts w:ascii="Times New Roman" w:eastAsia="等线" w:hAnsi="Times New Roman" w:cs="Times New Roman"/>
                <w:color w:val="000000"/>
                <w:sz w:val="21"/>
                <w:szCs w:val="21"/>
              </w:rPr>
              <w:br/>
              <w:t>[arthrosis of hip]</w:t>
            </w:r>
          </w:p>
        </w:tc>
        <w:tc>
          <w:tcPr>
            <w:tcW w:w="0" w:type="auto"/>
            <w:vAlign w:val="center"/>
          </w:tcPr>
          <w:p w14:paraId="597C23BE" w14:textId="77777777" w:rsidR="00861F6B" w:rsidRDefault="00306376">
            <w:pPr>
              <w:jc w:val="center"/>
              <w:rPr>
                <w:rFonts w:ascii="Times New Roman" w:hAnsi="Times New Roman" w:cs="Times New Roman"/>
                <w:color w:val="000000" w:themeColor="text1"/>
                <w:sz w:val="21"/>
                <w:szCs w:val="21"/>
              </w:rPr>
            </w:pPr>
            <w:r>
              <w:rPr>
                <w:rFonts w:ascii="Times New Roman" w:eastAsia="等线" w:hAnsi="Times New Roman" w:cs="Times New Roman"/>
                <w:color w:val="000000"/>
                <w:sz w:val="21"/>
                <w:szCs w:val="21"/>
              </w:rPr>
              <w:t>0.32</w:t>
            </w:r>
          </w:p>
        </w:tc>
        <w:tc>
          <w:tcPr>
            <w:tcW w:w="0" w:type="auto"/>
            <w:vAlign w:val="center"/>
          </w:tcPr>
          <w:p w14:paraId="0A7425D0" w14:textId="77777777" w:rsidR="00861F6B" w:rsidRDefault="00306376">
            <w:pPr>
              <w:jc w:val="center"/>
              <w:rPr>
                <w:rFonts w:ascii="Times New Roman" w:hAnsi="Times New Roman" w:cs="Times New Roman"/>
                <w:color w:val="000000" w:themeColor="text1"/>
                <w:sz w:val="21"/>
                <w:szCs w:val="21"/>
              </w:rPr>
            </w:pPr>
            <m:oMathPara>
              <m:oMath>
                <m:r>
                  <w:rPr>
                    <w:rFonts w:ascii="Cambria Math" w:eastAsia="等线" w:hAnsi="Cambria Math" w:cs="Times New Roman"/>
                    <w:color w:val="000000"/>
                    <w:sz w:val="21"/>
                    <w:szCs w:val="21"/>
                  </w:rPr>
                  <m:t>5.52×</m:t>
                </m:r>
                <m:sSup>
                  <m:sSupPr>
                    <m:ctrlPr>
                      <w:rPr>
                        <w:rFonts w:ascii="Cambria Math" w:eastAsia="等线" w:hAnsi="Cambria Math" w:cs="Times New Roman"/>
                        <w:i/>
                        <w:color w:val="000000"/>
                        <w:sz w:val="21"/>
                        <w:szCs w:val="21"/>
                      </w:rPr>
                    </m:ctrlPr>
                  </m:sSupPr>
                  <m:e>
                    <m:r>
                      <w:rPr>
                        <w:rFonts w:ascii="Cambria Math" w:eastAsia="等线" w:hAnsi="Cambria Math" w:cs="Times New Roman"/>
                        <w:color w:val="000000"/>
                        <w:sz w:val="21"/>
                        <w:szCs w:val="21"/>
                      </w:rPr>
                      <m:t>10</m:t>
                    </m:r>
                  </m:e>
                  <m:sup>
                    <m:r>
                      <w:rPr>
                        <w:rFonts w:ascii="Cambria Math" w:eastAsia="等线" w:hAnsi="Cambria Math" w:cs="Times New Roman"/>
                        <w:color w:val="000000"/>
                        <w:sz w:val="21"/>
                        <w:szCs w:val="21"/>
                      </w:rPr>
                      <m:t>-19</m:t>
                    </m:r>
                  </m:sup>
                </m:sSup>
              </m:oMath>
            </m:oMathPara>
          </w:p>
        </w:tc>
        <w:tc>
          <w:tcPr>
            <w:tcW w:w="0" w:type="auto"/>
            <w:vAlign w:val="center"/>
          </w:tcPr>
          <w:p w14:paraId="24DB64B8" w14:textId="77777777" w:rsidR="00861F6B" w:rsidRDefault="00306376">
            <w:pPr>
              <w:jc w:val="center"/>
              <w:rPr>
                <w:rFonts w:ascii="Times New Roman" w:hAnsi="Times New Roman" w:cs="Times New Roman"/>
                <w:color w:val="000000" w:themeColor="text1"/>
                <w:sz w:val="21"/>
                <w:szCs w:val="21"/>
              </w:rPr>
            </w:pPr>
            <m:oMathPara>
              <m:oMath>
                <m:r>
                  <w:rPr>
                    <w:rFonts w:ascii="Cambria Math" w:eastAsia="等线" w:hAnsi="Cambria Math" w:cs="Times New Roman"/>
                    <w:color w:val="000000"/>
                    <w:sz w:val="21"/>
                    <w:szCs w:val="21"/>
                  </w:rPr>
                  <m:t>4.17×</m:t>
                </m:r>
                <m:sSup>
                  <m:sSupPr>
                    <m:ctrlPr>
                      <w:rPr>
                        <w:rFonts w:ascii="Cambria Math" w:eastAsia="等线" w:hAnsi="Cambria Math" w:cs="Times New Roman"/>
                        <w:i/>
                        <w:color w:val="000000"/>
                        <w:sz w:val="21"/>
                        <w:szCs w:val="21"/>
                      </w:rPr>
                    </m:ctrlPr>
                  </m:sSupPr>
                  <m:e>
                    <m:r>
                      <w:rPr>
                        <w:rFonts w:ascii="Cambria Math" w:eastAsia="等线" w:hAnsi="Cambria Math" w:cs="Times New Roman"/>
                        <w:color w:val="000000"/>
                        <w:sz w:val="21"/>
                        <w:szCs w:val="21"/>
                      </w:rPr>
                      <m:t>10</m:t>
                    </m:r>
                  </m:e>
                  <m:sup>
                    <m:r>
                      <w:rPr>
                        <w:rFonts w:ascii="Cambria Math" w:eastAsia="等线" w:hAnsi="Cambria Math" w:cs="Times New Roman"/>
                        <w:color w:val="000000"/>
                        <w:sz w:val="21"/>
                        <w:szCs w:val="21"/>
                      </w:rPr>
                      <m:t>-17</m:t>
                    </m:r>
                  </m:sup>
                </m:sSup>
              </m:oMath>
            </m:oMathPara>
          </w:p>
        </w:tc>
      </w:tr>
      <w:tr w:rsidR="00861F6B" w14:paraId="3FA0CCC6" w14:textId="77777777">
        <w:trPr>
          <w:jc w:val="center"/>
        </w:trPr>
        <w:tc>
          <w:tcPr>
            <w:tcW w:w="0" w:type="auto"/>
            <w:vAlign w:val="center"/>
          </w:tcPr>
          <w:p w14:paraId="638213C2" w14:textId="77777777" w:rsidR="00861F6B" w:rsidRDefault="00306376">
            <w:pPr>
              <w:jc w:val="center"/>
              <w:rPr>
                <w:rFonts w:ascii="Times New Roman" w:hAnsi="Times New Roman" w:cs="Times New Roman"/>
                <w:color w:val="000000" w:themeColor="text1"/>
                <w:sz w:val="21"/>
                <w:szCs w:val="21"/>
              </w:rPr>
            </w:pPr>
            <w:r>
              <w:rPr>
                <w:rFonts w:ascii="Times New Roman" w:eastAsia="等线" w:hAnsi="Times New Roman" w:cs="Times New Roman"/>
                <w:color w:val="000000"/>
                <w:sz w:val="21"/>
                <w:szCs w:val="21"/>
              </w:rPr>
              <w:t>Obesity</w:t>
            </w:r>
          </w:p>
        </w:tc>
        <w:tc>
          <w:tcPr>
            <w:tcW w:w="0" w:type="auto"/>
            <w:vAlign w:val="center"/>
          </w:tcPr>
          <w:p w14:paraId="103CDEB5" w14:textId="77777777" w:rsidR="00861F6B" w:rsidRDefault="00306376">
            <w:pPr>
              <w:jc w:val="center"/>
              <w:rPr>
                <w:rFonts w:ascii="Times New Roman" w:hAnsi="Times New Roman" w:cs="Times New Roman"/>
                <w:color w:val="000000" w:themeColor="text1"/>
                <w:sz w:val="21"/>
                <w:szCs w:val="21"/>
              </w:rPr>
            </w:pPr>
            <w:r>
              <w:rPr>
                <w:rFonts w:ascii="Times New Roman" w:eastAsia="等线" w:hAnsi="Times New Roman" w:cs="Times New Roman"/>
                <w:color w:val="000000"/>
                <w:sz w:val="21"/>
                <w:szCs w:val="21"/>
              </w:rPr>
              <w:t>Coxarthrosis</w:t>
            </w:r>
            <w:r>
              <w:rPr>
                <w:rFonts w:ascii="Times New Roman" w:eastAsia="等线" w:hAnsi="Times New Roman" w:cs="Times New Roman"/>
                <w:color w:val="000000"/>
                <w:sz w:val="21"/>
                <w:szCs w:val="21"/>
              </w:rPr>
              <w:br/>
              <w:t>[arthrosis of hip]</w:t>
            </w:r>
          </w:p>
        </w:tc>
        <w:tc>
          <w:tcPr>
            <w:tcW w:w="0" w:type="auto"/>
            <w:vAlign w:val="center"/>
          </w:tcPr>
          <w:p w14:paraId="35D723DA" w14:textId="77777777" w:rsidR="00861F6B" w:rsidRDefault="00306376">
            <w:pPr>
              <w:jc w:val="center"/>
              <w:rPr>
                <w:rFonts w:ascii="Times New Roman" w:hAnsi="Times New Roman" w:cs="Times New Roman"/>
                <w:color w:val="000000" w:themeColor="text1"/>
                <w:sz w:val="21"/>
                <w:szCs w:val="21"/>
              </w:rPr>
            </w:pPr>
            <w:r>
              <w:rPr>
                <w:rFonts w:ascii="Times New Roman" w:eastAsia="等线" w:hAnsi="Times New Roman" w:cs="Times New Roman"/>
                <w:color w:val="000000"/>
                <w:sz w:val="21"/>
                <w:szCs w:val="21"/>
              </w:rPr>
              <w:t>0.24</w:t>
            </w:r>
          </w:p>
        </w:tc>
        <w:tc>
          <w:tcPr>
            <w:tcW w:w="0" w:type="auto"/>
            <w:vAlign w:val="center"/>
          </w:tcPr>
          <w:p w14:paraId="19874301" w14:textId="77777777" w:rsidR="00861F6B" w:rsidRDefault="00306376">
            <w:pPr>
              <w:jc w:val="center"/>
              <w:rPr>
                <w:rFonts w:ascii="Times New Roman" w:hAnsi="Times New Roman" w:cs="Times New Roman"/>
                <w:color w:val="000000" w:themeColor="text1"/>
                <w:sz w:val="21"/>
                <w:szCs w:val="21"/>
              </w:rPr>
            </w:pPr>
            <m:oMathPara>
              <m:oMath>
                <m:r>
                  <w:rPr>
                    <w:rFonts w:ascii="Cambria Math" w:eastAsia="等线" w:hAnsi="Cambria Math" w:cs="Times New Roman"/>
                    <w:color w:val="000000"/>
                    <w:sz w:val="21"/>
                    <w:szCs w:val="21"/>
                  </w:rPr>
                  <m:t>8.72×</m:t>
                </m:r>
                <m:sSup>
                  <m:sSupPr>
                    <m:ctrlPr>
                      <w:rPr>
                        <w:rFonts w:ascii="Cambria Math" w:eastAsia="等线" w:hAnsi="Cambria Math" w:cs="Times New Roman"/>
                        <w:i/>
                        <w:color w:val="000000"/>
                        <w:sz w:val="21"/>
                        <w:szCs w:val="21"/>
                      </w:rPr>
                    </m:ctrlPr>
                  </m:sSupPr>
                  <m:e>
                    <m:r>
                      <w:rPr>
                        <w:rFonts w:ascii="Cambria Math" w:eastAsia="等线" w:hAnsi="Cambria Math" w:cs="Times New Roman"/>
                        <w:color w:val="000000"/>
                        <w:sz w:val="21"/>
                        <w:szCs w:val="21"/>
                      </w:rPr>
                      <m:t>10</m:t>
                    </m:r>
                  </m:e>
                  <m:sup>
                    <m:r>
                      <w:rPr>
                        <w:rFonts w:ascii="Cambria Math" w:eastAsia="等线" w:hAnsi="Cambria Math" w:cs="Times New Roman"/>
                        <w:color w:val="000000"/>
                        <w:sz w:val="21"/>
                        <w:szCs w:val="21"/>
                      </w:rPr>
                      <m:t>-18</m:t>
                    </m:r>
                  </m:sup>
                </m:sSup>
              </m:oMath>
            </m:oMathPara>
          </w:p>
        </w:tc>
        <w:tc>
          <w:tcPr>
            <w:tcW w:w="0" w:type="auto"/>
            <w:vAlign w:val="center"/>
          </w:tcPr>
          <w:p w14:paraId="75224AE9" w14:textId="77777777" w:rsidR="00861F6B" w:rsidRDefault="00306376">
            <w:pPr>
              <w:jc w:val="center"/>
              <w:rPr>
                <w:rFonts w:ascii="Times New Roman" w:hAnsi="Times New Roman" w:cs="Times New Roman"/>
                <w:color w:val="000000" w:themeColor="text1"/>
                <w:sz w:val="21"/>
                <w:szCs w:val="21"/>
              </w:rPr>
            </w:pPr>
            <m:oMathPara>
              <m:oMath>
                <m:r>
                  <w:rPr>
                    <w:rFonts w:ascii="Cambria Math" w:eastAsia="等线" w:hAnsi="Cambria Math" w:cs="Times New Roman"/>
                    <w:color w:val="000000"/>
                    <w:sz w:val="21"/>
                    <w:szCs w:val="21"/>
                  </w:rPr>
                  <m:t>5.76×</m:t>
                </m:r>
                <m:sSup>
                  <m:sSupPr>
                    <m:ctrlPr>
                      <w:rPr>
                        <w:rFonts w:ascii="Cambria Math" w:eastAsia="等线" w:hAnsi="Cambria Math" w:cs="Times New Roman"/>
                        <w:i/>
                        <w:color w:val="000000"/>
                        <w:sz w:val="21"/>
                        <w:szCs w:val="21"/>
                      </w:rPr>
                    </m:ctrlPr>
                  </m:sSupPr>
                  <m:e>
                    <m:r>
                      <w:rPr>
                        <w:rFonts w:ascii="Cambria Math" w:eastAsia="等线" w:hAnsi="Cambria Math" w:cs="Times New Roman"/>
                        <w:color w:val="000000"/>
                        <w:sz w:val="21"/>
                        <w:szCs w:val="21"/>
                      </w:rPr>
                      <m:t>10</m:t>
                    </m:r>
                  </m:e>
                  <m:sup>
                    <m:r>
                      <w:rPr>
                        <w:rFonts w:ascii="Cambria Math" w:eastAsia="等线" w:hAnsi="Cambria Math" w:cs="Times New Roman"/>
                        <w:color w:val="000000"/>
                        <w:sz w:val="21"/>
                        <w:szCs w:val="21"/>
                      </w:rPr>
                      <m:t>-16</m:t>
                    </m:r>
                  </m:sup>
                </m:sSup>
              </m:oMath>
            </m:oMathPara>
          </w:p>
        </w:tc>
      </w:tr>
      <w:tr w:rsidR="00861F6B" w14:paraId="0516CB1A" w14:textId="77777777">
        <w:trPr>
          <w:jc w:val="center"/>
        </w:trPr>
        <w:tc>
          <w:tcPr>
            <w:tcW w:w="0" w:type="auto"/>
            <w:vAlign w:val="center"/>
          </w:tcPr>
          <w:p w14:paraId="26F22E5D" w14:textId="77777777" w:rsidR="00861F6B" w:rsidRDefault="00306376">
            <w:pPr>
              <w:jc w:val="center"/>
              <w:rPr>
                <w:rFonts w:ascii="Times New Roman" w:hAnsi="Times New Roman" w:cs="Times New Roman"/>
                <w:color w:val="000000" w:themeColor="text1"/>
                <w:sz w:val="21"/>
                <w:szCs w:val="21"/>
              </w:rPr>
            </w:pPr>
            <w:r>
              <w:rPr>
                <w:rFonts w:ascii="Times New Roman" w:eastAsia="等线" w:hAnsi="Times New Roman" w:cs="Times New Roman"/>
                <w:color w:val="000000"/>
                <w:sz w:val="21"/>
                <w:szCs w:val="21"/>
              </w:rPr>
              <w:t>Obesity</w:t>
            </w:r>
          </w:p>
        </w:tc>
        <w:tc>
          <w:tcPr>
            <w:tcW w:w="0" w:type="auto"/>
            <w:vAlign w:val="center"/>
          </w:tcPr>
          <w:p w14:paraId="33E973A3" w14:textId="77777777" w:rsidR="00861F6B" w:rsidRDefault="00306376">
            <w:pPr>
              <w:jc w:val="center"/>
              <w:rPr>
                <w:rFonts w:ascii="Times New Roman" w:hAnsi="Times New Roman" w:cs="Times New Roman"/>
                <w:color w:val="000000" w:themeColor="text1"/>
                <w:sz w:val="21"/>
                <w:szCs w:val="21"/>
              </w:rPr>
            </w:pPr>
            <w:r>
              <w:rPr>
                <w:rFonts w:ascii="Times New Roman" w:eastAsia="等线" w:hAnsi="Times New Roman" w:cs="Times New Roman"/>
                <w:color w:val="000000"/>
                <w:sz w:val="21"/>
                <w:szCs w:val="21"/>
              </w:rPr>
              <w:t>Other cataract</w:t>
            </w:r>
          </w:p>
        </w:tc>
        <w:tc>
          <w:tcPr>
            <w:tcW w:w="0" w:type="auto"/>
            <w:vAlign w:val="center"/>
          </w:tcPr>
          <w:p w14:paraId="67C0B2FE" w14:textId="77777777" w:rsidR="00861F6B" w:rsidRDefault="00306376">
            <w:pPr>
              <w:jc w:val="center"/>
              <w:rPr>
                <w:rFonts w:ascii="Times New Roman" w:hAnsi="Times New Roman" w:cs="Times New Roman"/>
                <w:color w:val="000000" w:themeColor="text1"/>
                <w:sz w:val="21"/>
                <w:szCs w:val="21"/>
              </w:rPr>
            </w:pPr>
            <w:r>
              <w:rPr>
                <w:rFonts w:ascii="Times New Roman" w:eastAsia="等线" w:hAnsi="Times New Roman" w:cs="Times New Roman"/>
                <w:color w:val="000000"/>
                <w:sz w:val="21"/>
                <w:szCs w:val="21"/>
              </w:rPr>
              <w:t>0.23</w:t>
            </w:r>
          </w:p>
        </w:tc>
        <w:tc>
          <w:tcPr>
            <w:tcW w:w="0" w:type="auto"/>
            <w:vAlign w:val="center"/>
          </w:tcPr>
          <w:p w14:paraId="669F9948" w14:textId="77777777" w:rsidR="00861F6B" w:rsidRDefault="00306376">
            <w:pPr>
              <w:jc w:val="center"/>
              <w:rPr>
                <w:rFonts w:ascii="Times New Roman" w:hAnsi="Times New Roman" w:cs="Times New Roman"/>
                <w:color w:val="000000" w:themeColor="text1"/>
                <w:sz w:val="21"/>
                <w:szCs w:val="21"/>
              </w:rPr>
            </w:pPr>
            <m:oMathPara>
              <m:oMath>
                <m:r>
                  <w:rPr>
                    <w:rFonts w:ascii="Cambria Math" w:eastAsia="等线" w:hAnsi="Cambria Math" w:cs="Times New Roman"/>
                    <w:color w:val="000000"/>
                    <w:sz w:val="21"/>
                    <w:szCs w:val="21"/>
                  </w:rPr>
                  <m:t>1.62×</m:t>
                </m:r>
                <m:sSup>
                  <m:sSupPr>
                    <m:ctrlPr>
                      <w:rPr>
                        <w:rFonts w:ascii="Cambria Math" w:eastAsia="等线" w:hAnsi="Cambria Math" w:cs="Times New Roman"/>
                        <w:i/>
                        <w:color w:val="000000"/>
                        <w:sz w:val="21"/>
                        <w:szCs w:val="21"/>
                      </w:rPr>
                    </m:ctrlPr>
                  </m:sSupPr>
                  <m:e>
                    <m:r>
                      <w:rPr>
                        <w:rFonts w:ascii="Cambria Math" w:eastAsia="等线" w:hAnsi="Cambria Math" w:cs="Times New Roman"/>
                        <w:color w:val="000000"/>
                        <w:sz w:val="21"/>
                        <w:szCs w:val="21"/>
                      </w:rPr>
                      <m:t>10</m:t>
                    </m:r>
                  </m:e>
                  <m:sup>
                    <m:r>
                      <w:rPr>
                        <w:rFonts w:ascii="Cambria Math" w:eastAsia="等线" w:hAnsi="Cambria Math" w:cs="Times New Roman"/>
                        <w:color w:val="000000"/>
                        <w:sz w:val="21"/>
                        <w:szCs w:val="21"/>
                      </w:rPr>
                      <m:t>-17</m:t>
                    </m:r>
                  </m:sup>
                </m:sSup>
              </m:oMath>
            </m:oMathPara>
          </w:p>
        </w:tc>
        <w:tc>
          <w:tcPr>
            <w:tcW w:w="0" w:type="auto"/>
            <w:vAlign w:val="center"/>
          </w:tcPr>
          <w:p w14:paraId="13C84549" w14:textId="77777777" w:rsidR="00861F6B" w:rsidRDefault="00306376">
            <w:pPr>
              <w:jc w:val="center"/>
              <w:rPr>
                <w:rFonts w:ascii="Times New Roman" w:hAnsi="Times New Roman" w:cs="Times New Roman"/>
                <w:color w:val="000000" w:themeColor="text1"/>
                <w:sz w:val="21"/>
                <w:szCs w:val="21"/>
              </w:rPr>
            </w:pPr>
            <m:oMathPara>
              <m:oMath>
                <m:r>
                  <w:rPr>
                    <w:rFonts w:ascii="Cambria Math" w:eastAsia="等线" w:hAnsi="Cambria Math" w:cs="Times New Roman"/>
                    <w:color w:val="000000"/>
                    <w:sz w:val="21"/>
                    <w:szCs w:val="21"/>
                  </w:rPr>
                  <m:t>8.76×</m:t>
                </m:r>
                <m:sSup>
                  <m:sSupPr>
                    <m:ctrlPr>
                      <w:rPr>
                        <w:rFonts w:ascii="Cambria Math" w:eastAsia="等线" w:hAnsi="Cambria Math" w:cs="Times New Roman"/>
                        <w:i/>
                        <w:color w:val="000000"/>
                        <w:sz w:val="21"/>
                        <w:szCs w:val="21"/>
                      </w:rPr>
                    </m:ctrlPr>
                  </m:sSupPr>
                  <m:e>
                    <m:r>
                      <w:rPr>
                        <w:rFonts w:ascii="Cambria Math" w:eastAsia="等线" w:hAnsi="Cambria Math" w:cs="Times New Roman"/>
                        <w:color w:val="000000"/>
                        <w:sz w:val="21"/>
                        <w:szCs w:val="21"/>
                      </w:rPr>
                      <m:t>10</m:t>
                    </m:r>
                  </m:e>
                  <m:sup>
                    <m:r>
                      <w:rPr>
                        <w:rFonts w:ascii="Cambria Math" w:eastAsia="等线" w:hAnsi="Cambria Math" w:cs="Times New Roman"/>
                        <w:color w:val="000000"/>
                        <w:sz w:val="21"/>
                        <w:szCs w:val="21"/>
                      </w:rPr>
                      <m:t>-16</m:t>
                    </m:r>
                  </m:sup>
                </m:sSup>
              </m:oMath>
            </m:oMathPara>
          </w:p>
        </w:tc>
      </w:tr>
    </w:tbl>
    <w:p w14:paraId="1091A7CB" w14:textId="77777777" w:rsidR="00861F6B" w:rsidRDefault="00861F6B">
      <w:pPr>
        <w:spacing w:after="200"/>
        <w:jc w:val="both"/>
        <w:rPr>
          <w:rFonts w:ascii="Times New Roman" w:hAnsi="Times New Roman" w:cs="Times New Roman"/>
          <w:color w:val="000000" w:themeColor="text1"/>
          <w:sz w:val="21"/>
          <w:szCs w:val="21"/>
        </w:rPr>
      </w:pPr>
    </w:p>
    <w:p w14:paraId="14BE3C72" w14:textId="42EBC883" w:rsidR="00861F6B" w:rsidRDefault="00306376">
      <w:pPr>
        <w:pStyle w:val="a0"/>
        <w:numPr>
          <w:ilvl w:val="0"/>
          <w:numId w:val="0"/>
        </w:numPr>
        <w:spacing w:beforeLines="0" w:before="0" w:afterLines="0" w:after="200"/>
        <w:jc w:val="both"/>
        <w:rPr>
          <w:rFonts w:cs="Times New Roman"/>
          <w:sz w:val="21"/>
          <w:szCs w:val="21"/>
        </w:rPr>
      </w:pPr>
      <w:r>
        <w:rPr>
          <w:rFonts w:cs="Times New Roman"/>
          <w:sz w:val="21"/>
          <w:szCs w:val="21"/>
        </w:rPr>
        <w:t>Note S3. Detailed Algorithmic Framework of the PICO Clustering Engine</w:t>
      </w:r>
    </w:p>
    <w:p w14:paraId="42A2D1E3" w14:textId="77777777" w:rsidR="00861F6B" w:rsidRDefault="00306376">
      <w:pPr>
        <w:pStyle w:val="a1"/>
        <w:numPr>
          <w:ilvl w:val="0"/>
          <w:numId w:val="0"/>
        </w:numPr>
        <w:spacing w:beforeLines="0" w:before="0" w:afterLines="0" w:after="200"/>
        <w:jc w:val="both"/>
        <w:rPr>
          <w:sz w:val="21"/>
          <w:szCs w:val="21"/>
        </w:rPr>
      </w:pPr>
      <w:r>
        <w:rPr>
          <w:sz w:val="21"/>
          <w:szCs w:val="21"/>
        </w:rPr>
        <w:t>1. Mathematical Formalization of the Recursive Overlap Absorption Algorithm</w:t>
      </w:r>
    </w:p>
    <w:p w14:paraId="7B5ABBB7" w14:textId="6BE759EA" w:rsidR="00861F6B" w:rsidRDefault="00306376">
      <w:pPr>
        <w:pStyle w:val="af5"/>
        <w:spacing w:before="0" w:beforeAutospacing="0" w:after="200" w:afterAutospacing="0"/>
        <w:jc w:val="both"/>
        <w:rPr>
          <w:rFonts w:ascii="Times New Roman" w:hAnsi="Times New Roman" w:cs="Times New Roman"/>
          <w:color w:val="000000" w:themeColor="text1"/>
          <w:sz w:val="21"/>
          <w:szCs w:val="21"/>
        </w:rPr>
      </w:pPr>
      <w:r>
        <w:rPr>
          <w:rFonts w:ascii="Times New Roman" w:hAnsi="Times New Roman" w:cs="Times New Roman"/>
          <w:color w:val="000000" w:themeColor="text1"/>
          <w:sz w:val="21"/>
          <w:szCs w:val="21"/>
        </w:rPr>
        <w:t>To formalize the macro-scheduling mechanism that guarantees boundary integrity during population-scale dataset loading, the iterative batching logic outlined in the primary Methods is mathematically defined below.</w:t>
      </w:r>
    </w:p>
    <w:p w14:paraId="3CFC0175" w14:textId="77777777" w:rsidR="00861F6B" w:rsidRDefault="00306376">
      <w:pPr>
        <w:spacing w:after="200"/>
        <w:jc w:val="both"/>
        <w:rPr>
          <w:rFonts w:ascii="Times New Roman" w:eastAsia="等线" w:hAnsi="Times New Roman" w:cs="Times New Roman"/>
          <w:lang w:eastAsia="en-US"/>
        </w:rPr>
      </w:pPr>
      <w:r>
        <w:rPr>
          <w:rFonts w:ascii="Times New Roman" w:hAnsi="Times New Roman" w:cs="Times New Roman"/>
          <w:color w:val="000000" w:themeColor="text1"/>
          <w:sz w:val="21"/>
          <w:szCs w:val="21"/>
        </w:rPr>
        <w:t>Given a global set of sorted, lightweight index windows across all cohorts</w:t>
      </w:r>
      <m:oMath>
        <m:r>
          <m:rPr>
            <m:sty m:val="p"/>
          </m:rPr>
          <w:rPr>
            <w:rFonts w:ascii="Cambria Math" w:hAnsi="Cambria Math" w:cs="Times New Roman"/>
            <w:color w:val="000000" w:themeColor="text1"/>
            <w:sz w:val="21"/>
            <w:szCs w:val="21"/>
          </w:rPr>
          <m:t xml:space="preserve"> </m:t>
        </m:r>
        <m:r>
          <w:rPr>
            <w:rFonts w:ascii="Cambria Math" w:hAnsi="Cambria Math" w:cs="Times New Roman"/>
            <w:color w:val="000000" w:themeColor="text1"/>
            <w:sz w:val="21"/>
            <w:szCs w:val="21"/>
          </w:rPr>
          <m:t>W=</m:t>
        </m:r>
        <m:d>
          <m:dPr>
            <m:begChr m:val="{"/>
            <m:endChr m:val="}"/>
            <m:ctrlPr>
              <w:rPr>
                <w:rFonts w:ascii="Cambria Math" w:hAnsi="Cambria Math" w:cs="Times New Roman"/>
                <w:i/>
                <w:color w:val="000000" w:themeColor="text1"/>
                <w:sz w:val="21"/>
                <w:szCs w:val="21"/>
              </w:rPr>
            </m:ctrlPr>
          </m:dPr>
          <m:e>
            <m:sSub>
              <m:sSubPr>
                <m:ctrlPr>
                  <w:rPr>
                    <w:rFonts w:ascii="Cambria Math" w:hAnsi="Cambria Math" w:cs="Times New Roman"/>
                    <w:i/>
                    <w:color w:val="000000" w:themeColor="text1"/>
                    <w:sz w:val="21"/>
                    <w:szCs w:val="21"/>
                  </w:rPr>
                </m:ctrlPr>
              </m:sSubPr>
              <m:e>
                <m:r>
                  <w:rPr>
                    <w:rFonts w:ascii="Cambria Math" w:hAnsi="Cambria Math" w:cs="Times New Roman"/>
                    <w:color w:val="000000" w:themeColor="text1"/>
                    <w:sz w:val="21"/>
                    <w:szCs w:val="21"/>
                  </w:rPr>
                  <m:t>W</m:t>
                </m:r>
              </m:e>
              <m:sub>
                <m:r>
                  <w:rPr>
                    <w:rFonts w:ascii="Cambria Math" w:hAnsi="Cambria Math" w:cs="Times New Roman"/>
                    <w:color w:val="000000" w:themeColor="text1"/>
                    <w:sz w:val="21"/>
                    <w:szCs w:val="21"/>
                  </w:rPr>
                  <m:t>1</m:t>
                </m:r>
              </m:sub>
            </m:sSub>
            <m:r>
              <w:rPr>
                <w:rFonts w:ascii="Cambria Math" w:hAnsi="Cambria Math" w:cs="Times New Roman"/>
                <w:color w:val="000000" w:themeColor="text1"/>
                <w:sz w:val="21"/>
                <w:szCs w:val="21"/>
              </w:rPr>
              <m:t>,</m:t>
            </m:r>
            <m:sSub>
              <m:sSubPr>
                <m:ctrlPr>
                  <w:rPr>
                    <w:rFonts w:ascii="Cambria Math" w:hAnsi="Cambria Math" w:cs="Times New Roman"/>
                    <w:i/>
                    <w:color w:val="000000" w:themeColor="text1"/>
                    <w:sz w:val="21"/>
                    <w:szCs w:val="21"/>
                  </w:rPr>
                </m:ctrlPr>
              </m:sSubPr>
              <m:e>
                <m:r>
                  <w:rPr>
                    <w:rFonts w:ascii="Cambria Math" w:hAnsi="Cambria Math" w:cs="Times New Roman"/>
                    <w:color w:val="000000" w:themeColor="text1"/>
                    <w:sz w:val="21"/>
                    <w:szCs w:val="21"/>
                  </w:rPr>
                  <m:t>W</m:t>
                </m:r>
              </m:e>
              <m:sub>
                <m:r>
                  <w:rPr>
                    <w:rFonts w:ascii="Cambria Math" w:hAnsi="Cambria Math" w:cs="Times New Roman"/>
                    <w:color w:val="000000" w:themeColor="text1"/>
                    <w:sz w:val="21"/>
                    <w:szCs w:val="21"/>
                  </w:rPr>
                  <m:t>2</m:t>
                </m:r>
              </m:sub>
            </m:sSub>
            <m:r>
              <w:rPr>
                <w:rFonts w:ascii="Cambria Math" w:hAnsi="Cambria Math" w:cs="Times New Roman"/>
                <w:color w:val="000000" w:themeColor="text1"/>
                <w:sz w:val="21"/>
                <w:szCs w:val="21"/>
              </w:rPr>
              <m:t>,…,</m:t>
            </m:r>
            <m:sSub>
              <m:sSubPr>
                <m:ctrlPr>
                  <w:rPr>
                    <w:rFonts w:ascii="Cambria Math" w:hAnsi="Cambria Math" w:cs="Times New Roman"/>
                    <w:i/>
                    <w:color w:val="000000" w:themeColor="text1"/>
                    <w:sz w:val="21"/>
                    <w:szCs w:val="21"/>
                  </w:rPr>
                </m:ctrlPr>
              </m:sSubPr>
              <m:e>
                <m:r>
                  <w:rPr>
                    <w:rFonts w:ascii="Cambria Math" w:hAnsi="Cambria Math" w:cs="Times New Roman"/>
                    <w:color w:val="000000" w:themeColor="text1"/>
                    <w:sz w:val="21"/>
                    <w:szCs w:val="21"/>
                  </w:rPr>
                  <m:t>W</m:t>
                </m:r>
              </m:e>
              <m:sub>
                <m:r>
                  <w:rPr>
                    <w:rFonts w:ascii="Cambria Math" w:hAnsi="Cambria Math" w:cs="Times New Roman"/>
                    <w:color w:val="000000" w:themeColor="text1"/>
                    <w:sz w:val="21"/>
                    <w:szCs w:val="21"/>
                  </w:rPr>
                  <m:t>N</m:t>
                </m:r>
              </m:sub>
            </m:sSub>
          </m:e>
        </m:d>
      </m:oMath>
      <w:r>
        <w:rPr>
          <w:rFonts w:ascii="Times New Roman" w:hAnsi="Times New Roman" w:cs="Times New Roman"/>
          <w:color w:val="000000" w:themeColor="text1"/>
          <w:sz w:val="21"/>
          <w:szCs w:val="21"/>
        </w:rPr>
        <w:t xml:space="preserve">, </w:t>
      </w:r>
      <w:r>
        <w:rPr>
          <w:rFonts w:ascii="Times New Roman" w:eastAsia="等线" w:hAnsi="Times New Roman" w:cs="Times New Roman"/>
          <w:lang w:eastAsia="en-US"/>
        </w:rPr>
        <w:t xml:space="preserve">Each window </w:t>
      </w:r>
      <m:oMath>
        <m:sSub>
          <m:sSubPr>
            <m:ctrlPr>
              <w:rPr>
                <w:rFonts w:ascii="Cambria Math" w:eastAsia="等线" w:hAnsi="Cambria Math" w:cs="Times New Roman"/>
                <w:lang w:eastAsia="en-US"/>
              </w:rPr>
            </m:ctrlPr>
          </m:sSubPr>
          <m:e>
            <m:r>
              <w:rPr>
                <w:rFonts w:ascii="Cambria Math" w:eastAsia="等线" w:hAnsi="Cambria Math" w:cs="Times New Roman"/>
                <w:lang w:eastAsia="en-US"/>
              </w:rPr>
              <m:t>W</m:t>
            </m:r>
          </m:e>
          <m:sub>
            <m:r>
              <w:rPr>
                <w:rFonts w:ascii="Cambria Math" w:eastAsia="等线" w:hAnsi="Cambria Math" w:cs="Times New Roman"/>
                <w:lang w:eastAsia="en-US"/>
              </w:rPr>
              <m:t>i</m:t>
            </m:r>
          </m:sub>
        </m:sSub>
      </m:oMath>
      <w:r>
        <w:rPr>
          <w:rFonts w:ascii="Times New Roman" w:eastAsia="等线" w:hAnsi="Times New Roman" w:cs="Times New Roman"/>
          <w:lang w:eastAsia="en-US"/>
        </w:rPr>
        <w:t xml:space="preserve"> stores minimal metadata:</w:t>
      </w:r>
    </w:p>
    <w:p w14:paraId="2AD0B71A" w14:textId="77777777" w:rsidR="00861F6B" w:rsidRDefault="00306376">
      <w:pPr>
        <w:pStyle w:val="aff0"/>
        <w:numPr>
          <w:ilvl w:val="0"/>
          <w:numId w:val="2"/>
        </w:numPr>
        <w:spacing w:after="200" w:line="240" w:lineRule="auto"/>
        <w:jc w:val="both"/>
        <w:rPr>
          <w:rFonts w:ascii="Times New Roman" w:eastAsia="等线" w:hAnsi="Times New Roman" w:cs="Times New Roman"/>
          <w:sz w:val="24"/>
          <w:lang w:eastAsia="en-US"/>
        </w:rPr>
      </w:pPr>
      <m:oMath>
        <m:r>
          <w:rPr>
            <w:rFonts w:ascii="Cambria Math" w:eastAsia="等线" w:hAnsi="Cambria Math" w:cs="Times New Roman"/>
            <w:sz w:val="24"/>
            <w:lang w:eastAsia="en-US"/>
          </w:rPr>
          <m:t>Coun</m:t>
        </m:r>
        <m:sSub>
          <m:sSubPr>
            <m:ctrlPr>
              <w:rPr>
                <w:rFonts w:ascii="Cambria Math" w:eastAsia="等线" w:hAnsi="Cambria Math" w:cs="Times New Roman"/>
                <w:sz w:val="24"/>
                <w:lang w:eastAsia="en-US"/>
              </w:rPr>
            </m:ctrlPr>
          </m:sSubPr>
          <m:e>
            <m:r>
              <w:rPr>
                <w:rFonts w:ascii="Cambria Math" w:eastAsia="等线" w:hAnsi="Cambria Math" w:cs="Times New Roman"/>
                <w:sz w:val="24"/>
                <w:lang w:eastAsia="en-US"/>
              </w:rPr>
              <m:t>t</m:t>
            </m:r>
          </m:e>
          <m:sub>
            <m:r>
              <w:rPr>
                <w:rFonts w:ascii="Cambria Math" w:eastAsia="等线" w:hAnsi="Cambria Math" w:cs="Times New Roman"/>
                <w:sz w:val="24"/>
                <w:lang w:eastAsia="en-US"/>
              </w:rPr>
              <m:t>i</m:t>
            </m:r>
          </m:sub>
        </m:sSub>
      </m:oMath>
      <w:r>
        <w:rPr>
          <w:rFonts w:ascii="Times New Roman" w:eastAsia="等线" w:hAnsi="Times New Roman" w:cs="Times New Roman"/>
          <w:sz w:val="24"/>
          <w:lang w:eastAsia="en-US"/>
        </w:rPr>
        <w:t xml:space="preserve">: The number of SVs within the window. </w:t>
      </w:r>
    </w:p>
    <w:p w14:paraId="0E3F2FB5" w14:textId="77777777" w:rsidR="00861F6B" w:rsidRDefault="00306376">
      <w:pPr>
        <w:pStyle w:val="aff0"/>
        <w:numPr>
          <w:ilvl w:val="0"/>
          <w:numId w:val="2"/>
        </w:numPr>
        <w:spacing w:after="200" w:line="240" w:lineRule="auto"/>
        <w:jc w:val="both"/>
        <w:rPr>
          <w:rFonts w:ascii="Times New Roman" w:eastAsia="等线" w:hAnsi="Times New Roman" w:cs="Times New Roman"/>
          <w:sz w:val="24"/>
          <w:lang w:eastAsia="en-US"/>
        </w:rPr>
      </w:pPr>
      <m:oMath>
        <m:r>
          <w:rPr>
            <w:rFonts w:ascii="Cambria Math" w:eastAsia="等线" w:hAnsi="Cambria Math" w:cs="Times New Roman"/>
            <w:sz w:val="24"/>
            <w:lang w:eastAsia="en-US"/>
          </w:rPr>
          <m:t>Mi</m:t>
        </m:r>
        <m:sSub>
          <m:sSubPr>
            <m:ctrlPr>
              <w:rPr>
                <w:rFonts w:ascii="Cambria Math" w:eastAsia="等线" w:hAnsi="Cambria Math" w:cs="Times New Roman"/>
                <w:sz w:val="24"/>
                <w:lang w:eastAsia="en-US"/>
              </w:rPr>
            </m:ctrlPr>
          </m:sSubPr>
          <m:e>
            <m:r>
              <w:rPr>
                <w:rFonts w:ascii="Cambria Math" w:eastAsia="等线" w:hAnsi="Cambria Math" w:cs="Times New Roman"/>
                <w:sz w:val="24"/>
                <w:lang w:eastAsia="en-US"/>
              </w:rPr>
              <m:t>n</m:t>
            </m:r>
          </m:e>
          <m:sub>
            <m:r>
              <w:rPr>
                <w:rFonts w:ascii="Cambria Math" w:eastAsia="等线" w:hAnsi="Cambria Math" w:cs="Times New Roman"/>
                <w:sz w:val="24"/>
                <w:lang w:eastAsia="en-US"/>
              </w:rPr>
              <m:t>i</m:t>
            </m:r>
          </m:sub>
        </m:sSub>
      </m:oMath>
      <w:r>
        <w:rPr>
          <w:rFonts w:ascii="Times New Roman" w:eastAsia="等线" w:hAnsi="Times New Roman" w:cs="Times New Roman"/>
          <w:sz w:val="24"/>
          <w:lang w:eastAsia="en-US"/>
        </w:rPr>
        <w:t>: The exact minimum start coordinate.</w:t>
      </w:r>
    </w:p>
    <w:p w14:paraId="6D9ACAAF" w14:textId="77777777" w:rsidR="00861F6B" w:rsidRDefault="00306376">
      <w:pPr>
        <w:pStyle w:val="aff0"/>
        <w:numPr>
          <w:ilvl w:val="0"/>
          <w:numId w:val="2"/>
        </w:numPr>
        <w:spacing w:after="200" w:line="240" w:lineRule="auto"/>
        <w:jc w:val="both"/>
        <w:rPr>
          <w:rFonts w:ascii="Times New Roman" w:eastAsia="等线" w:hAnsi="Times New Roman" w:cs="Times New Roman"/>
          <w:sz w:val="24"/>
          <w:lang w:eastAsia="en-US"/>
        </w:rPr>
      </w:pPr>
      <m:oMath>
        <m:r>
          <w:rPr>
            <w:rFonts w:ascii="Cambria Math" w:eastAsia="等线" w:hAnsi="Cambria Math" w:cs="Times New Roman"/>
            <w:sz w:val="24"/>
            <w:lang w:eastAsia="en-US"/>
          </w:rPr>
          <m:t>Ma</m:t>
        </m:r>
        <m:sSub>
          <m:sSubPr>
            <m:ctrlPr>
              <w:rPr>
                <w:rFonts w:ascii="Cambria Math" w:eastAsia="等线" w:hAnsi="Cambria Math" w:cs="Times New Roman"/>
                <w:sz w:val="24"/>
                <w:lang w:eastAsia="en-US"/>
              </w:rPr>
            </m:ctrlPr>
          </m:sSubPr>
          <m:e>
            <m:r>
              <w:rPr>
                <w:rFonts w:ascii="Cambria Math" w:eastAsia="等线" w:hAnsi="Cambria Math" w:cs="Times New Roman"/>
                <w:sz w:val="24"/>
                <w:lang w:eastAsia="en-US"/>
              </w:rPr>
              <m:t>x</m:t>
            </m:r>
          </m:e>
          <m:sub>
            <m:r>
              <w:rPr>
                <w:rFonts w:ascii="Cambria Math" w:eastAsia="等线" w:hAnsi="Cambria Math" w:cs="Times New Roman"/>
                <w:sz w:val="24"/>
                <w:lang w:eastAsia="en-US"/>
              </w:rPr>
              <m:t>i</m:t>
            </m:r>
          </m:sub>
        </m:sSub>
      </m:oMath>
      <w:r>
        <w:rPr>
          <w:rFonts w:ascii="Times New Roman" w:eastAsia="等线" w:hAnsi="Times New Roman" w:cs="Times New Roman"/>
          <w:sz w:val="24"/>
          <w:lang w:eastAsia="en-US"/>
        </w:rPr>
        <w:t>: The exact maximum end coordinate.</w:t>
      </w:r>
    </w:p>
    <w:p w14:paraId="3F09B961" w14:textId="77777777" w:rsidR="00861F6B" w:rsidRDefault="00306376">
      <w:pPr>
        <w:spacing w:after="200"/>
        <w:jc w:val="both"/>
      </w:pPr>
      <w:r>
        <w:rPr>
          <w:rFonts w:ascii="Times New Roman" w:hAnsi="Times New Roman" w:cs="Times New Roman"/>
          <w:color w:val="000000" w:themeColor="text1"/>
          <w:sz w:val="21"/>
          <w:szCs w:val="21"/>
        </w:rPr>
        <w:t>the scheduler populates an active processing batch</w:t>
      </w:r>
      <m:oMath>
        <m:r>
          <m:rPr>
            <m:sty m:val="p"/>
          </m:rPr>
          <w:rPr>
            <w:rFonts w:ascii="Cambria Math" w:hAnsi="Cambria Math" w:cs="Times New Roman"/>
            <w:color w:val="000000" w:themeColor="text1"/>
            <w:sz w:val="21"/>
            <w:szCs w:val="21"/>
          </w:rPr>
          <m:t xml:space="preserve"> </m:t>
        </m:r>
        <m:r>
          <w:rPr>
            <w:rFonts w:ascii="Cambria Math" w:hAnsi="Cambria Math" w:cs="Times New Roman"/>
            <w:color w:val="000000" w:themeColor="text1"/>
            <w:sz w:val="21"/>
            <w:szCs w:val="21"/>
          </w:rPr>
          <m:t>B</m:t>
        </m:r>
      </m:oMath>
      <w:r>
        <w:rPr>
          <w:rFonts w:ascii="Times New Roman" w:hAnsi="Times New Roman" w:cs="Times New Roman"/>
          <w:color w:val="000000" w:themeColor="text1"/>
          <w:sz w:val="21"/>
          <w:szCs w:val="21"/>
        </w:rPr>
        <w:t xml:space="preserve"> bounded by the maximum allowed SV record capacity</w:t>
      </w:r>
      <m:oMath>
        <m:r>
          <m:rPr>
            <m:sty m:val="p"/>
          </m:rPr>
          <w:rPr>
            <w:rFonts w:ascii="Cambria Math" w:hAnsi="Cambria Math" w:cs="Times New Roman"/>
            <w:color w:val="000000" w:themeColor="text1"/>
            <w:sz w:val="21"/>
            <w:szCs w:val="21"/>
          </w:rPr>
          <m:t xml:space="preserve"> </m:t>
        </m:r>
        <m:sSub>
          <m:sSubPr>
            <m:ctrlPr>
              <w:rPr>
                <w:rFonts w:ascii="Cambria Math" w:hAnsi="Cambria Math" w:cs="Times New Roman"/>
                <w:i/>
                <w:color w:val="000000" w:themeColor="text1"/>
                <w:sz w:val="21"/>
                <w:szCs w:val="21"/>
              </w:rPr>
            </m:ctrlPr>
          </m:sSubPr>
          <m:e>
            <m:r>
              <w:rPr>
                <w:rFonts w:ascii="Cambria Math" w:hAnsi="Cambria Math" w:cs="Times New Roman"/>
                <w:color w:val="000000" w:themeColor="text1"/>
                <w:sz w:val="21"/>
                <w:szCs w:val="21"/>
              </w:rPr>
              <m:t>M</m:t>
            </m:r>
          </m:e>
          <m:sub>
            <m:r>
              <w:rPr>
                <w:rFonts w:ascii="Cambria Math" w:hAnsi="Cambria Math" w:cs="Times New Roman"/>
                <w:color w:val="000000" w:themeColor="text1"/>
                <w:sz w:val="21"/>
                <w:szCs w:val="21"/>
              </w:rPr>
              <m:t>max</m:t>
            </m:r>
          </m:sub>
        </m:sSub>
        <m:r>
          <w:rPr>
            <w:rFonts w:ascii="Cambria Math" w:hAnsi="Cambria Math" w:cs="Times New Roman"/>
            <w:color w:val="000000" w:themeColor="text1"/>
            <w:sz w:val="21"/>
            <w:szCs w:val="21"/>
          </w:rPr>
          <m:t>.</m:t>
        </m:r>
      </m:oMath>
      <w:r>
        <w:rPr>
          <w:rFonts w:ascii="Times New Roman" w:hAnsi="Times New Roman" w:cs="Times New Roman"/>
          <w:color w:val="000000" w:themeColor="text1"/>
          <w:sz w:val="21"/>
          <w:szCs w:val="21"/>
        </w:rPr>
        <w:t>e formal algorithmic mechanics governing anchor initialization, recursive interval alignment, and safe rollback are structured as follows:</w:t>
      </w:r>
    </w:p>
    <w:p w14:paraId="74D024D3" w14:textId="77777777" w:rsidR="00861F6B" w:rsidRDefault="00861F6B"/>
    <w:p w14:paraId="57CBCDAC" w14:textId="77777777" w:rsidR="00861F6B" w:rsidRDefault="00861F6B"/>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6"/>
      </w:tblGrid>
      <w:tr w:rsidR="00861F6B" w14:paraId="595C7A4C" w14:textId="77777777">
        <w:tc>
          <w:tcPr>
            <w:tcW w:w="8296" w:type="dxa"/>
            <w:tcBorders>
              <w:top w:val="single" w:sz="8" w:space="0" w:color="auto"/>
              <w:bottom w:val="single" w:sz="4" w:space="0" w:color="auto"/>
            </w:tcBorders>
          </w:tcPr>
          <w:p w14:paraId="11934220" w14:textId="77777777" w:rsidR="00861F6B" w:rsidRDefault="00306376">
            <w:pPr>
              <w:rPr>
                <w:rFonts w:ascii="Times New Roman" w:hAnsi="Times New Roman" w:cs="Times New Roman"/>
                <w:sz w:val="21"/>
                <w:szCs w:val="21"/>
              </w:rPr>
            </w:pPr>
            <w:r>
              <w:rPr>
                <w:rFonts w:ascii="Times New Roman" w:hAnsi="Times New Roman" w:cs="Times New Roman"/>
                <w:b/>
                <w:sz w:val="21"/>
                <w:szCs w:val="21"/>
              </w:rPr>
              <w:t>Algorithm</w:t>
            </w:r>
            <w:r>
              <w:rPr>
                <w:rFonts w:ascii="Times New Roman" w:hAnsi="Times New Roman" w:cs="Times New Roman"/>
                <w:sz w:val="21"/>
                <w:szCs w:val="21"/>
              </w:rPr>
              <w:t>: Index-Driven Dynamic Boundary Scheduling</w:t>
            </w:r>
          </w:p>
        </w:tc>
      </w:tr>
      <w:tr w:rsidR="00861F6B" w14:paraId="05A4728B" w14:textId="77777777">
        <w:tc>
          <w:tcPr>
            <w:tcW w:w="8296" w:type="dxa"/>
            <w:tcBorders>
              <w:top w:val="single" w:sz="4" w:space="0" w:color="auto"/>
            </w:tcBorders>
          </w:tcPr>
          <w:p w14:paraId="4BCCAA0C" w14:textId="77777777" w:rsidR="00861F6B" w:rsidRDefault="00306376">
            <w:pPr>
              <w:rPr>
                <w:rFonts w:ascii="Times New Roman" w:hAnsi="Times New Roman" w:cs="Times New Roman"/>
                <w:sz w:val="21"/>
                <w:szCs w:val="21"/>
              </w:rPr>
            </w:pPr>
            <w:r>
              <w:rPr>
                <w:rFonts w:ascii="Times New Roman" w:hAnsi="Times New Roman" w:cs="Times New Roman"/>
                <w:b/>
                <w:sz w:val="21"/>
                <w:szCs w:val="21"/>
              </w:rPr>
              <w:t>Input</w:t>
            </w:r>
            <w:r>
              <w:rPr>
                <w:rFonts w:ascii="Times New Roman" w:hAnsi="Times New Roman" w:cs="Times New Roman"/>
                <w:sz w:val="21"/>
                <w:szCs w:val="21"/>
              </w:rPr>
              <w:t xml:space="preserve">: Sorted global pool of index windows </w:t>
            </w:r>
            <w:r>
              <w:rPr>
                <w:rFonts w:ascii="Times New Roman" w:hAnsi="Times New Roman" w:cs="Times New Roman"/>
                <w:b/>
                <w:sz w:val="21"/>
                <w:szCs w:val="21"/>
              </w:rPr>
              <w:t>W</w:t>
            </w:r>
            <w:r>
              <w:rPr>
                <w:rFonts w:ascii="Times New Roman" w:hAnsi="Times New Roman" w:cs="Times New Roman"/>
                <w:sz w:val="21"/>
                <w:szCs w:val="21"/>
              </w:rPr>
              <w:t xml:space="preserve">, Memory capacity limit </w:t>
            </w:r>
            <m:oMath>
              <m:sSub>
                <m:sSubPr>
                  <m:ctrlPr>
                    <w:rPr>
                      <w:rFonts w:ascii="Cambria Math" w:hAnsi="Cambria Math" w:cs="Times New Roman"/>
                      <w:b/>
                      <w:sz w:val="21"/>
                      <w:szCs w:val="21"/>
                    </w:rPr>
                  </m:ctrlPr>
                </m:sSubPr>
                <m:e>
                  <m:r>
                    <m:rPr>
                      <m:sty m:val="b"/>
                    </m:rPr>
                    <w:rPr>
                      <w:rFonts w:ascii="Cambria Math" w:hAnsi="Cambria Math" w:cs="Times New Roman"/>
                      <w:sz w:val="21"/>
                      <w:szCs w:val="21"/>
                    </w:rPr>
                    <m:t>M</m:t>
                  </m:r>
                </m:e>
                <m:sub>
                  <m:r>
                    <m:rPr>
                      <m:sty m:val="b"/>
                    </m:rPr>
                    <w:rPr>
                      <w:rFonts w:ascii="Cambria Math" w:hAnsi="Cambria Math" w:cs="Times New Roman"/>
                      <w:sz w:val="21"/>
                      <w:szCs w:val="21"/>
                    </w:rPr>
                    <m:t>max</m:t>
                  </m:r>
                </m:sub>
              </m:sSub>
            </m:oMath>
          </w:p>
        </w:tc>
      </w:tr>
      <w:tr w:rsidR="00861F6B" w14:paraId="53DA18D4" w14:textId="77777777">
        <w:tc>
          <w:tcPr>
            <w:tcW w:w="8296" w:type="dxa"/>
          </w:tcPr>
          <w:p w14:paraId="10CAEC5B" w14:textId="77777777" w:rsidR="00861F6B" w:rsidRDefault="00306376">
            <w:pPr>
              <w:rPr>
                <w:rFonts w:ascii="Times New Roman" w:hAnsi="Times New Roman" w:cs="Times New Roman"/>
                <w:sz w:val="21"/>
                <w:szCs w:val="21"/>
              </w:rPr>
            </w:pPr>
            <w:r>
              <w:rPr>
                <w:rFonts w:ascii="Times New Roman" w:hAnsi="Times New Roman" w:cs="Times New Roman"/>
                <w:b/>
                <w:sz w:val="21"/>
                <w:szCs w:val="21"/>
              </w:rPr>
              <w:t>Output</w:t>
            </w:r>
            <w:r>
              <w:rPr>
                <w:rFonts w:ascii="Times New Roman" w:hAnsi="Times New Roman" w:cs="Times New Roman"/>
                <w:sz w:val="21"/>
                <w:szCs w:val="21"/>
              </w:rPr>
              <w:t xml:space="preserve">: Formulated biologically safe execution batch </w:t>
            </w:r>
            <m:oMath>
              <m:r>
                <m:rPr>
                  <m:sty m:val="p"/>
                </m:rPr>
                <w:rPr>
                  <w:rFonts w:ascii="Cambria Math" w:hAnsi="Cambria Math" w:cs="Times New Roman"/>
                  <w:sz w:val="21"/>
                  <w:szCs w:val="21"/>
                </w:rPr>
                <m:t>B</m:t>
              </m:r>
            </m:oMath>
          </w:p>
        </w:tc>
      </w:tr>
      <w:tr w:rsidR="00861F6B" w14:paraId="5C0DFE41" w14:textId="77777777">
        <w:tc>
          <w:tcPr>
            <w:tcW w:w="8296" w:type="dxa"/>
          </w:tcPr>
          <w:p w14:paraId="70F75893" w14:textId="77777777" w:rsidR="00861F6B" w:rsidRDefault="00306376">
            <w:pPr>
              <w:rPr>
                <w:rFonts w:ascii="Times New Roman" w:hAnsi="Times New Roman" w:cs="Times New Roman"/>
                <w:sz w:val="21"/>
                <w:szCs w:val="21"/>
              </w:rPr>
            </w:pPr>
            <w:r>
              <w:rPr>
                <w:rFonts w:ascii="Times New Roman" w:hAnsi="Times New Roman" w:cs="Times New Roman"/>
                <w:color w:val="000000"/>
                <w:sz w:val="21"/>
                <w:szCs w:val="21"/>
              </w:rPr>
              <w:t xml:space="preserve">1: Initialize </w:t>
            </w:r>
            <m:oMath>
              <m:r>
                <m:rPr>
                  <m:sty m:val="p"/>
                </m:rPr>
                <w:rPr>
                  <w:rFonts w:ascii="Cambria Math" w:hAnsi="Cambria Math" w:cs="Times New Roman"/>
                  <w:color w:val="000000"/>
                  <w:sz w:val="21"/>
                  <w:szCs w:val="21"/>
                </w:rPr>
                <m:t xml:space="preserve">B ← </m:t>
              </m:r>
              <m:r>
                <m:rPr>
                  <m:sty m:val="p"/>
                </m:rPr>
                <w:rPr>
                  <w:rFonts w:ascii="Cambria Math" w:eastAsia="MS Gothic" w:hAnsi="Cambria Math" w:cs="MS Gothic" w:hint="eastAsia"/>
                  <w:color w:val="000000"/>
                  <w:sz w:val="21"/>
                  <w:szCs w:val="21"/>
                </w:rPr>
                <m:t>∅</m:t>
              </m:r>
            </m:oMath>
            <w:r>
              <w:rPr>
                <w:rFonts w:ascii="Times New Roman" w:hAnsi="Times New Roman" w:cs="Times New Roman"/>
                <w:color w:val="000000"/>
                <w:sz w:val="21"/>
                <w:szCs w:val="21"/>
              </w:rPr>
              <w:t xml:space="preserve">, </w:t>
            </w:r>
            <m:oMath>
              <m:sSub>
                <m:sSubPr>
                  <m:ctrlPr>
                    <w:rPr>
                      <w:rFonts w:ascii="Cambria Math" w:hAnsi="Cambria Math" w:cs="Times New Roman"/>
                      <w:color w:val="000000"/>
                      <w:sz w:val="21"/>
                      <w:szCs w:val="21"/>
                    </w:rPr>
                  </m:ctrlPr>
                </m:sSubPr>
                <m:e>
                  <m:r>
                    <m:rPr>
                      <m:sty m:val="p"/>
                    </m:rPr>
                    <w:rPr>
                      <w:rFonts w:ascii="Cambria Math" w:hAnsi="Cambria Math" w:cs="Times New Roman"/>
                      <w:color w:val="000000"/>
                      <w:sz w:val="21"/>
                      <w:szCs w:val="21"/>
                    </w:rPr>
                    <m:t>Total</m:t>
                  </m:r>
                </m:e>
                <m:sub>
                  <m:r>
                    <m:rPr>
                      <m:sty m:val="p"/>
                    </m:rPr>
                    <w:rPr>
                      <w:rFonts w:ascii="Cambria Math" w:hAnsi="Cambria Math" w:cs="Times New Roman"/>
                      <w:color w:val="000000"/>
                      <w:sz w:val="21"/>
                      <w:szCs w:val="21"/>
                    </w:rPr>
                    <m:t>Count</m:t>
                  </m:r>
                </m:sub>
              </m:sSub>
              <m:r>
                <m:rPr>
                  <m:sty m:val="p"/>
                </m:rPr>
                <w:rPr>
                  <w:rFonts w:ascii="Cambria Math" w:hAnsi="Cambria Math" w:cs="Times New Roman"/>
                  <w:color w:val="000000"/>
                  <w:sz w:val="21"/>
                  <w:szCs w:val="21"/>
                </w:rPr>
                <m:t>← 0</m:t>
              </m:r>
            </m:oMath>
          </w:p>
        </w:tc>
      </w:tr>
      <w:tr w:rsidR="00861F6B" w14:paraId="6D3C1A69" w14:textId="77777777">
        <w:tc>
          <w:tcPr>
            <w:tcW w:w="8296" w:type="dxa"/>
          </w:tcPr>
          <w:p w14:paraId="337C90AF" w14:textId="77777777" w:rsidR="00861F6B" w:rsidRDefault="00306376">
            <w:pPr>
              <w:jc w:val="both"/>
              <w:rPr>
                <w:rFonts w:ascii="Times New Roman" w:hAnsi="Times New Roman" w:cs="Times New Roman"/>
                <w:color w:val="000000"/>
                <w:sz w:val="21"/>
                <w:szCs w:val="21"/>
              </w:rPr>
            </w:pPr>
            <w:r>
              <w:rPr>
                <w:rFonts w:ascii="Times New Roman" w:hAnsi="Times New Roman" w:cs="Times New Roman"/>
                <w:color w:val="000000"/>
                <w:sz w:val="21"/>
                <w:szCs w:val="21"/>
              </w:rPr>
              <w:t>2: Identify the leftmost unprocessed window across the cohort:</w:t>
            </w:r>
          </w:p>
          <w:p w14:paraId="1FDFF163" w14:textId="77777777" w:rsidR="00861F6B" w:rsidRDefault="00F80D25">
            <w:pPr>
              <w:jc w:val="center"/>
              <w:rPr>
                <w:rFonts w:ascii="Times New Roman" w:hAnsi="Times New Roman" w:cs="Times New Roman"/>
                <w:sz w:val="21"/>
                <w:szCs w:val="21"/>
              </w:rPr>
            </w:pPr>
            <m:oMathPara>
              <m:oMath>
                <m:sSub>
                  <m:sSubPr>
                    <m:ctrlPr>
                      <w:rPr>
                        <w:rFonts w:ascii="Cambria Math" w:hAnsi="Cambria Math" w:cs="Times New Roman"/>
                        <w:color w:val="000000"/>
                        <w:sz w:val="21"/>
                        <w:szCs w:val="21"/>
                      </w:rPr>
                    </m:ctrlPr>
                  </m:sSubPr>
                  <m:e>
                    <m:r>
                      <m:rPr>
                        <m:sty m:val="p"/>
                      </m:rPr>
                      <w:rPr>
                        <w:rFonts w:ascii="Cambria Math" w:hAnsi="Cambria Math" w:cs="Times New Roman"/>
                        <w:color w:val="000000"/>
                        <w:sz w:val="21"/>
                        <w:szCs w:val="21"/>
                      </w:rPr>
                      <m:t>W</m:t>
                    </m:r>
                  </m:e>
                  <m:sub>
                    <m:r>
                      <m:rPr>
                        <m:sty m:val="p"/>
                      </m:rPr>
                      <w:rPr>
                        <w:rFonts w:ascii="Cambria Math" w:hAnsi="Cambria Math" w:cs="Times New Roman"/>
                        <w:color w:val="000000"/>
                        <w:sz w:val="21"/>
                        <w:szCs w:val="21"/>
                      </w:rPr>
                      <m:t>anchor</m:t>
                    </m:r>
                  </m:sub>
                </m:sSub>
                <m:r>
                  <m:rPr>
                    <m:sty m:val="p"/>
                  </m:rPr>
                  <w:rPr>
                    <w:rFonts w:ascii="Cambria Math" w:hAnsi="Cambria Math" w:cs="Times New Roman"/>
                    <w:color w:val="000000"/>
                    <w:sz w:val="21"/>
                    <w:szCs w:val="21"/>
                  </w:rPr>
                  <m:t>=</m:t>
                </m:r>
                <m:sSub>
                  <m:sSubPr>
                    <m:ctrlPr>
                      <w:rPr>
                        <w:rFonts w:ascii="Cambria Math" w:hAnsi="Cambria Math" w:cs="Times New Roman"/>
                        <w:color w:val="000000"/>
                        <w:sz w:val="21"/>
                        <w:szCs w:val="21"/>
                      </w:rPr>
                    </m:ctrlPr>
                  </m:sSubPr>
                  <m:e>
                    <m:r>
                      <m:rPr>
                        <m:sty m:val="p"/>
                      </m:rPr>
                      <w:rPr>
                        <w:rFonts w:ascii="Cambria Math" w:hAnsi="Cambria Math" w:cs="Times New Roman"/>
                        <w:color w:val="000000"/>
                        <w:sz w:val="21"/>
                        <w:szCs w:val="21"/>
                      </w:rPr>
                      <m:t>argmin</m:t>
                    </m:r>
                  </m:e>
                  <m:sub>
                    <m:d>
                      <m:dPr>
                        <m:begChr m:val="{"/>
                        <m:endChr m:val="}"/>
                        <m:ctrlPr>
                          <w:rPr>
                            <w:rFonts w:ascii="Cambria Math" w:hAnsi="Cambria Math" w:cs="Times New Roman"/>
                            <w:color w:val="000000"/>
                            <w:sz w:val="21"/>
                            <w:szCs w:val="21"/>
                          </w:rPr>
                        </m:ctrlPr>
                      </m:dPr>
                      <m:e>
                        <m:sSub>
                          <m:sSubPr>
                            <m:ctrlPr>
                              <w:rPr>
                                <w:rFonts w:ascii="Cambria Math" w:hAnsi="Cambria Math" w:cs="Times New Roman"/>
                                <w:color w:val="000000"/>
                                <w:sz w:val="21"/>
                                <w:szCs w:val="21"/>
                              </w:rPr>
                            </m:ctrlPr>
                          </m:sSubPr>
                          <m:e>
                            <m:r>
                              <m:rPr>
                                <m:sty m:val="p"/>
                              </m:rPr>
                              <w:rPr>
                                <w:rFonts w:ascii="Cambria Math" w:hAnsi="Cambria Math" w:cs="Times New Roman"/>
                                <w:color w:val="000000"/>
                                <w:sz w:val="21"/>
                                <w:szCs w:val="21"/>
                              </w:rPr>
                              <m:t>W</m:t>
                            </m:r>
                          </m:e>
                          <m:sub>
                            <m:r>
                              <w:rPr>
                                <w:rFonts w:ascii="Cambria Math" w:hAnsi="Cambria Math" w:cs="Times New Roman"/>
                                <w:color w:val="000000"/>
                                <w:sz w:val="21"/>
                                <w:szCs w:val="21"/>
                              </w:rPr>
                              <m:t>i</m:t>
                            </m:r>
                          </m:sub>
                        </m:sSub>
                        <m:r>
                          <m:rPr>
                            <m:sty m:val="p"/>
                          </m:rPr>
                          <w:rPr>
                            <w:rFonts w:ascii="Cambria Math" w:hAnsi="Cambria Math" w:hint="eastAsia"/>
                            <w:color w:val="000000"/>
                            <w:sz w:val="21"/>
                            <w:szCs w:val="21"/>
                          </w:rPr>
                          <m:t>∈</m:t>
                        </m:r>
                        <m:r>
                          <m:rPr>
                            <m:sty m:val="p"/>
                          </m:rPr>
                          <w:rPr>
                            <w:rFonts w:ascii="Cambria Math" w:hAnsi="Cambria Math" w:cs="Times New Roman"/>
                            <w:color w:val="000000"/>
                            <w:sz w:val="21"/>
                            <w:szCs w:val="21"/>
                          </w:rPr>
                          <m:t xml:space="preserve"> W</m:t>
                        </m:r>
                      </m:e>
                    </m:d>
                  </m:sub>
                </m:sSub>
                <m:d>
                  <m:dPr>
                    <m:ctrlPr>
                      <w:rPr>
                        <w:rFonts w:ascii="Cambria Math" w:hAnsi="Cambria Math" w:cs="Times New Roman"/>
                        <w:color w:val="000000"/>
                        <w:sz w:val="21"/>
                        <w:szCs w:val="21"/>
                      </w:rPr>
                    </m:ctrlPr>
                  </m:dPr>
                  <m:e>
                    <m:sSub>
                      <m:sSubPr>
                        <m:ctrlPr>
                          <w:rPr>
                            <w:rFonts w:ascii="Cambria Math" w:hAnsi="Cambria Math" w:cs="Times New Roman"/>
                            <w:color w:val="000000"/>
                            <w:sz w:val="21"/>
                            <w:szCs w:val="21"/>
                          </w:rPr>
                        </m:ctrlPr>
                      </m:sSubPr>
                      <m:e>
                        <m:r>
                          <m:rPr>
                            <m:sty m:val="p"/>
                          </m:rPr>
                          <w:rPr>
                            <w:rFonts w:ascii="Cambria Math" w:hAnsi="Cambria Math" w:cs="Times New Roman"/>
                            <w:color w:val="000000"/>
                            <w:sz w:val="21"/>
                            <w:szCs w:val="21"/>
                          </w:rPr>
                          <m:t>Min</m:t>
                        </m:r>
                      </m:e>
                      <m:sub>
                        <m:r>
                          <m:rPr>
                            <m:sty m:val="p"/>
                          </m:rPr>
                          <w:rPr>
                            <w:rFonts w:ascii="Cambria Math" w:hAnsi="Cambria Math" w:cs="Times New Roman"/>
                            <w:color w:val="000000"/>
                            <w:sz w:val="21"/>
                            <w:szCs w:val="21"/>
                          </w:rPr>
                          <m:t>i</m:t>
                        </m:r>
                      </m:sub>
                    </m:sSub>
                  </m:e>
                </m:d>
              </m:oMath>
            </m:oMathPara>
          </w:p>
        </w:tc>
      </w:tr>
      <w:tr w:rsidR="00861F6B" w14:paraId="3E7684E1" w14:textId="77777777">
        <w:tc>
          <w:tcPr>
            <w:tcW w:w="8296" w:type="dxa"/>
          </w:tcPr>
          <w:p w14:paraId="35CE17DF" w14:textId="77777777" w:rsidR="00861F6B" w:rsidRDefault="00306376">
            <w:pPr>
              <w:rPr>
                <w:rFonts w:ascii="Times New Roman" w:hAnsi="Times New Roman" w:cs="Times New Roman"/>
                <w:sz w:val="21"/>
                <w:szCs w:val="21"/>
              </w:rPr>
            </w:pPr>
            <w:r>
              <w:rPr>
                <w:rFonts w:ascii="Times New Roman" w:hAnsi="Times New Roman" w:cs="Times New Roman"/>
                <w:color w:val="000000"/>
                <w:sz w:val="21"/>
                <w:szCs w:val="21"/>
              </w:rPr>
              <w:t>3: Assign</w:t>
            </w:r>
            <m:oMath>
              <m:r>
                <m:rPr>
                  <m:sty m:val="p"/>
                </m:rPr>
                <w:rPr>
                  <w:rFonts w:ascii="Cambria Math" w:hAnsi="Cambria Math" w:cs="Times New Roman"/>
                  <w:color w:val="000000"/>
                  <w:sz w:val="21"/>
                  <w:szCs w:val="21"/>
                </w:rPr>
                <m:t xml:space="preserve"> B ← B </m:t>
              </m:r>
              <m:r>
                <m:rPr>
                  <m:sty m:val="p"/>
                </m:rPr>
                <w:rPr>
                  <w:rFonts w:ascii="Cambria Math" w:hAnsi="Cambria Math" w:hint="eastAsia"/>
                  <w:color w:val="000000"/>
                  <w:sz w:val="21"/>
                  <w:szCs w:val="21"/>
                </w:rPr>
                <m:t>∪</m:t>
              </m:r>
              <m:r>
                <m:rPr>
                  <m:sty m:val="p"/>
                </m:rPr>
                <w:rPr>
                  <w:rFonts w:ascii="Cambria Math" w:hAnsi="Cambria Math" w:cs="Times New Roman"/>
                  <w:color w:val="000000"/>
                  <w:sz w:val="21"/>
                  <w:szCs w:val="21"/>
                </w:rPr>
                <m:t xml:space="preserve"> </m:t>
              </m:r>
              <m:d>
                <m:dPr>
                  <m:begChr m:val="{"/>
                  <m:endChr m:val="}"/>
                  <m:ctrlPr>
                    <w:rPr>
                      <w:rFonts w:ascii="Cambria Math" w:hAnsi="Cambria Math" w:cs="Times New Roman"/>
                      <w:color w:val="000000"/>
                      <w:sz w:val="21"/>
                      <w:szCs w:val="21"/>
                    </w:rPr>
                  </m:ctrlPr>
                </m:dPr>
                <m:e>
                  <m:sSub>
                    <m:sSubPr>
                      <m:ctrlPr>
                        <w:rPr>
                          <w:rFonts w:ascii="Cambria Math" w:hAnsi="Cambria Math" w:cs="Times New Roman"/>
                          <w:color w:val="000000"/>
                          <w:sz w:val="21"/>
                          <w:szCs w:val="21"/>
                        </w:rPr>
                      </m:ctrlPr>
                    </m:sSubPr>
                    <m:e>
                      <m:r>
                        <m:rPr>
                          <m:sty m:val="p"/>
                        </m:rPr>
                        <w:rPr>
                          <w:rFonts w:ascii="Cambria Math" w:hAnsi="Cambria Math" w:cs="Times New Roman"/>
                          <w:color w:val="000000"/>
                          <w:sz w:val="21"/>
                          <w:szCs w:val="21"/>
                        </w:rPr>
                        <m:t>W</m:t>
                      </m:r>
                    </m:e>
                    <m:sub>
                      <m:r>
                        <m:rPr>
                          <m:sty m:val="p"/>
                        </m:rPr>
                        <w:rPr>
                          <w:rFonts w:ascii="Cambria Math" w:hAnsi="Cambria Math" w:cs="Times New Roman"/>
                          <w:color w:val="000000"/>
                          <w:sz w:val="21"/>
                          <w:szCs w:val="21"/>
                        </w:rPr>
                        <m:t>anchor</m:t>
                      </m:r>
                    </m:sub>
                  </m:sSub>
                </m:e>
              </m:d>
              <m:r>
                <m:rPr>
                  <m:sty m:val="p"/>
                </m:rPr>
                <w:rPr>
                  <w:rFonts w:ascii="Cambria Math" w:hAnsi="Cambria Math" w:cs="Times New Roman"/>
                  <w:color w:val="000000"/>
                  <w:sz w:val="21"/>
                  <w:szCs w:val="21"/>
                </w:rPr>
                <m:t xml:space="preserve">, </m:t>
              </m:r>
              <m:sSub>
                <m:sSubPr>
                  <m:ctrlPr>
                    <w:rPr>
                      <w:rFonts w:ascii="Cambria Math" w:hAnsi="Cambria Math" w:cs="Times New Roman"/>
                      <w:color w:val="000000"/>
                      <w:sz w:val="21"/>
                      <w:szCs w:val="21"/>
                    </w:rPr>
                  </m:ctrlPr>
                </m:sSubPr>
                <m:e>
                  <m:r>
                    <m:rPr>
                      <m:sty m:val="p"/>
                    </m:rPr>
                    <w:rPr>
                      <w:rFonts w:ascii="Cambria Math" w:hAnsi="Cambria Math" w:cs="Times New Roman"/>
                      <w:color w:val="000000"/>
                      <w:sz w:val="21"/>
                      <w:szCs w:val="21"/>
                    </w:rPr>
                    <m:t>Total</m:t>
                  </m:r>
                </m:e>
                <m:sub>
                  <m:r>
                    <m:rPr>
                      <m:sty m:val="p"/>
                    </m:rPr>
                    <w:rPr>
                      <w:rFonts w:ascii="Cambria Math" w:hAnsi="Cambria Math" w:cs="Times New Roman"/>
                      <w:color w:val="000000"/>
                      <w:sz w:val="21"/>
                      <w:szCs w:val="21"/>
                    </w:rPr>
                    <m:t>Count</m:t>
                  </m:r>
                </m:sub>
              </m:sSub>
              <m:r>
                <m:rPr>
                  <m:sty m:val="p"/>
                </m:rPr>
                <w:rPr>
                  <w:rFonts w:ascii="Cambria Math" w:hAnsi="Cambria Math" w:cs="Times New Roman"/>
                  <w:color w:val="000000"/>
                  <w:sz w:val="21"/>
                  <w:szCs w:val="21"/>
                </w:rPr>
                <m:t xml:space="preserve">← </m:t>
              </m:r>
              <m:sSub>
                <m:sSubPr>
                  <m:ctrlPr>
                    <w:rPr>
                      <w:rFonts w:ascii="Cambria Math" w:hAnsi="Cambria Math" w:cs="Times New Roman"/>
                      <w:color w:val="000000"/>
                      <w:sz w:val="21"/>
                      <w:szCs w:val="21"/>
                    </w:rPr>
                  </m:ctrlPr>
                </m:sSubPr>
                <m:e>
                  <m:r>
                    <m:rPr>
                      <m:sty m:val="p"/>
                    </m:rPr>
                    <w:rPr>
                      <w:rFonts w:ascii="Cambria Math" w:hAnsi="Cambria Math" w:cs="Times New Roman"/>
                      <w:color w:val="000000"/>
                      <w:sz w:val="21"/>
                      <w:szCs w:val="21"/>
                    </w:rPr>
                    <m:t>Total</m:t>
                  </m:r>
                </m:e>
                <m:sub>
                  <m:r>
                    <m:rPr>
                      <m:sty m:val="p"/>
                    </m:rPr>
                    <w:rPr>
                      <w:rFonts w:ascii="Cambria Math" w:hAnsi="Cambria Math" w:cs="Times New Roman"/>
                      <w:color w:val="000000"/>
                      <w:sz w:val="21"/>
                      <w:szCs w:val="21"/>
                    </w:rPr>
                    <m:t>Count</m:t>
                  </m:r>
                </m:sub>
              </m:sSub>
              <m:r>
                <m:rPr>
                  <m:sty m:val="p"/>
                </m:rPr>
                <w:rPr>
                  <w:rFonts w:ascii="Cambria Math" w:hAnsi="Cambria Math" w:cs="Times New Roman"/>
                  <w:color w:val="000000"/>
                  <w:sz w:val="21"/>
                  <w:szCs w:val="21"/>
                </w:rPr>
                <m:t xml:space="preserve">+ </m:t>
              </m:r>
              <m:sSub>
                <m:sSubPr>
                  <m:ctrlPr>
                    <w:rPr>
                      <w:rFonts w:ascii="Cambria Math" w:hAnsi="Cambria Math" w:cs="Times New Roman"/>
                      <w:color w:val="000000"/>
                      <w:sz w:val="21"/>
                      <w:szCs w:val="21"/>
                    </w:rPr>
                  </m:ctrlPr>
                </m:sSubPr>
                <m:e>
                  <m:r>
                    <m:rPr>
                      <m:sty m:val="p"/>
                    </m:rPr>
                    <w:rPr>
                      <w:rFonts w:ascii="Cambria Math" w:hAnsi="Cambria Math" w:cs="Times New Roman"/>
                      <w:color w:val="000000"/>
                      <w:sz w:val="21"/>
                      <w:szCs w:val="21"/>
                    </w:rPr>
                    <m:t>Count</m:t>
                  </m:r>
                </m:e>
                <m:sub>
                  <m:r>
                    <m:rPr>
                      <m:sty m:val="p"/>
                    </m:rPr>
                    <w:rPr>
                      <w:rFonts w:ascii="Cambria Math" w:hAnsi="Cambria Math" w:cs="Times New Roman"/>
                      <w:color w:val="000000"/>
                      <w:sz w:val="21"/>
                      <w:szCs w:val="21"/>
                    </w:rPr>
                    <m:t>anchor</m:t>
                  </m:r>
                </m:sub>
              </m:sSub>
            </m:oMath>
          </w:p>
        </w:tc>
      </w:tr>
      <w:tr w:rsidR="00861F6B" w14:paraId="679D1866" w14:textId="77777777">
        <w:tc>
          <w:tcPr>
            <w:tcW w:w="8296" w:type="dxa"/>
          </w:tcPr>
          <w:p w14:paraId="63D46E6C" w14:textId="77777777" w:rsidR="00861F6B" w:rsidRDefault="00306376">
            <w:pPr>
              <w:rPr>
                <w:rFonts w:ascii="Times New Roman" w:hAnsi="Times New Roman" w:cs="Times New Roman"/>
                <w:sz w:val="21"/>
                <w:szCs w:val="21"/>
              </w:rPr>
            </w:pPr>
            <w:r>
              <w:rPr>
                <w:rFonts w:ascii="Times New Roman" w:hAnsi="Times New Roman" w:cs="Times New Roman"/>
                <w:color w:val="000000"/>
                <w:sz w:val="21"/>
                <w:szCs w:val="21"/>
              </w:rPr>
              <w:t xml:space="preserve">4: Establish preliminary batch boundary: </w:t>
            </w:r>
            <m:oMath>
              <m:sSub>
                <m:sSubPr>
                  <m:ctrlPr>
                    <w:rPr>
                      <w:rFonts w:ascii="Cambria Math" w:hAnsi="Cambria Math" w:cs="Times New Roman"/>
                      <w:i/>
                      <w:color w:val="000000"/>
                      <w:sz w:val="21"/>
                      <w:szCs w:val="21"/>
                    </w:rPr>
                  </m:ctrlPr>
                </m:sSubPr>
                <m:e>
                  <m:r>
                    <m:rPr>
                      <m:sty m:val="p"/>
                    </m:rPr>
                    <w:rPr>
                      <w:rFonts w:ascii="Cambria Math" w:hAnsi="Cambria Math" w:cs="Times New Roman"/>
                      <w:color w:val="000000"/>
                      <w:sz w:val="21"/>
                      <w:szCs w:val="21"/>
                    </w:rPr>
                    <m:t>E</m:t>
                  </m:r>
                  <m:ctrlPr>
                    <w:rPr>
                      <w:rFonts w:ascii="Cambria Math" w:hAnsi="Cambria Math" w:cs="Times New Roman"/>
                      <w:iCs/>
                      <w:color w:val="000000"/>
                      <w:sz w:val="21"/>
                      <w:szCs w:val="21"/>
                    </w:rPr>
                  </m:ctrlPr>
                </m:e>
                <m:sub>
                  <m:r>
                    <m:rPr>
                      <m:sty m:val="p"/>
                    </m:rPr>
                    <w:rPr>
                      <w:rFonts w:ascii="Cambria Math" w:hAnsi="Cambria Math" w:cs="Times New Roman"/>
                      <w:color w:val="000000"/>
                      <w:sz w:val="21"/>
                      <w:szCs w:val="21"/>
                    </w:rPr>
                    <m:t>max</m:t>
                  </m:r>
                </m:sub>
              </m:sSub>
              <m:r>
                <m:rPr>
                  <m:sty m:val="p"/>
                </m:rPr>
                <w:rPr>
                  <w:rFonts w:ascii="Cambria Math" w:hAnsi="Cambria Math" w:cs="Times New Roman"/>
                  <w:color w:val="000000"/>
                  <w:sz w:val="21"/>
                  <w:szCs w:val="21"/>
                </w:rPr>
                <m:t>=</m:t>
              </m:r>
              <m:sSub>
                <m:sSubPr>
                  <m:ctrlPr>
                    <w:rPr>
                      <w:rFonts w:ascii="Cambria Math" w:hAnsi="Cambria Math" w:cs="Times New Roman"/>
                      <w:color w:val="000000"/>
                      <w:sz w:val="21"/>
                      <w:szCs w:val="21"/>
                    </w:rPr>
                  </m:ctrlPr>
                </m:sSubPr>
                <m:e>
                  <m:r>
                    <m:rPr>
                      <m:sty m:val="p"/>
                    </m:rPr>
                    <w:rPr>
                      <w:rFonts w:ascii="Cambria Math" w:hAnsi="Cambria Math" w:cs="Times New Roman"/>
                      <w:color w:val="000000"/>
                      <w:sz w:val="21"/>
                      <w:szCs w:val="21"/>
                    </w:rPr>
                    <m:t>Max</m:t>
                  </m:r>
                </m:e>
                <m:sub>
                  <m:r>
                    <m:rPr>
                      <m:sty m:val="p"/>
                    </m:rPr>
                    <w:rPr>
                      <w:rFonts w:ascii="Cambria Math" w:hAnsi="Cambria Math" w:cs="Times New Roman"/>
                      <w:color w:val="000000"/>
                      <w:sz w:val="21"/>
                      <w:szCs w:val="21"/>
                    </w:rPr>
                    <m:t>anchor</m:t>
                  </m:r>
                </m:sub>
              </m:sSub>
            </m:oMath>
          </w:p>
        </w:tc>
      </w:tr>
      <w:tr w:rsidR="00861F6B" w14:paraId="5F8EA8D6" w14:textId="77777777">
        <w:tc>
          <w:tcPr>
            <w:tcW w:w="8296" w:type="dxa"/>
          </w:tcPr>
          <w:p w14:paraId="10BDE1DE" w14:textId="77777777" w:rsidR="00861F6B" w:rsidRDefault="00306376">
            <w:pPr>
              <w:rPr>
                <w:rFonts w:ascii="Times New Roman" w:hAnsi="Times New Roman" w:cs="Times New Roman"/>
                <w:sz w:val="21"/>
                <w:szCs w:val="21"/>
              </w:rPr>
            </w:pPr>
            <w:r>
              <w:rPr>
                <w:rFonts w:ascii="Times New Roman" w:hAnsi="Times New Roman" w:cs="Times New Roman"/>
                <w:color w:val="000000"/>
                <w:sz w:val="21"/>
                <w:szCs w:val="21"/>
              </w:rPr>
              <w:t xml:space="preserve">5: </w:t>
            </w:r>
            <w:r>
              <w:rPr>
                <w:rFonts w:ascii="Times New Roman" w:hAnsi="Times New Roman" w:cs="Times New Roman"/>
                <w:color w:val="000000"/>
                <w:sz w:val="21"/>
                <w:szCs w:val="21"/>
                <w:highlight w:val="lightGray"/>
              </w:rPr>
              <w:t>/* Phase I: End-Coordinate Alignment */</w:t>
            </w:r>
          </w:p>
        </w:tc>
      </w:tr>
      <w:tr w:rsidR="00861F6B" w14:paraId="565D8CEE" w14:textId="77777777">
        <w:tc>
          <w:tcPr>
            <w:tcW w:w="8296" w:type="dxa"/>
          </w:tcPr>
          <w:p w14:paraId="7EEFF381" w14:textId="77777777" w:rsidR="00861F6B" w:rsidRDefault="00306376">
            <w:pPr>
              <w:rPr>
                <w:rFonts w:ascii="Times New Roman" w:hAnsi="Times New Roman" w:cs="Times New Roman"/>
                <w:sz w:val="21"/>
                <w:szCs w:val="21"/>
              </w:rPr>
            </w:pPr>
            <w:r>
              <w:rPr>
                <w:rFonts w:ascii="Times New Roman" w:hAnsi="Times New Roman" w:cs="Times New Roman"/>
                <w:color w:val="000000"/>
                <w:sz w:val="21"/>
                <w:szCs w:val="21"/>
              </w:rPr>
              <w:t xml:space="preserve">6: For each unassigned window </w:t>
            </w:r>
            <m:oMath>
              <m:sSub>
                <m:sSubPr>
                  <m:ctrlPr>
                    <w:rPr>
                      <w:rFonts w:ascii="Cambria Math" w:hAnsi="Cambria Math" w:cs="Times New Roman"/>
                      <w:color w:val="000000"/>
                      <w:sz w:val="21"/>
                      <w:szCs w:val="21"/>
                    </w:rPr>
                  </m:ctrlPr>
                </m:sSubPr>
                <m:e>
                  <m:r>
                    <m:rPr>
                      <m:sty m:val="p"/>
                    </m:rPr>
                    <w:rPr>
                      <w:rFonts w:ascii="Cambria Math" w:hAnsi="Cambria Math" w:cs="Times New Roman"/>
                      <w:color w:val="000000"/>
                      <w:sz w:val="21"/>
                      <w:szCs w:val="21"/>
                    </w:rPr>
                    <m:t>W</m:t>
                  </m:r>
                </m:e>
                <m:sub>
                  <m:r>
                    <m:rPr>
                      <m:sty m:val="p"/>
                    </m:rPr>
                    <w:rPr>
                      <w:rFonts w:ascii="Cambria Math" w:hAnsi="Cambria Math" w:cs="Times New Roman"/>
                      <w:color w:val="000000"/>
                      <w:sz w:val="21"/>
                      <w:szCs w:val="21"/>
                    </w:rPr>
                    <m:t>j</m:t>
                  </m:r>
                </m:sub>
              </m:sSub>
              <m:r>
                <m:rPr>
                  <m:sty m:val="p"/>
                </m:rPr>
                <w:rPr>
                  <w:rFonts w:ascii="Cambria Math" w:hAnsi="Cambria Math" w:hint="eastAsia"/>
                  <w:color w:val="000000"/>
                  <w:sz w:val="21"/>
                  <w:szCs w:val="21"/>
                </w:rPr>
                <m:t>∈</m:t>
              </m:r>
              <m:r>
                <m:rPr>
                  <m:sty m:val="p"/>
                </m:rPr>
                <w:rPr>
                  <w:rFonts w:ascii="Cambria Math" w:hAnsi="Cambria Math" w:cs="Times New Roman"/>
                  <w:color w:val="000000"/>
                  <w:sz w:val="21"/>
                  <w:szCs w:val="21"/>
                </w:rPr>
                <m:t xml:space="preserve"> W</m:t>
              </m:r>
            </m:oMath>
            <w:r>
              <w:rPr>
                <w:rFonts w:ascii="Times New Roman" w:hAnsi="Times New Roman" w:cs="Times New Roman"/>
                <w:color w:val="000000"/>
                <w:sz w:val="21"/>
                <w:szCs w:val="21"/>
              </w:rPr>
              <w:t>:</w:t>
            </w:r>
          </w:p>
        </w:tc>
      </w:tr>
      <w:tr w:rsidR="00861F6B" w14:paraId="03AEF52F" w14:textId="77777777">
        <w:tc>
          <w:tcPr>
            <w:tcW w:w="8296" w:type="dxa"/>
          </w:tcPr>
          <w:p w14:paraId="5DF4640B" w14:textId="77777777" w:rsidR="00861F6B" w:rsidRDefault="00306376">
            <w:pPr>
              <w:rPr>
                <w:rFonts w:ascii="Times New Roman" w:hAnsi="Times New Roman" w:cs="Times New Roman"/>
                <w:sz w:val="21"/>
                <w:szCs w:val="21"/>
              </w:rPr>
            </w:pPr>
            <w:r>
              <w:rPr>
                <w:rFonts w:ascii="Times New Roman" w:hAnsi="Times New Roman" w:cs="Times New Roman"/>
                <w:color w:val="000000"/>
                <w:sz w:val="21"/>
                <w:szCs w:val="21"/>
              </w:rPr>
              <w:t xml:space="preserve">7:     If </w:t>
            </w:r>
            <m:oMath>
              <m:sSub>
                <m:sSubPr>
                  <m:ctrlPr>
                    <w:rPr>
                      <w:rFonts w:ascii="Cambria Math" w:hAnsi="Cambria Math" w:cs="Times New Roman"/>
                      <w:color w:val="000000"/>
                      <w:sz w:val="21"/>
                      <w:szCs w:val="21"/>
                    </w:rPr>
                  </m:ctrlPr>
                </m:sSubPr>
                <m:e>
                  <m:r>
                    <m:rPr>
                      <m:sty m:val="p"/>
                    </m:rPr>
                    <w:rPr>
                      <w:rFonts w:ascii="Cambria Math" w:hAnsi="Cambria Math" w:cs="Times New Roman"/>
                      <w:color w:val="000000"/>
                      <w:sz w:val="21"/>
                      <w:szCs w:val="21"/>
                    </w:rPr>
                    <m:t>Max</m:t>
                  </m:r>
                </m:e>
                <m:sub>
                  <m:r>
                    <m:rPr>
                      <m:sty m:val="p"/>
                    </m:rPr>
                    <w:rPr>
                      <w:rFonts w:ascii="Cambria Math" w:hAnsi="Cambria Math" w:cs="Times New Roman"/>
                      <w:color w:val="000000"/>
                      <w:sz w:val="21"/>
                      <w:szCs w:val="21"/>
                    </w:rPr>
                    <m:t>j</m:t>
                  </m:r>
                </m:sub>
              </m:sSub>
              <m:r>
                <m:rPr>
                  <m:sty m:val="p"/>
                </m:rPr>
                <w:rPr>
                  <w:rFonts w:ascii="Cambria Math" w:hAnsi="Cambria Math" w:cs="Times New Roman"/>
                  <w:color w:val="000000"/>
                  <w:sz w:val="21"/>
                  <w:szCs w:val="21"/>
                </w:rPr>
                <m:t xml:space="preserve">≤ </m:t>
              </m:r>
              <m:sSub>
                <m:sSubPr>
                  <m:ctrlPr>
                    <w:rPr>
                      <w:rFonts w:ascii="Cambria Math" w:hAnsi="Cambria Math" w:cs="Times New Roman"/>
                      <w:color w:val="000000"/>
                      <w:sz w:val="21"/>
                      <w:szCs w:val="21"/>
                    </w:rPr>
                  </m:ctrlPr>
                </m:sSubPr>
                <m:e>
                  <m:r>
                    <m:rPr>
                      <m:sty m:val="p"/>
                    </m:rPr>
                    <w:rPr>
                      <w:rFonts w:ascii="Cambria Math" w:hAnsi="Cambria Math" w:cs="Times New Roman"/>
                      <w:color w:val="000000"/>
                      <w:sz w:val="21"/>
                      <w:szCs w:val="21"/>
                    </w:rPr>
                    <m:t>E</m:t>
                  </m:r>
                </m:e>
                <m:sub>
                  <m:r>
                    <m:rPr>
                      <m:sty m:val="p"/>
                    </m:rPr>
                    <w:rPr>
                      <w:rFonts w:ascii="Cambria Math" w:hAnsi="Cambria Math" w:cs="Times New Roman"/>
                      <w:color w:val="000000"/>
                      <w:sz w:val="21"/>
                      <w:szCs w:val="21"/>
                    </w:rPr>
                    <m:t>max</m:t>
                  </m:r>
                </m:sub>
              </m:sSub>
            </m:oMath>
            <w:r>
              <w:rPr>
                <w:rFonts w:ascii="Times New Roman" w:hAnsi="Times New Roman" w:cs="Times New Roman"/>
                <w:color w:val="000000"/>
                <w:sz w:val="21"/>
                <w:szCs w:val="21"/>
              </w:rPr>
              <w:t xml:space="preserve"> Then</w:t>
            </w:r>
          </w:p>
        </w:tc>
      </w:tr>
      <w:tr w:rsidR="00861F6B" w14:paraId="378DEF3E" w14:textId="77777777">
        <w:tc>
          <w:tcPr>
            <w:tcW w:w="8296" w:type="dxa"/>
          </w:tcPr>
          <w:p w14:paraId="5200F741" w14:textId="77777777" w:rsidR="00861F6B" w:rsidRDefault="00306376">
            <w:pPr>
              <w:rPr>
                <w:rFonts w:ascii="Times New Roman" w:hAnsi="Times New Roman" w:cs="Times New Roman"/>
                <w:color w:val="000000"/>
                <w:sz w:val="21"/>
                <w:szCs w:val="21"/>
              </w:rPr>
            </w:pPr>
            <w:r>
              <w:rPr>
                <w:rFonts w:ascii="Times New Roman" w:hAnsi="Times New Roman" w:cs="Times New Roman"/>
                <w:color w:val="000000"/>
                <w:sz w:val="21"/>
                <w:szCs w:val="21"/>
              </w:rPr>
              <w:t>8:</w:t>
            </w:r>
            <m:oMath>
              <m:r>
                <w:rPr>
                  <w:rFonts w:ascii="Cambria Math" w:hAnsi="Cambria Math" w:cs="Times New Roman"/>
                  <w:color w:val="000000"/>
                  <w:sz w:val="21"/>
                  <w:szCs w:val="21"/>
                </w:rPr>
                <m:t xml:space="preserve"> </m:t>
              </m:r>
            </m:oMath>
            <w:r>
              <w:rPr>
                <w:rFonts w:ascii="Times New Roman" w:hAnsi="Times New Roman" w:cs="Times New Roman" w:hint="eastAsia"/>
                <w:color w:val="000000"/>
                <w:sz w:val="21"/>
                <w:szCs w:val="21"/>
              </w:rPr>
              <w:t xml:space="preserve"> </w:t>
            </w:r>
            <w:r>
              <w:rPr>
                <w:rFonts w:ascii="Times New Roman" w:hAnsi="Times New Roman" w:cs="Times New Roman"/>
                <w:color w:val="000000"/>
                <w:sz w:val="21"/>
                <w:szCs w:val="21"/>
              </w:rPr>
              <w:t xml:space="preserve">        </w:t>
            </w:r>
            <m:oMath>
              <m:r>
                <m:rPr>
                  <m:sty m:val="p"/>
                </m:rPr>
                <w:rPr>
                  <w:rFonts w:ascii="Cambria Math" w:hAnsi="Cambria Math" w:cs="Times New Roman"/>
                  <w:color w:val="000000"/>
                  <w:sz w:val="21"/>
                  <w:szCs w:val="21"/>
                </w:rPr>
                <m:t xml:space="preserve">B ← B </m:t>
              </m:r>
              <m:r>
                <m:rPr>
                  <m:sty m:val="p"/>
                </m:rPr>
                <w:rPr>
                  <w:rFonts w:ascii="Cambria Math" w:hAnsi="Cambria Math" w:hint="eastAsia"/>
                  <w:color w:val="000000"/>
                  <w:sz w:val="21"/>
                  <w:szCs w:val="21"/>
                </w:rPr>
                <m:t>∪</m:t>
              </m:r>
              <m:r>
                <m:rPr>
                  <m:sty m:val="p"/>
                </m:rPr>
                <w:rPr>
                  <w:rFonts w:ascii="Cambria Math" w:hAnsi="Cambria Math" w:cs="Times New Roman"/>
                  <w:color w:val="000000"/>
                  <w:sz w:val="21"/>
                  <w:szCs w:val="21"/>
                </w:rPr>
                <m:t xml:space="preserve"> </m:t>
              </m:r>
              <m:d>
                <m:dPr>
                  <m:begChr m:val="{"/>
                  <m:endChr m:val="}"/>
                  <m:ctrlPr>
                    <w:rPr>
                      <w:rFonts w:ascii="Cambria Math" w:hAnsi="Cambria Math" w:cs="Times New Roman"/>
                      <w:color w:val="000000"/>
                      <w:sz w:val="21"/>
                      <w:szCs w:val="21"/>
                    </w:rPr>
                  </m:ctrlPr>
                </m:dPr>
                <m:e>
                  <m:sSub>
                    <m:sSubPr>
                      <m:ctrlPr>
                        <w:rPr>
                          <w:rFonts w:ascii="Cambria Math" w:hAnsi="Cambria Math" w:cs="Times New Roman"/>
                          <w:color w:val="000000"/>
                          <w:sz w:val="21"/>
                          <w:szCs w:val="21"/>
                        </w:rPr>
                      </m:ctrlPr>
                    </m:sSubPr>
                    <m:e>
                      <m:r>
                        <m:rPr>
                          <m:sty m:val="p"/>
                        </m:rPr>
                        <w:rPr>
                          <w:rFonts w:ascii="Cambria Math" w:hAnsi="Cambria Math" w:cs="Times New Roman"/>
                          <w:color w:val="000000"/>
                          <w:sz w:val="21"/>
                          <w:szCs w:val="21"/>
                        </w:rPr>
                        <m:t>W</m:t>
                      </m:r>
                    </m:e>
                    <m:sub>
                      <m:r>
                        <m:rPr>
                          <m:sty m:val="p"/>
                        </m:rPr>
                        <w:rPr>
                          <w:rFonts w:ascii="Cambria Math" w:hAnsi="Cambria Math" w:cs="Times New Roman"/>
                          <w:color w:val="000000"/>
                          <w:sz w:val="21"/>
                          <w:szCs w:val="21"/>
                        </w:rPr>
                        <m:t>j</m:t>
                      </m:r>
                    </m:sub>
                  </m:sSub>
                </m:e>
              </m:d>
            </m:oMath>
          </w:p>
          <w:p w14:paraId="6A00B0DD" w14:textId="77777777" w:rsidR="00861F6B" w:rsidRDefault="00306376">
            <w:pPr>
              <w:rPr>
                <w:rFonts w:ascii="Times New Roman" w:hAnsi="Times New Roman" w:cs="Times New Roman"/>
                <w:color w:val="000000"/>
                <w:sz w:val="21"/>
                <w:szCs w:val="21"/>
              </w:rPr>
            </w:pPr>
            <w:r>
              <w:rPr>
                <w:rFonts w:ascii="Times New Roman" w:hAnsi="Times New Roman" w:cs="Times New Roman" w:hint="eastAsia"/>
                <w:color w:val="000000"/>
                <w:sz w:val="21"/>
                <w:szCs w:val="21"/>
              </w:rPr>
              <w:t>9</w:t>
            </w:r>
            <w:r>
              <w:rPr>
                <w:rFonts w:ascii="Times New Roman" w:hAnsi="Times New Roman" w:cs="Times New Roman"/>
                <w:color w:val="000000"/>
                <w:sz w:val="21"/>
                <w:szCs w:val="21"/>
              </w:rPr>
              <w:t xml:space="preserve">:    </w:t>
            </w:r>
            <w:r>
              <w:rPr>
                <w:rFonts w:ascii="Times New Roman" w:hAnsi="Times New Roman" w:cs="Times New Roman" w:hint="eastAsia"/>
                <w:color w:val="000000"/>
                <w:sz w:val="21"/>
                <w:szCs w:val="21"/>
              </w:rPr>
              <w:t xml:space="preserve"> </w:t>
            </w:r>
            <w:r>
              <w:rPr>
                <w:rFonts w:ascii="Times New Roman" w:hAnsi="Times New Roman" w:cs="Times New Roman"/>
                <w:color w:val="000000"/>
                <w:sz w:val="21"/>
                <w:szCs w:val="21"/>
              </w:rPr>
              <w:t xml:space="preserve">    </w:t>
            </w:r>
            <m:oMath>
              <m:r>
                <m:rPr>
                  <m:sty m:val="p"/>
                </m:rPr>
                <w:rPr>
                  <w:rFonts w:ascii="Cambria Math" w:hAnsi="Cambria Math" w:cs="Times New Roman"/>
                  <w:color w:val="000000"/>
                  <w:sz w:val="21"/>
                  <w:szCs w:val="21"/>
                </w:rPr>
                <m:t xml:space="preserve"> </m:t>
              </m:r>
              <m:sSub>
                <m:sSubPr>
                  <m:ctrlPr>
                    <w:rPr>
                      <w:rFonts w:ascii="Cambria Math" w:hAnsi="Cambria Math" w:cs="Times New Roman"/>
                      <w:color w:val="000000"/>
                      <w:sz w:val="21"/>
                      <w:szCs w:val="21"/>
                    </w:rPr>
                  </m:ctrlPr>
                </m:sSubPr>
                <m:e>
                  <m:r>
                    <m:rPr>
                      <m:sty m:val="p"/>
                    </m:rPr>
                    <w:rPr>
                      <w:rFonts w:ascii="Cambria Math" w:hAnsi="Cambria Math" w:cs="Times New Roman"/>
                      <w:color w:val="000000"/>
                      <w:sz w:val="21"/>
                      <w:szCs w:val="21"/>
                    </w:rPr>
                    <m:t xml:space="preserve"> Total</m:t>
                  </m:r>
                </m:e>
                <m:sub>
                  <m:r>
                    <m:rPr>
                      <m:sty m:val="p"/>
                    </m:rPr>
                    <w:rPr>
                      <w:rFonts w:ascii="Cambria Math" w:hAnsi="Cambria Math" w:cs="Times New Roman"/>
                      <w:color w:val="000000"/>
                      <w:sz w:val="21"/>
                      <w:szCs w:val="21"/>
                    </w:rPr>
                    <m:t>Count</m:t>
                  </m:r>
                </m:sub>
              </m:sSub>
              <m:r>
                <m:rPr>
                  <m:sty m:val="p"/>
                </m:rPr>
                <w:rPr>
                  <w:rFonts w:ascii="Cambria Math" w:hAnsi="Cambria Math" w:cs="Times New Roman"/>
                  <w:color w:val="000000"/>
                  <w:sz w:val="21"/>
                  <w:szCs w:val="21"/>
                </w:rPr>
                <m:t xml:space="preserve">← </m:t>
              </m:r>
              <m:sSub>
                <m:sSubPr>
                  <m:ctrlPr>
                    <w:rPr>
                      <w:rFonts w:ascii="Cambria Math" w:hAnsi="Cambria Math" w:cs="Times New Roman"/>
                      <w:color w:val="000000"/>
                      <w:sz w:val="21"/>
                      <w:szCs w:val="21"/>
                    </w:rPr>
                  </m:ctrlPr>
                </m:sSubPr>
                <m:e>
                  <m:r>
                    <m:rPr>
                      <m:sty m:val="p"/>
                    </m:rPr>
                    <w:rPr>
                      <w:rFonts w:ascii="Cambria Math" w:hAnsi="Cambria Math" w:cs="Times New Roman"/>
                      <w:color w:val="000000"/>
                      <w:sz w:val="21"/>
                      <w:szCs w:val="21"/>
                    </w:rPr>
                    <m:t>Total</m:t>
                  </m:r>
                </m:e>
                <m:sub>
                  <m:r>
                    <m:rPr>
                      <m:sty m:val="p"/>
                    </m:rPr>
                    <w:rPr>
                      <w:rFonts w:ascii="Cambria Math" w:hAnsi="Cambria Math" w:cs="Times New Roman"/>
                      <w:color w:val="000000"/>
                      <w:sz w:val="21"/>
                      <w:szCs w:val="21"/>
                    </w:rPr>
                    <m:t>Count</m:t>
                  </m:r>
                </m:sub>
              </m:sSub>
              <m:r>
                <m:rPr>
                  <m:sty m:val="p"/>
                </m:rPr>
                <w:rPr>
                  <w:rFonts w:ascii="Cambria Math" w:hAnsi="Cambria Math" w:cs="Times New Roman"/>
                  <w:color w:val="000000"/>
                  <w:sz w:val="21"/>
                  <w:szCs w:val="21"/>
                </w:rPr>
                <m:t xml:space="preserve">+ </m:t>
              </m:r>
              <m:sSub>
                <m:sSubPr>
                  <m:ctrlPr>
                    <w:rPr>
                      <w:rFonts w:ascii="Cambria Math" w:hAnsi="Cambria Math" w:cs="Times New Roman"/>
                      <w:color w:val="000000"/>
                      <w:sz w:val="21"/>
                      <w:szCs w:val="21"/>
                    </w:rPr>
                  </m:ctrlPr>
                </m:sSubPr>
                <m:e>
                  <m:r>
                    <m:rPr>
                      <m:sty m:val="p"/>
                    </m:rPr>
                    <w:rPr>
                      <w:rFonts w:ascii="Cambria Math" w:hAnsi="Cambria Math" w:cs="Times New Roman"/>
                      <w:color w:val="000000"/>
                      <w:sz w:val="21"/>
                      <w:szCs w:val="21"/>
                    </w:rPr>
                    <m:t>Count</m:t>
                  </m:r>
                </m:e>
                <m:sub>
                  <m:r>
                    <m:rPr>
                      <m:sty m:val="p"/>
                    </m:rPr>
                    <w:rPr>
                      <w:rFonts w:ascii="Cambria Math" w:hAnsi="Cambria Math" w:cs="Times New Roman"/>
                      <w:color w:val="000000"/>
                      <w:sz w:val="21"/>
                      <w:szCs w:val="21"/>
                    </w:rPr>
                    <m:t>j</m:t>
                  </m:r>
                </m:sub>
              </m:sSub>
            </m:oMath>
            <w:r>
              <w:rPr>
                <w:rFonts w:ascii="Times New Roman" w:hAnsi="Times New Roman" w:cs="Times New Roman"/>
                <w:sz w:val="21"/>
                <w:szCs w:val="21"/>
              </w:rPr>
              <w:t xml:space="preserve"> </w:t>
            </w:r>
          </w:p>
        </w:tc>
      </w:tr>
      <w:tr w:rsidR="00861F6B" w14:paraId="74A0B99C" w14:textId="77777777">
        <w:tc>
          <w:tcPr>
            <w:tcW w:w="8296" w:type="dxa"/>
          </w:tcPr>
          <w:p w14:paraId="5B1FF902" w14:textId="77777777" w:rsidR="00861F6B" w:rsidRDefault="00306376">
            <w:pPr>
              <w:rPr>
                <w:rFonts w:ascii="Times New Roman" w:hAnsi="Times New Roman" w:cs="Times New Roman"/>
                <w:sz w:val="21"/>
                <w:szCs w:val="21"/>
              </w:rPr>
            </w:pPr>
            <w:r>
              <w:rPr>
                <w:rFonts w:ascii="Times New Roman" w:hAnsi="Times New Roman" w:cs="Times New Roman"/>
                <w:color w:val="000000"/>
                <w:sz w:val="21"/>
                <w:szCs w:val="21"/>
              </w:rPr>
              <w:t>10:    End If</w:t>
            </w:r>
          </w:p>
        </w:tc>
      </w:tr>
      <w:tr w:rsidR="00861F6B" w14:paraId="1D439CF4" w14:textId="77777777">
        <w:tc>
          <w:tcPr>
            <w:tcW w:w="8296" w:type="dxa"/>
          </w:tcPr>
          <w:p w14:paraId="54FD877D" w14:textId="77777777" w:rsidR="00861F6B" w:rsidRDefault="00306376">
            <w:pPr>
              <w:rPr>
                <w:rFonts w:ascii="Times New Roman" w:hAnsi="Times New Roman" w:cs="Times New Roman"/>
                <w:sz w:val="21"/>
                <w:szCs w:val="21"/>
              </w:rPr>
            </w:pPr>
            <w:r>
              <w:rPr>
                <w:rFonts w:ascii="Times New Roman" w:hAnsi="Times New Roman" w:cs="Times New Roman"/>
                <w:color w:val="000000"/>
                <w:sz w:val="21"/>
                <w:szCs w:val="21"/>
              </w:rPr>
              <w:t xml:space="preserve">11: </w:t>
            </w:r>
            <w:r>
              <w:rPr>
                <w:rFonts w:ascii="Times New Roman" w:hAnsi="Times New Roman" w:cs="Times New Roman"/>
                <w:color w:val="000000"/>
                <w:sz w:val="21"/>
                <w:szCs w:val="21"/>
                <w:highlight w:val="lightGray"/>
              </w:rPr>
              <w:t>/* Phase II: Recursive Overlap Absorption */</w:t>
            </w:r>
          </w:p>
        </w:tc>
      </w:tr>
      <w:tr w:rsidR="00861F6B" w14:paraId="18E26BF0" w14:textId="77777777">
        <w:tc>
          <w:tcPr>
            <w:tcW w:w="8296" w:type="dxa"/>
          </w:tcPr>
          <w:p w14:paraId="45E90E9D" w14:textId="77777777" w:rsidR="00861F6B" w:rsidRDefault="00306376">
            <w:pPr>
              <w:rPr>
                <w:rFonts w:ascii="Times New Roman" w:hAnsi="Times New Roman" w:cs="Times New Roman"/>
                <w:sz w:val="21"/>
                <w:szCs w:val="21"/>
              </w:rPr>
            </w:pPr>
            <w:r>
              <w:rPr>
                <w:rFonts w:ascii="Times New Roman" w:hAnsi="Times New Roman" w:cs="Times New Roman"/>
                <w:color w:val="000000"/>
                <w:sz w:val="21"/>
                <w:szCs w:val="21"/>
              </w:rPr>
              <w:t>12: Repeat</w:t>
            </w:r>
          </w:p>
        </w:tc>
      </w:tr>
      <w:tr w:rsidR="00861F6B" w14:paraId="3E5EDEB6" w14:textId="77777777">
        <w:tc>
          <w:tcPr>
            <w:tcW w:w="8296" w:type="dxa"/>
          </w:tcPr>
          <w:p w14:paraId="415393EE" w14:textId="77777777" w:rsidR="00861F6B" w:rsidRDefault="00306376">
            <w:pPr>
              <w:rPr>
                <w:rFonts w:ascii="Times New Roman" w:hAnsi="Times New Roman" w:cs="Times New Roman"/>
                <w:sz w:val="21"/>
                <w:szCs w:val="21"/>
              </w:rPr>
            </w:pPr>
            <w:r>
              <w:rPr>
                <w:rFonts w:ascii="Times New Roman" w:hAnsi="Times New Roman" w:cs="Times New Roman"/>
                <w:color w:val="000000"/>
                <w:sz w:val="21"/>
                <w:szCs w:val="21"/>
              </w:rPr>
              <w:t xml:space="preserve">13:    </w:t>
            </w:r>
            <m:oMath>
              <m:r>
                <m:rPr>
                  <m:sty m:val="p"/>
                </m:rPr>
                <w:rPr>
                  <w:rFonts w:ascii="Cambria Math" w:hAnsi="Cambria Math" w:cs="Times New Roman"/>
                  <w:color w:val="000000"/>
                  <w:sz w:val="21"/>
                  <w:szCs w:val="21"/>
                </w:rPr>
                <m:t>Changed ← False</m:t>
              </m:r>
            </m:oMath>
          </w:p>
        </w:tc>
      </w:tr>
      <w:tr w:rsidR="00861F6B" w14:paraId="4B957730" w14:textId="77777777">
        <w:tc>
          <w:tcPr>
            <w:tcW w:w="8296" w:type="dxa"/>
          </w:tcPr>
          <w:p w14:paraId="0E7F7AC4" w14:textId="77777777" w:rsidR="00861F6B" w:rsidRDefault="00306376">
            <w:pPr>
              <w:rPr>
                <w:rFonts w:ascii="Times New Roman" w:hAnsi="Times New Roman" w:cs="Times New Roman"/>
                <w:color w:val="000000"/>
                <w:sz w:val="21"/>
                <w:szCs w:val="21"/>
              </w:rPr>
            </w:pPr>
            <w:r>
              <w:rPr>
                <w:rFonts w:ascii="Times New Roman" w:hAnsi="Times New Roman" w:cs="Times New Roman" w:hint="eastAsia"/>
                <w:color w:val="000000"/>
                <w:sz w:val="21"/>
                <w:szCs w:val="21"/>
              </w:rPr>
              <w:t>1</w:t>
            </w:r>
            <w:r>
              <w:rPr>
                <w:rFonts w:ascii="Times New Roman" w:hAnsi="Times New Roman" w:cs="Times New Roman"/>
                <w:color w:val="000000"/>
                <w:sz w:val="21"/>
                <w:szCs w:val="21"/>
              </w:rPr>
              <w:t xml:space="preserve">4: </w:t>
            </w:r>
            <w:r>
              <w:rPr>
                <w:rFonts w:ascii="Times New Roman" w:hAnsi="Times New Roman" w:cs="Times New Roman" w:hint="eastAsia"/>
                <w:color w:val="000000"/>
                <w:sz w:val="21"/>
                <w:szCs w:val="21"/>
              </w:rPr>
              <w:t xml:space="preserve"> </w:t>
            </w:r>
            <w:r>
              <w:rPr>
                <w:rFonts w:ascii="Times New Roman" w:hAnsi="Times New Roman" w:cs="Times New Roman"/>
                <w:color w:val="000000"/>
                <w:sz w:val="21"/>
                <w:szCs w:val="21"/>
              </w:rPr>
              <w:t xml:space="preserve">  </w:t>
            </w:r>
            <m:oMath>
              <m:sSub>
                <m:sSubPr>
                  <m:ctrlPr>
                    <w:rPr>
                      <w:rFonts w:ascii="Cambria Math" w:hAnsi="Cambria Math" w:cs="Times New Roman"/>
                      <w:iCs/>
                      <w:color w:val="000000"/>
                      <w:sz w:val="21"/>
                      <w:szCs w:val="21"/>
                    </w:rPr>
                  </m:ctrlPr>
                </m:sSubPr>
                <m:e>
                  <m:r>
                    <m:rPr>
                      <m:sty m:val="p"/>
                    </m:rPr>
                    <w:rPr>
                      <w:rFonts w:ascii="Cambria Math" w:hAnsi="Cambria Math" w:cs="Times New Roman"/>
                      <w:color w:val="000000"/>
                      <w:sz w:val="21"/>
                      <w:szCs w:val="21"/>
                    </w:rPr>
                    <m:t>Current</m:t>
                  </m:r>
                </m:e>
                <m:sub>
                  <m:sSub>
                    <m:sSubPr>
                      <m:ctrlPr>
                        <w:rPr>
                          <w:rFonts w:ascii="Cambria Math" w:hAnsi="Cambria Math" w:cs="Times New Roman"/>
                          <w:iCs/>
                          <w:color w:val="000000"/>
                          <w:sz w:val="21"/>
                          <w:szCs w:val="21"/>
                        </w:rPr>
                      </m:ctrlPr>
                    </m:sSubPr>
                    <m:e>
                      <m:r>
                        <m:rPr>
                          <m:sty m:val="p"/>
                        </m:rPr>
                        <w:rPr>
                          <w:rFonts w:ascii="Cambria Math" w:hAnsi="Cambria Math" w:cs="Times New Roman"/>
                          <w:color w:val="000000"/>
                          <w:sz w:val="21"/>
                          <w:szCs w:val="21"/>
                        </w:rPr>
                        <m:t>Span</m:t>
                      </m:r>
                    </m:e>
                    <m:sub>
                      <m:r>
                        <m:rPr>
                          <m:sty m:val="p"/>
                        </m:rPr>
                        <w:rPr>
                          <w:rFonts w:ascii="Cambria Math" w:hAnsi="Cambria Math" w:cs="Times New Roman"/>
                          <w:color w:val="000000"/>
                          <w:sz w:val="21"/>
                          <w:szCs w:val="21"/>
                        </w:rPr>
                        <m:t>Max</m:t>
                      </m:r>
                    </m:sub>
                  </m:sSub>
                </m:sub>
              </m:sSub>
              <m:r>
                <w:rPr>
                  <w:rFonts w:ascii="Cambria Math" w:hAnsi="Cambria Math" w:cs="Times New Roman"/>
                  <w:color w:val="000000"/>
                  <w:sz w:val="21"/>
                  <w:szCs w:val="21"/>
                </w:rPr>
                <m:t>=</m:t>
              </m:r>
              <m:func>
                <m:funcPr>
                  <m:ctrlPr>
                    <w:rPr>
                      <w:rFonts w:ascii="Cambria Math" w:hAnsi="Cambria Math" w:cs="Times New Roman"/>
                      <w:i/>
                      <w:iCs/>
                      <w:color w:val="000000"/>
                      <w:sz w:val="21"/>
                      <w:szCs w:val="21"/>
                    </w:rPr>
                  </m:ctrlPr>
                </m:funcPr>
                <m:fName>
                  <m:limLow>
                    <m:limLowPr>
                      <m:ctrlPr>
                        <w:rPr>
                          <w:rFonts w:ascii="Cambria Math" w:hAnsi="Cambria Math" w:cs="Times New Roman"/>
                          <w:i/>
                          <w:iCs/>
                          <w:color w:val="000000"/>
                          <w:sz w:val="21"/>
                          <w:szCs w:val="21"/>
                        </w:rPr>
                      </m:ctrlPr>
                    </m:limLowPr>
                    <m:e>
                      <m:r>
                        <m:rPr>
                          <m:sty m:val="p"/>
                        </m:rPr>
                        <w:rPr>
                          <w:rFonts w:ascii="Cambria Math" w:hAnsi="Cambria Math" w:cs="Times New Roman"/>
                          <w:color w:val="000000"/>
                          <w:sz w:val="21"/>
                          <w:szCs w:val="21"/>
                        </w:rPr>
                        <m:t>max</m:t>
                      </m:r>
                      <m:ctrlPr>
                        <w:rPr>
                          <w:rFonts w:ascii="Cambria Math" w:hAnsi="Cambria Math" w:cs="Times New Roman"/>
                          <w:iCs/>
                          <w:color w:val="000000"/>
                          <w:sz w:val="21"/>
                          <w:szCs w:val="21"/>
                        </w:rPr>
                      </m:ctrlPr>
                    </m:e>
                    <m:lim>
                      <m:r>
                        <w:rPr>
                          <w:rFonts w:ascii="Cambria Math" w:hAnsi="Cambria Math" w:cs="Times New Roman"/>
                          <w:color w:val="000000"/>
                          <w:sz w:val="21"/>
                          <w:szCs w:val="21"/>
                        </w:rPr>
                        <m:t>w∈B</m:t>
                      </m:r>
                      <m:ctrlPr>
                        <w:rPr>
                          <w:rFonts w:ascii="Cambria Math" w:hAnsi="Cambria Math" w:cs="Times New Roman"/>
                          <w:iCs/>
                          <w:color w:val="000000"/>
                          <w:sz w:val="21"/>
                          <w:szCs w:val="21"/>
                        </w:rPr>
                      </m:ctrlPr>
                    </m:lim>
                  </m:limLow>
                  <m:ctrlPr>
                    <w:rPr>
                      <w:rFonts w:ascii="Cambria Math" w:hAnsi="Cambria Math" w:cs="Times New Roman"/>
                      <w:i/>
                      <w:color w:val="000000"/>
                      <w:sz w:val="21"/>
                      <w:szCs w:val="21"/>
                    </w:rPr>
                  </m:ctrlPr>
                </m:fName>
                <m:e>
                  <m:r>
                    <m:rPr>
                      <m:sty m:val="p"/>
                    </m:rPr>
                    <w:rPr>
                      <w:rFonts w:ascii="Cambria Math" w:hAnsi="Cambria Math" w:cs="Times New Roman"/>
                      <w:color w:val="000000"/>
                      <w:sz w:val="21"/>
                      <w:szCs w:val="21"/>
                    </w:rPr>
                    <m:t>(Ma</m:t>
                  </m:r>
                  <m:sSub>
                    <m:sSubPr>
                      <m:ctrlPr>
                        <w:rPr>
                          <w:rFonts w:ascii="Cambria Math" w:hAnsi="Cambria Math" w:cs="Times New Roman"/>
                          <w:i/>
                          <w:color w:val="000000"/>
                          <w:sz w:val="21"/>
                          <w:szCs w:val="21"/>
                        </w:rPr>
                      </m:ctrlPr>
                    </m:sSubPr>
                    <m:e>
                      <m:r>
                        <m:rPr>
                          <m:sty m:val="p"/>
                        </m:rPr>
                        <w:rPr>
                          <w:rFonts w:ascii="Cambria Math" w:hAnsi="Cambria Math" w:cs="Times New Roman"/>
                          <w:color w:val="000000"/>
                          <w:sz w:val="21"/>
                          <w:szCs w:val="21"/>
                        </w:rPr>
                        <m:t>x</m:t>
                      </m:r>
                    </m:e>
                    <m:sub>
                      <m:r>
                        <w:rPr>
                          <w:rFonts w:ascii="Cambria Math" w:hAnsi="Cambria Math" w:cs="Times New Roman"/>
                          <w:color w:val="000000"/>
                          <w:sz w:val="21"/>
                          <w:szCs w:val="21"/>
                        </w:rPr>
                        <m:t>w</m:t>
                      </m:r>
                    </m:sub>
                  </m:sSub>
                  <m:r>
                    <w:rPr>
                      <w:rFonts w:ascii="Cambria Math" w:hAnsi="Cambria Math" w:cs="Times New Roman"/>
                      <w:color w:val="000000"/>
                      <w:sz w:val="21"/>
                      <w:szCs w:val="21"/>
                    </w:rPr>
                    <m:t>)</m:t>
                  </m:r>
                  <m:ctrlPr>
                    <w:rPr>
                      <w:rFonts w:ascii="Cambria Math" w:hAnsi="Cambria Math" w:cs="Times New Roman"/>
                      <w:i/>
                      <w:color w:val="000000"/>
                      <w:sz w:val="21"/>
                      <w:szCs w:val="21"/>
                    </w:rPr>
                  </m:ctrlPr>
                </m:e>
              </m:func>
            </m:oMath>
          </w:p>
        </w:tc>
      </w:tr>
      <w:tr w:rsidR="00861F6B" w14:paraId="2B110D92" w14:textId="77777777">
        <w:tc>
          <w:tcPr>
            <w:tcW w:w="8296" w:type="dxa"/>
          </w:tcPr>
          <w:p w14:paraId="183E5A0B" w14:textId="77777777" w:rsidR="00861F6B" w:rsidRDefault="00306376">
            <w:pPr>
              <w:rPr>
                <w:rFonts w:ascii="Times New Roman" w:hAnsi="Times New Roman" w:cs="Times New Roman"/>
                <w:sz w:val="21"/>
                <w:szCs w:val="21"/>
              </w:rPr>
            </w:pPr>
            <w:r>
              <w:rPr>
                <w:rFonts w:ascii="Times New Roman" w:hAnsi="Times New Roman" w:cs="Times New Roman"/>
                <w:color w:val="000000"/>
                <w:sz w:val="21"/>
                <w:szCs w:val="21"/>
              </w:rPr>
              <w:t xml:space="preserve">15:    For each unassigned window </w:t>
            </w:r>
            <m:oMath>
              <m:sSub>
                <m:sSubPr>
                  <m:ctrlPr>
                    <w:rPr>
                      <w:rFonts w:ascii="Cambria Math" w:hAnsi="Cambria Math" w:cs="Times New Roman"/>
                      <w:color w:val="000000"/>
                      <w:sz w:val="21"/>
                      <w:szCs w:val="21"/>
                    </w:rPr>
                  </m:ctrlPr>
                </m:sSubPr>
                <m:e>
                  <m:r>
                    <m:rPr>
                      <m:sty m:val="p"/>
                    </m:rPr>
                    <w:rPr>
                      <w:rFonts w:ascii="Cambria Math" w:hAnsi="Cambria Math" w:cs="Times New Roman"/>
                      <w:color w:val="000000"/>
                      <w:sz w:val="21"/>
                      <w:szCs w:val="21"/>
                    </w:rPr>
                    <m:t>W</m:t>
                  </m:r>
                </m:e>
                <m:sub>
                  <m:r>
                    <m:rPr>
                      <m:sty m:val="p"/>
                    </m:rPr>
                    <w:rPr>
                      <w:rFonts w:ascii="Cambria Math" w:hAnsi="Cambria Math" w:cs="Times New Roman"/>
                      <w:color w:val="000000"/>
                      <w:sz w:val="21"/>
                      <w:szCs w:val="21"/>
                    </w:rPr>
                    <m:t>k</m:t>
                  </m:r>
                </m:sub>
              </m:sSub>
              <m:r>
                <m:rPr>
                  <m:sty m:val="p"/>
                </m:rPr>
                <w:rPr>
                  <w:rFonts w:ascii="Cambria Math" w:hAnsi="Cambria Math" w:hint="eastAsia"/>
                  <w:color w:val="000000"/>
                  <w:sz w:val="21"/>
                  <w:szCs w:val="21"/>
                </w:rPr>
                <m:t>∈</m:t>
              </m:r>
              <m:r>
                <m:rPr>
                  <m:sty m:val="p"/>
                </m:rPr>
                <w:rPr>
                  <w:rFonts w:ascii="Cambria Math" w:hAnsi="Cambria Math"/>
                  <w:color w:val="000000"/>
                  <w:sz w:val="21"/>
                  <w:szCs w:val="21"/>
                </w:rPr>
                <m:t>W \</m:t>
              </m:r>
              <m:r>
                <m:rPr>
                  <m:lit/>
                  <m:sty m:val="p"/>
                </m:rPr>
                <w:rPr>
                  <w:rFonts w:ascii="Cambria Math" w:hAnsi="Cambria Math" w:cs="Times New Roman"/>
                  <w:color w:val="000000"/>
                  <w:sz w:val="21"/>
                  <w:szCs w:val="21"/>
                </w:rPr>
                <m:t xml:space="preserve"> </m:t>
              </m:r>
              <m:r>
                <m:rPr>
                  <m:sty m:val="p"/>
                </m:rPr>
                <w:rPr>
                  <w:rFonts w:ascii="Cambria Math" w:hAnsi="Cambria Math" w:cs="Times New Roman"/>
                  <w:color w:val="000000"/>
                  <w:sz w:val="21"/>
                  <w:szCs w:val="21"/>
                </w:rPr>
                <m:t>B</m:t>
              </m:r>
            </m:oMath>
            <w:r>
              <w:rPr>
                <w:rFonts w:ascii="Times New Roman" w:hAnsi="Times New Roman" w:cs="Times New Roman"/>
                <w:color w:val="000000"/>
                <w:sz w:val="21"/>
                <w:szCs w:val="21"/>
              </w:rPr>
              <w:t>:</w:t>
            </w:r>
          </w:p>
        </w:tc>
      </w:tr>
      <w:tr w:rsidR="00861F6B" w14:paraId="37A978D1" w14:textId="77777777">
        <w:tc>
          <w:tcPr>
            <w:tcW w:w="8296" w:type="dxa"/>
          </w:tcPr>
          <w:p w14:paraId="48426F02" w14:textId="77777777" w:rsidR="00861F6B" w:rsidRDefault="00306376">
            <w:pPr>
              <w:rPr>
                <w:rFonts w:ascii="Times New Roman" w:hAnsi="Times New Roman" w:cs="Times New Roman"/>
                <w:sz w:val="21"/>
                <w:szCs w:val="21"/>
              </w:rPr>
            </w:pPr>
            <w:r>
              <w:rPr>
                <w:rFonts w:ascii="Times New Roman" w:hAnsi="Times New Roman" w:cs="Times New Roman"/>
                <w:color w:val="000000"/>
                <w:sz w:val="21"/>
                <w:szCs w:val="21"/>
              </w:rPr>
              <w:t xml:space="preserve">16:        If </w:t>
            </w:r>
            <m:oMath>
              <m:sSub>
                <m:sSubPr>
                  <m:ctrlPr>
                    <w:rPr>
                      <w:rFonts w:ascii="Cambria Math" w:hAnsi="Cambria Math" w:cs="Times New Roman"/>
                      <w:color w:val="000000"/>
                      <w:sz w:val="21"/>
                      <w:szCs w:val="21"/>
                    </w:rPr>
                  </m:ctrlPr>
                </m:sSubPr>
                <m:e>
                  <m:r>
                    <m:rPr>
                      <m:sty m:val="p"/>
                    </m:rPr>
                    <w:rPr>
                      <w:rFonts w:ascii="Cambria Math" w:hAnsi="Cambria Math" w:cs="Times New Roman"/>
                      <w:color w:val="000000"/>
                      <w:sz w:val="21"/>
                      <w:szCs w:val="21"/>
                    </w:rPr>
                    <m:t>Min</m:t>
                  </m:r>
                </m:e>
                <m:sub>
                  <m:r>
                    <m:rPr>
                      <m:sty m:val="p"/>
                    </m:rPr>
                    <w:rPr>
                      <w:rFonts w:ascii="Cambria Math" w:hAnsi="Cambria Math" w:cs="Times New Roman"/>
                      <w:color w:val="000000"/>
                      <w:sz w:val="21"/>
                      <w:szCs w:val="21"/>
                    </w:rPr>
                    <m:t>k</m:t>
                  </m:r>
                </m:sub>
              </m:sSub>
              <m:r>
                <m:rPr>
                  <m:sty m:val="p"/>
                </m:rPr>
                <w:rPr>
                  <w:rFonts w:ascii="Cambria Math" w:hAnsi="Cambria Math" w:cs="Times New Roman"/>
                  <w:color w:val="000000"/>
                  <w:sz w:val="21"/>
                  <w:szCs w:val="21"/>
                </w:rPr>
                <m:t xml:space="preserve">≤ </m:t>
              </m:r>
              <m:sSub>
                <m:sSubPr>
                  <m:ctrlPr>
                    <w:rPr>
                      <w:rFonts w:ascii="Cambria Math" w:hAnsi="Cambria Math" w:cs="Times New Roman"/>
                      <w:color w:val="000000"/>
                      <w:sz w:val="21"/>
                      <w:szCs w:val="21"/>
                    </w:rPr>
                  </m:ctrlPr>
                </m:sSubPr>
                <m:e>
                  <m:r>
                    <m:rPr>
                      <m:sty m:val="p"/>
                    </m:rPr>
                    <w:rPr>
                      <w:rFonts w:ascii="Cambria Math" w:hAnsi="Cambria Math" w:cs="Times New Roman"/>
                      <w:color w:val="000000"/>
                      <w:sz w:val="21"/>
                      <w:szCs w:val="21"/>
                    </w:rPr>
                    <m:t>Current</m:t>
                  </m:r>
                </m:e>
                <m:sub>
                  <m:sSub>
                    <m:sSubPr>
                      <m:ctrlPr>
                        <w:rPr>
                          <w:rFonts w:ascii="Cambria Math" w:hAnsi="Cambria Math" w:cs="Times New Roman"/>
                          <w:color w:val="000000"/>
                          <w:sz w:val="21"/>
                          <w:szCs w:val="21"/>
                        </w:rPr>
                      </m:ctrlPr>
                    </m:sSubPr>
                    <m:e>
                      <m:r>
                        <m:rPr>
                          <m:sty m:val="p"/>
                        </m:rPr>
                        <w:rPr>
                          <w:rFonts w:ascii="Cambria Math" w:hAnsi="Cambria Math" w:cs="Times New Roman"/>
                          <w:color w:val="000000"/>
                          <w:sz w:val="21"/>
                          <w:szCs w:val="21"/>
                        </w:rPr>
                        <m:t>Span</m:t>
                      </m:r>
                    </m:e>
                    <m:sub>
                      <m:r>
                        <m:rPr>
                          <m:sty m:val="p"/>
                        </m:rPr>
                        <w:rPr>
                          <w:rFonts w:ascii="Cambria Math" w:hAnsi="Cambria Math" w:cs="Times New Roman"/>
                          <w:color w:val="000000"/>
                          <w:sz w:val="21"/>
                          <w:szCs w:val="21"/>
                        </w:rPr>
                        <m:t>Max</m:t>
                      </m:r>
                    </m:sub>
                  </m:sSub>
                </m:sub>
              </m:sSub>
            </m:oMath>
            <w:r>
              <w:rPr>
                <w:rFonts w:ascii="Times New Roman" w:hAnsi="Times New Roman" w:cs="Times New Roman"/>
                <w:color w:val="000000"/>
                <w:sz w:val="21"/>
                <w:szCs w:val="21"/>
              </w:rPr>
              <w:t xml:space="preserve"> Then</w:t>
            </w:r>
          </w:p>
        </w:tc>
      </w:tr>
      <w:tr w:rsidR="00861F6B" w14:paraId="6213E9D0" w14:textId="77777777">
        <w:tc>
          <w:tcPr>
            <w:tcW w:w="8296" w:type="dxa"/>
          </w:tcPr>
          <w:p w14:paraId="4848D229" w14:textId="77777777" w:rsidR="00861F6B" w:rsidRDefault="00306376">
            <w:pPr>
              <w:rPr>
                <w:rFonts w:ascii="Times New Roman" w:hAnsi="Times New Roman" w:cs="Times New Roman"/>
                <w:color w:val="000000"/>
                <w:sz w:val="21"/>
                <w:szCs w:val="21"/>
              </w:rPr>
            </w:pPr>
            <w:r>
              <w:rPr>
                <w:rFonts w:ascii="Times New Roman" w:hAnsi="Times New Roman" w:cs="Times New Roman"/>
                <w:color w:val="000000"/>
                <w:sz w:val="21"/>
                <w:szCs w:val="21"/>
              </w:rPr>
              <w:t xml:space="preserve">17:            </w:t>
            </w:r>
            <m:oMath>
              <m:r>
                <m:rPr>
                  <m:sty m:val="p"/>
                </m:rPr>
                <w:rPr>
                  <w:rFonts w:ascii="Cambria Math" w:hAnsi="Cambria Math" w:cs="Times New Roman"/>
                  <w:color w:val="000000"/>
                  <w:sz w:val="21"/>
                  <w:szCs w:val="21"/>
                </w:rPr>
                <m:t xml:space="preserve">B ← B </m:t>
              </m:r>
              <m:r>
                <m:rPr>
                  <m:sty m:val="p"/>
                </m:rPr>
                <w:rPr>
                  <w:rFonts w:ascii="Cambria Math" w:hAnsi="Cambria Math" w:hint="eastAsia"/>
                  <w:color w:val="000000"/>
                  <w:sz w:val="21"/>
                  <w:szCs w:val="21"/>
                </w:rPr>
                <m:t>∪</m:t>
              </m:r>
              <m:r>
                <m:rPr>
                  <m:sty m:val="p"/>
                </m:rPr>
                <w:rPr>
                  <w:rFonts w:ascii="Cambria Math" w:hAnsi="Cambria Math" w:cs="Times New Roman"/>
                  <w:color w:val="000000"/>
                  <w:sz w:val="21"/>
                  <w:szCs w:val="21"/>
                </w:rPr>
                <m:t xml:space="preserve"> </m:t>
              </m:r>
              <m:d>
                <m:dPr>
                  <m:begChr m:val="{"/>
                  <m:endChr m:val="}"/>
                  <m:ctrlPr>
                    <w:rPr>
                      <w:rFonts w:ascii="Cambria Math" w:hAnsi="Cambria Math" w:cs="Times New Roman"/>
                      <w:color w:val="000000"/>
                      <w:sz w:val="21"/>
                      <w:szCs w:val="21"/>
                    </w:rPr>
                  </m:ctrlPr>
                </m:dPr>
                <m:e>
                  <m:sSub>
                    <m:sSubPr>
                      <m:ctrlPr>
                        <w:rPr>
                          <w:rFonts w:ascii="Cambria Math" w:hAnsi="Cambria Math" w:cs="Times New Roman"/>
                          <w:color w:val="000000"/>
                          <w:sz w:val="21"/>
                          <w:szCs w:val="21"/>
                        </w:rPr>
                      </m:ctrlPr>
                    </m:sSubPr>
                    <m:e>
                      <m:r>
                        <m:rPr>
                          <m:sty m:val="p"/>
                        </m:rPr>
                        <w:rPr>
                          <w:rFonts w:ascii="Cambria Math" w:hAnsi="Cambria Math" w:cs="Times New Roman"/>
                          <w:color w:val="000000"/>
                          <w:sz w:val="21"/>
                          <w:szCs w:val="21"/>
                        </w:rPr>
                        <m:t>W</m:t>
                      </m:r>
                    </m:e>
                    <m:sub>
                      <m:r>
                        <m:rPr>
                          <m:sty m:val="p"/>
                        </m:rPr>
                        <w:rPr>
                          <w:rFonts w:ascii="Cambria Math" w:hAnsi="Cambria Math" w:cs="Times New Roman"/>
                          <w:color w:val="000000"/>
                          <w:sz w:val="21"/>
                          <w:szCs w:val="21"/>
                        </w:rPr>
                        <m:t>k</m:t>
                      </m:r>
                    </m:sub>
                  </m:sSub>
                </m:e>
              </m:d>
            </m:oMath>
          </w:p>
          <w:p w14:paraId="7B8CC2A3" w14:textId="77777777" w:rsidR="00861F6B" w:rsidRDefault="00306376">
            <w:pPr>
              <w:rPr>
                <w:rFonts w:ascii="Times New Roman" w:hAnsi="Times New Roman" w:cs="Times New Roman"/>
                <w:sz w:val="21"/>
                <w:szCs w:val="21"/>
              </w:rPr>
            </w:pPr>
            <w:r>
              <w:rPr>
                <w:rFonts w:ascii="Times New Roman" w:hAnsi="Times New Roman" w:cs="Times New Roman" w:hint="eastAsia"/>
                <w:color w:val="000000"/>
                <w:sz w:val="21"/>
                <w:szCs w:val="21"/>
              </w:rPr>
              <w:t>1</w:t>
            </w:r>
            <w:r>
              <w:rPr>
                <w:rFonts w:ascii="Times New Roman" w:hAnsi="Times New Roman" w:cs="Times New Roman"/>
                <w:color w:val="000000"/>
                <w:sz w:val="21"/>
                <w:szCs w:val="21"/>
              </w:rPr>
              <w:t xml:space="preserve">8:    </w:t>
            </w:r>
            <w:r>
              <w:rPr>
                <w:rFonts w:ascii="Times New Roman" w:hAnsi="Times New Roman" w:cs="Times New Roman" w:hint="eastAsia"/>
                <w:color w:val="000000"/>
                <w:sz w:val="21"/>
                <w:szCs w:val="21"/>
              </w:rPr>
              <w:t xml:space="preserve"> </w:t>
            </w:r>
            <w:r>
              <w:rPr>
                <w:rFonts w:ascii="Times New Roman" w:hAnsi="Times New Roman" w:cs="Times New Roman"/>
                <w:color w:val="000000"/>
                <w:sz w:val="21"/>
                <w:szCs w:val="21"/>
              </w:rPr>
              <w:t xml:space="preserve">       </w:t>
            </w:r>
            <m:oMath>
              <m:r>
                <m:rPr>
                  <m:sty m:val="p"/>
                </m:rPr>
                <w:rPr>
                  <w:rFonts w:ascii="Cambria Math" w:hAnsi="Cambria Math" w:cs="Times New Roman"/>
                  <w:color w:val="000000"/>
                  <w:sz w:val="21"/>
                  <w:szCs w:val="21"/>
                </w:rPr>
                <m:t xml:space="preserve"> </m:t>
              </m:r>
              <m:sSub>
                <m:sSubPr>
                  <m:ctrlPr>
                    <w:rPr>
                      <w:rFonts w:ascii="Cambria Math" w:hAnsi="Cambria Math" w:cs="Times New Roman"/>
                      <w:color w:val="000000"/>
                      <w:sz w:val="21"/>
                      <w:szCs w:val="21"/>
                    </w:rPr>
                  </m:ctrlPr>
                </m:sSubPr>
                <m:e>
                  <m:r>
                    <m:rPr>
                      <m:sty m:val="p"/>
                    </m:rPr>
                    <w:rPr>
                      <w:rFonts w:ascii="Cambria Math" w:hAnsi="Cambria Math" w:cs="Times New Roman"/>
                      <w:color w:val="000000"/>
                      <w:sz w:val="21"/>
                      <w:szCs w:val="21"/>
                    </w:rPr>
                    <m:t>Total</m:t>
                  </m:r>
                </m:e>
                <m:sub>
                  <m:r>
                    <m:rPr>
                      <m:sty m:val="p"/>
                    </m:rPr>
                    <w:rPr>
                      <w:rFonts w:ascii="Cambria Math" w:hAnsi="Cambria Math" w:cs="Times New Roman"/>
                      <w:color w:val="000000"/>
                      <w:sz w:val="21"/>
                      <w:szCs w:val="21"/>
                    </w:rPr>
                    <m:t>Count</m:t>
                  </m:r>
                </m:sub>
              </m:sSub>
              <m:r>
                <m:rPr>
                  <m:sty m:val="p"/>
                </m:rPr>
                <w:rPr>
                  <w:rFonts w:ascii="Cambria Math" w:hAnsi="Cambria Math" w:cs="Times New Roman"/>
                  <w:color w:val="000000"/>
                  <w:sz w:val="21"/>
                  <w:szCs w:val="21"/>
                </w:rPr>
                <m:t xml:space="preserve">← </m:t>
              </m:r>
              <m:sSub>
                <m:sSubPr>
                  <m:ctrlPr>
                    <w:rPr>
                      <w:rFonts w:ascii="Cambria Math" w:hAnsi="Cambria Math" w:cs="Times New Roman"/>
                      <w:color w:val="000000"/>
                      <w:sz w:val="21"/>
                      <w:szCs w:val="21"/>
                    </w:rPr>
                  </m:ctrlPr>
                </m:sSubPr>
                <m:e>
                  <m:r>
                    <m:rPr>
                      <m:sty m:val="p"/>
                    </m:rPr>
                    <w:rPr>
                      <w:rFonts w:ascii="Cambria Math" w:hAnsi="Cambria Math" w:cs="Times New Roman"/>
                      <w:color w:val="000000"/>
                      <w:sz w:val="21"/>
                      <w:szCs w:val="21"/>
                    </w:rPr>
                    <m:t>Total</m:t>
                  </m:r>
                </m:e>
                <m:sub>
                  <m:r>
                    <m:rPr>
                      <m:sty m:val="p"/>
                    </m:rPr>
                    <w:rPr>
                      <w:rFonts w:ascii="Cambria Math" w:hAnsi="Cambria Math" w:cs="Times New Roman"/>
                      <w:color w:val="000000"/>
                      <w:sz w:val="21"/>
                      <w:szCs w:val="21"/>
                    </w:rPr>
                    <m:t>Count</m:t>
                  </m:r>
                </m:sub>
              </m:sSub>
              <m:r>
                <m:rPr>
                  <m:sty m:val="p"/>
                </m:rPr>
                <w:rPr>
                  <w:rFonts w:ascii="Cambria Math" w:hAnsi="Cambria Math" w:cs="Times New Roman"/>
                  <w:color w:val="000000"/>
                  <w:sz w:val="21"/>
                  <w:szCs w:val="21"/>
                </w:rPr>
                <m:t xml:space="preserve">+ </m:t>
              </m:r>
              <m:sSub>
                <m:sSubPr>
                  <m:ctrlPr>
                    <w:rPr>
                      <w:rFonts w:ascii="Cambria Math" w:hAnsi="Cambria Math" w:cs="Times New Roman"/>
                      <w:color w:val="000000"/>
                      <w:sz w:val="21"/>
                      <w:szCs w:val="21"/>
                    </w:rPr>
                  </m:ctrlPr>
                </m:sSubPr>
                <m:e>
                  <m:r>
                    <m:rPr>
                      <m:sty m:val="p"/>
                    </m:rPr>
                    <w:rPr>
                      <w:rFonts w:ascii="Cambria Math" w:hAnsi="Cambria Math" w:cs="Times New Roman"/>
                      <w:color w:val="000000"/>
                      <w:sz w:val="21"/>
                      <w:szCs w:val="21"/>
                    </w:rPr>
                    <m:t>Count</m:t>
                  </m:r>
                </m:e>
                <m:sub>
                  <m:r>
                    <m:rPr>
                      <m:sty m:val="p"/>
                    </m:rPr>
                    <w:rPr>
                      <w:rFonts w:ascii="Cambria Math" w:hAnsi="Cambria Math" w:cs="Times New Roman"/>
                      <w:color w:val="000000"/>
                      <w:sz w:val="21"/>
                      <w:szCs w:val="21"/>
                    </w:rPr>
                    <m:t>k</m:t>
                  </m:r>
                </m:sub>
              </m:sSub>
            </m:oMath>
            <w:r>
              <w:rPr>
                <w:rFonts w:ascii="Times New Roman" w:hAnsi="Times New Roman" w:cs="Times New Roman"/>
                <w:sz w:val="21"/>
                <w:szCs w:val="21"/>
              </w:rPr>
              <w:t xml:space="preserve"> </w:t>
            </w:r>
          </w:p>
        </w:tc>
      </w:tr>
      <w:tr w:rsidR="00861F6B" w14:paraId="11F45B43" w14:textId="77777777">
        <w:tc>
          <w:tcPr>
            <w:tcW w:w="8296" w:type="dxa"/>
          </w:tcPr>
          <w:p w14:paraId="30FDC17B" w14:textId="77777777" w:rsidR="00861F6B" w:rsidRDefault="00306376">
            <w:pPr>
              <w:rPr>
                <w:rFonts w:ascii="Times New Roman" w:hAnsi="Times New Roman" w:cs="Times New Roman"/>
                <w:sz w:val="21"/>
                <w:szCs w:val="21"/>
              </w:rPr>
            </w:pPr>
            <w:r>
              <w:rPr>
                <w:rFonts w:ascii="Times New Roman" w:hAnsi="Times New Roman" w:cs="Times New Roman"/>
                <w:color w:val="000000"/>
                <w:sz w:val="21"/>
                <w:szCs w:val="21"/>
              </w:rPr>
              <w:t xml:space="preserve">19:    </w:t>
            </w:r>
            <w:r>
              <w:rPr>
                <w:rFonts w:ascii="Times New Roman" w:hAnsi="Times New Roman" w:cs="Times New Roman" w:hint="eastAsia"/>
                <w:color w:val="000000"/>
                <w:sz w:val="21"/>
                <w:szCs w:val="21"/>
              </w:rPr>
              <w:t xml:space="preserve"> </w:t>
            </w:r>
            <w:r>
              <w:rPr>
                <w:rFonts w:ascii="Times New Roman" w:hAnsi="Times New Roman" w:cs="Times New Roman"/>
                <w:color w:val="000000"/>
                <w:sz w:val="21"/>
                <w:szCs w:val="21"/>
              </w:rPr>
              <w:t xml:space="preserve">       </w:t>
            </w:r>
            <m:oMath>
              <m:r>
                <m:rPr>
                  <m:sty m:val="p"/>
                </m:rPr>
                <w:rPr>
                  <w:rFonts w:ascii="Cambria Math" w:hAnsi="Cambria Math" w:cs="Times New Roman"/>
                  <w:color w:val="000000"/>
                  <w:sz w:val="21"/>
                  <w:szCs w:val="21"/>
                </w:rPr>
                <m:t>Changed ← True</m:t>
              </m:r>
            </m:oMath>
          </w:p>
        </w:tc>
      </w:tr>
      <w:tr w:rsidR="00861F6B" w14:paraId="36F78611" w14:textId="77777777">
        <w:tc>
          <w:tcPr>
            <w:tcW w:w="8296" w:type="dxa"/>
          </w:tcPr>
          <w:p w14:paraId="665DC911" w14:textId="77777777" w:rsidR="00861F6B" w:rsidRDefault="00306376">
            <w:pPr>
              <w:rPr>
                <w:rFonts w:ascii="Times New Roman" w:hAnsi="Times New Roman" w:cs="Times New Roman"/>
                <w:sz w:val="21"/>
                <w:szCs w:val="21"/>
              </w:rPr>
            </w:pPr>
            <w:r>
              <w:rPr>
                <w:rFonts w:ascii="Times New Roman" w:hAnsi="Times New Roman" w:cs="Times New Roman"/>
                <w:color w:val="000000"/>
                <w:sz w:val="21"/>
                <w:szCs w:val="21"/>
              </w:rPr>
              <w:t>20:        End If</w:t>
            </w:r>
          </w:p>
        </w:tc>
      </w:tr>
      <w:tr w:rsidR="00861F6B" w14:paraId="1560D98C" w14:textId="77777777">
        <w:tc>
          <w:tcPr>
            <w:tcW w:w="8296" w:type="dxa"/>
          </w:tcPr>
          <w:p w14:paraId="50DEFB70" w14:textId="77777777" w:rsidR="00861F6B" w:rsidRDefault="00306376">
            <w:pPr>
              <w:rPr>
                <w:rFonts w:ascii="Times New Roman" w:hAnsi="Times New Roman" w:cs="Times New Roman"/>
                <w:sz w:val="21"/>
                <w:szCs w:val="21"/>
              </w:rPr>
            </w:pPr>
            <w:r>
              <w:rPr>
                <w:rFonts w:ascii="Times New Roman" w:hAnsi="Times New Roman" w:cs="Times New Roman"/>
                <w:color w:val="000000"/>
                <w:sz w:val="21"/>
                <w:szCs w:val="21"/>
              </w:rPr>
              <w:t>21:    End For</w:t>
            </w:r>
          </w:p>
        </w:tc>
      </w:tr>
      <w:tr w:rsidR="00861F6B" w14:paraId="27B0FD2C" w14:textId="77777777">
        <w:tc>
          <w:tcPr>
            <w:tcW w:w="8296" w:type="dxa"/>
          </w:tcPr>
          <w:p w14:paraId="3F868BE1" w14:textId="77777777" w:rsidR="00861F6B" w:rsidRDefault="00306376">
            <w:pPr>
              <w:rPr>
                <w:rFonts w:ascii="Times New Roman" w:hAnsi="Times New Roman" w:cs="Times New Roman"/>
                <w:color w:val="000000"/>
                <w:sz w:val="21"/>
                <w:szCs w:val="21"/>
              </w:rPr>
            </w:pPr>
            <w:r>
              <w:rPr>
                <w:rFonts w:ascii="Times New Roman" w:hAnsi="Times New Roman" w:cs="Times New Roman"/>
                <w:color w:val="000000"/>
                <w:sz w:val="21"/>
                <w:szCs w:val="21"/>
              </w:rPr>
              <w:t xml:space="preserve">22: until </w:t>
            </w:r>
            <m:oMath>
              <m:r>
                <m:rPr>
                  <m:sty m:val="p"/>
                </m:rPr>
                <w:rPr>
                  <w:rFonts w:ascii="Cambria Math" w:hAnsi="Cambria Math" w:cs="Times New Roman"/>
                  <w:color w:val="000000"/>
                  <w:sz w:val="21"/>
                  <w:szCs w:val="21"/>
                </w:rPr>
                <m:t>Changed == False</m:t>
              </m:r>
            </m:oMath>
          </w:p>
        </w:tc>
      </w:tr>
      <w:tr w:rsidR="00861F6B" w14:paraId="6A46B365" w14:textId="77777777">
        <w:tc>
          <w:tcPr>
            <w:tcW w:w="8296" w:type="dxa"/>
          </w:tcPr>
          <w:p w14:paraId="4BED50EF" w14:textId="77777777" w:rsidR="00861F6B" w:rsidRDefault="00306376">
            <w:pPr>
              <w:rPr>
                <w:rFonts w:ascii="Times New Roman" w:hAnsi="Times New Roman" w:cs="Times New Roman"/>
                <w:sz w:val="21"/>
                <w:szCs w:val="21"/>
              </w:rPr>
            </w:pPr>
            <w:r>
              <w:rPr>
                <w:rFonts w:ascii="Times New Roman" w:hAnsi="Times New Roman" w:cs="Times New Roman"/>
                <w:color w:val="000000"/>
                <w:sz w:val="21"/>
                <w:szCs w:val="21"/>
              </w:rPr>
              <w:t xml:space="preserve">23: </w:t>
            </w:r>
            <w:r>
              <w:rPr>
                <w:rFonts w:ascii="Times New Roman" w:hAnsi="Times New Roman" w:cs="Times New Roman"/>
                <w:color w:val="000000"/>
                <w:sz w:val="21"/>
                <w:szCs w:val="21"/>
                <w:highlight w:val="lightGray"/>
              </w:rPr>
              <w:t>/* Phase III: Greedy Expansion and Safe Rollback */</w:t>
            </w:r>
          </w:p>
        </w:tc>
      </w:tr>
      <w:tr w:rsidR="00861F6B" w14:paraId="4D547EF5" w14:textId="77777777">
        <w:tc>
          <w:tcPr>
            <w:tcW w:w="8296" w:type="dxa"/>
          </w:tcPr>
          <w:p w14:paraId="355D09FA" w14:textId="77777777" w:rsidR="00861F6B" w:rsidRDefault="00306376">
            <w:pPr>
              <w:rPr>
                <w:rFonts w:ascii="Times New Roman" w:hAnsi="Times New Roman" w:cs="Times New Roman"/>
                <w:sz w:val="21"/>
                <w:szCs w:val="21"/>
              </w:rPr>
            </w:pPr>
            <w:r>
              <w:rPr>
                <w:rFonts w:ascii="Times New Roman" w:hAnsi="Times New Roman" w:cs="Times New Roman"/>
                <w:color w:val="000000"/>
                <w:sz w:val="21"/>
                <w:szCs w:val="21"/>
              </w:rPr>
              <w:t xml:space="preserve">24: If </w:t>
            </w:r>
            <m:oMath>
              <m:sSub>
                <m:sSubPr>
                  <m:ctrlPr>
                    <w:rPr>
                      <w:rFonts w:ascii="Cambria Math" w:hAnsi="Cambria Math" w:cs="Times New Roman"/>
                      <w:color w:val="000000"/>
                      <w:sz w:val="21"/>
                      <w:szCs w:val="21"/>
                    </w:rPr>
                  </m:ctrlPr>
                </m:sSubPr>
                <m:e>
                  <m:r>
                    <m:rPr>
                      <m:sty m:val="p"/>
                    </m:rPr>
                    <w:rPr>
                      <w:rFonts w:ascii="Cambria Math" w:hAnsi="Cambria Math" w:cs="Times New Roman"/>
                      <w:color w:val="000000"/>
                      <w:sz w:val="21"/>
                      <w:szCs w:val="21"/>
                    </w:rPr>
                    <m:t>Total</m:t>
                  </m:r>
                </m:e>
                <m:sub>
                  <m:r>
                    <m:rPr>
                      <m:sty m:val="p"/>
                    </m:rPr>
                    <w:rPr>
                      <w:rFonts w:ascii="Cambria Math" w:hAnsi="Cambria Math" w:cs="Times New Roman"/>
                      <w:color w:val="000000"/>
                      <w:sz w:val="21"/>
                      <w:szCs w:val="21"/>
                    </w:rPr>
                    <m:t>Count</m:t>
                  </m:r>
                </m:sub>
              </m:sSub>
              <m:r>
                <m:rPr>
                  <m:sty m:val="p"/>
                </m:rPr>
                <w:rPr>
                  <w:rFonts w:ascii="Cambria Math" w:hAnsi="Cambria Math" w:cs="Times New Roman"/>
                  <w:color w:val="000000"/>
                  <w:sz w:val="21"/>
                  <w:szCs w:val="21"/>
                </w:rPr>
                <m:t xml:space="preserve">&lt; </m:t>
              </m:r>
              <m:sSub>
                <m:sSubPr>
                  <m:ctrlPr>
                    <w:rPr>
                      <w:rFonts w:ascii="Cambria Math" w:hAnsi="Cambria Math" w:cs="Times New Roman"/>
                      <w:color w:val="000000"/>
                      <w:sz w:val="21"/>
                      <w:szCs w:val="21"/>
                    </w:rPr>
                  </m:ctrlPr>
                </m:sSubPr>
                <m:e>
                  <m:r>
                    <m:rPr>
                      <m:sty m:val="p"/>
                    </m:rPr>
                    <w:rPr>
                      <w:rFonts w:ascii="Cambria Math" w:hAnsi="Cambria Math" w:cs="Times New Roman"/>
                      <w:color w:val="000000"/>
                      <w:sz w:val="21"/>
                      <w:szCs w:val="21"/>
                    </w:rPr>
                    <m:t>M</m:t>
                  </m:r>
                </m:e>
                <m:sub>
                  <m:r>
                    <m:rPr>
                      <m:sty m:val="p"/>
                    </m:rPr>
                    <w:rPr>
                      <w:rFonts w:ascii="Cambria Math" w:hAnsi="Cambria Math" w:cs="Times New Roman"/>
                      <w:color w:val="000000"/>
                      <w:sz w:val="21"/>
                      <w:szCs w:val="21"/>
                    </w:rPr>
                    <m:t>max</m:t>
                  </m:r>
                </m:sub>
              </m:sSub>
            </m:oMath>
            <w:r>
              <w:rPr>
                <w:rFonts w:ascii="Times New Roman" w:hAnsi="Times New Roman" w:cs="Times New Roman"/>
                <w:color w:val="000000"/>
                <w:sz w:val="21"/>
                <w:szCs w:val="21"/>
              </w:rPr>
              <w:t xml:space="preserve"> Then</w:t>
            </w:r>
          </w:p>
        </w:tc>
      </w:tr>
      <w:tr w:rsidR="00861F6B" w14:paraId="707B7EB1" w14:textId="77777777">
        <w:tc>
          <w:tcPr>
            <w:tcW w:w="8296" w:type="dxa"/>
          </w:tcPr>
          <w:p w14:paraId="3D974D41" w14:textId="77777777" w:rsidR="00861F6B" w:rsidRDefault="00306376">
            <w:pPr>
              <w:rPr>
                <w:rFonts w:ascii="Times New Roman" w:hAnsi="Times New Roman" w:cs="Times New Roman"/>
                <w:sz w:val="21"/>
                <w:szCs w:val="21"/>
              </w:rPr>
            </w:pPr>
            <w:r>
              <w:rPr>
                <w:rFonts w:ascii="Times New Roman" w:hAnsi="Times New Roman" w:cs="Times New Roman"/>
                <w:color w:val="000000"/>
                <w:sz w:val="21"/>
                <w:szCs w:val="21"/>
              </w:rPr>
              <w:t xml:space="preserve">25:    Fetch adjacent subsequent window </w:t>
            </w:r>
            <m:oMath>
              <m:sSub>
                <m:sSubPr>
                  <m:ctrlPr>
                    <w:rPr>
                      <w:rFonts w:ascii="Cambria Math" w:hAnsi="Cambria Math" w:cs="Times New Roman"/>
                      <w:color w:val="000000"/>
                      <w:sz w:val="21"/>
                      <w:szCs w:val="21"/>
                    </w:rPr>
                  </m:ctrlPr>
                </m:sSubPr>
                <m:e>
                  <m:r>
                    <m:rPr>
                      <m:sty m:val="p"/>
                    </m:rPr>
                    <w:rPr>
                      <w:rFonts w:ascii="Cambria Math" w:hAnsi="Cambria Math" w:cs="Times New Roman"/>
                      <w:color w:val="000000"/>
                      <w:sz w:val="21"/>
                      <w:szCs w:val="21"/>
                    </w:rPr>
                    <m:t>W</m:t>
                  </m:r>
                </m:e>
                <m:sub>
                  <m:r>
                    <m:rPr>
                      <m:sty m:val="p"/>
                    </m:rPr>
                    <w:rPr>
                      <w:rFonts w:ascii="Cambria Math" w:hAnsi="Cambria Math" w:cs="Times New Roman"/>
                      <w:color w:val="000000"/>
                      <w:sz w:val="21"/>
                      <w:szCs w:val="21"/>
                    </w:rPr>
                    <m:t>next</m:t>
                  </m:r>
                </m:sub>
              </m:sSub>
            </m:oMath>
            <w:r>
              <w:rPr>
                <w:rFonts w:ascii="Times New Roman" w:hAnsi="Times New Roman" w:cs="Times New Roman"/>
                <w:color w:val="000000"/>
                <w:sz w:val="21"/>
                <w:szCs w:val="21"/>
              </w:rPr>
              <w:t xml:space="preserve"> from the remaining sorted pool</w:t>
            </w:r>
          </w:p>
        </w:tc>
      </w:tr>
      <w:tr w:rsidR="00861F6B" w14:paraId="53DA93F0" w14:textId="77777777">
        <w:tc>
          <w:tcPr>
            <w:tcW w:w="8296" w:type="dxa"/>
          </w:tcPr>
          <w:p w14:paraId="4CB84276" w14:textId="77777777" w:rsidR="00861F6B" w:rsidRDefault="00306376">
            <w:pPr>
              <w:rPr>
                <w:rFonts w:ascii="Times New Roman" w:hAnsi="Times New Roman" w:cs="Times New Roman"/>
                <w:sz w:val="21"/>
                <w:szCs w:val="21"/>
              </w:rPr>
            </w:pPr>
            <w:r>
              <w:rPr>
                <w:rFonts w:ascii="Times New Roman" w:hAnsi="Times New Roman" w:cs="Times New Roman"/>
                <w:color w:val="000000"/>
                <w:sz w:val="21"/>
                <w:szCs w:val="21"/>
              </w:rPr>
              <w:t xml:space="preserve">26:    Tentatively execute Steps 10-20 by incorporating </w:t>
            </w:r>
            <m:oMath>
              <m:sSub>
                <m:sSubPr>
                  <m:ctrlPr>
                    <w:rPr>
                      <w:rFonts w:ascii="Cambria Math" w:hAnsi="Cambria Math" w:cs="Times New Roman"/>
                      <w:color w:val="000000"/>
                      <w:sz w:val="21"/>
                      <w:szCs w:val="21"/>
                    </w:rPr>
                  </m:ctrlPr>
                </m:sSubPr>
                <m:e>
                  <m:r>
                    <m:rPr>
                      <m:sty m:val="p"/>
                    </m:rPr>
                    <w:rPr>
                      <w:rFonts w:ascii="Cambria Math" w:hAnsi="Cambria Math" w:cs="Times New Roman"/>
                      <w:color w:val="000000"/>
                      <w:sz w:val="21"/>
                      <w:szCs w:val="21"/>
                    </w:rPr>
                    <m:t>W</m:t>
                  </m:r>
                </m:e>
                <m:sub>
                  <m:r>
                    <m:rPr>
                      <m:sty m:val="p"/>
                    </m:rPr>
                    <w:rPr>
                      <w:rFonts w:ascii="Cambria Math" w:hAnsi="Cambria Math" w:cs="Times New Roman"/>
                      <w:color w:val="000000"/>
                      <w:sz w:val="21"/>
                      <w:szCs w:val="21"/>
                    </w:rPr>
                    <m:t>next</m:t>
                  </m:r>
                </m:sub>
              </m:sSub>
            </m:oMath>
          </w:p>
        </w:tc>
      </w:tr>
      <w:tr w:rsidR="00861F6B" w14:paraId="2032F0D8" w14:textId="77777777">
        <w:tc>
          <w:tcPr>
            <w:tcW w:w="8296" w:type="dxa"/>
          </w:tcPr>
          <w:p w14:paraId="036A4DAF" w14:textId="77777777" w:rsidR="00861F6B" w:rsidRDefault="00306376">
            <w:pPr>
              <w:rPr>
                <w:rFonts w:ascii="Times New Roman" w:hAnsi="Times New Roman" w:cs="Times New Roman"/>
                <w:sz w:val="21"/>
                <w:szCs w:val="21"/>
              </w:rPr>
            </w:pPr>
            <w:r>
              <w:rPr>
                <w:rFonts w:ascii="Times New Roman" w:hAnsi="Times New Roman" w:cs="Times New Roman"/>
                <w:color w:val="000000"/>
                <w:sz w:val="21"/>
                <w:szCs w:val="21"/>
              </w:rPr>
              <w:t xml:space="preserve">27:    If </w:t>
            </w:r>
            <m:oMath>
              <m:sSub>
                <m:sSubPr>
                  <m:ctrlPr>
                    <w:rPr>
                      <w:rFonts w:ascii="Cambria Math" w:hAnsi="Cambria Math" w:cs="Times New Roman"/>
                      <w:color w:val="000000"/>
                      <w:sz w:val="21"/>
                      <w:szCs w:val="21"/>
                    </w:rPr>
                  </m:ctrlPr>
                </m:sSubPr>
                <m:e>
                  <m:r>
                    <m:rPr>
                      <m:sty m:val="p"/>
                    </m:rPr>
                    <w:rPr>
                      <w:rFonts w:ascii="Cambria Math" w:hAnsi="Cambria Math" w:cs="Times New Roman"/>
                      <w:color w:val="000000"/>
                      <w:sz w:val="21"/>
                      <w:szCs w:val="21"/>
                    </w:rPr>
                    <m:t>Combined</m:t>
                  </m:r>
                </m:e>
                <m:sub>
                  <m:r>
                    <m:rPr>
                      <m:sty m:val="p"/>
                    </m:rPr>
                    <w:rPr>
                      <w:rFonts w:ascii="Cambria Math" w:hAnsi="Cambria Math" w:cs="Times New Roman"/>
                      <w:color w:val="000000"/>
                      <w:sz w:val="21"/>
                      <w:szCs w:val="21"/>
                    </w:rPr>
                    <m:t>Count</m:t>
                  </m:r>
                </m:sub>
              </m:sSub>
              <m:r>
                <m:rPr>
                  <m:sty m:val="p"/>
                </m:rPr>
                <w:rPr>
                  <w:rFonts w:ascii="Cambria Math" w:hAnsi="Cambria Math" w:cs="Times New Roman"/>
                  <w:color w:val="000000"/>
                  <w:sz w:val="21"/>
                  <w:szCs w:val="21"/>
                </w:rPr>
                <m:t xml:space="preserve">&gt; </m:t>
              </m:r>
              <m:sSub>
                <m:sSubPr>
                  <m:ctrlPr>
                    <w:rPr>
                      <w:rFonts w:ascii="Cambria Math" w:hAnsi="Cambria Math" w:cs="Times New Roman"/>
                      <w:color w:val="000000"/>
                      <w:sz w:val="21"/>
                      <w:szCs w:val="21"/>
                    </w:rPr>
                  </m:ctrlPr>
                </m:sSubPr>
                <m:e>
                  <m:r>
                    <m:rPr>
                      <m:sty m:val="p"/>
                    </m:rPr>
                    <w:rPr>
                      <w:rFonts w:ascii="Cambria Math" w:hAnsi="Cambria Math" w:cs="Times New Roman"/>
                      <w:color w:val="000000"/>
                      <w:sz w:val="21"/>
                      <w:szCs w:val="21"/>
                    </w:rPr>
                    <m:t>M</m:t>
                  </m:r>
                </m:e>
                <m:sub>
                  <m:r>
                    <m:rPr>
                      <m:sty m:val="p"/>
                    </m:rPr>
                    <w:rPr>
                      <w:rFonts w:ascii="Cambria Math" w:hAnsi="Cambria Math" w:cs="Times New Roman"/>
                      <w:color w:val="000000"/>
                      <w:sz w:val="21"/>
                      <w:szCs w:val="21"/>
                    </w:rPr>
                    <m:t>max</m:t>
                  </m:r>
                </m:sub>
              </m:sSub>
            </m:oMath>
            <w:r>
              <w:rPr>
                <w:rFonts w:ascii="Times New Roman" w:hAnsi="Times New Roman" w:cs="Times New Roman"/>
                <w:color w:val="000000"/>
                <w:sz w:val="21"/>
                <w:szCs w:val="21"/>
              </w:rPr>
              <w:t xml:space="preserve"> then</w:t>
            </w:r>
          </w:p>
        </w:tc>
      </w:tr>
      <w:tr w:rsidR="00861F6B" w14:paraId="1DF15657" w14:textId="77777777">
        <w:tc>
          <w:tcPr>
            <w:tcW w:w="8296" w:type="dxa"/>
          </w:tcPr>
          <w:p w14:paraId="5D4E3FC5" w14:textId="77777777" w:rsidR="00861F6B" w:rsidRDefault="00306376">
            <w:pPr>
              <w:rPr>
                <w:rFonts w:ascii="Times New Roman" w:hAnsi="Times New Roman" w:cs="Times New Roman"/>
                <w:sz w:val="21"/>
                <w:szCs w:val="21"/>
              </w:rPr>
            </w:pPr>
            <w:r>
              <w:rPr>
                <w:rFonts w:ascii="Times New Roman" w:hAnsi="Times New Roman" w:cs="Times New Roman"/>
                <w:color w:val="000000"/>
                <w:sz w:val="21"/>
                <w:szCs w:val="21"/>
              </w:rPr>
              <w:t xml:space="preserve">28:        Trigger Rollback: Discard </w:t>
            </w:r>
            <m:oMath>
              <m:sSub>
                <m:sSubPr>
                  <m:ctrlPr>
                    <w:rPr>
                      <w:rFonts w:ascii="Cambria Math" w:hAnsi="Cambria Math" w:cs="Times New Roman"/>
                      <w:color w:val="000000"/>
                      <w:sz w:val="21"/>
                      <w:szCs w:val="21"/>
                    </w:rPr>
                  </m:ctrlPr>
                </m:sSubPr>
                <m:e>
                  <m:r>
                    <m:rPr>
                      <m:sty m:val="p"/>
                    </m:rPr>
                    <w:rPr>
                      <w:rFonts w:ascii="Cambria Math" w:hAnsi="Cambria Math" w:cs="Times New Roman"/>
                      <w:color w:val="000000"/>
                      <w:sz w:val="21"/>
                      <w:szCs w:val="21"/>
                    </w:rPr>
                    <m:t>W</m:t>
                  </m:r>
                </m:e>
                <m:sub>
                  <m:r>
                    <m:rPr>
                      <m:sty m:val="p"/>
                    </m:rPr>
                    <w:rPr>
                      <w:rFonts w:ascii="Cambria Math" w:hAnsi="Cambria Math" w:cs="Times New Roman"/>
                      <w:color w:val="000000"/>
                      <w:sz w:val="21"/>
                      <w:szCs w:val="21"/>
                    </w:rPr>
                    <m:t>next</m:t>
                  </m:r>
                </m:sub>
              </m:sSub>
            </m:oMath>
            <w:r>
              <w:rPr>
                <w:rFonts w:ascii="Times New Roman" w:hAnsi="Times New Roman" w:cs="Times New Roman"/>
                <w:color w:val="000000"/>
                <w:sz w:val="21"/>
                <w:szCs w:val="21"/>
              </w:rPr>
              <w:t xml:space="preserve"> and its recursively absorbed blocks</w:t>
            </w:r>
          </w:p>
        </w:tc>
      </w:tr>
      <w:tr w:rsidR="00861F6B" w14:paraId="1F0A7F73" w14:textId="77777777">
        <w:tc>
          <w:tcPr>
            <w:tcW w:w="8296" w:type="dxa"/>
          </w:tcPr>
          <w:p w14:paraId="4E89FF0D" w14:textId="77777777" w:rsidR="00861F6B" w:rsidRDefault="00306376">
            <w:pPr>
              <w:rPr>
                <w:rFonts w:ascii="Times New Roman" w:hAnsi="Times New Roman" w:cs="Times New Roman"/>
                <w:sz w:val="21"/>
                <w:szCs w:val="21"/>
              </w:rPr>
            </w:pPr>
            <w:r>
              <w:rPr>
                <w:rFonts w:ascii="Times New Roman" w:hAnsi="Times New Roman" w:cs="Times New Roman"/>
                <w:color w:val="000000"/>
                <w:sz w:val="21"/>
                <w:szCs w:val="21"/>
              </w:rPr>
              <w:t xml:space="preserve">29:        Finalize boundaries of </w:t>
            </w:r>
            <m:oMath>
              <m:r>
                <m:rPr>
                  <m:sty m:val="p"/>
                </m:rPr>
                <w:rPr>
                  <w:rFonts w:ascii="Cambria Math" w:hAnsi="Cambria Math" w:cs="Times New Roman"/>
                  <w:color w:val="000000"/>
                  <w:sz w:val="21"/>
                  <w:szCs w:val="21"/>
                </w:rPr>
                <m:t>B</m:t>
              </m:r>
            </m:oMath>
          </w:p>
        </w:tc>
      </w:tr>
      <w:tr w:rsidR="00861F6B" w14:paraId="482325C2" w14:textId="77777777">
        <w:tc>
          <w:tcPr>
            <w:tcW w:w="8296" w:type="dxa"/>
          </w:tcPr>
          <w:p w14:paraId="70C81D91" w14:textId="77777777" w:rsidR="00861F6B" w:rsidRDefault="00306376">
            <w:pPr>
              <w:rPr>
                <w:rFonts w:ascii="Times New Roman" w:hAnsi="Times New Roman" w:cs="Times New Roman"/>
                <w:sz w:val="21"/>
                <w:szCs w:val="21"/>
              </w:rPr>
            </w:pPr>
            <w:r>
              <w:rPr>
                <w:rFonts w:ascii="Times New Roman" w:hAnsi="Times New Roman" w:cs="Times New Roman"/>
                <w:color w:val="000000"/>
                <w:sz w:val="21"/>
                <w:szCs w:val="21"/>
              </w:rPr>
              <w:t>30:    Else</w:t>
            </w:r>
          </w:p>
        </w:tc>
      </w:tr>
      <w:tr w:rsidR="00861F6B" w14:paraId="61F18D5B" w14:textId="77777777">
        <w:tc>
          <w:tcPr>
            <w:tcW w:w="8296" w:type="dxa"/>
          </w:tcPr>
          <w:p w14:paraId="076C547A" w14:textId="77777777" w:rsidR="00861F6B" w:rsidRDefault="00306376">
            <w:pPr>
              <w:rPr>
                <w:rFonts w:ascii="Times New Roman" w:hAnsi="Times New Roman" w:cs="Times New Roman"/>
                <w:sz w:val="21"/>
                <w:szCs w:val="21"/>
              </w:rPr>
            </w:pPr>
            <w:r>
              <w:rPr>
                <w:rFonts w:ascii="Times New Roman" w:hAnsi="Times New Roman" w:cs="Times New Roman"/>
                <w:color w:val="000000"/>
                <w:sz w:val="21"/>
                <w:szCs w:val="21"/>
              </w:rPr>
              <w:t xml:space="preserve">31:        Update </w:t>
            </w:r>
            <m:oMath>
              <m:sSub>
                <m:sSubPr>
                  <m:ctrlPr>
                    <w:rPr>
                      <w:rFonts w:ascii="Cambria Math" w:hAnsi="Cambria Math" w:cs="Times New Roman"/>
                      <w:iCs/>
                      <w:color w:val="000000"/>
                      <w:sz w:val="21"/>
                      <w:szCs w:val="21"/>
                    </w:rPr>
                  </m:ctrlPr>
                </m:sSubPr>
                <m:e>
                  <m:r>
                    <m:rPr>
                      <m:sty m:val="p"/>
                    </m:rPr>
                    <w:rPr>
                      <w:rFonts w:ascii="Cambria Math" w:hAnsi="Cambria Math" w:cs="Times New Roman"/>
                      <w:color w:val="000000"/>
                      <w:sz w:val="21"/>
                      <w:szCs w:val="21"/>
                    </w:rPr>
                    <m:t>Total</m:t>
                  </m:r>
                </m:e>
                <m:sub>
                  <m:r>
                    <m:rPr>
                      <m:sty m:val="p"/>
                    </m:rPr>
                    <w:rPr>
                      <w:rFonts w:ascii="Cambria Math" w:hAnsi="Cambria Math" w:cs="Times New Roman"/>
                      <w:color w:val="000000"/>
                      <w:sz w:val="21"/>
                      <w:szCs w:val="21"/>
                    </w:rPr>
                    <m:t>Count</m:t>
                  </m:r>
                </m:sub>
              </m:sSub>
            </m:oMath>
            <w:r>
              <w:rPr>
                <w:rFonts w:ascii="Times New Roman" w:hAnsi="Times New Roman" w:cs="Times New Roman"/>
                <w:color w:val="000000"/>
                <w:sz w:val="21"/>
                <w:szCs w:val="21"/>
              </w:rPr>
              <w:t xml:space="preserve">, finalize </w:t>
            </w:r>
            <m:oMath>
              <m:r>
                <m:rPr>
                  <m:sty m:val="p"/>
                </m:rPr>
                <w:rPr>
                  <w:rFonts w:ascii="Cambria Math" w:hAnsi="Cambria Math" w:cs="Times New Roman"/>
                  <w:color w:val="000000"/>
                  <w:sz w:val="21"/>
                  <w:szCs w:val="21"/>
                </w:rPr>
                <m:t>B</m:t>
              </m:r>
            </m:oMath>
            <w:r>
              <w:rPr>
                <w:rFonts w:ascii="Times New Roman" w:hAnsi="Times New Roman" w:cs="Times New Roman"/>
                <w:color w:val="000000"/>
                <w:sz w:val="21"/>
                <w:szCs w:val="21"/>
              </w:rPr>
              <w:t>, and proceed to PACKER I/O streaming</w:t>
            </w:r>
          </w:p>
        </w:tc>
      </w:tr>
      <w:tr w:rsidR="00861F6B" w14:paraId="0F42A560" w14:textId="77777777">
        <w:tc>
          <w:tcPr>
            <w:tcW w:w="8296" w:type="dxa"/>
          </w:tcPr>
          <w:p w14:paraId="31E73E02" w14:textId="77777777" w:rsidR="00861F6B" w:rsidRDefault="00306376">
            <w:pPr>
              <w:rPr>
                <w:rFonts w:ascii="Times New Roman" w:hAnsi="Times New Roman" w:cs="Times New Roman"/>
                <w:color w:val="000000"/>
                <w:sz w:val="21"/>
                <w:szCs w:val="21"/>
              </w:rPr>
            </w:pPr>
            <w:r>
              <w:rPr>
                <w:rFonts w:ascii="Times New Roman" w:hAnsi="Times New Roman" w:cs="Times New Roman"/>
                <w:color w:val="000000"/>
                <w:sz w:val="21"/>
                <w:szCs w:val="21"/>
              </w:rPr>
              <w:t>32:    End If</w:t>
            </w:r>
          </w:p>
        </w:tc>
      </w:tr>
      <w:tr w:rsidR="00861F6B" w14:paraId="63FD8D26" w14:textId="77777777">
        <w:tc>
          <w:tcPr>
            <w:tcW w:w="8296" w:type="dxa"/>
            <w:tcBorders>
              <w:bottom w:val="single" w:sz="8" w:space="0" w:color="auto"/>
            </w:tcBorders>
          </w:tcPr>
          <w:p w14:paraId="6BDEF8D9" w14:textId="77777777" w:rsidR="00861F6B" w:rsidRDefault="00306376">
            <w:pPr>
              <w:rPr>
                <w:rFonts w:ascii="Times New Roman" w:hAnsi="Times New Roman" w:cs="Times New Roman"/>
                <w:color w:val="000000"/>
                <w:sz w:val="21"/>
                <w:szCs w:val="21"/>
              </w:rPr>
            </w:pPr>
            <w:r>
              <w:rPr>
                <w:rFonts w:ascii="Times New Roman" w:hAnsi="Times New Roman" w:cs="Times New Roman"/>
                <w:color w:val="000000"/>
                <w:sz w:val="21"/>
                <w:szCs w:val="21"/>
              </w:rPr>
              <w:t>33: End If</w:t>
            </w:r>
          </w:p>
        </w:tc>
      </w:tr>
    </w:tbl>
    <w:p w14:paraId="0D97474F" w14:textId="77777777" w:rsidR="00861F6B" w:rsidRDefault="00861F6B"/>
    <w:p w14:paraId="7B290F7B" w14:textId="77777777" w:rsidR="00861F6B" w:rsidRDefault="00306376">
      <w:pPr>
        <w:pStyle w:val="a1"/>
        <w:numPr>
          <w:ilvl w:val="0"/>
          <w:numId w:val="0"/>
        </w:numPr>
        <w:spacing w:beforeLines="0" w:before="0" w:afterLines="0" w:after="200"/>
        <w:jc w:val="both"/>
        <w:rPr>
          <w:sz w:val="21"/>
          <w:szCs w:val="21"/>
        </w:rPr>
      </w:pPr>
      <w:r>
        <w:rPr>
          <w:sz w:val="21"/>
          <w:szCs w:val="21"/>
        </w:rPr>
        <w:t>2. SV-Class-Specific Coordinate Distance Metrics</w:t>
      </w:r>
    </w:p>
    <w:p w14:paraId="7143E016" w14:textId="07D9A1C0" w:rsidR="00861F6B" w:rsidRDefault="00306376">
      <w:pPr>
        <w:pStyle w:val="af5"/>
        <w:spacing w:before="0" w:beforeAutospacing="0" w:after="200" w:afterAutospacing="0"/>
        <w:jc w:val="both"/>
        <w:rPr>
          <w:rFonts w:ascii="Times New Roman" w:hAnsi="Times New Roman" w:cs="Times New Roman"/>
          <w:color w:val="000000"/>
          <w:sz w:val="21"/>
          <w:szCs w:val="21"/>
        </w:rPr>
      </w:pPr>
      <w:r>
        <w:rPr>
          <w:rFonts w:ascii="Times New Roman" w:hAnsi="Times New Roman" w:cs="Times New Roman"/>
          <w:color w:val="000000"/>
          <w:sz w:val="21"/>
          <w:szCs w:val="21"/>
        </w:rPr>
        <w:t>Standard density-based clustering frameworks measure spatial proximity using continuous geometric assumptions (e.g., Euclidean metric). Because SV are complex genomic intervals defined by discrete biological classes, PICO reformulates the distance matrix calculation using a dual-mode class-specific distance function</w:t>
      </w:r>
      <m:oMath>
        <m:r>
          <w:rPr>
            <w:rStyle w:val="mord"/>
            <w:rFonts w:ascii="Cambria Math" w:hAnsi="Cambria Math"/>
          </w:rPr>
          <m:t xml:space="preserve"> </m:t>
        </m:r>
        <m:r>
          <w:rPr>
            <w:rStyle w:val="mord"/>
            <w:rFonts w:ascii="Cambria Math" w:hAnsi="Cambria Math" w:cs="Times New Roman"/>
            <w:color w:val="000000"/>
            <w:sz w:val="21"/>
            <w:szCs w:val="21"/>
          </w:rPr>
          <m:t>D</m:t>
        </m:r>
        <m:d>
          <m:dPr>
            <m:ctrlPr>
              <w:rPr>
                <w:rStyle w:val="mopen"/>
                <w:rFonts w:ascii="Cambria Math" w:hAnsi="Cambria Math" w:cs="Times New Roman"/>
                <w:i/>
                <w:color w:val="000000"/>
                <w:sz w:val="21"/>
                <w:szCs w:val="21"/>
              </w:rPr>
            </m:ctrlPr>
          </m:dPr>
          <m:e>
            <m:r>
              <w:rPr>
                <w:rStyle w:val="mord"/>
                <w:rFonts w:ascii="Cambria Math" w:hAnsi="Cambria Math" w:cs="Times New Roman"/>
                <w:color w:val="000000"/>
                <w:sz w:val="21"/>
                <w:szCs w:val="21"/>
              </w:rPr>
              <m:t>u</m:t>
            </m:r>
            <m:r>
              <w:rPr>
                <w:rStyle w:val="mpunct"/>
                <w:rFonts w:ascii="Cambria Math" w:hAnsi="Cambria Math" w:cs="Times New Roman"/>
                <w:color w:val="000000"/>
                <w:sz w:val="21"/>
                <w:szCs w:val="21"/>
              </w:rPr>
              <m:t>,</m:t>
            </m:r>
            <m:r>
              <w:rPr>
                <w:rStyle w:val="mord"/>
                <w:rFonts w:ascii="Cambria Math" w:hAnsi="Cambria Math" w:cs="Times New Roman"/>
                <w:color w:val="000000"/>
                <w:sz w:val="21"/>
                <w:szCs w:val="21"/>
              </w:rPr>
              <m:t>v</m:t>
            </m:r>
            <m:ctrlPr>
              <w:rPr>
                <w:rStyle w:val="mclose"/>
                <w:rFonts w:ascii="Cambria Math" w:hAnsi="Cambria Math" w:cs="Times New Roman"/>
                <w:i/>
                <w:color w:val="000000"/>
                <w:sz w:val="21"/>
                <w:szCs w:val="21"/>
              </w:rPr>
            </m:ctrlPr>
          </m:e>
        </m:d>
      </m:oMath>
      <w:r>
        <w:rPr>
          <w:rStyle w:val="apple-converted-space"/>
          <w:rFonts w:ascii="Times New Roman" w:hAnsi="Times New Roman" w:cs="Times New Roman" w:hint="eastAsia"/>
          <w:color w:val="000000"/>
          <w:sz w:val="21"/>
          <w:szCs w:val="21"/>
        </w:rPr>
        <w:t xml:space="preserve"> </w:t>
      </w:r>
      <w:r>
        <w:rPr>
          <w:rFonts w:ascii="Times New Roman" w:hAnsi="Times New Roman" w:cs="Times New Roman"/>
          <w:color w:val="000000"/>
          <w:sz w:val="21"/>
          <w:szCs w:val="21"/>
        </w:rPr>
        <w:t>between two variants</w:t>
      </w:r>
      <w:r>
        <w:rPr>
          <w:rStyle w:val="apple-converted-space"/>
          <w:rFonts w:ascii="Times New Roman" w:hAnsi="Times New Roman" w:cs="Times New Roman" w:hint="eastAsia"/>
          <w:color w:val="000000"/>
          <w:sz w:val="21"/>
          <w:szCs w:val="21"/>
        </w:rPr>
        <w:t xml:space="preserve"> </w:t>
      </w:r>
      <m:oMath>
        <m:r>
          <w:rPr>
            <w:rStyle w:val="mord"/>
            <w:rFonts w:ascii="Cambria Math" w:hAnsi="Cambria Math" w:cs="Times New Roman"/>
            <w:color w:val="000000"/>
            <w:sz w:val="21"/>
            <w:szCs w:val="21"/>
          </w:rPr>
          <m:t>u</m:t>
        </m:r>
      </m:oMath>
      <w:r>
        <w:rPr>
          <w:rStyle w:val="apple-converted-space"/>
          <w:rFonts w:ascii="Times New Roman" w:hAnsi="Times New Roman" w:cs="Times New Roman" w:hint="eastAsia"/>
          <w:color w:val="000000"/>
          <w:sz w:val="21"/>
          <w:szCs w:val="21"/>
        </w:rPr>
        <w:t xml:space="preserve"> </w:t>
      </w:r>
      <w:r>
        <w:rPr>
          <w:rFonts w:ascii="Times New Roman" w:hAnsi="Times New Roman" w:cs="Times New Roman"/>
          <w:color w:val="000000"/>
          <w:sz w:val="21"/>
          <w:szCs w:val="21"/>
        </w:rPr>
        <w:t>and</w:t>
      </w:r>
      <w:r>
        <w:rPr>
          <w:rStyle w:val="apple-converted-space"/>
          <w:rFonts w:ascii="Times New Roman" w:hAnsi="Times New Roman" w:cs="Times New Roman" w:hint="eastAsia"/>
          <w:color w:val="000000"/>
          <w:sz w:val="21"/>
          <w:szCs w:val="21"/>
        </w:rPr>
        <w:t xml:space="preserve"> </w:t>
      </w:r>
      <m:oMath>
        <m:r>
          <w:rPr>
            <w:rStyle w:val="mord"/>
            <w:rFonts w:ascii="Cambria Math" w:hAnsi="Cambria Math" w:cs="Times New Roman"/>
            <w:color w:val="000000"/>
            <w:sz w:val="21"/>
            <w:szCs w:val="21"/>
          </w:rPr>
          <m:t>v</m:t>
        </m:r>
      </m:oMath>
      <w:r>
        <w:rPr>
          <w:rFonts w:ascii="Times New Roman" w:hAnsi="Times New Roman" w:cs="Times New Roman"/>
          <w:color w:val="000000"/>
          <w:sz w:val="21"/>
          <w:szCs w:val="21"/>
        </w:rPr>
        <w:t>.</w:t>
      </w:r>
    </w:p>
    <w:p w14:paraId="02AB71AE" w14:textId="6945322A" w:rsidR="00861F6B" w:rsidRDefault="00306376">
      <w:pPr>
        <w:pStyle w:val="af5"/>
        <w:spacing w:before="0" w:beforeAutospacing="0" w:after="200" w:afterAutospacing="0"/>
        <w:jc w:val="both"/>
        <w:rPr>
          <w:rFonts w:ascii="Times New Roman" w:hAnsi="Times New Roman"/>
        </w:rPr>
      </w:pPr>
      <w:r>
        <w:rPr>
          <w:rFonts w:ascii="Times New Roman" w:hAnsi="Times New Roman" w:cs="Times New Roman"/>
          <w:color w:val="000000"/>
          <w:sz w:val="21"/>
          <w:szCs w:val="21"/>
        </w:rPr>
        <w:t>The distance is defined as infinite if the pairwise variants reside on different chromosomes or belong to mismatched biological classes (e.g., an insertion contrasted against a deletion):</w:t>
      </w:r>
      <w:r>
        <w:rPr>
          <w:rFonts w:ascii="Times New Roman" w:hAnsi="Times New Roman" w:cs="Times New Roman"/>
          <w:color w:val="000000"/>
          <w:sz w:val="21"/>
          <w:szCs w:val="21"/>
        </w:rPr>
        <w:br/>
      </w:r>
      <m:oMathPara>
        <m:oMath>
          <m:r>
            <w:rPr>
              <w:rStyle w:val="mord"/>
              <w:rFonts w:ascii="Cambria Math" w:hAnsi="Cambria Math" w:cs="Times New Roman"/>
              <w:color w:val="000000"/>
              <w:sz w:val="21"/>
              <w:szCs w:val="21"/>
            </w:rPr>
            <m:t>D</m:t>
          </m:r>
          <m:d>
            <m:dPr>
              <m:ctrlPr>
                <w:rPr>
                  <w:rStyle w:val="mopen"/>
                  <w:rFonts w:ascii="Cambria Math" w:hAnsi="Cambria Math" w:cs="Times New Roman"/>
                  <w:i/>
                  <w:color w:val="000000"/>
                  <w:sz w:val="21"/>
                  <w:szCs w:val="21"/>
                </w:rPr>
              </m:ctrlPr>
            </m:dPr>
            <m:e>
              <m:r>
                <w:rPr>
                  <w:rStyle w:val="mord"/>
                  <w:rFonts w:ascii="Cambria Math" w:hAnsi="Cambria Math" w:cs="Times New Roman"/>
                  <w:color w:val="000000"/>
                  <w:sz w:val="21"/>
                  <w:szCs w:val="21"/>
                </w:rPr>
                <m:t>u</m:t>
              </m:r>
              <m:r>
                <w:rPr>
                  <w:rStyle w:val="mpunct"/>
                  <w:rFonts w:ascii="Cambria Math" w:hAnsi="Cambria Math" w:cs="Times New Roman"/>
                  <w:color w:val="000000"/>
                  <w:sz w:val="21"/>
                  <w:szCs w:val="21"/>
                </w:rPr>
                <m:t>,</m:t>
              </m:r>
              <m:r>
                <w:rPr>
                  <w:rStyle w:val="mord"/>
                  <w:rFonts w:ascii="Cambria Math" w:hAnsi="Cambria Math" w:cs="Times New Roman"/>
                  <w:color w:val="000000"/>
                  <w:sz w:val="21"/>
                  <w:szCs w:val="21"/>
                </w:rPr>
                <m:t>v</m:t>
              </m:r>
              <m:ctrlPr>
                <w:rPr>
                  <w:rStyle w:val="mclose"/>
                  <w:rFonts w:ascii="Cambria Math" w:hAnsi="Cambria Math" w:cs="Times New Roman"/>
                  <w:i/>
                  <w:color w:val="000000"/>
                  <w:sz w:val="21"/>
                  <w:szCs w:val="21"/>
                </w:rPr>
              </m:ctrlPr>
            </m:e>
          </m:d>
          <m:r>
            <m:rPr>
              <m:sty m:val="bi"/>
            </m:rPr>
            <w:rPr>
              <w:rStyle w:val="mrel"/>
              <w:rFonts w:ascii="Cambria Math" w:hAnsi="Cambria Math" w:cs="Times New Roman"/>
              <w:color w:val="000000"/>
              <w:sz w:val="21"/>
              <w:szCs w:val="21"/>
            </w:rPr>
            <m:t>=+</m:t>
          </m:r>
          <m:r>
            <w:rPr>
              <w:rStyle w:val="mord"/>
              <w:rFonts w:ascii="Cambria Math" w:hAnsi="Cambria Math" w:cs="Times New Roman"/>
              <w:color w:val="000000"/>
              <w:sz w:val="21"/>
              <w:szCs w:val="21"/>
            </w:rPr>
            <m:t>∞ if</m:t>
          </m:r>
          <m:sSub>
            <m:sSubPr>
              <m:ctrlPr>
                <w:rPr>
                  <w:rStyle w:val="mord"/>
                  <w:rFonts w:ascii="Cambria Math" w:hAnsi="Cambria Math" w:cs="Times New Roman"/>
                  <w:i/>
                  <w:color w:val="000000"/>
                  <w:sz w:val="21"/>
                  <w:szCs w:val="21"/>
                </w:rPr>
              </m:ctrlPr>
            </m:sSubPr>
            <m:e>
              <m:r>
                <w:rPr>
                  <w:rStyle w:val="mspace"/>
                  <w:rFonts w:ascii="Cambria Math" w:hAnsi="Cambria Math" w:cs="Times New Roman"/>
                  <w:color w:val="000000"/>
                  <w:sz w:val="21"/>
                  <w:szCs w:val="21"/>
                </w:rPr>
                <m:t xml:space="preserve"> </m:t>
              </m:r>
              <m:r>
                <m:rPr>
                  <m:sty m:val="p"/>
                </m:rPr>
                <w:rPr>
                  <w:rStyle w:val="mord"/>
                  <w:rFonts w:ascii="Cambria Math" w:hAnsi="Cambria Math" w:cs="Times New Roman"/>
                  <w:color w:val="000000"/>
                  <w:sz w:val="21"/>
                  <w:szCs w:val="21"/>
                </w:rPr>
                <m:t>Chr</m:t>
              </m:r>
              <m:ctrlPr>
                <w:rPr>
                  <w:rStyle w:val="mord"/>
                  <w:rFonts w:ascii="Cambria Math" w:hAnsi="Cambria Math" w:cs="Times New Roman"/>
                  <w:color w:val="000000"/>
                  <w:sz w:val="21"/>
                  <w:szCs w:val="21"/>
                </w:rPr>
              </m:ctrlPr>
            </m:e>
            <m:sub>
              <m:r>
                <w:rPr>
                  <w:rStyle w:val="mord"/>
                  <w:rFonts w:ascii="Cambria Math" w:hAnsi="Cambria Math" w:cs="Times New Roman"/>
                  <w:color w:val="000000"/>
                  <w:sz w:val="21"/>
                  <w:szCs w:val="21"/>
                </w:rPr>
                <m:t>u</m:t>
              </m:r>
            </m:sub>
          </m:sSub>
          <m:r>
            <m:rPr>
              <m:sty m:val="bi"/>
            </m:rPr>
            <w:rPr>
              <w:rStyle w:val="mrel"/>
              <w:rFonts w:ascii="Cambria Math" w:hAnsi="Cambria Math" w:cs="Times New Roman"/>
              <w:color w:val="000000"/>
              <w:sz w:val="21"/>
              <w:szCs w:val="21"/>
            </w:rPr>
            <m:t>=</m:t>
          </m:r>
          <m:sSub>
            <m:sSubPr>
              <m:ctrlPr>
                <w:rPr>
                  <w:rStyle w:val="mord"/>
                  <w:rFonts w:ascii="Cambria Math" w:hAnsi="Cambria Math" w:cs="Times New Roman"/>
                  <w:i/>
                  <w:color w:val="000000"/>
                  <w:sz w:val="21"/>
                  <w:szCs w:val="21"/>
                </w:rPr>
              </m:ctrlPr>
            </m:sSubPr>
            <m:e>
              <m:r>
                <m:rPr>
                  <m:sty m:val="p"/>
                </m:rPr>
                <w:rPr>
                  <w:rStyle w:val="mord"/>
                  <w:rFonts w:ascii="Cambria Math" w:hAnsi="Cambria Math" w:cs="Times New Roman"/>
                  <w:color w:val="000000"/>
                  <w:sz w:val="21"/>
                  <w:szCs w:val="21"/>
                </w:rPr>
                <m:t>Chr</m:t>
              </m:r>
              <m:ctrlPr>
                <w:rPr>
                  <w:rStyle w:val="mrel"/>
                  <w:rFonts w:ascii="Cambria Math" w:hAnsi="Cambria Math" w:cs="Times New Roman"/>
                  <w:b/>
                  <w:i/>
                  <w:color w:val="000000"/>
                  <w:sz w:val="21"/>
                  <w:szCs w:val="21"/>
                </w:rPr>
              </m:ctrlPr>
            </m:e>
            <m:sub>
              <m:r>
                <w:rPr>
                  <w:rStyle w:val="mord"/>
                  <w:rFonts w:ascii="Cambria Math" w:hAnsi="Cambria Math" w:cs="Times New Roman"/>
                  <w:color w:val="000000"/>
                  <w:sz w:val="21"/>
                  <w:szCs w:val="21"/>
                </w:rPr>
                <m:t>v</m:t>
              </m:r>
            </m:sub>
          </m:sSub>
          <m:r>
            <w:rPr>
              <w:rStyle w:val="mspace"/>
              <w:rFonts w:ascii="Cambria Math" w:hAnsi="Cambria Math" w:cs="Times New Roman"/>
              <w:color w:val="000000"/>
              <w:sz w:val="21"/>
              <w:szCs w:val="21"/>
            </w:rPr>
            <m:t xml:space="preserve"> </m:t>
          </m:r>
          <m:r>
            <m:rPr>
              <m:sty m:val="p"/>
            </m:rPr>
            <w:rPr>
              <w:rStyle w:val="mord"/>
              <w:rFonts w:ascii="Cambria Math" w:hAnsi="Cambria Math" w:cs="Times New Roman"/>
              <w:color w:val="000000"/>
              <w:sz w:val="21"/>
              <w:szCs w:val="21"/>
            </w:rPr>
            <m:t>or</m:t>
          </m:r>
          <m:sSub>
            <m:sSubPr>
              <m:ctrlPr>
                <w:rPr>
                  <w:rStyle w:val="mord"/>
                  <w:rFonts w:ascii="Cambria Math" w:hAnsi="Cambria Math" w:cs="Times New Roman"/>
                  <w:iCs/>
                  <w:color w:val="000000"/>
                  <w:sz w:val="21"/>
                  <w:szCs w:val="21"/>
                </w:rPr>
              </m:ctrlPr>
            </m:sSubPr>
            <m:e>
              <m:r>
                <w:rPr>
                  <w:rStyle w:val="mspace"/>
                  <w:rFonts w:ascii="Cambria Math" w:hAnsi="Cambria Math" w:cs="Times New Roman"/>
                  <w:color w:val="000000"/>
                  <w:sz w:val="21"/>
                  <w:szCs w:val="21"/>
                </w:rPr>
                <m:t xml:space="preserve"> </m:t>
              </m:r>
              <m:r>
                <m:rPr>
                  <m:sty m:val="p"/>
                </m:rPr>
                <w:rPr>
                  <w:rStyle w:val="mord"/>
                  <w:rFonts w:ascii="Cambria Math" w:hAnsi="Cambria Math" w:cs="Times New Roman"/>
                  <w:color w:val="000000"/>
                  <w:sz w:val="21"/>
                  <w:szCs w:val="21"/>
                </w:rPr>
                <m:t>Class</m:t>
              </m:r>
              <m:ctrlPr>
                <w:rPr>
                  <w:rStyle w:val="mord"/>
                  <w:rFonts w:ascii="Cambria Math" w:hAnsi="Cambria Math" w:cs="Times New Roman"/>
                  <w:color w:val="000000"/>
                  <w:sz w:val="21"/>
                  <w:szCs w:val="21"/>
                </w:rPr>
              </m:ctrlPr>
            </m:e>
            <m:sub>
              <m:r>
                <w:rPr>
                  <w:rStyle w:val="mord"/>
                  <w:rFonts w:ascii="Cambria Math" w:hAnsi="Cambria Math" w:cs="Times New Roman"/>
                  <w:color w:val="000000"/>
                  <w:sz w:val="21"/>
                  <w:szCs w:val="21"/>
                </w:rPr>
                <m:t>u</m:t>
              </m:r>
            </m:sub>
          </m:sSub>
          <m:r>
            <m:rPr>
              <m:sty m:val="bi"/>
            </m:rPr>
            <w:rPr>
              <w:rStyle w:val="mrel"/>
              <w:rFonts w:ascii="Cambria Math" w:hAnsi="Cambria Math" w:cs="Times New Roman"/>
              <w:color w:val="000000"/>
              <w:sz w:val="21"/>
              <w:szCs w:val="21"/>
            </w:rPr>
            <m:t>=</m:t>
          </m:r>
          <m:sSub>
            <m:sSubPr>
              <m:ctrlPr>
                <w:rPr>
                  <w:rStyle w:val="mord"/>
                  <w:rFonts w:ascii="Cambria Math" w:hAnsi="Cambria Math" w:cs="Times New Roman"/>
                  <w:i/>
                  <w:color w:val="000000"/>
                  <w:sz w:val="21"/>
                  <w:szCs w:val="21"/>
                </w:rPr>
              </m:ctrlPr>
            </m:sSubPr>
            <m:e>
              <m:r>
                <m:rPr>
                  <m:sty m:val="p"/>
                </m:rPr>
                <w:rPr>
                  <w:rStyle w:val="mord"/>
                  <w:rFonts w:ascii="Cambria Math" w:hAnsi="Cambria Math" w:cs="Times New Roman"/>
                  <w:color w:val="000000"/>
                  <w:sz w:val="21"/>
                  <w:szCs w:val="21"/>
                </w:rPr>
                <m:t>Class</m:t>
              </m:r>
              <m:ctrlPr>
                <w:rPr>
                  <w:rStyle w:val="mrel"/>
                  <w:rFonts w:ascii="Cambria Math" w:hAnsi="Cambria Math" w:cs="Times New Roman"/>
                  <w:b/>
                  <w:i/>
                  <w:color w:val="000000"/>
                  <w:sz w:val="21"/>
                  <w:szCs w:val="21"/>
                </w:rPr>
              </m:ctrlPr>
            </m:e>
            <m:sub>
              <m:r>
                <w:rPr>
                  <w:rStyle w:val="mord"/>
                  <w:rFonts w:ascii="Cambria Math" w:hAnsi="Cambria Math" w:cs="Times New Roman"/>
                  <w:color w:val="000000"/>
                  <w:sz w:val="21"/>
                  <w:szCs w:val="21"/>
                </w:rPr>
                <m:t>v</m:t>
              </m:r>
            </m:sub>
          </m:sSub>
        </m:oMath>
      </m:oMathPara>
    </w:p>
    <w:p w14:paraId="0634C1EF" w14:textId="4D22009E" w:rsidR="00861F6B" w:rsidRDefault="00306376">
      <w:pPr>
        <w:pStyle w:val="af5"/>
        <w:spacing w:before="0" w:beforeAutospacing="0" w:after="200" w:afterAutospacing="0"/>
        <w:jc w:val="both"/>
        <w:rPr>
          <w:rFonts w:ascii="Times New Roman" w:hAnsi="Times New Roman" w:cs="Times New Roman"/>
          <w:color w:val="000000"/>
          <w:sz w:val="21"/>
          <w:szCs w:val="21"/>
        </w:rPr>
      </w:pPr>
      <w:r>
        <w:rPr>
          <w:rFonts w:ascii="Times New Roman" w:hAnsi="Times New Roman" w:cs="Times New Roman"/>
          <w:color w:val="000000"/>
          <w:sz w:val="21"/>
          <w:szCs w:val="21"/>
        </w:rPr>
        <w:t>When</w:t>
      </w:r>
      <m:oMath>
        <m:r>
          <w:rPr>
            <w:rStyle w:val="apple-converted-space"/>
            <w:rFonts w:ascii="Cambria Math" w:hAnsi="Cambria Math" w:cs="Times New Roman"/>
            <w:color w:val="000000"/>
            <w:sz w:val="21"/>
            <w:szCs w:val="21"/>
          </w:rPr>
          <m:t xml:space="preserve"> </m:t>
        </m:r>
        <m:r>
          <w:rPr>
            <w:rStyle w:val="mord"/>
            <w:rFonts w:ascii="Cambria Math" w:hAnsi="Cambria Math" w:cs="Times New Roman"/>
            <w:color w:val="000000"/>
            <w:sz w:val="21"/>
            <w:szCs w:val="21"/>
          </w:rPr>
          <m:t>u</m:t>
        </m:r>
      </m:oMath>
      <w:r>
        <w:rPr>
          <w:rStyle w:val="apple-converted-space"/>
          <w:rFonts w:ascii="Times New Roman" w:hAnsi="Times New Roman" w:cs="Times New Roman" w:hint="eastAsia"/>
          <w:color w:val="000000"/>
          <w:sz w:val="21"/>
          <w:szCs w:val="21"/>
        </w:rPr>
        <w:t xml:space="preserve"> </w:t>
      </w:r>
      <w:r>
        <w:rPr>
          <w:rFonts w:ascii="Times New Roman" w:hAnsi="Times New Roman" w:cs="Times New Roman"/>
          <w:color w:val="000000"/>
          <w:sz w:val="21"/>
          <w:szCs w:val="21"/>
        </w:rPr>
        <w:t>and</w:t>
      </w:r>
      <m:oMath>
        <m:r>
          <w:rPr>
            <w:rStyle w:val="apple-converted-space"/>
            <w:rFonts w:ascii="Cambria Math" w:hAnsi="Cambria Math" w:cs="Times New Roman"/>
            <w:color w:val="000000"/>
            <w:sz w:val="21"/>
            <w:szCs w:val="21"/>
          </w:rPr>
          <m:t xml:space="preserve"> </m:t>
        </m:r>
        <m:r>
          <w:rPr>
            <w:rStyle w:val="mord"/>
            <w:rFonts w:ascii="Cambria Math" w:hAnsi="Cambria Math" w:cs="Times New Roman"/>
            <w:color w:val="000000"/>
            <w:sz w:val="21"/>
            <w:szCs w:val="21"/>
          </w:rPr>
          <m:t>v</m:t>
        </m:r>
      </m:oMath>
      <w:r>
        <w:rPr>
          <w:rStyle w:val="apple-converted-space"/>
          <w:rFonts w:ascii="Times New Roman" w:hAnsi="Times New Roman" w:cs="Times New Roman" w:hint="eastAsia"/>
          <w:color w:val="000000"/>
          <w:sz w:val="21"/>
          <w:szCs w:val="21"/>
        </w:rPr>
        <w:t xml:space="preserve"> </w:t>
      </w:r>
      <w:r>
        <w:rPr>
          <w:rFonts w:ascii="Times New Roman" w:hAnsi="Times New Roman" w:cs="Times New Roman"/>
          <w:color w:val="000000"/>
          <w:sz w:val="21"/>
          <w:szCs w:val="21"/>
        </w:rPr>
        <w:t>belong to identical SV categories on the same chromosome, the internal distance computation branches dynamically into two tailored mathematical metrics:</w:t>
      </w:r>
    </w:p>
    <w:p w14:paraId="31009743" w14:textId="2C7E9999" w:rsidR="00861F6B" w:rsidRDefault="00306376">
      <w:pPr>
        <w:pStyle w:val="a2"/>
        <w:numPr>
          <w:ilvl w:val="0"/>
          <w:numId w:val="0"/>
        </w:numPr>
        <w:spacing w:beforeLines="0" w:before="0" w:afterLines="0" w:after="200"/>
      </w:pPr>
      <w:r>
        <w:t>Mode A: Distance Metric for Insertions (</w:t>
      </w:r>
      <m:oMath>
        <m:sSub>
          <m:sSubPr>
            <m:ctrlPr>
              <w:rPr>
                <w:rStyle w:val="mord"/>
                <w:rFonts w:ascii="Cambria Math" w:hAnsi="Cambria Math"/>
                <w:i/>
                <w:color w:val="000000"/>
              </w:rPr>
            </m:ctrlPr>
          </m:sSubPr>
          <m:e>
            <m:r>
              <m:rPr>
                <m:sty m:val="bi"/>
              </m:rPr>
              <w:rPr>
                <w:rStyle w:val="mord"/>
                <w:rFonts w:ascii="Cambria Math" w:hAnsi="Cambria Math"/>
                <w:color w:val="000000"/>
              </w:rPr>
              <m:t>D</m:t>
            </m:r>
          </m:e>
          <m:sub>
            <m:r>
              <m:rPr>
                <m:sty m:val="bi"/>
              </m:rPr>
              <w:rPr>
                <w:rStyle w:val="mord"/>
                <w:rFonts w:ascii="Cambria Math" w:hAnsi="Cambria Math"/>
                <w:color w:val="000000"/>
              </w:rPr>
              <m:t>INS</m:t>
            </m:r>
          </m:sub>
        </m:sSub>
      </m:oMath>
      <w:r>
        <w:t>)</w:t>
      </w:r>
    </w:p>
    <w:p w14:paraId="6A72E845" w14:textId="2C23FC8F" w:rsidR="00861F6B" w:rsidRDefault="00306376">
      <w:pPr>
        <w:pStyle w:val="af5"/>
        <w:spacing w:before="0" w:beforeAutospacing="0" w:after="200" w:afterAutospacing="0"/>
        <w:jc w:val="both"/>
      </w:pPr>
      <w:r>
        <w:rPr>
          <w:rStyle w:val="mord"/>
          <w:rFonts w:ascii="Times New Roman" w:hAnsi="Times New Roman" w:cs="Times New Roman"/>
          <w:sz w:val="21"/>
          <w:szCs w:val="21"/>
        </w:rPr>
        <w:t>Insertions are predominantly characterized by their localized chromosomal insertion site (</w:t>
      </w:r>
      <w:r>
        <w:rPr>
          <w:rStyle w:val="mord"/>
          <w:rFonts w:ascii="Times New Roman" w:hAnsi="Times New Roman" w:cs="Times New Roman"/>
          <w:color w:val="000000"/>
          <w:sz w:val="21"/>
          <w:szCs w:val="21"/>
        </w:rPr>
        <w:t>Pos</w:t>
      </w:r>
      <w:r>
        <w:rPr>
          <w:rStyle w:val="mord"/>
          <w:rFonts w:ascii="Times New Roman" w:hAnsi="Times New Roman" w:cs="Times New Roman"/>
          <w:sz w:val="21"/>
          <w:szCs w:val="21"/>
        </w:rPr>
        <w:t>) and the corresponding length of the integrated sequence (</w:t>
      </w:r>
      <w:r>
        <w:rPr>
          <w:rStyle w:val="mord"/>
          <w:rFonts w:ascii="Times New Roman" w:hAnsi="Times New Roman" w:cs="Times New Roman"/>
          <w:color w:val="000000"/>
          <w:sz w:val="21"/>
          <w:szCs w:val="21"/>
        </w:rPr>
        <w:t>Len</w:t>
      </w:r>
      <w:r>
        <w:rPr>
          <w:rStyle w:val="mord"/>
          <w:rFonts w:ascii="Times New Roman" w:hAnsi="Times New Roman" w:cs="Times New Roman"/>
          <w:sz w:val="21"/>
          <w:szCs w:val="21"/>
        </w:rPr>
        <w:t>). PICO models this proximity using a weighted combination of positional shift and sequence length divergence:</w:t>
      </w:r>
      <w:r>
        <w:rPr>
          <w:rStyle w:val="mord"/>
          <w:rFonts w:ascii="Times New Roman" w:hAnsi="Times New Roman" w:cs="Times New Roman"/>
          <w:sz w:val="21"/>
          <w:szCs w:val="21"/>
        </w:rPr>
        <w:br/>
      </w:r>
      <m:oMathPara>
        <m:oMath>
          <m:sSub>
            <m:sSubPr>
              <m:ctrlPr>
                <w:rPr>
                  <w:rStyle w:val="mord"/>
                  <w:rFonts w:ascii="Cambria Math" w:hAnsi="Cambria Math"/>
                  <w:i/>
                  <w:color w:val="000000"/>
                </w:rPr>
              </m:ctrlPr>
            </m:sSubPr>
            <m:e>
              <m:r>
                <w:rPr>
                  <w:rStyle w:val="mord"/>
                  <w:rFonts w:ascii="Cambria Math" w:hAnsi="Cambria Math"/>
                  <w:color w:val="000000"/>
                </w:rPr>
                <m:t>D</m:t>
              </m:r>
            </m:e>
            <m:sub>
              <m:r>
                <w:rPr>
                  <w:rStyle w:val="mord"/>
                  <w:rFonts w:ascii="Cambria Math" w:hAnsi="Cambria Math"/>
                  <w:color w:val="000000"/>
                </w:rPr>
                <m:t>INS</m:t>
              </m:r>
            </m:sub>
          </m:sSub>
          <m:d>
            <m:dPr>
              <m:ctrlPr>
                <w:rPr>
                  <w:rStyle w:val="mopen"/>
                  <w:rFonts w:ascii="Cambria Math" w:hAnsi="Cambria Math"/>
                  <w:i/>
                  <w:color w:val="000000"/>
                </w:rPr>
              </m:ctrlPr>
            </m:dPr>
            <m:e>
              <m:r>
                <w:rPr>
                  <w:rStyle w:val="mord"/>
                  <w:rFonts w:ascii="Cambria Math" w:hAnsi="Cambria Math"/>
                  <w:color w:val="000000"/>
                </w:rPr>
                <m:t>u</m:t>
              </m:r>
              <m:r>
                <w:rPr>
                  <w:rStyle w:val="mpunct"/>
                  <w:rFonts w:ascii="Cambria Math" w:hAnsi="Cambria Math"/>
                  <w:color w:val="000000"/>
                </w:rPr>
                <m:t>,</m:t>
              </m:r>
              <m:r>
                <w:rPr>
                  <w:rStyle w:val="mord"/>
                  <w:rFonts w:ascii="Cambria Math" w:hAnsi="Cambria Math"/>
                  <w:color w:val="000000"/>
                </w:rPr>
                <m:t>v</m:t>
              </m:r>
              <m:ctrlPr>
                <w:rPr>
                  <w:rStyle w:val="mclose"/>
                  <w:rFonts w:ascii="Cambria Math" w:hAnsi="Cambria Math"/>
                  <w:i/>
                  <w:color w:val="000000"/>
                </w:rPr>
              </m:ctrlPr>
            </m:e>
          </m:d>
          <m:r>
            <m:rPr>
              <m:sty m:val="bi"/>
            </m:rPr>
            <w:rPr>
              <w:rStyle w:val="mrel"/>
              <w:rFonts w:ascii="Cambria Math" w:hAnsi="Cambria Math"/>
              <w:color w:val="000000"/>
            </w:rPr>
            <m:t>=</m:t>
          </m:r>
          <m:d>
            <m:dPr>
              <m:begChr m:val="|"/>
              <m:endChr m:val="|"/>
              <m:ctrlPr>
                <w:rPr>
                  <w:rStyle w:val="mrel"/>
                  <w:rFonts w:ascii="Cambria Math" w:hAnsi="Cambria Math"/>
                  <w:b/>
                  <w:i/>
                  <w:color w:val="000000"/>
                </w:rPr>
              </m:ctrlPr>
            </m:dPr>
            <m:e>
              <m:sSub>
                <m:sSubPr>
                  <m:ctrlPr>
                    <w:rPr>
                      <w:rStyle w:val="mord"/>
                      <w:rFonts w:ascii="Cambria Math" w:hAnsi="Cambria Math"/>
                      <w:i/>
                      <w:color w:val="000000"/>
                    </w:rPr>
                  </m:ctrlPr>
                </m:sSubPr>
                <m:e>
                  <m:r>
                    <m:rPr>
                      <m:sty m:val="p"/>
                    </m:rPr>
                    <w:rPr>
                      <w:rStyle w:val="mord"/>
                      <w:rFonts w:ascii="Cambria Math" w:hAnsi="Cambria Math"/>
                      <w:color w:val="000000"/>
                    </w:rPr>
                    <m:t>Pos</m:t>
                  </m:r>
                  <m:ctrlPr>
                    <w:rPr>
                      <w:rStyle w:val="mrel"/>
                      <w:rFonts w:ascii="Cambria Math" w:hAnsi="Cambria Math"/>
                      <w:b/>
                      <w:i/>
                      <w:color w:val="000000"/>
                    </w:rPr>
                  </m:ctrlPr>
                </m:e>
                <m:sub>
                  <m:r>
                    <w:rPr>
                      <w:rStyle w:val="mord"/>
                      <w:rFonts w:ascii="Cambria Math" w:hAnsi="Cambria Math"/>
                      <w:color w:val="000000"/>
                    </w:rPr>
                    <m:t>u</m:t>
                  </m:r>
                </m:sub>
              </m:sSub>
              <m:r>
                <w:rPr>
                  <w:rStyle w:val="mbin"/>
                  <w:rFonts w:ascii="Cambria Math" w:eastAsia="微软雅黑" w:hAnsi="Cambria Math" w:cs="微软雅黑" w:hint="eastAsia"/>
                  <w:color w:val="000000"/>
                </w:rPr>
                <m:t>-</m:t>
              </m:r>
              <m:sSub>
                <m:sSubPr>
                  <m:ctrlPr>
                    <w:rPr>
                      <w:rStyle w:val="mord"/>
                      <w:rFonts w:ascii="Cambria Math" w:hAnsi="Cambria Math"/>
                      <w:i/>
                      <w:color w:val="000000"/>
                    </w:rPr>
                  </m:ctrlPr>
                </m:sSubPr>
                <m:e>
                  <m:r>
                    <m:rPr>
                      <m:sty m:val="p"/>
                    </m:rPr>
                    <w:rPr>
                      <w:rStyle w:val="mord"/>
                      <w:rFonts w:ascii="Cambria Math" w:hAnsi="Cambria Math"/>
                      <w:color w:val="000000"/>
                    </w:rPr>
                    <m:t>Pos</m:t>
                  </m:r>
                  <m:ctrlPr>
                    <w:rPr>
                      <w:rStyle w:val="mbin"/>
                      <w:rFonts w:ascii="Cambria Math" w:eastAsia="微软雅黑" w:hAnsi="Cambria Math" w:cs="微软雅黑"/>
                      <w:i/>
                      <w:color w:val="000000"/>
                    </w:rPr>
                  </m:ctrlPr>
                </m:e>
                <m:sub>
                  <m:r>
                    <w:rPr>
                      <w:rStyle w:val="mord"/>
                      <w:rFonts w:ascii="Cambria Math" w:hAnsi="Cambria Math"/>
                      <w:color w:val="000000"/>
                    </w:rPr>
                    <m:t>v</m:t>
                  </m:r>
                </m:sub>
              </m:sSub>
              <m:ctrlPr>
                <w:rPr>
                  <w:rStyle w:val="mord"/>
                  <w:rFonts w:ascii="Cambria Math" w:hAnsi="Cambria Math"/>
                  <w:i/>
                  <w:color w:val="000000"/>
                </w:rPr>
              </m:ctrlPr>
            </m:e>
          </m:d>
          <m:r>
            <w:rPr>
              <w:rStyle w:val="mbin"/>
              <w:rFonts w:ascii="Cambria Math" w:hAnsi="Cambria Math"/>
              <w:color w:val="000000"/>
            </w:rPr>
            <m:t>+</m:t>
          </m:r>
          <m:sSub>
            <m:sSubPr>
              <m:ctrlPr>
                <w:rPr>
                  <w:rStyle w:val="mord"/>
                  <w:rFonts w:ascii="Cambria Math" w:hAnsi="Cambria Math"/>
                  <w:i/>
                  <w:color w:val="000000"/>
                </w:rPr>
              </m:ctrlPr>
            </m:sSubPr>
            <m:e>
              <m:r>
                <w:rPr>
                  <w:rStyle w:val="mord"/>
                  <w:rFonts w:ascii="Cambria Math" w:hAnsi="Cambria Math"/>
                  <w:color w:val="000000"/>
                </w:rPr>
                <m:t>W</m:t>
              </m:r>
              <m:ctrlPr>
                <w:rPr>
                  <w:rStyle w:val="mbin"/>
                  <w:rFonts w:ascii="Cambria Math" w:hAnsi="Cambria Math"/>
                  <w:i/>
                  <w:color w:val="000000"/>
                </w:rPr>
              </m:ctrlPr>
            </m:e>
            <m:sub>
              <m:r>
                <m:rPr>
                  <m:sty m:val="p"/>
                </m:rPr>
                <w:rPr>
                  <w:rStyle w:val="mord"/>
                  <w:rFonts w:ascii="Cambria Math" w:hAnsi="Cambria Math"/>
                  <w:color w:val="000000"/>
                </w:rPr>
                <m:t>len</m:t>
              </m:r>
            </m:sub>
          </m:sSub>
          <m:r>
            <w:rPr>
              <w:rStyle w:val="mbin"/>
              <w:rFonts w:ascii="Cambria Math" w:hAnsi="Cambria Math"/>
              <w:color w:val="000000"/>
            </w:rPr>
            <m:t>×</m:t>
          </m:r>
          <m:d>
            <m:dPr>
              <m:begChr m:val="|"/>
              <m:endChr m:val="|"/>
              <m:ctrlPr>
                <w:rPr>
                  <w:rStyle w:val="mbin"/>
                  <w:rFonts w:ascii="Cambria Math" w:hAnsi="Cambria Math"/>
                  <w:i/>
                  <w:color w:val="000000"/>
                </w:rPr>
              </m:ctrlPr>
            </m:dPr>
            <m:e>
              <m:sSub>
                <m:sSubPr>
                  <m:ctrlPr>
                    <w:rPr>
                      <w:rStyle w:val="mord"/>
                      <w:rFonts w:ascii="Cambria Math" w:hAnsi="Cambria Math"/>
                      <w:i/>
                      <w:color w:val="000000"/>
                    </w:rPr>
                  </m:ctrlPr>
                </m:sSubPr>
                <m:e>
                  <m:r>
                    <m:rPr>
                      <m:sty m:val="p"/>
                    </m:rPr>
                    <w:rPr>
                      <w:rStyle w:val="mord"/>
                      <w:rFonts w:ascii="Cambria Math" w:hAnsi="Cambria Math"/>
                      <w:color w:val="000000"/>
                    </w:rPr>
                    <m:t>Len</m:t>
                  </m:r>
                  <m:ctrlPr>
                    <w:rPr>
                      <w:rStyle w:val="mbin"/>
                      <w:rFonts w:ascii="Cambria Math" w:hAnsi="Cambria Math"/>
                      <w:i/>
                      <w:color w:val="000000"/>
                    </w:rPr>
                  </m:ctrlPr>
                </m:e>
                <m:sub>
                  <m:r>
                    <w:rPr>
                      <w:rStyle w:val="mord"/>
                      <w:rFonts w:ascii="Cambria Math" w:hAnsi="Cambria Math"/>
                      <w:color w:val="000000"/>
                    </w:rPr>
                    <m:t>u</m:t>
                  </m:r>
                </m:sub>
              </m:sSub>
              <m:r>
                <w:rPr>
                  <w:rStyle w:val="mbin"/>
                  <w:rFonts w:ascii="Cambria Math" w:eastAsia="微软雅黑" w:hAnsi="Cambria Math" w:cs="微软雅黑" w:hint="eastAsia"/>
                  <w:color w:val="000000"/>
                </w:rPr>
                <m:t>-</m:t>
              </m:r>
              <m:sSub>
                <m:sSubPr>
                  <m:ctrlPr>
                    <w:rPr>
                      <w:rStyle w:val="mord"/>
                      <w:rFonts w:ascii="Cambria Math" w:hAnsi="Cambria Math"/>
                      <w:i/>
                      <w:color w:val="000000"/>
                    </w:rPr>
                  </m:ctrlPr>
                </m:sSubPr>
                <m:e>
                  <m:r>
                    <m:rPr>
                      <m:sty m:val="p"/>
                    </m:rPr>
                    <w:rPr>
                      <w:rStyle w:val="mord"/>
                      <w:rFonts w:ascii="Cambria Math" w:hAnsi="Cambria Math"/>
                      <w:color w:val="000000"/>
                    </w:rPr>
                    <m:t>Len</m:t>
                  </m:r>
                  <m:ctrlPr>
                    <w:rPr>
                      <w:rStyle w:val="mbin"/>
                      <w:rFonts w:ascii="Cambria Math" w:eastAsia="微软雅黑" w:hAnsi="Cambria Math" w:cs="微软雅黑"/>
                      <w:i/>
                      <w:color w:val="000000"/>
                    </w:rPr>
                  </m:ctrlPr>
                </m:e>
                <m:sub>
                  <m:r>
                    <w:rPr>
                      <w:rStyle w:val="mord"/>
                      <w:rFonts w:ascii="Cambria Math" w:hAnsi="Cambria Math"/>
                      <w:color w:val="000000"/>
                    </w:rPr>
                    <m:t>v</m:t>
                  </m:r>
                </m:sub>
              </m:sSub>
              <m:ctrlPr>
                <w:rPr>
                  <w:rStyle w:val="mord"/>
                  <w:rFonts w:ascii="Cambria Math" w:hAnsi="Cambria Math"/>
                  <w:i/>
                  <w:color w:val="000000"/>
                </w:rPr>
              </m:ctrlPr>
            </m:e>
          </m:d>
        </m:oMath>
      </m:oMathPara>
    </w:p>
    <w:p w14:paraId="55459AC6" w14:textId="2F389624" w:rsidR="00861F6B" w:rsidRDefault="00306376">
      <w:pPr>
        <w:pStyle w:val="af5"/>
        <w:spacing w:before="0" w:beforeAutospacing="0" w:after="200" w:afterAutospacing="0"/>
        <w:jc w:val="both"/>
        <w:rPr>
          <w:rStyle w:val="mord"/>
          <w:rFonts w:ascii="Times New Roman" w:hAnsi="Times New Roman" w:cs="Times New Roman"/>
          <w:sz w:val="21"/>
          <w:szCs w:val="21"/>
        </w:rPr>
      </w:pPr>
      <w:r>
        <w:rPr>
          <w:rStyle w:val="mord"/>
          <w:rFonts w:ascii="Times New Roman" w:hAnsi="Times New Roman" w:cs="Times New Roman"/>
          <w:sz w:val="21"/>
          <w:szCs w:val="21"/>
        </w:rPr>
        <w:t>where</w:t>
      </w:r>
      <m:oMath>
        <m:r>
          <w:rPr>
            <w:rStyle w:val="mord"/>
            <w:rFonts w:ascii="Cambria Math" w:hAnsi="Cambria Math" w:cs="Times New Roman"/>
            <w:sz w:val="21"/>
            <w:szCs w:val="21"/>
          </w:rPr>
          <m:t xml:space="preserve"> </m:t>
        </m:r>
        <m:sSub>
          <m:sSubPr>
            <m:ctrlPr>
              <w:rPr>
                <w:rStyle w:val="mord"/>
                <w:rFonts w:ascii="Cambria Math" w:hAnsi="Cambria Math" w:cs="Times New Roman"/>
                <w:i/>
                <w:color w:val="000000"/>
                <w:sz w:val="21"/>
                <w:szCs w:val="21"/>
              </w:rPr>
            </m:ctrlPr>
          </m:sSubPr>
          <m:e>
            <m:r>
              <w:rPr>
                <w:rStyle w:val="mord"/>
                <w:rFonts w:ascii="Cambria Math" w:hAnsi="Cambria Math" w:cs="Times New Roman"/>
                <w:color w:val="000000"/>
                <w:sz w:val="21"/>
                <w:szCs w:val="21"/>
              </w:rPr>
              <m:t>W</m:t>
            </m:r>
          </m:e>
          <m:sub>
            <m:r>
              <m:rPr>
                <m:sty m:val="p"/>
              </m:rPr>
              <w:rPr>
                <w:rStyle w:val="mord"/>
                <w:rFonts w:ascii="Cambria Math" w:hAnsi="Cambria Math" w:cs="Times New Roman"/>
                <w:color w:val="000000"/>
                <w:sz w:val="21"/>
                <w:szCs w:val="21"/>
              </w:rPr>
              <m:t>len</m:t>
            </m:r>
          </m:sub>
        </m:sSub>
      </m:oMath>
      <w:r>
        <w:rPr>
          <w:rStyle w:val="mord"/>
          <w:rFonts w:ascii="Times New Roman" w:hAnsi="Times New Roman" w:cs="Times New Roman" w:hint="eastAsia"/>
          <w:sz w:val="21"/>
          <w:szCs w:val="21"/>
        </w:rPr>
        <w:t xml:space="preserve"> </w:t>
      </w:r>
      <w:r>
        <w:rPr>
          <w:rStyle w:val="mord"/>
          <w:rFonts w:ascii="Times New Roman" w:hAnsi="Times New Roman" w:cs="Times New Roman"/>
          <w:sz w:val="21"/>
          <w:szCs w:val="21"/>
        </w:rPr>
        <w:t>represents a user-defined scaling weight for structural length variance (default configured to</w:t>
      </w:r>
      <w:r>
        <w:rPr>
          <w:rStyle w:val="mord"/>
          <w:rFonts w:ascii="Times New Roman" w:hAnsi="Times New Roman" w:cs="Times New Roman" w:hint="eastAsia"/>
          <w:sz w:val="21"/>
          <w:szCs w:val="21"/>
        </w:rPr>
        <w:t xml:space="preserve"> </w:t>
      </w:r>
      <w:r>
        <w:rPr>
          <w:rStyle w:val="mord"/>
          <w:rFonts w:ascii="Times New Roman" w:hAnsi="Times New Roman" w:cs="Times New Roman"/>
          <w:color w:val="000000"/>
          <w:sz w:val="21"/>
          <w:szCs w:val="21"/>
        </w:rPr>
        <w:t>1.0</w:t>
      </w:r>
      <w:r>
        <w:rPr>
          <w:rStyle w:val="mord"/>
          <w:rFonts w:ascii="Times New Roman" w:hAnsi="Times New Roman" w:cs="Times New Roman"/>
          <w:sz w:val="21"/>
          <w:szCs w:val="21"/>
        </w:rPr>
        <w:t>).</w:t>
      </w:r>
    </w:p>
    <w:p w14:paraId="6A4F737F" w14:textId="28E4AFBB" w:rsidR="00861F6B" w:rsidRDefault="00306376">
      <w:pPr>
        <w:pStyle w:val="a2"/>
        <w:numPr>
          <w:ilvl w:val="0"/>
          <w:numId w:val="0"/>
        </w:numPr>
        <w:spacing w:beforeLines="0" w:before="0" w:afterLines="0" w:after="200"/>
      </w:pPr>
      <w:r>
        <w:t>Mode B: Distance Metric for Non-Insertion Variants (</w:t>
      </w:r>
      <m:oMath>
        <m:sSub>
          <m:sSubPr>
            <m:ctrlPr>
              <w:rPr>
                <w:rStyle w:val="mord"/>
                <w:rFonts w:ascii="Cambria Math" w:hAnsi="Cambria Math"/>
                <w:i/>
                <w:color w:val="000000"/>
              </w:rPr>
            </m:ctrlPr>
          </m:sSubPr>
          <m:e>
            <m:r>
              <m:rPr>
                <m:sty m:val="bi"/>
              </m:rPr>
              <w:rPr>
                <w:rStyle w:val="mord"/>
                <w:rFonts w:ascii="Cambria Math" w:hAnsi="Cambria Math"/>
                <w:color w:val="000000"/>
              </w:rPr>
              <m:t>D</m:t>
            </m:r>
          </m:e>
          <m:sub>
            <m:r>
              <m:rPr>
                <m:sty m:val="b"/>
              </m:rPr>
              <w:rPr>
                <w:rStyle w:val="mord"/>
                <w:rFonts w:ascii="Cambria Math" w:hAnsi="Cambria Math"/>
                <w:color w:val="000000"/>
              </w:rPr>
              <m:t>non-INS</m:t>
            </m:r>
          </m:sub>
        </m:sSub>
      </m:oMath>
      <w:r>
        <w:t>)</w:t>
      </w:r>
    </w:p>
    <w:p w14:paraId="20F373C9" w14:textId="1761069D" w:rsidR="00861F6B" w:rsidRDefault="00306376">
      <w:pPr>
        <w:pStyle w:val="af5"/>
        <w:spacing w:before="0" w:beforeAutospacing="0" w:after="200" w:afterAutospacing="0"/>
        <w:jc w:val="both"/>
      </w:pPr>
      <w:r>
        <w:rPr>
          <w:rStyle w:val="mord"/>
          <w:rFonts w:ascii="Times New Roman" w:hAnsi="Times New Roman" w:cs="Times New Roman"/>
          <w:sz w:val="21"/>
          <w:szCs w:val="21"/>
        </w:rPr>
        <w:t>For architectural classes that span across a reference coordinate segment—including deletions (DEL), tandem duplications (DUP), and inversions (INV)—both the left flanking breakpoint (</w:t>
      </w:r>
      <m:oMath>
        <m:r>
          <m:rPr>
            <m:sty m:val="p"/>
          </m:rPr>
          <w:rPr>
            <w:rStyle w:val="mord"/>
            <w:rFonts w:ascii="Cambria Math" w:hAnsi="Cambria Math" w:cs="Times New Roman"/>
            <w:color w:val="000000"/>
            <w:sz w:val="21"/>
            <w:szCs w:val="21"/>
          </w:rPr>
          <m:t>Pos</m:t>
        </m:r>
      </m:oMath>
      <w:r>
        <w:rPr>
          <w:rStyle w:val="mord"/>
          <w:rFonts w:ascii="Times New Roman" w:hAnsi="Times New Roman" w:cs="Times New Roman"/>
          <w:sz w:val="21"/>
          <w:szCs w:val="21"/>
        </w:rPr>
        <w:t>) and the right flanking breakpoint (</w:t>
      </w:r>
      <m:oMath>
        <m:r>
          <m:rPr>
            <m:sty m:val="p"/>
          </m:rPr>
          <w:rPr>
            <w:rStyle w:val="mord"/>
            <w:rFonts w:ascii="Cambria Math" w:hAnsi="Cambria Math" w:cs="Times New Roman"/>
            <w:color w:val="000000"/>
            <w:sz w:val="21"/>
            <w:szCs w:val="21"/>
          </w:rPr>
          <m:t>End</m:t>
        </m:r>
      </m:oMath>
      <w:r>
        <w:rPr>
          <w:rStyle w:val="mord"/>
          <w:rFonts w:ascii="Times New Roman" w:hAnsi="Times New Roman" w:cs="Times New Roman"/>
          <w:sz w:val="21"/>
          <w:szCs w:val="21"/>
        </w:rPr>
        <w:t>) are critical for identifying homologous events. PICO evaluates its distance using a dual-breakpoint tracking formulation:</w:t>
      </w:r>
      <w:r>
        <w:rPr>
          <w:rStyle w:val="mord"/>
          <w:rFonts w:ascii="Times New Roman" w:hAnsi="Times New Roman" w:cs="Times New Roman"/>
          <w:sz w:val="21"/>
          <w:szCs w:val="21"/>
        </w:rPr>
        <w:br/>
      </w:r>
      <m:oMathPara>
        <m:oMath>
          <m:sSub>
            <m:sSubPr>
              <m:ctrlPr>
                <w:rPr>
                  <w:rStyle w:val="mord"/>
                  <w:rFonts w:ascii="Cambria Math" w:hAnsi="Cambria Math"/>
                  <w:i/>
                  <w:color w:val="000000"/>
                </w:rPr>
              </m:ctrlPr>
            </m:sSubPr>
            <m:e>
              <m:r>
                <w:rPr>
                  <w:rStyle w:val="mord"/>
                  <w:rFonts w:ascii="Cambria Math" w:hAnsi="Cambria Math"/>
                  <w:color w:val="000000"/>
                </w:rPr>
                <m:t>D</m:t>
              </m:r>
            </m:e>
            <m:sub>
              <m:r>
                <m:rPr>
                  <m:sty m:val="p"/>
                </m:rPr>
                <w:rPr>
                  <w:rStyle w:val="mord"/>
                  <w:rFonts w:ascii="Cambria Math" w:hAnsi="Cambria Math"/>
                  <w:color w:val="000000"/>
                </w:rPr>
                <m:t>non-INS</m:t>
              </m:r>
            </m:sub>
          </m:sSub>
          <m:d>
            <m:dPr>
              <m:ctrlPr>
                <w:rPr>
                  <w:rStyle w:val="mopen"/>
                  <w:rFonts w:ascii="Cambria Math" w:hAnsi="Cambria Math"/>
                  <w:i/>
                  <w:color w:val="000000"/>
                </w:rPr>
              </m:ctrlPr>
            </m:dPr>
            <m:e>
              <m:r>
                <w:rPr>
                  <w:rStyle w:val="mord"/>
                  <w:rFonts w:ascii="Cambria Math" w:hAnsi="Cambria Math"/>
                  <w:color w:val="000000"/>
                </w:rPr>
                <m:t>u</m:t>
              </m:r>
              <m:r>
                <w:rPr>
                  <w:rStyle w:val="mpunct"/>
                  <w:rFonts w:ascii="Cambria Math" w:hAnsi="Cambria Math"/>
                  <w:color w:val="000000"/>
                </w:rPr>
                <m:t>,</m:t>
              </m:r>
              <m:r>
                <w:rPr>
                  <w:rStyle w:val="mord"/>
                  <w:rFonts w:ascii="Cambria Math" w:hAnsi="Cambria Math"/>
                  <w:color w:val="000000"/>
                </w:rPr>
                <m:t>v</m:t>
              </m:r>
              <m:ctrlPr>
                <w:rPr>
                  <w:rStyle w:val="mclose"/>
                  <w:rFonts w:ascii="Cambria Math" w:hAnsi="Cambria Math"/>
                  <w:i/>
                  <w:color w:val="000000"/>
                </w:rPr>
              </m:ctrlPr>
            </m:e>
          </m:d>
          <m:r>
            <m:rPr>
              <m:sty m:val="bi"/>
            </m:rPr>
            <w:rPr>
              <w:rStyle w:val="mrel"/>
              <w:rFonts w:ascii="Cambria Math" w:hAnsi="Cambria Math"/>
              <w:color w:val="000000"/>
            </w:rPr>
            <m:t>=</m:t>
          </m:r>
          <m:d>
            <m:dPr>
              <m:begChr m:val="|"/>
              <m:endChr m:val="|"/>
              <m:ctrlPr>
                <w:rPr>
                  <w:rStyle w:val="mrel"/>
                  <w:rFonts w:ascii="Cambria Math" w:hAnsi="Cambria Math"/>
                  <w:b/>
                  <w:i/>
                  <w:color w:val="000000"/>
                </w:rPr>
              </m:ctrlPr>
            </m:dPr>
            <m:e>
              <m:sSub>
                <m:sSubPr>
                  <m:ctrlPr>
                    <w:rPr>
                      <w:rStyle w:val="mord"/>
                      <w:rFonts w:ascii="Cambria Math" w:hAnsi="Cambria Math"/>
                      <w:i/>
                      <w:color w:val="000000"/>
                    </w:rPr>
                  </m:ctrlPr>
                </m:sSubPr>
                <m:e>
                  <m:r>
                    <m:rPr>
                      <m:sty m:val="p"/>
                    </m:rPr>
                    <w:rPr>
                      <w:rStyle w:val="mord"/>
                      <w:rFonts w:ascii="Cambria Math" w:hAnsi="Cambria Math"/>
                      <w:color w:val="000000"/>
                    </w:rPr>
                    <m:t>Pos</m:t>
                  </m:r>
                  <m:ctrlPr>
                    <w:rPr>
                      <w:rStyle w:val="mrel"/>
                      <w:rFonts w:ascii="Cambria Math" w:hAnsi="Cambria Math"/>
                      <w:b/>
                      <w:i/>
                      <w:color w:val="000000"/>
                    </w:rPr>
                  </m:ctrlPr>
                </m:e>
                <m:sub>
                  <m:r>
                    <w:rPr>
                      <w:rStyle w:val="mord"/>
                      <w:rFonts w:ascii="Cambria Math" w:hAnsi="Cambria Math"/>
                      <w:color w:val="000000"/>
                    </w:rPr>
                    <m:t>u</m:t>
                  </m:r>
                </m:sub>
              </m:sSub>
              <m:r>
                <w:rPr>
                  <w:rStyle w:val="mbin"/>
                  <w:rFonts w:ascii="Cambria Math" w:eastAsia="微软雅黑" w:hAnsi="Cambria Math" w:cs="微软雅黑" w:hint="eastAsia"/>
                  <w:color w:val="000000"/>
                </w:rPr>
                <m:t>-</m:t>
              </m:r>
              <m:sSub>
                <m:sSubPr>
                  <m:ctrlPr>
                    <w:rPr>
                      <w:rStyle w:val="mord"/>
                      <w:rFonts w:ascii="Cambria Math" w:hAnsi="Cambria Math"/>
                      <w:i/>
                      <w:color w:val="000000"/>
                    </w:rPr>
                  </m:ctrlPr>
                </m:sSubPr>
                <m:e>
                  <m:r>
                    <m:rPr>
                      <m:sty m:val="p"/>
                    </m:rPr>
                    <w:rPr>
                      <w:rStyle w:val="mord"/>
                      <w:rFonts w:ascii="Cambria Math" w:hAnsi="Cambria Math"/>
                      <w:color w:val="000000"/>
                    </w:rPr>
                    <m:t>Pos</m:t>
                  </m:r>
                  <m:ctrlPr>
                    <w:rPr>
                      <w:rStyle w:val="mbin"/>
                      <w:rFonts w:ascii="Cambria Math" w:eastAsia="微软雅黑" w:hAnsi="Cambria Math" w:cs="微软雅黑"/>
                      <w:i/>
                      <w:color w:val="000000"/>
                    </w:rPr>
                  </m:ctrlPr>
                </m:e>
                <m:sub>
                  <m:r>
                    <w:rPr>
                      <w:rStyle w:val="mord"/>
                      <w:rFonts w:ascii="Cambria Math" w:hAnsi="Cambria Math"/>
                      <w:color w:val="000000"/>
                    </w:rPr>
                    <m:t>v</m:t>
                  </m:r>
                </m:sub>
              </m:sSub>
              <m:ctrlPr>
                <w:rPr>
                  <w:rStyle w:val="mbin"/>
                  <w:rFonts w:ascii="Cambria Math" w:hAnsi="Cambria Math"/>
                  <w:i/>
                  <w:color w:val="000000"/>
                </w:rPr>
              </m:ctrlPr>
            </m:e>
          </m:d>
          <m:r>
            <w:rPr>
              <w:rStyle w:val="mbin"/>
              <w:rFonts w:ascii="Cambria Math" w:hAnsi="Cambria Math"/>
              <w:color w:val="000000"/>
            </w:rPr>
            <m:t>+</m:t>
          </m:r>
          <m:d>
            <m:dPr>
              <m:begChr m:val="|"/>
              <m:endChr m:val="|"/>
              <m:ctrlPr>
                <w:rPr>
                  <w:rStyle w:val="mord"/>
                  <w:rFonts w:ascii="Cambria Math" w:hAnsi="Cambria Math"/>
                  <w:i/>
                  <w:color w:val="000000"/>
                </w:rPr>
              </m:ctrlPr>
            </m:dPr>
            <m:e>
              <m:sSub>
                <m:sSubPr>
                  <m:ctrlPr>
                    <w:rPr>
                      <w:rStyle w:val="mord"/>
                      <w:rFonts w:ascii="Cambria Math" w:hAnsi="Cambria Math"/>
                      <w:i/>
                      <w:color w:val="000000"/>
                    </w:rPr>
                  </m:ctrlPr>
                </m:sSubPr>
                <m:e>
                  <m:r>
                    <m:rPr>
                      <m:sty m:val="p"/>
                    </m:rPr>
                    <w:rPr>
                      <w:rStyle w:val="mord"/>
                      <w:rFonts w:ascii="Cambria Math" w:hAnsi="Cambria Math"/>
                      <w:color w:val="000000"/>
                    </w:rPr>
                    <m:t>End</m:t>
                  </m:r>
                </m:e>
                <m:sub>
                  <m:r>
                    <w:rPr>
                      <w:rStyle w:val="mord"/>
                      <w:rFonts w:ascii="Cambria Math" w:hAnsi="Cambria Math"/>
                      <w:color w:val="000000"/>
                    </w:rPr>
                    <m:t>u</m:t>
                  </m:r>
                </m:sub>
              </m:sSub>
              <m:r>
                <w:rPr>
                  <w:rStyle w:val="mbin"/>
                  <w:rFonts w:ascii="Cambria Math" w:eastAsia="微软雅黑" w:hAnsi="Cambria Math" w:cs="微软雅黑" w:hint="eastAsia"/>
                  <w:color w:val="000000"/>
                </w:rPr>
                <m:t>-</m:t>
              </m:r>
              <m:sSub>
                <m:sSubPr>
                  <m:ctrlPr>
                    <w:rPr>
                      <w:rStyle w:val="mord"/>
                      <w:rFonts w:ascii="Cambria Math" w:hAnsi="Cambria Math"/>
                      <w:i/>
                      <w:color w:val="000000"/>
                    </w:rPr>
                  </m:ctrlPr>
                </m:sSubPr>
                <m:e>
                  <m:r>
                    <m:rPr>
                      <m:sty m:val="p"/>
                    </m:rPr>
                    <w:rPr>
                      <w:rStyle w:val="mord"/>
                      <w:rFonts w:ascii="Cambria Math" w:hAnsi="Cambria Math"/>
                      <w:color w:val="000000"/>
                    </w:rPr>
                    <m:t>End</m:t>
                  </m:r>
                  <m:ctrlPr>
                    <w:rPr>
                      <w:rStyle w:val="mbin"/>
                      <w:rFonts w:ascii="Cambria Math" w:eastAsia="微软雅黑" w:hAnsi="Cambria Math" w:cs="微软雅黑"/>
                      <w:i/>
                      <w:color w:val="000000"/>
                    </w:rPr>
                  </m:ctrlPr>
                </m:e>
                <m:sub>
                  <m:r>
                    <w:rPr>
                      <w:rStyle w:val="mord"/>
                      <w:rFonts w:ascii="Cambria Math" w:hAnsi="Cambria Math"/>
                      <w:color w:val="000000"/>
                    </w:rPr>
                    <m:t>v</m:t>
                  </m:r>
                </m:sub>
              </m:sSub>
            </m:e>
          </m:d>
        </m:oMath>
      </m:oMathPara>
    </w:p>
    <w:p w14:paraId="36AD9EE4" w14:textId="77777777" w:rsidR="00861F6B" w:rsidRDefault="00306376">
      <w:pPr>
        <w:pStyle w:val="a1"/>
        <w:numPr>
          <w:ilvl w:val="0"/>
          <w:numId w:val="0"/>
        </w:numPr>
        <w:spacing w:beforeLines="0" w:before="0" w:afterLines="0" w:after="200"/>
        <w:jc w:val="both"/>
        <w:rPr>
          <w:sz w:val="21"/>
          <w:szCs w:val="21"/>
        </w:rPr>
      </w:pPr>
      <w:r>
        <w:rPr>
          <w:sz w:val="21"/>
          <w:szCs w:val="21"/>
        </w:rPr>
        <w:t>3. Density Capping via Maximum Neighbor Truncation</w:t>
      </w:r>
    </w:p>
    <w:p w14:paraId="73039CB7" w14:textId="00476F09" w:rsidR="00861F6B" w:rsidRDefault="00306376">
      <w:pPr>
        <w:pStyle w:val="af5"/>
        <w:spacing w:before="0" w:beforeAutospacing="0" w:after="200" w:afterAutospacing="0"/>
        <w:jc w:val="both"/>
        <w:rPr>
          <w:rFonts w:ascii="Times New Roman" w:hAnsi="Times New Roman" w:cs="Times New Roman"/>
          <w:sz w:val="21"/>
          <w:szCs w:val="21"/>
        </w:rPr>
      </w:pPr>
      <w:r>
        <w:rPr>
          <w:rStyle w:val="mord"/>
          <w:rFonts w:ascii="Times New Roman" w:hAnsi="Times New Roman" w:cs="Times New Roman"/>
          <w:sz w:val="21"/>
          <w:szCs w:val="21"/>
        </w:rPr>
        <w:t>In large population cohorts, specific genomic regions (such as highly polymorphic human leukocyte antigen loci or recurring transposable elements) accumulate extreme depths of overlapping variants. Standard OPTICS clustering screens all elements within a maximum neighborhood radius (</w:t>
      </w:r>
      <m:oMath>
        <m:r>
          <m:rPr>
            <m:sty m:val="p"/>
          </m:rPr>
          <w:rPr>
            <w:rStyle w:val="mord"/>
            <w:rFonts w:ascii="Cambria Math" w:hAnsi="Cambria Math" w:cs="Times New Roman"/>
            <w:color w:val="000000"/>
            <w:sz w:val="21"/>
            <w:szCs w:val="21"/>
          </w:rPr>
          <m:t>maxEps</m:t>
        </m:r>
      </m:oMath>
      <w:r>
        <w:rPr>
          <w:rStyle w:val="mord"/>
          <w:rFonts w:ascii="Times New Roman" w:hAnsi="Times New Roman" w:cs="Times New Roman"/>
          <w:sz w:val="21"/>
          <w:szCs w:val="21"/>
        </w:rPr>
        <w:t>), defined as:</w:t>
      </w:r>
      <w:r>
        <w:rPr>
          <w:rStyle w:val="mord"/>
          <w:rFonts w:ascii="Times New Roman" w:hAnsi="Times New Roman" w:cs="Times New Roman"/>
          <w:sz w:val="21"/>
          <w:szCs w:val="21"/>
        </w:rPr>
        <w:br/>
      </w:r>
      <m:oMathPara>
        <m:oMath>
          <m:sSub>
            <m:sSubPr>
              <m:ctrlPr>
                <w:rPr>
                  <w:rStyle w:val="mord"/>
                  <w:rFonts w:ascii="Cambria Math" w:hAnsi="Cambria Math"/>
                  <w:i/>
                  <w:color w:val="000000"/>
                </w:rPr>
              </m:ctrlPr>
            </m:sSubPr>
            <m:e>
              <m:r>
                <w:rPr>
                  <w:rStyle w:val="mord"/>
                  <w:rFonts w:ascii="Cambria Math" w:hAnsi="Cambria Math"/>
                  <w:color w:val="000000"/>
                </w:rPr>
                <m:t>N</m:t>
              </m:r>
            </m:e>
            <m:sub>
              <m:r>
                <m:rPr>
                  <m:sty m:val="p"/>
                </m:rPr>
                <w:rPr>
                  <w:rStyle w:val="mord"/>
                  <w:rFonts w:ascii="Cambria Math" w:hAnsi="Cambria Math"/>
                  <w:color w:val="000000"/>
                </w:rPr>
                <m:t>maxEps</m:t>
              </m:r>
            </m:sub>
          </m:sSub>
          <m:d>
            <m:dPr>
              <m:ctrlPr>
                <w:rPr>
                  <w:rStyle w:val="mopen"/>
                  <w:rFonts w:ascii="Cambria Math" w:hAnsi="Cambria Math"/>
                  <w:i/>
                  <w:color w:val="000000"/>
                </w:rPr>
              </m:ctrlPr>
            </m:dPr>
            <m:e>
              <m:r>
                <w:rPr>
                  <w:rStyle w:val="mord"/>
                  <w:rFonts w:ascii="Cambria Math" w:hAnsi="Cambria Math"/>
                  <w:color w:val="000000"/>
                </w:rPr>
                <m:t>p</m:t>
              </m:r>
              <m:ctrlPr>
                <w:rPr>
                  <w:rStyle w:val="mclose"/>
                  <w:rFonts w:ascii="Cambria Math" w:hAnsi="Cambria Math"/>
                  <w:i/>
                  <w:color w:val="000000"/>
                </w:rPr>
              </m:ctrlPr>
            </m:e>
          </m:d>
          <m:r>
            <m:rPr>
              <m:sty m:val="bi"/>
            </m:rPr>
            <w:rPr>
              <w:rStyle w:val="mrel"/>
              <w:rFonts w:ascii="Cambria Math" w:hAnsi="Cambria Math"/>
              <w:color w:val="000000"/>
            </w:rPr>
            <m:t>=</m:t>
          </m:r>
          <m:d>
            <m:dPr>
              <m:begChr m:val="{"/>
              <m:sepChr m:val="∣"/>
              <m:endChr m:val="}"/>
              <m:ctrlPr>
                <w:rPr>
                  <w:rStyle w:val="mopen"/>
                  <w:rFonts w:ascii="Cambria Math" w:hAnsi="Cambria Math"/>
                  <w:i/>
                  <w:color w:val="000000"/>
                </w:rPr>
              </m:ctrlPr>
            </m:dPr>
            <m:e>
              <m:r>
                <w:rPr>
                  <w:rStyle w:val="mord"/>
                  <w:rFonts w:ascii="Cambria Math" w:hAnsi="Cambria Math"/>
                  <w:color w:val="000000"/>
                </w:rPr>
                <m:t>q</m:t>
              </m:r>
              <m:ctrlPr>
                <w:rPr>
                  <w:rStyle w:val="mrel"/>
                  <w:rFonts w:ascii="Cambria Math" w:hAnsi="Cambria Math"/>
                  <w:b/>
                  <w:i/>
                  <w:color w:val="000000"/>
                </w:rPr>
              </m:ctrlPr>
            </m:e>
            <m:e>
              <m:r>
                <w:rPr>
                  <w:rStyle w:val="mord"/>
                  <w:rFonts w:ascii="Cambria Math" w:hAnsi="Cambria Math"/>
                  <w:color w:val="000000"/>
                </w:rPr>
                <m:t>D</m:t>
              </m:r>
              <m:d>
                <m:dPr>
                  <m:ctrlPr>
                    <w:rPr>
                      <w:rStyle w:val="mopen"/>
                      <w:rFonts w:ascii="Cambria Math" w:hAnsi="Cambria Math"/>
                      <w:i/>
                      <w:color w:val="000000"/>
                    </w:rPr>
                  </m:ctrlPr>
                </m:dPr>
                <m:e>
                  <m:r>
                    <w:rPr>
                      <w:rStyle w:val="mord"/>
                      <w:rFonts w:ascii="Cambria Math" w:hAnsi="Cambria Math"/>
                      <w:color w:val="000000"/>
                    </w:rPr>
                    <m:t>p</m:t>
                  </m:r>
                  <m:r>
                    <w:rPr>
                      <w:rStyle w:val="mpunct"/>
                      <w:rFonts w:ascii="Cambria Math" w:hAnsi="Cambria Math"/>
                      <w:color w:val="000000"/>
                    </w:rPr>
                    <m:t>,</m:t>
                  </m:r>
                  <m:r>
                    <w:rPr>
                      <w:rStyle w:val="mord"/>
                      <w:rFonts w:ascii="Cambria Math" w:hAnsi="Cambria Math"/>
                      <w:color w:val="000000"/>
                    </w:rPr>
                    <m:t>q</m:t>
                  </m:r>
                  <m:ctrlPr>
                    <w:rPr>
                      <w:rStyle w:val="mclose"/>
                      <w:rFonts w:ascii="Cambria Math" w:hAnsi="Cambria Math"/>
                      <w:i/>
                      <w:color w:val="000000"/>
                    </w:rPr>
                  </m:ctrlPr>
                </m:e>
              </m:d>
              <m:r>
                <m:rPr>
                  <m:sty m:val="bi"/>
                </m:rPr>
                <w:rPr>
                  <w:rStyle w:val="mrel"/>
                  <w:rFonts w:ascii="Cambria Math" w:hAnsi="Cambria Math"/>
                  <w:color w:val="000000"/>
                </w:rPr>
                <m:t>≤</m:t>
              </m:r>
              <m:r>
                <m:rPr>
                  <m:sty m:val="p"/>
                </m:rPr>
                <w:rPr>
                  <w:rStyle w:val="mord"/>
                  <w:rFonts w:ascii="Cambria Math" w:hAnsi="Cambria Math"/>
                  <w:color w:val="000000"/>
                </w:rPr>
                <m:t>maxEps</m:t>
              </m:r>
              <m:ctrlPr>
                <w:rPr>
                  <w:rStyle w:val="mclose"/>
                  <w:rFonts w:ascii="Cambria Math" w:hAnsi="Cambria Math"/>
                  <w:i/>
                  <w:color w:val="000000"/>
                </w:rPr>
              </m:ctrlPr>
            </m:e>
          </m:d>
        </m:oMath>
      </m:oMathPara>
    </w:p>
    <w:p w14:paraId="6CA001AD" w14:textId="19BF49B5" w:rsidR="00861F6B" w:rsidRDefault="00306376">
      <w:pPr>
        <w:pStyle w:val="af5"/>
        <w:spacing w:before="0" w:beforeAutospacing="0" w:after="200" w:afterAutospacing="0"/>
        <w:jc w:val="both"/>
        <w:rPr>
          <w:rStyle w:val="mord"/>
          <w:rFonts w:ascii="Times New Roman" w:hAnsi="Times New Roman" w:cs="Times New Roman"/>
          <w:sz w:val="21"/>
          <w:szCs w:val="21"/>
        </w:rPr>
      </w:pPr>
      <w:r>
        <w:rPr>
          <w:rStyle w:val="mord"/>
          <w:rFonts w:ascii="Times New Roman" w:hAnsi="Times New Roman" w:cs="Times New Roman"/>
          <w:sz w:val="21"/>
          <w:szCs w:val="21"/>
        </w:rPr>
        <w:t>In highly dense polymorphic hotspots where</w:t>
      </w:r>
      <w:r>
        <w:rPr>
          <w:rStyle w:val="mord"/>
          <w:rFonts w:ascii="Times New Roman" w:hAnsi="Times New Roman" w:cs="Times New Roman" w:hint="eastAsia"/>
          <w:sz w:val="21"/>
          <w:szCs w:val="21"/>
        </w:rPr>
        <w:t xml:space="preserve"> </w:t>
      </w:r>
      <m:oMath>
        <m:d>
          <m:dPr>
            <m:begChr m:val="|"/>
            <m:endChr m:val="|"/>
            <m:ctrlPr>
              <w:rPr>
                <w:rStyle w:val="mord"/>
                <w:rFonts w:ascii="Cambria Math" w:hAnsi="Cambria Math"/>
                <w:i/>
                <w:color w:val="000000"/>
                <w:sz w:val="21"/>
                <w:szCs w:val="21"/>
              </w:rPr>
            </m:ctrlPr>
          </m:dPr>
          <m:e>
            <m:sSub>
              <m:sSubPr>
                <m:ctrlPr>
                  <w:rPr>
                    <w:rStyle w:val="mord"/>
                    <w:rFonts w:ascii="Cambria Math" w:hAnsi="Cambria Math" w:cs="Times New Roman"/>
                    <w:i/>
                    <w:color w:val="000000"/>
                    <w:sz w:val="21"/>
                    <w:szCs w:val="21"/>
                  </w:rPr>
                </m:ctrlPr>
              </m:sSubPr>
              <m:e>
                <m:r>
                  <w:rPr>
                    <w:rStyle w:val="mord"/>
                    <w:rFonts w:ascii="Cambria Math" w:hAnsi="Cambria Math" w:cs="Times New Roman"/>
                    <w:color w:val="000000"/>
                    <w:sz w:val="21"/>
                    <w:szCs w:val="21"/>
                  </w:rPr>
                  <m:t>N</m:t>
                </m:r>
                <m:ctrlPr>
                  <w:rPr>
                    <w:rStyle w:val="mord"/>
                    <w:rFonts w:ascii="Cambria Math" w:hAnsi="Cambria Math"/>
                    <w:i/>
                    <w:color w:val="000000"/>
                    <w:sz w:val="21"/>
                    <w:szCs w:val="21"/>
                  </w:rPr>
                </m:ctrlPr>
              </m:e>
              <m:sub>
                <m:r>
                  <m:rPr>
                    <m:sty m:val="p"/>
                  </m:rPr>
                  <w:rPr>
                    <w:rStyle w:val="mord"/>
                    <w:rFonts w:ascii="Cambria Math" w:hAnsi="Cambria Math" w:cs="Times New Roman"/>
                    <w:color w:val="000000"/>
                    <w:sz w:val="21"/>
                    <w:szCs w:val="21"/>
                  </w:rPr>
                  <m:t>maxEps</m:t>
                </m:r>
              </m:sub>
            </m:sSub>
            <m:d>
              <m:dPr>
                <m:ctrlPr>
                  <w:rPr>
                    <w:rStyle w:val="mord"/>
                    <w:rFonts w:ascii="Cambria Math" w:hAnsi="Cambria Math" w:cs="Times New Roman"/>
                    <w:i/>
                    <w:sz w:val="21"/>
                    <w:szCs w:val="21"/>
                  </w:rPr>
                </m:ctrlPr>
              </m:dPr>
              <m:e>
                <m:r>
                  <w:rPr>
                    <w:rStyle w:val="mord"/>
                    <w:rFonts w:ascii="Cambria Math" w:hAnsi="Cambria Math" w:cs="Times New Roman"/>
                    <w:color w:val="000000"/>
                    <w:sz w:val="21"/>
                    <w:szCs w:val="21"/>
                  </w:rPr>
                  <m:t>p</m:t>
                </m:r>
              </m:e>
            </m:d>
            <m:ctrlPr>
              <w:rPr>
                <w:rStyle w:val="mord"/>
                <w:rFonts w:ascii="Cambria Math" w:hAnsi="Cambria Math" w:cs="Times New Roman"/>
                <w:i/>
                <w:sz w:val="21"/>
                <w:szCs w:val="21"/>
              </w:rPr>
            </m:ctrlPr>
          </m:e>
        </m:d>
        <m:r>
          <m:rPr>
            <m:sty m:val="bi"/>
          </m:rPr>
          <w:rPr>
            <w:rStyle w:val="mord"/>
            <w:rFonts w:ascii="Cambria Math" w:hAnsi="Cambria Math" w:cs="Times New Roman"/>
            <w:sz w:val="21"/>
            <w:szCs w:val="21"/>
          </w:rPr>
          <m:t>=</m:t>
        </m:r>
        <m:sSub>
          <m:sSubPr>
            <m:ctrlPr>
              <w:rPr>
                <w:rStyle w:val="mord"/>
                <w:rFonts w:ascii="Cambria Math" w:hAnsi="Cambria Math" w:cs="Times New Roman"/>
                <w:i/>
                <w:color w:val="000000"/>
                <w:sz w:val="21"/>
                <w:szCs w:val="21"/>
              </w:rPr>
            </m:ctrlPr>
          </m:sSubPr>
          <m:e>
            <m:r>
              <w:rPr>
                <w:rStyle w:val="mord"/>
                <w:rFonts w:ascii="Cambria Math" w:hAnsi="Cambria Math" w:cs="Times New Roman"/>
                <w:color w:val="000000"/>
                <w:sz w:val="21"/>
                <w:szCs w:val="21"/>
              </w:rPr>
              <m:t>N</m:t>
            </m:r>
            <m:ctrlPr>
              <w:rPr>
                <w:rStyle w:val="mord"/>
                <w:rFonts w:ascii="Cambria Math" w:hAnsi="Cambria Math" w:cs="Times New Roman"/>
                <w:b/>
                <w:i/>
                <w:sz w:val="21"/>
                <w:szCs w:val="21"/>
              </w:rPr>
            </m:ctrlPr>
          </m:e>
          <m:sub>
            <m:r>
              <m:rPr>
                <m:sty m:val="p"/>
              </m:rPr>
              <w:rPr>
                <w:rStyle w:val="mord"/>
                <w:rFonts w:ascii="Cambria Math" w:hAnsi="Cambria Math" w:cs="Times New Roman"/>
                <w:color w:val="000000"/>
                <w:sz w:val="21"/>
                <w:szCs w:val="21"/>
              </w:rPr>
              <m:t>local</m:t>
            </m:r>
          </m:sub>
        </m:sSub>
      </m:oMath>
      <w:r>
        <w:rPr>
          <w:rStyle w:val="mord"/>
          <w:rFonts w:ascii="Times New Roman" w:hAnsi="Times New Roman" w:cs="Times New Roman"/>
          <w:sz w:val="21"/>
          <w:szCs w:val="21"/>
        </w:rPr>
        <w:t>, calculating the core and reachability metrics scales quadratically, introducing an intractable</w:t>
      </w:r>
      <m:oMath>
        <m:r>
          <w:rPr>
            <w:rStyle w:val="mord"/>
            <w:rFonts w:ascii="Cambria Math" w:hAnsi="Cambria Math" w:cs="Times New Roman"/>
            <w:color w:val="000000"/>
            <w:sz w:val="21"/>
            <w:szCs w:val="21"/>
          </w:rPr>
          <m:t>O</m:t>
        </m:r>
        <m:d>
          <m:dPr>
            <m:ctrlPr>
              <w:rPr>
                <w:rStyle w:val="mord"/>
                <w:rFonts w:ascii="Cambria Math" w:hAnsi="Cambria Math" w:cs="Times New Roman"/>
                <w:i/>
                <w:sz w:val="21"/>
                <w:szCs w:val="21"/>
              </w:rPr>
            </m:ctrlPr>
          </m:dPr>
          <m:e>
            <m:sSubSup>
              <m:sSubSupPr>
                <m:ctrlPr>
                  <w:rPr>
                    <w:rStyle w:val="mord"/>
                    <w:rFonts w:ascii="Cambria Math" w:hAnsi="Cambria Math" w:cs="Times New Roman"/>
                    <w:i/>
                    <w:color w:val="000000"/>
                    <w:sz w:val="21"/>
                    <w:szCs w:val="21"/>
                  </w:rPr>
                </m:ctrlPr>
              </m:sSubSupPr>
              <m:e>
                <m:r>
                  <w:rPr>
                    <w:rStyle w:val="mord"/>
                    <w:rFonts w:ascii="Cambria Math" w:hAnsi="Cambria Math" w:cs="Times New Roman"/>
                    <w:color w:val="000000"/>
                    <w:sz w:val="21"/>
                    <w:szCs w:val="21"/>
                  </w:rPr>
                  <m:t>N</m:t>
                </m:r>
                <m:ctrlPr>
                  <w:rPr>
                    <w:rStyle w:val="mord"/>
                    <w:rFonts w:ascii="Cambria Math" w:hAnsi="Cambria Math" w:cs="Times New Roman"/>
                    <w:i/>
                    <w:sz w:val="21"/>
                    <w:szCs w:val="21"/>
                  </w:rPr>
                </m:ctrlPr>
              </m:e>
              <m:sub>
                <m:r>
                  <m:rPr>
                    <m:sty m:val="p"/>
                  </m:rPr>
                  <w:rPr>
                    <w:rStyle w:val="mord"/>
                    <w:rFonts w:ascii="Cambria Math" w:hAnsi="Cambria Math" w:cs="Times New Roman"/>
                    <w:color w:val="000000"/>
                    <w:sz w:val="21"/>
                    <w:szCs w:val="21"/>
                  </w:rPr>
                  <m:t>local</m:t>
                </m:r>
                <m:ctrlPr>
                  <w:rPr>
                    <w:rStyle w:val="mord"/>
                    <w:rFonts w:ascii="Cambria Math" w:hAnsi="Cambria Math" w:cs="Times New Roman"/>
                    <w:iCs/>
                    <w:color w:val="000000"/>
                    <w:sz w:val="21"/>
                    <w:szCs w:val="21"/>
                  </w:rPr>
                </m:ctrlPr>
              </m:sub>
              <m:sup>
                <m:r>
                  <w:rPr>
                    <w:rStyle w:val="mord"/>
                    <w:rFonts w:ascii="Cambria Math" w:hAnsi="Cambria Math" w:cs="Times New Roman"/>
                    <w:color w:val="000000"/>
                    <w:sz w:val="21"/>
                    <w:szCs w:val="21"/>
                  </w:rPr>
                  <m:t>2</m:t>
                </m:r>
                <m:ctrlPr>
                  <w:rPr>
                    <w:rStyle w:val="mord"/>
                    <w:rFonts w:ascii="Cambria Math" w:hAnsi="Cambria Math" w:cs="Times New Roman"/>
                    <w:iCs/>
                    <w:color w:val="000000"/>
                    <w:sz w:val="21"/>
                    <w:szCs w:val="21"/>
                  </w:rPr>
                </m:ctrlPr>
              </m:sup>
            </m:sSubSup>
            <m:ctrlPr>
              <w:rPr>
                <w:rStyle w:val="mord"/>
                <w:rFonts w:ascii="Cambria Math" w:hAnsi="Cambria Math" w:cs="Times New Roman"/>
                <w:i/>
                <w:color w:val="000000"/>
                <w:sz w:val="21"/>
                <w:szCs w:val="21"/>
              </w:rPr>
            </m:ctrlPr>
          </m:e>
        </m:d>
      </m:oMath>
      <w:r>
        <w:rPr>
          <w:rStyle w:val="mord"/>
          <w:rFonts w:ascii="Times New Roman" w:hAnsi="Times New Roman" w:cs="Times New Roman"/>
          <w:color w:val="000000"/>
          <w:sz w:val="21"/>
          <w:szCs w:val="21"/>
        </w:rPr>
        <w:t xml:space="preserve">computational bottleneck. To bypass this constraint while protecting local topology, PICO </w:t>
      </w:r>
      <w:r>
        <w:rPr>
          <w:rStyle w:val="mord"/>
          <w:rFonts w:ascii="Times New Roman" w:hAnsi="Times New Roman" w:cs="Times New Roman"/>
          <w:sz w:val="21"/>
          <w:szCs w:val="21"/>
        </w:rPr>
        <w:t xml:space="preserve">introduces an </w:t>
      </w:r>
      <w:r>
        <w:rPr>
          <w:rStyle w:val="mord"/>
          <w:rFonts w:ascii="Times New Roman" w:hAnsi="Times New Roman" w:cs="Times New Roman"/>
          <w:color w:val="000000"/>
          <w:sz w:val="21"/>
          <w:szCs w:val="21"/>
        </w:rPr>
        <w:t>approximate neighborhood truncation bound driven by a parameter termed</w:t>
      </w:r>
      <m:oMath>
        <m:r>
          <w:rPr>
            <w:rStyle w:val="mord"/>
            <w:rFonts w:ascii="Cambria Math" w:hAnsi="Cambria Math" w:cs="Times New Roman"/>
            <w:color w:val="000000"/>
            <w:sz w:val="21"/>
            <w:szCs w:val="21"/>
          </w:rPr>
          <m:t xml:space="preserve"> </m:t>
        </m:r>
        <m:r>
          <m:rPr>
            <m:sty m:val="p"/>
          </m:rPr>
          <w:rPr>
            <w:rStyle w:val="mord"/>
            <w:rFonts w:ascii="Cambria Math" w:hAnsi="Cambria Math" w:cs="Times New Roman"/>
            <w:color w:val="000000"/>
            <w:sz w:val="21"/>
            <w:szCs w:val="21"/>
          </w:rPr>
          <m:t>maxNeighbors</m:t>
        </m:r>
      </m:oMath>
      <w:r>
        <w:rPr>
          <w:rStyle w:val="mord"/>
          <w:rFonts w:ascii="Times New Roman" w:hAnsi="Times New Roman" w:cs="Times New Roman"/>
          <w:color w:val="000000"/>
          <w:sz w:val="21"/>
          <w:szCs w:val="21"/>
        </w:rPr>
        <w:t>. The truncated neighborhood</w:t>
      </w:r>
      <m:oMath>
        <m:sSub>
          <m:sSubPr>
            <m:ctrlPr>
              <w:rPr>
                <w:rStyle w:val="mord"/>
                <w:rFonts w:ascii="Cambria Math" w:hAnsi="Cambria Math" w:cs="Times New Roman"/>
                <w:color w:val="000000"/>
                <w:sz w:val="21"/>
                <w:szCs w:val="21"/>
              </w:rPr>
            </m:ctrlPr>
          </m:sSubPr>
          <m:e>
            <m:r>
              <w:rPr>
                <w:rStyle w:val="mord"/>
                <w:rFonts w:ascii="Cambria Math" w:hAnsi="Cambria Math" w:cs="Times New Roman"/>
                <w:color w:val="000000"/>
                <w:sz w:val="21"/>
                <w:szCs w:val="21"/>
              </w:rPr>
              <m:t xml:space="preserve"> </m:t>
            </m:r>
            <m:acc>
              <m:accPr>
                <m:chr m:val="̃"/>
                <m:ctrlPr>
                  <w:rPr>
                    <w:rStyle w:val="mord"/>
                    <w:rFonts w:ascii="Cambria Math" w:hAnsi="Cambria Math" w:cs="Times New Roman"/>
                    <w:color w:val="000000"/>
                    <w:sz w:val="21"/>
                    <w:szCs w:val="21"/>
                  </w:rPr>
                </m:ctrlPr>
              </m:accPr>
              <m:e>
                <m:r>
                  <w:rPr>
                    <w:rStyle w:val="mord"/>
                    <w:rFonts w:ascii="Cambria Math" w:hAnsi="Cambria Math" w:cs="Times New Roman"/>
                    <w:color w:val="000000"/>
                    <w:sz w:val="21"/>
                    <w:szCs w:val="21"/>
                  </w:rPr>
                  <m:t>N</m:t>
                </m:r>
                <m:ctrlPr>
                  <w:rPr>
                    <w:rStyle w:val="mord"/>
                    <w:rFonts w:ascii="Cambria Math" w:hAnsi="Cambria Math" w:cs="Times New Roman"/>
                    <w:i/>
                    <w:color w:val="000000"/>
                    <w:sz w:val="21"/>
                    <w:szCs w:val="21"/>
                  </w:rPr>
                </m:ctrlPr>
              </m:e>
            </m:acc>
          </m:e>
          <m:sub>
            <m:r>
              <m:rPr>
                <m:sty m:val="p"/>
              </m:rPr>
              <w:rPr>
                <w:rStyle w:val="mord"/>
                <w:rFonts w:ascii="Cambria Math" w:hAnsi="Cambria Math" w:cs="Times New Roman"/>
                <w:color w:val="000000"/>
                <w:sz w:val="21"/>
                <w:szCs w:val="21"/>
              </w:rPr>
              <m:t>maxEps</m:t>
            </m:r>
          </m:sub>
        </m:sSub>
        <m:d>
          <m:dPr>
            <m:ctrlPr>
              <w:rPr>
                <w:rStyle w:val="mord"/>
                <w:rFonts w:ascii="Cambria Math" w:hAnsi="Cambria Math" w:cs="Times New Roman"/>
                <w:i/>
                <w:color w:val="000000"/>
                <w:sz w:val="21"/>
                <w:szCs w:val="21"/>
              </w:rPr>
            </m:ctrlPr>
          </m:dPr>
          <m:e>
            <m:r>
              <w:rPr>
                <w:rStyle w:val="mord"/>
                <w:rFonts w:ascii="Cambria Math" w:hAnsi="Cambria Math" w:cs="Times New Roman"/>
                <w:color w:val="000000"/>
                <w:sz w:val="21"/>
                <w:szCs w:val="21"/>
              </w:rPr>
              <m:t>p</m:t>
            </m:r>
          </m:e>
        </m:d>
        <m:r>
          <w:rPr>
            <w:rStyle w:val="mord"/>
            <w:rFonts w:ascii="Cambria Math" w:hAnsi="Cambria Math" w:cs="Times New Roman"/>
            <w:color w:val="000000"/>
            <w:sz w:val="21"/>
            <w:szCs w:val="21"/>
          </w:rPr>
          <m:t xml:space="preserve"> </m:t>
        </m:r>
      </m:oMath>
      <w:r>
        <w:rPr>
          <w:rStyle w:val="mord"/>
          <w:rFonts w:ascii="Times New Roman" w:hAnsi="Times New Roman" w:cs="Times New Roman"/>
          <w:color w:val="000000"/>
          <w:sz w:val="21"/>
          <w:szCs w:val="21"/>
        </w:rPr>
        <w:t>is defined as:</w:t>
      </w:r>
    </w:p>
    <w:p w14:paraId="3264EBA0" w14:textId="4D69CDC3" w:rsidR="00861F6B" w:rsidRDefault="00F80D25">
      <w:pPr>
        <w:pStyle w:val="af5"/>
        <w:spacing w:before="0" w:beforeAutospacing="0" w:after="200" w:afterAutospacing="0"/>
        <w:jc w:val="both"/>
        <w:rPr>
          <w:rStyle w:val="mord"/>
          <w:rFonts w:ascii="Times New Roman" w:hAnsi="Times New Roman" w:cs="Times New Roman"/>
          <w:color w:val="000000"/>
          <w:sz w:val="21"/>
          <w:szCs w:val="21"/>
        </w:rPr>
      </w:pPr>
      <m:oMathPara>
        <m:oMath>
          <m:sSub>
            <m:sSubPr>
              <m:ctrlPr>
                <w:rPr>
                  <w:rStyle w:val="mord"/>
                  <w:rFonts w:ascii="Cambria Math" w:hAnsi="Cambria Math" w:cs="Times New Roman"/>
                  <w:color w:val="000000"/>
                  <w:sz w:val="21"/>
                  <w:szCs w:val="21"/>
                </w:rPr>
              </m:ctrlPr>
            </m:sSubPr>
            <m:e>
              <m:acc>
                <m:accPr>
                  <m:chr m:val="̃"/>
                  <m:ctrlPr>
                    <w:rPr>
                      <w:rStyle w:val="mord"/>
                      <w:rFonts w:ascii="Cambria Math" w:hAnsi="Cambria Math" w:cs="Times New Roman"/>
                      <w:color w:val="000000"/>
                      <w:sz w:val="21"/>
                      <w:szCs w:val="21"/>
                    </w:rPr>
                  </m:ctrlPr>
                </m:accPr>
                <m:e>
                  <m:r>
                    <w:rPr>
                      <w:rStyle w:val="mord"/>
                      <w:rFonts w:ascii="Cambria Math" w:hAnsi="Cambria Math" w:cs="Times New Roman"/>
                      <w:color w:val="000000"/>
                      <w:sz w:val="21"/>
                      <w:szCs w:val="21"/>
                    </w:rPr>
                    <m:t>N</m:t>
                  </m:r>
                  <m:ctrlPr>
                    <w:rPr>
                      <w:rStyle w:val="mord"/>
                      <w:rFonts w:ascii="Cambria Math" w:hAnsi="Cambria Math" w:cs="Times New Roman"/>
                      <w:i/>
                      <w:color w:val="000000"/>
                      <w:sz w:val="21"/>
                      <w:szCs w:val="21"/>
                    </w:rPr>
                  </m:ctrlPr>
                </m:e>
              </m:acc>
            </m:e>
            <m:sub>
              <m:r>
                <m:rPr>
                  <m:sty m:val="p"/>
                </m:rPr>
                <w:rPr>
                  <w:rStyle w:val="mord"/>
                  <w:rFonts w:ascii="Cambria Math" w:hAnsi="Cambria Math" w:cs="Times New Roman"/>
                  <w:color w:val="000000"/>
                  <w:sz w:val="21"/>
                  <w:szCs w:val="21"/>
                </w:rPr>
                <m:t>maxEps</m:t>
              </m:r>
            </m:sub>
          </m:sSub>
          <m:d>
            <m:dPr>
              <m:ctrlPr>
                <w:rPr>
                  <w:rStyle w:val="mord"/>
                  <w:rFonts w:ascii="Cambria Math" w:hAnsi="Cambria Math" w:cs="Times New Roman"/>
                  <w:i/>
                  <w:color w:val="000000"/>
                  <w:sz w:val="21"/>
                  <w:szCs w:val="21"/>
                </w:rPr>
              </m:ctrlPr>
            </m:dPr>
            <m:e>
              <m:r>
                <w:rPr>
                  <w:rStyle w:val="mord"/>
                  <w:rFonts w:ascii="Cambria Math" w:hAnsi="Cambria Math" w:cs="Times New Roman"/>
                  <w:color w:val="000000"/>
                  <w:sz w:val="21"/>
                  <w:szCs w:val="21"/>
                </w:rPr>
                <m:t>p</m:t>
              </m:r>
            </m:e>
          </m:d>
          <m:r>
            <w:rPr>
              <w:rStyle w:val="mord"/>
              <w:rFonts w:ascii="Cambria Math" w:hAnsi="Cambria Math" w:cs="Times New Roman"/>
              <w:color w:val="000000"/>
              <w:sz w:val="21"/>
              <w:szCs w:val="21"/>
            </w:rPr>
            <m:t>=</m:t>
          </m:r>
          <m:d>
            <m:dPr>
              <m:begChr m:val="{"/>
              <m:endChr m:val=""/>
              <m:ctrlPr>
                <w:rPr>
                  <w:rStyle w:val="mord"/>
                  <w:rFonts w:ascii="Cambria Math" w:hAnsi="Cambria Math" w:cs="Times New Roman"/>
                  <w:color w:val="000000"/>
                  <w:sz w:val="21"/>
                  <w:szCs w:val="21"/>
                </w:rPr>
              </m:ctrlPr>
            </m:dPr>
            <m:e>
              <m:eqArr>
                <m:eqArrPr>
                  <m:ctrlPr>
                    <w:rPr>
                      <w:rStyle w:val="mord"/>
                      <w:rFonts w:ascii="Cambria Math" w:hAnsi="Cambria Math" w:cs="Times New Roman"/>
                      <w:color w:val="000000"/>
                      <w:sz w:val="21"/>
                      <w:szCs w:val="21"/>
                    </w:rPr>
                  </m:ctrlPr>
                </m:eqArrPr>
                <m:e>
                  <m:r>
                    <w:rPr>
                      <w:rStyle w:val="mord"/>
                      <w:rFonts w:ascii="Cambria Math" w:hAnsi="Cambria Math" w:cs="Times New Roman"/>
                      <w:color w:val="000000"/>
                      <w:sz w:val="21"/>
                      <w:szCs w:val="21"/>
                    </w:rPr>
                    <m:t>&amp;</m:t>
                  </m:r>
                  <m:sSub>
                    <m:sSubPr>
                      <m:ctrlPr>
                        <w:rPr>
                          <w:rStyle w:val="mord"/>
                          <w:rFonts w:ascii="Cambria Math" w:hAnsi="Cambria Math" w:cs="Times New Roman"/>
                          <w:color w:val="000000"/>
                          <w:sz w:val="21"/>
                          <w:szCs w:val="21"/>
                        </w:rPr>
                      </m:ctrlPr>
                    </m:sSubPr>
                    <m:e>
                      <m:r>
                        <w:rPr>
                          <w:rStyle w:val="mord"/>
                          <w:rFonts w:ascii="Cambria Math" w:hAnsi="Cambria Math" w:cs="Times New Roman"/>
                          <w:color w:val="000000"/>
                          <w:sz w:val="21"/>
                          <w:szCs w:val="21"/>
                        </w:rPr>
                        <m:t>N</m:t>
                      </m:r>
                      <m:ctrlPr>
                        <w:rPr>
                          <w:rStyle w:val="mord"/>
                          <w:rFonts w:ascii="Cambria Math" w:hAnsi="Cambria Math" w:cs="Times New Roman"/>
                          <w:i/>
                          <w:color w:val="000000"/>
                          <w:sz w:val="21"/>
                          <w:szCs w:val="21"/>
                        </w:rPr>
                      </m:ctrlPr>
                    </m:e>
                    <m:sub>
                      <m:r>
                        <m:rPr>
                          <m:sty m:val="p"/>
                        </m:rPr>
                        <w:rPr>
                          <w:rStyle w:val="mord"/>
                          <w:rFonts w:ascii="Cambria Math" w:hAnsi="Cambria Math" w:cs="Times New Roman"/>
                          <w:color w:val="000000"/>
                          <w:sz w:val="21"/>
                          <w:szCs w:val="21"/>
                        </w:rPr>
                        <m:t>maxEps</m:t>
                      </m:r>
                    </m:sub>
                  </m:sSub>
                  <m:d>
                    <m:dPr>
                      <m:ctrlPr>
                        <w:rPr>
                          <w:rStyle w:val="mord"/>
                          <w:rFonts w:ascii="Cambria Math" w:hAnsi="Cambria Math" w:cs="Times New Roman"/>
                          <w:i/>
                          <w:color w:val="000000"/>
                          <w:sz w:val="21"/>
                          <w:szCs w:val="21"/>
                        </w:rPr>
                      </m:ctrlPr>
                    </m:dPr>
                    <m:e>
                      <m:r>
                        <w:rPr>
                          <w:rStyle w:val="mord"/>
                          <w:rFonts w:ascii="Cambria Math" w:hAnsi="Cambria Math" w:cs="Times New Roman"/>
                          <w:color w:val="000000"/>
                          <w:sz w:val="21"/>
                          <w:szCs w:val="21"/>
                        </w:rPr>
                        <m:t>p</m:t>
                      </m:r>
                    </m:e>
                  </m:d>
                  <m:r>
                    <w:rPr>
                      <w:rStyle w:val="mord"/>
                      <w:rFonts w:ascii="Cambria Math" w:hAnsi="Cambria Math" w:cs="Times New Roman"/>
                      <w:color w:val="000000"/>
                      <w:sz w:val="21"/>
                      <w:szCs w:val="21"/>
                    </w:rPr>
                    <m:t>,  &amp;&amp;</m:t>
                  </m:r>
                  <m:r>
                    <m:rPr>
                      <m:nor/>
                    </m:rPr>
                    <w:rPr>
                      <w:rStyle w:val="mord"/>
                      <w:rFonts w:ascii="Cambria Math" w:hAnsi="Cambria Math" w:cs="Times New Roman"/>
                      <w:color w:val="000000"/>
                      <w:sz w:val="21"/>
                      <w:szCs w:val="21"/>
                    </w:rPr>
                    <m:t xml:space="preserve"> if </m:t>
                  </m:r>
                  <m:d>
                    <m:dPr>
                      <m:begChr m:val="|"/>
                      <m:endChr m:val="|"/>
                      <m:ctrlPr>
                        <w:rPr>
                          <w:rStyle w:val="mord"/>
                          <w:rFonts w:ascii="Cambria Math" w:hAnsi="Cambria Math" w:cs="Times New Roman"/>
                          <w:color w:val="000000"/>
                          <w:sz w:val="21"/>
                          <w:szCs w:val="21"/>
                        </w:rPr>
                      </m:ctrlPr>
                    </m:dPr>
                    <m:e>
                      <m:sSub>
                        <m:sSubPr>
                          <m:ctrlPr>
                            <w:rPr>
                              <w:rStyle w:val="mord"/>
                              <w:rFonts w:ascii="Cambria Math" w:hAnsi="Cambria Math" w:cs="Times New Roman"/>
                              <w:color w:val="000000"/>
                              <w:sz w:val="21"/>
                              <w:szCs w:val="21"/>
                            </w:rPr>
                          </m:ctrlPr>
                        </m:sSubPr>
                        <m:e>
                          <m:r>
                            <w:rPr>
                              <w:rStyle w:val="mord"/>
                              <w:rFonts w:ascii="Cambria Math" w:hAnsi="Cambria Math" w:cs="Times New Roman"/>
                              <w:color w:val="000000"/>
                              <w:sz w:val="21"/>
                              <w:szCs w:val="21"/>
                            </w:rPr>
                            <m:t>N</m:t>
                          </m:r>
                        </m:e>
                        <m:sub>
                          <m:r>
                            <m:rPr>
                              <m:sty m:val="p"/>
                            </m:rPr>
                            <w:rPr>
                              <w:rStyle w:val="mord"/>
                              <w:rFonts w:ascii="Cambria Math" w:hAnsi="Cambria Math" w:cs="Times New Roman"/>
                              <w:color w:val="000000"/>
                              <w:sz w:val="21"/>
                              <w:szCs w:val="21"/>
                            </w:rPr>
                            <m:t>maxEps</m:t>
                          </m:r>
                        </m:sub>
                      </m:sSub>
                      <m:d>
                        <m:dPr>
                          <m:ctrlPr>
                            <w:rPr>
                              <w:rStyle w:val="mord"/>
                              <w:rFonts w:ascii="Cambria Math" w:hAnsi="Cambria Math" w:cs="Times New Roman"/>
                              <w:i/>
                              <w:color w:val="000000"/>
                              <w:sz w:val="21"/>
                              <w:szCs w:val="21"/>
                            </w:rPr>
                          </m:ctrlPr>
                        </m:dPr>
                        <m:e>
                          <m:r>
                            <w:rPr>
                              <w:rStyle w:val="mord"/>
                              <w:rFonts w:ascii="Cambria Math" w:hAnsi="Cambria Math" w:cs="Times New Roman"/>
                              <w:color w:val="000000"/>
                              <w:sz w:val="21"/>
                              <w:szCs w:val="21"/>
                            </w:rPr>
                            <m:t>p</m:t>
                          </m:r>
                        </m:e>
                      </m:d>
                    </m:e>
                  </m:d>
                  <m:r>
                    <w:rPr>
                      <w:rStyle w:val="mord"/>
                      <w:rFonts w:ascii="Cambria Math" w:hAnsi="Cambria Math" w:cs="Times New Roman"/>
                      <w:color w:val="000000"/>
                      <w:sz w:val="21"/>
                      <w:szCs w:val="21"/>
                    </w:rPr>
                    <m:t>≤</m:t>
                  </m:r>
                  <m:r>
                    <m:rPr>
                      <m:sty m:val="p"/>
                    </m:rPr>
                    <w:rPr>
                      <w:rStyle w:val="mord"/>
                      <w:rFonts w:ascii="Cambria Math" w:hAnsi="Cambria Math" w:cs="Times New Roman"/>
                      <w:color w:val="000000"/>
                      <w:sz w:val="21"/>
                      <w:szCs w:val="21"/>
                    </w:rPr>
                    <m:t>maxNeighbors</m:t>
                  </m:r>
                </m:e>
                <m:e>
                  <m:r>
                    <w:rPr>
                      <w:rStyle w:val="mord"/>
                      <w:rFonts w:ascii="Cambria Math" w:hAnsi="Cambria Math" w:cs="Times New Roman"/>
                      <w:color w:val="000000"/>
                      <w:sz w:val="21"/>
                      <w:szCs w:val="21"/>
                    </w:rPr>
                    <m:t>&amp;K</m:t>
                  </m:r>
                  <m:d>
                    <m:dPr>
                      <m:ctrlPr>
                        <w:rPr>
                          <w:rStyle w:val="mord"/>
                          <w:rFonts w:ascii="Cambria Math" w:hAnsi="Cambria Math" w:cs="Times New Roman"/>
                          <w:i/>
                          <w:color w:val="000000"/>
                          <w:sz w:val="21"/>
                          <w:szCs w:val="21"/>
                        </w:rPr>
                      </m:ctrlPr>
                    </m:dPr>
                    <m:e>
                      <m:r>
                        <w:rPr>
                          <w:rStyle w:val="mord"/>
                          <w:rFonts w:ascii="Cambria Math" w:hAnsi="Cambria Math" w:cs="Times New Roman"/>
                          <w:color w:val="000000"/>
                          <w:sz w:val="21"/>
                          <w:szCs w:val="21"/>
                        </w:rPr>
                        <m:t>p,</m:t>
                      </m:r>
                      <m:r>
                        <m:rPr>
                          <m:sty m:val="p"/>
                        </m:rPr>
                        <w:rPr>
                          <w:rStyle w:val="mord"/>
                          <w:rFonts w:ascii="Cambria Math" w:hAnsi="Cambria Math" w:cs="Times New Roman"/>
                          <w:color w:val="000000"/>
                          <w:sz w:val="21"/>
                          <w:szCs w:val="21"/>
                        </w:rPr>
                        <m:t>max</m:t>
                      </m:r>
                      <m:r>
                        <m:rPr>
                          <m:nor/>
                        </m:rPr>
                        <w:rPr>
                          <w:rStyle w:val="mord"/>
                          <w:rFonts w:ascii="Cambria Math" w:hAnsi="Cambria Math" w:cs="Times New Roman"/>
                          <w:iCs/>
                          <w:color w:val="000000"/>
                          <w:sz w:val="21"/>
                          <w:szCs w:val="21"/>
                        </w:rPr>
                        <m:t>Neighbors</m:t>
                      </m:r>
                    </m:e>
                  </m:d>
                  <m:r>
                    <w:rPr>
                      <w:rStyle w:val="mord"/>
                      <w:rFonts w:ascii="Cambria Math" w:hAnsi="Cambria Math" w:cs="Times New Roman"/>
                      <w:color w:val="000000"/>
                      <w:sz w:val="21"/>
                      <w:szCs w:val="21"/>
                    </w:rPr>
                    <m:t>,&amp;&amp;</m:t>
                  </m:r>
                  <m:r>
                    <m:rPr>
                      <m:nor/>
                    </m:rPr>
                    <w:rPr>
                      <w:rStyle w:val="mord"/>
                      <w:rFonts w:ascii="Cambria Math" w:hAnsi="Cambria Math" w:cs="Times New Roman"/>
                      <w:color w:val="000000"/>
                      <w:sz w:val="21"/>
                      <w:szCs w:val="21"/>
                    </w:rPr>
                    <m:t xml:space="preserve"> otherwise </m:t>
                  </m:r>
                </m:e>
              </m:eqArr>
            </m:e>
          </m:d>
        </m:oMath>
      </m:oMathPara>
    </w:p>
    <w:p w14:paraId="68E124EA" w14:textId="08461E83" w:rsidR="00861F6B" w:rsidRDefault="00306376">
      <w:pPr>
        <w:pStyle w:val="af5"/>
        <w:spacing w:before="0" w:beforeAutospacing="0" w:after="200" w:afterAutospacing="0"/>
        <w:jc w:val="both"/>
        <w:rPr>
          <w:rStyle w:val="mord"/>
          <w:rFonts w:ascii="Times New Roman" w:hAnsi="Times New Roman" w:cs="Times New Roman"/>
          <w:color w:val="000000"/>
          <w:sz w:val="21"/>
          <w:szCs w:val="21"/>
        </w:rPr>
      </w:pPr>
      <w:r>
        <w:rPr>
          <w:rStyle w:val="mord"/>
          <w:rFonts w:ascii="Times New Roman" w:hAnsi="Times New Roman" w:cs="Times New Roman"/>
          <w:color w:val="000000"/>
          <w:sz w:val="21"/>
          <w:szCs w:val="21"/>
        </w:rPr>
        <w:t>where</w:t>
      </w:r>
      <w:r>
        <w:rPr>
          <w:rStyle w:val="mord"/>
          <w:rFonts w:ascii="Times New Roman" w:hAnsi="Times New Roman" w:cs="Times New Roman" w:hint="eastAsia"/>
          <w:color w:val="000000"/>
          <w:sz w:val="21"/>
          <w:szCs w:val="21"/>
        </w:rPr>
        <w:t xml:space="preserve"> </w:t>
      </w:r>
      <m:oMath>
        <m:r>
          <w:rPr>
            <w:rStyle w:val="mord"/>
            <w:rFonts w:ascii="Cambria Math" w:hAnsi="Cambria Math" w:cs="Times New Roman"/>
            <w:color w:val="000000"/>
            <w:sz w:val="21"/>
            <w:szCs w:val="21"/>
          </w:rPr>
          <m:t>K</m:t>
        </m:r>
        <m:d>
          <m:dPr>
            <m:ctrlPr>
              <w:rPr>
                <w:rStyle w:val="mord"/>
                <w:rFonts w:ascii="Cambria Math" w:hAnsi="Cambria Math" w:cs="Times New Roman"/>
                <w:i/>
                <w:color w:val="000000"/>
                <w:sz w:val="21"/>
                <w:szCs w:val="21"/>
              </w:rPr>
            </m:ctrlPr>
          </m:dPr>
          <m:e>
            <m:r>
              <w:rPr>
                <w:rStyle w:val="mord"/>
                <w:rFonts w:ascii="Cambria Math" w:hAnsi="Cambria Math" w:cs="Times New Roman"/>
                <w:color w:val="000000"/>
                <w:sz w:val="21"/>
                <w:szCs w:val="21"/>
              </w:rPr>
              <m:t>p,</m:t>
            </m:r>
            <m:r>
              <m:rPr>
                <m:sty m:val="p"/>
              </m:rPr>
              <w:rPr>
                <w:rStyle w:val="mord"/>
                <w:rFonts w:ascii="Cambria Math" w:hAnsi="Cambria Math" w:cs="Times New Roman"/>
                <w:color w:val="000000"/>
                <w:sz w:val="21"/>
                <w:szCs w:val="21"/>
              </w:rPr>
              <m:t>maxNeighbors</m:t>
            </m:r>
          </m:e>
        </m:d>
      </m:oMath>
      <w:r>
        <w:rPr>
          <w:rStyle w:val="mord"/>
          <w:rFonts w:ascii="Times New Roman" w:hAnsi="Times New Roman" w:cs="Times New Roman" w:hint="eastAsia"/>
          <w:color w:val="000000"/>
          <w:sz w:val="21"/>
          <w:szCs w:val="21"/>
        </w:rPr>
        <w:t xml:space="preserve"> </w:t>
      </w:r>
      <w:r>
        <w:rPr>
          <w:rStyle w:val="mord"/>
          <w:rFonts w:ascii="Times New Roman" w:hAnsi="Times New Roman" w:cs="Times New Roman"/>
          <w:color w:val="000000"/>
          <w:sz w:val="21"/>
          <w:szCs w:val="21"/>
        </w:rPr>
        <w:t>represents the exact subset containing the top</w:t>
      </w:r>
      <m:oMath>
        <m:r>
          <w:rPr>
            <w:rStyle w:val="mord"/>
            <w:rFonts w:ascii="Cambria Math" w:hAnsi="Cambria Math" w:cs="Times New Roman"/>
            <w:color w:val="000000"/>
            <w:sz w:val="21"/>
            <w:szCs w:val="21"/>
          </w:rPr>
          <m:t xml:space="preserve"> </m:t>
        </m:r>
        <m:r>
          <m:rPr>
            <m:sty m:val="p"/>
          </m:rPr>
          <w:rPr>
            <w:rStyle w:val="mord"/>
            <w:rFonts w:ascii="Cambria Math" w:hAnsi="Cambria Math" w:cs="Times New Roman"/>
            <w:color w:val="000000"/>
            <w:sz w:val="21"/>
            <w:szCs w:val="21"/>
          </w:rPr>
          <m:t>maxNeighbors</m:t>
        </m:r>
      </m:oMath>
      <w:r>
        <w:rPr>
          <w:rStyle w:val="mord"/>
          <w:rFonts w:ascii="Times New Roman" w:hAnsi="Times New Roman" w:cs="Times New Roman" w:hint="eastAsia"/>
          <w:color w:val="000000"/>
          <w:sz w:val="21"/>
          <w:szCs w:val="21"/>
        </w:rPr>
        <w:t xml:space="preserve"> </w:t>
      </w:r>
      <w:r>
        <w:rPr>
          <w:rStyle w:val="mord"/>
          <w:rFonts w:ascii="Times New Roman" w:hAnsi="Times New Roman" w:cs="Times New Roman"/>
          <w:color w:val="000000"/>
          <w:sz w:val="21"/>
          <w:szCs w:val="21"/>
        </w:rPr>
        <w:t>closest spatial neighbors to point</w:t>
      </w:r>
      <m:oMath>
        <m:r>
          <w:rPr>
            <w:rStyle w:val="mord"/>
            <w:rFonts w:ascii="Cambria Math" w:hAnsi="Cambria Math" w:cs="Times New Roman"/>
            <w:color w:val="000000"/>
            <w:sz w:val="21"/>
            <w:szCs w:val="21"/>
          </w:rPr>
          <m:t xml:space="preserve"> p</m:t>
        </m:r>
      </m:oMath>
      <w:r>
        <w:rPr>
          <w:rStyle w:val="mord"/>
          <w:rFonts w:ascii="Times New Roman" w:hAnsi="Times New Roman" w:cs="Times New Roman" w:hint="eastAsia"/>
          <w:color w:val="000000"/>
          <w:sz w:val="21"/>
          <w:szCs w:val="21"/>
        </w:rPr>
        <w:t xml:space="preserve"> </w:t>
      </w:r>
      <w:r>
        <w:rPr>
          <w:rStyle w:val="mord"/>
          <w:rFonts w:ascii="Times New Roman" w:hAnsi="Times New Roman" w:cs="Times New Roman"/>
          <w:color w:val="000000"/>
          <w:sz w:val="21"/>
          <w:szCs w:val="21"/>
        </w:rPr>
        <w:t>within the radius</w:t>
      </w:r>
      <m:oMath>
        <m:r>
          <w:rPr>
            <w:rStyle w:val="mord"/>
            <w:rFonts w:ascii="Cambria Math" w:hAnsi="Cambria Math" w:cs="Times New Roman"/>
            <w:color w:val="000000"/>
            <w:sz w:val="21"/>
            <w:szCs w:val="21"/>
          </w:rPr>
          <m:t xml:space="preserve"> </m:t>
        </m:r>
        <m:r>
          <m:rPr>
            <m:sty m:val="p"/>
          </m:rPr>
          <w:rPr>
            <w:rStyle w:val="mord"/>
            <w:rFonts w:ascii="Cambria Math" w:hAnsi="Cambria Math" w:cs="Times New Roman"/>
            <w:color w:val="000000"/>
            <w:sz w:val="21"/>
            <w:szCs w:val="21"/>
          </w:rPr>
          <m:t>maxEps</m:t>
        </m:r>
      </m:oMath>
      <w:r>
        <w:rPr>
          <w:rStyle w:val="mord"/>
          <w:rFonts w:ascii="Times New Roman" w:hAnsi="Times New Roman" w:cs="Times New Roman"/>
          <w:color w:val="000000"/>
          <w:sz w:val="21"/>
          <w:szCs w:val="21"/>
        </w:rPr>
        <w:t>.</w:t>
      </w:r>
    </w:p>
    <w:p w14:paraId="09BB022E" w14:textId="77777777" w:rsidR="00861F6B" w:rsidRDefault="00306376">
      <w:pPr>
        <w:pStyle w:val="af5"/>
        <w:spacing w:before="0" w:beforeAutospacing="0" w:after="200" w:afterAutospacing="0"/>
        <w:jc w:val="both"/>
        <w:rPr>
          <w:rStyle w:val="mord"/>
          <w:rFonts w:ascii="Times New Roman" w:hAnsi="Times New Roman" w:cs="Times New Roman"/>
          <w:sz w:val="21"/>
          <w:szCs w:val="21"/>
        </w:rPr>
      </w:pPr>
      <w:r>
        <w:rPr>
          <w:rStyle w:val="mord"/>
          <w:rFonts w:ascii="Times New Roman" w:hAnsi="Times New Roman" w:cs="Times New Roman"/>
          <w:sz w:val="21"/>
          <w:szCs w:val="21"/>
        </w:rPr>
        <w:t>By capping the maximum neighborhood size, PICO effectively truncates the local search space. This transformation mathematically guarantees that the local time complexity within dense hotspot regions is strictly bounded at:</w:t>
      </w:r>
      <w:r>
        <w:rPr>
          <w:rStyle w:val="mord"/>
          <w:rFonts w:ascii="Times New Roman" w:hAnsi="Times New Roman" w:cs="Times New Roman"/>
          <w:sz w:val="21"/>
          <w:szCs w:val="21"/>
        </w:rPr>
        <w:br/>
      </w:r>
      <m:oMathPara>
        <m:oMath>
          <m:r>
            <w:rPr>
              <w:rStyle w:val="mord"/>
              <w:rFonts w:ascii="Cambria Math" w:hAnsi="Cambria Math" w:cs="Times New Roman"/>
              <w:color w:val="000000"/>
              <w:sz w:val="21"/>
              <w:szCs w:val="21"/>
            </w:rPr>
            <m:t>O</m:t>
          </m:r>
          <m:r>
            <w:rPr>
              <w:rStyle w:val="mord"/>
              <w:rFonts w:ascii="Cambria Math" w:hAnsi="Cambria Math" w:cs="Times New Roman"/>
              <w:sz w:val="21"/>
              <w:szCs w:val="21"/>
            </w:rPr>
            <m:t>(</m:t>
          </m:r>
          <m:sSub>
            <m:sSubPr>
              <m:ctrlPr>
                <w:rPr>
                  <w:rStyle w:val="mord"/>
                  <w:rFonts w:ascii="Cambria Math" w:hAnsi="Cambria Math" w:cs="Times New Roman"/>
                  <w:i/>
                  <w:color w:val="000000"/>
                  <w:sz w:val="21"/>
                  <w:szCs w:val="21"/>
                </w:rPr>
              </m:ctrlPr>
            </m:sSubPr>
            <m:e>
              <m:r>
                <w:rPr>
                  <w:rStyle w:val="mord"/>
                  <w:rFonts w:ascii="Cambria Math" w:hAnsi="Cambria Math" w:cs="Times New Roman"/>
                  <w:color w:val="000000"/>
                  <w:sz w:val="21"/>
                  <w:szCs w:val="21"/>
                </w:rPr>
                <m:t>N</m:t>
              </m:r>
            </m:e>
            <m:sub>
              <m:r>
                <m:rPr>
                  <m:sty m:val="p"/>
                </m:rPr>
                <w:rPr>
                  <w:rStyle w:val="mord"/>
                  <w:rFonts w:ascii="Cambria Math" w:hAnsi="Cambria Math" w:cs="Times New Roman"/>
                  <w:color w:val="000000"/>
                  <w:sz w:val="21"/>
                  <w:szCs w:val="21"/>
                </w:rPr>
                <m:t>local</m:t>
              </m:r>
            </m:sub>
          </m:sSub>
          <m:r>
            <w:rPr>
              <w:rStyle w:val="mord"/>
              <w:rFonts w:ascii="Cambria Math" w:eastAsia="MS Gothic" w:hAnsi="Cambria Math" w:cs="MS Gothic"/>
              <w:sz w:val="21"/>
              <w:szCs w:val="21"/>
            </w:rPr>
            <m:t>×(</m:t>
          </m:r>
          <m:r>
            <m:rPr>
              <m:sty m:val="p"/>
            </m:rPr>
            <w:rPr>
              <w:rStyle w:val="mord"/>
              <w:rFonts w:ascii="Cambria Math" w:hAnsi="Cambria Math" w:cs="Times New Roman"/>
              <w:color w:val="000000"/>
              <w:sz w:val="21"/>
              <w:szCs w:val="21"/>
            </w:rPr>
            <m:t>maxNeighbors+</m:t>
          </m:r>
          <m:func>
            <m:funcPr>
              <m:ctrlPr>
                <w:rPr>
                  <w:rStyle w:val="mord"/>
                  <w:rFonts w:ascii="Cambria Math" w:hAnsi="Cambria Math" w:cs="Times New Roman"/>
                  <w:sz w:val="21"/>
                  <w:szCs w:val="21"/>
                </w:rPr>
              </m:ctrlPr>
            </m:funcPr>
            <m:fName>
              <m:r>
                <m:rPr>
                  <m:sty m:val="p"/>
                </m:rPr>
                <w:rPr>
                  <w:rStyle w:val="mord"/>
                  <w:rFonts w:ascii="Cambria Math" w:hAnsi="Cambria Math" w:cs="Times New Roman"/>
                  <w:sz w:val="21"/>
                  <w:szCs w:val="21"/>
                </w:rPr>
                <m:t>log</m:t>
              </m:r>
            </m:fName>
            <m:e>
              <m:sSub>
                <m:sSubPr>
                  <m:ctrlPr>
                    <w:rPr>
                      <w:rStyle w:val="mord"/>
                      <w:rFonts w:ascii="Cambria Math" w:hAnsi="Cambria Math" w:cs="Times New Roman"/>
                      <w:color w:val="000000"/>
                      <w:sz w:val="21"/>
                      <w:szCs w:val="21"/>
                    </w:rPr>
                  </m:ctrlPr>
                </m:sSubPr>
                <m:e>
                  <m:r>
                    <m:rPr>
                      <m:sty m:val="p"/>
                    </m:rPr>
                    <w:rPr>
                      <w:rStyle w:val="mord"/>
                      <w:rFonts w:ascii="Cambria Math" w:hAnsi="Cambria Math" w:cs="Times New Roman"/>
                      <w:color w:val="000000"/>
                      <w:sz w:val="21"/>
                      <w:szCs w:val="21"/>
                    </w:rPr>
                    <m:t>N</m:t>
                  </m:r>
                </m:e>
                <m:sub>
                  <m:r>
                    <m:rPr>
                      <m:sty m:val="p"/>
                    </m:rPr>
                    <w:rPr>
                      <w:rStyle w:val="mord"/>
                      <w:rFonts w:ascii="Cambria Math" w:hAnsi="Cambria Math" w:cs="Times New Roman"/>
                      <w:color w:val="000000"/>
                      <w:sz w:val="21"/>
                      <w:szCs w:val="21"/>
                    </w:rPr>
                    <m:t>local</m:t>
                  </m:r>
                </m:sub>
              </m:sSub>
            </m:e>
          </m:func>
          <m:r>
            <w:rPr>
              <w:rStyle w:val="mord"/>
              <w:rFonts w:ascii="Cambria Math" w:hAnsi="Cambria Math" w:cs="Times New Roman"/>
              <w:sz w:val="21"/>
              <w:szCs w:val="21"/>
            </w:rPr>
            <m:t>))</m:t>
          </m:r>
        </m:oMath>
      </m:oMathPara>
    </w:p>
    <w:p w14:paraId="664F66F1" w14:textId="77777777" w:rsidR="00861F6B" w:rsidRDefault="00306376">
      <w:pPr>
        <w:pStyle w:val="af5"/>
        <w:spacing w:before="0" w:beforeAutospacing="0" w:after="200" w:afterAutospacing="0"/>
        <w:jc w:val="both"/>
        <w:rPr>
          <w:rStyle w:val="mord"/>
          <w:rFonts w:ascii="Times New Roman" w:hAnsi="Times New Roman" w:cs="Times New Roman"/>
          <w:sz w:val="21"/>
          <w:szCs w:val="21"/>
        </w:rPr>
      </w:pPr>
      <w:r>
        <w:rPr>
          <w:rStyle w:val="mord"/>
          <w:rFonts w:ascii="Times New Roman" w:hAnsi="Times New Roman" w:cs="Times New Roman"/>
          <w:sz w:val="21"/>
          <w:szCs w:val="21"/>
        </w:rPr>
        <w:t>This technical bound prevents runtime inflation in complex multi-allelic loci while retaining sufficient density gradients to resolve distinct variant clusters accurately.</w:t>
      </w:r>
    </w:p>
    <w:p w14:paraId="0F2D094A" w14:textId="77777777" w:rsidR="00861F6B" w:rsidRDefault="00306376">
      <w:pPr>
        <w:pStyle w:val="a1"/>
        <w:numPr>
          <w:ilvl w:val="0"/>
          <w:numId w:val="0"/>
        </w:numPr>
        <w:spacing w:beforeLines="0" w:before="0" w:afterLines="0" w:after="200"/>
        <w:jc w:val="both"/>
        <w:rPr>
          <w:sz w:val="21"/>
          <w:szCs w:val="21"/>
        </w:rPr>
      </w:pPr>
      <w:r>
        <w:rPr>
          <w:sz w:val="21"/>
          <w:szCs w:val="21"/>
        </w:rPr>
        <w:t>4. Mathematical Definition of Core Metrics and the Ghost Points Rescue Theorem</w:t>
      </w:r>
    </w:p>
    <w:p w14:paraId="4DCA1846" w14:textId="72F802CB" w:rsidR="00861F6B" w:rsidRDefault="00306376">
      <w:pPr>
        <w:pStyle w:val="af5"/>
        <w:spacing w:before="0" w:beforeAutospacing="0" w:after="200" w:afterAutospacing="0"/>
        <w:jc w:val="both"/>
        <w:rPr>
          <w:rStyle w:val="mord"/>
          <w:rFonts w:ascii="Times New Roman" w:hAnsi="Times New Roman" w:cs="Times New Roman"/>
          <w:sz w:val="21"/>
          <w:szCs w:val="21"/>
        </w:rPr>
      </w:pPr>
      <w:r>
        <w:rPr>
          <w:rStyle w:val="mord"/>
          <w:rFonts w:ascii="Times New Roman" w:hAnsi="Times New Roman" w:cs="Times New Roman"/>
          <w:sz w:val="21"/>
          <w:szCs w:val="21"/>
        </w:rPr>
        <w:t>Using the truncated neighborhood</w:t>
      </w:r>
      <m:oMath>
        <m:r>
          <w:rPr>
            <w:rStyle w:val="mord"/>
            <w:rFonts w:ascii="Cambria Math" w:hAnsi="Cambria Math" w:cs="Times New Roman"/>
            <w:sz w:val="21"/>
            <w:szCs w:val="21"/>
          </w:rPr>
          <m:t xml:space="preserve"> </m:t>
        </m:r>
        <m:sSub>
          <m:sSubPr>
            <m:ctrlPr>
              <w:rPr>
                <w:rStyle w:val="mord"/>
                <w:rFonts w:ascii="Cambria Math" w:hAnsi="Cambria Math" w:cs="Times New Roman"/>
                <w:color w:val="000000"/>
                <w:sz w:val="21"/>
                <w:szCs w:val="21"/>
              </w:rPr>
            </m:ctrlPr>
          </m:sSubPr>
          <m:e>
            <m:acc>
              <m:accPr>
                <m:chr m:val="̃"/>
                <m:ctrlPr>
                  <w:rPr>
                    <w:rStyle w:val="mord"/>
                    <w:rFonts w:ascii="Cambria Math" w:hAnsi="Cambria Math" w:cs="Times New Roman"/>
                    <w:color w:val="000000"/>
                    <w:sz w:val="21"/>
                    <w:szCs w:val="21"/>
                  </w:rPr>
                </m:ctrlPr>
              </m:accPr>
              <m:e>
                <m:r>
                  <w:rPr>
                    <w:rStyle w:val="mord"/>
                    <w:rFonts w:ascii="Cambria Math" w:hAnsi="Cambria Math" w:cs="Times New Roman"/>
                    <w:color w:val="000000"/>
                    <w:sz w:val="21"/>
                    <w:szCs w:val="21"/>
                  </w:rPr>
                  <m:t>N</m:t>
                </m:r>
                <m:ctrlPr>
                  <w:rPr>
                    <w:rStyle w:val="mord"/>
                    <w:rFonts w:ascii="Cambria Math" w:hAnsi="Cambria Math" w:cs="Times New Roman"/>
                    <w:i/>
                    <w:color w:val="000000"/>
                    <w:sz w:val="21"/>
                    <w:szCs w:val="21"/>
                  </w:rPr>
                </m:ctrlPr>
              </m:e>
            </m:acc>
          </m:e>
          <m:sub>
            <m:r>
              <m:rPr>
                <m:sty m:val="p"/>
              </m:rPr>
              <w:rPr>
                <w:rStyle w:val="mord"/>
                <w:rFonts w:ascii="Cambria Math" w:hAnsi="Cambria Math" w:cs="Times New Roman"/>
                <w:color w:val="000000"/>
                <w:sz w:val="21"/>
                <w:szCs w:val="21"/>
              </w:rPr>
              <m:t>maxEps</m:t>
            </m:r>
          </m:sub>
        </m:sSub>
        <m:d>
          <m:dPr>
            <m:ctrlPr>
              <w:rPr>
                <w:rStyle w:val="mord"/>
                <w:rFonts w:ascii="Cambria Math" w:hAnsi="Cambria Math" w:cs="Times New Roman"/>
                <w:i/>
                <w:color w:val="000000"/>
                <w:sz w:val="21"/>
                <w:szCs w:val="21"/>
              </w:rPr>
            </m:ctrlPr>
          </m:dPr>
          <m:e>
            <m:r>
              <w:rPr>
                <w:rStyle w:val="mord"/>
                <w:rFonts w:ascii="Cambria Math" w:hAnsi="Cambria Math" w:cs="Times New Roman"/>
                <w:color w:val="000000"/>
                <w:sz w:val="21"/>
                <w:szCs w:val="21"/>
              </w:rPr>
              <m:t>p</m:t>
            </m:r>
          </m:e>
        </m:d>
      </m:oMath>
      <w:r>
        <w:rPr>
          <w:rStyle w:val="mord"/>
          <w:rFonts w:ascii="Times New Roman" w:hAnsi="Times New Roman" w:cs="Times New Roman"/>
          <w:sz w:val="21"/>
          <w:szCs w:val="21"/>
        </w:rPr>
        <w:t>, PICO calculates the baseline density metrics required for reachability ordering. Given a minimum neighborhood point density requirement (</w:t>
      </w:r>
      <m:oMath>
        <m:r>
          <m:rPr>
            <m:sty m:val="p"/>
          </m:rPr>
          <w:rPr>
            <w:rStyle w:val="mord"/>
            <w:rFonts w:ascii="Cambria Math" w:hAnsi="Cambria Math" w:cs="Times New Roman"/>
            <w:color w:val="000000"/>
            <w:sz w:val="21"/>
            <w:szCs w:val="21"/>
          </w:rPr>
          <m:t>minPts</m:t>
        </m:r>
      </m:oMath>
      <w:r>
        <w:rPr>
          <w:rStyle w:val="mord"/>
          <w:rFonts w:ascii="Times New Roman" w:hAnsi="Times New Roman" w:cs="Times New Roman"/>
          <w:sz w:val="21"/>
          <w:szCs w:val="21"/>
        </w:rPr>
        <w:t>), the</w:t>
      </w:r>
      <w:r>
        <w:rPr>
          <w:rStyle w:val="mord"/>
          <w:rFonts w:ascii="Times New Roman" w:hAnsi="Times New Roman" w:cs="Times New Roman" w:hint="eastAsia"/>
          <w:sz w:val="21"/>
          <w:szCs w:val="21"/>
        </w:rPr>
        <w:t xml:space="preserve"> </w:t>
      </w:r>
      <w:r>
        <w:rPr>
          <w:rStyle w:val="mord"/>
          <w:rFonts w:ascii="Times New Roman" w:hAnsi="Times New Roman" w:cs="Times New Roman"/>
          <w:sz w:val="21"/>
          <w:szCs w:val="21"/>
        </w:rPr>
        <w:t>Core Distance</w:t>
      </w:r>
      <w:r>
        <w:rPr>
          <w:rStyle w:val="mord"/>
          <w:rFonts w:ascii="Times New Roman" w:hAnsi="Times New Roman" w:cs="Times New Roman" w:hint="eastAsia"/>
          <w:sz w:val="21"/>
          <w:szCs w:val="21"/>
        </w:rPr>
        <w:t xml:space="preserve"> </w:t>
      </w:r>
      <w:r>
        <w:rPr>
          <w:rStyle w:val="mord"/>
          <w:rFonts w:ascii="Times New Roman" w:hAnsi="Times New Roman" w:cs="Times New Roman"/>
          <w:sz w:val="21"/>
          <w:szCs w:val="21"/>
        </w:rPr>
        <w:t>(</w:t>
      </w:r>
      <m:oMath>
        <m:r>
          <m:rPr>
            <m:sty m:val="p"/>
          </m:rPr>
          <w:rPr>
            <w:rStyle w:val="mord"/>
            <w:rFonts w:ascii="Cambria Math" w:hAnsi="Cambria Math" w:cs="Times New Roman"/>
            <w:color w:val="000000"/>
            <w:sz w:val="21"/>
            <w:szCs w:val="21"/>
          </w:rPr>
          <m:t>CoreDist</m:t>
        </m:r>
      </m:oMath>
      <w:r>
        <w:rPr>
          <w:rStyle w:val="mord"/>
          <w:rFonts w:ascii="Times New Roman" w:hAnsi="Times New Roman" w:cs="Times New Roman"/>
          <w:sz w:val="21"/>
          <w:szCs w:val="21"/>
        </w:rPr>
        <w:t>) of a variant</w:t>
      </w:r>
      <w:r>
        <w:rPr>
          <w:rStyle w:val="mord"/>
          <w:rFonts w:ascii="Times New Roman" w:hAnsi="Times New Roman" w:cs="Times New Roman" w:hint="eastAsia"/>
          <w:sz w:val="21"/>
          <w:szCs w:val="21"/>
        </w:rPr>
        <w:t xml:space="preserve"> </w:t>
      </w:r>
      <w:r>
        <w:rPr>
          <w:rStyle w:val="mord"/>
          <w:rFonts w:ascii="Times New Roman" w:hAnsi="Times New Roman" w:cs="Times New Roman"/>
          <w:color w:val="000000"/>
          <w:sz w:val="21"/>
          <w:szCs w:val="21"/>
        </w:rPr>
        <w:t>p</w:t>
      </w:r>
      <w:r>
        <w:rPr>
          <w:rStyle w:val="mord"/>
          <w:rFonts w:ascii="Times New Roman" w:hAnsi="Times New Roman" w:cs="Times New Roman" w:hint="eastAsia"/>
          <w:sz w:val="21"/>
          <w:szCs w:val="21"/>
        </w:rPr>
        <w:t xml:space="preserve"> </w:t>
      </w:r>
      <w:r>
        <w:rPr>
          <w:rStyle w:val="mord"/>
          <w:rFonts w:ascii="Times New Roman" w:hAnsi="Times New Roman" w:cs="Times New Roman"/>
          <w:sz w:val="21"/>
          <w:szCs w:val="21"/>
        </w:rPr>
        <w:t>is formulated as:</w:t>
      </w:r>
    </w:p>
    <w:p w14:paraId="2891435C" w14:textId="4571CB07" w:rsidR="00861F6B" w:rsidRDefault="00306376">
      <w:pPr>
        <w:pStyle w:val="af5"/>
        <w:spacing w:before="0" w:beforeAutospacing="0" w:after="200" w:afterAutospacing="0"/>
        <w:jc w:val="both"/>
        <w:rPr>
          <w:rStyle w:val="mord"/>
          <w:rFonts w:ascii="Times New Roman" w:hAnsi="Times New Roman" w:cs="Times New Roman"/>
          <w:color w:val="000000"/>
          <w:sz w:val="21"/>
          <w:szCs w:val="21"/>
        </w:rPr>
      </w:pPr>
      <m:oMathPara>
        <m:oMath>
          <m:r>
            <m:rPr>
              <m:sty m:val="p"/>
            </m:rPr>
            <w:rPr>
              <w:rStyle w:val="mord"/>
              <w:rFonts w:ascii="Cambria Math" w:hAnsi="Cambria Math" w:cs="Times New Roman"/>
              <w:color w:val="000000"/>
              <w:sz w:val="21"/>
              <w:szCs w:val="21"/>
            </w:rPr>
            <m:t>CoreDist</m:t>
          </m:r>
          <m:d>
            <m:dPr>
              <m:ctrlPr>
                <w:rPr>
                  <w:rStyle w:val="mord"/>
                  <w:rFonts w:ascii="Cambria Math" w:hAnsi="Cambria Math" w:cs="Times New Roman"/>
                  <w:i/>
                  <w:color w:val="000000"/>
                  <w:sz w:val="21"/>
                  <w:szCs w:val="21"/>
                </w:rPr>
              </m:ctrlPr>
            </m:dPr>
            <m:e>
              <m:r>
                <w:rPr>
                  <w:rStyle w:val="mord"/>
                  <w:rFonts w:ascii="Cambria Math" w:hAnsi="Cambria Math" w:cs="Times New Roman"/>
                  <w:color w:val="000000"/>
                  <w:sz w:val="21"/>
                  <w:szCs w:val="21"/>
                </w:rPr>
                <m:t>p</m:t>
              </m:r>
            </m:e>
          </m:d>
          <m:r>
            <w:rPr>
              <w:rStyle w:val="mord"/>
              <w:rFonts w:ascii="Cambria Math" w:hAnsi="Cambria Math" w:cs="Times New Roman"/>
              <w:color w:val="000000"/>
              <w:sz w:val="21"/>
              <w:szCs w:val="21"/>
            </w:rPr>
            <m:t>=</m:t>
          </m:r>
          <m:d>
            <m:dPr>
              <m:begChr m:val="{"/>
              <m:endChr m:val=""/>
              <m:ctrlPr>
                <w:rPr>
                  <w:rStyle w:val="mord"/>
                  <w:rFonts w:ascii="Cambria Math" w:hAnsi="Cambria Math" w:cs="Times New Roman"/>
                  <w:color w:val="000000"/>
                  <w:sz w:val="21"/>
                  <w:szCs w:val="21"/>
                </w:rPr>
              </m:ctrlPr>
            </m:dPr>
            <m:e>
              <m:eqArr>
                <m:eqArrPr>
                  <m:ctrlPr>
                    <w:rPr>
                      <w:rStyle w:val="mord"/>
                      <w:rFonts w:ascii="Cambria Math" w:hAnsi="Cambria Math" w:cs="Times New Roman"/>
                      <w:color w:val="000000"/>
                      <w:sz w:val="21"/>
                      <w:szCs w:val="21"/>
                    </w:rPr>
                  </m:ctrlPr>
                </m:eqArrPr>
                <m:e>
                  <m:r>
                    <w:rPr>
                      <w:rStyle w:val="mord"/>
                      <w:rFonts w:ascii="Cambria Math" w:hAnsi="Cambria Math" w:cs="Times New Roman"/>
                      <w:color w:val="000000"/>
                      <w:sz w:val="21"/>
                      <w:szCs w:val="21"/>
                    </w:rPr>
                    <m:t>&amp;</m:t>
                  </m:r>
                  <m:r>
                    <m:rPr>
                      <m:sty m:val="p"/>
                    </m:rPr>
                    <w:rPr>
                      <w:rStyle w:val="mord"/>
                      <w:rFonts w:ascii="Cambria Math" w:hAnsi="Cambria Math" w:cs="Times New Roman"/>
                      <w:color w:val="000000"/>
                      <w:sz w:val="21"/>
                      <w:szCs w:val="21"/>
                    </w:rPr>
                    <m:t>∞</m:t>
                  </m:r>
                  <m:r>
                    <w:rPr>
                      <w:rStyle w:val="mord"/>
                      <w:rFonts w:ascii="Cambria Math" w:hAnsi="Cambria Math" w:cs="Times New Roman"/>
                      <w:color w:val="000000"/>
                      <w:sz w:val="21"/>
                      <w:szCs w:val="21"/>
                    </w:rPr>
                    <m:t>,&amp;&amp;</m:t>
                  </m:r>
                  <m:r>
                    <m:rPr>
                      <m:nor/>
                    </m:rPr>
                    <w:rPr>
                      <w:rStyle w:val="mord"/>
                      <w:rFonts w:ascii="Cambria Math" w:hAnsi="Cambria Math" w:cs="Times New Roman"/>
                      <w:color w:val="000000"/>
                      <w:sz w:val="21"/>
                      <w:szCs w:val="21"/>
                    </w:rPr>
                    <m:t xml:space="preserve"> if </m:t>
                  </m:r>
                  <m:d>
                    <m:dPr>
                      <m:begChr m:val="|"/>
                      <m:endChr m:val="|"/>
                      <m:ctrlPr>
                        <w:rPr>
                          <w:rStyle w:val="mord"/>
                          <w:rFonts w:ascii="Cambria Math" w:hAnsi="Cambria Math" w:cs="Times New Roman"/>
                          <w:color w:val="000000"/>
                          <w:sz w:val="21"/>
                          <w:szCs w:val="21"/>
                        </w:rPr>
                      </m:ctrlPr>
                    </m:dPr>
                    <m:e>
                      <m:sSub>
                        <m:sSubPr>
                          <m:ctrlPr>
                            <w:rPr>
                              <w:rStyle w:val="mord"/>
                              <w:rFonts w:ascii="Cambria Math" w:hAnsi="Cambria Math" w:cs="Times New Roman"/>
                              <w:color w:val="000000"/>
                              <w:sz w:val="21"/>
                              <w:szCs w:val="21"/>
                            </w:rPr>
                          </m:ctrlPr>
                        </m:sSubPr>
                        <m:e>
                          <m:acc>
                            <m:accPr>
                              <m:chr m:val="̃"/>
                              <m:ctrlPr>
                                <w:rPr>
                                  <w:rStyle w:val="mord"/>
                                  <w:rFonts w:ascii="Cambria Math" w:hAnsi="Cambria Math" w:cs="Times New Roman"/>
                                  <w:color w:val="000000"/>
                                  <w:sz w:val="21"/>
                                  <w:szCs w:val="21"/>
                                </w:rPr>
                              </m:ctrlPr>
                            </m:accPr>
                            <m:e>
                              <m:r>
                                <w:rPr>
                                  <w:rStyle w:val="mord"/>
                                  <w:rFonts w:ascii="Cambria Math" w:hAnsi="Cambria Math" w:cs="Times New Roman"/>
                                  <w:color w:val="000000"/>
                                  <w:sz w:val="21"/>
                                  <w:szCs w:val="21"/>
                                </w:rPr>
                                <m:t>N</m:t>
                              </m:r>
                            </m:e>
                          </m:acc>
                        </m:e>
                        <m:sub>
                          <m:r>
                            <m:rPr>
                              <m:sty m:val="p"/>
                            </m:rPr>
                            <w:rPr>
                              <w:rStyle w:val="mord"/>
                              <w:rFonts w:ascii="Cambria Math" w:hAnsi="Cambria Math" w:cs="Times New Roman"/>
                              <w:color w:val="000000"/>
                              <w:sz w:val="21"/>
                              <w:szCs w:val="21"/>
                            </w:rPr>
                            <m:t>maxEps</m:t>
                          </m:r>
                        </m:sub>
                      </m:sSub>
                      <m:d>
                        <m:dPr>
                          <m:ctrlPr>
                            <w:rPr>
                              <w:rStyle w:val="mord"/>
                              <w:rFonts w:ascii="Cambria Math" w:hAnsi="Cambria Math" w:cs="Times New Roman"/>
                              <w:i/>
                              <w:color w:val="000000"/>
                              <w:sz w:val="21"/>
                              <w:szCs w:val="21"/>
                            </w:rPr>
                          </m:ctrlPr>
                        </m:dPr>
                        <m:e>
                          <m:r>
                            <w:rPr>
                              <w:rStyle w:val="mord"/>
                              <w:rFonts w:ascii="Cambria Math" w:hAnsi="Cambria Math" w:cs="Times New Roman"/>
                              <w:color w:val="000000"/>
                              <w:sz w:val="21"/>
                              <w:szCs w:val="21"/>
                            </w:rPr>
                            <m:t>p</m:t>
                          </m:r>
                        </m:e>
                      </m:d>
                    </m:e>
                  </m:d>
                  <m:r>
                    <w:rPr>
                      <w:rStyle w:val="mord"/>
                      <w:rFonts w:ascii="Cambria Math" w:hAnsi="Cambria Math" w:cs="Times New Roman"/>
                      <w:color w:val="000000"/>
                      <w:sz w:val="21"/>
                      <w:szCs w:val="21"/>
                    </w:rPr>
                    <m:t>&lt;</m:t>
                  </m:r>
                  <m:r>
                    <m:rPr>
                      <m:sty m:val="p"/>
                    </m:rPr>
                    <w:rPr>
                      <w:rStyle w:val="mord"/>
                      <w:rFonts w:ascii="Cambria Math" w:hAnsi="Cambria Math" w:cs="Times New Roman"/>
                      <w:color w:val="000000"/>
                      <w:sz w:val="21"/>
                      <w:szCs w:val="21"/>
                    </w:rPr>
                    <m:t>minPts</m:t>
                  </m:r>
                </m:e>
                <m:e>
                  <m:r>
                    <w:rPr>
                      <w:rStyle w:val="mord"/>
                      <w:rFonts w:ascii="Cambria Math" w:hAnsi="Cambria Math" w:cs="Times New Roman"/>
                      <w:color w:val="000000"/>
                      <w:sz w:val="21"/>
                      <w:szCs w:val="21"/>
                    </w:rPr>
                    <m:t>&amp;D</m:t>
                  </m:r>
                  <m:d>
                    <m:dPr>
                      <m:ctrlPr>
                        <w:rPr>
                          <w:rStyle w:val="mord"/>
                          <w:rFonts w:ascii="Cambria Math" w:hAnsi="Cambria Math" w:cs="Times New Roman"/>
                          <w:color w:val="000000"/>
                          <w:sz w:val="21"/>
                          <w:szCs w:val="21"/>
                        </w:rPr>
                      </m:ctrlPr>
                    </m:dPr>
                    <m:e>
                      <m:r>
                        <w:rPr>
                          <w:rStyle w:val="mord"/>
                          <w:rFonts w:ascii="Cambria Math" w:hAnsi="Cambria Math" w:cs="Times New Roman"/>
                          <w:color w:val="000000"/>
                          <w:sz w:val="21"/>
                          <w:szCs w:val="21"/>
                        </w:rPr>
                        <m:t>p,</m:t>
                      </m:r>
                      <m:sSub>
                        <m:sSubPr>
                          <m:ctrlPr>
                            <w:rPr>
                              <w:rStyle w:val="mord"/>
                              <w:rFonts w:ascii="Cambria Math" w:hAnsi="Cambria Math" w:cs="Times New Roman"/>
                              <w:color w:val="000000"/>
                              <w:sz w:val="21"/>
                              <w:szCs w:val="21"/>
                            </w:rPr>
                          </m:ctrlPr>
                        </m:sSubPr>
                        <m:e>
                          <m:r>
                            <w:rPr>
                              <w:rStyle w:val="mord"/>
                              <w:rFonts w:ascii="Cambria Math" w:hAnsi="Cambria Math" w:cs="Times New Roman"/>
                              <w:color w:val="000000"/>
                              <w:sz w:val="21"/>
                              <w:szCs w:val="21"/>
                            </w:rPr>
                            <m:t>η</m:t>
                          </m:r>
                          <m:ctrlPr>
                            <w:rPr>
                              <w:rStyle w:val="mord"/>
                              <w:rFonts w:ascii="Cambria Math" w:hAnsi="Cambria Math" w:cs="Times New Roman"/>
                              <w:i/>
                              <w:color w:val="000000"/>
                              <w:sz w:val="21"/>
                              <w:szCs w:val="21"/>
                            </w:rPr>
                          </m:ctrlPr>
                        </m:e>
                        <m:sub>
                          <m:r>
                            <m:rPr>
                              <m:nor/>
                            </m:rPr>
                            <w:rPr>
                              <w:rStyle w:val="mord"/>
                              <w:rFonts w:ascii="Cambria Math" w:hAnsi="Cambria Math" w:cs="Times New Roman"/>
                              <w:color w:val="000000"/>
                              <w:sz w:val="21"/>
                              <w:szCs w:val="21"/>
                            </w:rPr>
                            <m:t xml:space="preserve">minPts </m:t>
                          </m:r>
                        </m:sub>
                      </m:sSub>
                    </m:e>
                  </m:d>
                  <m:r>
                    <w:rPr>
                      <w:rStyle w:val="mord"/>
                      <w:rFonts w:ascii="Cambria Math" w:hAnsi="Cambria Math" w:cs="Times New Roman"/>
                      <w:color w:val="000000"/>
                      <w:sz w:val="21"/>
                      <w:szCs w:val="21"/>
                    </w:rPr>
                    <m:t>,&amp;&amp;</m:t>
                  </m:r>
                  <m:r>
                    <m:rPr>
                      <m:nor/>
                    </m:rPr>
                    <w:rPr>
                      <w:rStyle w:val="mord"/>
                      <w:rFonts w:ascii="Cambria Math" w:hAnsi="Cambria Math" w:cs="Times New Roman"/>
                      <w:color w:val="000000"/>
                      <w:sz w:val="21"/>
                      <w:szCs w:val="21"/>
                    </w:rPr>
                    <m:t xml:space="preserve"> otherwise </m:t>
                  </m:r>
                </m:e>
              </m:eqArr>
            </m:e>
          </m:d>
        </m:oMath>
      </m:oMathPara>
    </w:p>
    <w:p w14:paraId="386CB087" w14:textId="476BB0DB" w:rsidR="00861F6B" w:rsidRDefault="00306376">
      <w:pPr>
        <w:pStyle w:val="af5"/>
        <w:spacing w:before="0" w:beforeAutospacing="0" w:after="200" w:afterAutospacing="0"/>
        <w:jc w:val="both"/>
        <w:rPr>
          <w:rStyle w:val="mord"/>
          <w:rFonts w:ascii="Times New Roman" w:hAnsi="Times New Roman" w:cs="Times New Roman"/>
          <w:sz w:val="21"/>
          <w:szCs w:val="21"/>
        </w:rPr>
      </w:pPr>
      <w:r>
        <w:rPr>
          <w:rStyle w:val="mord"/>
          <w:rFonts w:ascii="Times New Roman" w:hAnsi="Times New Roman" w:cs="Times New Roman"/>
          <w:sz w:val="21"/>
          <w:szCs w:val="21"/>
        </w:rPr>
        <w:t>where</w:t>
      </w:r>
      <w:r>
        <w:rPr>
          <w:rStyle w:val="mord"/>
          <w:rFonts w:ascii="Times New Roman" w:hAnsi="Times New Roman" w:cs="Times New Roman" w:hint="eastAsia"/>
          <w:sz w:val="21"/>
          <w:szCs w:val="21"/>
        </w:rPr>
        <w:t xml:space="preserve"> </w:t>
      </w:r>
      <m:oMath>
        <m:sSub>
          <m:sSubPr>
            <m:ctrlPr>
              <w:rPr>
                <w:rStyle w:val="mord"/>
                <w:rFonts w:ascii="Cambria Math" w:hAnsi="Cambria Math" w:cs="Times New Roman"/>
                <w:i/>
                <w:color w:val="000000"/>
                <w:sz w:val="21"/>
                <w:szCs w:val="21"/>
              </w:rPr>
            </m:ctrlPr>
          </m:sSubPr>
          <m:e>
            <m:r>
              <w:rPr>
                <w:rStyle w:val="mord"/>
                <w:rFonts w:ascii="Cambria Math" w:hAnsi="Cambria Math" w:cs="Times New Roman"/>
                <w:color w:val="000000"/>
                <w:sz w:val="21"/>
                <w:szCs w:val="21"/>
              </w:rPr>
              <m:t>η</m:t>
            </m:r>
          </m:e>
          <m:sub>
            <m:r>
              <m:rPr>
                <m:sty m:val="p"/>
              </m:rPr>
              <w:rPr>
                <w:rStyle w:val="mord"/>
                <w:rFonts w:ascii="Cambria Math" w:hAnsi="Cambria Math" w:cs="Times New Roman"/>
                <w:color w:val="000000"/>
                <w:sz w:val="21"/>
                <w:szCs w:val="21"/>
              </w:rPr>
              <m:t>minPts</m:t>
            </m:r>
          </m:sub>
        </m:sSub>
      </m:oMath>
      <w:r>
        <w:rPr>
          <w:rStyle w:val="mord"/>
          <w:rFonts w:ascii="Times New Roman" w:hAnsi="Times New Roman" w:cs="Times New Roman" w:hint="eastAsia"/>
          <w:sz w:val="21"/>
          <w:szCs w:val="21"/>
        </w:rPr>
        <w:t xml:space="preserve"> </w:t>
      </w:r>
      <w:r>
        <w:rPr>
          <w:rStyle w:val="mord"/>
          <w:rFonts w:ascii="Times New Roman" w:hAnsi="Times New Roman" w:cs="Times New Roman"/>
          <w:sz w:val="21"/>
          <w:szCs w:val="21"/>
        </w:rPr>
        <w:t>denotes the</w:t>
      </w:r>
      <w:r>
        <w:rPr>
          <w:rStyle w:val="mord"/>
          <w:rFonts w:ascii="Times New Roman" w:hAnsi="Times New Roman" w:cs="Times New Roman" w:hint="eastAsia"/>
          <w:sz w:val="21"/>
          <w:szCs w:val="21"/>
        </w:rPr>
        <w:t xml:space="preserve"> </w:t>
      </w:r>
      <w:r>
        <w:rPr>
          <w:rStyle w:val="mord"/>
          <w:rFonts w:ascii="Times New Roman" w:hAnsi="Times New Roman" w:cs="Times New Roman"/>
          <w:iCs/>
          <w:color w:val="000000"/>
          <w:sz w:val="21"/>
          <w:szCs w:val="21"/>
        </w:rPr>
        <w:t>minPts</w:t>
      </w:r>
      <w:r>
        <w:rPr>
          <w:rStyle w:val="mord"/>
          <w:rFonts w:ascii="Times New Roman" w:hAnsi="Times New Roman" w:cs="Times New Roman" w:hint="eastAsia"/>
          <w:iCs/>
          <w:sz w:val="21"/>
          <w:szCs w:val="21"/>
        </w:rPr>
        <w:t>-</w:t>
      </w:r>
      <w:r>
        <w:rPr>
          <w:rStyle w:val="mord"/>
          <w:rFonts w:ascii="Times New Roman" w:hAnsi="Times New Roman" w:cs="Times New Roman"/>
          <w:iCs/>
          <w:sz w:val="21"/>
          <w:szCs w:val="21"/>
        </w:rPr>
        <w:t xml:space="preserve">th </w:t>
      </w:r>
      <w:r>
        <w:rPr>
          <w:rStyle w:val="mord"/>
          <w:rFonts w:ascii="Times New Roman" w:hAnsi="Times New Roman" w:cs="Times New Roman"/>
          <w:sz w:val="21"/>
          <w:szCs w:val="21"/>
        </w:rPr>
        <w:t>closest neighbor within the bounded neighborhood pool</w:t>
      </w:r>
      <w:r>
        <w:rPr>
          <w:rStyle w:val="mord"/>
          <w:rFonts w:ascii="Times New Roman" w:hAnsi="Times New Roman" w:cs="Times New Roman" w:hint="eastAsia"/>
          <w:sz w:val="21"/>
          <w:szCs w:val="21"/>
        </w:rPr>
        <w:t xml:space="preserve"> </w:t>
      </w:r>
      <m:oMath>
        <m:sSub>
          <m:sSubPr>
            <m:ctrlPr>
              <w:rPr>
                <w:rStyle w:val="mord"/>
                <w:rFonts w:ascii="Cambria Math" w:hAnsi="Cambria Math" w:cs="Times New Roman"/>
                <w:color w:val="000000"/>
                <w:sz w:val="21"/>
                <w:szCs w:val="21"/>
              </w:rPr>
            </m:ctrlPr>
          </m:sSubPr>
          <m:e>
            <m:acc>
              <m:accPr>
                <m:chr m:val="̃"/>
                <m:ctrlPr>
                  <w:rPr>
                    <w:rStyle w:val="mord"/>
                    <w:rFonts w:ascii="Cambria Math" w:hAnsi="Cambria Math" w:cs="Times New Roman"/>
                    <w:color w:val="000000"/>
                    <w:sz w:val="21"/>
                    <w:szCs w:val="21"/>
                  </w:rPr>
                </m:ctrlPr>
              </m:accPr>
              <m:e>
                <m:r>
                  <w:rPr>
                    <w:rStyle w:val="mord"/>
                    <w:rFonts w:ascii="Cambria Math" w:hAnsi="Cambria Math" w:cs="Times New Roman"/>
                    <w:color w:val="000000"/>
                    <w:sz w:val="21"/>
                    <w:szCs w:val="21"/>
                  </w:rPr>
                  <m:t>N</m:t>
                </m:r>
                <m:ctrlPr>
                  <w:rPr>
                    <w:rStyle w:val="mord"/>
                    <w:rFonts w:ascii="Cambria Math" w:hAnsi="Cambria Math" w:cs="Times New Roman"/>
                    <w:i/>
                    <w:color w:val="000000"/>
                    <w:sz w:val="21"/>
                    <w:szCs w:val="21"/>
                  </w:rPr>
                </m:ctrlPr>
              </m:e>
            </m:acc>
          </m:e>
          <m:sub>
            <m:r>
              <m:rPr>
                <m:sty m:val="p"/>
              </m:rPr>
              <w:rPr>
                <w:rStyle w:val="mord"/>
                <w:rFonts w:ascii="Cambria Math" w:hAnsi="Cambria Math" w:cs="Times New Roman"/>
                <w:color w:val="000000"/>
                <w:sz w:val="21"/>
                <w:szCs w:val="21"/>
              </w:rPr>
              <m:t>maxEps</m:t>
            </m:r>
          </m:sub>
        </m:sSub>
        <m:d>
          <m:dPr>
            <m:ctrlPr>
              <w:rPr>
                <w:rStyle w:val="mord"/>
                <w:rFonts w:ascii="Cambria Math" w:hAnsi="Cambria Math" w:cs="Times New Roman"/>
                <w:i/>
                <w:color w:val="000000"/>
                <w:sz w:val="21"/>
                <w:szCs w:val="21"/>
              </w:rPr>
            </m:ctrlPr>
          </m:dPr>
          <m:e>
            <m:r>
              <w:rPr>
                <w:rStyle w:val="mord"/>
                <w:rFonts w:ascii="Cambria Math" w:hAnsi="Cambria Math" w:cs="Times New Roman"/>
                <w:color w:val="000000"/>
                <w:sz w:val="21"/>
                <w:szCs w:val="21"/>
              </w:rPr>
              <m:t>p</m:t>
            </m:r>
          </m:e>
        </m:d>
      </m:oMath>
      <w:r>
        <w:rPr>
          <w:rStyle w:val="mord"/>
          <w:rFonts w:ascii="Times New Roman" w:hAnsi="Times New Roman" w:cs="Times New Roman"/>
          <w:sz w:val="21"/>
          <w:szCs w:val="21"/>
        </w:rPr>
        <w:t>. Consequently, the</w:t>
      </w:r>
      <w:r>
        <w:rPr>
          <w:rStyle w:val="mord"/>
          <w:rFonts w:ascii="Times New Roman" w:hAnsi="Times New Roman" w:cs="Times New Roman" w:hint="eastAsia"/>
          <w:sz w:val="21"/>
          <w:szCs w:val="21"/>
        </w:rPr>
        <w:t xml:space="preserve"> </w:t>
      </w:r>
      <w:r>
        <w:rPr>
          <w:rStyle w:val="mord"/>
          <w:rFonts w:ascii="Times New Roman" w:hAnsi="Times New Roman" w:cs="Times New Roman"/>
          <w:sz w:val="21"/>
          <w:szCs w:val="21"/>
        </w:rPr>
        <w:t>Reachability Distance</w:t>
      </w:r>
      <w:r>
        <w:rPr>
          <w:rStyle w:val="mord"/>
          <w:rFonts w:ascii="Times New Roman" w:hAnsi="Times New Roman" w:cs="Times New Roman" w:hint="eastAsia"/>
          <w:sz w:val="21"/>
          <w:szCs w:val="21"/>
        </w:rPr>
        <w:t xml:space="preserve"> </w:t>
      </w:r>
      <w:r>
        <w:rPr>
          <w:rStyle w:val="mord"/>
          <w:rFonts w:ascii="Times New Roman" w:hAnsi="Times New Roman" w:cs="Times New Roman"/>
          <w:sz w:val="21"/>
          <w:szCs w:val="21"/>
        </w:rPr>
        <w:t>(</w:t>
      </w:r>
      <m:oMath>
        <m:r>
          <m:rPr>
            <m:sty m:val="p"/>
          </m:rPr>
          <w:rPr>
            <w:rStyle w:val="mord"/>
            <w:rFonts w:ascii="Cambria Math" w:hAnsi="Cambria Math" w:cs="Times New Roman"/>
            <w:color w:val="000000"/>
            <w:sz w:val="21"/>
            <w:szCs w:val="21"/>
          </w:rPr>
          <m:t>ReachDist</m:t>
        </m:r>
      </m:oMath>
      <w:r>
        <w:rPr>
          <w:rStyle w:val="mord"/>
          <w:rFonts w:ascii="Times New Roman" w:hAnsi="Times New Roman" w:cs="Times New Roman"/>
          <w:sz w:val="21"/>
          <w:szCs w:val="21"/>
        </w:rPr>
        <w:t>) between a directional pair of SV</w:t>
      </w:r>
      <w:r>
        <w:rPr>
          <w:rStyle w:val="mord"/>
          <w:rFonts w:ascii="Times New Roman" w:hAnsi="Times New Roman" w:cs="Times New Roman" w:hint="eastAsia"/>
          <w:sz w:val="21"/>
          <w:szCs w:val="21"/>
        </w:rPr>
        <w:t xml:space="preserve"> </w:t>
      </w:r>
      <w:r>
        <w:rPr>
          <w:rStyle w:val="mord"/>
          <w:rFonts w:ascii="Times New Roman" w:hAnsi="Times New Roman" w:cs="Times New Roman"/>
          <w:color w:val="000000"/>
          <w:sz w:val="21"/>
          <w:szCs w:val="21"/>
        </w:rPr>
        <w:t>p</w:t>
      </w:r>
      <w:r>
        <w:rPr>
          <w:rStyle w:val="mord"/>
          <w:rFonts w:ascii="Times New Roman" w:hAnsi="Times New Roman" w:cs="Times New Roman" w:hint="eastAsia"/>
          <w:sz w:val="21"/>
          <w:szCs w:val="21"/>
        </w:rPr>
        <w:t xml:space="preserve"> </w:t>
      </w:r>
      <w:r>
        <w:rPr>
          <w:rStyle w:val="mord"/>
          <w:rFonts w:ascii="Times New Roman" w:hAnsi="Times New Roman" w:cs="Times New Roman"/>
          <w:sz w:val="21"/>
          <w:szCs w:val="21"/>
        </w:rPr>
        <w:t>and</w:t>
      </w:r>
      <w:r>
        <w:rPr>
          <w:rStyle w:val="mord"/>
          <w:rFonts w:ascii="Times New Roman" w:hAnsi="Times New Roman" w:cs="Times New Roman" w:hint="eastAsia"/>
          <w:sz w:val="21"/>
          <w:szCs w:val="21"/>
        </w:rPr>
        <w:t xml:space="preserve"> </w:t>
      </w:r>
      <w:r>
        <w:rPr>
          <w:rStyle w:val="mord"/>
          <w:rFonts w:ascii="Times New Roman" w:hAnsi="Times New Roman" w:cs="Times New Roman"/>
          <w:color w:val="000000"/>
          <w:sz w:val="21"/>
          <w:szCs w:val="21"/>
        </w:rPr>
        <w:t>q</w:t>
      </w:r>
      <w:r>
        <w:rPr>
          <w:rStyle w:val="mord"/>
          <w:rFonts w:ascii="Times New Roman" w:hAnsi="Times New Roman" w:cs="Times New Roman" w:hint="eastAsia"/>
          <w:sz w:val="21"/>
          <w:szCs w:val="21"/>
        </w:rPr>
        <w:t xml:space="preserve"> </w:t>
      </w:r>
      <w:r>
        <w:rPr>
          <w:rStyle w:val="mord"/>
          <w:rFonts w:ascii="Times New Roman" w:hAnsi="Times New Roman" w:cs="Times New Roman"/>
          <w:sz w:val="21"/>
          <w:szCs w:val="21"/>
        </w:rPr>
        <w:t>is defined as:</w:t>
      </w:r>
      <w:r>
        <w:rPr>
          <w:rStyle w:val="mord"/>
          <w:rFonts w:ascii="Times New Roman" w:hAnsi="Times New Roman" w:cs="Times New Roman"/>
          <w:sz w:val="21"/>
          <w:szCs w:val="21"/>
        </w:rPr>
        <w:br/>
      </w:r>
      <m:oMathPara>
        <m:oMath>
          <m:r>
            <m:rPr>
              <m:sty m:val="p"/>
            </m:rPr>
            <w:rPr>
              <w:rStyle w:val="mord"/>
              <w:rFonts w:ascii="Cambria Math" w:hAnsi="Cambria Math" w:cs="Times New Roman"/>
              <w:color w:val="000000"/>
              <w:sz w:val="21"/>
              <w:szCs w:val="21"/>
            </w:rPr>
            <m:t>ReachDist</m:t>
          </m:r>
          <m:d>
            <m:dPr>
              <m:ctrlPr>
                <w:rPr>
                  <w:rStyle w:val="mord"/>
                  <w:rFonts w:ascii="Cambria Math" w:hAnsi="Cambria Math" w:cs="Times New Roman"/>
                  <w:i/>
                  <w:sz w:val="21"/>
                  <w:szCs w:val="21"/>
                </w:rPr>
              </m:ctrlPr>
            </m:dPr>
            <m:e>
              <m:r>
                <w:rPr>
                  <w:rStyle w:val="mord"/>
                  <w:rFonts w:ascii="Cambria Math" w:hAnsi="Cambria Math" w:cs="Times New Roman"/>
                  <w:color w:val="000000"/>
                  <w:sz w:val="21"/>
                  <w:szCs w:val="21"/>
                </w:rPr>
                <m:t>p</m:t>
              </m:r>
              <m:r>
                <w:rPr>
                  <w:rStyle w:val="mord"/>
                  <w:rFonts w:ascii="Cambria Math" w:hAnsi="Cambria Math" w:cs="Times New Roman"/>
                  <w:sz w:val="21"/>
                  <w:szCs w:val="21"/>
                </w:rPr>
                <m:t>,</m:t>
              </m:r>
              <m:r>
                <w:rPr>
                  <w:rStyle w:val="mord"/>
                  <w:rFonts w:ascii="Cambria Math" w:hAnsi="Cambria Math" w:cs="Times New Roman"/>
                  <w:color w:val="000000"/>
                  <w:sz w:val="21"/>
                  <w:szCs w:val="21"/>
                </w:rPr>
                <m:t>q</m:t>
              </m:r>
            </m:e>
          </m:d>
          <m:r>
            <m:rPr>
              <m:sty m:val="bi"/>
            </m:rPr>
            <w:rPr>
              <w:rStyle w:val="mord"/>
              <w:rFonts w:ascii="Cambria Math" w:hAnsi="Cambria Math" w:cs="Times New Roman"/>
              <w:sz w:val="21"/>
              <w:szCs w:val="21"/>
            </w:rPr>
            <m:t>=</m:t>
          </m:r>
          <m:func>
            <m:funcPr>
              <m:ctrlPr>
                <w:rPr>
                  <w:rStyle w:val="mord"/>
                  <w:rFonts w:ascii="Cambria Math" w:hAnsi="Cambria Math" w:cs="Times New Roman"/>
                  <w:i/>
                  <w:sz w:val="21"/>
                  <w:szCs w:val="21"/>
                </w:rPr>
              </m:ctrlPr>
            </m:funcPr>
            <m:fName>
              <m:r>
                <m:rPr>
                  <m:sty m:val="p"/>
                </m:rPr>
                <w:rPr>
                  <w:rStyle w:val="mord"/>
                  <w:rFonts w:ascii="Cambria Math" w:hAnsi="Cambria Math" w:cs="Times New Roman"/>
                  <w:sz w:val="21"/>
                  <w:szCs w:val="21"/>
                </w:rPr>
                <m:t>max</m:t>
              </m:r>
              <m:ctrlPr>
                <w:rPr>
                  <w:rStyle w:val="mord"/>
                  <w:rFonts w:ascii="Cambria Math" w:hAnsi="Cambria Math" w:cs="Times New Roman"/>
                  <w:b/>
                  <w:i/>
                  <w:sz w:val="21"/>
                  <w:szCs w:val="21"/>
                </w:rPr>
              </m:ctrlPr>
            </m:fName>
            <m:e>
              <m:d>
                <m:dPr>
                  <m:ctrlPr>
                    <w:rPr>
                      <w:rStyle w:val="mord"/>
                      <w:rFonts w:ascii="Cambria Math" w:hAnsi="Cambria Math" w:cs="Times New Roman"/>
                      <w:i/>
                      <w:sz w:val="21"/>
                      <w:szCs w:val="21"/>
                    </w:rPr>
                  </m:ctrlPr>
                </m:dPr>
                <m:e>
                  <m:r>
                    <m:rPr>
                      <m:sty m:val="p"/>
                    </m:rPr>
                    <w:rPr>
                      <w:rStyle w:val="mord"/>
                      <w:rFonts w:ascii="Cambria Math" w:hAnsi="Cambria Math" w:cs="Times New Roman"/>
                      <w:color w:val="000000"/>
                      <w:sz w:val="21"/>
                      <w:szCs w:val="21"/>
                    </w:rPr>
                    <m:t>CoreDist</m:t>
                  </m:r>
                  <m:d>
                    <m:dPr>
                      <m:ctrlPr>
                        <w:rPr>
                          <w:rStyle w:val="mord"/>
                          <w:rFonts w:ascii="Cambria Math" w:hAnsi="Cambria Math" w:cs="Times New Roman"/>
                          <w:i/>
                          <w:sz w:val="21"/>
                          <w:szCs w:val="21"/>
                        </w:rPr>
                      </m:ctrlPr>
                    </m:dPr>
                    <m:e>
                      <m:r>
                        <w:rPr>
                          <w:rStyle w:val="mord"/>
                          <w:rFonts w:ascii="Cambria Math" w:hAnsi="Cambria Math" w:cs="Times New Roman"/>
                          <w:color w:val="000000"/>
                          <w:sz w:val="21"/>
                          <w:szCs w:val="21"/>
                        </w:rPr>
                        <m:t>p</m:t>
                      </m:r>
                    </m:e>
                  </m:d>
                  <m:r>
                    <w:rPr>
                      <w:rStyle w:val="mord"/>
                      <w:rFonts w:ascii="Cambria Math" w:hAnsi="Cambria Math" w:cs="Times New Roman"/>
                      <w:sz w:val="21"/>
                      <w:szCs w:val="21"/>
                    </w:rPr>
                    <m:t>,</m:t>
                  </m:r>
                  <m:r>
                    <w:rPr>
                      <w:rStyle w:val="mord"/>
                      <w:rFonts w:ascii="Cambria Math" w:hAnsi="Cambria Math" w:cs="Times New Roman"/>
                      <w:color w:val="000000"/>
                      <w:sz w:val="21"/>
                      <w:szCs w:val="21"/>
                    </w:rPr>
                    <m:t>D</m:t>
                  </m:r>
                  <m:d>
                    <m:dPr>
                      <m:ctrlPr>
                        <w:rPr>
                          <w:rStyle w:val="mord"/>
                          <w:rFonts w:ascii="Cambria Math" w:hAnsi="Cambria Math" w:cs="Times New Roman"/>
                          <w:i/>
                          <w:sz w:val="21"/>
                          <w:szCs w:val="21"/>
                        </w:rPr>
                      </m:ctrlPr>
                    </m:dPr>
                    <m:e>
                      <m:r>
                        <w:rPr>
                          <w:rStyle w:val="mord"/>
                          <w:rFonts w:ascii="Cambria Math" w:hAnsi="Cambria Math" w:cs="Times New Roman"/>
                          <w:color w:val="000000"/>
                          <w:sz w:val="21"/>
                          <w:szCs w:val="21"/>
                        </w:rPr>
                        <m:t>p</m:t>
                      </m:r>
                      <m:r>
                        <w:rPr>
                          <w:rStyle w:val="mord"/>
                          <w:rFonts w:ascii="Cambria Math" w:hAnsi="Cambria Math" w:cs="Times New Roman"/>
                          <w:sz w:val="21"/>
                          <w:szCs w:val="21"/>
                        </w:rPr>
                        <m:t>,</m:t>
                      </m:r>
                      <m:r>
                        <w:rPr>
                          <w:rStyle w:val="mord"/>
                          <w:rFonts w:ascii="Cambria Math" w:hAnsi="Cambria Math" w:cs="Times New Roman"/>
                          <w:color w:val="000000"/>
                          <w:sz w:val="21"/>
                          <w:szCs w:val="21"/>
                        </w:rPr>
                        <m:t>q</m:t>
                      </m:r>
                    </m:e>
                  </m:d>
                </m:e>
              </m:d>
            </m:e>
          </m:func>
        </m:oMath>
      </m:oMathPara>
    </w:p>
    <w:p w14:paraId="3CBCF9B8" w14:textId="77777777" w:rsidR="00861F6B" w:rsidRDefault="00306376">
      <w:pPr>
        <w:pStyle w:val="a2"/>
        <w:numPr>
          <w:ilvl w:val="0"/>
          <w:numId w:val="0"/>
        </w:numPr>
        <w:spacing w:beforeLines="0" w:before="0" w:afterLines="0" w:after="200"/>
        <w:jc w:val="both"/>
      </w:pPr>
      <w:r>
        <w:t>The Ghost Points Rescue Theorem</w:t>
      </w:r>
    </w:p>
    <w:p w14:paraId="38C4D70B" w14:textId="740280B3" w:rsidR="00861F6B" w:rsidRDefault="00306376">
      <w:pPr>
        <w:pStyle w:val="af5"/>
        <w:spacing w:before="0" w:beforeAutospacing="0" w:after="200" w:afterAutospacing="0"/>
        <w:jc w:val="both"/>
        <w:rPr>
          <w:rStyle w:val="mord"/>
          <w:rFonts w:ascii="Times New Roman" w:hAnsi="Times New Roman" w:cs="Times New Roman"/>
          <w:sz w:val="21"/>
          <w:szCs w:val="21"/>
        </w:rPr>
      </w:pPr>
      <w:r>
        <w:rPr>
          <w:rStyle w:val="mord"/>
          <w:rFonts w:ascii="Times New Roman" w:hAnsi="Times New Roman" w:cs="Times New Roman"/>
          <w:sz w:val="21"/>
          <w:szCs w:val="21"/>
        </w:rPr>
        <w:t>To eliminate redundant computational overhead during distance matrix assembly, PICO pre-collapses identical SV entries across cohorts into a single representative coordinate point</w:t>
      </w:r>
      <w:r>
        <w:rPr>
          <w:rStyle w:val="mord"/>
          <w:rFonts w:ascii="Times New Roman" w:hAnsi="Times New Roman" w:cs="Times New Roman" w:hint="eastAsia"/>
          <w:sz w:val="21"/>
          <w:szCs w:val="21"/>
        </w:rPr>
        <w:t xml:space="preserve"> </w:t>
      </w:r>
      <m:oMath>
        <m:r>
          <w:rPr>
            <w:rStyle w:val="mord"/>
            <w:rFonts w:ascii="Cambria Math" w:hAnsi="Cambria Math" w:cs="Times New Roman"/>
            <w:color w:val="000000"/>
            <w:sz w:val="21"/>
            <w:szCs w:val="21"/>
          </w:rPr>
          <m:t>p</m:t>
        </m:r>
        <m:r>
          <w:rPr>
            <w:rStyle w:val="mord"/>
            <w:rFonts w:ascii="Cambria Math" w:hAnsi="Cambria Math" w:cs="Times New Roman"/>
            <w:sz w:val="21"/>
            <w:szCs w:val="21"/>
          </w:rPr>
          <m:t>,</m:t>
        </m:r>
      </m:oMath>
      <w:r>
        <w:rPr>
          <w:rStyle w:val="mord"/>
          <w:rFonts w:ascii="Times New Roman" w:hAnsi="Times New Roman" w:cs="Times New Roman"/>
          <w:sz w:val="21"/>
          <w:szCs w:val="21"/>
        </w:rPr>
        <w:t xml:space="preserve"> assigning it an integer weight</w:t>
      </w:r>
      <w:r>
        <w:rPr>
          <w:rStyle w:val="mord"/>
          <w:rFonts w:ascii="Times New Roman" w:hAnsi="Times New Roman" w:cs="Times New Roman" w:hint="eastAsia"/>
          <w:sz w:val="21"/>
          <w:szCs w:val="21"/>
        </w:rPr>
        <w:t xml:space="preserve"> </w:t>
      </w:r>
      <m:oMath>
        <m:r>
          <w:rPr>
            <w:rStyle w:val="mord"/>
            <w:rFonts w:ascii="Cambria Math" w:hAnsi="Cambria Math" w:cs="Times New Roman"/>
            <w:color w:val="000000"/>
            <w:sz w:val="21"/>
            <w:szCs w:val="21"/>
          </w:rPr>
          <m:t>w</m:t>
        </m:r>
      </m:oMath>
      <w:r>
        <w:rPr>
          <w:rStyle w:val="mord"/>
          <w:rFonts w:ascii="Times New Roman" w:hAnsi="Times New Roman" w:cs="Times New Roman" w:hint="eastAsia"/>
          <w:sz w:val="21"/>
          <w:szCs w:val="21"/>
        </w:rPr>
        <w:t xml:space="preserve"> </w:t>
      </w:r>
      <w:r>
        <w:rPr>
          <w:rStyle w:val="mord"/>
          <w:rFonts w:ascii="Times New Roman" w:hAnsi="Times New Roman" w:cs="Times New Roman"/>
          <w:sz w:val="21"/>
          <w:szCs w:val="21"/>
        </w:rPr>
        <w:t>corresponding to its recurrence frequency.</w:t>
      </w:r>
    </w:p>
    <w:p w14:paraId="648A35CD" w14:textId="77777777" w:rsidR="00861F6B" w:rsidRDefault="00306376">
      <w:pPr>
        <w:pStyle w:val="af5"/>
        <w:spacing w:before="0" w:beforeAutospacing="0" w:after="200" w:afterAutospacing="0"/>
        <w:jc w:val="both"/>
        <w:rPr>
          <w:rStyle w:val="mord"/>
          <w:rFonts w:ascii="Times New Roman" w:hAnsi="Times New Roman" w:cs="Times New Roman"/>
          <w:sz w:val="21"/>
          <w:szCs w:val="21"/>
        </w:rPr>
      </w:pPr>
      <w:r>
        <w:rPr>
          <w:rStyle w:val="mord"/>
          <w:rFonts w:ascii="Times New Roman" w:hAnsi="Times New Roman" w:cs="Times New Roman"/>
          <w:sz w:val="21"/>
          <w:szCs w:val="21"/>
        </w:rPr>
        <w:t>However, classical density clustering algorithms evaluate raw point cardinalities without considering item weights. If a highly frequent variant cluster (</w:t>
      </w:r>
      <m:oMath>
        <m:r>
          <w:rPr>
            <w:rStyle w:val="mord"/>
            <w:rFonts w:ascii="Cambria Math" w:hAnsi="Cambria Math" w:cs="Times New Roman"/>
            <w:color w:val="000000"/>
            <w:sz w:val="21"/>
            <w:szCs w:val="21"/>
          </w:rPr>
          <m:t>w</m:t>
        </m:r>
        <m:r>
          <m:rPr>
            <m:sty m:val="bi"/>
          </m:rPr>
          <w:rPr>
            <w:rStyle w:val="mord"/>
            <w:rFonts w:ascii="Cambria Math" w:hAnsi="Cambria Math" w:cs="Times New Roman"/>
            <w:sz w:val="21"/>
            <w:szCs w:val="21"/>
          </w:rPr>
          <m:t>≥</m:t>
        </m:r>
        <m:r>
          <w:rPr>
            <w:rStyle w:val="mord"/>
            <w:rFonts w:ascii="Cambria Math" w:hAnsi="Cambria Math" w:cs="Times New Roman"/>
            <w:color w:val="000000"/>
            <w:sz w:val="21"/>
            <w:szCs w:val="21"/>
          </w:rPr>
          <m:t>minPts</m:t>
        </m:r>
      </m:oMath>
      <w:r>
        <w:rPr>
          <w:rStyle w:val="mord"/>
          <w:rFonts w:ascii="Times New Roman" w:hAnsi="Times New Roman" w:cs="Times New Roman"/>
          <w:sz w:val="21"/>
          <w:szCs w:val="21"/>
        </w:rPr>
        <w:t>) is isolated without surrounding flanking neighbors, standard implementations evaluate its local point count as 1, yielding:</w:t>
      </w:r>
      <w:r>
        <w:rPr>
          <w:rStyle w:val="mord"/>
          <w:rFonts w:ascii="Times New Roman" w:hAnsi="Times New Roman" w:cs="Times New Roman"/>
          <w:sz w:val="21"/>
          <w:szCs w:val="21"/>
        </w:rPr>
        <w:br/>
      </w:r>
      <m:oMathPara>
        <m:oMath>
          <m:d>
            <m:dPr>
              <m:begChr m:val="|"/>
              <m:endChr m:val="|"/>
              <m:ctrlPr>
                <w:rPr>
                  <w:rStyle w:val="mord"/>
                  <w:rFonts w:ascii="Cambria Math" w:hAnsi="Cambria Math"/>
                  <w:i/>
                  <w:color w:val="000000"/>
                  <w:sz w:val="21"/>
                  <w:szCs w:val="21"/>
                </w:rPr>
              </m:ctrlPr>
            </m:dPr>
            <m:e>
              <m:sSub>
                <m:sSubPr>
                  <m:ctrlPr>
                    <w:rPr>
                      <w:rStyle w:val="mord"/>
                      <w:rFonts w:ascii="Cambria Math" w:hAnsi="Cambria Math" w:cs="Times New Roman"/>
                      <w:color w:val="000000"/>
                      <w:sz w:val="21"/>
                      <w:szCs w:val="21"/>
                    </w:rPr>
                  </m:ctrlPr>
                </m:sSubPr>
                <m:e>
                  <m:acc>
                    <m:accPr>
                      <m:chr m:val="̃"/>
                      <m:ctrlPr>
                        <w:rPr>
                          <w:rStyle w:val="mord"/>
                          <w:rFonts w:ascii="Cambria Math" w:hAnsi="Cambria Math" w:cs="Times New Roman"/>
                          <w:color w:val="000000"/>
                          <w:sz w:val="21"/>
                          <w:szCs w:val="21"/>
                        </w:rPr>
                      </m:ctrlPr>
                    </m:accPr>
                    <m:e>
                      <m:r>
                        <w:rPr>
                          <w:rStyle w:val="mord"/>
                          <w:rFonts w:ascii="Cambria Math" w:hAnsi="Cambria Math" w:cs="Times New Roman"/>
                          <w:color w:val="000000"/>
                          <w:sz w:val="21"/>
                          <w:szCs w:val="21"/>
                        </w:rPr>
                        <m:t>N</m:t>
                      </m:r>
                      <m:ctrlPr>
                        <w:rPr>
                          <w:rStyle w:val="mord"/>
                          <w:rFonts w:ascii="Cambria Math" w:hAnsi="Cambria Math"/>
                          <w:i/>
                          <w:color w:val="000000"/>
                          <w:sz w:val="21"/>
                          <w:szCs w:val="21"/>
                        </w:rPr>
                      </m:ctrlPr>
                    </m:e>
                  </m:acc>
                  <m:ctrlPr>
                    <w:rPr>
                      <w:rStyle w:val="mord"/>
                      <w:rFonts w:ascii="Cambria Math" w:hAnsi="Cambria Math"/>
                      <w:i/>
                      <w:color w:val="000000"/>
                      <w:sz w:val="21"/>
                      <w:szCs w:val="21"/>
                    </w:rPr>
                  </m:ctrlPr>
                </m:e>
                <m:sub>
                  <m:r>
                    <m:rPr>
                      <m:sty m:val="p"/>
                    </m:rPr>
                    <w:rPr>
                      <w:rStyle w:val="mord"/>
                      <w:rFonts w:ascii="Cambria Math" w:hAnsi="Cambria Math" w:cs="Times New Roman"/>
                      <w:color w:val="000000"/>
                      <w:sz w:val="21"/>
                      <w:szCs w:val="21"/>
                    </w:rPr>
                    <m:t>maxEps</m:t>
                  </m:r>
                </m:sub>
              </m:sSub>
              <m:d>
                <m:dPr>
                  <m:ctrlPr>
                    <w:rPr>
                      <w:rStyle w:val="mord"/>
                      <w:rFonts w:ascii="Cambria Math" w:hAnsi="Cambria Math" w:cs="Times New Roman"/>
                      <w:i/>
                      <w:color w:val="000000"/>
                      <w:sz w:val="21"/>
                      <w:szCs w:val="21"/>
                    </w:rPr>
                  </m:ctrlPr>
                </m:dPr>
                <m:e>
                  <m:r>
                    <w:rPr>
                      <w:rStyle w:val="mord"/>
                      <w:rFonts w:ascii="Cambria Math" w:hAnsi="Cambria Math" w:cs="Times New Roman"/>
                      <w:color w:val="000000"/>
                      <w:sz w:val="21"/>
                      <w:szCs w:val="21"/>
                    </w:rPr>
                    <m:t>p</m:t>
                  </m:r>
                </m:e>
              </m:d>
              <m:ctrlPr>
                <w:rPr>
                  <w:rStyle w:val="mord"/>
                  <w:rFonts w:ascii="Cambria Math" w:hAnsi="Cambria Math" w:cs="Times New Roman"/>
                  <w:i/>
                  <w:color w:val="000000"/>
                  <w:sz w:val="21"/>
                  <w:szCs w:val="21"/>
                </w:rPr>
              </m:ctrlPr>
            </m:e>
          </m:d>
          <m:r>
            <m:rPr>
              <m:sty m:val="bi"/>
            </m:rPr>
            <w:rPr>
              <w:rStyle w:val="mord"/>
              <w:rFonts w:ascii="Cambria Math" w:hAnsi="Cambria Math" w:cs="Times New Roman"/>
              <w:sz w:val="21"/>
              <w:szCs w:val="21"/>
            </w:rPr>
            <m:t>=</m:t>
          </m:r>
          <m:r>
            <w:rPr>
              <w:rStyle w:val="mord"/>
              <w:rFonts w:ascii="Cambria Math" w:hAnsi="Cambria Math" w:cs="Times New Roman"/>
              <w:color w:val="000000"/>
              <w:sz w:val="21"/>
              <w:szCs w:val="21"/>
            </w:rPr>
            <m:t>1</m:t>
          </m:r>
          <m:r>
            <m:rPr>
              <m:sty m:val="bi"/>
            </m:rPr>
            <w:rPr>
              <w:rStyle w:val="mord"/>
              <w:rFonts w:ascii="Cambria Math" w:hAnsi="Cambria Math" w:cs="Times New Roman"/>
              <w:sz w:val="21"/>
              <w:szCs w:val="21"/>
            </w:rPr>
            <m:t>&lt;</m:t>
          </m:r>
          <m:r>
            <m:rPr>
              <m:sty m:val="p"/>
            </m:rPr>
            <w:rPr>
              <w:rStyle w:val="mord"/>
              <w:rFonts w:ascii="Cambria Math" w:hAnsi="Cambria Math" w:cs="Times New Roman"/>
              <w:color w:val="000000"/>
              <w:sz w:val="21"/>
              <w:szCs w:val="21"/>
            </w:rPr>
            <m:t>minPts</m:t>
          </m:r>
          <m:r>
            <m:rPr>
              <m:sty m:val="bi"/>
            </m:rPr>
            <w:rPr>
              <w:rStyle w:val="mord"/>
              <w:rFonts w:ascii="Cambria Math" w:hAnsi="Cambria Math" w:cs="Cambria Math"/>
              <w:sz w:val="21"/>
              <w:szCs w:val="21"/>
            </w:rPr>
            <m:t>⟹</m:t>
          </m:r>
          <m:r>
            <m:rPr>
              <m:sty m:val="p"/>
            </m:rPr>
            <w:rPr>
              <w:rStyle w:val="mord"/>
              <w:rFonts w:ascii="Cambria Math" w:hAnsi="Cambria Math" w:cs="Times New Roman"/>
              <w:color w:val="000000"/>
              <w:sz w:val="21"/>
              <w:szCs w:val="21"/>
            </w:rPr>
            <m:t>CoreDist</m:t>
          </m:r>
          <m:d>
            <m:dPr>
              <m:ctrlPr>
                <w:rPr>
                  <w:rStyle w:val="mord"/>
                  <w:rFonts w:ascii="Cambria Math" w:hAnsi="Cambria Math" w:cs="Times New Roman"/>
                  <w:i/>
                  <w:sz w:val="21"/>
                  <w:szCs w:val="21"/>
                </w:rPr>
              </m:ctrlPr>
            </m:dPr>
            <m:e>
              <m:r>
                <w:rPr>
                  <w:rStyle w:val="mord"/>
                  <w:rFonts w:ascii="Cambria Math" w:hAnsi="Cambria Math" w:cs="Times New Roman"/>
                  <w:color w:val="000000"/>
                  <w:sz w:val="21"/>
                  <w:szCs w:val="21"/>
                </w:rPr>
                <m:t>p</m:t>
              </m:r>
            </m:e>
          </m:d>
          <m:r>
            <m:rPr>
              <m:sty m:val="bi"/>
            </m:rPr>
            <w:rPr>
              <w:rStyle w:val="mord"/>
              <w:rFonts w:ascii="Cambria Math" w:hAnsi="Cambria Math" w:cs="Times New Roman"/>
              <w:sz w:val="21"/>
              <w:szCs w:val="21"/>
            </w:rPr>
            <m:t>=</m:t>
          </m:r>
          <m:r>
            <w:rPr>
              <w:rStyle w:val="mord"/>
              <w:rFonts w:ascii="Cambria Math" w:hAnsi="Cambria Math" w:cs="Times New Roman"/>
              <w:color w:val="000000"/>
              <w:sz w:val="21"/>
              <w:szCs w:val="21"/>
            </w:rPr>
            <m:t>∞</m:t>
          </m:r>
        </m:oMath>
      </m:oMathPara>
    </w:p>
    <w:p w14:paraId="253EDF4D" w14:textId="33FA596F" w:rsidR="00861F6B" w:rsidRDefault="00306376">
      <w:pPr>
        <w:pStyle w:val="af5"/>
        <w:spacing w:before="0" w:beforeAutospacing="0" w:after="200" w:afterAutospacing="0"/>
        <w:jc w:val="both"/>
        <w:rPr>
          <w:rStyle w:val="mord"/>
          <w:rFonts w:ascii="Times New Roman" w:hAnsi="Times New Roman" w:cs="Times New Roman"/>
          <w:sz w:val="21"/>
          <w:szCs w:val="21"/>
        </w:rPr>
      </w:pPr>
      <w:r>
        <w:rPr>
          <w:rStyle w:val="mord"/>
          <w:rFonts w:ascii="Times New Roman" w:hAnsi="Times New Roman" w:cs="Times New Roman"/>
          <w:sz w:val="21"/>
          <w:szCs w:val="21"/>
        </w:rPr>
        <w:t>This misclassifies high-frequency population alleles as low-density background noise. To resolve this paradox without generating</w:t>
      </w:r>
      <w:r>
        <w:rPr>
          <w:rStyle w:val="mord"/>
          <w:rFonts w:ascii="Times New Roman" w:hAnsi="Times New Roman" w:cs="Times New Roman" w:hint="eastAsia"/>
          <w:sz w:val="21"/>
          <w:szCs w:val="21"/>
        </w:rPr>
        <w:t xml:space="preserve"> </w:t>
      </w:r>
      <m:oMath>
        <m:r>
          <w:rPr>
            <w:rStyle w:val="mord"/>
            <w:rFonts w:ascii="Cambria Math" w:hAnsi="Cambria Math" w:cs="Times New Roman"/>
            <w:color w:val="000000"/>
            <w:sz w:val="21"/>
            <w:szCs w:val="21"/>
          </w:rPr>
          <m:t>O</m:t>
        </m:r>
        <m:d>
          <m:dPr>
            <m:ctrlPr>
              <w:rPr>
                <w:rStyle w:val="mord"/>
                <w:rFonts w:ascii="Cambria Math" w:hAnsi="Cambria Math" w:cs="Times New Roman"/>
                <w:i/>
                <w:sz w:val="21"/>
                <w:szCs w:val="21"/>
              </w:rPr>
            </m:ctrlPr>
          </m:dPr>
          <m:e>
            <m:sSup>
              <m:sSupPr>
                <m:ctrlPr>
                  <w:rPr>
                    <w:rStyle w:val="mord"/>
                    <w:rFonts w:ascii="Cambria Math" w:hAnsi="Cambria Math" w:cs="Times New Roman"/>
                    <w:i/>
                    <w:color w:val="000000"/>
                    <w:sz w:val="21"/>
                    <w:szCs w:val="21"/>
                  </w:rPr>
                </m:ctrlPr>
              </m:sSupPr>
              <m:e>
                <m:r>
                  <w:rPr>
                    <w:rStyle w:val="mord"/>
                    <w:rFonts w:ascii="Cambria Math" w:hAnsi="Cambria Math" w:cs="Times New Roman"/>
                    <w:color w:val="000000"/>
                    <w:sz w:val="21"/>
                    <w:szCs w:val="21"/>
                  </w:rPr>
                  <m:t>N</m:t>
                </m:r>
                <m:ctrlPr>
                  <w:rPr>
                    <w:rStyle w:val="mord"/>
                    <w:rFonts w:ascii="Cambria Math" w:hAnsi="Cambria Math" w:cs="Times New Roman"/>
                    <w:i/>
                    <w:sz w:val="21"/>
                    <w:szCs w:val="21"/>
                  </w:rPr>
                </m:ctrlPr>
              </m:e>
              <m:sup>
                <m:r>
                  <w:rPr>
                    <w:rStyle w:val="mord"/>
                    <w:rFonts w:ascii="Cambria Math" w:hAnsi="Cambria Math" w:cs="Times New Roman"/>
                    <w:color w:val="000000"/>
                    <w:sz w:val="21"/>
                    <w:szCs w:val="21"/>
                  </w:rPr>
                  <m:t>2</m:t>
                </m:r>
              </m:sup>
            </m:sSup>
          </m:e>
        </m:d>
      </m:oMath>
      <w:r>
        <w:rPr>
          <w:rStyle w:val="mord"/>
          <w:rFonts w:ascii="Times New Roman" w:hAnsi="Times New Roman" w:cs="Times New Roman" w:hint="eastAsia"/>
          <w:sz w:val="21"/>
          <w:szCs w:val="21"/>
        </w:rPr>
        <w:t xml:space="preserve"> </w:t>
      </w:r>
      <w:r>
        <w:rPr>
          <w:rStyle w:val="mord"/>
          <w:rFonts w:ascii="Times New Roman" w:hAnsi="Times New Roman" w:cs="Times New Roman"/>
          <w:sz w:val="21"/>
          <w:szCs w:val="21"/>
        </w:rPr>
        <w:t>distance tracking inflation, PICO invokes a virtual proxy injection mechanism. For any representative point</w:t>
      </w:r>
      <w:r>
        <w:rPr>
          <w:rStyle w:val="mord"/>
          <w:rFonts w:ascii="Times New Roman" w:hAnsi="Times New Roman" w:cs="Times New Roman" w:hint="eastAsia"/>
          <w:sz w:val="21"/>
          <w:szCs w:val="21"/>
        </w:rPr>
        <w:t xml:space="preserve"> </w:t>
      </w:r>
      <w:r>
        <w:rPr>
          <w:rStyle w:val="mord"/>
          <w:rFonts w:ascii="Times New Roman" w:hAnsi="Times New Roman" w:cs="Times New Roman"/>
          <w:color w:val="000000"/>
          <w:sz w:val="21"/>
          <w:szCs w:val="21"/>
        </w:rPr>
        <w:t>p</w:t>
      </w:r>
      <w:r>
        <w:rPr>
          <w:rStyle w:val="mord"/>
          <w:rFonts w:ascii="Times New Roman" w:hAnsi="Times New Roman" w:cs="Times New Roman" w:hint="eastAsia"/>
          <w:sz w:val="21"/>
          <w:szCs w:val="21"/>
        </w:rPr>
        <w:t xml:space="preserve"> </w:t>
      </w:r>
      <w:r>
        <w:rPr>
          <w:rStyle w:val="mord"/>
          <w:rFonts w:ascii="Times New Roman" w:hAnsi="Times New Roman" w:cs="Times New Roman"/>
          <w:sz w:val="21"/>
          <w:szCs w:val="21"/>
        </w:rPr>
        <w:t>with weight</w:t>
      </w:r>
      <w:r>
        <w:rPr>
          <w:rStyle w:val="mord"/>
          <w:rFonts w:ascii="Times New Roman" w:hAnsi="Times New Roman" w:cs="Times New Roman" w:hint="eastAsia"/>
          <w:sz w:val="21"/>
          <w:szCs w:val="21"/>
        </w:rPr>
        <w:t xml:space="preserve"> </w:t>
      </w:r>
      <m:oMath>
        <m:r>
          <w:rPr>
            <w:rStyle w:val="mord"/>
            <w:rFonts w:ascii="Cambria Math" w:hAnsi="Cambria Math" w:cs="Times New Roman"/>
            <w:color w:val="000000"/>
            <w:sz w:val="21"/>
            <w:szCs w:val="21"/>
          </w:rPr>
          <m:t>w</m:t>
        </m:r>
        <m:r>
          <m:rPr>
            <m:sty m:val="bi"/>
          </m:rPr>
          <w:rPr>
            <w:rStyle w:val="mord"/>
            <w:rFonts w:ascii="Cambria Math" w:hAnsi="Cambria Math" w:cs="Times New Roman"/>
            <w:sz w:val="21"/>
            <w:szCs w:val="21"/>
          </w:rPr>
          <m:t>&gt;</m:t>
        </m:r>
        <m:r>
          <w:rPr>
            <w:rStyle w:val="mord"/>
            <w:rFonts w:ascii="Cambria Math" w:hAnsi="Cambria Math" w:cs="Times New Roman"/>
            <w:color w:val="000000"/>
            <w:sz w:val="21"/>
            <w:szCs w:val="21"/>
          </w:rPr>
          <m:t>1</m:t>
        </m:r>
      </m:oMath>
      <w:r>
        <w:rPr>
          <w:rStyle w:val="mord"/>
          <w:rFonts w:ascii="Times New Roman" w:hAnsi="Times New Roman" w:cs="Times New Roman"/>
          <w:sz w:val="21"/>
          <w:szCs w:val="21"/>
        </w:rPr>
        <w:t>, PICO dynamically injects</w:t>
      </w:r>
      <w:r>
        <w:rPr>
          <w:rStyle w:val="mord"/>
          <w:rFonts w:ascii="Times New Roman" w:hAnsi="Times New Roman" w:cs="Times New Roman" w:hint="eastAsia"/>
          <w:sz w:val="21"/>
          <w:szCs w:val="21"/>
        </w:rPr>
        <w:t xml:space="preserve"> </w:t>
      </w:r>
      <w:r>
        <w:rPr>
          <w:rStyle w:val="mord"/>
          <w:rFonts w:ascii="Times New Roman" w:hAnsi="Times New Roman" w:cs="Times New Roman"/>
          <w:sz w:val="21"/>
          <w:szCs w:val="21"/>
        </w:rPr>
        <w:t>(</w:t>
      </w:r>
      <m:oMath>
        <m:r>
          <m:rPr>
            <m:sty m:val="p"/>
          </m:rPr>
          <w:rPr>
            <w:rStyle w:val="mord"/>
            <w:rFonts w:ascii="Cambria Math" w:hAnsi="Cambria Math" w:cs="Times New Roman"/>
            <w:color w:val="000000"/>
            <w:sz w:val="21"/>
            <w:szCs w:val="21"/>
          </w:rPr>
          <m:t>minPts</m:t>
        </m:r>
        <m:r>
          <w:rPr>
            <w:rStyle w:val="mord"/>
            <w:rFonts w:ascii="Cambria Math" w:hAnsi="Cambria Math" w:cs="Times New Roman"/>
            <w:sz w:val="21"/>
            <w:szCs w:val="21"/>
          </w:rPr>
          <m:t>-</m:t>
        </m:r>
        <m:r>
          <w:rPr>
            <w:rStyle w:val="mord"/>
            <w:rFonts w:ascii="Cambria Math" w:hAnsi="Cambria Math" w:cs="Times New Roman"/>
            <w:color w:val="000000"/>
            <w:sz w:val="21"/>
            <w:szCs w:val="21"/>
          </w:rPr>
          <m:t>1</m:t>
        </m:r>
      </m:oMath>
      <w:r>
        <w:rPr>
          <w:rStyle w:val="mord"/>
          <w:rFonts w:ascii="Times New Roman" w:hAnsi="Times New Roman" w:cs="Times New Roman"/>
          <w:sz w:val="21"/>
          <w:szCs w:val="21"/>
        </w:rPr>
        <w:t>)</w:t>
      </w:r>
      <w:r>
        <w:rPr>
          <w:rStyle w:val="mord"/>
          <w:rFonts w:ascii="Times New Roman" w:hAnsi="Times New Roman" w:cs="Times New Roman" w:hint="eastAsia"/>
          <w:sz w:val="21"/>
          <w:szCs w:val="21"/>
        </w:rPr>
        <w:t xml:space="preserve"> </w:t>
      </w:r>
      <w:r>
        <w:rPr>
          <w:rStyle w:val="mord"/>
          <w:rFonts w:ascii="Times New Roman" w:hAnsi="Times New Roman" w:cs="Times New Roman"/>
          <w:sz w:val="21"/>
          <w:szCs w:val="21"/>
        </w:rPr>
        <w:t>virtual</w:t>
      </w:r>
      <w:r>
        <w:rPr>
          <w:rStyle w:val="mord"/>
          <w:rFonts w:ascii="Times New Roman" w:hAnsi="Times New Roman" w:cs="Times New Roman" w:hint="eastAsia"/>
          <w:sz w:val="21"/>
          <w:szCs w:val="21"/>
        </w:rPr>
        <w:t xml:space="preserve"> </w:t>
      </w:r>
      <w:r>
        <w:rPr>
          <w:rStyle w:val="mord"/>
          <w:rFonts w:ascii="Times New Roman" w:hAnsi="Times New Roman" w:cs="Times New Roman"/>
          <w:sz w:val="21"/>
          <w:szCs w:val="21"/>
        </w:rPr>
        <w:t>Ghost Points</w:t>
      </w:r>
      <w:r>
        <w:rPr>
          <w:rStyle w:val="mord"/>
          <w:rFonts w:ascii="Times New Roman" w:hAnsi="Times New Roman" w:cs="Times New Roman" w:hint="eastAsia"/>
          <w:sz w:val="21"/>
          <w:szCs w:val="21"/>
        </w:rPr>
        <w:t xml:space="preserve"> </w:t>
      </w:r>
      <w:r>
        <w:rPr>
          <w:rStyle w:val="mord"/>
          <w:rFonts w:ascii="Times New Roman" w:hAnsi="Times New Roman" w:cs="Times New Roman"/>
          <w:sz w:val="21"/>
          <w:szCs w:val="21"/>
        </w:rPr>
        <w:t>(</w:t>
      </w:r>
      <m:oMath>
        <m:sSub>
          <m:sSubPr>
            <m:ctrlPr>
              <w:rPr>
                <w:rStyle w:val="mord"/>
                <w:rFonts w:ascii="Cambria Math" w:hAnsi="Cambria Math" w:cs="Times New Roman"/>
                <w:i/>
                <w:color w:val="000000"/>
                <w:sz w:val="21"/>
                <w:szCs w:val="21"/>
              </w:rPr>
            </m:ctrlPr>
          </m:sSubPr>
          <m:e>
            <m:r>
              <w:rPr>
                <w:rStyle w:val="mord"/>
                <w:rFonts w:ascii="Cambria Math" w:hAnsi="Cambria Math" w:cs="Times New Roman"/>
                <w:color w:val="000000"/>
                <w:sz w:val="21"/>
                <w:szCs w:val="21"/>
              </w:rPr>
              <m:t>G</m:t>
            </m:r>
          </m:e>
          <m:sub>
            <m:r>
              <w:rPr>
                <w:rStyle w:val="mord"/>
                <w:rFonts w:ascii="Cambria Math" w:hAnsi="Cambria Math" w:cs="Times New Roman"/>
                <w:color w:val="000000"/>
                <w:sz w:val="21"/>
                <w:szCs w:val="21"/>
              </w:rPr>
              <m:t>i</m:t>
            </m:r>
          </m:sub>
        </m:sSub>
      </m:oMath>
      <w:r>
        <w:rPr>
          <w:rStyle w:val="mord"/>
          <w:rFonts w:ascii="Times New Roman" w:hAnsi="Times New Roman" w:cs="Times New Roman"/>
          <w:sz w:val="21"/>
          <w:szCs w:val="21"/>
        </w:rPr>
        <w:t>) precisely coincident with the physical coordinates of</w:t>
      </w:r>
      <w:r>
        <w:rPr>
          <w:rStyle w:val="mord"/>
          <w:rFonts w:ascii="Times New Roman" w:hAnsi="Times New Roman" w:cs="Times New Roman" w:hint="eastAsia"/>
          <w:sz w:val="21"/>
          <w:szCs w:val="21"/>
        </w:rPr>
        <w:t xml:space="preserve"> </w:t>
      </w:r>
      <m:oMath>
        <m:r>
          <w:rPr>
            <w:rStyle w:val="mord"/>
            <w:rFonts w:ascii="Cambria Math" w:hAnsi="Cambria Math" w:cs="Times New Roman"/>
            <w:color w:val="000000"/>
            <w:sz w:val="21"/>
            <w:szCs w:val="21"/>
          </w:rPr>
          <m:t>p</m:t>
        </m:r>
      </m:oMath>
      <w:r>
        <w:rPr>
          <w:rStyle w:val="mord"/>
          <w:rFonts w:ascii="Times New Roman" w:hAnsi="Times New Roman" w:cs="Times New Roman"/>
          <w:sz w:val="21"/>
          <w:szCs w:val="21"/>
        </w:rPr>
        <w:t>.</w:t>
      </w:r>
    </w:p>
    <w:p w14:paraId="7809610A" w14:textId="08582636" w:rsidR="00861F6B" w:rsidRDefault="00306376">
      <w:pPr>
        <w:pStyle w:val="af5"/>
        <w:spacing w:before="0" w:beforeAutospacing="0" w:after="200" w:afterAutospacing="0"/>
        <w:jc w:val="both"/>
        <w:rPr>
          <w:rStyle w:val="mord"/>
          <w:rFonts w:ascii="Times New Roman" w:hAnsi="Times New Roman" w:cs="Times New Roman"/>
          <w:sz w:val="21"/>
          <w:szCs w:val="21"/>
        </w:rPr>
      </w:pPr>
      <w:r>
        <w:rPr>
          <w:rStyle w:val="mord"/>
          <w:rFonts w:ascii="Times New Roman" w:hAnsi="Times New Roman" w:cs="Times New Roman"/>
          <w:sz w:val="21"/>
          <w:szCs w:val="21"/>
        </w:rPr>
        <w:t>Theorem:</w:t>
      </w:r>
      <w:r>
        <w:rPr>
          <w:rStyle w:val="mord"/>
          <w:rFonts w:ascii="Times New Roman" w:hAnsi="Times New Roman" w:cs="Times New Roman" w:hint="eastAsia"/>
          <w:sz w:val="21"/>
          <w:szCs w:val="21"/>
        </w:rPr>
        <w:t xml:space="preserve"> </w:t>
      </w:r>
      <w:r>
        <w:rPr>
          <w:rStyle w:val="mord"/>
          <w:rFonts w:ascii="Times New Roman" w:hAnsi="Times New Roman" w:cs="Times New Roman"/>
          <w:sz w:val="21"/>
          <w:szCs w:val="21"/>
        </w:rPr>
        <w:t>The injection of</w:t>
      </w:r>
      <w:r>
        <w:rPr>
          <w:rStyle w:val="mord"/>
          <w:rFonts w:ascii="Times New Roman" w:hAnsi="Times New Roman" w:cs="Times New Roman" w:hint="eastAsia"/>
          <w:sz w:val="21"/>
          <w:szCs w:val="21"/>
        </w:rPr>
        <w:t xml:space="preserve"> </w:t>
      </w:r>
      <w:r>
        <w:rPr>
          <w:rStyle w:val="mord"/>
          <w:rFonts w:ascii="Times New Roman" w:hAnsi="Times New Roman" w:cs="Times New Roman"/>
          <w:sz w:val="21"/>
          <w:szCs w:val="21"/>
        </w:rPr>
        <w:t>(</w:t>
      </w:r>
      <w:r>
        <w:rPr>
          <w:rStyle w:val="mord"/>
          <w:rFonts w:ascii="Times New Roman" w:hAnsi="Times New Roman" w:cs="Times New Roman"/>
          <w:color w:val="000000"/>
          <w:sz w:val="21"/>
          <w:szCs w:val="21"/>
        </w:rPr>
        <w:t>minPts</w:t>
      </w:r>
      <w:r>
        <w:rPr>
          <w:rStyle w:val="mord"/>
          <w:rFonts w:ascii="Times New Roman" w:hAnsi="Times New Roman" w:cs="Times New Roman"/>
          <w:sz w:val="21"/>
          <w:szCs w:val="21"/>
        </w:rPr>
        <w:t>−</w:t>
      </w:r>
      <w:r>
        <w:rPr>
          <w:rStyle w:val="mord"/>
          <w:rFonts w:ascii="Times New Roman" w:hAnsi="Times New Roman" w:cs="Times New Roman"/>
          <w:color w:val="000000"/>
          <w:sz w:val="21"/>
          <w:szCs w:val="21"/>
        </w:rPr>
        <w:t>1</w:t>
      </w:r>
      <w:r>
        <w:rPr>
          <w:rStyle w:val="mord"/>
          <w:rFonts w:ascii="Times New Roman" w:hAnsi="Times New Roman" w:cs="Times New Roman"/>
          <w:sz w:val="21"/>
          <w:szCs w:val="21"/>
        </w:rPr>
        <w:t>)</w:t>
      </w:r>
      <w:r>
        <w:rPr>
          <w:rStyle w:val="mord"/>
          <w:rFonts w:ascii="Times New Roman" w:hAnsi="Times New Roman" w:cs="Times New Roman" w:hint="eastAsia"/>
          <w:sz w:val="21"/>
          <w:szCs w:val="21"/>
        </w:rPr>
        <w:t xml:space="preserve"> </w:t>
      </w:r>
      <w:r>
        <w:rPr>
          <w:rStyle w:val="mord"/>
          <w:rFonts w:ascii="Times New Roman" w:hAnsi="Times New Roman" w:cs="Times New Roman"/>
          <w:sz w:val="21"/>
          <w:szCs w:val="21"/>
        </w:rPr>
        <w:t>ghost points at coordinate</w:t>
      </w:r>
      <w:r>
        <w:rPr>
          <w:rStyle w:val="mord"/>
          <w:rFonts w:ascii="Times New Roman" w:hAnsi="Times New Roman" w:cs="Times New Roman" w:hint="eastAsia"/>
          <w:sz w:val="21"/>
          <w:szCs w:val="21"/>
        </w:rPr>
        <w:t xml:space="preserve"> </w:t>
      </w:r>
      <w:r>
        <w:rPr>
          <w:rStyle w:val="mord"/>
          <w:rFonts w:ascii="Times New Roman" w:hAnsi="Times New Roman" w:cs="Times New Roman"/>
          <w:color w:val="000000"/>
          <w:sz w:val="21"/>
          <w:szCs w:val="21"/>
        </w:rPr>
        <w:t>p</w:t>
      </w:r>
      <w:r>
        <w:rPr>
          <w:rStyle w:val="mord"/>
          <w:rFonts w:ascii="Times New Roman" w:hAnsi="Times New Roman" w:cs="Times New Roman" w:hint="eastAsia"/>
          <w:sz w:val="21"/>
          <w:szCs w:val="21"/>
        </w:rPr>
        <w:t xml:space="preserve"> </w:t>
      </w:r>
      <w:r>
        <w:rPr>
          <w:rStyle w:val="mord"/>
          <w:rFonts w:ascii="Times New Roman" w:hAnsi="Times New Roman" w:cs="Times New Roman"/>
          <w:sz w:val="21"/>
          <w:szCs w:val="21"/>
        </w:rPr>
        <w:t>guarantees the mathematical restoration of the true density maximum, forcing</w:t>
      </w:r>
      <w:r>
        <w:rPr>
          <w:rStyle w:val="mord"/>
          <w:rFonts w:ascii="Times New Roman" w:hAnsi="Times New Roman" w:cs="Times New Roman" w:hint="eastAsia"/>
          <w:sz w:val="21"/>
          <w:szCs w:val="21"/>
        </w:rPr>
        <w:t xml:space="preserve"> </w:t>
      </w:r>
      <m:oMath>
        <m:r>
          <m:rPr>
            <m:sty m:val="p"/>
          </m:rPr>
          <w:rPr>
            <w:rStyle w:val="mord"/>
            <w:rFonts w:ascii="Cambria Math" w:hAnsi="Cambria Math" w:cs="Times New Roman"/>
            <w:color w:val="000000"/>
            <w:sz w:val="21"/>
            <w:szCs w:val="21"/>
          </w:rPr>
          <m:t>CoreDist</m:t>
        </m:r>
        <m:d>
          <m:dPr>
            <m:ctrlPr>
              <w:rPr>
                <w:rStyle w:val="mord"/>
                <w:rFonts w:ascii="Cambria Math" w:hAnsi="Cambria Math" w:cs="Times New Roman"/>
                <w:i/>
                <w:sz w:val="21"/>
                <w:szCs w:val="21"/>
              </w:rPr>
            </m:ctrlPr>
          </m:dPr>
          <m:e>
            <m:r>
              <w:rPr>
                <w:rStyle w:val="mord"/>
                <w:rFonts w:ascii="Cambria Math" w:hAnsi="Cambria Math" w:cs="Times New Roman"/>
                <w:color w:val="000000"/>
                <w:sz w:val="21"/>
                <w:szCs w:val="21"/>
              </w:rPr>
              <m:t>p</m:t>
            </m:r>
          </m:e>
        </m:d>
        <m:r>
          <m:rPr>
            <m:sty m:val="bi"/>
          </m:rPr>
          <w:rPr>
            <w:rStyle w:val="mord"/>
            <w:rFonts w:ascii="Cambria Math" w:hAnsi="Cambria Math" w:cs="Times New Roman"/>
            <w:sz w:val="21"/>
            <w:szCs w:val="21"/>
          </w:rPr>
          <m:t>=</m:t>
        </m:r>
        <m:r>
          <w:rPr>
            <w:rStyle w:val="mord"/>
            <w:rFonts w:ascii="Cambria Math" w:hAnsi="Cambria Math" w:cs="Times New Roman"/>
            <w:color w:val="000000"/>
            <w:sz w:val="21"/>
            <w:szCs w:val="21"/>
          </w:rPr>
          <m:t>0</m:t>
        </m:r>
      </m:oMath>
      <w:r>
        <w:rPr>
          <w:rStyle w:val="mord"/>
          <w:rFonts w:ascii="Times New Roman" w:hAnsi="Times New Roman" w:cs="Times New Roman" w:hint="eastAsia"/>
          <w:sz w:val="21"/>
          <w:szCs w:val="21"/>
        </w:rPr>
        <w:t xml:space="preserve"> </w:t>
      </w:r>
      <w:r>
        <w:rPr>
          <w:rStyle w:val="mord"/>
          <w:rFonts w:ascii="Times New Roman" w:hAnsi="Times New Roman" w:cs="Times New Roman"/>
          <w:sz w:val="21"/>
          <w:szCs w:val="21"/>
        </w:rPr>
        <w:t>without increasing distance matrix overhead.</w:t>
      </w:r>
    </w:p>
    <w:p w14:paraId="201FFCAF" w14:textId="383B1F1F" w:rsidR="00861F6B" w:rsidRDefault="00306376">
      <w:pPr>
        <w:pStyle w:val="af5"/>
        <w:spacing w:before="0" w:beforeAutospacing="0" w:after="200" w:afterAutospacing="0"/>
        <w:jc w:val="both"/>
        <w:rPr>
          <w:rStyle w:val="mord"/>
          <w:rFonts w:ascii="Times New Roman" w:hAnsi="Times New Roman" w:cs="Times New Roman"/>
          <w:sz w:val="21"/>
          <w:szCs w:val="21"/>
        </w:rPr>
      </w:pPr>
      <w:r>
        <w:rPr>
          <w:rStyle w:val="mord"/>
          <w:rFonts w:ascii="Times New Roman" w:hAnsi="Times New Roman" w:cs="Times New Roman"/>
          <w:sz w:val="21"/>
          <w:szCs w:val="21"/>
        </w:rPr>
        <w:t>Proof:</w:t>
      </w:r>
      <w:r>
        <w:rPr>
          <w:rStyle w:val="mord"/>
          <w:rFonts w:ascii="Times New Roman" w:hAnsi="Times New Roman" w:cs="Times New Roman" w:hint="eastAsia"/>
          <w:sz w:val="21"/>
          <w:szCs w:val="21"/>
        </w:rPr>
        <w:t xml:space="preserve"> </w:t>
      </w:r>
      <w:r>
        <w:rPr>
          <w:rStyle w:val="mord"/>
          <w:rFonts w:ascii="Times New Roman" w:hAnsi="Times New Roman" w:cs="Times New Roman"/>
          <w:sz w:val="21"/>
          <w:szCs w:val="21"/>
        </w:rPr>
        <w:t>Let</w:t>
      </w:r>
      <w:r>
        <w:rPr>
          <w:rStyle w:val="mord"/>
          <w:rFonts w:ascii="Times New Roman" w:hAnsi="Times New Roman" w:cs="Times New Roman" w:hint="eastAsia"/>
          <w:sz w:val="21"/>
          <w:szCs w:val="21"/>
        </w:rPr>
        <w:t xml:space="preserve"> </w:t>
      </w:r>
      <m:oMath>
        <m:sSub>
          <m:sSubPr>
            <m:ctrlPr>
              <w:rPr>
                <w:rStyle w:val="mord"/>
                <w:rFonts w:ascii="Cambria Math" w:hAnsi="Cambria Math" w:cs="Times New Roman"/>
                <w:color w:val="000000"/>
                <w:sz w:val="21"/>
                <w:szCs w:val="21"/>
              </w:rPr>
            </m:ctrlPr>
          </m:sSubPr>
          <m:e>
            <m:r>
              <m:rPr>
                <m:scr m:val="script"/>
              </m:rPr>
              <w:rPr>
                <w:rStyle w:val="mord"/>
                <w:rFonts w:ascii="Cambria Math" w:hAnsi="Cambria Math" w:cs="Times New Roman"/>
                <w:color w:val="000000"/>
                <w:sz w:val="21"/>
                <w:szCs w:val="21"/>
              </w:rPr>
              <m:t>G</m:t>
            </m:r>
            <m:ctrlPr>
              <w:rPr>
                <w:rStyle w:val="mord"/>
                <w:rFonts w:ascii="Cambria Math" w:hAnsi="Cambria Math" w:cs="Times New Roman"/>
                <w:i/>
                <w:color w:val="000000"/>
                <w:sz w:val="21"/>
                <w:szCs w:val="21"/>
              </w:rPr>
            </m:ctrlPr>
          </m:e>
          <m:sub>
            <m:r>
              <w:rPr>
                <w:rStyle w:val="mord"/>
                <w:rFonts w:ascii="Cambria Math" w:hAnsi="Cambria Math" w:cs="Times New Roman"/>
                <w:color w:val="000000"/>
                <w:sz w:val="21"/>
                <w:szCs w:val="21"/>
              </w:rPr>
              <m:t>p</m:t>
            </m:r>
          </m:sub>
        </m:sSub>
        <m:r>
          <m:rPr>
            <m:sty m:val="bi"/>
          </m:rPr>
          <w:rPr>
            <w:rStyle w:val="mord"/>
            <w:rFonts w:ascii="Cambria Math" w:hAnsi="Cambria Math" w:cs="Times New Roman"/>
            <w:sz w:val="21"/>
            <w:szCs w:val="21"/>
          </w:rPr>
          <m:t>=</m:t>
        </m:r>
        <m:d>
          <m:dPr>
            <m:begChr m:val="{"/>
            <m:endChr m:val="}"/>
            <m:ctrlPr>
              <w:rPr>
                <w:rStyle w:val="mord"/>
                <w:rFonts w:ascii="Cambria Math" w:hAnsi="Cambria Math" w:cs="Times New Roman"/>
                <w:i/>
                <w:sz w:val="21"/>
                <w:szCs w:val="21"/>
              </w:rPr>
            </m:ctrlPr>
          </m:dPr>
          <m:e>
            <m:sSub>
              <m:sSubPr>
                <m:ctrlPr>
                  <w:rPr>
                    <w:rStyle w:val="mord"/>
                    <w:rFonts w:ascii="Cambria Math" w:hAnsi="Cambria Math" w:cs="Times New Roman"/>
                    <w:i/>
                    <w:color w:val="000000"/>
                    <w:sz w:val="21"/>
                    <w:szCs w:val="21"/>
                  </w:rPr>
                </m:ctrlPr>
              </m:sSubPr>
              <m:e>
                <m:r>
                  <w:rPr>
                    <w:rStyle w:val="mord"/>
                    <w:rFonts w:ascii="Cambria Math" w:hAnsi="Cambria Math" w:cs="Times New Roman"/>
                    <w:color w:val="000000"/>
                    <w:sz w:val="21"/>
                    <w:szCs w:val="21"/>
                  </w:rPr>
                  <m:t>G</m:t>
                </m:r>
                <m:ctrlPr>
                  <w:rPr>
                    <w:rStyle w:val="mord"/>
                    <w:rFonts w:ascii="Cambria Math" w:hAnsi="Cambria Math" w:cs="Times New Roman"/>
                    <w:i/>
                    <w:sz w:val="21"/>
                    <w:szCs w:val="21"/>
                  </w:rPr>
                </m:ctrlPr>
              </m:e>
              <m:sub>
                <m:r>
                  <w:rPr>
                    <w:rStyle w:val="mord"/>
                    <w:rFonts w:ascii="Cambria Math" w:hAnsi="Cambria Math" w:cs="Times New Roman"/>
                    <w:color w:val="000000"/>
                    <w:sz w:val="21"/>
                    <w:szCs w:val="21"/>
                  </w:rPr>
                  <m:t>1</m:t>
                </m:r>
              </m:sub>
            </m:sSub>
            <m:r>
              <w:rPr>
                <w:rStyle w:val="mord"/>
                <w:rFonts w:ascii="Cambria Math" w:hAnsi="Cambria Math" w:cs="Times New Roman"/>
                <w:sz w:val="21"/>
                <w:szCs w:val="21"/>
              </w:rPr>
              <m:t>,</m:t>
            </m:r>
            <m:sSub>
              <m:sSubPr>
                <m:ctrlPr>
                  <w:rPr>
                    <w:rStyle w:val="mord"/>
                    <w:rFonts w:ascii="Cambria Math" w:hAnsi="Cambria Math" w:cs="Times New Roman"/>
                    <w:i/>
                    <w:color w:val="000000"/>
                    <w:sz w:val="21"/>
                    <w:szCs w:val="21"/>
                  </w:rPr>
                </m:ctrlPr>
              </m:sSubPr>
              <m:e>
                <m:r>
                  <w:rPr>
                    <w:rStyle w:val="mord"/>
                    <w:rFonts w:ascii="Cambria Math" w:hAnsi="Cambria Math" w:cs="Times New Roman"/>
                    <w:color w:val="000000"/>
                    <w:sz w:val="21"/>
                    <w:szCs w:val="21"/>
                  </w:rPr>
                  <m:t>G</m:t>
                </m:r>
                <m:ctrlPr>
                  <w:rPr>
                    <w:rStyle w:val="mord"/>
                    <w:rFonts w:ascii="Cambria Math" w:hAnsi="Cambria Math" w:cs="Times New Roman"/>
                    <w:i/>
                    <w:sz w:val="21"/>
                    <w:szCs w:val="21"/>
                  </w:rPr>
                </m:ctrlPr>
              </m:e>
              <m:sub>
                <m:r>
                  <w:rPr>
                    <w:rStyle w:val="mord"/>
                    <w:rFonts w:ascii="Cambria Math" w:hAnsi="Cambria Math" w:cs="Times New Roman"/>
                    <w:color w:val="000000"/>
                    <w:sz w:val="21"/>
                    <w:szCs w:val="21"/>
                  </w:rPr>
                  <m:t>2</m:t>
                </m:r>
              </m:sub>
            </m:sSub>
            <m:r>
              <w:rPr>
                <w:rStyle w:val="mord"/>
                <w:rFonts w:ascii="Cambria Math" w:hAnsi="Cambria Math" w:cs="Times New Roman"/>
                <w:sz w:val="21"/>
                <w:szCs w:val="21"/>
              </w:rPr>
              <m:t>,…,</m:t>
            </m:r>
            <m:sSub>
              <m:sSubPr>
                <m:ctrlPr>
                  <w:rPr>
                    <w:rStyle w:val="mord"/>
                    <w:rFonts w:ascii="Cambria Math" w:hAnsi="Cambria Math" w:cs="Times New Roman"/>
                    <w:i/>
                    <w:color w:val="000000"/>
                    <w:sz w:val="21"/>
                    <w:szCs w:val="21"/>
                  </w:rPr>
                </m:ctrlPr>
              </m:sSubPr>
              <m:e>
                <m:r>
                  <w:rPr>
                    <w:rStyle w:val="mord"/>
                    <w:rFonts w:ascii="Cambria Math" w:hAnsi="Cambria Math" w:cs="Times New Roman"/>
                    <w:color w:val="000000"/>
                    <w:sz w:val="21"/>
                    <w:szCs w:val="21"/>
                  </w:rPr>
                  <m:t>G</m:t>
                </m:r>
                <m:ctrlPr>
                  <w:rPr>
                    <w:rStyle w:val="mord"/>
                    <w:rFonts w:ascii="Cambria Math" w:hAnsi="Cambria Math" w:cs="Times New Roman"/>
                    <w:i/>
                    <w:sz w:val="21"/>
                    <w:szCs w:val="21"/>
                  </w:rPr>
                </m:ctrlPr>
              </m:e>
              <m:sub>
                <m:r>
                  <m:rPr>
                    <m:sty m:val="p"/>
                  </m:rPr>
                  <w:rPr>
                    <w:rStyle w:val="mord"/>
                    <w:rFonts w:ascii="Cambria Math" w:hAnsi="Cambria Math" w:cs="Times New Roman"/>
                    <w:color w:val="000000"/>
                    <w:sz w:val="21"/>
                    <w:szCs w:val="21"/>
                  </w:rPr>
                  <m:t>minPts</m:t>
                </m:r>
              </m:sub>
            </m:sSub>
            <m:r>
              <w:rPr>
                <w:rStyle w:val="mord"/>
                <w:rFonts w:ascii="Cambria Math" w:hAnsi="Cambria Math" w:cs="Times New Roman"/>
                <w:sz w:val="21"/>
                <w:szCs w:val="21"/>
              </w:rPr>
              <m:t>-</m:t>
            </m:r>
            <m:r>
              <w:rPr>
                <w:rStyle w:val="mord"/>
                <w:rFonts w:ascii="Cambria Math" w:hAnsi="Cambria Math" w:cs="Times New Roman"/>
                <w:color w:val="000000"/>
                <w:sz w:val="21"/>
                <w:szCs w:val="21"/>
              </w:rPr>
              <m:t>1</m:t>
            </m:r>
          </m:e>
        </m:d>
      </m:oMath>
      <w:r>
        <w:rPr>
          <w:rStyle w:val="mord"/>
          <w:rFonts w:ascii="Times New Roman" w:hAnsi="Times New Roman" w:cs="Times New Roman" w:hint="eastAsia"/>
          <w:sz w:val="21"/>
          <w:szCs w:val="21"/>
        </w:rPr>
        <w:t xml:space="preserve"> </w:t>
      </w:r>
      <w:r>
        <w:rPr>
          <w:rStyle w:val="mord"/>
          <w:rFonts w:ascii="Times New Roman" w:hAnsi="Times New Roman" w:cs="Times New Roman"/>
          <w:sz w:val="21"/>
          <w:szCs w:val="21"/>
        </w:rPr>
        <w:t>be the set of virtual ghost points injected at position</w:t>
      </w:r>
      <w:r>
        <w:rPr>
          <w:rStyle w:val="mord"/>
          <w:rFonts w:ascii="Times New Roman" w:hAnsi="Times New Roman" w:cs="Times New Roman" w:hint="eastAsia"/>
          <w:sz w:val="21"/>
          <w:szCs w:val="21"/>
        </w:rPr>
        <w:t xml:space="preserve"> </w:t>
      </w:r>
      <m:oMath>
        <m:r>
          <w:rPr>
            <w:rStyle w:val="mord"/>
            <w:rFonts w:ascii="Cambria Math" w:hAnsi="Cambria Math" w:cs="Times New Roman"/>
            <w:color w:val="000000"/>
            <w:sz w:val="21"/>
            <w:szCs w:val="21"/>
          </w:rPr>
          <m:t>p</m:t>
        </m:r>
      </m:oMath>
      <w:r>
        <w:rPr>
          <w:rStyle w:val="mord"/>
          <w:rFonts w:ascii="Times New Roman" w:hAnsi="Times New Roman" w:cs="Times New Roman"/>
          <w:sz w:val="21"/>
          <w:szCs w:val="21"/>
        </w:rPr>
        <w:t>. By construction, the spatial distance between the anchor node</w:t>
      </w:r>
      <w:r>
        <w:rPr>
          <w:rStyle w:val="mord"/>
          <w:rFonts w:ascii="Times New Roman" w:hAnsi="Times New Roman" w:cs="Times New Roman" w:hint="eastAsia"/>
          <w:sz w:val="21"/>
          <w:szCs w:val="21"/>
        </w:rPr>
        <w:t xml:space="preserve"> </w:t>
      </w:r>
      <w:r>
        <w:rPr>
          <w:rStyle w:val="mord"/>
          <w:rFonts w:ascii="Times New Roman" w:hAnsi="Times New Roman" w:cs="Times New Roman"/>
          <w:color w:val="000000"/>
          <w:sz w:val="21"/>
          <w:szCs w:val="21"/>
        </w:rPr>
        <w:t>p</w:t>
      </w:r>
      <w:r>
        <w:rPr>
          <w:rStyle w:val="mord"/>
          <w:rFonts w:ascii="Times New Roman" w:hAnsi="Times New Roman" w:cs="Times New Roman" w:hint="eastAsia"/>
          <w:sz w:val="21"/>
          <w:szCs w:val="21"/>
        </w:rPr>
        <w:t xml:space="preserve"> </w:t>
      </w:r>
      <w:r>
        <w:rPr>
          <w:rStyle w:val="mord"/>
          <w:rFonts w:ascii="Times New Roman" w:hAnsi="Times New Roman" w:cs="Times New Roman"/>
          <w:sz w:val="21"/>
          <w:szCs w:val="21"/>
        </w:rPr>
        <w:t>and any ghost point</w:t>
      </w:r>
      <w:r>
        <w:rPr>
          <w:rStyle w:val="mord"/>
          <w:rFonts w:ascii="Times New Roman" w:hAnsi="Times New Roman" w:cs="Times New Roman" w:hint="eastAsia"/>
          <w:sz w:val="21"/>
          <w:szCs w:val="21"/>
        </w:rPr>
        <w:t xml:space="preserve"> </w:t>
      </w:r>
      <m:oMath>
        <m:sSub>
          <m:sSubPr>
            <m:ctrlPr>
              <w:rPr>
                <w:rStyle w:val="mord"/>
                <w:rFonts w:ascii="Cambria Math" w:hAnsi="Cambria Math" w:cs="Times New Roman"/>
                <w:color w:val="000000"/>
                <w:sz w:val="21"/>
                <w:szCs w:val="21"/>
              </w:rPr>
            </m:ctrlPr>
          </m:sSubPr>
          <m:e>
            <m:r>
              <w:rPr>
                <w:rStyle w:val="mord"/>
                <w:rFonts w:ascii="Cambria Math" w:hAnsi="Cambria Math" w:cs="Times New Roman"/>
                <w:color w:val="000000"/>
                <w:sz w:val="21"/>
                <w:szCs w:val="21"/>
              </w:rPr>
              <m:t>G</m:t>
            </m:r>
            <m:ctrlPr>
              <w:rPr>
                <w:rStyle w:val="mord"/>
                <w:rFonts w:ascii="Cambria Math" w:hAnsi="Cambria Math" w:cs="Times New Roman"/>
                <w:i/>
                <w:color w:val="000000"/>
                <w:sz w:val="21"/>
                <w:szCs w:val="21"/>
              </w:rPr>
            </m:ctrlPr>
          </m:e>
          <m:sub>
            <m:r>
              <w:rPr>
                <w:rStyle w:val="mord"/>
                <w:rFonts w:ascii="Cambria Math" w:hAnsi="Cambria Math" w:cs="Times New Roman"/>
                <w:color w:val="000000"/>
                <w:sz w:val="21"/>
                <w:szCs w:val="21"/>
              </w:rPr>
              <m:t>i</m:t>
            </m:r>
          </m:sub>
        </m:sSub>
        <m:r>
          <w:rPr>
            <w:rStyle w:val="mord"/>
            <w:rFonts w:ascii="Cambria Math" w:hAnsi="Cambria Math" w:cs="Times New Roman"/>
            <w:color w:val="000000"/>
            <w:sz w:val="21"/>
            <w:szCs w:val="21"/>
          </w:rPr>
          <m:t>∈</m:t>
        </m:r>
        <m:sSub>
          <m:sSubPr>
            <m:ctrlPr>
              <w:rPr>
                <w:rStyle w:val="mord"/>
                <w:rFonts w:ascii="Cambria Math" w:hAnsi="Cambria Math" w:cs="Times New Roman"/>
                <w:color w:val="000000"/>
                <w:sz w:val="21"/>
                <w:szCs w:val="21"/>
              </w:rPr>
            </m:ctrlPr>
          </m:sSubPr>
          <m:e>
            <m:r>
              <m:rPr>
                <m:scr m:val="script"/>
              </m:rPr>
              <w:rPr>
                <w:rStyle w:val="mord"/>
                <w:rFonts w:ascii="Cambria Math" w:hAnsi="Cambria Math" w:cs="Times New Roman"/>
                <w:color w:val="000000"/>
                <w:sz w:val="21"/>
                <w:szCs w:val="21"/>
              </w:rPr>
              <m:t>G</m:t>
            </m:r>
            <m:ctrlPr>
              <w:rPr>
                <w:rStyle w:val="mord"/>
                <w:rFonts w:ascii="Cambria Math" w:hAnsi="Cambria Math" w:cs="Times New Roman"/>
                <w:i/>
                <w:color w:val="000000"/>
                <w:sz w:val="21"/>
                <w:szCs w:val="21"/>
              </w:rPr>
            </m:ctrlPr>
          </m:e>
          <m:sub>
            <m:r>
              <w:rPr>
                <w:rStyle w:val="mord"/>
                <w:rFonts w:ascii="Cambria Math" w:hAnsi="Cambria Math" w:cs="Times New Roman"/>
                <w:color w:val="000000"/>
                <w:sz w:val="21"/>
                <w:szCs w:val="21"/>
              </w:rPr>
              <m:t>p</m:t>
            </m:r>
          </m:sub>
        </m:sSub>
        <m:r>
          <w:rPr>
            <w:rStyle w:val="mord"/>
            <w:rFonts w:ascii="Cambria Math" w:hAnsi="Cambria Math" w:cs="Times New Roman"/>
            <w:sz w:val="21"/>
            <w:szCs w:val="21"/>
          </w:rPr>
          <m:t xml:space="preserve"> </m:t>
        </m:r>
      </m:oMath>
      <w:r>
        <w:rPr>
          <w:rStyle w:val="mord"/>
          <w:rFonts w:ascii="Times New Roman" w:hAnsi="Times New Roman" w:cs="Times New Roman"/>
          <w:sz w:val="21"/>
          <w:szCs w:val="21"/>
        </w:rPr>
        <w:t>is exactly zero:</w:t>
      </w:r>
      <w:r>
        <w:rPr>
          <w:rStyle w:val="mord"/>
          <w:rFonts w:ascii="Times New Roman" w:hAnsi="Times New Roman" w:cs="Times New Roman"/>
          <w:sz w:val="21"/>
          <w:szCs w:val="21"/>
        </w:rPr>
        <w:br/>
      </w:r>
      <m:oMathPara>
        <m:oMath>
          <m:r>
            <w:rPr>
              <w:rStyle w:val="mord"/>
              <w:rFonts w:ascii="Cambria Math" w:hAnsi="Cambria Math" w:cs="Times New Roman"/>
              <w:color w:val="000000"/>
              <w:sz w:val="21"/>
              <w:szCs w:val="21"/>
            </w:rPr>
            <m:t>D</m:t>
          </m:r>
          <m:d>
            <m:dPr>
              <m:ctrlPr>
                <w:rPr>
                  <w:rStyle w:val="mord"/>
                  <w:rFonts w:ascii="Cambria Math" w:hAnsi="Cambria Math" w:cs="Times New Roman"/>
                  <w:i/>
                  <w:sz w:val="21"/>
                  <w:szCs w:val="21"/>
                </w:rPr>
              </m:ctrlPr>
            </m:dPr>
            <m:e>
              <m:r>
                <w:rPr>
                  <w:rStyle w:val="mord"/>
                  <w:rFonts w:ascii="Cambria Math" w:hAnsi="Cambria Math" w:cs="Times New Roman"/>
                  <w:color w:val="000000"/>
                  <w:sz w:val="21"/>
                  <w:szCs w:val="21"/>
                </w:rPr>
                <m:t>p</m:t>
              </m:r>
              <m:r>
                <w:rPr>
                  <w:rStyle w:val="mord"/>
                  <w:rFonts w:ascii="Cambria Math" w:hAnsi="Cambria Math" w:cs="Times New Roman"/>
                  <w:sz w:val="21"/>
                  <w:szCs w:val="21"/>
                </w:rPr>
                <m:t>,</m:t>
              </m:r>
              <m:sSub>
                <m:sSubPr>
                  <m:ctrlPr>
                    <w:rPr>
                      <w:rStyle w:val="mord"/>
                      <w:rFonts w:ascii="Cambria Math" w:hAnsi="Cambria Math" w:cs="Times New Roman"/>
                      <w:i/>
                      <w:color w:val="000000"/>
                      <w:sz w:val="21"/>
                      <w:szCs w:val="21"/>
                    </w:rPr>
                  </m:ctrlPr>
                </m:sSubPr>
                <m:e>
                  <m:r>
                    <w:rPr>
                      <w:rStyle w:val="mord"/>
                      <w:rFonts w:ascii="Cambria Math" w:hAnsi="Cambria Math" w:cs="Times New Roman"/>
                      <w:color w:val="000000"/>
                      <w:sz w:val="21"/>
                      <w:szCs w:val="21"/>
                    </w:rPr>
                    <m:t>G</m:t>
                  </m:r>
                  <m:ctrlPr>
                    <w:rPr>
                      <w:rStyle w:val="mord"/>
                      <w:rFonts w:ascii="Cambria Math" w:hAnsi="Cambria Math" w:cs="Times New Roman"/>
                      <w:i/>
                      <w:sz w:val="21"/>
                      <w:szCs w:val="21"/>
                    </w:rPr>
                  </m:ctrlPr>
                </m:e>
                <m:sub>
                  <m:r>
                    <w:rPr>
                      <w:rStyle w:val="mord"/>
                      <w:rFonts w:ascii="Cambria Math" w:hAnsi="Cambria Math" w:cs="Times New Roman"/>
                      <w:color w:val="000000"/>
                      <w:sz w:val="21"/>
                      <w:szCs w:val="21"/>
                    </w:rPr>
                    <m:t>i</m:t>
                  </m:r>
                </m:sub>
              </m:sSub>
              <m:r>
                <w:rPr>
                  <w:rStyle w:val="mord"/>
                  <w:rFonts w:ascii="Cambria Math" w:hAnsi="Cambria Math" w:cs="Times New Roman"/>
                  <w:sz w:val="21"/>
                  <w:szCs w:val="21"/>
                </w:rPr>
                <m:t>​</m:t>
              </m:r>
            </m:e>
          </m:d>
          <m:r>
            <m:rPr>
              <m:sty m:val="bi"/>
            </m:rPr>
            <w:rPr>
              <w:rStyle w:val="mord"/>
              <w:rFonts w:ascii="Cambria Math" w:hAnsi="Cambria Math" w:cs="Times New Roman"/>
              <w:sz w:val="21"/>
              <w:szCs w:val="21"/>
            </w:rPr>
            <m:t>=</m:t>
          </m:r>
          <m:r>
            <w:rPr>
              <w:rStyle w:val="mord"/>
              <w:rFonts w:ascii="Cambria Math" w:hAnsi="Cambria Math" w:cs="Times New Roman"/>
              <w:color w:val="000000"/>
              <w:sz w:val="21"/>
              <w:szCs w:val="21"/>
            </w:rPr>
            <m:t xml:space="preserve">0  </m:t>
          </m:r>
          <m:r>
            <w:rPr>
              <w:rStyle w:val="mord"/>
              <w:rFonts w:ascii="Cambria Math" w:hAnsi="Cambria Math" w:cs="Cambria Math"/>
              <w:color w:val="000000"/>
              <w:sz w:val="21"/>
              <w:szCs w:val="21"/>
            </w:rPr>
            <m:t>∀</m:t>
          </m:r>
          <m:r>
            <w:rPr>
              <w:rStyle w:val="mord"/>
              <w:rFonts w:ascii="Cambria Math" w:hAnsi="Cambria Math" w:cs="Times New Roman"/>
              <w:sz w:val="21"/>
              <w:szCs w:val="21"/>
            </w:rPr>
            <m:t>  </m:t>
          </m:r>
          <m:sSub>
            <m:sSubPr>
              <m:ctrlPr>
                <w:rPr>
                  <w:rStyle w:val="mord"/>
                  <w:rFonts w:ascii="Cambria Math" w:hAnsi="Cambria Math" w:cs="Times New Roman"/>
                  <w:color w:val="000000"/>
                  <w:sz w:val="21"/>
                  <w:szCs w:val="21"/>
                </w:rPr>
              </m:ctrlPr>
            </m:sSubPr>
            <m:e>
              <m:r>
                <w:rPr>
                  <w:rStyle w:val="mord"/>
                  <w:rFonts w:ascii="Cambria Math" w:hAnsi="Cambria Math" w:cs="Times New Roman"/>
                  <w:color w:val="000000"/>
                  <w:sz w:val="21"/>
                  <w:szCs w:val="21"/>
                </w:rPr>
                <m:t>G</m:t>
              </m:r>
              <m:ctrlPr>
                <w:rPr>
                  <w:rStyle w:val="mord"/>
                  <w:rFonts w:ascii="Cambria Math" w:hAnsi="Cambria Math" w:cs="Times New Roman"/>
                  <w:i/>
                  <w:color w:val="000000"/>
                  <w:sz w:val="21"/>
                  <w:szCs w:val="21"/>
                </w:rPr>
              </m:ctrlPr>
            </m:e>
            <m:sub>
              <m:r>
                <w:rPr>
                  <w:rStyle w:val="mord"/>
                  <w:rFonts w:ascii="Cambria Math" w:hAnsi="Cambria Math" w:cs="Times New Roman"/>
                  <w:color w:val="000000"/>
                  <w:sz w:val="21"/>
                  <w:szCs w:val="21"/>
                </w:rPr>
                <m:t>i</m:t>
              </m:r>
            </m:sub>
          </m:sSub>
          <m:r>
            <w:rPr>
              <w:rStyle w:val="mord"/>
              <w:rFonts w:ascii="Cambria Math" w:hAnsi="Cambria Math" w:cs="Times New Roman"/>
              <w:color w:val="000000"/>
              <w:sz w:val="21"/>
              <w:szCs w:val="21"/>
            </w:rPr>
            <m:t>∈</m:t>
          </m:r>
          <m:sSub>
            <m:sSubPr>
              <m:ctrlPr>
                <w:rPr>
                  <w:rStyle w:val="mord"/>
                  <w:rFonts w:ascii="Cambria Math" w:hAnsi="Cambria Math" w:cs="Times New Roman"/>
                  <w:color w:val="000000"/>
                  <w:sz w:val="21"/>
                  <w:szCs w:val="21"/>
                </w:rPr>
              </m:ctrlPr>
            </m:sSubPr>
            <m:e>
              <m:r>
                <m:rPr>
                  <m:scr m:val="script"/>
                </m:rPr>
                <w:rPr>
                  <w:rStyle w:val="mord"/>
                  <w:rFonts w:ascii="Cambria Math" w:hAnsi="Cambria Math" w:cs="Times New Roman"/>
                  <w:color w:val="000000"/>
                  <w:sz w:val="21"/>
                  <w:szCs w:val="21"/>
                </w:rPr>
                <m:t>G</m:t>
              </m:r>
              <m:ctrlPr>
                <w:rPr>
                  <w:rStyle w:val="mord"/>
                  <w:rFonts w:ascii="Cambria Math" w:hAnsi="Cambria Math" w:cs="Times New Roman"/>
                  <w:i/>
                  <w:color w:val="000000"/>
                  <w:sz w:val="21"/>
                  <w:szCs w:val="21"/>
                </w:rPr>
              </m:ctrlPr>
            </m:e>
            <m:sub>
              <m:r>
                <w:rPr>
                  <w:rStyle w:val="mord"/>
                  <w:rFonts w:ascii="Cambria Math" w:hAnsi="Cambria Math" w:cs="Times New Roman"/>
                  <w:color w:val="000000"/>
                  <w:sz w:val="21"/>
                  <w:szCs w:val="21"/>
                </w:rPr>
                <m:t>p</m:t>
              </m:r>
            </m:sub>
          </m:sSub>
          <m:r>
            <w:rPr>
              <w:rStyle w:val="mord"/>
              <w:rFonts w:ascii="Cambria Math" w:hAnsi="Cambria Math" w:cs="Times New Roman"/>
              <w:sz w:val="21"/>
              <w:szCs w:val="21"/>
            </w:rPr>
            <m:t>​</m:t>
          </m:r>
        </m:oMath>
      </m:oMathPara>
    </w:p>
    <w:p w14:paraId="1A4490FE" w14:textId="137D151C" w:rsidR="00861F6B" w:rsidRDefault="00306376">
      <w:pPr>
        <w:pStyle w:val="af5"/>
        <w:spacing w:before="0" w:beforeAutospacing="0" w:after="200" w:afterAutospacing="0"/>
        <w:jc w:val="both"/>
        <w:rPr>
          <w:rStyle w:val="mord"/>
          <w:rFonts w:ascii="Times New Roman" w:hAnsi="Times New Roman" w:cs="Times New Roman"/>
          <w:sz w:val="21"/>
          <w:szCs w:val="21"/>
        </w:rPr>
      </w:pPr>
      <w:r>
        <w:rPr>
          <w:rStyle w:val="mord"/>
          <w:rFonts w:ascii="Times New Roman" w:hAnsi="Times New Roman" w:cs="Times New Roman"/>
          <w:sz w:val="21"/>
          <w:szCs w:val="21"/>
        </w:rPr>
        <w:t>Evaluating the truncated neighborhood size for</w:t>
      </w:r>
      <w:r>
        <w:rPr>
          <w:rStyle w:val="mord"/>
          <w:rFonts w:ascii="Times New Roman" w:hAnsi="Times New Roman" w:cs="Times New Roman" w:hint="eastAsia"/>
          <w:sz w:val="21"/>
          <w:szCs w:val="21"/>
        </w:rPr>
        <w:t xml:space="preserve"> </w:t>
      </w:r>
      <w:r>
        <w:rPr>
          <w:rStyle w:val="mord"/>
          <w:rFonts w:ascii="Times New Roman" w:hAnsi="Times New Roman" w:cs="Times New Roman"/>
          <w:color w:val="000000"/>
          <w:sz w:val="21"/>
          <w:szCs w:val="21"/>
        </w:rPr>
        <w:t>p</w:t>
      </w:r>
      <w:r>
        <w:rPr>
          <w:rStyle w:val="mord"/>
          <w:rFonts w:ascii="Times New Roman" w:hAnsi="Times New Roman" w:cs="Times New Roman" w:hint="eastAsia"/>
          <w:sz w:val="21"/>
          <w:szCs w:val="21"/>
        </w:rPr>
        <w:t xml:space="preserve"> </w:t>
      </w:r>
      <w:r>
        <w:rPr>
          <w:rStyle w:val="mord"/>
          <w:rFonts w:ascii="Times New Roman" w:hAnsi="Times New Roman" w:cs="Times New Roman"/>
          <w:sz w:val="21"/>
          <w:szCs w:val="21"/>
        </w:rPr>
        <w:t>within the maximum search radius</w:t>
      </w:r>
      <w:r>
        <w:rPr>
          <w:rStyle w:val="mord"/>
          <w:rFonts w:ascii="Times New Roman" w:hAnsi="Times New Roman" w:cs="Times New Roman" w:hint="eastAsia"/>
          <w:sz w:val="21"/>
          <w:szCs w:val="21"/>
        </w:rPr>
        <w:t xml:space="preserve"> </w:t>
      </w:r>
      <m:oMath>
        <m:r>
          <m:rPr>
            <m:sty m:val="p"/>
          </m:rPr>
          <w:rPr>
            <w:rStyle w:val="mord"/>
            <w:rFonts w:ascii="Cambria Math" w:hAnsi="Cambria Math" w:cs="Times New Roman"/>
            <w:color w:val="000000"/>
            <w:sz w:val="21"/>
            <w:szCs w:val="21"/>
          </w:rPr>
          <m:t>maxEps</m:t>
        </m:r>
        <m:r>
          <m:rPr>
            <m:sty m:val="bi"/>
          </m:rPr>
          <w:rPr>
            <w:rStyle w:val="mord"/>
            <w:rFonts w:ascii="Cambria Math" w:hAnsi="Cambria Math" w:cs="Times New Roman"/>
            <w:sz w:val="21"/>
            <w:szCs w:val="21"/>
          </w:rPr>
          <m:t>≥</m:t>
        </m:r>
        <m:r>
          <w:rPr>
            <w:rStyle w:val="mord"/>
            <w:rFonts w:ascii="Cambria Math" w:hAnsi="Cambria Math" w:cs="Times New Roman"/>
            <w:color w:val="000000"/>
            <w:sz w:val="21"/>
            <w:szCs w:val="21"/>
          </w:rPr>
          <m:t>0</m:t>
        </m:r>
      </m:oMath>
      <w:r>
        <w:rPr>
          <w:rStyle w:val="mord"/>
          <w:rFonts w:ascii="Times New Roman" w:hAnsi="Times New Roman" w:cs="Times New Roman" w:hint="eastAsia"/>
          <w:sz w:val="21"/>
          <w:szCs w:val="21"/>
        </w:rPr>
        <w:t xml:space="preserve"> </w:t>
      </w:r>
      <w:r>
        <w:rPr>
          <w:rStyle w:val="mord"/>
          <w:rFonts w:ascii="Times New Roman" w:hAnsi="Times New Roman" w:cs="Times New Roman"/>
          <w:sz w:val="21"/>
          <w:szCs w:val="21"/>
        </w:rPr>
        <w:t>yields:</w:t>
      </w:r>
      <w:r>
        <w:rPr>
          <w:rStyle w:val="mord"/>
          <w:rFonts w:ascii="Times New Roman" w:hAnsi="Times New Roman" w:cs="Times New Roman"/>
          <w:sz w:val="21"/>
          <w:szCs w:val="21"/>
        </w:rPr>
        <w:br/>
      </w:r>
      <m:oMathPara>
        <m:oMath>
          <m:sSub>
            <m:sSubPr>
              <m:ctrlPr>
                <w:rPr>
                  <w:rStyle w:val="mord"/>
                  <w:rFonts w:ascii="Cambria Math" w:hAnsi="Cambria Math" w:cs="Times New Roman"/>
                  <w:color w:val="000000"/>
                  <w:sz w:val="21"/>
                  <w:szCs w:val="21"/>
                </w:rPr>
              </m:ctrlPr>
            </m:sSubPr>
            <m:e>
              <m:acc>
                <m:accPr>
                  <m:chr m:val="̃"/>
                  <m:ctrlPr>
                    <w:rPr>
                      <w:rStyle w:val="mord"/>
                      <w:rFonts w:ascii="Cambria Math" w:hAnsi="Cambria Math" w:cs="Times New Roman"/>
                      <w:color w:val="000000"/>
                      <w:sz w:val="21"/>
                      <w:szCs w:val="21"/>
                    </w:rPr>
                  </m:ctrlPr>
                </m:accPr>
                <m:e>
                  <m:r>
                    <w:rPr>
                      <w:rStyle w:val="mord"/>
                      <w:rFonts w:ascii="Cambria Math" w:hAnsi="Cambria Math" w:cs="Times New Roman"/>
                      <w:color w:val="000000"/>
                      <w:sz w:val="21"/>
                      <w:szCs w:val="21"/>
                    </w:rPr>
                    <m:t>N</m:t>
                  </m:r>
                  <m:ctrlPr>
                    <w:rPr>
                      <w:rStyle w:val="mord"/>
                      <w:rFonts w:ascii="Cambria Math" w:hAnsi="Cambria Math" w:cs="Times New Roman"/>
                      <w:i/>
                      <w:color w:val="000000"/>
                      <w:sz w:val="21"/>
                      <w:szCs w:val="21"/>
                    </w:rPr>
                  </m:ctrlPr>
                </m:e>
              </m:acc>
            </m:e>
            <m:sub>
              <m:r>
                <m:rPr>
                  <m:sty m:val="p"/>
                </m:rPr>
                <w:rPr>
                  <w:rStyle w:val="mord"/>
                  <w:rFonts w:ascii="Cambria Math" w:hAnsi="Cambria Math" w:cs="Times New Roman"/>
                  <w:color w:val="000000"/>
                  <w:sz w:val="21"/>
                  <w:szCs w:val="21"/>
                </w:rPr>
                <m:t>maxEps</m:t>
              </m:r>
            </m:sub>
          </m:sSub>
          <m:d>
            <m:dPr>
              <m:ctrlPr>
                <w:rPr>
                  <w:rStyle w:val="mord"/>
                  <w:rFonts w:ascii="Cambria Math" w:hAnsi="Cambria Math" w:cs="Times New Roman"/>
                  <w:i/>
                  <w:color w:val="000000"/>
                  <w:sz w:val="21"/>
                  <w:szCs w:val="21"/>
                </w:rPr>
              </m:ctrlPr>
            </m:dPr>
            <m:e>
              <m:r>
                <w:rPr>
                  <w:rStyle w:val="mord"/>
                  <w:rFonts w:ascii="Cambria Math" w:hAnsi="Cambria Math" w:cs="Times New Roman"/>
                  <w:color w:val="000000"/>
                  <w:sz w:val="21"/>
                  <w:szCs w:val="21"/>
                </w:rPr>
                <m:t>p</m:t>
              </m:r>
            </m:e>
          </m:d>
          <m:r>
            <w:rPr>
              <w:rStyle w:val="mord"/>
              <w:rFonts w:ascii="Cambria Math" w:hAnsi="Cambria Math" w:cs="Times New Roman"/>
              <w:color w:val="000000"/>
              <w:sz w:val="21"/>
              <w:szCs w:val="21"/>
            </w:rPr>
            <m:t>⊇</m:t>
          </m:r>
          <m:d>
            <m:dPr>
              <m:begChr m:val="{"/>
              <m:endChr m:val="}"/>
              <m:ctrlPr>
                <w:rPr>
                  <w:rStyle w:val="mord"/>
                  <w:rFonts w:ascii="Cambria Math" w:hAnsi="Cambria Math" w:cs="Times New Roman"/>
                  <w:i/>
                  <w:color w:val="000000"/>
                  <w:sz w:val="21"/>
                  <w:szCs w:val="21"/>
                </w:rPr>
              </m:ctrlPr>
            </m:dPr>
            <m:e>
              <m:r>
                <w:rPr>
                  <w:rStyle w:val="mord"/>
                  <w:rFonts w:ascii="Cambria Math" w:hAnsi="Cambria Math" w:cs="Times New Roman"/>
                  <w:color w:val="000000"/>
                  <w:sz w:val="21"/>
                  <w:szCs w:val="21"/>
                </w:rPr>
                <m:t>p</m:t>
              </m:r>
            </m:e>
          </m:d>
          <m:r>
            <w:rPr>
              <w:rStyle w:val="mord"/>
              <w:rFonts w:ascii="Cambria Math" w:hAnsi="Cambria Math" w:cs="Times New Roman"/>
              <w:color w:val="000000"/>
              <w:sz w:val="21"/>
              <w:szCs w:val="21"/>
            </w:rPr>
            <m:t>∪</m:t>
          </m:r>
          <m:sSub>
            <m:sSubPr>
              <m:ctrlPr>
                <w:rPr>
                  <w:rStyle w:val="mord"/>
                  <w:rFonts w:ascii="Cambria Math" w:hAnsi="Cambria Math" w:cs="Times New Roman"/>
                  <w:color w:val="000000"/>
                  <w:sz w:val="21"/>
                  <w:szCs w:val="21"/>
                </w:rPr>
              </m:ctrlPr>
            </m:sSubPr>
            <m:e>
              <m:r>
                <m:rPr>
                  <m:scr m:val="script"/>
                </m:rPr>
                <w:rPr>
                  <w:rStyle w:val="mord"/>
                  <w:rFonts w:ascii="Cambria Math" w:hAnsi="Cambria Math" w:cs="Times New Roman"/>
                  <w:color w:val="000000"/>
                  <w:sz w:val="21"/>
                  <w:szCs w:val="21"/>
                </w:rPr>
                <m:t>G</m:t>
              </m:r>
              <m:ctrlPr>
                <w:rPr>
                  <w:rStyle w:val="mord"/>
                  <w:rFonts w:ascii="Cambria Math" w:hAnsi="Cambria Math" w:cs="Times New Roman"/>
                  <w:i/>
                  <w:color w:val="000000"/>
                  <w:sz w:val="21"/>
                  <w:szCs w:val="21"/>
                </w:rPr>
              </m:ctrlPr>
            </m:e>
            <m:sub>
              <m:r>
                <w:rPr>
                  <w:rStyle w:val="mord"/>
                  <w:rFonts w:ascii="Cambria Math" w:hAnsi="Cambria Math" w:cs="Times New Roman"/>
                  <w:color w:val="000000"/>
                  <w:sz w:val="21"/>
                  <w:szCs w:val="21"/>
                </w:rPr>
                <m:t>p</m:t>
              </m:r>
            </m:sub>
          </m:sSub>
          <m:r>
            <w:rPr>
              <w:rStyle w:val="mord"/>
              <w:rFonts w:ascii="Cambria Math" w:hAnsi="Cambria Math" w:cs="Times New Roman"/>
              <w:color w:val="000000"/>
              <w:sz w:val="21"/>
              <w:szCs w:val="21"/>
            </w:rPr>
            <m:t>⟹</m:t>
          </m:r>
          <m:d>
            <m:dPr>
              <m:begChr m:val="|"/>
              <m:endChr m:val="|"/>
              <m:ctrlPr>
                <w:rPr>
                  <w:rStyle w:val="mord"/>
                  <w:rFonts w:ascii="Cambria Math" w:hAnsi="Cambria Math" w:cs="Times New Roman"/>
                  <w:color w:val="000000"/>
                  <w:sz w:val="21"/>
                  <w:szCs w:val="21"/>
                </w:rPr>
              </m:ctrlPr>
            </m:dPr>
            <m:e>
              <m:sSub>
                <m:sSubPr>
                  <m:ctrlPr>
                    <w:rPr>
                      <w:rStyle w:val="mord"/>
                      <w:rFonts w:ascii="Cambria Math" w:hAnsi="Cambria Math" w:cs="Times New Roman"/>
                      <w:color w:val="000000"/>
                      <w:sz w:val="21"/>
                      <w:szCs w:val="21"/>
                    </w:rPr>
                  </m:ctrlPr>
                </m:sSubPr>
                <m:e>
                  <m:acc>
                    <m:accPr>
                      <m:chr m:val="̃"/>
                      <m:ctrlPr>
                        <w:rPr>
                          <w:rStyle w:val="mord"/>
                          <w:rFonts w:ascii="Cambria Math" w:hAnsi="Cambria Math" w:cs="Times New Roman"/>
                          <w:color w:val="000000"/>
                          <w:sz w:val="21"/>
                          <w:szCs w:val="21"/>
                        </w:rPr>
                      </m:ctrlPr>
                    </m:accPr>
                    <m:e>
                      <m:r>
                        <w:rPr>
                          <w:rStyle w:val="mord"/>
                          <w:rFonts w:ascii="Cambria Math" w:hAnsi="Cambria Math" w:cs="Times New Roman"/>
                          <w:color w:val="000000"/>
                          <w:sz w:val="21"/>
                          <w:szCs w:val="21"/>
                        </w:rPr>
                        <m:t>N</m:t>
                      </m:r>
                    </m:e>
                  </m:acc>
                </m:e>
                <m:sub>
                  <m:r>
                    <m:rPr>
                      <m:sty m:val="p"/>
                    </m:rPr>
                    <w:rPr>
                      <w:rStyle w:val="mord"/>
                      <w:rFonts w:ascii="Cambria Math" w:hAnsi="Cambria Math" w:cs="Times New Roman"/>
                      <w:color w:val="000000"/>
                      <w:sz w:val="21"/>
                      <w:szCs w:val="21"/>
                    </w:rPr>
                    <m:t>maxEps</m:t>
                  </m:r>
                </m:sub>
              </m:sSub>
              <m:d>
                <m:dPr>
                  <m:ctrlPr>
                    <w:rPr>
                      <w:rStyle w:val="mord"/>
                      <w:rFonts w:ascii="Cambria Math" w:hAnsi="Cambria Math" w:cs="Times New Roman"/>
                      <w:i/>
                      <w:color w:val="000000"/>
                      <w:sz w:val="21"/>
                      <w:szCs w:val="21"/>
                    </w:rPr>
                  </m:ctrlPr>
                </m:dPr>
                <m:e>
                  <m:r>
                    <w:rPr>
                      <w:rStyle w:val="mord"/>
                      <w:rFonts w:ascii="Cambria Math" w:hAnsi="Cambria Math" w:cs="Times New Roman"/>
                      <w:color w:val="000000"/>
                      <w:sz w:val="21"/>
                      <w:szCs w:val="21"/>
                    </w:rPr>
                    <m:t>p</m:t>
                  </m:r>
                </m:e>
              </m:d>
            </m:e>
          </m:d>
          <m:r>
            <w:rPr>
              <w:rStyle w:val="mord"/>
              <w:rFonts w:ascii="Cambria Math" w:hAnsi="Cambria Math" w:cs="Times New Roman"/>
              <w:color w:val="000000"/>
              <w:sz w:val="21"/>
              <w:szCs w:val="21"/>
            </w:rPr>
            <m:t>≥1+</m:t>
          </m:r>
          <m:d>
            <m:dPr>
              <m:ctrlPr>
                <w:rPr>
                  <w:rStyle w:val="mord"/>
                  <w:rFonts w:ascii="Cambria Math" w:hAnsi="Cambria Math" w:cs="Times New Roman"/>
                  <w:i/>
                  <w:color w:val="000000"/>
                  <w:sz w:val="21"/>
                  <w:szCs w:val="21"/>
                </w:rPr>
              </m:ctrlPr>
            </m:dPr>
            <m:e>
              <m:r>
                <m:rPr>
                  <m:sty m:val="p"/>
                </m:rPr>
                <w:rPr>
                  <w:rStyle w:val="mord"/>
                  <w:rFonts w:ascii="Cambria Math" w:hAnsi="Cambria Math" w:cs="Times New Roman"/>
                  <w:color w:val="000000"/>
                  <w:sz w:val="21"/>
                  <w:szCs w:val="21"/>
                </w:rPr>
                <m:t>minPts</m:t>
              </m:r>
              <m:r>
                <w:rPr>
                  <w:rStyle w:val="mord"/>
                  <w:rFonts w:ascii="Cambria Math" w:hAnsi="Cambria Math" w:cs="Times New Roman"/>
                  <w:color w:val="000000"/>
                  <w:sz w:val="21"/>
                  <w:szCs w:val="21"/>
                </w:rPr>
                <m:t>-1</m:t>
              </m:r>
            </m:e>
          </m:d>
          <m:r>
            <w:rPr>
              <w:rStyle w:val="mord"/>
              <w:rFonts w:ascii="Cambria Math" w:hAnsi="Cambria Math" w:cs="Times New Roman"/>
              <w:color w:val="000000"/>
              <w:sz w:val="21"/>
              <w:szCs w:val="21"/>
            </w:rPr>
            <m:t>=</m:t>
          </m:r>
          <m:r>
            <m:rPr>
              <m:sty m:val="p"/>
            </m:rPr>
            <w:rPr>
              <w:rStyle w:val="mord"/>
              <w:rFonts w:ascii="Cambria Math" w:hAnsi="Cambria Math" w:cs="Times New Roman"/>
              <w:color w:val="000000"/>
              <w:sz w:val="21"/>
              <w:szCs w:val="21"/>
            </w:rPr>
            <m:t>minPts</m:t>
          </m:r>
        </m:oMath>
      </m:oMathPara>
    </w:p>
    <w:p w14:paraId="33BA1E09" w14:textId="2A097F6D" w:rsidR="00861F6B" w:rsidRDefault="00306376">
      <w:pPr>
        <w:pStyle w:val="af5"/>
        <w:spacing w:before="0" w:beforeAutospacing="0" w:after="200" w:afterAutospacing="0"/>
        <w:jc w:val="both"/>
        <w:rPr>
          <w:rStyle w:val="mord"/>
          <w:rFonts w:ascii="Times New Roman" w:hAnsi="Times New Roman" w:cs="Times New Roman"/>
          <w:sz w:val="21"/>
          <w:szCs w:val="21"/>
        </w:rPr>
      </w:pPr>
      <w:r>
        <w:rPr>
          <w:rStyle w:val="mord"/>
          <w:rFonts w:ascii="Times New Roman" w:hAnsi="Times New Roman" w:cs="Times New Roman"/>
          <w:sz w:val="21"/>
          <w:szCs w:val="21"/>
        </w:rPr>
        <w:t>Because the cardinality condition is satisfied (</w:t>
      </w:r>
      <m:oMath>
        <m:sSub>
          <m:sSubPr>
            <m:ctrlPr>
              <w:rPr>
                <w:rStyle w:val="mord"/>
                <w:rFonts w:ascii="Cambria Math" w:hAnsi="Cambria Math" w:cs="Times New Roman"/>
                <w:color w:val="000000"/>
                <w:sz w:val="21"/>
                <w:szCs w:val="21"/>
              </w:rPr>
            </m:ctrlPr>
          </m:sSubPr>
          <m:e>
            <m:r>
              <w:rPr>
                <w:rStyle w:val="mord"/>
                <w:rFonts w:ascii="Cambria Math" w:hAnsi="Cambria Math" w:cs="Times New Roman"/>
                <w:color w:val="000000"/>
                <w:sz w:val="21"/>
                <w:szCs w:val="21"/>
              </w:rPr>
              <m:t>|</m:t>
            </m:r>
            <m:acc>
              <m:accPr>
                <m:chr m:val="̃"/>
                <m:ctrlPr>
                  <w:rPr>
                    <w:rStyle w:val="mord"/>
                    <w:rFonts w:ascii="Cambria Math" w:hAnsi="Cambria Math" w:cs="Times New Roman"/>
                    <w:color w:val="000000"/>
                    <w:sz w:val="21"/>
                    <w:szCs w:val="21"/>
                  </w:rPr>
                </m:ctrlPr>
              </m:accPr>
              <m:e>
                <m:r>
                  <w:rPr>
                    <w:rStyle w:val="mord"/>
                    <w:rFonts w:ascii="Cambria Math" w:hAnsi="Cambria Math" w:cs="Times New Roman"/>
                    <w:color w:val="000000"/>
                    <w:sz w:val="21"/>
                    <w:szCs w:val="21"/>
                  </w:rPr>
                  <m:t>N</m:t>
                </m:r>
                <m:ctrlPr>
                  <w:rPr>
                    <w:rStyle w:val="mord"/>
                    <w:rFonts w:ascii="Cambria Math" w:hAnsi="Cambria Math" w:cs="Times New Roman"/>
                    <w:i/>
                    <w:color w:val="000000"/>
                    <w:sz w:val="21"/>
                    <w:szCs w:val="21"/>
                  </w:rPr>
                </m:ctrlPr>
              </m:e>
            </m:acc>
          </m:e>
          <m:sub>
            <m:r>
              <m:rPr>
                <m:sty m:val="p"/>
              </m:rPr>
              <w:rPr>
                <w:rStyle w:val="mord"/>
                <w:rFonts w:ascii="Cambria Math" w:hAnsi="Cambria Math" w:cs="Times New Roman"/>
                <w:color w:val="000000"/>
                <w:sz w:val="21"/>
                <w:szCs w:val="21"/>
              </w:rPr>
              <m:t>maxEps</m:t>
            </m:r>
          </m:sub>
        </m:sSub>
        <m:d>
          <m:dPr>
            <m:ctrlPr>
              <w:rPr>
                <w:rStyle w:val="mord"/>
                <w:rFonts w:ascii="Cambria Math" w:hAnsi="Cambria Math" w:cs="Times New Roman"/>
                <w:i/>
                <w:color w:val="000000"/>
                <w:sz w:val="21"/>
                <w:szCs w:val="21"/>
              </w:rPr>
            </m:ctrlPr>
          </m:dPr>
          <m:e>
            <m:r>
              <w:rPr>
                <w:rStyle w:val="mord"/>
                <w:rFonts w:ascii="Cambria Math" w:hAnsi="Cambria Math" w:cs="Times New Roman"/>
                <w:color w:val="000000"/>
                <w:sz w:val="21"/>
                <w:szCs w:val="21"/>
              </w:rPr>
              <m:t>p</m:t>
            </m:r>
          </m:e>
        </m:d>
        <m:r>
          <w:rPr>
            <w:rStyle w:val="mord"/>
            <w:rFonts w:ascii="Cambria Math" w:hAnsi="Cambria Math"/>
            <w:color w:val="000000"/>
            <w:sz w:val="21"/>
            <w:szCs w:val="21"/>
          </w:rPr>
          <m:t>|</m:t>
        </m:r>
        <m:r>
          <m:rPr>
            <m:sty m:val="bi"/>
          </m:rPr>
          <w:rPr>
            <w:rStyle w:val="mord"/>
            <w:rFonts w:ascii="Cambria Math" w:hAnsi="Cambria Math" w:cs="Times New Roman"/>
            <w:sz w:val="21"/>
            <w:szCs w:val="21"/>
          </w:rPr>
          <m:t>≥</m:t>
        </m:r>
        <m:r>
          <m:rPr>
            <m:sty m:val="p"/>
          </m:rPr>
          <w:rPr>
            <w:rStyle w:val="mord"/>
            <w:rFonts w:ascii="Cambria Math" w:hAnsi="Cambria Math" w:cs="Times New Roman"/>
            <w:color w:val="000000"/>
            <w:sz w:val="21"/>
            <w:szCs w:val="21"/>
          </w:rPr>
          <m:t>minPts</m:t>
        </m:r>
      </m:oMath>
      <w:r>
        <w:rPr>
          <w:rStyle w:val="mord"/>
          <w:rFonts w:ascii="Times New Roman" w:hAnsi="Times New Roman" w:cs="Times New Roman"/>
          <w:sz w:val="21"/>
          <w:szCs w:val="21"/>
        </w:rPr>
        <w:t>), the Core Distance calculation switches to its non-infinite branch:</w:t>
      </w:r>
      <w:r>
        <w:rPr>
          <w:rStyle w:val="mord"/>
          <w:rFonts w:ascii="Times New Roman" w:hAnsi="Times New Roman" w:cs="Times New Roman"/>
          <w:sz w:val="21"/>
          <w:szCs w:val="21"/>
        </w:rPr>
        <w:br/>
      </w:r>
      <m:oMathPara>
        <m:oMath>
          <m:r>
            <m:rPr>
              <m:sty m:val="p"/>
            </m:rPr>
            <w:rPr>
              <w:rStyle w:val="mord"/>
              <w:rFonts w:ascii="Cambria Math" w:hAnsi="Cambria Math" w:cs="Times New Roman"/>
              <w:color w:val="000000"/>
              <w:sz w:val="21"/>
              <w:szCs w:val="21"/>
            </w:rPr>
            <m:t>CoreDist</m:t>
          </m:r>
          <m:d>
            <m:dPr>
              <m:ctrlPr>
                <w:rPr>
                  <w:rStyle w:val="mord"/>
                  <w:rFonts w:ascii="Cambria Math" w:hAnsi="Cambria Math" w:cs="Times New Roman"/>
                  <w:i/>
                  <w:sz w:val="21"/>
                  <w:szCs w:val="21"/>
                </w:rPr>
              </m:ctrlPr>
            </m:dPr>
            <m:e>
              <m:r>
                <w:rPr>
                  <w:rStyle w:val="mord"/>
                  <w:rFonts w:ascii="Cambria Math" w:hAnsi="Cambria Math" w:cs="Times New Roman"/>
                  <w:color w:val="000000"/>
                  <w:sz w:val="21"/>
                  <w:szCs w:val="21"/>
                </w:rPr>
                <m:t>p</m:t>
              </m:r>
            </m:e>
          </m:d>
          <m:r>
            <m:rPr>
              <m:sty m:val="bi"/>
            </m:rPr>
            <w:rPr>
              <w:rStyle w:val="mord"/>
              <w:rFonts w:ascii="Cambria Math" w:hAnsi="Cambria Math" w:cs="Times New Roman"/>
              <w:sz w:val="21"/>
              <w:szCs w:val="21"/>
            </w:rPr>
            <m:t>=</m:t>
          </m:r>
          <m:r>
            <w:rPr>
              <w:rStyle w:val="mord"/>
              <w:rFonts w:ascii="Cambria Math" w:hAnsi="Cambria Math" w:cs="Times New Roman"/>
              <w:color w:val="000000"/>
              <w:sz w:val="21"/>
              <w:szCs w:val="21"/>
            </w:rPr>
            <m:t>D</m:t>
          </m:r>
          <m:d>
            <m:dPr>
              <m:ctrlPr>
                <w:rPr>
                  <w:rStyle w:val="mord"/>
                  <w:rFonts w:ascii="Cambria Math" w:hAnsi="Cambria Math" w:cs="Times New Roman"/>
                  <w:i/>
                  <w:sz w:val="21"/>
                  <w:szCs w:val="21"/>
                </w:rPr>
              </m:ctrlPr>
            </m:dPr>
            <m:e>
              <m:r>
                <w:rPr>
                  <w:rStyle w:val="mord"/>
                  <w:rFonts w:ascii="Cambria Math" w:hAnsi="Cambria Math" w:cs="Times New Roman"/>
                  <w:color w:val="000000"/>
                  <w:sz w:val="21"/>
                  <w:szCs w:val="21"/>
                </w:rPr>
                <m:t>p</m:t>
              </m:r>
              <m:r>
                <w:rPr>
                  <w:rStyle w:val="mord"/>
                  <w:rFonts w:ascii="Cambria Math" w:hAnsi="Cambria Math" w:cs="Times New Roman"/>
                  <w:sz w:val="21"/>
                  <w:szCs w:val="21"/>
                </w:rPr>
                <m:t>,</m:t>
              </m:r>
              <m:sSub>
                <m:sSubPr>
                  <m:ctrlPr>
                    <w:rPr>
                      <w:rStyle w:val="mord"/>
                      <w:rFonts w:ascii="Cambria Math" w:hAnsi="Cambria Math" w:cs="Times New Roman"/>
                      <w:i/>
                      <w:color w:val="000000"/>
                      <w:sz w:val="21"/>
                      <w:szCs w:val="21"/>
                    </w:rPr>
                  </m:ctrlPr>
                </m:sSubPr>
                <m:e>
                  <m:r>
                    <w:rPr>
                      <w:rStyle w:val="mord"/>
                      <w:rFonts w:ascii="Cambria Math" w:hAnsi="Cambria Math" w:cs="Times New Roman"/>
                      <w:color w:val="000000"/>
                      <w:sz w:val="21"/>
                      <w:szCs w:val="21"/>
                    </w:rPr>
                    <m:t>η</m:t>
                  </m:r>
                  <m:ctrlPr>
                    <w:rPr>
                      <w:rStyle w:val="mord"/>
                      <w:rFonts w:ascii="Cambria Math" w:hAnsi="Cambria Math" w:cs="Times New Roman"/>
                      <w:i/>
                      <w:sz w:val="21"/>
                      <w:szCs w:val="21"/>
                    </w:rPr>
                  </m:ctrlPr>
                </m:e>
                <m:sub>
                  <m:r>
                    <m:rPr>
                      <m:sty m:val="p"/>
                    </m:rPr>
                    <w:rPr>
                      <w:rStyle w:val="mord"/>
                      <w:rFonts w:ascii="Cambria Math" w:hAnsi="Cambria Math" w:cs="Times New Roman"/>
                      <w:color w:val="000000"/>
                      <w:sz w:val="21"/>
                      <w:szCs w:val="21"/>
                    </w:rPr>
                    <m:t>minPts</m:t>
                  </m:r>
                </m:sub>
              </m:sSub>
            </m:e>
          </m:d>
        </m:oMath>
      </m:oMathPara>
    </w:p>
    <w:p w14:paraId="70278EF5" w14:textId="7F65B3CE" w:rsidR="00861F6B" w:rsidRDefault="00306376">
      <w:pPr>
        <w:pStyle w:val="af5"/>
        <w:spacing w:before="0" w:beforeAutospacing="0" w:after="200" w:afterAutospacing="0"/>
        <w:jc w:val="both"/>
        <w:rPr>
          <w:rStyle w:val="mord"/>
          <w:rFonts w:ascii="Times New Roman" w:hAnsi="Times New Roman" w:cs="Times New Roman"/>
          <w:sz w:val="21"/>
          <w:szCs w:val="21"/>
        </w:rPr>
      </w:pPr>
      <w:r>
        <w:rPr>
          <w:rStyle w:val="mord"/>
          <w:rFonts w:ascii="Times New Roman" w:hAnsi="Times New Roman" w:cs="Times New Roman"/>
          <w:sz w:val="21"/>
          <w:szCs w:val="21"/>
        </w:rPr>
        <w:t>Since there are at least</w:t>
      </w:r>
      <w:r>
        <w:rPr>
          <w:rStyle w:val="mord"/>
          <w:rFonts w:ascii="Times New Roman" w:hAnsi="Times New Roman" w:cs="Times New Roman" w:hint="eastAsia"/>
          <w:sz w:val="21"/>
          <w:szCs w:val="21"/>
        </w:rPr>
        <w:t xml:space="preserve"> </w:t>
      </w:r>
      <w:r>
        <w:rPr>
          <w:rStyle w:val="mord"/>
          <w:rFonts w:ascii="Times New Roman" w:hAnsi="Times New Roman" w:cs="Times New Roman"/>
          <w:sz w:val="21"/>
          <w:szCs w:val="21"/>
        </w:rPr>
        <w:t>(</w:t>
      </w:r>
      <w:r>
        <w:rPr>
          <w:rStyle w:val="mord"/>
          <w:rFonts w:ascii="Times New Roman" w:hAnsi="Times New Roman" w:cs="Times New Roman"/>
          <w:color w:val="000000"/>
          <w:sz w:val="21"/>
          <w:szCs w:val="21"/>
        </w:rPr>
        <w:t>minPts</w:t>
      </w:r>
      <w:r>
        <w:rPr>
          <w:rStyle w:val="mord"/>
          <w:rFonts w:ascii="Times New Roman" w:hAnsi="Times New Roman" w:cs="Times New Roman"/>
          <w:sz w:val="21"/>
          <w:szCs w:val="21"/>
        </w:rPr>
        <w:t>−</w:t>
      </w:r>
      <w:r>
        <w:rPr>
          <w:rStyle w:val="mord"/>
          <w:rFonts w:ascii="Times New Roman" w:hAnsi="Times New Roman" w:cs="Times New Roman"/>
          <w:color w:val="000000"/>
          <w:sz w:val="21"/>
          <w:szCs w:val="21"/>
        </w:rPr>
        <w:t>1</w:t>
      </w:r>
      <w:r>
        <w:rPr>
          <w:rStyle w:val="mord"/>
          <w:rFonts w:ascii="Times New Roman" w:hAnsi="Times New Roman" w:cs="Times New Roman"/>
          <w:sz w:val="21"/>
          <w:szCs w:val="21"/>
        </w:rPr>
        <w:t>)</w:t>
      </w:r>
      <w:r>
        <w:rPr>
          <w:rStyle w:val="mord"/>
          <w:rFonts w:ascii="Times New Roman" w:hAnsi="Times New Roman" w:cs="Times New Roman" w:hint="eastAsia"/>
          <w:sz w:val="21"/>
          <w:szCs w:val="21"/>
        </w:rPr>
        <w:t xml:space="preserve"> </w:t>
      </w:r>
      <w:r>
        <w:rPr>
          <w:rStyle w:val="mord"/>
          <w:rFonts w:ascii="Times New Roman" w:hAnsi="Times New Roman" w:cs="Times New Roman"/>
          <w:sz w:val="21"/>
          <w:szCs w:val="21"/>
        </w:rPr>
        <w:t>ghost points whose distance to</w:t>
      </w:r>
      <w:r>
        <w:rPr>
          <w:rStyle w:val="mord"/>
          <w:rFonts w:ascii="Times New Roman" w:hAnsi="Times New Roman" w:cs="Times New Roman" w:hint="eastAsia"/>
          <w:sz w:val="21"/>
          <w:szCs w:val="21"/>
        </w:rPr>
        <w:t xml:space="preserve"> </w:t>
      </w:r>
      <m:oMath>
        <m:r>
          <w:rPr>
            <w:rStyle w:val="mord"/>
            <w:rFonts w:ascii="Cambria Math" w:hAnsi="Cambria Math" w:cs="Times New Roman"/>
            <w:color w:val="000000"/>
            <w:sz w:val="21"/>
            <w:szCs w:val="21"/>
          </w:rPr>
          <m:t>p</m:t>
        </m:r>
      </m:oMath>
      <w:r>
        <w:rPr>
          <w:rStyle w:val="mord"/>
          <w:rFonts w:ascii="Times New Roman" w:hAnsi="Times New Roman" w:cs="Times New Roman" w:hint="eastAsia"/>
          <w:sz w:val="21"/>
          <w:szCs w:val="21"/>
        </w:rPr>
        <w:t xml:space="preserve"> </w:t>
      </w:r>
      <w:r>
        <w:rPr>
          <w:rStyle w:val="mord"/>
          <w:rFonts w:ascii="Times New Roman" w:hAnsi="Times New Roman" w:cs="Times New Roman"/>
          <w:sz w:val="21"/>
          <w:szCs w:val="21"/>
        </w:rPr>
        <w:t>is exactly</w:t>
      </w:r>
      <w:r>
        <w:rPr>
          <w:rStyle w:val="mord"/>
          <w:rFonts w:ascii="Times New Roman" w:hAnsi="Times New Roman" w:cs="Times New Roman" w:hint="eastAsia"/>
          <w:sz w:val="21"/>
          <w:szCs w:val="21"/>
        </w:rPr>
        <w:t xml:space="preserve"> </w:t>
      </w:r>
      <w:r>
        <w:rPr>
          <w:rStyle w:val="mord"/>
          <w:rFonts w:ascii="Times New Roman" w:hAnsi="Times New Roman" w:cs="Times New Roman"/>
          <w:color w:val="000000"/>
          <w:sz w:val="21"/>
          <w:szCs w:val="21"/>
        </w:rPr>
        <w:t>0</w:t>
      </w:r>
      <w:r>
        <w:rPr>
          <w:rStyle w:val="mord"/>
          <w:rFonts w:ascii="Times New Roman" w:hAnsi="Times New Roman" w:cs="Times New Roman"/>
          <w:sz w:val="21"/>
          <w:szCs w:val="21"/>
        </w:rPr>
        <w:t>, the</w:t>
      </w:r>
      <w:r>
        <w:rPr>
          <w:rStyle w:val="mord"/>
          <w:rFonts w:ascii="Times New Roman" w:hAnsi="Times New Roman" w:cs="Times New Roman" w:hint="eastAsia"/>
          <w:sz w:val="21"/>
          <w:szCs w:val="21"/>
        </w:rPr>
        <w:t xml:space="preserve"> </w:t>
      </w:r>
      <w:r>
        <w:rPr>
          <w:rStyle w:val="mord"/>
          <w:rFonts w:ascii="Times New Roman" w:hAnsi="Times New Roman" w:cs="Times New Roman"/>
          <w:color w:val="000000"/>
          <w:sz w:val="21"/>
          <w:szCs w:val="21"/>
        </w:rPr>
        <w:t>minPts</w:t>
      </w:r>
      <w:r>
        <w:rPr>
          <w:rStyle w:val="mord"/>
          <w:rFonts w:ascii="Times New Roman" w:hAnsi="Times New Roman" w:cs="Times New Roman"/>
          <w:sz w:val="21"/>
          <w:szCs w:val="21"/>
        </w:rPr>
        <w:t>-th closest neighbor</w:t>
      </w:r>
      <w:r>
        <w:rPr>
          <w:rStyle w:val="mord"/>
          <w:rFonts w:ascii="Times New Roman" w:hAnsi="Times New Roman" w:cs="Times New Roman" w:hint="eastAsia"/>
          <w:sz w:val="21"/>
          <w:szCs w:val="21"/>
        </w:rPr>
        <w:t xml:space="preserve"> </w:t>
      </w:r>
      <m:oMath>
        <m:sSub>
          <m:sSubPr>
            <m:ctrlPr>
              <w:rPr>
                <w:rStyle w:val="mord"/>
                <w:rFonts w:ascii="Cambria Math" w:hAnsi="Cambria Math" w:cs="Times New Roman"/>
                <w:i/>
                <w:color w:val="000000"/>
                <w:sz w:val="21"/>
                <w:szCs w:val="21"/>
              </w:rPr>
            </m:ctrlPr>
          </m:sSubPr>
          <m:e>
            <m:r>
              <w:rPr>
                <w:rStyle w:val="mord"/>
                <w:rFonts w:ascii="Cambria Math" w:hAnsi="Cambria Math" w:cs="Times New Roman"/>
                <w:color w:val="000000"/>
                <w:sz w:val="21"/>
                <w:szCs w:val="21"/>
              </w:rPr>
              <m:t>η</m:t>
            </m:r>
          </m:e>
          <m:sub>
            <m:r>
              <m:rPr>
                <m:sty m:val="p"/>
              </m:rPr>
              <w:rPr>
                <w:rStyle w:val="mord"/>
                <w:rFonts w:ascii="Cambria Math" w:hAnsi="Cambria Math" w:cs="Times New Roman"/>
                <w:color w:val="000000"/>
                <w:sz w:val="21"/>
                <w:szCs w:val="21"/>
              </w:rPr>
              <m:t>minPts</m:t>
            </m:r>
          </m:sub>
        </m:sSub>
      </m:oMath>
      <w:r>
        <w:rPr>
          <w:rStyle w:val="mord"/>
          <w:rFonts w:ascii="Times New Roman" w:hAnsi="Times New Roman" w:cs="Times New Roman" w:hint="eastAsia"/>
          <w:sz w:val="21"/>
          <w:szCs w:val="21"/>
        </w:rPr>
        <w:t xml:space="preserve"> </w:t>
      </w:r>
      <w:r>
        <w:rPr>
          <w:rStyle w:val="mord"/>
          <w:rFonts w:ascii="Times New Roman" w:hAnsi="Times New Roman" w:cs="Times New Roman"/>
          <w:sz w:val="21"/>
          <w:szCs w:val="21"/>
        </w:rPr>
        <w:t>must evaluate to either</w:t>
      </w:r>
      <w:r>
        <w:rPr>
          <w:rStyle w:val="mord"/>
          <w:rFonts w:ascii="Times New Roman" w:hAnsi="Times New Roman" w:cs="Times New Roman" w:hint="eastAsia"/>
          <w:sz w:val="21"/>
          <w:szCs w:val="21"/>
        </w:rPr>
        <w:t xml:space="preserve"> </w:t>
      </w:r>
      <w:r>
        <w:rPr>
          <w:rStyle w:val="mord"/>
          <w:rFonts w:ascii="Times New Roman" w:hAnsi="Times New Roman" w:cs="Times New Roman"/>
          <w:color w:val="000000"/>
          <w:sz w:val="21"/>
          <w:szCs w:val="21"/>
        </w:rPr>
        <w:t>p</w:t>
      </w:r>
      <w:r>
        <w:rPr>
          <w:rStyle w:val="mord"/>
          <w:rFonts w:ascii="Times New Roman" w:hAnsi="Times New Roman" w:cs="Times New Roman" w:hint="eastAsia"/>
          <w:sz w:val="21"/>
          <w:szCs w:val="21"/>
        </w:rPr>
        <w:t xml:space="preserve"> </w:t>
      </w:r>
      <w:r>
        <w:rPr>
          <w:rStyle w:val="mord"/>
          <w:rFonts w:ascii="Times New Roman" w:hAnsi="Times New Roman" w:cs="Times New Roman"/>
          <w:sz w:val="21"/>
          <w:szCs w:val="21"/>
        </w:rPr>
        <w:t>itself or one of its coincident ghost points</w:t>
      </w:r>
      <w:r>
        <w:rPr>
          <w:rStyle w:val="mord"/>
          <w:rFonts w:ascii="Times New Roman" w:hAnsi="Times New Roman" w:cs="Times New Roman" w:hint="eastAsia"/>
          <w:sz w:val="21"/>
          <w:szCs w:val="21"/>
        </w:rPr>
        <w:t xml:space="preserve"> </w:t>
      </w:r>
      <m:oMath>
        <m:sSub>
          <m:sSubPr>
            <m:ctrlPr>
              <w:rPr>
                <w:rStyle w:val="mord"/>
                <w:rFonts w:ascii="Cambria Math" w:hAnsi="Cambria Math" w:cs="Times New Roman"/>
                <w:i/>
                <w:color w:val="000000"/>
                <w:sz w:val="21"/>
                <w:szCs w:val="21"/>
              </w:rPr>
            </m:ctrlPr>
          </m:sSubPr>
          <m:e>
            <m:r>
              <w:rPr>
                <w:rStyle w:val="mord"/>
                <w:rFonts w:ascii="Cambria Math" w:hAnsi="Cambria Math" w:cs="Times New Roman"/>
                <w:color w:val="000000"/>
                <w:sz w:val="21"/>
                <w:szCs w:val="21"/>
              </w:rPr>
              <m:t>G</m:t>
            </m:r>
          </m:e>
          <m:sub>
            <m:r>
              <w:rPr>
                <w:rStyle w:val="mord"/>
                <w:rFonts w:ascii="Cambria Math" w:hAnsi="Cambria Math" w:cs="Times New Roman"/>
                <w:color w:val="000000"/>
                <w:sz w:val="21"/>
                <w:szCs w:val="21"/>
              </w:rPr>
              <m:t>i</m:t>
            </m:r>
          </m:sub>
        </m:sSub>
      </m:oMath>
      <w:r>
        <w:rPr>
          <w:rStyle w:val="mord"/>
          <w:rFonts w:ascii="Times New Roman" w:hAnsi="Times New Roman" w:cs="Times New Roman"/>
          <w:sz w:val="21"/>
          <w:szCs w:val="21"/>
        </w:rPr>
        <w:t>. Therefore:</w:t>
      </w:r>
      <w:r>
        <w:rPr>
          <w:rStyle w:val="mord"/>
          <w:rFonts w:ascii="Times New Roman" w:hAnsi="Times New Roman" w:cs="Times New Roman"/>
          <w:sz w:val="21"/>
          <w:szCs w:val="21"/>
        </w:rPr>
        <w:br/>
      </w:r>
      <m:oMathPara>
        <m:oMath>
          <m:r>
            <w:rPr>
              <w:rStyle w:val="mord"/>
              <w:rFonts w:ascii="Cambria Math" w:hAnsi="Cambria Math" w:cs="Times New Roman"/>
              <w:color w:val="000000"/>
              <w:sz w:val="21"/>
              <w:szCs w:val="21"/>
            </w:rPr>
            <m:t>CoreDist</m:t>
          </m:r>
          <m:d>
            <m:dPr>
              <m:ctrlPr>
                <w:rPr>
                  <w:rStyle w:val="mord"/>
                  <w:rFonts w:ascii="Cambria Math" w:hAnsi="Cambria Math" w:cs="Times New Roman"/>
                  <w:i/>
                  <w:sz w:val="21"/>
                  <w:szCs w:val="21"/>
                </w:rPr>
              </m:ctrlPr>
            </m:dPr>
            <m:e>
              <m:r>
                <w:rPr>
                  <w:rStyle w:val="mord"/>
                  <w:rFonts w:ascii="Cambria Math" w:hAnsi="Cambria Math" w:cs="Times New Roman"/>
                  <w:color w:val="000000"/>
                  <w:sz w:val="21"/>
                  <w:szCs w:val="21"/>
                </w:rPr>
                <m:t>p</m:t>
              </m:r>
            </m:e>
          </m:d>
          <m:r>
            <m:rPr>
              <m:sty m:val="bi"/>
            </m:rPr>
            <w:rPr>
              <w:rStyle w:val="mord"/>
              <w:rFonts w:ascii="Cambria Math" w:hAnsi="Cambria Math" w:cs="Times New Roman"/>
              <w:sz w:val="21"/>
              <w:szCs w:val="21"/>
            </w:rPr>
            <m:t>=</m:t>
          </m:r>
          <m:r>
            <w:rPr>
              <w:rStyle w:val="mord"/>
              <w:rFonts w:ascii="Cambria Math" w:hAnsi="Cambria Math" w:cs="Times New Roman"/>
              <w:color w:val="000000"/>
              <w:sz w:val="21"/>
              <w:szCs w:val="21"/>
            </w:rPr>
            <m:t>D</m:t>
          </m:r>
          <m:d>
            <m:dPr>
              <m:ctrlPr>
                <w:rPr>
                  <w:rStyle w:val="mord"/>
                  <w:rFonts w:ascii="Cambria Math" w:hAnsi="Cambria Math" w:cs="Times New Roman"/>
                  <w:i/>
                  <w:sz w:val="21"/>
                  <w:szCs w:val="21"/>
                </w:rPr>
              </m:ctrlPr>
            </m:dPr>
            <m:e>
              <m:r>
                <w:rPr>
                  <w:rStyle w:val="mord"/>
                  <w:rFonts w:ascii="Cambria Math" w:hAnsi="Cambria Math" w:cs="Times New Roman"/>
                  <w:color w:val="000000"/>
                  <w:sz w:val="21"/>
                  <w:szCs w:val="21"/>
                </w:rPr>
                <m:t>p</m:t>
              </m:r>
              <m:r>
                <w:rPr>
                  <w:rStyle w:val="mord"/>
                  <w:rFonts w:ascii="Cambria Math" w:hAnsi="Cambria Math" w:cs="Times New Roman"/>
                  <w:sz w:val="21"/>
                  <w:szCs w:val="21"/>
                </w:rPr>
                <m:t>,</m:t>
              </m:r>
              <m:sSub>
                <m:sSubPr>
                  <m:ctrlPr>
                    <w:rPr>
                      <w:rStyle w:val="mord"/>
                      <w:rFonts w:ascii="Cambria Math" w:hAnsi="Cambria Math" w:cs="Times New Roman"/>
                      <w:i/>
                      <w:color w:val="000000"/>
                      <w:sz w:val="21"/>
                      <w:szCs w:val="21"/>
                    </w:rPr>
                  </m:ctrlPr>
                </m:sSubPr>
                <m:e>
                  <m:r>
                    <w:rPr>
                      <w:rStyle w:val="mord"/>
                      <w:rFonts w:ascii="Cambria Math" w:hAnsi="Cambria Math" w:cs="Times New Roman"/>
                      <w:color w:val="000000"/>
                      <w:sz w:val="21"/>
                      <w:szCs w:val="21"/>
                    </w:rPr>
                    <m:t>η</m:t>
                  </m:r>
                  <m:ctrlPr>
                    <w:rPr>
                      <w:rStyle w:val="mord"/>
                      <w:rFonts w:ascii="Cambria Math" w:hAnsi="Cambria Math" w:cs="Times New Roman"/>
                      <w:i/>
                      <w:sz w:val="21"/>
                      <w:szCs w:val="21"/>
                    </w:rPr>
                  </m:ctrlPr>
                </m:e>
                <m:sub>
                  <m:r>
                    <m:rPr>
                      <m:sty m:val="p"/>
                    </m:rPr>
                    <w:rPr>
                      <w:rStyle w:val="mord"/>
                      <w:rFonts w:ascii="Cambria Math" w:hAnsi="Cambria Math" w:cs="Times New Roman"/>
                      <w:color w:val="000000"/>
                      <w:sz w:val="21"/>
                      <w:szCs w:val="21"/>
                    </w:rPr>
                    <m:t>minPts</m:t>
                  </m:r>
                </m:sub>
              </m:sSub>
            </m:e>
          </m:d>
          <m:r>
            <m:rPr>
              <m:sty m:val="bi"/>
            </m:rPr>
            <w:rPr>
              <w:rStyle w:val="mord"/>
              <w:rFonts w:ascii="Cambria Math" w:hAnsi="Cambria Math" w:cs="Times New Roman"/>
              <w:sz w:val="21"/>
              <w:szCs w:val="21"/>
            </w:rPr>
            <m:t>=</m:t>
          </m:r>
          <m:r>
            <w:rPr>
              <w:rStyle w:val="mord"/>
              <w:rFonts w:ascii="Cambria Math" w:hAnsi="Cambria Math" w:cs="Times New Roman"/>
              <w:color w:val="000000"/>
              <w:sz w:val="21"/>
              <w:szCs w:val="21"/>
            </w:rPr>
            <m:t>0</m:t>
          </m:r>
        </m:oMath>
      </m:oMathPara>
    </w:p>
    <w:p w14:paraId="38A4348E" w14:textId="26BD0E97" w:rsidR="00861F6B" w:rsidRDefault="00306376">
      <w:pPr>
        <w:pStyle w:val="af5"/>
        <w:spacing w:before="0" w:beforeAutospacing="0" w:after="200" w:afterAutospacing="0"/>
        <w:jc w:val="both"/>
        <w:rPr>
          <w:rStyle w:val="mord"/>
          <w:rFonts w:ascii="Times New Roman" w:hAnsi="Times New Roman" w:cs="Times New Roman"/>
          <w:sz w:val="21"/>
          <w:szCs w:val="21"/>
        </w:rPr>
      </w:pPr>
      <w:r>
        <w:rPr>
          <w:rStyle w:val="mord"/>
          <w:rFonts w:ascii="Times New Roman" w:hAnsi="Times New Roman" w:cs="Times New Roman"/>
          <w:sz w:val="21"/>
          <w:szCs w:val="21"/>
        </w:rPr>
        <w:t>This guarantees that the reachability structure recognizes</w:t>
      </w:r>
      <w:r>
        <w:rPr>
          <w:rStyle w:val="mord"/>
          <w:rFonts w:ascii="Times New Roman" w:hAnsi="Times New Roman" w:cs="Times New Roman" w:hint="eastAsia"/>
          <w:sz w:val="21"/>
          <w:szCs w:val="21"/>
        </w:rPr>
        <w:t xml:space="preserve"> </w:t>
      </w:r>
      <m:oMath>
        <m:r>
          <w:rPr>
            <w:rStyle w:val="mord"/>
            <w:rFonts w:ascii="Cambria Math" w:hAnsi="Cambria Math" w:cs="Times New Roman"/>
            <w:color w:val="000000"/>
            <w:sz w:val="21"/>
            <w:szCs w:val="21"/>
          </w:rPr>
          <m:t>p</m:t>
        </m:r>
      </m:oMath>
      <w:r>
        <w:rPr>
          <w:rStyle w:val="mord"/>
          <w:rFonts w:ascii="Times New Roman" w:hAnsi="Times New Roman" w:cs="Times New Roman" w:hint="eastAsia"/>
          <w:sz w:val="21"/>
          <w:szCs w:val="21"/>
        </w:rPr>
        <w:t xml:space="preserve"> </w:t>
      </w:r>
      <w:r>
        <w:rPr>
          <w:rStyle w:val="mord"/>
          <w:rFonts w:ascii="Times New Roman" w:hAnsi="Times New Roman" w:cs="Times New Roman"/>
          <w:sz w:val="21"/>
          <w:szCs w:val="21"/>
        </w:rPr>
        <w:t>as an absolute density peak (</w:t>
      </w:r>
      <m:oMath>
        <m:r>
          <m:rPr>
            <m:sty m:val="p"/>
          </m:rPr>
          <w:rPr>
            <w:rStyle w:val="mord"/>
            <w:rFonts w:ascii="Cambria Math" w:hAnsi="Cambria Math" w:cs="Times New Roman"/>
            <w:color w:val="000000"/>
            <w:sz w:val="21"/>
            <w:szCs w:val="21"/>
          </w:rPr>
          <m:t>CoreDist</m:t>
        </m:r>
        <m:r>
          <m:rPr>
            <m:sty m:val="b"/>
          </m:rPr>
          <w:rPr>
            <w:rStyle w:val="mord"/>
            <w:rFonts w:ascii="Cambria Math" w:hAnsi="Cambria Math" w:cs="Times New Roman"/>
            <w:sz w:val="21"/>
            <w:szCs w:val="21"/>
          </w:rPr>
          <m:t>=</m:t>
        </m:r>
        <m:r>
          <m:rPr>
            <m:sty m:val="p"/>
          </m:rPr>
          <w:rPr>
            <w:rStyle w:val="mord"/>
            <w:rFonts w:ascii="Cambria Math" w:hAnsi="Cambria Math" w:cs="Times New Roman"/>
            <w:color w:val="000000"/>
            <w:sz w:val="21"/>
            <w:szCs w:val="21"/>
          </w:rPr>
          <m:t>0</m:t>
        </m:r>
      </m:oMath>
      <w:r>
        <w:rPr>
          <w:rStyle w:val="mord"/>
          <w:rFonts w:ascii="Times New Roman" w:hAnsi="Times New Roman" w:cs="Times New Roman"/>
          <w:sz w:val="21"/>
          <w:szCs w:val="21"/>
        </w:rPr>
        <w:t>), preventing high-frequency variants from being erroneously discarded as noise while bypassing the computational cost of evaluating all</w:t>
      </w:r>
      <w:r>
        <w:rPr>
          <w:rStyle w:val="mord"/>
          <w:rFonts w:ascii="Times New Roman" w:hAnsi="Times New Roman" w:cs="Times New Roman" w:hint="eastAsia"/>
          <w:sz w:val="21"/>
          <w:szCs w:val="21"/>
        </w:rPr>
        <w:t xml:space="preserve"> </w:t>
      </w:r>
      <w:r>
        <w:rPr>
          <w:rStyle w:val="mord"/>
          <w:rFonts w:ascii="Times New Roman" w:hAnsi="Times New Roman" w:cs="Times New Roman"/>
          <w:color w:val="000000"/>
          <w:sz w:val="21"/>
          <w:szCs w:val="21"/>
        </w:rPr>
        <w:t>w</w:t>
      </w:r>
      <w:r>
        <w:rPr>
          <w:rStyle w:val="mord"/>
          <w:rFonts w:ascii="Times New Roman" w:hAnsi="Times New Roman" w:cs="Times New Roman" w:hint="eastAsia"/>
          <w:sz w:val="21"/>
          <w:szCs w:val="21"/>
        </w:rPr>
        <w:t xml:space="preserve"> </w:t>
      </w:r>
      <w:r>
        <w:rPr>
          <w:rStyle w:val="mord"/>
          <w:rFonts w:ascii="Times New Roman" w:hAnsi="Times New Roman" w:cs="Times New Roman"/>
          <w:sz w:val="21"/>
          <w:szCs w:val="21"/>
        </w:rPr>
        <w:t>original entries.</w:t>
      </w:r>
    </w:p>
    <w:p w14:paraId="129EE97E" w14:textId="77777777" w:rsidR="00861F6B" w:rsidRDefault="00306376">
      <w:pPr>
        <w:pStyle w:val="a2"/>
        <w:numPr>
          <w:ilvl w:val="0"/>
          <w:numId w:val="0"/>
        </w:numPr>
        <w:spacing w:beforeLines="0" w:before="0" w:afterLines="0" w:after="200"/>
        <w:jc w:val="both"/>
      </w:pPr>
      <w:r>
        <w:t>Parallel OPTICS Execution and Cluster Stitching</w:t>
      </w:r>
    </w:p>
    <w:p w14:paraId="034AF5CA" w14:textId="77777777" w:rsidR="00861F6B" w:rsidRDefault="00306376">
      <w:pPr>
        <w:spacing w:after="200"/>
        <w:jc w:val="both"/>
        <w:rPr>
          <w:rStyle w:val="mord"/>
          <w:rFonts w:ascii="Times New Roman" w:eastAsiaTheme="minorEastAsia" w:hAnsi="Times New Roman" w:cs="Times New Roman"/>
          <w:color w:val="000000" w:themeColor="text1"/>
          <w:sz w:val="21"/>
          <w:szCs w:val="21"/>
        </w:rPr>
      </w:pPr>
      <w:r>
        <w:rPr>
          <w:rStyle w:val="mord"/>
          <w:rFonts w:ascii="Times New Roman" w:eastAsiaTheme="minorEastAsia" w:hAnsi="Times New Roman" w:cs="Times New Roman"/>
          <w:color w:val="000000" w:themeColor="text1"/>
          <w:sz w:val="21"/>
          <w:szCs w:val="21"/>
        </w:rPr>
        <w:t>To accelerate density-based clustering on large SV batches, PICO implements a recursive Fork-Join parallelization framework for OPTICS execution.</w:t>
      </w:r>
    </w:p>
    <w:p w14:paraId="0FD9FB2E" w14:textId="77777777" w:rsidR="00861F6B" w:rsidRDefault="00306376">
      <w:pPr>
        <w:spacing w:after="200"/>
        <w:jc w:val="both"/>
        <w:rPr>
          <w:rStyle w:val="mord"/>
          <w:rFonts w:ascii="Times New Roman" w:eastAsiaTheme="minorEastAsia" w:hAnsi="Times New Roman" w:cs="Times New Roman"/>
          <w:color w:val="000000" w:themeColor="text1"/>
          <w:sz w:val="21"/>
          <w:szCs w:val="21"/>
        </w:rPr>
      </w:pPr>
      <w:r>
        <w:rPr>
          <w:rStyle w:val="mord"/>
          <w:rFonts w:ascii="Times New Roman" w:eastAsiaTheme="minorEastAsia" w:hAnsi="Times New Roman" w:cs="Times New Roman"/>
          <w:color w:val="000000" w:themeColor="text1"/>
          <w:sz w:val="21"/>
          <w:szCs w:val="21"/>
        </w:rPr>
        <w:t>The active SV coordinate array is recursively partitioned according to the median genomic coordinate. The splitting process continues until the number of SV records contained in a computational chunk falls below a predefined workload threshold.</w:t>
      </w:r>
    </w:p>
    <w:p w14:paraId="011A3863" w14:textId="77777777" w:rsidR="00861F6B" w:rsidRDefault="00306376">
      <w:pPr>
        <w:spacing w:after="200"/>
        <w:jc w:val="both"/>
        <w:rPr>
          <w:rStyle w:val="mord"/>
          <w:rFonts w:ascii="Times New Roman" w:eastAsiaTheme="minorEastAsia" w:hAnsi="Times New Roman" w:cs="Times New Roman"/>
          <w:color w:val="000000" w:themeColor="text1"/>
          <w:sz w:val="21"/>
          <w:szCs w:val="21"/>
        </w:rPr>
      </w:pPr>
      <w:r>
        <w:rPr>
          <w:rStyle w:val="mord"/>
          <w:rFonts w:ascii="Times New Roman" w:eastAsiaTheme="minorEastAsia" w:hAnsi="Times New Roman" w:cs="Times New Roman"/>
          <w:color w:val="000000" w:themeColor="text1"/>
          <w:sz w:val="21"/>
          <w:szCs w:val="21"/>
        </w:rPr>
        <w:t>Each resulting chunk is independently processed using local OPTICS clustering. To prevent cluster fragmentation caused by artificial partition boundaries, PICO introduces an overlapping buffer region between adjacent computational chunks.</w:t>
      </w:r>
    </w:p>
    <w:p w14:paraId="06F050F1" w14:textId="77777777" w:rsidR="00861F6B" w:rsidRDefault="00306376">
      <w:pPr>
        <w:spacing w:after="200"/>
        <w:jc w:val="both"/>
        <w:rPr>
          <w:rStyle w:val="mord"/>
          <w:rFonts w:ascii="Times New Roman" w:eastAsiaTheme="minorEastAsia" w:hAnsi="Times New Roman" w:cs="Times New Roman"/>
          <w:color w:val="000000" w:themeColor="text1"/>
          <w:sz w:val="21"/>
          <w:szCs w:val="21"/>
        </w:rPr>
      </w:pPr>
      <w:r>
        <w:rPr>
          <w:rStyle w:val="mord"/>
          <w:rFonts w:ascii="Times New Roman" w:eastAsiaTheme="minorEastAsia" w:hAnsi="Times New Roman" w:cs="Times New Roman"/>
          <w:color w:val="000000" w:themeColor="text1"/>
          <w:sz w:val="21"/>
          <w:szCs w:val="21"/>
        </w:rPr>
        <w:t>The buffer region extends into neighboring chunks according to the OPTICS neighborhood radius:</w:t>
      </w:r>
      <w:r>
        <w:rPr>
          <w:rStyle w:val="mord"/>
          <w:rFonts w:ascii="Times New Roman" w:eastAsiaTheme="minorEastAsia" w:hAnsi="Times New Roman" w:cs="Times New Roman"/>
          <w:color w:val="000000" w:themeColor="text1"/>
          <w:sz w:val="21"/>
          <w:szCs w:val="21"/>
        </w:rPr>
        <w:br/>
      </w:r>
      <m:oMathPara>
        <m:oMath>
          <m:r>
            <m:rPr>
              <m:sty m:val="p"/>
            </m:rPr>
            <w:rPr>
              <w:rStyle w:val="mord"/>
              <w:rFonts w:ascii="Cambria Math" w:eastAsiaTheme="minorEastAsia" w:hAnsi="Cambria Math" w:cs="Times New Roman"/>
              <w:color w:val="000000" w:themeColor="text1"/>
              <w:sz w:val="21"/>
              <w:szCs w:val="21"/>
            </w:rPr>
            <m:t>bufferBp = max(10000, maxEps×5.0)</m:t>
          </m:r>
        </m:oMath>
      </m:oMathPara>
    </w:p>
    <w:p w14:paraId="48499E52" w14:textId="77777777" w:rsidR="00861F6B" w:rsidRDefault="00306376">
      <w:pPr>
        <w:spacing w:after="200"/>
        <w:jc w:val="both"/>
        <w:rPr>
          <w:rStyle w:val="mord"/>
          <w:rFonts w:ascii="Times New Roman" w:eastAsiaTheme="minorEastAsia" w:hAnsi="Times New Roman" w:cs="Times New Roman"/>
          <w:color w:val="000000" w:themeColor="text1"/>
          <w:sz w:val="21"/>
          <w:szCs w:val="21"/>
        </w:rPr>
      </w:pPr>
      <w:r>
        <w:rPr>
          <w:rStyle w:val="mord"/>
          <w:rFonts w:ascii="Times New Roman" w:eastAsiaTheme="minorEastAsia" w:hAnsi="Times New Roman" w:cs="Times New Roman"/>
          <w:color w:val="000000" w:themeColor="text1"/>
          <w:sz w:val="21"/>
          <w:szCs w:val="21"/>
        </w:rPr>
        <w:t>Therefore, SV records located near partition boundaries are evaluated within both neighboring regions, preserving local density connectivity.</w:t>
      </w:r>
    </w:p>
    <w:p w14:paraId="296D93DF" w14:textId="77777777" w:rsidR="00861F6B" w:rsidRDefault="00306376">
      <w:pPr>
        <w:spacing w:after="200"/>
        <w:jc w:val="both"/>
        <w:rPr>
          <w:rStyle w:val="mord"/>
          <w:rFonts w:ascii="Times New Roman" w:eastAsiaTheme="minorEastAsia" w:hAnsi="Times New Roman" w:cs="Times New Roman"/>
          <w:color w:val="000000" w:themeColor="text1"/>
          <w:sz w:val="21"/>
          <w:szCs w:val="21"/>
        </w:rPr>
      </w:pPr>
      <w:r>
        <w:rPr>
          <w:rStyle w:val="mord"/>
          <w:rFonts w:ascii="Times New Roman" w:eastAsiaTheme="minorEastAsia" w:hAnsi="Times New Roman" w:cs="Times New Roman"/>
          <w:color w:val="000000" w:themeColor="text1"/>
          <w:sz w:val="21"/>
          <w:szCs w:val="21"/>
        </w:rPr>
        <w:t>After local clustering completes, cluster identifiers generated from different computational threads are reconciled into globally consistent cluster labels using a concurrent Union-Find disjoint-set structure.</w:t>
      </w:r>
    </w:p>
    <w:p w14:paraId="7CBB16EE" w14:textId="77777777" w:rsidR="00861F6B" w:rsidRDefault="00306376">
      <w:pPr>
        <w:spacing w:after="200"/>
        <w:jc w:val="both"/>
        <w:rPr>
          <w:rStyle w:val="mord"/>
          <w:color w:val="000000"/>
        </w:rPr>
      </w:pPr>
      <w:r>
        <w:rPr>
          <w:rStyle w:val="mord"/>
          <w:rFonts w:ascii="Times New Roman" w:eastAsiaTheme="minorEastAsia" w:hAnsi="Times New Roman" w:cs="Times New Roman"/>
          <w:color w:val="000000" w:themeColor="text1"/>
          <w:sz w:val="21"/>
          <w:szCs w:val="21"/>
        </w:rPr>
        <w:t>The Union-Find operation merges clusters sharing equivalent structural boundaries across neighboring partitions, ensuring that parallel execution produces the same biological clustering topology as the corresponding global OPTICS procedure.</w:t>
      </w:r>
    </w:p>
    <w:sectPr w:rsidR="00861F6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161FA" w14:textId="77777777" w:rsidR="000B523F" w:rsidRDefault="000B523F" w:rsidP="000B523F">
      <w:r>
        <w:separator/>
      </w:r>
    </w:p>
  </w:endnote>
  <w:endnote w:type="continuationSeparator" w:id="0">
    <w:p w14:paraId="14CE3AE9" w14:textId="77777777" w:rsidR="000B523F" w:rsidRDefault="000B523F" w:rsidP="000B52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altName w:val="DengXian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D15648" w14:textId="77777777" w:rsidR="000B523F" w:rsidRDefault="000B523F" w:rsidP="000B523F">
      <w:r>
        <w:separator/>
      </w:r>
    </w:p>
  </w:footnote>
  <w:footnote w:type="continuationSeparator" w:id="0">
    <w:p w14:paraId="47F46D40" w14:textId="77777777" w:rsidR="000B523F" w:rsidRDefault="000B523F" w:rsidP="000B52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351D14"/>
    <w:multiLevelType w:val="multilevel"/>
    <w:tmpl w:val="25351D14"/>
    <w:lvl w:ilvl="0">
      <w:start w:val="1"/>
      <w:numFmt w:val="bullet"/>
      <w:lvlText w:val=""/>
      <w:lvlJc w:val="left"/>
      <w:pPr>
        <w:ind w:left="440" w:hanging="440"/>
      </w:pPr>
      <w:rPr>
        <w:rFonts w:ascii="Symbol" w:hAnsi="Symbol"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1" w15:restartNumberingAfterBreak="0">
    <w:nsid w:val="560243FD"/>
    <w:multiLevelType w:val="multilevel"/>
    <w:tmpl w:val="560243FD"/>
    <w:lvl w:ilvl="0">
      <w:start w:val="1"/>
      <w:numFmt w:val="chineseCountingThousand"/>
      <w:pStyle w:val="a"/>
      <w:suff w:val="space"/>
      <w:lvlText w:val="第%1章"/>
      <w:lvlJc w:val="center"/>
      <w:pPr>
        <w:ind w:left="-288" w:firstLine="288"/>
      </w:pPr>
      <w:rPr>
        <w:rFonts w:hint="eastAsia"/>
      </w:rPr>
    </w:lvl>
    <w:lvl w:ilvl="1">
      <w:start w:val="1"/>
      <w:numFmt w:val="decimal"/>
      <w:pStyle w:val="a0"/>
      <w:isLgl/>
      <w:suff w:val="space"/>
      <w:lvlText w:val="%1.%2"/>
      <w:lvlJc w:val="left"/>
      <w:pPr>
        <w:ind w:left="0" w:firstLine="0"/>
      </w:pPr>
      <w:rPr>
        <w:rFonts w:ascii="Times New Roman" w:eastAsia="宋体" w:hAnsi="Times New Roman" w:hint="default"/>
      </w:rPr>
    </w:lvl>
    <w:lvl w:ilvl="2">
      <w:start w:val="1"/>
      <w:numFmt w:val="decimal"/>
      <w:pStyle w:val="a1"/>
      <w:isLgl/>
      <w:suff w:val="space"/>
      <w:lvlText w:val="%1.%2.%3"/>
      <w:lvlJc w:val="left"/>
      <w:pPr>
        <w:ind w:left="0" w:firstLine="0"/>
      </w:pPr>
      <w:rPr>
        <w:rFonts w:hint="eastAsia"/>
      </w:rPr>
    </w:lvl>
    <w:lvl w:ilvl="3">
      <w:start w:val="1"/>
      <w:numFmt w:val="decimal"/>
      <w:pStyle w:val="a2"/>
      <w:isLgl/>
      <w:suff w:val="space"/>
      <w:lvlText w:val="(%4)"/>
      <w:lvlJc w:val="left"/>
      <w:pPr>
        <w:ind w:left="0" w:firstLine="0"/>
      </w:pPr>
      <w:rPr>
        <w:rFonts w:hint="eastAsia"/>
      </w:rPr>
    </w:lvl>
    <w:lvl w:ilvl="4">
      <w:start w:val="1"/>
      <w:numFmt w:val="decimal"/>
      <w:pStyle w:val="a3"/>
      <w:isLgl/>
      <w:suff w:val="space"/>
      <w:lvlText w:val="%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Restart w:val="1"/>
      <w:pStyle w:val="a4"/>
      <w:isLgl/>
      <w:suff w:val="space"/>
      <w:lvlText w:val="图%1-%8"/>
      <w:lvlJc w:val="center"/>
      <w:pPr>
        <w:ind w:left="-288" w:firstLine="288"/>
      </w:pPr>
      <w:rPr>
        <w:rFonts w:hint="eastAsia"/>
        <w:b/>
        <w:i w:val="0"/>
        <w:lang w:val="en-US"/>
      </w:rPr>
    </w:lvl>
    <w:lvl w:ilvl="8">
      <w:start w:val="1"/>
      <w:numFmt w:val="decimal"/>
      <w:lvlRestart w:val="1"/>
      <w:pStyle w:val="a5"/>
      <w:isLgl/>
      <w:suff w:val="space"/>
      <w:lvlText w:val="表%1-%9"/>
      <w:lvlJc w:val="center"/>
      <w:pPr>
        <w:ind w:left="0" w:firstLine="288"/>
      </w:pPr>
      <w:rPr>
        <w:rFonts w:ascii="Times New Roman" w:hAnsi="Times New Roman" w:hint="default"/>
        <w:b/>
        <w:bCs/>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409"/>
    <w:rsid w:val="DEAF8F0D"/>
    <w:rsid w:val="000005C0"/>
    <w:rsid w:val="0001094D"/>
    <w:rsid w:val="00012275"/>
    <w:rsid w:val="000139D3"/>
    <w:rsid w:val="0003530B"/>
    <w:rsid w:val="00037E59"/>
    <w:rsid w:val="0005204E"/>
    <w:rsid w:val="00057981"/>
    <w:rsid w:val="00062BF1"/>
    <w:rsid w:val="00076234"/>
    <w:rsid w:val="00076349"/>
    <w:rsid w:val="000810AE"/>
    <w:rsid w:val="00093F17"/>
    <w:rsid w:val="000A450A"/>
    <w:rsid w:val="000A6DC8"/>
    <w:rsid w:val="000B523F"/>
    <w:rsid w:val="000B60EC"/>
    <w:rsid w:val="000C145C"/>
    <w:rsid w:val="000D2D65"/>
    <w:rsid w:val="000D38BE"/>
    <w:rsid w:val="000E22C1"/>
    <w:rsid w:val="000F558F"/>
    <w:rsid w:val="0010619E"/>
    <w:rsid w:val="001177BF"/>
    <w:rsid w:val="0011791D"/>
    <w:rsid w:val="00123F2D"/>
    <w:rsid w:val="0013053A"/>
    <w:rsid w:val="00135EDB"/>
    <w:rsid w:val="00144E3E"/>
    <w:rsid w:val="00153891"/>
    <w:rsid w:val="00156836"/>
    <w:rsid w:val="001679F0"/>
    <w:rsid w:val="00170A65"/>
    <w:rsid w:val="00190754"/>
    <w:rsid w:val="001947D4"/>
    <w:rsid w:val="00195B86"/>
    <w:rsid w:val="00196179"/>
    <w:rsid w:val="0019620B"/>
    <w:rsid w:val="001B28B6"/>
    <w:rsid w:val="001B3A38"/>
    <w:rsid w:val="001B48C3"/>
    <w:rsid w:val="001C6C14"/>
    <w:rsid w:val="001D4BCE"/>
    <w:rsid w:val="001D591C"/>
    <w:rsid w:val="001D6A5B"/>
    <w:rsid w:val="001D6F73"/>
    <w:rsid w:val="001E1047"/>
    <w:rsid w:val="001E2624"/>
    <w:rsid w:val="001E4A3F"/>
    <w:rsid w:val="001F3CE1"/>
    <w:rsid w:val="001F7FE7"/>
    <w:rsid w:val="0020253E"/>
    <w:rsid w:val="002073A7"/>
    <w:rsid w:val="0022579B"/>
    <w:rsid w:val="00235688"/>
    <w:rsid w:val="00245497"/>
    <w:rsid w:val="00255307"/>
    <w:rsid w:val="00265138"/>
    <w:rsid w:val="00270528"/>
    <w:rsid w:val="002760D6"/>
    <w:rsid w:val="00277288"/>
    <w:rsid w:val="0029420A"/>
    <w:rsid w:val="00295690"/>
    <w:rsid w:val="002A30FE"/>
    <w:rsid w:val="002B34C3"/>
    <w:rsid w:val="002C0CE5"/>
    <w:rsid w:val="002C1045"/>
    <w:rsid w:val="002C35B1"/>
    <w:rsid w:val="002C4305"/>
    <w:rsid w:val="002C56C8"/>
    <w:rsid w:val="002C5734"/>
    <w:rsid w:val="002C6832"/>
    <w:rsid w:val="002E165F"/>
    <w:rsid w:val="002E26BA"/>
    <w:rsid w:val="002F47ED"/>
    <w:rsid w:val="002F4ACF"/>
    <w:rsid w:val="002F5A44"/>
    <w:rsid w:val="00306376"/>
    <w:rsid w:val="00312C98"/>
    <w:rsid w:val="00314DF4"/>
    <w:rsid w:val="0032012C"/>
    <w:rsid w:val="0032612C"/>
    <w:rsid w:val="0032749F"/>
    <w:rsid w:val="00337531"/>
    <w:rsid w:val="00341FEC"/>
    <w:rsid w:val="003521CF"/>
    <w:rsid w:val="003574C3"/>
    <w:rsid w:val="0036536D"/>
    <w:rsid w:val="003702AE"/>
    <w:rsid w:val="003753C7"/>
    <w:rsid w:val="00375F17"/>
    <w:rsid w:val="003909E3"/>
    <w:rsid w:val="00394BB5"/>
    <w:rsid w:val="003A281E"/>
    <w:rsid w:val="003A37EA"/>
    <w:rsid w:val="003B29FE"/>
    <w:rsid w:val="003C1642"/>
    <w:rsid w:val="003C74D1"/>
    <w:rsid w:val="003D45C9"/>
    <w:rsid w:val="003D4CF7"/>
    <w:rsid w:val="003E1C95"/>
    <w:rsid w:val="003F186C"/>
    <w:rsid w:val="00400F9B"/>
    <w:rsid w:val="00410F17"/>
    <w:rsid w:val="004118D0"/>
    <w:rsid w:val="0041376A"/>
    <w:rsid w:val="0041483F"/>
    <w:rsid w:val="004255A5"/>
    <w:rsid w:val="00426BDB"/>
    <w:rsid w:val="00433530"/>
    <w:rsid w:val="00434E41"/>
    <w:rsid w:val="0044354F"/>
    <w:rsid w:val="0044390D"/>
    <w:rsid w:val="004448E2"/>
    <w:rsid w:val="0045004B"/>
    <w:rsid w:val="00454538"/>
    <w:rsid w:val="00455182"/>
    <w:rsid w:val="00465887"/>
    <w:rsid w:val="00476A89"/>
    <w:rsid w:val="004830CF"/>
    <w:rsid w:val="00484A53"/>
    <w:rsid w:val="004A2DF4"/>
    <w:rsid w:val="004A55CA"/>
    <w:rsid w:val="004A56CB"/>
    <w:rsid w:val="004A762F"/>
    <w:rsid w:val="004B7C1B"/>
    <w:rsid w:val="004B7C49"/>
    <w:rsid w:val="004C139A"/>
    <w:rsid w:val="004D0964"/>
    <w:rsid w:val="004E1785"/>
    <w:rsid w:val="004E6DBD"/>
    <w:rsid w:val="004F32EE"/>
    <w:rsid w:val="004F4E3A"/>
    <w:rsid w:val="004F7C4D"/>
    <w:rsid w:val="0050597C"/>
    <w:rsid w:val="005137B5"/>
    <w:rsid w:val="00524803"/>
    <w:rsid w:val="00553114"/>
    <w:rsid w:val="005532DF"/>
    <w:rsid w:val="005640CA"/>
    <w:rsid w:val="00571BB4"/>
    <w:rsid w:val="00572A1D"/>
    <w:rsid w:val="00572F25"/>
    <w:rsid w:val="00582DBD"/>
    <w:rsid w:val="00585641"/>
    <w:rsid w:val="00585B72"/>
    <w:rsid w:val="0059538C"/>
    <w:rsid w:val="005B2985"/>
    <w:rsid w:val="005C3DDF"/>
    <w:rsid w:val="005D2A0F"/>
    <w:rsid w:val="005E08B5"/>
    <w:rsid w:val="005E180D"/>
    <w:rsid w:val="005E19F3"/>
    <w:rsid w:val="005F37BE"/>
    <w:rsid w:val="006165F9"/>
    <w:rsid w:val="00622409"/>
    <w:rsid w:val="00633921"/>
    <w:rsid w:val="006357A6"/>
    <w:rsid w:val="006405A0"/>
    <w:rsid w:val="00642338"/>
    <w:rsid w:val="00646317"/>
    <w:rsid w:val="00655102"/>
    <w:rsid w:val="00656036"/>
    <w:rsid w:val="00665DBE"/>
    <w:rsid w:val="00665EC3"/>
    <w:rsid w:val="00674ABE"/>
    <w:rsid w:val="00676571"/>
    <w:rsid w:val="006803A0"/>
    <w:rsid w:val="00684B8A"/>
    <w:rsid w:val="00693F51"/>
    <w:rsid w:val="00696093"/>
    <w:rsid w:val="006A0249"/>
    <w:rsid w:val="006A1BC3"/>
    <w:rsid w:val="006A40FF"/>
    <w:rsid w:val="006C027F"/>
    <w:rsid w:val="006E7A67"/>
    <w:rsid w:val="006F1526"/>
    <w:rsid w:val="00702EC2"/>
    <w:rsid w:val="00715AD8"/>
    <w:rsid w:val="0071703E"/>
    <w:rsid w:val="00722926"/>
    <w:rsid w:val="00732F64"/>
    <w:rsid w:val="007331A0"/>
    <w:rsid w:val="00733A1C"/>
    <w:rsid w:val="00736104"/>
    <w:rsid w:val="007366F7"/>
    <w:rsid w:val="00743D68"/>
    <w:rsid w:val="007469EF"/>
    <w:rsid w:val="00761517"/>
    <w:rsid w:val="00767AD7"/>
    <w:rsid w:val="007706B9"/>
    <w:rsid w:val="0077174F"/>
    <w:rsid w:val="00772FD3"/>
    <w:rsid w:val="0077765F"/>
    <w:rsid w:val="00777C5B"/>
    <w:rsid w:val="007874FF"/>
    <w:rsid w:val="0079620A"/>
    <w:rsid w:val="00796226"/>
    <w:rsid w:val="007972CA"/>
    <w:rsid w:val="00797A66"/>
    <w:rsid w:val="007A00D8"/>
    <w:rsid w:val="007A020C"/>
    <w:rsid w:val="007A4EF2"/>
    <w:rsid w:val="007A4F00"/>
    <w:rsid w:val="007B0BEC"/>
    <w:rsid w:val="007B3FA5"/>
    <w:rsid w:val="007B600D"/>
    <w:rsid w:val="007B7694"/>
    <w:rsid w:val="007C5F01"/>
    <w:rsid w:val="007E1E34"/>
    <w:rsid w:val="007E79B1"/>
    <w:rsid w:val="007F4D80"/>
    <w:rsid w:val="008204E3"/>
    <w:rsid w:val="00830080"/>
    <w:rsid w:val="008318EE"/>
    <w:rsid w:val="00837AA9"/>
    <w:rsid w:val="00857FBA"/>
    <w:rsid w:val="00857FF9"/>
    <w:rsid w:val="00861F6B"/>
    <w:rsid w:val="00862E49"/>
    <w:rsid w:val="008651DB"/>
    <w:rsid w:val="00876D83"/>
    <w:rsid w:val="0089288E"/>
    <w:rsid w:val="00896E22"/>
    <w:rsid w:val="00897B1E"/>
    <w:rsid w:val="008B0B73"/>
    <w:rsid w:val="008C2D87"/>
    <w:rsid w:val="008C4EB8"/>
    <w:rsid w:val="008D178A"/>
    <w:rsid w:val="008D229B"/>
    <w:rsid w:val="008D2573"/>
    <w:rsid w:val="008E240B"/>
    <w:rsid w:val="008F4C2E"/>
    <w:rsid w:val="008F7EC9"/>
    <w:rsid w:val="0090332F"/>
    <w:rsid w:val="00912014"/>
    <w:rsid w:val="00913BC4"/>
    <w:rsid w:val="009163FC"/>
    <w:rsid w:val="00916CC4"/>
    <w:rsid w:val="009265D7"/>
    <w:rsid w:val="00930368"/>
    <w:rsid w:val="009453C7"/>
    <w:rsid w:val="00950065"/>
    <w:rsid w:val="00954F58"/>
    <w:rsid w:val="009615A5"/>
    <w:rsid w:val="00974D58"/>
    <w:rsid w:val="00985909"/>
    <w:rsid w:val="00985B21"/>
    <w:rsid w:val="00993A30"/>
    <w:rsid w:val="0099598E"/>
    <w:rsid w:val="009A20DB"/>
    <w:rsid w:val="009A2D69"/>
    <w:rsid w:val="009A37A6"/>
    <w:rsid w:val="009A5667"/>
    <w:rsid w:val="009B13CE"/>
    <w:rsid w:val="009B197D"/>
    <w:rsid w:val="009B225F"/>
    <w:rsid w:val="009C61AE"/>
    <w:rsid w:val="009D1BED"/>
    <w:rsid w:val="009D4772"/>
    <w:rsid w:val="009E0BB8"/>
    <w:rsid w:val="009E72E2"/>
    <w:rsid w:val="009F6E69"/>
    <w:rsid w:val="00A128DF"/>
    <w:rsid w:val="00A13DAF"/>
    <w:rsid w:val="00A20A2D"/>
    <w:rsid w:val="00A55200"/>
    <w:rsid w:val="00A63E22"/>
    <w:rsid w:val="00A666DA"/>
    <w:rsid w:val="00A83B69"/>
    <w:rsid w:val="00A84452"/>
    <w:rsid w:val="00A84E8D"/>
    <w:rsid w:val="00A863B3"/>
    <w:rsid w:val="00A91DE0"/>
    <w:rsid w:val="00A96BBF"/>
    <w:rsid w:val="00AB318C"/>
    <w:rsid w:val="00AB54A0"/>
    <w:rsid w:val="00AB6E6C"/>
    <w:rsid w:val="00AC1C78"/>
    <w:rsid w:val="00AD078F"/>
    <w:rsid w:val="00AD51F0"/>
    <w:rsid w:val="00AE2143"/>
    <w:rsid w:val="00AE330B"/>
    <w:rsid w:val="00AE3F42"/>
    <w:rsid w:val="00AE50C8"/>
    <w:rsid w:val="00AE52E9"/>
    <w:rsid w:val="00AF1E71"/>
    <w:rsid w:val="00AF1F76"/>
    <w:rsid w:val="00AF633E"/>
    <w:rsid w:val="00B000D2"/>
    <w:rsid w:val="00B02ED7"/>
    <w:rsid w:val="00B11793"/>
    <w:rsid w:val="00B1549D"/>
    <w:rsid w:val="00B176B8"/>
    <w:rsid w:val="00B35151"/>
    <w:rsid w:val="00B4058C"/>
    <w:rsid w:val="00B40A56"/>
    <w:rsid w:val="00B47C3F"/>
    <w:rsid w:val="00B54E62"/>
    <w:rsid w:val="00B65019"/>
    <w:rsid w:val="00B7058E"/>
    <w:rsid w:val="00B74CB8"/>
    <w:rsid w:val="00B76B7A"/>
    <w:rsid w:val="00B775EC"/>
    <w:rsid w:val="00B81B49"/>
    <w:rsid w:val="00B87D4E"/>
    <w:rsid w:val="00B94DC7"/>
    <w:rsid w:val="00BA1738"/>
    <w:rsid w:val="00BA386C"/>
    <w:rsid w:val="00BA41D1"/>
    <w:rsid w:val="00BC224E"/>
    <w:rsid w:val="00BC6720"/>
    <w:rsid w:val="00BE0AE1"/>
    <w:rsid w:val="00BE2086"/>
    <w:rsid w:val="00BE57B4"/>
    <w:rsid w:val="00BE6DC3"/>
    <w:rsid w:val="00BF1EBC"/>
    <w:rsid w:val="00C0242A"/>
    <w:rsid w:val="00C05167"/>
    <w:rsid w:val="00C05FC2"/>
    <w:rsid w:val="00C107B7"/>
    <w:rsid w:val="00C14F27"/>
    <w:rsid w:val="00C21057"/>
    <w:rsid w:val="00C26715"/>
    <w:rsid w:val="00C27540"/>
    <w:rsid w:val="00C32D42"/>
    <w:rsid w:val="00C61FE3"/>
    <w:rsid w:val="00C677B5"/>
    <w:rsid w:val="00C70D1B"/>
    <w:rsid w:val="00C732BA"/>
    <w:rsid w:val="00CA3F67"/>
    <w:rsid w:val="00CB0186"/>
    <w:rsid w:val="00CC07BA"/>
    <w:rsid w:val="00CC18B9"/>
    <w:rsid w:val="00CC37B5"/>
    <w:rsid w:val="00CC7C9B"/>
    <w:rsid w:val="00CD4896"/>
    <w:rsid w:val="00CD6DB7"/>
    <w:rsid w:val="00CE0D72"/>
    <w:rsid w:val="00CE3241"/>
    <w:rsid w:val="00CE51BC"/>
    <w:rsid w:val="00CE6D2E"/>
    <w:rsid w:val="00CE7C5E"/>
    <w:rsid w:val="00CF0FFE"/>
    <w:rsid w:val="00CF469F"/>
    <w:rsid w:val="00CF7BE6"/>
    <w:rsid w:val="00D01009"/>
    <w:rsid w:val="00D02B69"/>
    <w:rsid w:val="00D106E6"/>
    <w:rsid w:val="00D24F97"/>
    <w:rsid w:val="00D30BED"/>
    <w:rsid w:val="00D31035"/>
    <w:rsid w:val="00D41BBD"/>
    <w:rsid w:val="00D50895"/>
    <w:rsid w:val="00D60F86"/>
    <w:rsid w:val="00D619A2"/>
    <w:rsid w:val="00D64433"/>
    <w:rsid w:val="00D703B4"/>
    <w:rsid w:val="00D722A6"/>
    <w:rsid w:val="00D73A5E"/>
    <w:rsid w:val="00DB2EF5"/>
    <w:rsid w:val="00DB3D9A"/>
    <w:rsid w:val="00DC4F7B"/>
    <w:rsid w:val="00DC79A6"/>
    <w:rsid w:val="00DD0C75"/>
    <w:rsid w:val="00DD1A83"/>
    <w:rsid w:val="00DD23CA"/>
    <w:rsid w:val="00DD4F0C"/>
    <w:rsid w:val="00DD651C"/>
    <w:rsid w:val="00DE357F"/>
    <w:rsid w:val="00DF4889"/>
    <w:rsid w:val="00DF6819"/>
    <w:rsid w:val="00E069F3"/>
    <w:rsid w:val="00E13C04"/>
    <w:rsid w:val="00E25AAD"/>
    <w:rsid w:val="00E3129B"/>
    <w:rsid w:val="00E3641B"/>
    <w:rsid w:val="00E45344"/>
    <w:rsid w:val="00E47A5B"/>
    <w:rsid w:val="00E50578"/>
    <w:rsid w:val="00E7255E"/>
    <w:rsid w:val="00E7451A"/>
    <w:rsid w:val="00E756C2"/>
    <w:rsid w:val="00E91132"/>
    <w:rsid w:val="00EB19E3"/>
    <w:rsid w:val="00EB2108"/>
    <w:rsid w:val="00EB7D71"/>
    <w:rsid w:val="00EC0C52"/>
    <w:rsid w:val="00EC11BD"/>
    <w:rsid w:val="00ED20AC"/>
    <w:rsid w:val="00EF4AAB"/>
    <w:rsid w:val="00EF6019"/>
    <w:rsid w:val="00F000C7"/>
    <w:rsid w:val="00F0327F"/>
    <w:rsid w:val="00F12130"/>
    <w:rsid w:val="00F21272"/>
    <w:rsid w:val="00F33B4A"/>
    <w:rsid w:val="00F3502A"/>
    <w:rsid w:val="00F40EB3"/>
    <w:rsid w:val="00F40F8D"/>
    <w:rsid w:val="00F4478A"/>
    <w:rsid w:val="00F45854"/>
    <w:rsid w:val="00F47B43"/>
    <w:rsid w:val="00F52242"/>
    <w:rsid w:val="00F52F9E"/>
    <w:rsid w:val="00F54088"/>
    <w:rsid w:val="00F64E32"/>
    <w:rsid w:val="00F66B17"/>
    <w:rsid w:val="00F76987"/>
    <w:rsid w:val="00F801E6"/>
    <w:rsid w:val="00F80D25"/>
    <w:rsid w:val="00F845A0"/>
    <w:rsid w:val="00FA2F1D"/>
    <w:rsid w:val="00FC4FF0"/>
    <w:rsid w:val="00FD7E08"/>
    <w:rsid w:val="00FE5CAD"/>
    <w:rsid w:val="00FE6729"/>
    <w:rsid w:val="00FF4CEC"/>
    <w:rsid w:val="00FF6D8A"/>
    <w:rsid w:val="1FEA9270"/>
    <w:rsid w:val="6AFF4D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63717E"/>
  <w15:docId w15:val="{FB87A4DF-392B-497A-B8D3-E2175655A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Pr>
      <w:rFonts w:ascii="宋体" w:eastAsia="宋体" w:hAnsi="宋体" w:cs="宋体"/>
      <w:sz w:val="24"/>
      <w:szCs w:val="24"/>
    </w:rPr>
  </w:style>
  <w:style w:type="paragraph" w:styleId="1">
    <w:name w:val="heading 1"/>
    <w:basedOn w:val="a6"/>
    <w:next w:val="a6"/>
    <w:link w:val="10"/>
    <w:uiPriority w:val="9"/>
    <w:qFormat/>
    <w:pPr>
      <w:keepNext/>
      <w:keepLines/>
      <w:widowControl w:val="0"/>
      <w:spacing w:before="480" w:after="80" w:line="278" w:lineRule="auto"/>
      <w:outlineLvl w:val="0"/>
    </w:pPr>
    <w:rPr>
      <w:rFonts w:asciiTheme="majorHAnsi" w:eastAsiaTheme="majorEastAsia" w:hAnsiTheme="majorHAnsi" w:cstheme="majorBidi"/>
      <w:color w:val="0F4761" w:themeColor="accent1" w:themeShade="BF"/>
      <w:kern w:val="2"/>
      <w:sz w:val="48"/>
      <w:szCs w:val="48"/>
      <w14:ligatures w14:val="standardContextual"/>
    </w:rPr>
  </w:style>
  <w:style w:type="paragraph" w:styleId="2">
    <w:name w:val="heading 2"/>
    <w:basedOn w:val="a6"/>
    <w:next w:val="a6"/>
    <w:link w:val="20"/>
    <w:uiPriority w:val="9"/>
    <w:semiHidden/>
    <w:unhideWhenUsed/>
    <w:qFormat/>
    <w:pPr>
      <w:keepNext/>
      <w:keepLines/>
      <w:widowControl w:val="0"/>
      <w:spacing w:before="160" w:after="80" w:line="278" w:lineRule="auto"/>
      <w:outlineLvl w:val="1"/>
    </w:pPr>
    <w:rPr>
      <w:rFonts w:asciiTheme="majorHAnsi" w:eastAsiaTheme="majorEastAsia" w:hAnsiTheme="majorHAnsi" w:cstheme="majorBidi"/>
      <w:color w:val="0F4761" w:themeColor="accent1" w:themeShade="BF"/>
      <w:kern w:val="2"/>
      <w:sz w:val="40"/>
      <w:szCs w:val="40"/>
      <w14:ligatures w14:val="standardContextual"/>
    </w:rPr>
  </w:style>
  <w:style w:type="paragraph" w:styleId="3">
    <w:name w:val="heading 3"/>
    <w:basedOn w:val="a6"/>
    <w:next w:val="a6"/>
    <w:link w:val="30"/>
    <w:uiPriority w:val="9"/>
    <w:semiHidden/>
    <w:unhideWhenUsed/>
    <w:qFormat/>
    <w:pPr>
      <w:keepNext/>
      <w:keepLines/>
      <w:widowControl w:val="0"/>
      <w:spacing w:before="160" w:after="80" w:line="278" w:lineRule="auto"/>
      <w:outlineLvl w:val="2"/>
    </w:pPr>
    <w:rPr>
      <w:rFonts w:asciiTheme="majorHAnsi" w:eastAsiaTheme="majorEastAsia" w:hAnsiTheme="majorHAnsi" w:cstheme="majorBidi"/>
      <w:color w:val="0F4761" w:themeColor="accent1" w:themeShade="BF"/>
      <w:kern w:val="2"/>
      <w:sz w:val="32"/>
      <w:szCs w:val="32"/>
      <w14:ligatures w14:val="standardContextual"/>
    </w:rPr>
  </w:style>
  <w:style w:type="paragraph" w:styleId="4">
    <w:name w:val="heading 4"/>
    <w:basedOn w:val="a6"/>
    <w:next w:val="a6"/>
    <w:link w:val="40"/>
    <w:uiPriority w:val="9"/>
    <w:unhideWhenUsed/>
    <w:qFormat/>
    <w:pPr>
      <w:keepNext/>
      <w:keepLines/>
      <w:widowControl w:val="0"/>
      <w:spacing w:before="80" w:after="40" w:line="278" w:lineRule="auto"/>
      <w:outlineLvl w:val="3"/>
    </w:pPr>
    <w:rPr>
      <w:rFonts w:asciiTheme="minorHAnsi" w:eastAsiaTheme="minorEastAsia" w:hAnsiTheme="minorHAnsi" w:cstheme="majorBidi"/>
      <w:color w:val="0F4761" w:themeColor="accent1" w:themeShade="BF"/>
      <w:kern w:val="2"/>
      <w:sz w:val="28"/>
      <w:szCs w:val="28"/>
      <w14:ligatures w14:val="standardContextual"/>
    </w:rPr>
  </w:style>
  <w:style w:type="paragraph" w:styleId="5">
    <w:name w:val="heading 5"/>
    <w:basedOn w:val="a6"/>
    <w:next w:val="a6"/>
    <w:link w:val="50"/>
    <w:uiPriority w:val="9"/>
    <w:semiHidden/>
    <w:unhideWhenUsed/>
    <w:qFormat/>
    <w:pPr>
      <w:keepNext/>
      <w:keepLines/>
      <w:widowControl w:val="0"/>
      <w:spacing w:before="80" w:after="40" w:line="278" w:lineRule="auto"/>
      <w:outlineLvl w:val="4"/>
    </w:pPr>
    <w:rPr>
      <w:rFonts w:asciiTheme="minorHAnsi" w:eastAsiaTheme="minorEastAsia" w:hAnsiTheme="minorHAnsi" w:cstheme="majorBidi"/>
      <w:color w:val="0F4761" w:themeColor="accent1" w:themeShade="BF"/>
      <w:kern w:val="2"/>
      <w14:ligatures w14:val="standardContextual"/>
    </w:rPr>
  </w:style>
  <w:style w:type="paragraph" w:styleId="6">
    <w:name w:val="heading 6"/>
    <w:basedOn w:val="a6"/>
    <w:next w:val="a6"/>
    <w:link w:val="60"/>
    <w:uiPriority w:val="9"/>
    <w:semiHidden/>
    <w:unhideWhenUsed/>
    <w:qFormat/>
    <w:pPr>
      <w:keepNext/>
      <w:keepLines/>
      <w:widowControl w:val="0"/>
      <w:spacing w:before="40" w:line="278" w:lineRule="auto"/>
      <w:outlineLvl w:val="5"/>
    </w:pPr>
    <w:rPr>
      <w:rFonts w:asciiTheme="minorHAnsi" w:eastAsiaTheme="minorEastAsia" w:hAnsiTheme="minorHAnsi" w:cstheme="majorBidi"/>
      <w:b/>
      <w:bCs/>
      <w:color w:val="0F4761" w:themeColor="accent1" w:themeShade="BF"/>
      <w:kern w:val="2"/>
      <w:sz w:val="22"/>
      <w14:ligatures w14:val="standardContextual"/>
    </w:rPr>
  </w:style>
  <w:style w:type="paragraph" w:styleId="7">
    <w:name w:val="heading 7"/>
    <w:basedOn w:val="a6"/>
    <w:next w:val="a6"/>
    <w:link w:val="70"/>
    <w:uiPriority w:val="9"/>
    <w:semiHidden/>
    <w:unhideWhenUsed/>
    <w:qFormat/>
    <w:pPr>
      <w:keepNext/>
      <w:keepLines/>
      <w:widowControl w:val="0"/>
      <w:spacing w:before="40" w:line="278" w:lineRule="auto"/>
      <w:outlineLvl w:val="6"/>
    </w:pPr>
    <w:rPr>
      <w:rFonts w:asciiTheme="minorHAnsi" w:eastAsiaTheme="minorEastAsia" w:hAnsiTheme="minorHAnsi" w:cstheme="majorBidi"/>
      <w:b/>
      <w:bCs/>
      <w:color w:val="595959" w:themeColor="text1" w:themeTint="A6"/>
      <w:kern w:val="2"/>
      <w:sz w:val="22"/>
      <w14:ligatures w14:val="standardContextual"/>
    </w:rPr>
  </w:style>
  <w:style w:type="paragraph" w:styleId="8">
    <w:name w:val="heading 8"/>
    <w:basedOn w:val="a6"/>
    <w:next w:val="a6"/>
    <w:link w:val="80"/>
    <w:uiPriority w:val="9"/>
    <w:semiHidden/>
    <w:unhideWhenUsed/>
    <w:qFormat/>
    <w:pPr>
      <w:keepNext/>
      <w:keepLines/>
      <w:widowControl w:val="0"/>
      <w:spacing w:line="278" w:lineRule="auto"/>
      <w:outlineLvl w:val="7"/>
    </w:pPr>
    <w:rPr>
      <w:rFonts w:asciiTheme="minorHAnsi" w:eastAsiaTheme="minorEastAsia" w:hAnsiTheme="minorHAnsi" w:cstheme="majorBidi"/>
      <w:color w:val="595959" w:themeColor="text1" w:themeTint="A6"/>
      <w:kern w:val="2"/>
      <w:sz w:val="22"/>
      <w14:ligatures w14:val="standardContextual"/>
    </w:rPr>
  </w:style>
  <w:style w:type="paragraph" w:styleId="9">
    <w:name w:val="heading 9"/>
    <w:basedOn w:val="a6"/>
    <w:next w:val="a6"/>
    <w:link w:val="90"/>
    <w:uiPriority w:val="9"/>
    <w:semiHidden/>
    <w:unhideWhenUsed/>
    <w:qFormat/>
    <w:pPr>
      <w:keepNext/>
      <w:keepLines/>
      <w:widowControl w:val="0"/>
      <w:spacing w:line="278" w:lineRule="auto"/>
      <w:outlineLvl w:val="8"/>
    </w:pPr>
    <w:rPr>
      <w:rFonts w:asciiTheme="minorHAnsi" w:eastAsiaTheme="majorEastAsia" w:hAnsiTheme="minorHAnsi" w:cstheme="majorBidi"/>
      <w:color w:val="595959" w:themeColor="text1" w:themeTint="A6"/>
      <w:kern w:val="2"/>
      <w:sz w:val="22"/>
      <w14:ligatures w14:val="standardContextual"/>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caption"/>
    <w:basedOn w:val="a6"/>
    <w:next w:val="a6"/>
    <w:uiPriority w:val="35"/>
    <w:unhideWhenUsed/>
    <w:qFormat/>
    <w:rPr>
      <w:rFonts w:asciiTheme="majorHAnsi" w:eastAsia="黑体" w:hAnsiTheme="majorHAnsi" w:cstheme="majorBidi"/>
      <w:sz w:val="20"/>
      <w:szCs w:val="20"/>
    </w:rPr>
  </w:style>
  <w:style w:type="paragraph" w:styleId="ab">
    <w:name w:val="annotation text"/>
    <w:basedOn w:val="a6"/>
    <w:link w:val="ac"/>
    <w:uiPriority w:val="99"/>
    <w:semiHidden/>
    <w:unhideWhenUsed/>
  </w:style>
  <w:style w:type="paragraph" w:styleId="ad">
    <w:name w:val="Balloon Text"/>
    <w:basedOn w:val="a6"/>
    <w:link w:val="ae"/>
    <w:uiPriority w:val="99"/>
    <w:semiHidden/>
    <w:unhideWhenUsed/>
    <w:rPr>
      <w:sz w:val="18"/>
      <w:szCs w:val="18"/>
    </w:rPr>
  </w:style>
  <w:style w:type="paragraph" w:styleId="af">
    <w:name w:val="footer"/>
    <w:basedOn w:val="a6"/>
    <w:link w:val="af0"/>
    <w:uiPriority w:val="99"/>
    <w:unhideWhenUsed/>
    <w:pPr>
      <w:tabs>
        <w:tab w:val="center" w:pos="4153"/>
        <w:tab w:val="right" w:pos="8306"/>
      </w:tabs>
      <w:snapToGrid w:val="0"/>
    </w:pPr>
    <w:rPr>
      <w:sz w:val="18"/>
      <w:szCs w:val="18"/>
    </w:rPr>
  </w:style>
  <w:style w:type="paragraph" w:styleId="af1">
    <w:name w:val="header"/>
    <w:basedOn w:val="a6"/>
    <w:link w:val="af2"/>
    <w:uiPriority w:val="99"/>
    <w:unhideWhenUsed/>
    <w:pPr>
      <w:pBdr>
        <w:bottom w:val="single" w:sz="6" w:space="1" w:color="auto"/>
      </w:pBdr>
      <w:tabs>
        <w:tab w:val="center" w:pos="4153"/>
        <w:tab w:val="right" w:pos="8306"/>
      </w:tabs>
      <w:snapToGrid w:val="0"/>
      <w:jc w:val="center"/>
    </w:pPr>
    <w:rPr>
      <w:sz w:val="18"/>
      <w:szCs w:val="18"/>
    </w:rPr>
  </w:style>
  <w:style w:type="paragraph" w:styleId="af3">
    <w:name w:val="Subtitle"/>
    <w:basedOn w:val="a6"/>
    <w:next w:val="a6"/>
    <w:link w:val="af4"/>
    <w:uiPriority w:val="11"/>
    <w:qFormat/>
    <w:pPr>
      <w:widowControl w:val="0"/>
      <w:spacing w:after="160" w:line="278" w:lineRule="auto"/>
      <w:jc w:val="center"/>
    </w:pPr>
    <w:rPr>
      <w:rFonts w:asciiTheme="majorHAnsi" w:eastAsiaTheme="majorEastAsia" w:hAnsiTheme="majorHAnsi" w:cstheme="majorBidi"/>
      <w:color w:val="595959" w:themeColor="text1" w:themeTint="A6"/>
      <w:spacing w:val="15"/>
      <w:kern w:val="2"/>
      <w:sz w:val="28"/>
      <w:szCs w:val="28"/>
      <w14:ligatures w14:val="standardContextual"/>
    </w:rPr>
  </w:style>
  <w:style w:type="paragraph" w:styleId="HTML">
    <w:name w:val="HTML Preformatted"/>
    <w:basedOn w:val="a6"/>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af5">
    <w:name w:val="Normal (Web)"/>
    <w:basedOn w:val="a6"/>
    <w:uiPriority w:val="99"/>
    <w:unhideWhenUsed/>
    <w:pPr>
      <w:spacing w:before="100" w:beforeAutospacing="1" w:after="100" w:afterAutospacing="1"/>
    </w:pPr>
  </w:style>
  <w:style w:type="paragraph" w:styleId="af6">
    <w:name w:val="Title"/>
    <w:basedOn w:val="a6"/>
    <w:next w:val="a6"/>
    <w:link w:val="af7"/>
    <w:uiPriority w:val="10"/>
    <w:qFormat/>
    <w:pPr>
      <w:widowControl w:val="0"/>
      <w:spacing w:after="80"/>
      <w:contextualSpacing/>
      <w:jc w:val="center"/>
    </w:pPr>
    <w:rPr>
      <w:rFonts w:asciiTheme="majorHAnsi" w:eastAsiaTheme="majorEastAsia" w:hAnsiTheme="majorHAnsi" w:cstheme="majorBidi"/>
      <w:spacing w:val="-10"/>
      <w:kern w:val="28"/>
      <w:sz w:val="56"/>
      <w:szCs w:val="56"/>
      <w14:ligatures w14:val="standardContextual"/>
    </w:rPr>
  </w:style>
  <w:style w:type="paragraph" w:styleId="af8">
    <w:name w:val="annotation subject"/>
    <w:basedOn w:val="ab"/>
    <w:next w:val="ab"/>
    <w:link w:val="af9"/>
    <w:uiPriority w:val="99"/>
    <w:semiHidden/>
    <w:unhideWhenUsed/>
    <w:rPr>
      <w:b/>
      <w:bCs/>
    </w:rPr>
  </w:style>
  <w:style w:type="table" w:styleId="afa">
    <w:name w:val="Table Grid"/>
    <w:basedOn w:val="a8"/>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Strong"/>
    <w:basedOn w:val="a7"/>
    <w:uiPriority w:val="22"/>
    <w:qFormat/>
    <w:rPr>
      <w:b/>
      <w:bCs/>
    </w:rPr>
  </w:style>
  <w:style w:type="character" w:styleId="afc">
    <w:name w:val="Hyperlink"/>
    <w:basedOn w:val="a7"/>
    <w:uiPriority w:val="99"/>
    <w:unhideWhenUsed/>
    <w:rPr>
      <w:color w:val="467886" w:themeColor="hyperlink"/>
      <w:u w:val="single"/>
    </w:rPr>
  </w:style>
  <w:style w:type="character" w:styleId="afd">
    <w:name w:val="annotation reference"/>
    <w:basedOn w:val="a7"/>
    <w:uiPriority w:val="99"/>
    <w:semiHidden/>
    <w:unhideWhenUsed/>
    <w:rPr>
      <w:sz w:val="21"/>
      <w:szCs w:val="21"/>
    </w:rPr>
  </w:style>
  <w:style w:type="character" w:customStyle="1" w:styleId="10">
    <w:name w:val="标题 1 字符"/>
    <w:basedOn w:val="a7"/>
    <w:link w:val="1"/>
    <w:uiPriority w:val="9"/>
    <w:rPr>
      <w:rFonts w:asciiTheme="majorHAnsi" w:eastAsiaTheme="majorEastAsia" w:hAnsiTheme="majorHAnsi" w:cstheme="majorBidi"/>
      <w:color w:val="0F4761" w:themeColor="accent1" w:themeShade="BF"/>
      <w:sz w:val="48"/>
      <w:szCs w:val="48"/>
    </w:rPr>
  </w:style>
  <w:style w:type="character" w:customStyle="1" w:styleId="20">
    <w:name w:val="标题 2 字符"/>
    <w:basedOn w:val="a7"/>
    <w:link w:val="2"/>
    <w:uiPriority w:val="9"/>
    <w:semiHidden/>
    <w:rPr>
      <w:rFonts w:asciiTheme="majorHAnsi" w:eastAsiaTheme="majorEastAsia" w:hAnsiTheme="majorHAnsi" w:cstheme="majorBidi"/>
      <w:color w:val="0F4761" w:themeColor="accent1" w:themeShade="BF"/>
      <w:sz w:val="40"/>
      <w:szCs w:val="40"/>
    </w:rPr>
  </w:style>
  <w:style w:type="character" w:customStyle="1" w:styleId="30">
    <w:name w:val="标题 3 字符"/>
    <w:basedOn w:val="a7"/>
    <w:link w:val="3"/>
    <w:uiPriority w:val="9"/>
    <w:semiHidden/>
    <w:rPr>
      <w:rFonts w:asciiTheme="majorHAnsi" w:eastAsiaTheme="majorEastAsia" w:hAnsiTheme="majorHAnsi" w:cstheme="majorBidi"/>
      <w:color w:val="0F4761" w:themeColor="accent1" w:themeShade="BF"/>
      <w:sz w:val="32"/>
      <w:szCs w:val="32"/>
    </w:rPr>
  </w:style>
  <w:style w:type="character" w:customStyle="1" w:styleId="40">
    <w:name w:val="标题 4 字符"/>
    <w:basedOn w:val="a7"/>
    <w:link w:val="4"/>
    <w:uiPriority w:val="9"/>
    <w:rPr>
      <w:rFonts w:cstheme="majorBidi"/>
      <w:color w:val="0F4761" w:themeColor="accent1" w:themeShade="BF"/>
      <w:sz w:val="28"/>
      <w:szCs w:val="28"/>
    </w:rPr>
  </w:style>
  <w:style w:type="character" w:customStyle="1" w:styleId="50">
    <w:name w:val="标题 5 字符"/>
    <w:basedOn w:val="a7"/>
    <w:link w:val="5"/>
    <w:uiPriority w:val="9"/>
    <w:semiHidden/>
    <w:rPr>
      <w:rFonts w:cstheme="majorBidi"/>
      <w:color w:val="0F4761" w:themeColor="accent1" w:themeShade="BF"/>
      <w:sz w:val="24"/>
    </w:rPr>
  </w:style>
  <w:style w:type="character" w:customStyle="1" w:styleId="60">
    <w:name w:val="标题 6 字符"/>
    <w:basedOn w:val="a7"/>
    <w:link w:val="6"/>
    <w:uiPriority w:val="9"/>
    <w:semiHidden/>
    <w:rPr>
      <w:rFonts w:cstheme="majorBidi"/>
      <w:b/>
      <w:bCs/>
      <w:color w:val="0F4761" w:themeColor="accent1" w:themeShade="BF"/>
    </w:rPr>
  </w:style>
  <w:style w:type="character" w:customStyle="1" w:styleId="70">
    <w:name w:val="标题 7 字符"/>
    <w:basedOn w:val="a7"/>
    <w:link w:val="7"/>
    <w:uiPriority w:val="9"/>
    <w:semiHidden/>
    <w:rPr>
      <w:rFonts w:cstheme="majorBidi"/>
      <w:b/>
      <w:bCs/>
      <w:color w:val="595959" w:themeColor="text1" w:themeTint="A6"/>
    </w:rPr>
  </w:style>
  <w:style w:type="character" w:customStyle="1" w:styleId="80">
    <w:name w:val="标题 8 字符"/>
    <w:basedOn w:val="a7"/>
    <w:link w:val="8"/>
    <w:uiPriority w:val="9"/>
    <w:semiHidden/>
    <w:rPr>
      <w:rFonts w:cstheme="majorBidi"/>
      <w:color w:val="595959" w:themeColor="text1" w:themeTint="A6"/>
    </w:rPr>
  </w:style>
  <w:style w:type="character" w:customStyle="1" w:styleId="90">
    <w:name w:val="标题 9 字符"/>
    <w:basedOn w:val="a7"/>
    <w:link w:val="9"/>
    <w:uiPriority w:val="9"/>
    <w:semiHidden/>
    <w:rPr>
      <w:rFonts w:eastAsiaTheme="majorEastAsia" w:cstheme="majorBidi"/>
      <w:color w:val="595959" w:themeColor="text1" w:themeTint="A6"/>
    </w:rPr>
  </w:style>
  <w:style w:type="character" w:customStyle="1" w:styleId="af7">
    <w:name w:val="标题 字符"/>
    <w:basedOn w:val="a7"/>
    <w:link w:val="af6"/>
    <w:uiPriority w:val="10"/>
    <w:rPr>
      <w:rFonts w:asciiTheme="majorHAnsi" w:eastAsiaTheme="majorEastAsia" w:hAnsiTheme="majorHAnsi" w:cstheme="majorBidi"/>
      <w:spacing w:val="-10"/>
      <w:kern w:val="28"/>
      <w:sz w:val="56"/>
      <w:szCs w:val="56"/>
    </w:rPr>
  </w:style>
  <w:style w:type="character" w:customStyle="1" w:styleId="af4">
    <w:name w:val="副标题 字符"/>
    <w:basedOn w:val="a7"/>
    <w:link w:val="af3"/>
    <w:uiPriority w:val="11"/>
    <w:rPr>
      <w:rFonts w:asciiTheme="majorHAnsi" w:eastAsiaTheme="majorEastAsia" w:hAnsiTheme="majorHAnsi" w:cstheme="majorBidi"/>
      <w:color w:val="595959" w:themeColor="text1" w:themeTint="A6"/>
      <w:spacing w:val="15"/>
      <w:sz w:val="28"/>
      <w:szCs w:val="28"/>
    </w:rPr>
  </w:style>
  <w:style w:type="paragraph" w:styleId="afe">
    <w:name w:val="Quote"/>
    <w:basedOn w:val="a6"/>
    <w:next w:val="a6"/>
    <w:link w:val="aff"/>
    <w:uiPriority w:val="29"/>
    <w:qFormat/>
    <w:pPr>
      <w:widowControl w:val="0"/>
      <w:spacing w:before="160" w:after="160" w:line="278" w:lineRule="auto"/>
      <w:jc w:val="center"/>
    </w:pPr>
    <w:rPr>
      <w:rFonts w:asciiTheme="minorHAnsi" w:eastAsiaTheme="minorEastAsia" w:hAnsiTheme="minorHAnsi" w:cstheme="minorBidi"/>
      <w:i/>
      <w:iCs/>
      <w:color w:val="404040" w:themeColor="text1" w:themeTint="BF"/>
      <w:kern w:val="2"/>
      <w:sz w:val="22"/>
      <w14:ligatures w14:val="standardContextual"/>
    </w:rPr>
  </w:style>
  <w:style w:type="character" w:customStyle="1" w:styleId="aff">
    <w:name w:val="引用 字符"/>
    <w:basedOn w:val="a7"/>
    <w:link w:val="afe"/>
    <w:uiPriority w:val="29"/>
    <w:rPr>
      <w:i/>
      <w:iCs/>
      <w:color w:val="404040" w:themeColor="text1" w:themeTint="BF"/>
    </w:rPr>
  </w:style>
  <w:style w:type="paragraph" w:styleId="aff0">
    <w:name w:val="List Paragraph"/>
    <w:basedOn w:val="a6"/>
    <w:uiPriority w:val="34"/>
    <w:qFormat/>
    <w:pPr>
      <w:widowControl w:val="0"/>
      <w:spacing w:after="160" w:line="278" w:lineRule="auto"/>
      <w:ind w:left="720"/>
      <w:contextualSpacing/>
    </w:pPr>
    <w:rPr>
      <w:rFonts w:asciiTheme="minorHAnsi" w:eastAsiaTheme="minorEastAsia" w:hAnsiTheme="minorHAnsi" w:cstheme="minorBidi"/>
      <w:kern w:val="2"/>
      <w:sz w:val="22"/>
      <w14:ligatures w14:val="standardContextual"/>
    </w:rPr>
  </w:style>
  <w:style w:type="character" w:customStyle="1" w:styleId="11">
    <w:name w:val="明显强调1"/>
    <w:basedOn w:val="a7"/>
    <w:uiPriority w:val="21"/>
    <w:qFormat/>
    <w:rPr>
      <w:i/>
      <w:iCs/>
      <w:color w:val="0F4761" w:themeColor="accent1" w:themeShade="BF"/>
    </w:rPr>
  </w:style>
  <w:style w:type="paragraph" w:styleId="aff1">
    <w:name w:val="Intense Quote"/>
    <w:basedOn w:val="a6"/>
    <w:next w:val="a6"/>
    <w:link w:val="aff2"/>
    <w:uiPriority w:val="30"/>
    <w:qFormat/>
    <w:pPr>
      <w:widowControl w:val="0"/>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kern w:val="2"/>
      <w:sz w:val="22"/>
      <w14:ligatures w14:val="standardContextual"/>
    </w:rPr>
  </w:style>
  <w:style w:type="character" w:customStyle="1" w:styleId="aff2">
    <w:name w:val="明显引用 字符"/>
    <w:basedOn w:val="a7"/>
    <w:link w:val="aff1"/>
    <w:uiPriority w:val="30"/>
    <w:rPr>
      <w:i/>
      <w:iCs/>
      <w:color w:val="0F4761" w:themeColor="accent1" w:themeShade="BF"/>
    </w:rPr>
  </w:style>
  <w:style w:type="character" w:customStyle="1" w:styleId="12">
    <w:name w:val="明显参考1"/>
    <w:basedOn w:val="a7"/>
    <w:uiPriority w:val="32"/>
    <w:qFormat/>
    <w:rPr>
      <w:b/>
      <w:bCs/>
      <w:smallCaps/>
      <w:color w:val="0F4761" w:themeColor="accent1" w:themeShade="BF"/>
      <w:spacing w:val="5"/>
    </w:rPr>
  </w:style>
  <w:style w:type="character" w:customStyle="1" w:styleId="vkekvd">
    <w:name w:val="vkekvd"/>
    <w:basedOn w:val="a7"/>
  </w:style>
  <w:style w:type="paragraph" w:customStyle="1" w:styleId="a">
    <w:name w:val="一级标题"/>
    <w:next w:val="a6"/>
    <w:qFormat/>
    <w:pPr>
      <w:keepNext/>
      <w:pageBreakBefore/>
      <w:numPr>
        <w:numId w:val="1"/>
      </w:numPr>
      <w:kinsoku w:val="0"/>
      <w:overflowPunct w:val="0"/>
      <w:autoSpaceDE w:val="0"/>
      <w:autoSpaceDN w:val="0"/>
      <w:spacing w:beforeLines="200" w:before="480" w:after="480"/>
      <w:jc w:val="center"/>
      <w:outlineLvl w:val="0"/>
    </w:pPr>
    <w:rPr>
      <w:rFonts w:ascii="Times New Roman" w:eastAsia="黑体" w:hAnsi="Times New Roman"/>
      <w:kern w:val="2"/>
      <w:sz w:val="36"/>
      <w:szCs w:val="36"/>
    </w:rPr>
  </w:style>
  <w:style w:type="paragraph" w:customStyle="1" w:styleId="a0">
    <w:name w:val="二级标题"/>
    <w:next w:val="a6"/>
    <w:qFormat/>
    <w:pPr>
      <w:keepNext/>
      <w:numPr>
        <w:ilvl w:val="1"/>
        <w:numId w:val="1"/>
      </w:numPr>
      <w:kinsoku w:val="0"/>
      <w:overflowPunct w:val="0"/>
      <w:autoSpaceDE w:val="0"/>
      <w:autoSpaceDN w:val="0"/>
      <w:spacing w:beforeLines="200" w:before="480" w:afterLines="50" w:after="120"/>
      <w:outlineLvl w:val="1"/>
    </w:pPr>
    <w:rPr>
      <w:rFonts w:ascii="Times New Roman" w:eastAsia="宋体" w:hAnsi="Times New Roman"/>
      <w:b/>
      <w:kern w:val="2"/>
      <w:sz w:val="30"/>
      <w:szCs w:val="36"/>
    </w:rPr>
  </w:style>
  <w:style w:type="paragraph" w:customStyle="1" w:styleId="aff3">
    <w:name w:val="图片"/>
    <w:next w:val="a4"/>
    <w:link w:val="aff4"/>
    <w:qFormat/>
    <w:pPr>
      <w:keepNext/>
      <w:kinsoku w:val="0"/>
      <w:overflowPunct w:val="0"/>
      <w:autoSpaceDE w:val="0"/>
      <w:autoSpaceDN w:val="0"/>
      <w:spacing w:beforeLines="100" w:before="240" w:afterLines="50" w:after="120"/>
      <w:jc w:val="center"/>
    </w:pPr>
    <w:rPr>
      <w:rFonts w:ascii="Times New Roman" w:eastAsia="宋体" w:hAnsi="Times New Roman"/>
      <w:kern w:val="2"/>
      <w:sz w:val="24"/>
      <w:szCs w:val="22"/>
    </w:rPr>
  </w:style>
  <w:style w:type="paragraph" w:customStyle="1" w:styleId="a4">
    <w:name w:val="图题"/>
    <w:next w:val="a6"/>
    <w:link w:val="aff5"/>
    <w:qFormat/>
    <w:pPr>
      <w:numPr>
        <w:ilvl w:val="7"/>
        <w:numId w:val="1"/>
      </w:numPr>
      <w:kinsoku w:val="0"/>
      <w:overflowPunct w:val="0"/>
      <w:autoSpaceDE w:val="0"/>
      <w:autoSpaceDN w:val="0"/>
      <w:spacing w:beforeLines="50" w:before="120" w:line="360" w:lineRule="exact"/>
      <w:contextualSpacing/>
      <w:jc w:val="center"/>
    </w:pPr>
    <w:rPr>
      <w:rFonts w:ascii="Times New Roman" w:eastAsia="宋体" w:hAnsi="Times New Roman"/>
      <w:b/>
      <w:kern w:val="2"/>
      <w:sz w:val="21"/>
      <w:szCs w:val="22"/>
    </w:rPr>
  </w:style>
  <w:style w:type="character" w:customStyle="1" w:styleId="aff4">
    <w:name w:val="图片 字符"/>
    <w:basedOn w:val="a7"/>
    <w:link w:val="aff3"/>
    <w:rPr>
      <w:rFonts w:ascii="Times New Roman" w:eastAsia="宋体" w:hAnsi="Times New Roman"/>
      <w:sz w:val="24"/>
      <w:szCs w:val="22"/>
      <w14:ligatures w14:val="none"/>
    </w:rPr>
  </w:style>
  <w:style w:type="character" w:customStyle="1" w:styleId="aff5">
    <w:name w:val="图题 字符"/>
    <w:basedOn w:val="a7"/>
    <w:link w:val="a4"/>
    <w:rPr>
      <w:rFonts w:ascii="Times New Roman" w:eastAsia="宋体" w:hAnsi="Times New Roman"/>
      <w:b/>
      <w:sz w:val="21"/>
      <w:szCs w:val="22"/>
      <w14:ligatures w14:val="none"/>
    </w:rPr>
  </w:style>
  <w:style w:type="paragraph" w:customStyle="1" w:styleId="a1">
    <w:name w:val="三级标题"/>
    <w:next w:val="a6"/>
    <w:qFormat/>
    <w:pPr>
      <w:keepNext/>
      <w:numPr>
        <w:ilvl w:val="2"/>
        <w:numId w:val="1"/>
      </w:numPr>
      <w:kinsoku w:val="0"/>
      <w:overflowPunct w:val="0"/>
      <w:autoSpaceDE w:val="0"/>
      <w:autoSpaceDN w:val="0"/>
      <w:spacing w:beforeLines="150" w:before="150" w:afterLines="50" w:after="50"/>
      <w:outlineLvl w:val="2"/>
    </w:pPr>
    <w:rPr>
      <w:rFonts w:ascii="Times New Roman" w:eastAsia="宋体" w:hAnsi="Times New Roman"/>
      <w:b/>
      <w:kern w:val="2"/>
      <w:sz w:val="28"/>
      <w:szCs w:val="36"/>
    </w:rPr>
  </w:style>
  <w:style w:type="paragraph" w:customStyle="1" w:styleId="a2">
    <w:name w:val="四级标题"/>
    <w:next w:val="a6"/>
    <w:qFormat/>
    <w:pPr>
      <w:keepNext/>
      <w:numPr>
        <w:ilvl w:val="3"/>
        <w:numId w:val="1"/>
      </w:numPr>
      <w:kinsoku w:val="0"/>
      <w:overflowPunct w:val="0"/>
      <w:autoSpaceDE w:val="0"/>
      <w:autoSpaceDN w:val="0"/>
      <w:spacing w:beforeLines="100" w:before="100" w:afterLines="50" w:after="50"/>
      <w:outlineLvl w:val="3"/>
    </w:pPr>
    <w:rPr>
      <w:rFonts w:ascii="Times New Roman" w:eastAsia="宋体" w:hAnsi="Times New Roman"/>
      <w:b/>
      <w:kern w:val="2"/>
      <w:sz w:val="24"/>
      <w:szCs w:val="36"/>
    </w:rPr>
  </w:style>
  <w:style w:type="paragraph" w:customStyle="1" w:styleId="a3">
    <w:name w:val="五级标题"/>
    <w:next w:val="a6"/>
    <w:qFormat/>
    <w:pPr>
      <w:keepNext/>
      <w:numPr>
        <w:ilvl w:val="4"/>
        <w:numId w:val="1"/>
      </w:numPr>
      <w:kinsoku w:val="0"/>
      <w:overflowPunct w:val="0"/>
      <w:autoSpaceDE w:val="0"/>
      <w:autoSpaceDN w:val="0"/>
      <w:spacing w:before="180" w:after="120"/>
      <w:outlineLvl w:val="4"/>
    </w:pPr>
    <w:rPr>
      <w:rFonts w:ascii="Times New Roman" w:eastAsia="宋体" w:hAnsi="Times New Roman"/>
      <w:b/>
      <w:kern w:val="2"/>
      <w:sz w:val="24"/>
      <w:szCs w:val="36"/>
    </w:rPr>
  </w:style>
  <w:style w:type="paragraph" w:customStyle="1" w:styleId="a5">
    <w:name w:val="表题"/>
    <w:basedOn w:val="a4"/>
    <w:next w:val="a6"/>
    <w:qFormat/>
    <w:pPr>
      <w:keepNext/>
      <w:numPr>
        <w:ilvl w:val="8"/>
      </w:numPr>
      <w:spacing w:beforeLines="0" w:before="0" w:afterLines="50" w:after="50"/>
      <w:ind w:left="6120" w:firstLine="289"/>
    </w:pPr>
  </w:style>
  <w:style w:type="character" w:customStyle="1" w:styleId="ng-star-inserted">
    <w:name w:val="ng-star-inserted"/>
    <w:basedOn w:val="a7"/>
  </w:style>
  <w:style w:type="character" w:customStyle="1" w:styleId="apple-converted-space">
    <w:name w:val="apple-converted-space"/>
    <w:basedOn w:val="a7"/>
  </w:style>
  <w:style w:type="paragraph" w:customStyle="1" w:styleId="ng-star-inserted2">
    <w:name w:val="ng-star-inserted2"/>
    <w:basedOn w:val="a6"/>
    <w:pPr>
      <w:spacing w:before="100" w:beforeAutospacing="1" w:after="100" w:afterAutospacing="1"/>
    </w:pPr>
  </w:style>
  <w:style w:type="character" w:customStyle="1" w:styleId="af2">
    <w:name w:val="页眉 字符"/>
    <w:basedOn w:val="a7"/>
    <w:link w:val="af1"/>
    <w:uiPriority w:val="99"/>
    <w:rPr>
      <w:rFonts w:ascii="宋体" w:eastAsia="宋体" w:hAnsi="宋体" w:cs="宋体"/>
      <w:kern w:val="0"/>
      <w:sz w:val="18"/>
      <w:szCs w:val="18"/>
      <w14:ligatures w14:val="none"/>
    </w:rPr>
  </w:style>
  <w:style w:type="character" w:customStyle="1" w:styleId="af0">
    <w:name w:val="页脚 字符"/>
    <w:basedOn w:val="a7"/>
    <w:link w:val="af"/>
    <w:uiPriority w:val="99"/>
    <w:rPr>
      <w:rFonts w:ascii="宋体" w:eastAsia="宋体" w:hAnsi="宋体" w:cs="宋体"/>
      <w:kern w:val="0"/>
      <w:sz w:val="18"/>
      <w:szCs w:val="18"/>
      <w14:ligatures w14:val="none"/>
    </w:rPr>
  </w:style>
  <w:style w:type="character" w:customStyle="1" w:styleId="ac">
    <w:name w:val="批注文字 字符"/>
    <w:basedOn w:val="a7"/>
    <w:link w:val="ab"/>
    <w:uiPriority w:val="99"/>
    <w:semiHidden/>
    <w:rPr>
      <w:rFonts w:ascii="宋体" w:eastAsia="宋体" w:hAnsi="宋体" w:cs="宋体"/>
      <w:kern w:val="0"/>
      <w:sz w:val="24"/>
      <w14:ligatures w14:val="none"/>
    </w:rPr>
  </w:style>
  <w:style w:type="character" w:customStyle="1" w:styleId="af9">
    <w:name w:val="批注主题 字符"/>
    <w:basedOn w:val="ac"/>
    <w:link w:val="af8"/>
    <w:uiPriority w:val="99"/>
    <w:semiHidden/>
    <w:rPr>
      <w:rFonts w:ascii="宋体" w:eastAsia="宋体" w:hAnsi="宋体" w:cs="宋体"/>
      <w:b/>
      <w:bCs/>
      <w:kern w:val="0"/>
      <w:sz w:val="24"/>
      <w14:ligatures w14:val="none"/>
    </w:rPr>
  </w:style>
  <w:style w:type="character" w:styleId="aff6">
    <w:name w:val="Placeholder Text"/>
    <w:basedOn w:val="a7"/>
    <w:uiPriority w:val="99"/>
    <w:semiHidden/>
    <w:rPr>
      <w:color w:val="808080"/>
    </w:rPr>
  </w:style>
  <w:style w:type="character" w:customStyle="1" w:styleId="HTML0">
    <w:name w:val="HTML 预设格式 字符"/>
    <w:basedOn w:val="a7"/>
    <w:link w:val="HTML"/>
    <w:uiPriority w:val="99"/>
    <w:semiHidden/>
    <w:rPr>
      <w:rFonts w:ascii="宋体" w:eastAsia="宋体" w:hAnsi="宋体" w:cs="宋体"/>
      <w:kern w:val="0"/>
      <w:sz w:val="24"/>
      <w14:ligatures w14:val="none"/>
    </w:rPr>
  </w:style>
  <w:style w:type="paragraph" w:customStyle="1" w:styleId="13">
    <w:name w:val="书目1"/>
    <w:basedOn w:val="a6"/>
    <w:next w:val="a6"/>
    <w:uiPriority w:val="37"/>
    <w:semiHidden/>
    <w:unhideWhenUsed/>
  </w:style>
  <w:style w:type="character" w:customStyle="1" w:styleId="mord">
    <w:name w:val="mord"/>
    <w:basedOn w:val="a7"/>
  </w:style>
  <w:style w:type="character" w:customStyle="1" w:styleId="mrel">
    <w:name w:val="mrel"/>
    <w:basedOn w:val="a7"/>
  </w:style>
  <w:style w:type="character" w:customStyle="1" w:styleId="vlist-s">
    <w:name w:val="vlist-s"/>
    <w:basedOn w:val="a7"/>
  </w:style>
  <w:style w:type="character" w:customStyle="1" w:styleId="mopen">
    <w:name w:val="mopen"/>
    <w:basedOn w:val="a7"/>
  </w:style>
  <w:style w:type="character" w:customStyle="1" w:styleId="mpunct">
    <w:name w:val="mpunct"/>
    <w:basedOn w:val="a7"/>
  </w:style>
  <w:style w:type="character" w:customStyle="1" w:styleId="minner">
    <w:name w:val="minner"/>
    <w:basedOn w:val="a7"/>
  </w:style>
  <w:style w:type="character" w:customStyle="1" w:styleId="mclose">
    <w:name w:val="mclose"/>
    <w:basedOn w:val="a7"/>
  </w:style>
  <w:style w:type="character" w:customStyle="1" w:styleId="mtight">
    <w:name w:val="mtight"/>
    <w:basedOn w:val="a7"/>
  </w:style>
  <w:style w:type="character" w:customStyle="1" w:styleId="mspace">
    <w:name w:val="mspace"/>
    <w:basedOn w:val="a7"/>
  </w:style>
  <w:style w:type="character" w:customStyle="1" w:styleId="mbin">
    <w:name w:val="mbin"/>
    <w:basedOn w:val="a7"/>
  </w:style>
  <w:style w:type="character" w:customStyle="1" w:styleId="delimsizing">
    <w:name w:val="delimsizing"/>
    <w:basedOn w:val="a7"/>
  </w:style>
  <w:style w:type="character" w:customStyle="1" w:styleId="mop">
    <w:name w:val="mop"/>
    <w:basedOn w:val="a7"/>
  </w:style>
  <w:style w:type="character" w:customStyle="1" w:styleId="ae">
    <w:name w:val="批注框文本 字符"/>
    <w:basedOn w:val="a7"/>
    <w:link w:val="ad"/>
    <w:uiPriority w:val="99"/>
    <w:semiHidden/>
    <w:rPr>
      <w:rFonts w:ascii="宋体" w:eastAsia="宋体" w:hAnsi="宋体" w:cs="宋体"/>
      <w:sz w:val="18"/>
      <w:szCs w:val="18"/>
    </w:rPr>
  </w:style>
  <w:style w:type="character" w:customStyle="1" w:styleId="14">
    <w:name w:val="未处理的提及1"/>
    <w:basedOn w:val="a7"/>
    <w:uiPriority w:val="99"/>
    <w:semiHidden/>
    <w:unhideWhenUsed/>
    <w:rPr>
      <w:color w:val="605E5C"/>
      <w:shd w:val="clear" w:color="auto" w:fill="E1DFDD"/>
    </w:rPr>
  </w:style>
  <w:style w:type="paragraph" w:customStyle="1" w:styleId="15">
    <w:name w:val="修订1"/>
    <w:hidden/>
    <w:uiPriority w:val="99"/>
    <w:semiHidden/>
    <w:rPr>
      <w:rFonts w:ascii="宋体" w:eastAsia="宋体" w:hAnsi="宋体" w:cs="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zenodo.org/records/2083234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enodo.org/records/20832343" TargetMode="External"/><Relationship Id="rId5" Type="http://schemas.openxmlformats.org/officeDocument/2006/relationships/webSettings" Target="webSettings.xml"/><Relationship Id="rId10" Type="http://schemas.openxmlformats.org/officeDocument/2006/relationships/hyperlink" Target="https://zenodo.org/records/20832343" TargetMode="External"/><Relationship Id="rId4" Type="http://schemas.openxmlformats.org/officeDocument/2006/relationships/settings" Target="settings.xml"/><Relationship Id="rId9" Type="http://schemas.openxmlformats.org/officeDocument/2006/relationships/hyperlink" Target="https://zenodo.org/records/20832343"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SixthEditionOfficeOnline.xsl" Version="6" StyleName="APA"/>
</file>

<file path=customXml/itemProps1.xml><?xml version="1.0" encoding="utf-8"?>
<ds:datastoreItem xmlns:ds="http://schemas.openxmlformats.org/officeDocument/2006/customXml" ds:itemID="{830EDAC7-84C2-4115-8F92-D11E6285FF41}">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8</Pages>
  <Words>2609</Words>
  <Characters>14877</Characters>
  <Application>Microsoft Office Word</Application>
  <DocSecurity>0</DocSecurity>
  <Lines>123</Lines>
  <Paragraphs>34</Paragraphs>
  <ScaleCrop>false</ScaleCrop>
  <Company/>
  <LinksUpToDate>false</LinksUpToDate>
  <CharactersWithSpaces>17452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Miaoxin Li</dc:creator>
  <cp:lastModifiedBy>wenjiepeng</cp:lastModifiedBy>
  <cp:revision>42</cp:revision>
  <dcterms:created xsi:type="dcterms:W3CDTF">2026-06-25T05:11:00Z</dcterms:created>
  <dcterms:modified xsi:type="dcterms:W3CDTF">2026-06-24T18:04:00Z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099e70c7-fd3d-4e01-86dd-c25b924bad89</vt:lpwstr>
  </property>
  <property fmtid="{D5CDD505-2E9C-101B-9397-08002B2CF9AE}" pid="3" name="KSOProductBuildVer">
    <vt:lpwstr>2052-12.1.26016.26016</vt:lpwstr>
  </property>
  <property fmtid="{D5CDD505-2E9C-101B-9397-08002B2CF9AE}" pid="4" name="ICV">
    <vt:lpwstr>3A65184D02DC303619143C6A5CBF50CF_43</vt:lpwstr>
  </property>
</Properties>
</file>