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81DDC" w14:textId="6E4F7236" w:rsidR="00F66877" w:rsidRPr="00BA6D87" w:rsidRDefault="00F66877" w:rsidP="00BA6D87">
      <w:pPr>
        <w:spacing w:after="0" w:line="360" w:lineRule="auto"/>
        <w:jc w:val="center"/>
        <w:rPr>
          <w:rFonts w:ascii="Times New Roman" w:eastAsia="Times New Roman" w:hAnsi="Times New Roman" w:cs="Times New Roman"/>
          <w:b/>
          <w:bCs/>
          <w:color w:val="0F1115"/>
          <w:kern w:val="0"/>
          <w:sz w:val="28"/>
          <w:szCs w:val="28"/>
          <w14:ligatures w14:val="none"/>
        </w:rPr>
      </w:pPr>
      <w:r w:rsidRPr="00BA6D87">
        <w:rPr>
          <w:rFonts w:ascii="Times New Roman" w:eastAsia="Times New Roman" w:hAnsi="Times New Roman" w:cs="Times New Roman"/>
          <w:b/>
          <w:bCs/>
          <w:color w:val="0F1115"/>
          <w:kern w:val="0"/>
          <w:sz w:val="28"/>
          <w:szCs w:val="28"/>
          <w14:ligatures w14:val="none"/>
        </w:rPr>
        <w:t>Benchmarking 26 DFT Functionals for Zeolites: Structural Metrics, Tetrahedron</w:t>
      </w:r>
      <w:r w:rsidR="003918F4" w:rsidRPr="00BA6D87">
        <w:rPr>
          <w:rFonts w:ascii="Times New Roman" w:eastAsia="Times New Roman" w:hAnsi="Times New Roman" w:cs="Times New Roman"/>
          <w:b/>
          <w:bCs/>
          <w:color w:val="0F1115"/>
          <w:kern w:val="0"/>
          <w:sz w:val="28"/>
          <w:szCs w:val="28"/>
          <w14:ligatures w14:val="none"/>
        </w:rPr>
        <w:t>-</w:t>
      </w:r>
      <w:r w:rsidRPr="00BA6D87">
        <w:rPr>
          <w:rFonts w:ascii="Times New Roman" w:eastAsia="Times New Roman" w:hAnsi="Times New Roman" w:cs="Times New Roman"/>
          <w:b/>
          <w:bCs/>
          <w:color w:val="0F1115"/>
          <w:kern w:val="0"/>
          <w:sz w:val="28"/>
          <w:szCs w:val="28"/>
          <w14:ligatures w14:val="none"/>
        </w:rPr>
        <w:t>Normalized Properties, Energetic Accuracy, and the PBE</w:t>
      </w:r>
      <w:r w:rsidR="00E2431F">
        <w:rPr>
          <w:rFonts w:ascii="Times New Roman" w:eastAsia="Times New Roman" w:hAnsi="Times New Roman" w:cs="Times New Roman"/>
          <w:b/>
          <w:bCs/>
          <w:color w:val="0F1115"/>
          <w:kern w:val="0"/>
          <w:sz w:val="28"/>
          <w:szCs w:val="28"/>
          <w14:ligatures w14:val="none"/>
        </w:rPr>
        <w:t>-</w:t>
      </w:r>
      <w:r w:rsidRPr="00BA6D87">
        <w:rPr>
          <w:rFonts w:ascii="Times New Roman" w:eastAsia="Times New Roman" w:hAnsi="Times New Roman" w:cs="Times New Roman"/>
          <w:b/>
          <w:bCs/>
          <w:color w:val="0F1115"/>
          <w:kern w:val="0"/>
          <w:sz w:val="28"/>
          <w:szCs w:val="28"/>
          <w14:ligatures w14:val="none"/>
        </w:rPr>
        <w:t>Grimme Paradox</w:t>
      </w:r>
    </w:p>
    <w:p w14:paraId="1970795D" w14:textId="77777777" w:rsidR="00F013DD" w:rsidRPr="00BA6D87" w:rsidRDefault="00F013DD" w:rsidP="00BA6D87">
      <w:pPr>
        <w:spacing w:after="0" w:line="360" w:lineRule="auto"/>
        <w:jc w:val="center"/>
        <w:rPr>
          <w:rFonts w:ascii="Times New Roman" w:eastAsia="Times New Roman" w:hAnsi="Times New Roman" w:cs="Times New Roman"/>
          <w:b/>
          <w:bCs/>
          <w:color w:val="0F1115"/>
          <w:kern w:val="0"/>
          <w:sz w:val="28"/>
          <w:szCs w:val="28"/>
          <w14:ligatures w14:val="none"/>
        </w:rPr>
      </w:pPr>
    </w:p>
    <w:p w14:paraId="568E3C6A" w14:textId="623ED34D" w:rsidR="00F66877" w:rsidRPr="00BA6D87" w:rsidRDefault="00F66877" w:rsidP="00BA6D87">
      <w:pPr>
        <w:spacing w:after="0" w:line="360" w:lineRule="auto"/>
        <w:jc w:val="center"/>
        <w:rPr>
          <w:rFonts w:ascii="Times New Roman" w:hAnsi="Times New Roman" w:cs="Times New Roman"/>
          <w:sz w:val="22"/>
          <w:szCs w:val="22"/>
        </w:rPr>
      </w:pPr>
      <w:r w:rsidRPr="00BA6D87">
        <w:rPr>
          <w:rFonts w:ascii="Times New Roman" w:hAnsi="Times New Roman" w:cs="Times New Roman"/>
          <w:sz w:val="22"/>
          <w:szCs w:val="22"/>
        </w:rPr>
        <w:t>Faezeh Gorgichi</w:t>
      </w:r>
      <w:r w:rsidRPr="00BA6D87">
        <w:rPr>
          <w:rFonts w:ascii="Times New Roman" w:hAnsi="Times New Roman" w:cs="Times New Roman"/>
          <w:sz w:val="22"/>
          <w:szCs w:val="22"/>
          <w:vertAlign w:val="superscript"/>
        </w:rPr>
        <w:t>a</w:t>
      </w:r>
      <w:r w:rsidRPr="00BA6D87">
        <w:rPr>
          <w:rFonts w:ascii="Times New Roman" w:hAnsi="Times New Roman" w:cs="Times New Roman"/>
          <w:sz w:val="22"/>
          <w:szCs w:val="22"/>
        </w:rPr>
        <w:t>, Mehdi Shahraki</w:t>
      </w:r>
      <w:r w:rsidRPr="00BA6D87">
        <w:rPr>
          <w:rFonts w:ascii="Times New Roman" w:hAnsi="Times New Roman" w:cs="Times New Roman"/>
          <w:sz w:val="22"/>
          <w:szCs w:val="22"/>
          <w:vertAlign w:val="superscript"/>
        </w:rPr>
        <w:t>a*</w:t>
      </w:r>
      <w:r w:rsidRPr="00BA6D87">
        <w:rPr>
          <w:rFonts w:ascii="Times New Roman" w:hAnsi="Times New Roman" w:cs="Times New Roman"/>
          <w:sz w:val="22"/>
          <w:szCs w:val="22"/>
        </w:rPr>
        <w:t>, Tayebeh Hadadi</w:t>
      </w:r>
      <w:r w:rsidRPr="00BA6D87">
        <w:rPr>
          <w:rFonts w:ascii="Times New Roman" w:hAnsi="Times New Roman" w:cs="Times New Roman"/>
          <w:sz w:val="22"/>
          <w:szCs w:val="22"/>
          <w:vertAlign w:val="superscript"/>
        </w:rPr>
        <w:t>b</w:t>
      </w:r>
    </w:p>
    <w:p w14:paraId="29B090E4" w14:textId="77777777" w:rsidR="00F66877" w:rsidRPr="00BA6D87" w:rsidRDefault="00F66877" w:rsidP="00BA6D87">
      <w:pPr>
        <w:spacing w:after="0" w:line="360" w:lineRule="auto"/>
        <w:jc w:val="center"/>
        <w:rPr>
          <w:rFonts w:ascii="Times New Roman" w:hAnsi="Times New Roman" w:cs="Times New Roman"/>
          <w:sz w:val="22"/>
          <w:szCs w:val="22"/>
          <w:vertAlign w:val="superscript"/>
        </w:rPr>
      </w:pPr>
      <w:r w:rsidRPr="00BA6D87">
        <w:rPr>
          <w:rFonts w:ascii="Times New Roman" w:hAnsi="Times New Roman" w:cs="Times New Roman"/>
          <w:sz w:val="22"/>
          <w:szCs w:val="22"/>
          <w:vertAlign w:val="superscript"/>
        </w:rPr>
        <w:t>a</w:t>
      </w:r>
      <w:r w:rsidRPr="00BA6D87">
        <w:rPr>
          <w:rFonts w:ascii="Times New Roman" w:hAnsi="Times New Roman" w:cs="Times New Roman"/>
          <w:sz w:val="22"/>
          <w:szCs w:val="22"/>
        </w:rPr>
        <w:t xml:space="preserve"> Department of Chemistry, Faculty of Science, University of Sistan and Baluchestan, P.O. Box 98135-674, Zahedan, Iran</w:t>
      </w:r>
    </w:p>
    <w:p w14:paraId="75B34142" w14:textId="77777777" w:rsidR="00F66877" w:rsidRPr="00BA6D87" w:rsidRDefault="00F66877" w:rsidP="00BA6D87">
      <w:pPr>
        <w:spacing w:after="0" w:line="360" w:lineRule="auto"/>
        <w:jc w:val="center"/>
        <w:rPr>
          <w:rFonts w:ascii="Times New Roman" w:hAnsi="Times New Roman" w:cs="Times New Roman"/>
          <w:sz w:val="22"/>
          <w:szCs w:val="22"/>
        </w:rPr>
      </w:pPr>
      <w:r w:rsidRPr="00BA6D87">
        <w:rPr>
          <w:rFonts w:ascii="Times New Roman" w:hAnsi="Times New Roman" w:cs="Times New Roman"/>
          <w:sz w:val="22"/>
          <w:szCs w:val="22"/>
          <w:vertAlign w:val="superscript"/>
        </w:rPr>
        <w:t>b</w:t>
      </w:r>
      <w:r w:rsidRPr="00BA6D87">
        <w:rPr>
          <w:rFonts w:ascii="Times New Roman" w:hAnsi="Times New Roman" w:cs="Times New Roman"/>
          <w:sz w:val="22"/>
          <w:szCs w:val="22"/>
        </w:rPr>
        <w:t xml:space="preserve"> Department of Food Sciences and Technology, College of Agriculture, University of Zabol, P.O. Box 98613-35856, Zabol, Iran</w:t>
      </w:r>
    </w:p>
    <w:p w14:paraId="39630532" w14:textId="555BE2EA" w:rsidR="00C870CB" w:rsidRPr="00BA6D87" w:rsidRDefault="00F66877" w:rsidP="00BA6D87">
      <w:pPr>
        <w:tabs>
          <w:tab w:val="left" w:pos="1380"/>
          <w:tab w:val="center" w:pos="4680"/>
        </w:tabs>
        <w:spacing w:after="0" w:line="240" w:lineRule="auto"/>
        <w:jc w:val="center"/>
        <w:rPr>
          <w:rFonts w:ascii="Times New Roman" w:hAnsi="Times New Roman" w:cs="Times New Roman"/>
          <w:sz w:val="22"/>
          <w:szCs w:val="22"/>
        </w:rPr>
      </w:pPr>
      <w:r w:rsidRPr="00BA6D87">
        <w:rPr>
          <w:rFonts w:ascii="Times New Roman" w:hAnsi="Times New Roman" w:cs="Times New Roman"/>
          <w:sz w:val="22"/>
          <w:szCs w:val="22"/>
        </w:rPr>
        <w:t>*E-mail: mehdishahraki@chem.usb.ac.ir</w:t>
      </w:r>
    </w:p>
    <w:p w14:paraId="04575BB6" w14:textId="77777777" w:rsidR="00B809AF" w:rsidRPr="00BA6D87" w:rsidRDefault="00B809AF" w:rsidP="00BA6D87">
      <w:pPr>
        <w:spacing w:line="240" w:lineRule="auto"/>
        <w:jc w:val="center"/>
        <w:rPr>
          <w:rFonts w:ascii="Times New Roman" w:hAnsi="Times New Roman" w:cs="Times New Roman"/>
          <w:sz w:val="22"/>
          <w:szCs w:val="22"/>
        </w:rPr>
      </w:pPr>
    </w:p>
    <w:p w14:paraId="1566FDC2" w14:textId="77777777" w:rsidR="00B809AF" w:rsidRPr="00BA6D87" w:rsidRDefault="00B809AF" w:rsidP="00BA6D87">
      <w:pPr>
        <w:spacing w:line="240" w:lineRule="auto"/>
        <w:jc w:val="both"/>
        <w:rPr>
          <w:rFonts w:ascii="Times New Roman" w:hAnsi="Times New Roman" w:cs="Times New Roman"/>
          <w:sz w:val="20"/>
          <w:szCs w:val="20"/>
          <w:rtl/>
          <w:lang w:bidi="fa-IR"/>
        </w:rPr>
      </w:pPr>
    </w:p>
    <w:p w14:paraId="4A40EA46" w14:textId="77777777" w:rsidR="00B809AF" w:rsidRPr="00BA6D87" w:rsidRDefault="00B809AF" w:rsidP="00BA6D87">
      <w:pPr>
        <w:spacing w:line="240" w:lineRule="auto"/>
        <w:jc w:val="both"/>
        <w:rPr>
          <w:rFonts w:ascii="Times New Roman" w:hAnsi="Times New Roman" w:cs="Times New Roman"/>
          <w:sz w:val="20"/>
          <w:szCs w:val="20"/>
        </w:rPr>
      </w:pPr>
    </w:p>
    <w:p w14:paraId="37BFCE8D" w14:textId="77777777" w:rsidR="00B809AF" w:rsidRPr="00BA6D87" w:rsidRDefault="00B809AF" w:rsidP="00BA6D87">
      <w:pPr>
        <w:spacing w:line="240" w:lineRule="auto"/>
        <w:jc w:val="both"/>
        <w:rPr>
          <w:rFonts w:ascii="Times New Roman" w:hAnsi="Times New Roman" w:cs="Times New Roman"/>
          <w:sz w:val="20"/>
          <w:szCs w:val="20"/>
        </w:rPr>
      </w:pPr>
    </w:p>
    <w:p w14:paraId="607081D9" w14:textId="467B899A" w:rsidR="00B809AF" w:rsidRPr="00BA6D87" w:rsidRDefault="00B809AF" w:rsidP="00BA6D87">
      <w:pPr>
        <w:tabs>
          <w:tab w:val="left" w:pos="1831"/>
        </w:tabs>
        <w:spacing w:after="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ab/>
      </w:r>
    </w:p>
    <w:p w14:paraId="26E0693C"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37F86A71"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5023114F"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1B7CC6BD"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7E952247"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4FE234BF"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25E4AE34"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636E69E1"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52F3E47A"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62B8E39F"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4E2CFCD5"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7FD014EF" w14:textId="77777777" w:rsidR="00E51F1C" w:rsidRPr="00BA6D87" w:rsidRDefault="00E51F1C" w:rsidP="00BA6D87">
      <w:pPr>
        <w:tabs>
          <w:tab w:val="left" w:pos="1831"/>
        </w:tabs>
        <w:spacing w:after="0" w:line="240" w:lineRule="auto"/>
        <w:jc w:val="both"/>
        <w:rPr>
          <w:rFonts w:ascii="Times New Roman" w:hAnsi="Times New Roman" w:cs="Times New Roman"/>
          <w:sz w:val="20"/>
          <w:szCs w:val="20"/>
          <w:lang w:bidi="fa-IR"/>
        </w:rPr>
      </w:pPr>
    </w:p>
    <w:p w14:paraId="107B6A23" w14:textId="77777777" w:rsidR="001155B4" w:rsidRPr="00BA6D87" w:rsidRDefault="001155B4" w:rsidP="00BA6D87">
      <w:pPr>
        <w:tabs>
          <w:tab w:val="left" w:pos="1831"/>
        </w:tabs>
        <w:spacing w:after="0" w:line="240" w:lineRule="auto"/>
        <w:jc w:val="both"/>
        <w:rPr>
          <w:rFonts w:ascii="Times New Roman" w:hAnsi="Times New Roman" w:cs="Times New Roman"/>
          <w:sz w:val="20"/>
          <w:szCs w:val="20"/>
          <w:lang w:bidi="fa-IR"/>
        </w:rPr>
      </w:pPr>
    </w:p>
    <w:p w14:paraId="068629D6" w14:textId="77777777" w:rsidR="001155B4" w:rsidRPr="00BA6D87" w:rsidRDefault="001155B4" w:rsidP="00BA6D87">
      <w:pPr>
        <w:tabs>
          <w:tab w:val="left" w:pos="1831"/>
        </w:tabs>
        <w:spacing w:after="0" w:line="240" w:lineRule="auto"/>
        <w:jc w:val="both"/>
        <w:rPr>
          <w:rFonts w:ascii="Times New Roman" w:hAnsi="Times New Roman" w:cs="Times New Roman"/>
          <w:sz w:val="20"/>
          <w:szCs w:val="20"/>
          <w:lang w:bidi="fa-IR"/>
        </w:rPr>
      </w:pPr>
    </w:p>
    <w:p w14:paraId="62295867" w14:textId="77777777" w:rsidR="001155B4" w:rsidRPr="00BA6D87" w:rsidRDefault="001155B4" w:rsidP="00BA6D87">
      <w:pPr>
        <w:tabs>
          <w:tab w:val="left" w:pos="1831"/>
        </w:tabs>
        <w:spacing w:after="0" w:line="240" w:lineRule="auto"/>
        <w:jc w:val="both"/>
        <w:rPr>
          <w:rFonts w:ascii="Times New Roman" w:hAnsi="Times New Roman" w:cs="Times New Roman"/>
          <w:sz w:val="20"/>
          <w:szCs w:val="20"/>
          <w:lang w:bidi="fa-IR"/>
        </w:rPr>
      </w:pPr>
    </w:p>
    <w:p w14:paraId="696A5E15" w14:textId="77777777" w:rsidR="001155B4" w:rsidRPr="00BA6D87" w:rsidRDefault="001155B4" w:rsidP="00BA6D87">
      <w:pPr>
        <w:tabs>
          <w:tab w:val="left" w:pos="1831"/>
        </w:tabs>
        <w:spacing w:after="0" w:line="240" w:lineRule="auto"/>
        <w:jc w:val="both"/>
        <w:rPr>
          <w:rFonts w:ascii="Times New Roman" w:hAnsi="Times New Roman" w:cs="Times New Roman"/>
          <w:sz w:val="20"/>
          <w:szCs w:val="20"/>
          <w:lang w:bidi="fa-IR"/>
        </w:rPr>
      </w:pPr>
    </w:p>
    <w:p w14:paraId="42EAE221" w14:textId="77777777" w:rsidR="001155B4" w:rsidRPr="00BA6D87" w:rsidRDefault="001155B4" w:rsidP="00BA6D87">
      <w:pPr>
        <w:tabs>
          <w:tab w:val="left" w:pos="1831"/>
        </w:tabs>
        <w:spacing w:after="0" w:line="240" w:lineRule="auto"/>
        <w:jc w:val="both"/>
        <w:rPr>
          <w:rFonts w:ascii="Times New Roman" w:hAnsi="Times New Roman" w:cs="Times New Roman"/>
          <w:sz w:val="20"/>
          <w:szCs w:val="20"/>
          <w:lang w:bidi="fa-IR"/>
        </w:rPr>
      </w:pPr>
    </w:p>
    <w:p w14:paraId="1DA359EF" w14:textId="77777777" w:rsidR="00E51F1C" w:rsidRPr="00BA6D87" w:rsidRDefault="00E51F1C" w:rsidP="00BA6D87">
      <w:pPr>
        <w:tabs>
          <w:tab w:val="left" w:pos="1831"/>
        </w:tabs>
        <w:spacing w:after="0" w:line="240" w:lineRule="auto"/>
        <w:jc w:val="both"/>
        <w:rPr>
          <w:rFonts w:ascii="Times New Roman" w:hAnsi="Times New Roman" w:cs="Times New Roman"/>
          <w:sz w:val="20"/>
          <w:szCs w:val="20"/>
          <w:lang w:bidi="fa-IR"/>
        </w:rPr>
      </w:pPr>
    </w:p>
    <w:p w14:paraId="7600DCBA" w14:textId="77777777" w:rsidR="00E51F1C" w:rsidRDefault="00E51F1C" w:rsidP="00BA6D87">
      <w:pPr>
        <w:tabs>
          <w:tab w:val="left" w:pos="1831"/>
        </w:tabs>
        <w:spacing w:after="0" w:line="240" w:lineRule="auto"/>
        <w:jc w:val="both"/>
        <w:rPr>
          <w:rFonts w:ascii="Times New Roman" w:hAnsi="Times New Roman" w:cs="Times New Roman"/>
          <w:sz w:val="20"/>
          <w:szCs w:val="20"/>
          <w:lang w:bidi="fa-IR"/>
        </w:rPr>
      </w:pPr>
    </w:p>
    <w:p w14:paraId="0FF3CA66" w14:textId="77777777" w:rsidR="00117712" w:rsidRDefault="00117712" w:rsidP="00BA6D87">
      <w:pPr>
        <w:tabs>
          <w:tab w:val="left" w:pos="1831"/>
        </w:tabs>
        <w:spacing w:after="0" w:line="240" w:lineRule="auto"/>
        <w:jc w:val="both"/>
        <w:rPr>
          <w:rFonts w:ascii="Times New Roman" w:hAnsi="Times New Roman" w:cs="Times New Roman"/>
          <w:sz w:val="20"/>
          <w:szCs w:val="20"/>
          <w:lang w:bidi="fa-IR"/>
        </w:rPr>
      </w:pPr>
    </w:p>
    <w:p w14:paraId="56DA3B13" w14:textId="77777777" w:rsidR="00117712" w:rsidRDefault="00117712" w:rsidP="00BA6D87">
      <w:pPr>
        <w:tabs>
          <w:tab w:val="left" w:pos="1831"/>
        </w:tabs>
        <w:spacing w:after="0" w:line="240" w:lineRule="auto"/>
        <w:jc w:val="both"/>
        <w:rPr>
          <w:rFonts w:ascii="Times New Roman" w:hAnsi="Times New Roman" w:cs="Times New Roman"/>
          <w:sz w:val="20"/>
          <w:szCs w:val="20"/>
          <w:lang w:bidi="fa-IR"/>
        </w:rPr>
      </w:pPr>
    </w:p>
    <w:p w14:paraId="1892034D" w14:textId="77777777" w:rsidR="00117712" w:rsidRPr="00BA6D87" w:rsidRDefault="00117712" w:rsidP="00BA6D87">
      <w:pPr>
        <w:tabs>
          <w:tab w:val="left" w:pos="1831"/>
        </w:tabs>
        <w:spacing w:after="0" w:line="240" w:lineRule="auto"/>
        <w:jc w:val="both"/>
        <w:rPr>
          <w:rFonts w:ascii="Times New Roman" w:hAnsi="Times New Roman" w:cs="Times New Roman"/>
          <w:sz w:val="20"/>
          <w:szCs w:val="20"/>
          <w:lang w:bidi="fa-IR"/>
        </w:rPr>
      </w:pPr>
    </w:p>
    <w:p w14:paraId="7405E167" w14:textId="77777777" w:rsidR="00E51F1C" w:rsidRPr="00BA6D87" w:rsidRDefault="00E51F1C" w:rsidP="00BA6D87">
      <w:pPr>
        <w:tabs>
          <w:tab w:val="left" w:pos="1831"/>
        </w:tabs>
        <w:spacing w:after="0" w:line="240" w:lineRule="auto"/>
        <w:jc w:val="both"/>
        <w:rPr>
          <w:rFonts w:ascii="Times New Roman" w:hAnsi="Times New Roman" w:cs="Times New Roman"/>
          <w:sz w:val="20"/>
          <w:szCs w:val="20"/>
          <w:lang w:bidi="fa-IR"/>
        </w:rPr>
      </w:pPr>
    </w:p>
    <w:p w14:paraId="79D356EB" w14:textId="77777777" w:rsidR="00E51F1C" w:rsidRPr="00BA6D87" w:rsidRDefault="00E51F1C" w:rsidP="00BA6D87">
      <w:pPr>
        <w:tabs>
          <w:tab w:val="left" w:pos="1831"/>
        </w:tabs>
        <w:spacing w:after="0" w:line="240" w:lineRule="auto"/>
        <w:jc w:val="both"/>
        <w:rPr>
          <w:rFonts w:ascii="Times New Roman" w:hAnsi="Times New Roman" w:cs="Times New Roman"/>
          <w:sz w:val="20"/>
          <w:szCs w:val="20"/>
          <w:lang w:bidi="fa-IR"/>
        </w:rPr>
      </w:pPr>
    </w:p>
    <w:p w14:paraId="7BAD752D" w14:textId="77777777" w:rsidR="00E51F1C" w:rsidRPr="00BA6D87" w:rsidRDefault="00E51F1C" w:rsidP="00BA6D87">
      <w:pPr>
        <w:tabs>
          <w:tab w:val="left" w:pos="1831"/>
        </w:tabs>
        <w:spacing w:after="0" w:line="240" w:lineRule="auto"/>
        <w:jc w:val="both"/>
        <w:rPr>
          <w:rFonts w:ascii="Times New Roman" w:hAnsi="Times New Roman" w:cs="Times New Roman"/>
          <w:sz w:val="20"/>
          <w:szCs w:val="20"/>
          <w:lang w:bidi="fa-IR"/>
        </w:rPr>
      </w:pPr>
    </w:p>
    <w:p w14:paraId="56026B4F" w14:textId="77777777" w:rsidR="00E51F1C" w:rsidRPr="00BA6D87" w:rsidRDefault="00E51F1C" w:rsidP="00BA6D87">
      <w:pPr>
        <w:tabs>
          <w:tab w:val="left" w:pos="1831"/>
        </w:tabs>
        <w:spacing w:after="0" w:line="240" w:lineRule="auto"/>
        <w:jc w:val="both"/>
        <w:rPr>
          <w:rFonts w:ascii="Times New Roman" w:hAnsi="Times New Roman" w:cs="Times New Roman"/>
          <w:sz w:val="20"/>
          <w:szCs w:val="20"/>
          <w:lang w:bidi="fa-IR"/>
        </w:rPr>
      </w:pPr>
    </w:p>
    <w:p w14:paraId="3DD481E9"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3DB6C59A"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2C1B2DE6" w14:textId="77777777" w:rsidR="00DE6067" w:rsidRPr="00BA6D87" w:rsidRDefault="00DE6067" w:rsidP="00BA6D87">
      <w:pPr>
        <w:tabs>
          <w:tab w:val="left" w:pos="1831"/>
        </w:tabs>
        <w:spacing w:after="0" w:line="240" w:lineRule="auto"/>
        <w:jc w:val="both"/>
        <w:rPr>
          <w:rFonts w:ascii="Times New Roman" w:hAnsi="Times New Roman" w:cs="Times New Roman"/>
          <w:sz w:val="20"/>
          <w:szCs w:val="20"/>
          <w:lang w:bidi="fa-IR"/>
        </w:rPr>
      </w:pPr>
    </w:p>
    <w:p w14:paraId="46C11A9C" w14:textId="77777777" w:rsidR="00B43C8C" w:rsidRPr="00BA6D87" w:rsidRDefault="00B43C8C" w:rsidP="00BA6D87">
      <w:pPr>
        <w:tabs>
          <w:tab w:val="left" w:pos="1831"/>
        </w:tabs>
        <w:spacing w:after="0" w:line="240" w:lineRule="auto"/>
        <w:jc w:val="both"/>
        <w:rPr>
          <w:rFonts w:ascii="Times New Roman" w:hAnsi="Times New Roman" w:cs="Times New Roman"/>
          <w:sz w:val="20"/>
          <w:szCs w:val="20"/>
          <w:lang w:bidi="fa-IR"/>
        </w:rPr>
      </w:pPr>
    </w:p>
    <w:p w14:paraId="45E70BE1" w14:textId="16A0A2A4" w:rsidR="00B43C8C" w:rsidRPr="00BA6D87" w:rsidRDefault="00B43C8C"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r w:rsidRPr="00BA6D87">
        <w:rPr>
          <w:rFonts w:ascii="Times New Roman" w:eastAsia="Times New Roman" w:hAnsi="Times New Roman" w:cs="Times New Roman"/>
          <w:b/>
          <w:bCs/>
          <w:color w:val="0F1115"/>
          <w:kern w:val="0"/>
          <w14:ligatures w14:val="none"/>
        </w:rPr>
        <w:lastRenderedPageBreak/>
        <w:t>3.3</w:t>
      </w:r>
      <w:r w:rsidR="00E72648" w:rsidRPr="00BA6D87">
        <w:rPr>
          <w:rFonts w:ascii="Times New Roman" w:eastAsia="Times New Roman" w:hAnsi="Times New Roman" w:cs="Times New Roman"/>
          <w:b/>
          <w:bCs/>
          <w:color w:val="0F1115"/>
          <w:kern w:val="0"/>
          <w14:ligatures w14:val="none"/>
        </w:rPr>
        <w:t>S</w:t>
      </w:r>
      <w:r w:rsidRPr="00BA6D87">
        <w:rPr>
          <w:rFonts w:ascii="Times New Roman" w:eastAsia="Times New Roman" w:hAnsi="Times New Roman" w:cs="Times New Roman"/>
          <w:b/>
          <w:bCs/>
          <w:color w:val="0F1115"/>
          <w:kern w:val="0"/>
          <w14:ligatures w14:val="none"/>
        </w:rPr>
        <w:t>. Comprehensive Analysis of Si-O Bond Length Errors for 26 DFT Functionals</w:t>
      </w:r>
    </w:p>
    <w:p w14:paraId="4BBF94C6" w14:textId="77777777" w:rsidR="00B43C8C" w:rsidRPr="00BA6D87" w:rsidRDefault="00B43C8C" w:rsidP="00BA6D87">
      <w:pPr>
        <w:shd w:val="clear" w:color="auto" w:fill="FFFFFF"/>
        <w:spacing w:after="0" w:line="360" w:lineRule="auto"/>
        <w:jc w:val="both"/>
        <w:rPr>
          <w:rFonts w:ascii="Times New Roman" w:eastAsia="Times New Roman" w:hAnsi="Times New Roman" w:cs="Times New Roman"/>
          <w:color w:val="0F1115"/>
          <w:kern w:val="0"/>
          <w14:ligatures w14:val="none"/>
        </w:rPr>
      </w:pPr>
      <w:r w:rsidRPr="00BA6D87">
        <w:rPr>
          <w:rFonts w:ascii="Times New Roman" w:eastAsia="Times New Roman" w:hAnsi="Times New Roman" w:cs="Times New Roman"/>
          <w:color w:val="0F1115"/>
          <w:kern w:val="0"/>
          <w14:ligatures w14:val="none"/>
        </w:rPr>
        <w:t>The Si-O bond length is a fundamental structural descriptor in zeolite frameworks, directly reflecting the accuracy of a functional's description of the primary covalent interaction between silicon and oxygen atoms. Across the four zeolite frameworks examined (α-quartz, NAT, HEU, and OFF), the percent relative errors (PRE) for each functional are compiled in </w:t>
      </w:r>
      <w:r w:rsidRPr="00BA6D87">
        <w:rPr>
          <w:rFonts w:ascii="Times New Roman" w:eastAsia="Times New Roman" w:hAnsi="Times New Roman" w:cs="Times New Roman"/>
          <w:b/>
          <w:bCs/>
          <w:color w:val="0F1115"/>
          <w:kern w:val="0"/>
          <w14:ligatures w14:val="none"/>
        </w:rPr>
        <w:t>Table 1S</w:t>
      </w:r>
      <w:r w:rsidRPr="00BA6D87">
        <w:rPr>
          <w:rFonts w:ascii="Times New Roman" w:eastAsia="Times New Roman" w:hAnsi="Times New Roman" w:cs="Times New Roman"/>
          <w:color w:val="0F1115"/>
          <w:kern w:val="0"/>
          <w14:ligatures w14:val="none"/>
        </w:rPr>
        <w:t>, where positive values indicate overestimation and negative values indicate underestimation relative to experimental reference data from the Materials Studio database. As shown in </w:t>
      </w:r>
      <w:r w:rsidRPr="00BA6D87">
        <w:rPr>
          <w:rFonts w:ascii="Times New Roman" w:eastAsia="Times New Roman" w:hAnsi="Times New Roman" w:cs="Times New Roman"/>
          <w:b/>
          <w:bCs/>
          <w:color w:val="0F1115"/>
          <w:kern w:val="0"/>
          <w14:ligatures w14:val="none"/>
        </w:rPr>
        <w:t>Table 2S</w:t>
      </w:r>
      <w:r w:rsidRPr="00BA6D87">
        <w:rPr>
          <w:rFonts w:ascii="Times New Roman" w:eastAsia="Times New Roman" w:hAnsi="Times New Roman" w:cs="Times New Roman"/>
          <w:color w:val="0F1115"/>
          <w:kern w:val="0"/>
          <w14:ligatures w14:val="none"/>
        </w:rPr>
        <w:t>, which ranks all 26 functionals by increasing mean absolute error (MAE) and also reports root mean square errors (RMSE), LDA functionals exhibit surprisingly low MAE values for this metric. LDA-PWC achieves the lowest MAE of 0.681 Å, followed by LDA-VWN (0.834 Å), LDA-VWN-OBS (0.834 Å), and LDA-PWC-OBS (0.855 Å). However, as discussed extensively in the main text, this apparent accuracy stems from error cancellation rather than correct physical description; LDA functionals suffer from systematic overbinding that leads to compressed unit cells and underestimated bond angles, and their success on this isolated metric should not be misinterpreted as general structural fidelity. Among GGA functionals, PBEsol (MAE = 0.933 Å) and HCTH (MAE = 0.937 Å) show the best performance, with HCTH offering a superior balance across all structural criteria. The meta-GGA functional TPSS (MAE = 1.005 Å) is the best performer in its family for bond length prediction.</w:t>
      </w:r>
    </w:p>
    <w:p w14:paraId="5BB20F64" w14:textId="0F7135CE" w:rsidR="00B43C8C" w:rsidRPr="00BA6D87" w:rsidRDefault="00B43C8C" w:rsidP="00BA6D87">
      <w:pPr>
        <w:tabs>
          <w:tab w:val="left" w:pos="1831"/>
        </w:tabs>
        <w:spacing w:after="0" w:line="360" w:lineRule="auto"/>
        <w:jc w:val="both"/>
        <w:rPr>
          <w:rFonts w:ascii="Times New Roman" w:hAnsi="Times New Roman" w:cs="Times New Roman"/>
          <w:sz w:val="20"/>
          <w:szCs w:val="20"/>
          <w:lang w:bidi="fa-IR"/>
        </w:rPr>
      </w:pPr>
      <w:r w:rsidRPr="00BA6D87">
        <w:rPr>
          <w:rFonts w:ascii="Times New Roman" w:eastAsia="Times New Roman" w:hAnsi="Times New Roman" w:cs="Times New Roman"/>
          <w:color w:val="0F1115"/>
          <w:kern w:val="0"/>
          <w14:ligatures w14:val="none"/>
        </w:rPr>
        <w:t>At the opposite end of the ranking, three functionals exhibit unacceptable errors.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ranks last with a catastrophic MAE of 3.120 Å and an RMSE of 4.571 Å, and it also shows the largest MAE</w:t>
      </w:r>
      <w:r w:rsidRPr="00BA6D87">
        <w:rPr>
          <w:rFonts w:ascii="Times New Roman" w:eastAsia="Times New Roman" w:hAnsi="Times New Roman" w:cs="Times New Roman"/>
          <w:color w:val="0F1115"/>
          <w:kern w:val="0"/>
          <w14:ligatures w14:val="none"/>
        </w:rPr>
        <w:noBreakHyphen/>
        <w:t>RMSE gap (1.451 Å), indicating extreme framework</w:t>
      </w:r>
      <w:r w:rsidRPr="00BA6D87">
        <w:rPr>
          <w:rFonts w:ascii="Times New Roman" w:eastAsia="Times New Roman" w:hAnsi="Times New Roman" w:cs="Times New Roman"/>
          <w:color w:val="0F1115"/>
          <w:kern w:val="0"/>
          <w14:ligatures w14:val="none"/>
        </w:rPr>
        <w:noBreakHyphen/>
        <w:t>specific outliers.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L follows with MAE = 2.634 Å, and GGA</w:t>
      </w:r>
      <w:r w:rsidRPr="00BA6D87">
        <w:rPr>
          <w:rFonts w:ascii="Times New Roman" w:eastAsia="Times New Roman" w:hAnsi="Times New Roman" w:cs="Times New Roman"/>
          <w:color w:val="0F1115"/>
          <w:kern w:val="0"/>
          <w14:ligatures w14:val="none"/>
        </w:rPr>
        <w:noBreakHyphen/>
        <w:t>RPBE with MAE = 1.691 Å. Notably, while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 performs well (MAE = 1.005 Å, rank 7), its Grimme</w:t>
      </w:r>
      <w:r w:rsidRPr="00BA6D87">
        <w:rPr>
          <w:rFonts w:ascii="Times New Roman" w:eastAsia="Times New Roman" w:hAnsi="Times New Roman" w:cs="Times New Roman"/>
          <w:color w:val="0F1115"/>
          <w:kern w:val="0"/>
          <w14:ligatures w14:val="none"/>
        </w:rPr>
        <w:noBreakHyphen/>
        <w:t>corrected variant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w:t>
      </w:r>
      <w:r w:rsidRPr="00BA6D87">
        <w:rPr>
          <w:rFonts w:ascii="Times New Roman" w:eastAsia="Times New Roman" w:hAnsi="Times New Roman" w:cs="Times New Roman"/>
          <w:color w:val="0F1115"/>
          <w:kern w:val="0"/>
          <w14:ligatures w14:val="none"/>
        </w:rPr>
        <w:noBreakHyphen/>
        <w:t>Grimme drops dramatically to rank 22 (MAE = 1.499 Å), confirming that empirical dispersion corrections are often detrimental for meta</w:t>
      </w:r>
      <w:r w:rsidRPr="00BA6D87">
        <w:rPr>
          <w:rFonts w:ascii="Times New Roman" w:eastAsia="Times New Roman" w:hAnsi="Times New Roman" w:cs="Times New Roman"/>
          <w:color w:val="0F1115"/>
          <w:kern w:val="0"/>
          <w14:ligatures w14:val="none"/>
        </w:rPr>
        <w:noBreakHyphen/>
        <w:t xml:space="preserve">GGA functionals. </w:t>
      </w:r>
      <w:r w:rsidRPr="00BA6D87">
        <w:rPr>
          <w:rFonts w:ascii="Times New Roman" w:eastAsia="Times New Roman" w:hAnsi="Times New Roman" w:cs="Times New Roman"/>
          <w:b/>
          <w:bCs/>
          <w:color w:val="0F1115"/>
          <w:kern w:val="0"/>
          <w14:ligatures w14:val="none"/>
        </w:rPr>
        <w:t>Table 3S</w:t>
      </w:r>
      <w:r w:rsidRPr="00BA6D87">
        <w:rPr>
          <w:rFonts w:ascii="Times New Roman" w:eastAsia="Times New Roman" w:hAnsi="Times New Roman" w:cs="Times New Roman"/>
          <w:color w:val="0F1115"/>
          <w:kern w:val="0"/>
          <w14:ligatures w14:val="none"/>
        </w:rPr>
        <w:t xml:space="preserve"> isolates the six best performers. LDA-PWC, LDA-VWN, LDA-VWN-OBS, and LDA-PWC-OBS occupy the top four positions, followed by GGA-PBEsol and GGA-HCTH. A critical note accompanies this ranking: the low MAE values of LDA functionals arise from error cancellation, making them physically unreliable despite their numerical accuracy. For practical, transferable predictions, GGA-PBEsol and especially GGA-HCTH are the preferred choices. </w:t>
      </w:r>
      <w:r w:rsidRPr="00BA6D87">
        <w:rPr>
          <w:rFonts w:ascii="Times New Roman" w:eastAsia="Times New Roman" w:hAnsi="Times New Roman" w:cs="Times New Roman"/>
          <w:b/>
          <w:bCs/>
          <w:color w:val="0F1115"/>
          <w:kern w:val="0"/>
          <w14:ligatures w14:val="none"/>
        </w:rPr>
        <w:t>Table 4S</w:t>
      </w:r>
      <w:r w:rsidRPr="00BA6D87">
        <w:rPr>
          <w:rFonts w:ascii="Times New Roman" w:eastAsia="Times New Roman" w:hAnsi="Times New Roman" w:cs="Times New Roman"/>
          <w:color w:val="0F1115"/>
          <w:kern w:val="0"/>
          <w14:ligatures w14:val="none"/>
        </w:rPr>
        <w:t> lists the five worst performers.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is catastrophic and should never be used.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 xml:space="preserve">L is very poor, </w:t>
      </w:r>
      <w:r w:rsidRPr="00BA6D87">
        <w:rPr>
          <w:rFonts w:ascii="Times New Roman" w:eastAsia="Times New Roman" w:hAnsi="Times New Roman" w:cs="Times New Roman"/>
          <w:color w:val="0F1115"/>
          <w:kern w:val="0"/>
          <w14:ligatures w14:val="none"/>
        </w:rPr>
        <w:lastRenderedPageBreak/>
        <w:t>GGA</w:t>
      </w:r>
      <w:r w:rsidRPr="00BA6D87">
        <w:rPr>
          <w:rFonts w:ascii="Times New Roman" w:eastAsia="Times New Roman" w:hAnsi="Times New Roman" w:cs="Times New Roman"/>
          <w:color w:val="0F1115"/>
          <w:kern w:val="0"/>
          <w14:ligatures w14:val="none"/>
        </w:rPr>
        <w:noBreakHyphen/>
        <w:t>RPBE and GGA</w:t>
      </w:r>
      <w:r w:rsidRPr="00BA6D87">
        <w:rPr>
          <w:rFonts w:ascii="Times New Roman" w:eastAsia="Times New Roman" w:hAnsi="Times New Roman" w:cs="Times New Roman"/>
          <w:color w:val="0F1115"/>
          <w:kern w:val="0"/>
          <w14:ligatures w14:val="none"/>
        </w:rPr>
        <w:noBreakHyphen/>
        <w:t>BOP are poor, and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w:t>
      </w:r>
      <w:r w:rsidRPr="00BA6D87">
        <w:rPr>
          <w:rFonts w:ascii="Times New Roman" w:eastAsia="Times New Roman" w:hAnsi="Times New Roman" w:cs="Times New Roman"/>
          <w:color w:val="0F1115"/>
          <w:kern w:val="0"/>
          <w14:ligatures w14:val="none"/>
        </w:rPr>
        <w:noBreakHyphen/>
        <w:t>Grimme demonstrates that Grimme correction is harmful for this meta</w:t>
      </w:r>
      <w:r w:rsidRPr="00BA6D87">
        <w:rPr>
          <w:rFonts w:ascii="Times New Roman" w:eastAsia="Times New Roman" w:hAnsi="Times New Roman" w:cs="Times New Roman"/>
          <w:color w:val="0F1115"/>
          <w:kern w:val="0"/>
          <w14:ligatures w14:val="none"/>
        </w:rPr>
        <w:noBreakHyphen/>
        <w:t xml:space="preserve">GGA functional. </w:t>
      </w:r>
      <w:r w:rsidRPr="00BA6D87">
        <w:rPr>
          <w:rFonts w:ascii="Times New Roman" w:eastAsia="Times New Roman" w:hAnsi="Times New Roman" w:cs="Times New Roman"/>
          <w:b/>
          <w:bCs/>
          <w:color w:val="0F1115"/>
          <w:kern w:val="0"/>
          <w14:ligatures w14:val="none"/>
        </w:rPr>
        <w:t>Table 5S</w:t>
      </w:r>
      <w:r w:rsidRPr="00BA6D87">
        <w:rPr>
          <w:rFonts w:ascii="Times New Roman" w:eastAsia="Times New Roman" w:hAnsi="Times New Roman" w:cs="Times New Roman"/>
          <w:color w:val="0F1115"/>
          <w:kern w:val="0"/>
          <w14:ligatures w14:val="none"/>
        </w:rPr>
        <w:t> summarizes performance by functional family. The LDA family shows the lowest average MAE (0.80 Å) but the narrowest range (0.681–0.855 Å). The GGA family exhibits an average MAE of 1.19 Å with a wide range (0.933–1.691 Å). The meta</w:t>
      </w:r>
      <w:r w:rsidRPr="00BA6D87">
        <w:rPr>
          <w:rFonts w:ascii="Times New Roman" w:eastAsia="Times New Roman" w:hAnsi="Times New Roman" w:cs="Times New Roman"/>
          <w:color w:val="0F1115"/>
          <w:kern w:val="0"/>
          <w14:ligatures w14:val="none"/>
        </w:rPr>
        <w:noBreakHyphen/>
        <w:t>GGA family shows the highest average MAE (1.69 Å) and the widest range (1.005–3.120 Å), reflecting the high sensitivity of meta</w:t>
      </w:r>
      <w:r w:rsidRPr="00BA6D87">
        <w:rPr>
          <w:rFonts w:ascii="Times New Roman" w:eastAsia="Times New Roman" w:hAnsi="Times New Roman" w:cs="Times New Roman"/>
          <w:color w:val="0F1115"/>
          <w:kern w:val="0"/>
          <w14:ligatures w14:val="none"/>
        </w:rPr>
        <w:noBreakHyphen/>
        <w:t>GGA functionals to their specific parameterization and to the addition of dispersion corrections. Finally, </w:t>
      </w:r>
      <w:r w:rsidRPr="00BA6D87">
        <w:rPr>
          <w:rFonts w:ascii="Times New Roman" w:eastAsia="Times New Roman" w:hAnsi="Times New Roman" w:cs="Times New Roman"/>
          <w:b/>
          <w:bCs/>
          <w:color w:val="0F1115"/>
          <w:kern w:val="0"/>
          <w14:ligatures w14:val="none"/>
        </w:rPr>
        <w:t>Table 6S</w:t>
      </w:r>
      <w:r w:rsidRPr="00BA6D87">
        <w:rPr>
          <w:rFonts w:ascii="Times New Roman" w:eastAsia="Times New Roman" w:hAnsi="Times New Roman" w:cs="Times New Roman"/>
          <w:color w:val="0F1115"/>
          <w:kern w:val="0"/>
          <w14:ligatures w14:val="none"/>
        </w:rPr>
        <w:t xml:space="preserve"> provides a concise final summary. Overall, LDA-PWC gives the smallest numerical error (0.681 Å), but </w:t>
      </w:r>
      <w:r w:rsidR="006E1FAC">
        <w:rPr>
          <w:rFonts w:ascii="Times New Roman" w:eastAsia="Times New Roman" w:hAnsi="Times New Roman" w:cs="Times New Roman"/>
          <w:color w:val="0F1115"/>
          <w:kern w:val="0"/>
          <w14:ligatures w14:val="none"/>
        </w:rPr>
        <w:t>its systematic structural deficiencies outweigh this</w:t>
      </w:r>
      <w:r w:rsidRPr="00BA6D87">
        <w:rPr>
          <w:rFonts w:ascii="Times New Roman" w:eastAsia="Times New Roman" w:hAnsi="Times New Roman" w:cs="Times New Roman"/>
          <w:color w:val="0F1115"/>
          <w:kern w:val="0"/>
          <w14:ligatures w14:val="none"/>
        </w:rPr>
        <w:t>. The best GGA functional for bond length is PBEsol (0.933 Å), and the best meta</w:t>
      </w:r>
      <w:r w:rsidRPr="00BA6D87">
        <w:rPr>
          <w:rFonts w:ascii="Times New Roman" w:eastAsia="Times New Roman" w:hAnsi="Times New Roman" w:cs="Times New Roman"/>
          <w:color w:val="0F1115"/>
          <w:kern w:val="0"/>
          <w14:ligatures w14:val="none"/>
        </w:rPr>
        <w:noBreakHyphen/>
        <w:t>GGA is TPSS (1.005 Å). The most reliable overall functional for bond length prediction, when considered together with its excellent performance on all other structural and energetic criteria, is GGA-HCTH (0.937 Å).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is the worst performer by a substantial margin and must be avoided entirely. This detailed analysis of Si–O bond length errors demonstrates that while LDA functionals can appear competitive on isolated local metrics, their success is deceptive. For genuinely reliable and transferable predictions, the balanced performance of GGA-HCTH and GGA-PBEsol is strongly preferred.</w:t>
      </w:r>
    </w:p>
    <w:p w14:paraId="3B6481D4" w14:textId="77777777" w:rsidR="00B43C8C" w:rsidRPr="00BA6D87" w:rsidRDefault="00B43C8C" w:rsidP="00BA6D87">
      <w:pPr>
        <w:tabs>
          <w:tab w:val="left" w:pos="1831"/>
        </w:tabs>
        <w:spacing w:after="0" w:line="360" w:lineRule="auto"/>
        <w:jc w:val="both"/>
        <w:rPr>
          <w:rFonts w:ascii="Times New Roman" w:hAnsi="Times New Roman" w:cs="Times New Roman"/>
          <w:sz w:val="20"/>
          <w:szCs w:val="20"/>
          <w:lang w:bidi="fa-IR"/>
        </w:rPr>
      </w:pPr>
    </w:p>
    <w:p w14:paraId="368EE4E3" w14:textId="39E1B194" w:rsidR="00DE6067" w:rsidRPr="00BA6D87" w:rsidRDefault="00DE6067" w:rsidP="00BA6D87">
      <w:pPr>
        <w:spacing w:after="0" w:line="360" w:lineRule="auto"/>
        <w:jc w:val="both"/>
        <w:rPr>
          <w:rFonts w:ascii="Times New Roman" w:hAnsi="Times New Roman" w:cs="Times New Roman"/>
          <w:sz w:val="20"/>
          <w:szCs w:val="20"/>
          <w:lang w:bidi="fa-IR"/>
        </w:rPr>
      </w:pPr>
      <w:r w:rsidRPr="00BA6D87">
        <w:rPr>
          <w:rStyle w:val="Strong"/>
          <w:rFonts w:ascii="Times New Roman" w:hAnsi="Times New Roman" w:cs="Times New Roman"/>
          <w:color w:val="0F1115"/>
          <w:sz w:val="20"/>
          <w:szCs w:val="20"/>
          <w:shd w:val="clear" w:color="auto" w:fill="FFFFFF"/>
        </w:rPr>
        <w:t>Table 1S.</w:t>
      </w:r>
      <w:r w:rsidRPr="00BA6D87">
        <w:rPr>
          <w:rStyle w:val="Strong"/>
          <w:rFonts w:ascii="Times New Roman" w:hAnsi="Times New Roman" w:cs="Times New Roman"/>
          <w:b w:val="0"/>
          <w:bCs w:val="0"/>
          <w:color w:val="0F1115"/>
          <w:sz w:val="20"/>
          <w:szCs w:val="20"/>
          <w:shd w:val="clear" w:color="auto" w:fill="FFFFFF"/>
        </w:rPr>
        <w:t xml:space="preserve"> </w:t>
      </w:r>
      <w:r w:rsidR="00E454AE" w:rsidRPr="00BA6D87">
        <w:rPr>
          <w:rStyle w:val="Strong"/>
          <w:rFonts w:ascii="Times New Roman" w:hAnsi="Times New Roman" w:cs="Times New Roman"/>
          <w:b w:val="0"/>
          <w:bCs w:val="0"/>
          <w:color w:val="0F1115"/>
          <w:sz w:val="20"/>
          <w:szCs w:val="20"/>
          <w:shd w:val="clear" w:color="auto" w:fill="FFFFFF"/>
        </w:rPr>
        <w:t xml:space="preserve">Percent Relative </w:t>
      </w:r>
      <w:r w:rsidRPr="00BA6D87">
        <w:rPr>
          <w:rStyle w:val="Strong"/>
          <w:rFonts w:ascii="Times New Roman" w:hAnsi="Times New Roman" w:cs="Times New Roman"/>
          <w:b w:val="0"/>
          <w:bCs w:val="0"/>
          <w:color w:val="0F1115"/>
          <w:sz w:val="20"/>
          <w:szCs w:val="20"/>
          <w:shd w:val="clear" w:color="auto" w:fill="FFFFFF"/>
        </w:rPr>
        <w:t xml:space="preserve">Si-O bond length errors </w:t>
      </w:r>
      <w:r w:rsidR="00E454AE" w:rsidRPr="00BA6D87">
        <w:rPr>
          <w:rStyle w:val="Strong"/>
          <w:rFonts w:ascii="Times New Roman" w:hAnsi="Times New Roman" w:cs="Times New Roman"/>
          <w:b w:val="0"/>
          <w:bCs w:val="0"/>
          <w:color w:val="0F1115"/>
          <w:sz w:val="20"/>
          <w:szCs w:val="20"/>
          <w:shd w:val="clear" w:color="auto" w:fill="FFFFFF"/>
        </w:rPr>
        <w:t xml:space="preserve">(PRE) </w:t>
      </w:r>
      <w:r w:rsidRPr="00BA6D87">
        <w:rPr>
          <w:rStyle w:val="Strong"/>
          <w:rFonts w:ascii="Times New Roman" w:hAnsi="Times New Roman" w:cs="Times New Roman"/>
          <w:b w:val="0"/>
          <w:bCs w:val="0"/>
          <w:color w:val="0F1115"/>
          <w:sz w:val="20"/>
          <w:szCs w:val="20"/>
          <w:shd w:val="clear" w:color="auto" w:fill="FFFFFF"/>
        </w:rPr>
        <w:t>(Å) for 26 DFT functionals on QUA, NAT, HEU, and OFF zeolites.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2"/>
        <w:gridCol w:w="1672"/>
        <w:gridCol w:w="1672"/>
        <w:gridCol w:w="1672"/>
        <w:gridCol w:w="1672"/>
      </w:tblGrid>
      <w:tr w:rsidR="00DE6067" w:rsidRPr="00BA6D87" w14:paraId="41FF7F39" w14:textId="77777777" w:rsidTr="00DE6067">
        <w:trPr>
          <w:trHeight w:val="300"/>
          <w:jc w:val="center"/>
        </w:trPr>
        <w:tc>
          <w:tcPr>
            <w:tcW w:w="1427" w:type="pct"/>
            <w:tcBorders>
              <w:top w:val="single" w:sz="4" w:space="0" w:color="auto"/>
              <w:bottom w:val="single" w:sz="4" w:space="0" w:color="auto"/>
            </w:tcBorders>
            <w:noWrap/>
            <w:hideMark/>
          </w:tcPr>
          <w:p w14:paraId="6BB5F17F"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FUNCTIONALS</w:t>
            </w:r>
          </w:p>
        </w:tc>
        <w:tc>
          <w:tcPr>
            <w:tcW w:w="893" w:type="pct"/>
            <w:tcBorders>
              <w:top w:val="single" w:sz="4" w:space="0" w:color="auto"/>
              <w:bottom w:val="single" w:sz="4" w:space="0" w:color="auto"/>
            </w:tcBorders>
            <w:noWrap/>
            <w:hideMark/>
          </w:tcPr>
          <w:p w14:paraId="3DFE8B73" w14:textId="3B66B0CD"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 xml:space="preserve">Nat </w:t>
            </w:r>
          </w:p>
        </w:tc>
        <w:tc>
          <w:tcPr>
            <w:tcW w:w="893" w:type="pct"/>
            <w:tcBorders>
              <w:top w:val="single" w:sz="4" w:space="0" w:color="auto"/>
              <w:bottom w:val="single" w:sz="4" w:space="0" w:color="auto"/>
            </w:tcBorders>
            <w:noWrap/>
            <w:hideMark/>
          </w:tcPr>
          <w:p w14:paraId="69388D6C" w14:textId="6D997353"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 xml:space="preserve">HEU </w:t>
            </w:r>
          </w:p>
        </w:tc>
        <w:tc>
          <w:tcPr>
            <w:tcW w:w="893" w:type="pct"/>
            <w:tcBorders>
              <w:top w:val="single" w:sz="4" w:space="0" w:color="auto"/>
              <w:bottom w:val="single" w:sz="4" w:space="0" w:color="auto"/>
            </w:tcBorders>
            <w:noWrap/>
            <w:hideMark/>
          </w:tcPr>
          <w:p w14:paraId="39964F7C" w14:textId="32EA229A"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 xml:space="preserve">OFF </w:t>
            </w:r>
          </w:p>
        </w:tc>
        <w:tc>
          <w:tcPr>
            <w:tcW w:w="893" w:type="pct"/>
            <w:tcBorders>
              <w:top w:val="single" w:sz="4" w:space="0" w:color="auto"/>
              <w:bottom w:val="single" w:sz="4" w:space="0" w:color="auto"/>
            </w:tcBorders>
            <w:noWrap/>
            <w:hideMark/>
          </w:tcPr>
          <w:p w14:paraId="56742D6C" w14:textId="5B3E33B4"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 xml:space="preserve">Qua </w:t>
            </w:r>
          </w:p>
        </w:tc>
      </w:tr>
      <w:tr w:rsidR="00DE6067" w:rsidRPr="00BA6D87" w14:paraId="7A4B049D" w14:textId="77777777" w:rsidTr="00DE6067">
        <w:trPr>
          <w:trHeight w:val="300"/>
          <w:jc w:val="center"/>
        </w:trPr>
        <w:tc>
          <w:tcPr>
            <w:tcW w:w="1427" w:type="pct"/>
            <w:tcBorders>
              <w:top w:val="single" w:sz="4" w:space="0" w:color="auto"/>
            </w:tcBorders>
            <w:noWrap/>
            <w:hideMark/>
          </w:tcPr>
          <w:p w14:paraId="01C07245"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LDA-PWC</w:t>
            </w:r>
          </w:p>
        </w:tc>
        <w:tc>
          <w:tcPr>
            <w:tcW w:w="893" w:type="pct"/>
            <w:tcBorders>
              <w:top w:val="single" w:sz="4" w:space="0" w:color="auto"/>
            </w:tcBorders>
            <w:noWrap/>
            <w:hideMark/>
          </w:tcPr>
          <w:p w14:paraId="4EEC7C42"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0.0310</w:t>
            </w:r>
          </w:p>
        </w:tc>
        <w:tc>
          <w:tcPr>
            <w:tcW w:w="893" w:type="pct"/>
            <w:tcBorders>
              <w:top w:val="single" w:sz="4" w:space="0" w:color="auto"/>
            </w:tcBorders>
            <w:noWrap/>
            <w:hideMark/>
          </w:tcPr>
          <w:p w14:paraId="6167DCD9"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0.0523</w:t>
            </w:r>
          </w:p>
        </w:tc>
        <w:tc>
          <w:tcPr>
            <w:tcW w:w="893" w:type="pct"/>
            <w:tcBorders>
              <w:top w:val="single" w:sz="4" w:space="0" w:color="auto"/>
            </w:tcBorders>
            <w:noWrap/>
            <w:hideMark/>
          </w:tcPr>
          <w:p w14:paraId="68905EC0"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-1.9570</w:t>
            </w:r>
          </w:p>
        </w:tc>
        <w:tc>
          <w:tcPr>
            <w:tcW w:w="893" w:type="pct"/>
            <w:tcBorders>
              <w:top w:val="single" w:sz="4" w:space="0" w:color="auto"/>
            </w:tcBorders>
            <w:noWrap/>
            <w:hideMark/>
          </w:tcPr>
          <w:p w14:paraId="058FD780"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0.6843</w:t>
            </w:r>
          </w:p>
        </w:tc>
      </w:tr>
      <w:tr w:rsidR="00DE6067" w:rsidRPr="00BA6D87" w14:paraId="3AD76C6A" w14:textId="77777777" w:rsidTr="00DE6067">
        <w:trPr>
          <w:trHeight w:val="300"/>
          <w:jc w:val="center"/>
        </w:trPr>
        <w:tc>
          <w:tcPr>
            <w:tcW w:w="1427" w:type="pct"/>
            <w:noWrap/>
            <w:hideMark/>
          </w:tcPr>
          <w:p w14:paraId="2AFD074D"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LDA-PWC-OBS</w:t>
            </w:r>
          </w:p>
        </w:tc>
        <w:tc>
          <w:tcPr>
            <w:tcW w:w="893" w:type="pct"/>
            <w:noWrap/>
            <w:hideMark/>
          </w:tcPr>
          <w:p w14:paraId="480DF003"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-0.0621</w:t>
            </w:r>
          </w:p>
        </w:tc>
        <w:tc>
          <w:tcPr>
            <w:tcW w:w="893" w:type="pct"/>
            <w:noWrap/>
            <w:hideMark/>
          </w:tcPr>
          <w:p w14:paraId="59BD712A"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-0.7492</w:t>
            </w:r>
          </w:p>
        </w:tc>
        <w:tc>
          <w:tcPr>
            <w:tcW w:w="893" w:type="pct"/>
            <w:noWrap/>
            <w:hideMark/>
          </w:tcPr>
          <w:p w14:paraId="53AB3C70"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-2.0480</w:t>
            </w:r>
          </w:p>
        </w:tc>
        <w:tc>
          <w:tcPr>
            <w:tcW w:w="893" w:type="pct"/>
            <w:noWrap/>
            <w:hideMark/>
          </w:tcPr>
          <w:p w14:paraId="6B3A68E8"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0.5599</w:t>
            </w:r>
          </w:p>
        </w:tc>
      </w:tr>
      <w:tr w:rsidR="00DE6067" w:rsidRPr="00BA6D87" w14:paraId="61BE218F" w14:textId="77777777" w:rsidTr="00DE6067">
        <w:trPr>
          <w:trHeight w:val="300"/>
          <w:jc w:val="center"/>
        </w:trPr>
        <w:tc>
          <w:tcPr>
            <w:tcW w:w="1427" w:type="pct"/>
            <w:noWrap/>
            <w:hideMark/>
          </w:tcPr>
          <w:p w14:paraId="7566FA24"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LDA-VWN</w:t>
            </w:r>
          </w:p>
        </w:tc>
        <w:tc>
          <w:tcPr>
            <w:tcW w:w="893" w:type="pct"/>
            <w:noWrap/>
            <w:hideMark/>
          </w:tcPr>
          <w:p w14:paraId="0A973CE7"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0.0155</w:t>
            </w:r>
          </w:p>
        </w:tc>
        <w:tc>
          <w:tcPr>
            <w:tcW w:w="893" w:type="pct"/>
            <w:noWrap/>
            <w:hideMark/>
          </w:tcPr>
          <w:p w14:paraId="67082D47"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-0.7056</w:t>
            </w:r>
          </w:p>
        </w:tc>
        <w:tc>
          <w:tcPr>
            <w:tcW w:w="893" w:type="pct"/>
            <w:noWrap/>
            <w:hideMark/>
          </w:tcPr>
          <w:p w14:paraId="3FBDE1F2"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-1.9770</w:t>
            </w:r>
          </w:p>
        </w:tc>
        <w:tc>
          <w:tcPr>
            <w:tcW w:w="893" w:type="pct"/>
            <w:noWrap/>
            <w:hideMark/>
          </w:tcPr>
          <w:p w14:paraId="7291E2FE"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0.6532</w:t>
            </w:r>
          </w:p>
        </w:tc>
      </w:tr>
      <w:tr w:rsidR="00DE6067" w:rsidRPr="00BA6D87" w14:paraId="4CA512C8" w14:textId="77777777" w:rsidTr="00DE6067">
        <w:trPr>
          <w:trHeight w:val="300"/>
          <w:jc w:val="center"/>
        </w:trPr>
        <w:tc>
          <w:tcPr>
            <w:tcW w:w="1427" w:type="pct"/>
            <w:noWrap/>
            <w:hideMark/>
          </w:tcPr>
          <w:p w14:paraId="561A4B62"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LDA-VWN-OBS</w:t>
            </w:r>
          </w:p>
        </w:tc>
        <w:tc>
          <w:tcPr>
            <w:tcW w:w="893" w:type="pct"/>
            <w:noWrap/>
            <w:hideMark/>
          </w:tcPr>
          <w:p w14:paraId="49CABFAC"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-0.0621</w:t>
            </w:r>
          </w:p>
        </w:tc>
        <w:tc>
          <w:tcPr>
            <w:tcW w:w="893" w:type="pct"/>
            <w:noWrap/>
            <w:hideMark/>
          </w:tcPr>
          <w:p w14:paraId="022817DC"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-0.6523</w:t>
            </w:r>
          </w:p>
        </w:tc>
        <w:tc>
          <w:tcPr>
            <w:tcW w:w="893" w:type="pct"/>
            <w:noWrap/>
            <w:hideMark/>
          </w:tcPr>
          <w:p w14:paraId="5727F563"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-2.0930</w:t>
            </w:r>
          </w:p>
        </w:tc>
        <w:tc>
          <w:tcPr>
            <w:tcW w:w="893" w:type="pct"/>
            <w:noWrap/>
            <w:hideMark/>
          </w:tcPr>
          <w:p w14:paraId="32FDC616"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0.5288</w:t>
            </w:r>
          </w:p>
        </w:tc>
      </w:tr>
      <w:tr w:rsidR="00DE6067" w:rsidRPr="00BA6D87" w14:paraId="19E795D5" w14:textId="77777777" w:rsidTr="00DE6067">
        <w:trPr>
          <w:trHeight w:val="300"/>
          <w:jc w:val="center"/>
        </w:trPr>
        <w:tc>
          <w:tcPr>
            <w:tcW w:w="1427" w:type="pct"/>
            <w:noWrap/>
            <w:hideMark/>
          </w:tcPr>
          <w:p w14:paraId="73CE65DC"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GGA-PW91</w:t>
            </w:r>
          </w:p>
        </w:tc>
        <w:tc>
          <w:tcPr>
            <w:tcW w:w="893" w:type="pct"/>
            <w:noWrap/>
            <w:hideMark/>
          </w:tcPr>
          <w:p w14:paraId="502695A4"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1.1639</w:t>
            </w:r>
          </w:p>
        </w:tc>
        <w:tc>
          <w:tcPr>
            <w:tcW w:w="893" w:type="pct"/>
            <w:noWrap/>
            <w:hideMark/>
          </w:tcPr>
          <w:p w14:paraId="7347A3FE"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0.5183</w:t>
            </w:r>
          </w:p>
        </w:tc>
        <w:tc>
          <w:tcPr>
            <w:tcW w:w="893" w:type="pct"/>
            <w:noWrap/>
            <w:hideMark/>
          </w:tcPr>
          <w:p w14:paraId="1E6B4B4D"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-1.0290</w:t>
            </w:r>
          </w:p>
        </w:tc>
        <w:tc>
          <w:tcPr>
            <w:tcW w:w="893" w:type="pct"/>
            <w:noWrap/>
            <w:hideMark/>
          </w:tcPr>
          <w:p w14:paraId="15347E8D"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1.7729</w:t>
            </w:r>
          </w:p>
        </w:tc>
      </w:tr>
      <w:tr w:rsidR="00DE6067" w:rsidRPr="00BA6D87" w14:paraId="23DCC9B0" w14:textId="77777777" w:rsidTr="00DE6067">
        <w:trPr>
          <w:trHeight w:val="300"/>
          <w:jc w:val="center"/>
        </w:trPr>
        <w:tc>
          <w:tcPr>
            <w:tcW w:w="1427" w:type="pct"/>
            <w:noWrap/>
            <w:hideMark/>
          </w:tcPr>
          <w:p w14:paraId="646BBF1A"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GGA-PW91-OBS</w:t>
            </w:r>
          </w:p>
        </w:tc>
        <w:tc>
          <w:tcPr>
            <w:tcW w:w="893" w:type="pct"/>
            <w:noWrap/>
            <w:hideMark/>
          </w:tcPr>
          <w:p w14:paraId="148F4787"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1.0708</w:t>
            </w:r>
          </w:p>
        </w:tc>
        <w:tc>
          <w:tcPr>
            <w:tcW w:w="893" w:type="pct"/>
            <w:noWrap/>
            <w:hideMark/>
          </w:tcPr>
          <w:p w14:paraId="57B7BBEA"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0.4835</w:t>
            </w:r>
          </w:p>
        </w:tc>
        <w:tc>
          <w:tcPr>
            <w:tcW w:w="893" w:type="pct"/>
            <w:noWrap/>
            <w:hideMark/>
          </w:tcPr>
          <w:p w14:paraId="3EB0F0DA"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-1.1050</w:t>
            </w:r>
          </w:p>
        </w:tc>
        <w:tc>
          <w:tcPr>
            <w:tcW w:w="893" w:type="pct"/>
            <w:noWrap/>
            <w:hideMark/>
          </w:tcPr>
          <w:p w14:paraId="2514A3CE"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1.6485</w:t>
            </w:r>
          </w:p>
        </w:tc>
      </w:tr>
      <w:tr w:rsidR="00DE6067" w:rsidRPr="00BA6D87" w14:paraId="4DEB71D4" w14:textId="77777777" w:rsidTr="00DE6067">
        <w:trPr>
          <w:trHeight w:val="300"/>
          <w:jc w:val="center"/>
        </w:trPr>
        <w:tc>
          <w:tcPr>
            <w:tcW w:w="1427" w:type="pct"/>
            <w:noWrap/>
            <w:hideMark/>
          </w:tcPr>
          <w:p w14:paraId="68323316"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GGA-BP</w:t>
            </w:r>
          </w:p>
        </w:tc>
        <w:tc>
          <w:tcPr>
            <w:tcW w:w="893" w:type="pct"/>
            <w:noWrap/>
            <w:hideMark/>
          </w:tcPr>
          <w:p w14:paraId="68DEBE23"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1.3501</w:t>
            </w:r>
          </w:p>
        </w:tc>
        <w:tc>
          <w:tcPr>
            <w:tcW w:w="893" w:type="pct"/>
            <w:noWrap/>
            <w:hideMark/>
          </w:tcPr>
          <w:p w14:paraId="44313B2D" w14:textId="77777777" w:rsidR="00DE6067" w:rsidRPr="00BA6D87" w:rsidRDefault="00DE6067" w:rsidP="00BA6D87">
            <w:pPr>
              <w:spacing w:before="240" w:line="360" w:lineRule="auto"/>
              <w:jc w:val="both"/>
              <w:rPr>
                <w:rFonts w:ascii="Times New Roman" w:hAnsi="Times New Roman" w:cs="Times New Roman"/>
                <w:sz w:val="20"/>
                <w:szCs w:val="20"/>
                <w:rtl/>
                <w:lang w:bidi="fa-IR"/>
              </w:rPr>
            </w:pPr>
            <w:r w:rsidRPr="00BA6D87">
              <w:rPr>
                <w:rFonts w:ascii="Times New Roman" w:hAnsi="Times New Roman" w:cs="Times New Roman"/>
                <w:sz w:val="20"/>
                <w:szCs w:val="20"/>
                <w:lang w:bidi="fa-IR"/>
              </w:rPr>
              <w:t>0.7448</w:t>
            </w:r>
          </w:p>
        </w:tc>
        <w:tc>
          <w:tcPr>
            <w:tcW w:w="893" w:type="pct"/>
            <w:noWrap/>
            <w:hideMark/>
          </w:tcPr>
          <w:p w14:paraId="2FB80DDB"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-0.8870</w:t>
            </w:r>
          </w:p>
        </w:tc>
        <w:tc>
          <w:tcPr>
            <w:tcW w:w="893" w:type="pct"/>
            <w:noWrap/>
            <w:hideMark/>
          </w:tcPr>
          <w:p w14:paraId="42F86299"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1.8974</w:t>
            </w:r>
          </w:p>
        </w:tc>
      </w:tr>
      <w:tr w:rsidR="00DE6067" w:rsidRPr="00BA6D87" w14:paraId="6D1CF761" w14:textId="77777777" w:rsidTr="00DE6067">
        <w:trPr>
          <w:trHeight w:val="300"/>
          <w:jc w:val="center"/>
        </w:trPr>
        <w:tc>
          <w:tcPr>
            <w:tcW w:w="1427" w:type="pct"/>
            <w:noWrap/>
            <w:hideMark/>
          </w:tcPr>
          <w:p w14:paraId="5C7AC195"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GGA-PBE</w:t>
            </w:r>
          </w:p>
        </w:tc>
        <w:tc>
          <w:tcPr>
            <w:tcW w:w="893" w:type="pct"/>
            <w:noWrap/>
            <w:hideMark/>
          </w:tcPr>
          <w:p w14:paraId="6C615CB9"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1.3035</w:t>
            </w:r>
          </w:p>
        </w:tc>
        <w:tc>
          <w:tcPr>
            <w:tcW w:w="893" w:type="pct"/>
            <w:noWrap/>
            <w:hideMark/>
          </w:tcPr>
          <w:p w14:paraId="6E2F1F1D"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0.7013</w:t>
            </w:r>
          </w:p>
        </w:tc>
        <w:tc>
          <w:tcPr>
            <w:tcW w:w="893" w:type="pct"/>
            <w:noWrap/>
            <w:hideMark/>
          </w:tcPr>
          <w:p w14:paraId="20C989C2"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-0.8720</w:t>
            </w:r>
          </w:p>
        </w:tc>
        <w:tc>
          <w:tcPr>
            <w:tcW w:w="893" w:type="pct"/>
            <w:noWrap/>
            <w:hideMark/>
          </w:tcPr>
          <w:p w14:paraId="6EB69271"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1.8974</w:t>
            </w:r>
          </w:p>
        </w:tc>
      </w:tr>
      <w:tr w:rsidR="00DE6067" w:rsidRPr="00BA6D87" w14:paraId="3B57C8EA" w14:textId="77777777" w:rsidTr="00DE6067">
        <w:trPr>
          <w:trHeight w:val="300"/>
          <w:jc w:val="center"/>
        </w:trPr>
        <w:tc>
          <w:tcPr>
            <w:tcW w:w="1427" w:type="pct"/>
            <w:noWrap/>
            <w:hideMark/>
          </w:tcPr>
          <w:p w14:paraId="0B4B27AC"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lastRenderedPageBreak/>
              <w:t>GGA-PBE-TS</w:t>
            </w:r>
          </w:p>
        </w:tc>
        <w:tc>
          <w:tcPr>
            <w:tcW w:w="893" w:type="pct"/>
            <w:noWrap/>
            <w:hideMark/>
          </w:tcPr>
          <w:p w14:paraId="5D3DA675"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1.1794</w:t>
            </w:r>
          </w:p>
        </w:tc>
        <w:tc>
          <w:tcPr>
            <w:tcW w:w="893" w:type="pct"/>
            <w:noWrap/>
            <w:hideMark/>
          </w:tcPr>
          <w:p w14:paraId="2127C074"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0.5706</w:t>
            </w:r>
          </w:p>
        </w:tc>
        <w:tc>
          <w:tcPr>
            <w:tcW w:w="893" w:type="pct"/>
            <w:noWrap/>
            <w:hideMark/>
          </w:tcPr>
          <w:p w14:paraId="0D0EF5D7"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-0.9940</w:t>
            </w:r>
          </w:p>
        </w:tc>
        <w:tc>
          <w:tcPr>
            <w:tcW w:w="893" w:type="pct"/>
            <w:noWrap/>
            <w:hideMark/>
          </w:tcPr>
          <w:p w14:paraId="11F9E877"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1.6174</w:t>
            </w:r>
          </w:p>
        </w:tc>
      </w:tr>
      <w:tr w:rsidR="00DE6067" w:rsidRPr="00BA6D87" w14:paraId="7A9469DB" w14:textId="77777777" w:rsidTr="00DE6067">
        <w:trPr>
          <w:trHeight w:val="300"/>
          <w:jc w:val="center"/>
        </w:trPr>
        <w:tc>
          <w:tcPr>
            <w:tcW w:w="1427" w:type="pct"/>
            <w:noWrap/>
            <w:hideMark/>
          </w:tcPr>
          <w:p w14:paraId="31C38EE0"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GGA-PBE-Grimme</w:t>
            </w:r>
          </w:p>
        </w:tc>
        <w:tc>
          <w:tcPr>
            <w:tcW w:w="893" w:type="pct"/>
            <w:noWrap/>
            <w:hideMark/>
          </w:tcPr>
          <w:p w14:paraId="364D075C"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1.3966</w:t>
            </w:r>
          </w:p>
        </w:tc>
        <w:tc>
          <w:tcPr>
            <w:tcW w:w="893" w:type="pct"/>
            <w:noWrap/>
            <w:hideMark/>
          </w:tcPr>
          <w:p w14:paraId="4420220C"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0.6926</w:t>
            </w:r>
          </w:p>
        </w:tc>
        <w:tc>
          <w:tcPr>
            <w:tcW w:w="893" w:type="pct"/>
            <w:noWrap/>
            <w:hideMark/>
          </w:tcPr>
          <w:p w14:paraId="1FC70718"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-0.3040</w:t>
            </w:r>
          </w:p>
        </w:tc>
        <w:tc>
          <w:tcPr>
            <w:tcW w:w="893" w:type="pct"/>
            <w:noWrap/>
            <w:hideMark/>
          </w:tcPr>
          <w:p w14:paraId="3167EA4D"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1.6796</w:t>
            </w:r>
          </w:p>
        </w:tc>
      </w:tr>
      <w:tr w:rsidR="00DE6067" w:rsidRPr="00BA6D87" w14:paraId="2F0755D5" w14:textId="77777777" w:rsidTr="00DE6067">
        <w:trPr>
          <w:trHeight w:val="300"/>
          <w:jc w:val="center"/>
        </w:trPr>
        <w:tc>
          <w:tcPr>
            <w:tcW w:w="1427" w:type="pct"/>
            <w:noWrap/>
            <w:hideMark/>
          </w:tcPr>
          <w:p w14:paraId="2AADE741"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GGA-BLYP</w:t>
            </w:r>
          </w:p>
        </w:tc>
        <w:tc>
          <w:tcPr>
            <w:tcW w:w="893" w:type="pct"/>
            <w:noWrap/>
            <w:hideMark/>
          </w:tcPr>
          <w:p w14:paraId="6C8D6348"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1.8777</w:t>
            </w:r>
          </w:p>
        </w:tc>
        <w:tc>
          <w:tcPr>
            <w:tcW w:w="893" w:type="pct"/>
            <w:noWrap/>
            <w:hideMark/>
          </w:tcPr>
          <w:p w14:paraId="0726A39E"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1.0323</w:t>
            </w:r>
          </w:p>
        </w:tc>
        <w:tc>
          <w:tcPr>
            <w:tcW w:w="893" w:type="pct"/>
            <w:noWrap/>
            <w:hideMark/>
          </w:tcPr>
          <w:p w14:paraId="705F8B95"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-0.5170</w:t>
            </w:r>
          </w:p>
        </w:tc>
        <w:tc>
          <w:tcPr>
            <w:tcW w:w="893" w:type="pct"/>
            <w:noWrap/>
            <w:hideMark/>
          </w:tcPr>
          <w:p w14:paraId="1C7AD342"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2.1462</w:t>
            </w:r>
          </w:p>
        </w:tc>
      </w:tr>
      <w:tr w:rsidR="00DE6067" w:rsidRPr="00BA6D87" w14:paraId="09D491EB" w14:textId="77777777" w:rsidTr="00DE6067">
        <w:trPr>
          <w:trHeight w:val="300"/>
          <w:jc w:val="center"/>
        </w:trPr>
        <w:tc>
          <w:tcPr>
            <w:tcW w:w="1427" w:type="pct"/>
            <w:noWrap/>
            <w:hideMark/>
          </w:tcPr>
          <w:p w14:paraId="47749176"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GGA-BLYP-TS</w:t>
            </w:r>
          </w:p>
        </w:tc>
        <w:tc>
          <w:tcPr>
            <w:tcW w:w="893" w:type="pct"/>
            <w:noWrap/>
            <w:hideMark/>
          </w:tcPr>
          <w:p w14:paraId="5DFD47D6"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1.3191</w:t>
            </w:r>
          </w:p>
        </w:tc>
        <w:tc>
          <w:tcPr>
            <w:tcW w:w="893" w:type="pct"/>
            <w:noWrap/>
            <w:hideMark/>
          </w:tcPr>
          <w:p w14:paraId="58B9D321"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0.5401</w:t>
            </w:r>
          </w:p>
        </w:tc>
        <w:tc>
          <w:tcPr>
            <w:tcW w:w="893" w:type="pct"/>
            <w:noWrap/>
            <w:hideMark/>
          </w:tcPr>
          <w:p w14:paraId="6BE57286"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-1.2010</w:t>
            </w:r>
          </w:p>
        </w:tc>
        <w:tc>
          <w:tcPr>
            <w:tcW w:w="893" w:type="pct"/>
            <w:noWrap/>
            <w:hideMark/>
          </w:tcPr>
          <w:p w14:paraId="5C678134"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1.2131</w:t>
            </w:r>
          </w:p>
        </w:tc>
      </w:tr>
      <w:tr w:rsidR="00DE6067" w:rsidRPr="00BA6D87" w14:paraId="0EA4C4E0" w14:textId="77777777" w:rsidTr="00DE6067">
        <w:trPr>
          <w:trHeight w:val="300"/>
          <w:jc w:val="center"/>
        </w:trPr>
        <w:tc>
          <w:tcPr>
            <w:tcW w:w="1427" w:type="pct"/>
            <w:noWrap/>
            <w:hideMark/>
          </w:tcPr>
          <w:p w14:paraId="3AEE98AC"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GGA-BLYP-Grimme</w:t>
            </w:r>
          </w:p>
        </w:tc>
        <w:tc>
          <w:tcPr>
            <w:tcW w:w="893" w:type="pct"/>
            <w:noWrap/>
            <w:hideMark/>
          </w:tcPr>
          <w:p w14:paraId="6E63D014"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1.7381</w:t>
            </w:r>
          </w:p>
        </w:tc>
        <w:tc>
          <w:tcPr>
            <w:tcW w:w="893" w:type="pct"/>
            <w:noWrap/>
            <w:hideMark/>
          </w:tcPr>
          <w:p w14:paraId="0632880E"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0.9539</w:t>
            </w:r>
          </w:p>
        </w:tc>
        <w:tc>
          <w:tcPr>
            <w:tcW w:w="893" w:type="pct"/>
            <w:noWrap/>
            <w:hideMark/>
          </w:tcPr>
          <w:p w14:paraId="5B9A2D11"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-0.7550</w:t>
            </w:r>
          </w:p>
        </w:tc>
        <w:tc>
          <w:tcPr>
            <w:tcW w:w="893" w:type="pct"/>
            <w:noWrap/>
            <w:hideMark/>
          </w:tcPr>
          <w:p w14:paraId="44BFD6EB"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1.8663</w:t>
            </w:r>
          </w:p>
        </w:tc>
      </w:tr>
      <w:tr w:rsidR="00DE6067" w:rsidRPr="00BA6D87" w14:paraId="58286F13" w14:textId="77777777" w:rsidTr="00DE6067">
        <w:trPr>
          <w:trHeight w:val="300"/>
          <w:jc w:val="center"/>
        </w:trPr>
        <w:tc>
          <w:tcPr>
            <w:tcW w:w="1427" w:type="pct"/>
            <w:noWrap/>
            <w:hideMark/>
          </w:tcPr>
          <w:p w14:paraId="62216E22"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GGA-BOP</w:t>
            </w:r>
          </w:p>
        </w:tc>
        <w:tc>
          <w:tcPr>
            <w:tcW w:w="893" w:type="pct"/>
            <w:noWrap/>
            <w:hideMark/>
          </w:tcPr>
          <w:p w14:paraId="378B075D"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2.4053</w:t>
            </w:r>
          </w:p>
        </w:tc>
        <w:tc>
          <w:tcPr>
            <w:tcW w:w="893" w:type="pct"/>
            <w:noWrap/>
            <w:hideMark/>
          </w:tcPr>
          <w:p w14:paraId="6BA63BAC"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1.2675</w:t>
            </w:r>
          </w:p>
        </w:tc>
        <w:tc>
          <w:tcPr>
            <w:tcW w:w="893" w:type="pct"/>
            <w:noWrap/>
            <w:hideMark/>
          </w:tcPr>
          <w:p w14:paraId="634C1ADC"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-0.3950</w:t>
            </w:r>
          </w:p>
        </w:tc>
        <w:tc>
          <w:tcPr>
            <w:tcW w:w="893" w:type="pct"/>
            <w:noWrap/>
            <w:hideMark/>
          </w:tcPr>
          <w:p w14:paraId="79AF60FB"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2.3639</w:t>
            </w:r>
          </w:p>
        </w:tc>
      </w:tr>
      <w:tr w:rsidR="00DE6067" w:rsidRPr="00BA6D87" w14:paraId="619B5969" w14:textId="77777777" w:rsidTr="00DE6067">
        <w:trPr>
          <w:trHeight w:val="300"/>
          <w:jc w:val="center"/>
        </w:trPr>
        <w:tc>
          <w:tcPr>
            <w:tcW w:w="1427" w:type="pct"/>
            <w:noWrap/>
            <w:hideMark/>
          </w:tcPr>
          <w:p w14:paraId="223A0957"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GGA-VWN-BP</w:t>
            </w:r>
          </w:p>
        </w:tc>
        <w:tc>
          <w:tcPr>
            <w:tcW w:w="893" w:type="pct"/>
            <w:noWrap/>
            <w:hideMark/>
          </w:tcPr>
          <w:p w14:paraId="2785157D"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1.4587</w:t>
            </w:r>
          </w:p>
        </w:tc>
        <w:tc>
          <w:tcPr>
            <w:tcW w:w="893" w:type="pct"/>
            <w:noWrap/>
            <w:hideMark/>
          </w:tcPr>
          <w:p w14:paraId="37962FCE"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0.6926</w:t>
            </w:r>
          </w:p>
        </w:tc>
        <w:tc>
          <w:tcPr>
            <w:tcW w:w="893" w:type="pct"/>
            <w:noWrap/>
            <w:hideMark/>
          </w:tcPr>
          <w:p w14:paraId="17B4D20C"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-0.8970</w:t>
            </w:r>
          </w:p>
        </w:tc>
        <w:tc>
          <w:tcPr>
            <w:tcW w:w="893" w:type="pct"/>
            <w:noWrap/>
            <w:hideMark/>
          </w:tcPr>
          <w:p w14:paraId="0EEAD288"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1.8974</w:t>
            </w:r>
          </w:p>
        </w:tc>
      </w:tr>
      <w:tr w:rsidR="00DE6067" w:rsidRPr="00BA6D87" w14:paraId="29DF6AE1" w14:textId="77777777" w:rsidTr="00DE6067">
        <w:trPr>
          <w:trHeight w:val="300"/>
          <w:jc w:val="center"/>
        </w:trPr>
        <w:tc>
          <w:tcPr>
            <w:tcW w:w="1427" w:type="pct"/>
            <w:noWrap/>
            <w:hideMark/>
          </w:tcPr>
          <w:p w14:paraId="1FC1FF37"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GGA-RPBE</w:t>
            </w:r>
          </w:p>
        </w:tc>
        <w:tc>
          <w:tcPr>
            <w:tcW w:w="893" w:type="pct"/>
            <w:noWrap/>
            <w:hideMark/>
          </w:tcPr>
          <w:p w14:paraId="7068B44C"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2.6536</w:t>
            </w:r>
          </w:p>
        </w:tc>
        <w:tc>
          <w:tcPr>
            <w:tcW w:w="893" w:type="pct"/>
            <w:noWrap/>
            <w:hideMark/>
          </w:tcPr>
          <w:p w14:paraId="7BD9C735"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1.2588</w:t>
            </w:r>
          </w:p>
        </w:tc>
        <w:tc>
          <w:tcPr>
            <w:tcW w:w="893" w:type="pct"/>
            <w:noWrap/>
            <w:hideMark/>
          </w:tcPr>
          <w:p w14:paraId="6CBC4957"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-0.4560</w:t>
            </w:r>
          </w:p>
        </w:tc>
        <w:tc>
          <w:tcPr>
            <w:tcW w:w="893" w:type="pct"/>
            <w:noWrap/>
            <w:hideMark/>
          </w:tcPr>
          <w:p w14:paraId="0E569003"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2.3950</w:t>
            </w:r>
          </w:p>
        </w:tc>
      </w:tr>
      <w:tr w:rsidR="00DE6067" w:rsidRPr="00BA6D87" w14:paraId="7AF7A483" w14:textId="77777777" w:rsidTr="00DE6067">
        <w:trPr>
          <w:trHeight w:val="300"/>
          <w:jc w:val="center"/>
        </w:trPr>
        <w:tc>
          <w:tcPr>
            <w:tcW w:w="1427" w:type="pct"/>
            <w:noWrap/>
            <w:hideMark/>
          </w:tcPr>
          <w:p w14:paraId="7B13FE85"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GGA-HCTH</w:t>
            </w:r>
          </w:p>
        </w:tc>
        <w:tc>
          <w:tcPr>
            <w:tcW w:w="893" w:type="pct"/>
            <w:noWrap/>
            <w:hideMark/>
          </w:tcPr>
          <w:p w14:paraId="49182AC7"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0.9001</w:t>
            </w:r>
          </w:p>
        </w:tc>
        <w:tc>
          <w:tcPr>
            <w:tcW w:w="893" w:type="pct"/>
            <w:noWrap/>
            <w:hideMark/>
          </w:tcPr>
          <w:p w14:paraId="3F2DF4E0"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0.1220</w:t>
            </w:r>
          </w:p>
        </w:tc>
        <w:tc>
          <w:tcPr>
            <w:tcW w:w="893" w:type="pct"/>
            <w:noWrap/>
            <w:hideMark/>
          </w:tcPr>
          <w:p w14:paraId="61181462"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-1.2320</w:t>
            </w:r>
          </w:p>
        </w:tc>
        <w:tc>
          <w:tcPr>
            <w:tcW w:w="893" w:type="pct"/>
            <w:noWrap/>
            <w:hideMark/>
          </w:tcPr>
          <w:p w14:paraId="73D2D9BA"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1.4930</w:t>
            </w:r>
          </w:p>
        </w:tc>
      </w:tr>
      <w:tr w:rsidR="00DE6067" w:rsidRPr="00BA6D87" w14:paraId="66990B3F" w14:textId="77777777" w:rsidTr="00DE6067">
        <w:trPr>
          <w:trHeight w:val="300"/>
          <w:jc w:val="center"/>
        </w:trPr>
        <w:tc>
          <w:tcPr>
            <w:tcW w:w="1427" w:type="pct"/>
            <w:noWrap/>
            <w:hideMark/>
          </w:tcPr>
          <w:p w14:paraId="096F1DD2"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GGA-PBEsol</w:t>
            </w:r>
          </w:p>
        </w:tc>
        <w:tc>
          <w:tcPr>
            <w:tcW w:w="893" w:type="pct"/>
            <w:noWrap/>
            <w:hideMark/>
          </w:tcPr>
          <w:p w14:paraId="06D7A7E2"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0.7914</w:t>
            </w:r>
          </w:p>
        </w:tc>
        <w:tc>
          <w:tcPr>
            <w:tcW w:w="893" w:type="pct"/>
            <w:noWrap/>
            <w:hideMark/>
          </w:tcPr>
          <w:p w14:paraId="1A502B1F"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0.1786</w:t>
            </w:r>
          </w:p>
        </w:tc>
        <w:tc>
          <w:tcPr>
            <w:tcW w:w="893" w:type="pct"/>
            <w:noWrap/>
            <w:hideMark/>
          </w:tcPr>
          <w:p w14:paraId="10930993"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-1.3640</w:t>
            </w:r>
          </w:p>
        </w:tc>
        <w:tc>
          <w:tcPr>
            <w:tcW w:w="893" w:type="pct"/>
            <w:noWrap/>
            <w:hideMark/>
          </w:tcPr>
          <w:p w14:paraId="73E3008D"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1.3997</w:t>
            </w:r>
          </w:p>
        </w:tc>
      </w:tr>
      <w:tr w:rsidR="00DE6067" w:rsidRPr="00BA6D87" w14:paraId="4FB0BD4A" w14:textId="77777777" w:rsidTr="00DE6067">
        <w:trPr>
          <w:trHeight w:val="300"/>
          <w:jc w:val="center"/>
        </w:trPr>
        <w:tc>
          <w:tcPr>
            <w:tcW w:w="1427" w:type="pct"/>
            <w:noWrap/>
            <w:hideMark/>
          </w:tcPr>
          <w:p w14:paraId="18514AA1"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m-GGA-M06-L</w:t>
            </w:r>
          </w:p>
        </w:tc>
        <w:tc>
          <w:tcPr>
            <w:tcW w:w="893" w:type="pct"/>
            <w:noWrap/>
            <w:hideMark/>
          </w:tcPr>
          <w:p w14:paraId="01A8B4B2"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-0.4190</w:t>
            </w:r>
          </w:p>
        </w:tc>
        <w:tc>
          <w:tcPr>
            <w:tcW w:w="893" w:type="pct"/>
            <w:noWrap/>
            <w:hideMark/>
          </w:tcPr>
          <w:p w14:paraId="4028B89A"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-1.2109</w:t>
            </w:r>
          </w:p>
        </w:tc>
        <w:tc>
          <w:tcPr>
            <w:tcW w:w="893" w:type="pct"/>
            <w:noWrap/>
            <w:hideMark/>
          </w:tcPr>
          <w:p w14:paraId="753EBEAA"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-1.8200</w:t>
            </w:r>
          </w:p>
        </w:tc>
        <w:tc>
          <w:tcPr>
            <w:tcW w:w="893" w:type="pct"/>
            <w:noWrap/>
            <w:hideMark/>
          </w:tcPr>
          <w:p w14:paraId="03257972"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-0.7154</w:t>
            </w:r>
          </w:p>
        </w:tc>
      </w:tr>
      <w:tr w:rsidR="00DE6067" w:rsidRPr="00BA6D87" w14:paraId="000F1890" w14:textId="77777777" w:rsidTr="00DE6067">
        <w:trPr>
          <w:trHeight w:val="300"/>
          <w:jc w:val="center"/>
        </w:trPr>
        <w:tc>
          <w:tcPr>
            <w:tcW w:w="1427" w:type="pct"/>
            <w:noWrap/>
            <w:hideMark/>
          </w:tcPr>
          <w:p w14:paraId="4A5AA689"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m-GGA-M11-L</w:t>
            </w:r>
          </w:p>
        </w:tc>
        <w:tc>
          <w:tcPr>
            <w:tcW w:w="893" w:type="pct"/>
            <w:noWrap/>
            <w:hideMark/>
          </w:tcPr>
          <w:p w14:paraId="12B3C0C5"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-1.8777</w:t>
            </w:r>
          </w:p>
        </w:tc>
        <w:tc>
          <w:tcPr>
            <w:tcW w:w="893" w:type="pct"/>
            <w:noWrap/>
            <w:hideMark/>
          </w:tcPr>
          <w:p w14:paraId="14F707BB"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-3.5412</w:t>
            </w:r>
          </w:p>
        </w:tc>
        <w:tc>
          <w:tcPr>
            <w:tcW w:w="893" w:type="pct"/>
            <w:noWrap/>
            <w:hideMark/>
          </w:tcPr>
          <w:p w14:paraId="63F05351"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-3.4060</w:t>
            </w:r>
          </w:p>
        </w:tc>
        <w:tc>
          <w:tcPr>
            <w:tcW w:w="893" w:type="pct"/>
            <w:noWrap/>
            <w:hideMark/>
          </w:tcPr>
          <w:p w14:paraId="15B94815"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1.7107</w:t>
            </w:r>
          </w:p>
        </w:tc>
      </w:tr>
      <w:tr w:rsidR="00DE6067" w:rsidRPr="00BA6D87" w14:paraId="49D70921" w14:textId="77777777" w:rsidTr="00DE6067">
        <w:trPr>
          <w:trHeight w:val="300"/>
          <w:jc w:val="center"/>
        </w:trPr>
        <w:tc>
          <w:tcPr>
            <w:tcW w:w="1427" w:type="pct"/>
            <w:noWrap/>
            <w:hideMark/>
          </w:tcPr>
          <w:p w14:paraId="5E2DF200"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m-GGA-MS0</w:t>
            </w:r>
          </w:p>
        </w:tc>
        <w:tc>
          <w:tcPr>
            <w:tcW w:w="893" w:type="pct"/>
            <w:noWrap/>
            <w:hideMark/>
          </w:tcPr>
          <w:p w14:paraId="23A9D1DB"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0.5587</w:t>
            </w:r>
          </w:p>
        </w:tc>
        <w:tc>
          <w:tcPr>
            <w:tcW w:w="893" w:type="pct"/>
            <w:noWrap/>
            <w:hideMark/>
          </w:tcPr>
          <w:p w14:paraId="44E4763B"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-1.5681</w:t>
            </w:r>
          </w:p>
        </w:tc>
        <w:tc>
          <w:tcPr>
            <w:tcW w:w="893" w:type="pct"/>
            <w:noWrap/>
            <w:hideMark/>
          </w:tcPr>
          <w:p w14:paraId="0B988DB4"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-1.4900</w:t>
            </w:r>
          </w:p>
        </w:tc>
        <w:tc>
          <w:tcPr>
            <w:tcW w:w="893" w:type="pct"/>
            <w:noWrap/>
            <w:hideMark/>
          </w:tcPr>
          <w:p w14:paraId="7680E4D0"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8.8647</w:t>
            </w:r>
          </w:p>
        </w:tc>
      </w:tr>
      <w:tr w:rsidR="00DE6067" w:rsidRPr="00BA6D87" w14:paraId="3B9715B2" w14:textId="77777777" w:rsidTr="00DE6067">
        <w:trPr>
          <w:trHeight w:val="300"/>
          <w:jc w:val="center"/>
        </w:trPr>
        <w:tc>
          <w:tcPr>
            <w:tcW w:w="1427" w:type="pct"/>
            <w:noWrap/>
            <w:hideMark/>
          </w:tcPr>
          <w:p w14:paraId="598623B5"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m-GGA-MS1</w:t>
            </w:r>
          </w:p>
        </w:tc>
        <w:tc>
          <w:tcPr>
            <w:tcW w:w="893" w:type="pct"/>
            <w:noWrap/>
            <w:hideMark/>
          </w:tcPr>
          <w:p w14:paraId="0A14C61A"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0.1552</w:t>
            </w:r>
          </w:p>
        </w:tc>
        <w:tc>
          <w:tcPr>
            <w:tcW w:w="893" w:type="pct"/>
            <w:noWrap/>
            <w:hideMark/>
          </w:tcPr>
          <w:p w14:paraId="5A0083C6"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-0.9408</w:t>
            </w:r>
          </w:p>
        </w:tc>
        <w:tc>
          <w:tcPr>
            <w:tcW w:w="893" w:type="pct"/>
            <w:noWrap/>
            <w:hideMark/>
          </w:tcPr>
          <w:p w14:paraId="60CC22D6"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-1.1200</w:t>
            </w:r>
          </w:p>
        </w:tc>
        <w:tc>
          <w:tcPr>
            <w:tcW w:w="893" w:type="pct"/>
            <w:noWrap/>
            <w:hideMark/>
          </w:tcPr>
          <w:p w14:paraId="126158C4"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2.4883</w:t>
            </w:r>
          </w:p>
        </w:tc>
      </w:tr>
      <w:tr w:rsidR="00DE6067" w:rsidRPr="00BA6D87" w14:paraId="1790C9F2" w14:textId="77777777" w:rsidTr="00DE6067">
        <w:trPr>
          <w:trHeight w:val="300"/>
          <w:jc w:val="center"/>
        </w:trPr>
        <w:tc>
          <w:tcPr>
            <w:tcW w:w="1427" w:type="pct"/>
            <w:noWrap/>
            <w:hideMark/>
          </w:tcPr>
          <w:p w14:paraId="2E2813E0"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m-GGA-MS2</w:t>
            </w:r>
          </w:p>
        </w:tc>
        <w:tc>
          <w:tcPr>
            <w:tcW w:w="893" w:type="pct"/>
            <w:noWrap/>
            <w:hideMark/>
          </w:tcPr>
          <w:p w14:paraId="528F336B"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0.6052</w:t>
            </w:r>
          </w:p>
        </w:tc>
        <w:tc>
          <w:tcPr>
            <w:tcW w:w="893" w:type="pct"/>
            <w:noWrap/>
            <w:hideMark/>
          </w:tcPr>
          <w:p w14:paraId="5AB46ECE"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-0.9321</w:t>
            </w:r>
          </w:p>
        </w:tc>
        <w:tc>
          <w:tcPr>
            <w:tcW w:w="893" w:type="pct"/>
            <w:noWrap/>
            <w:hideMark/>
          </w:tcPr>
          <w:p w14:paraId="570BB3FE"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-2.2200</w:t>
            </w:r>
          </w:p>
        </w:tc>
        <w:tc>
          <w:tcPr>
            <w:tcW w:w="893" w:type="pct"/>
            <w:noWrap/>
            <w:hideMark/>
          </w:tcPr>
          <w:p w14:paraId="77050B56"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1.9596</w:t>
            </w:r>
          </w:p>
        </w:tc>
      </w:tr>
      <w:tr w:rsidR="00DE6067" w:rsidRPr="00BA6D87" w14:paraId="76AE52DE" w14:textId="77777777" w:rsidTr="00DE6067">
        <w:trPr>
          <w:trHeight w:val="300"/>
          <w:jc w:val="center"/>
        </w:trPr>
        <w:tc>
          <w:tcPr>
            <w:tcW w:w="1427" w:type="pct"/>
            <w:noWrap/>
            <w:hideMark/>
          </w:tcPr>
          <w:p w14:paraId="28A00B61"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m-GGA-revTPSS</w:t>
            </w:r>
          </w:p>
        </w:tc>
        <w:tc>
          <w:tcPr>
            <w:tcW w:w="893" w:type="pct"/>
            <w:noWrap/>
            <w:hideMark/>
          </w:tcPr>
          <w:p w14:paraId="1EE14023"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0.2948</w:t>
            </w:r>
          </w:p>
        </w:tc>
        <w:tc>
          <w:tcPr>
            <w:tcW w:w="893" w:type="pct"/>
            <w:noWrap/>
            <w:hideMark/>
          </w:tcPr>
          <w:p w14:paraId="42664586"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-0.4399</w:t>
            </w:r>
          </w:p>
        </w:tc>
        <w:tc>
          <w:tcPr>
            <w:tcW w:w="893" w:type="pct"/>
            <w:noWrap/>
            <w:hideMark/>
          </w:tcPr>
          <w:p w14:paraId="6885F21B"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-1.1860</w:t>
            </w:r>
          </w:p>
        </w:tc>
        <w:tc>
          <w:tcPr>
            <w:tcW w:w="893" w:type="pct"/>
            <w:noWrap/>
            <w:hideMark/>
          </w:tcPr>
          <w:p w14:paraId="75A5DA22"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3.0482</w:t>
            </w:r>
          </w:p>
        </w:tc>
      </w:tr>
      <w:tr w:rsidR="00DE6067" w:rsidRPr="00BA6D87" w14:paraId="389E5E71" w14:textId="77777777" w:rsidTr="00DE6067">
        <w:trPr>
          <w:trHeight w:val="300"/>
          <w:jc w:val="center"/>
        </w:trPr>
        <w:tc>
          <w:tcPr>
            <w:tcW w:w="1427" w:type="pct"/>
            <w:noWrap/>
            <w:hideMark/>
          </w:tcPr>
          <w:p w14:paraId="18AE0D0E"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m-GGA-TPSS</w:t>
            </w:r>
          </w:p>
        </w:tc>
        <w:tc>
          <w:tcPr>
            <w:tcW w:w="893" w:type="pct"/>
            <w:noWrap/>
            <w:hideMark/>
          </w:tcPr>
          <w:p w14:paraId="6837960B"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0.4500</w:t>
            </w:r>
          </w:p>
        </w:tc>
        <w:tc>
          <w:tcPr>
            <w:tcW w:w="893" w:type="pct"/>
            <w:noWrap/>
            <w:hideMark/>
          </w:tcPr>
          <w:p w14:paraId="37841A89"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-0.2918</w:t>
            </w:r>
          </w:p>
        </w:tc>
        <w:tc>
          <w:tcPr>
            <w:tcW w:w="893" w:type="pct"/>
            <w:noWrap/>
            <w:hideMark/>
          </w:tcPr>
          <w:p w14:paraId="61FABAE1"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-1.0700</w:t>
            </w:r>
          </w:p>
        </w:tc>
        <w:tc>
          <w:tcPr>
            <w:tcW w:w="893" w:type="pct"/>
            <w:noWrap/>
            <w:hideMark/>
          </w:tcPr>
          <w:p w14:paraId="6AE04405"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2.2084</w:t>
            </w:r>
          </w:p>
        </w:tc>
      </w:tr>
      <w:tr w:rsidR="00DE6067" w:rsidRPr="00BA6D87" w14:paraId="05378329" w14:textId="77777777" w:rsidTr="00DE6067">
        <w:trPr>
          <w:trHeight w:val="300"/>
          <w:jc w:val="center"/>
        </w:trPr>
        <w:tc>
          <w:tcPr>
            <w:tcW w:w="1427" w:type="pct"/>
            <w:tcBorders>
              <w:bottom w:val="single" w:sz="4" w:space="0" w:color="auto"/>
            </w:tcBorders>
            <w:noWrap/>
            <w:hideMark/>
          </w:tcPr>
          <w:p w14:paraId="2E99DACF"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m-GGA-TPSS-Grimme</w:t>
            </w:r>
          </w:p>
        </w:tc>
        <w:tc>
          <w:tcPr>
            <w:tcW w:w="893" w:type="pct"/>
            <w:tcBorders>
              <w:bottom w:val="single" w:sz="4" w:space="0" w:color="auto"/>
            </w:tcBorders>
            <w:noWrap/>
            <w:hideMark/>
          </w:tcPr>
          <w:p w14:paraId="5F6C1528"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-0.0466</w:t>
            </w:r>
          </w:p>
        </w:tc>
        <w:tc>
          <w:tcPr>
            <w:tcW w:w="893" w:type="pct"/>
            <w:tcBorders>
              <w:bottom w:val="single" w:sz="4" w:space="0" w:color="auto"/>
            </w:tcBorders>
            <w:noWrap/>
            <w:hideMark/>
          </w:tcPr>
          <w:p w14:paraId="50749731"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-1.6247</w:t>
            </w:r>
          </w:p>
        </w:tc>
        <w:tc>
          <w:tcPr>
            <w:tcW w:w="893" w:type="pct"/>
            <w:tcBorders>
              <w:bottom w:val="single" w:sz="4" w:space="0" w:color="auto"/>
            </w:tcBorders>
            <w:noWrap/>
            <w:hideMark/>
          </w:tcPr>
          <w:p w14:paraId="23D90FB7"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-1.2470</w:t>
            </w:r>
          </w:p>
        </w:tc>
        <w:tc>
          <w:tcPr>
            <w:tcW w:w="893" w:type="pct"/>
            <w:tcBorders>
              <w:bottom w:val="single" w:sz="4" w:space="0" w:color="auto"/>
            </w:tcBorders>
            <w:noWrap/>
            <w:hideMark/>
          </w:tcPr>
          <w:p w14:paraId="593C9BF2" w14:textId="77777777" w:rsidR="00DE6067" w:rsidRPr="00BA6D87" w:rsidRDefault="00DE6067" w:rsidP="00BA6D87">
            <w:pPr>
              <w:spacing w:before="240" w:line="360" w:lineRule="auto"/>
              <w:jc w:val="both"/>
              <w:rPr>
                <w:rFonts w:ascii="Times New Roman" w:hAnsi="Times New Roman" w:cs="Times New Roman"/>
                <w:sz w:val="20"/>
                <w:szCs w:val="20"/>
                <w:lang w:bidi="fa-IR"/>
              </w:rPr>
            </w:pPr>
            <w:r w:rsidRPr="00BA6D87">
              <w:rPr>
                <w:rFonts w:ascii="Times New Roman" w:hAnsi="Times New Roman" w:cs="Times New Roman"/>
                <w:sz w:val="20"/>
                <w:szCs w:val="20"/>
                <w:lang w:bidi="fa-IR"/>
              </w:rPr>
              <w:t>3.0793</w:t>
            </w:r>
          </w:p>
        </w:tc>
      </w:tr>
    </w:tbl>
    <w:p w14:paraId="45F44047" w14:textId="7C525E59" w:rsidR="00DE6067" w:rsidRPr="00BA6D87" w:rsidRDefault="00DE6067" w:rsidP="00BA6D87">
      <w:pPr>
        <w:spacing w:after="0" w:line="240" w:lineRule="auto"/>
        <w:jc w:val="both"/>
        <w:rPr>
          <w:rFonts w:ascii="Times New Roman" w:hAnsi="Times New Roman" w:cs="Times New Roman"/>
          <w:sz w:val="20"/>
          <w:szCs w:val="20"/>
          <w:lang w:bidi="fa-IR"/>
        </w:rPr>
      </w:pPr>
    </w:p>
    <w:p w14:paraId="2B96D86C" w14:textId="77777777" w:rsidR="006E1CEA" w:rsidRPr="00BA6D87" w:rsidRDefault="006E1CEA" w:rsidP="00BA6D87">
      <w:pPr>
        <w:spacing w:after="0" w:line="240" w:lineRule="auto"/>
        <w:jc w:val="both"/>
        <w:rPr>
          <w:rFonts w:ascii="Times New Roman" w:hAnsi="Times New Roman" w:cs="Times New Roman"/>
          <w:sz w:val="20"/>
          <w:szCs w:val="20"/>
          <w:lang w:bidi="fa-IR"/>
        </w:rPr>
      </w:pPr>
    </w:p>
    <w:p w14:paraId="6147A6BF" w14:textId="77777777" w:rsidR="006E1FAC" w:rsidRDefault="006E1FAC" w:rsidP="00BA6D87">
      <w:pPr>
        <w:shd w:val="clear" w:color="auto" w:fill="FFFFFF"/>
        <w:spacing w:after="0" w:line="360" w:lineRule="auto"/>
        <w:jc w:val="both"/>
        <w:outlineLvl w:val="2"/>
        <w:rPr>
          <w:rFonts w:ascii="Times New Roman" w:eastAsia="Times New Roman" w:hAnsi="Times New Roman" w:cs="Times New Roman"/>
          <w:b/>
          <w:bCs/>
          <w:color w:val="0F1115"/>
          <w:kern w:val="0"/>
          <w:sz w:val="20"/>
          <w:szCs w:val="20"/>
          <w14:ligatures w14:val="none"/>
        </w:rPr>
      </w:pPr>
    </w:p>
    <w:p w14:paraId="44757084" w14:textId="77777777" w:rsidR="006E1FAC" w:rsidRDefault="006E1FAC" w:rsidP="00BA6D87">
      <w:pPr>
        <w:shd w:val="clear" w:color="auto" w:fill="FFFFFF"/>
        <w:spacing w:after="0" w:line="360" w:lineRule="auto"/>
        <w:jc w:val="both"/>
        <w:outlineLvl w:val="2"/>
        <w:rPr>
          <w:rFonts w:ascii="Times New Roman" w:eastAsia="Times New Roman" w:hAnsi="Times New Roman" w:cs="Times New Roman"/>
          <w:b/>
          <w:bCs/>
          <w:color w:val="0F1115"/>
          <w:kern w:val="0"/>
          <w:sz w:val="20"/>
          <w:szCs w:val="20"/>
          <w14:ligatures w14:val="none"/>
        </w:rPr>
      </w:pPr>
    </w:p>
    <w:p w14:paraId="50273D8F" w14:textId="77777777" w:rsidR="006E1FAC" w:rsidRDefault="006E1FAC" w:rsidP="00BA6D87">
      <w:pPr>
        <w:shd w:val="clear" w:color="auto" w:fill="FFFFFF"/>
        <w:spacing w:after="0" w:line="360" w:lineRule="auto"/>
        <w:jc w:val="both"/>
        <w:outlineLvl w:val="2"/>
        <w:rPr>
          <w:rFonts w:ascii="Times New Roman" w:eastAsia="Times New Roman" w:hAnsi="Times New Roman" w:cs="Times New Roman"/>
          <w:b/>
          <w:bCs/>
          <w:color w:val="0F1115"/>
          <w:kern w:val="0"/>
          <w:sz w:val="20"/>
          <w:szCs w:val="20"/>
          <w14:ligatures w14:val="none"/>
        </w:rPr>
      </w:pPr>
    </w:p>
    <w:p w14:paraId="765A0E8D" w14:textId="77777777" w:rsidR="006E1FAC" w:rsidRDefault="006E1FAC" w:rsidP="00BA6D87">
      <w:pPr>
        <w:shd w:val="clear" w:color="auto" w:fill="FFFFFF"/>
        <w:spacing w:after="0" w:line="360" w:lineRule="auto"/>
        <w:jc w:val="both"/>
        <w:outlineLvl w:val="2"/>
        <w:rPr>
          <w:rFonts w:ascii="Times New Roman" w:eastAsia="Times New Roman" w:hAnsi="Times New Roman" w:cs="Times New Roman"/>
          <w:b/>
          <w:bCs/>
          <w:color w:val="0F1115"/>
          <w:kern w:val="0"/>
          <w:sz w:val="20"/>
          <w:szCs w:val="20"/>
          <w14:ligatures w14:val="none"/>
        </w:rPr>
      </w:pPr>
    </w:p>
    <w:p w14:paraId="63B613DC" w14:textId="77777777" w:rsidR="006E1FAC" w:rsidRDefault="006E1FAC" w:rsidP="00BA6D87">
      <w:pPr>
        <w:shd w:val="clear" w:color="auto" w:fill="FFFFFF"/>
        <w:spacing w:after="0" w:line="360" w:lineRule="auto"/>
        <w:jc w:val="both"/>
        <w:outlineLvl w:val="2"/>
        <w:rPr>
          <w:rFonts w:ascii="Times New Roman" w:eastAsia="Times New Roman" w:hAnsi="Times New Roman" w:cs="Times New Roman"/>
          <w:b/>
          <w:bCs/>
          <w:color w:val="0F1115"/>
          <w:kern w:val="0"/>
          <w:sz w:val="20"/>
          <w:szCs w:val="20"/>
          <w14:ligatures w14:val="none"/>
        </w:rPr>
      </w:pPr>
    </w:p>
    <w:p w14:paraId="7392827A" w14:textId="77ED3FD0" w:rsidR="00C03BFA" w:rsidRPr="00BA6D87" w:rsidRDefault="006E1CEA" w:rsidP="00BA6D87">
      <w:pPr>
        <w:shd w:val="clear" w:color="auto" w:fill="FFFFFF"/>
        <w:spacing w:after="0" w:line="360" w:lineRule="auto"/>
        <w:jc w:val="both"/>
        <w:outlineLvl w:val="2"/>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Table 2S.</w:t>
      </w:r>
      <w:r w:rsidRPr="00BA6D87">
        <w:rPr>
          <w:rFonts w:ascii="Times New Roman" w:eastAsia="Times New Roman" w:hAnsi="Times New Roman" w:cs="Times New Roman"/>
          <w:color w:val="0F1115"/>
          <w:kern w:val="0"/>
          <w:sz w:val="20"/>
          <w:szCs w:val="20"/>
          <w14:ligatures w14:val="none"/>
        </w:rPr>
        <w:t xml:space="preserve"> </w:t>
      </w:r>
      <w:r w:rsidR="00C03BFA" w:rsidRPr="00BA6D87">
        <w:rPr>
          <w:rFonts w:ascii="Times New Roman" w:eastAsia="Times New Roman" w:hAnsi="Times New Roman" w:cs="Times New Roman"/>
          <w:color w:val="0F1115"/>
          <w:kern w:val="0"/>
          <w:sz w:val="20"/>
          <w:szCs w:val="20"/>
          <w14:ligatures w14:val="none"/>
        </w:rPr>
        <w:t>Ranking of 26 DFT functionals based on MAE and RMSE for Si–O bond length (Å) averaged over four zeolite frameworks (α-quartz, NAT, HEU, and OFF)</w:t>
      </w:r>
      <w:r w:rsidR="000E2AA0" w:rsidRPr="00BA6D87">
        <w:rPr>
          <w:rFonts w:ascii="Times New Roman" w:eastAsia="Times New Roman" w:hAnsi="Times New Roman" w:cs="Times New Roman"/>
          <w:color w:val="0F1115"/>
          <w:kern w:val="0"/>
          <w:sz w:val="20"/>
          <w:szCs w:val="20"/>
          <w14:ligatures w14:val="none"/>
        </w:rPr>
        <w:t>. Functionals are ordered by increasing MAE (lowest to highest). RMSE values are consistently higher than MAE values, reflecting the presence of framework</w:t>
      </w:r>
      <w:r w:rsidR="000E2AA0" w:rsidRPr="00BA6D87">
        <w:rPr>
          <w:rFonts w:ascii="Times New Roman" w:eastAsia="Times New Roman" w:hAnsi="Times New Roman" w:cs="Times New Roman"/>
          <w:color w:val="0F1115"/>
          <w:kern w:val="0"/>
          <w:sz w:val="20"/>
          <w:szCs w:val="20"/>
          <w14:ligatures w14:val="none"/>
        </w:rPr>
        <w:noBreakHyphen/>
        <w:t>specific outliers. The largest MAE</w:t>
      </w:r>
      <w:r w:rsidR="000E2AA0" w:rsidRPr="00BA6D87">
        <w:rPr>
          <w:rFonts w:ascii="Times New Roman" w:eastAsia="Times New Roman" w:hAnsi="Times New Roman" w:cs="Times New Roman"/>
          <w:color w:val="0F1115"/>
          <w:kern w:val="0"/>
          <w:sz w:val="20"/>
          <w:szCs w:val="20"/>
          <w14:ligatures w14:val="none"/>
        </w:rPr>
        <w:noBreakHyphen/>
        <w:t>RMSE gap is observed for m</w:t>
      </w:r>
      <w:r w:rsidR="000E2AA0" w:rsidRPr="00BA6D87">
        <w:rPr>
          <w:rFonts w:ascii="Times New Roman" w:eastAsia="Times New Roman" w:hAnsi="Times New Roman" w:cs="Times New Roman"/>
          <w:color w:val="0F1115"/>
          <w:kern w:val="0"/>
          <w:sz w:val="20"/>
          <w:szCs w:val="20"/>
          <w14:ligatures w14:val="none"/>
        </w:rPr>
        <w:noBreakHyphen/>
        <w:t>GGA</w:t>
      </w:r>
      <w:r w:rsidR="000E2AA0" w:rsidRPr="00BA6D87">
        <w:rPr>
          <w:rFonts w:ascii="Times New Roman" w:eastAsia="Times New Roman" w:hAnsi="Times New Roman" w:cs="Times New Roman"/>
          <w:color w:val="0F1115"/>
          <w:kern w:val="0"/>
          <w:sz w:val="20"/>
          <w:szCs w:val="20"/>
          <w14:ligatures w14:val="none"/>
        </w:rPr>
        <w:noBreakHyphen/>
        <w:t>MS0 (MAE = 3.120 Å, RMSE = 4.571 Å), confirming its catastrophic performance and complete unsuitability for zeolite simulations.</w:t>
      </w: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744"/>
        <w:gridCol w:w="3356"/>
        <w:gridCol w:w="1911"/>
        <w:gridCol w:w="1606"/>
        <w:gridCol w:w="1743"/>
      </w:tblGrid>
      <w:tr w:rsidR="00C03BFA" w:rsidRPr="00BA6D87" w14:paraId="2B32AAAD" w14:textId="77777777" w:rsidTr="00B25C79">
        <w:trPr>
          <w:tblHeader/>
        </w:trPr>
        <w:tc>
          <w:tcPr>
            <w:tcW w:w="397" w:type="pct"/>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207EC821" w14:textId="5E9C4178" w:rsidR="00C03BFA" w:rsidRPr="00BA6D87" w:rsidRDefault="00B25C79"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R</w:t>
            </w:r>
            <w:r w:rsidR="00C03BFA" w:rsidRPr="00BA6D87">
              <w:rPr>
                <w:rFonts w:ascii="Times New Roman" w:eastAsia="Times New Roman" w:hAnsi="Times New Roman" w:cs="Times New Roman"/>
                <w:color w:val="0F1115"/>
                <w:kern w:val="0"/>
                <w:sz w:val="20"/>
                <w:szCs w:val="20"/>
                <w14:ligatures w14:val="none"/>
              </w:rPr>
              <w:t>ank</w:t>
            </w:r>
          </w:p>
        </w:tc>
        <w:tc>
          <w:tcPr>
            <w:tcW w:w="1793" w:type="pct"/>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AD04AFE"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Functional</w:t>
            </w:r>
          </w:p>
        </w:tc>
        <w:tc>
          <w:tcPr>
            <w:tcW w:w="1021" w:type="pct"/>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63D9C42B"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Family</w:t>
            </w:r>
          </w:p>
        </w:tc>
        <w:tc>
          <w:tcPr>
            <w:tcW w:w="858" w:type="pct"/>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44793EB"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MAE (Å)</w:t>
            </w:r>
          </w:p>
        </w:tc>
        <w:tc>
          <w:tcPr>
            <w:tcW w:w="931" w:type="pct"/>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902603C"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RMSE (Å)</w:t>
            </w:r>
          </w:p>
        </w:tc>
      </w:tr>
      <w:tr w:rsidR="00C03BFA" w:rsidRPr="00BA6D87" w14:paraId="37A48C71" w14:textId="77777777" w:rsidTr="00B25C79">
        <w:tc>
          <w:tcPr>
            <w:tcW w:w="397" w:type="pct"/>
            <w:tcBorders>
              <w:top w:val="single" w:sz="4" w:space="0" w:color="auto"/>
            </w:tcBorders>
            <w:shd w:val="clear" w:color="auto" w:fill="FFFFFF"/>
            <w:tcMar>
              <w:top w:w="150" w:type="dxa"/>
              <w:left w:w="0" w:type="dxa"/>
              <w:bottom w:w="150" w:type="dxa"/>
              <w:right w:w="240" w:type="dxa"/>
            </w:tcMar>
            <w:vAlign w:val="center"/>
            <w:hideMark/>
          </w:tcPr>
          <w:p w14:paraId="51CA7042"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w:t>
            </w:r>
          </w:p>
        </w:tc>
        <w:tc>
          <w:tcPr>
            <w:tcW w:w="1793" w:type="pct"/>
            <w:tcBorders>
              <w:top w:val="single" w:sz="4" w:space="0" w:color="auto"/>
            </w:tcBorders>
            <w:shd w:val="clear" w:color="auto" w:fill="FFFFFF"/>
            <w:tcMar>
              <w:top w:w="150" w:type="dxa"/>
              <w:left w:w="240" w:type="dxa"/>
              <w:bottom w:w="150" w:type="dxa"/>
              <w:right w:w="240" w:type="dxa"/>
            </w:tcMar>
            <w:vAlign w:val="center"/>
            <w:hideMark/>
          </w:tcPr>
          <w:p w14:paraId="5E4183C5"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LDA-PWC</w:t>
            </w:r>
          </w:p>
        </w:tc>
        <w:tc>
          <w:tcPr>
            <w:tcW w:w="1021" w:type="pct"/>
            <w:tcBorders>
              <w:top w:val="single" w:sz="4" w:space="0" w:color="auto"/>
            </w:tcBorders>
            <w:shd w:val="clear" w:color="auto" w:fill="FFFFFF"/>
            <w:tcMar>
              <w:top w:w="150" w:type="dxa"/>
              <w:left w:w="240" w:type="dxa"/>
              <w:bottom w:w="150" w:type="dxa"/>
              <w:right w:w="240" w:type="dxa"/>
            </w:tcMar>
            <w:vAlign w:val="center"/>
            <w:hideMark/>
          </w:tcPr>
          <w:p w14:paraId="1268F6B5"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LDA</w:t>
            </w:r>
          </w:p>
        </w:tc>
        <w:tc>
          <w:tcPr>
            <w:tcW w:w="858" w:type="pct"/>
            <w:tcBorders>
              <w:top w:val="single" w:sz="4" w:space="0" w:color="auto"/>
            </w:tcBorders>
            <w:shd w:val="clear" w:color="auto" w:fill="FFFFFF"/>
            <w:tcMar>
              <w:top w:w="150" w:type="dxa"/>
              <w:left w:w="240" w:type="dxa"/>
              <w:bottom w:w="150" w:type="dxa"/>
              <w:right w:w="240" w:type="dxa"/>
            </w:tcMar>
            <w:vAlign w:val="center"/>
            <w:hideMark/>
          </w:tcPr>
          <w:p w14:paraId="5FCD44EF"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0.681</w:t>
            </w:r>
          </w:p>
        </w:tc>
        <w:tc>
          <w:tcPr>
            <w:tcW w:w="931" w:type="pct"/>
            <w:tcBorders>
              <w:top w:val="single" w:sz="4" w:space="0" w:color="auto"/>
            </w:tcBorders>
            <w:shd w:val="clear" w:color="auto" w:fill="FFFFFF"/>
            <w:tcMar>
              <w:top w:w="150" w:type="dxa"/>
              <w:left w:w="240" w:type="dxa"/>
              <w:bottom w:w="150" w:type="dxa"/>
              <w:right w:w="0" w:type="dxa"/>
            </w:tcMar>
            <w:vAlign w:val="center"/>
            <w:hideMark/>
          </w:tcPr>
          <w:p w14:paraId="60DA7417"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1.037</w:t>
            </w:r>
          </w:p>
        </w:tc>
      </w:tr>
      <w:tr w:rsidR="00C03BFA" w:rsidRPr="00BA6D87" w14:paraId="1D060FA8" w14:textId="77777777" w:rsidTr="00C03BFA">
        <w:tc>
          <w:tcPr>
            <w:tcW w:w="397" w:type="pct"/>
            <w:shd w:val="clear" w:color="auto" w:fill="FFFFFF"/>
            <w:tcMar>
              <w:top w:w="150" w:type="dxa"/>
              <w:left w:w="0" w:type="dxa"/>
              <w:bottom w:w="150" w:type="dxa"/>
              <w:right w:w="240" w:type="dxa"/>
            </w:tcMar>
            <w:vAlign w:val="center"/>
            <w:hideMark/>
          </w:tcPr>
          <w:p w14:paraId="3EACAF15"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2</w:t>
            </w:r>
          </w:p>
        </w:tc>
        <w:tc>
          <w:tcPr>
            <w:tcW w:w="1793" w:type="pct"/>
            <w:shd w:val="clear" w:color="auto" w:fill="FFFFFF"/>
            <w:tcMar>
              <w:top w:w="150" w:type="dxa"/>
              <w:left w:w="240" w:type="dxa"/>
              <w:bottom w:w="150" w:type="dxa"/>
              <w:right w:w="240" w:type="dxa"/>
            </w:tcMar>
            <w:vAlign w:val="center"/>
            <w:hideMark/>
          </w:tcPr>
          <w:p w14:paraId="01C57EEA"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LDA-VWN</w:t>
            </w:r>
          </w:p>
        </w:tc>
        <w:tc>
          <w:tcPr>
            <w:tcW w:w="1021" w:type="pct"/>
            <w:shd w:val="clear" w:color="auto" w:fill="FFFFFF"/>
            <w:tcMar>
              <w:top w:w="150" w:type="dxa"/>
              <w:left w:w="240" w:type="dxa"/>
              <w:bottom w:w="150" w:type="dxa"/>
              <w:right w:w="240" w:type="dxa"/>
            </w:tcMar>
            <w:vAlign w:val="center"/>
            <w:hideMark/>
          </w:tcPr>
          <w:p w14:paraId="10A29906"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LDA</w:t>
            </w:r>
          </w:p>
        </w:tc>
        <w:tc>
          <w:tcPr>
            <w:tcW w:w="858" w:type="pct"/>
            <w:shd w:val="clear" w:color="auto" w:fill="FFFFFF"/>
            <w:tcMar>
              <w:top w:w="150" w:type="dxa"/>
              <w:left w:w="240" w:type="dxa"/>
              <w:bottom w:w="150" w:type="dxa"/>
              <w:right w:w="240" w:type="dxa"/>
            </w:tcMar>
            <w:vAlign w:val="center"/>
            <w:hideMark/>
          </w:tcPr>
          <w:p w14:paraId="48D52FA2"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0.834</w:t>
            </w:r>
          </w:p>
        </w:tc>
        <w:tc>
          <w:tcPr>
            <w:tcW w:w="931" w:type="pct"/>
            <w:shd w:val="clear" w:color="auto" w:fill="FFFFFF"/>
            <w:tcMar>
              <w:top w:w="150" w:type="dxa"/>
              <w:left w:w="240" w:type="dxa"/>
              <w:bottom w:w="150" w:type="dxa"/>
              <w:right w:w="0" w:type="dxa"/>
            </w:tcMar>
            <w:vAlign w:val="center"/>
            <w:hideMark/>
          </w:tcPr>
          <w:p w14:paraId="35912A07"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1.099</w:t>
            </w:r>
          </w:p>
        </w:tc>
      </w:tr>
      <w:tr w:rsidR="00C03BFA" w:rsidRPr="00BA6D87" w14:paraId="6C66E6D8" w14:textId="77777777" w:rsidTr="00C03BFA">
        <w:tc>
          <w:tcPr>
            <w:tcW w:w="397" w:type="pct"/>
            <w:shd w:val="clear" w:color="auto" w:fill="FFFFFF"/>
            <w:tcMar>
              <w:top w:w="150" w:type="dxa"/>
              <w:left w:w="0" w:type="dxa"/>
              <w:bottom w:w="150" w:type="dxa"/>
              <w:right w:w="240" w:type="dxa"/>
            </w:tcMar>
            <w:vAlign w:val="center"/>
            <w:hideMark/>
          </w:tcPr>
          <w:p w14:paraId="0C9373F4"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3</w:t>
            </w:r>
          </w:p>
        </w:tc>
        <w:tc>
          <w:tcPr>
            <w:tcW w:w="1793" w:type="pct"/>
            <w:shd w:val="clear" w:color="auto" w:fill="FFFFFF"/>
            <w:tcMar>
              <w:top w:w="150" w:type="dxa"/>
              <w:left w:w="240" w:type="dxa"/>
              <w:bottom w:w="150" w:type="dxa"/>
              <w:right w:w="240" w:type="dxa"/>
            </w:tcMar>
            <w:vAlign w:val="center"/>
            <w:hideMark/>
          </w:tcPr>
          <w:p w14:paraId="0FD41BE7"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LDA-VWN-OBS</w:t>
            </w:r>
          </w:p>
        </w:tc>
        <w:tc>
          <w:tcPr>
            <w:tcW w:w="1021" w:type="pct"/>
            <w:shd w:val="clear" w:color="auto" w:fill="FFFFFF"/>
            <w:tcMar>
              <w:top w:w="150" w:type="dxa"/>
              <w:left w:w="240" w:type="dxa"/>
              <w:bottom w:w="150" w:type="dxa"/>
              <w:right w:w="240" w:type="dxa"/>
            </w:tcMar>
            <w:vAlign w:val="center"/>
            <w:hideMark/>
          </w:tcPr>
          <w:p w14:paraId="573F329A"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LDA</w:t>
            </w:r>
          </w:p>
        </w:tc>
        <w:tc>
          <w:tcPr>
            <w:tcW w:w="858" w:type="pct"/>
            <w:shd w:val="clear" w:color="auto" w:fill="FFFFFF"/>
            <w:tcMar>
              <w:top w:w="150" w:type="dxa"/>
              <w:left w:w="240" w:type="dxa"/>
              <w:bottom w:w="150" w:type="dxa"/>
              <w:right w:w="240" w:type="dxa"/>
            </w:tcMar>
            <w:vAlign w:val="center"/>
            <w:hideMark/>
          </w:tcPr>
          <w:p w14:paraId="2E8514F0"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0.834</w:t>
            </w:r>
          </w:p>
        </w:tc>
        <w:tc>
          <w:tcPr>
            <w:tcW w:w="931" w:type="pct"/>
            <w:shd w:val="clear" w:color="auto" w:fill="FFFFFF"/>
            <w:tcMar>
              <w:top w:w="150" w:type="dxa"/>
              <w:left w:w="240" w:type="dxa"/>
              <w:bottom w:w="150" w:type="dxa"/>
              <w:right w:w="0" w:type="dxa"/>
            </w:tcMar>
            <w:vAlign w:val="center"/>
            <w:hideMark/>
          </w:tcPr>
          <w:p w14:paraId="4281109B"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1.128</w:t>
            </w:r>
          </w:p>
        </w:tc>
      </w:tr>
      <w:tr w:rsidR="00C03BFA" w:rsidRPr="00BA6D87" w14:paraId="0728E442" w14:textId="77777777" w:rsidTr="00C03BFA">
        <w:tc>
          <w:tcPr>
            <w:tcW w:w="397" w:type="pct"/>
            <w:shd w:val="clear" w:color="auto" w:fill="FFFFFF"/>
            <w:tcMar>
              <w:top w:w="150" w:type="dxa"/>
              <w:left w:w="0" w:type="dxa"/>
              <w:bottom w:w="150" w:type="dxa"/>
              <w:right w:w="240" w:type="dxa"/>
            </w:tcMar>
            <w:vAlign w:val="center"/>
            <w:hideMark/>
          </w:tcPr>
          <w:p w14:paraId="42B2D2D2"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4</w:t>
            </w:r>
          </w:p>
        </w:tc>
        <w:tc>
          <w:tcPr>
            <w:tcW w:w="1793" w:type="pct"/>
            <w:shd w:val="clear" w:color="auto" w:fill="FFFFFF"/>
            <w:tcMar>
              <w:top w:w="150" w:type="dxa"/>
              <w:left w:w="240" w:type="dxa"/>
              <w:bottom w:w="150" w:type="dxa"/>
              <w:right w:w="240" w:type="dxa"/>
            </w:tcMar>
            <w:vAlign w:val="center"/>
            <w:hideMark/>
          </w:tcPr>
          <w:p w14:paraId="614EA0EC"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LDA-PWC-OBS</w:t>
            </w:r>
          </w:p>
        </w:tc>
        <w:tc>
          <w:tcPr>
            <w:tcW w:w="1021" w:type="pct"/>
            <w:shd w:val="clear" w:color="auto" w:fill="FFFFFF"/>
            <w:tcMar>
              <w:top w:w="150" w:type="dxa"/>
              <w:left w:w="240" w:type="dxa"/>
              <w:bottom w:w="150" w:type="dxa"/>
              <w:right w:w="240" w:type="dxa"/>
            </w:tcMar>
            <w:vAlign w:val="center"/>
            <w:hideMark/>
          </w:tcPr>
          <w:p w14:paraId="20806763"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LDA</w:t>
            </w:r>
          </w:p>
        </w:tc>
        <w:tc>
          <w:tcPr>
            <w:tcW w:w="858" w:type="pct"/>
            <w:shd w:val="clear" w:color="auto" w:fill="FFFFFF"/>
            <w:tcMar>
              <w:top w:w="150" w:type="dxa"/>
              <w:left w:w="240" w:type="dxa"/>
              <w:bottom w:w="150" w:type="dxa"/>
              <w:right w:w="240" w:type="dxa"/>
            </w:tcMar>
            <w:vAlign w:val="center"/>
            <w:hideMark/>
          </w:tcPr>
          <w:p w14:paraId="790AF8C9"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0.855</w:t>
            </w:r>
          </w:p>
        </w:tc>
        <w:tc>
          <w:tcPr>
            <w:tcW w:w="931" w:type="pct"/>
            <w:shd w:val="clear" w:color="auto" w:fill="FFFFFF"/>
            <w:tcMar>
              <w:top w:w="150" w:type="dxa"/>
              <w:left w:w="240" w:type="dxa"/>
              <w:bottom w:w="150" w:type="dxa"/>
              <w:right w:w="0" w:type="dxa"/>
            </w:tcMar>
            <w:vAlign w:val="center"/>
            <w:hideMark/>
          </w:tcPr>
          <w:p w14:paraId="34F71D39"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1.126</w:t>
            </w:r>
          </w:p>
        </w:tc>
      </w:tr>
      <w:tr w:rsidR="00C03BFA" w:rsidRPr="00BA6D87" w14:paraId="7B82E7C3" w14:textId="77777777" w:rsidTr="00C03BFA">
        <w:tc>
          <w:tcPr>
            <w:tcW w:w="397" w:type="pct"/>
            <w:shd w:val="clear" w:color="auto" w:fill="FFFFFF"/>
            <w:tcMar>
              <w:top w:w="150" w:type="dxa"/>
              <w:left w:w="0" w:type="dxa"/>
              <w:bottom w:w="150" w:type="dxa"/>
              <w:right w:w="240" w:type="dxa"/>
            </w:tcMar>
            <w:vAlign w:val="center"/>
            <w:hideMark/>
          </w:tcPr>
          <w:p w14:paraId="46C97591"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5</w:t>
            </w:r>
          </w:p>
        </w:tc>
        <w:tc>
          <w:tcPr>
            <w:tcW w:w="1793" w:type="pct"/>
            <w:shd w:val="clear" w:color="auto" w:fill="FFFFFF"/>
            <w:tcMar>
              <w:top w:w="150" w:type="dxa"/>
              <w:left w:w="240" w:type="dxa"/>
              <w:bottom w:w="150" w:type="dxa"/>
              <w:right w:w="240" w:type="dxa"/>
            </w:tcMar>
            <w:vAlign w:val="center"/>
            <w:hideMark/>
          </w:tcPr>
          <w:p w14:paraId="39B0215B"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GGA-PBEsol</w:t>
            </w:r>
          </w:p>
        </w:tc>
        <w:tc>
          <w:tcPr>
            <w:tcW w:w="1021" w:type="pct"/>
            <w:shd w:val="clear" w:color="auto" w:fill="FFFFFF"/>
            <w:tcMar>
              <w:top w:w="150" w:type="dxa"/>
              <w:left w:w="240" w:type="dxa"/>
              <w:bottom w:w="150" w:type="dxa"/>
              <w:right w:w="240" w:type="dxa"/>
            </w:tcMar>
            <w:vAlign w:val="center"/>
            <w:hideMark/>
          </w:tcPr>
          <w:p w14:paraId="34FC6631"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51E9403D"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0.933</w:t>
            </w:r>
          </w:p>
        </w:tc>
        <w:tc>
          <w:tcPr>
            <w:tcW w:w="931" w:type="pct"/>
            <w:shd w:val="clear" w:color="auto" w:fill="FFFFFF"/>
            <w:tcMar>
              <w:top w:w="150" w:type="dxa"/>
              <w:left w:w="240" w:type="dxa"/>
              <w:bottom w:w="150" w:type="dxa"/>
              <w:right w:w="0" w:type="dxa"/>
            </w:tcMar>
            <w:vAlign w:val="center"/>
            <w:hideMark/>
          </w:tcPr>
          <w:p w14:paraId="7C524736"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1.058</w:t>
            </w:r>
          </w:p>
        </w:tc>
      </w:tr>
      <w:tr w:rsidR="00C03BFA" w:rsidRPr="00BA6D87" w14:paraId="4D607339" w14:textId="77777777" w:rsidTr="00C03BFA">
        <w:tc>
          <w:tcPr>
            <w:tcW w:w="397" w:type="pct"/>
            <w:shd w:val="clear" w:color="auto" w:fill="FFFFFF"/>
            <w:tcMar>
              <w:top w:w="150" w:type="dxa"/>
              <w:left w:w="0" w:type="dxa"/>
              <w:bottom w:w="150" w:type="dxa"/>
              <w:right w:w="240" w:type="dxa"/>
            </w:tcMar>
            <w:vAlign w:val="center"/>
            <w:hideMark/>
          </w:tcPr>
          <w:p w14:paraId="68021B80"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6</w:t>
            </w:r>
          </w:p>
        </w:tc>
        <w:tc>
          <w:tcPr>
            <w:tcW w:w="1793" w:type="pct"/>
            <w:shd w:val="clear" w:color="auto" w:fill="FFFFFF"/>
            <w:tcMar>
              <w:top w:w="150" w:type="dxa"/>
              <w:left w:w="240" w:type="dxa"/>
              <w:bottom w:w="150" w:type="dxa"/>
              <w:right w:w="240" w:type="dxa"/>
            </w:tcMar>
            <w:vAlign w:val="center"/>
            <w:hideMark/>
          </w:tcPr>
          <w:p w14:paraId="33E5DA7D"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GGA-HCTH</w:t>
            </w:r>
          </w:p>
        </w:tc>
        <w:tc>
          <w:tcPr>
            <w:tcW w:w="1021" w:type="pct"/>
            <w:shd w:val="clear" w:color="auto" w:fill="FFFFFF"/>
            <w:tcMar>
              <w:top w:w="150" w:type="dxa"/>
              <w:left w:w="240" w:type="dxa"/>
              <w:bottom w:w="150" w:type="dxa"/>
              <w:right w:w="240" w:type="dxa"/>
            </w:tcMar>
            <w:vAlign w:val="center"/>
            <w:hideMark/>
          </w:tcPr>
          <w:p w14:paraId="13FBB0D9"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39BC3A97"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0.937</w:t>
            </w:r>
          </w:p>
        </w:tc>
        <w:tc>
          <w:tcPr>
            <w:tcW w:w="931" w:type="pct"/>
            <w:shd w:val="clear" w:color="auto" w:fill="FFFFFF"/>
            <w:tcMar>
              <w:top w:w="150" w:type="dxa"/>
              <w:left w:w="240" w:type="dxa"/>
              <w:bottom w:w="150" w:type="dxa"/>
              <w:right w:w="0" w:type="dxa"/>
            </w:tcMar>
            <w:vAlign w:val="center"/>
            <w:hideMark/>
          </w:tcPr>
          <w:p w14:paraId="052090D2"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1.069</w:t>
            </w:r>
          </w:p>
        </w:tc>
      </w:tr>
      <w:tr w:rsidR="00C03BFA" w:rsidRPr="00BA6D87" w14:paraId="4C67ACA6" w14:textId="77777777" w:rsidTr="00C03BFA">
        <w:tc>
          <w:tcPr>
            <w:tcW w:w="397" w:type="pct"/>
            <w:shd w:val="clear" w:color="auto" w:fill="FFFFFF"/>
            <w:tcMar>
              <w:top w:w="150" w:type="dxa"/>
              <w:left w:w="0" w:type="dxa"/>
              <w:bottom w:w="150" w:type="dxa"/>
              <w:right w:w="240" w:type="dxa"/>
            </w:tcMar>
            <w:vAlign w:val="center"/>
            <w:hideMark/>
          </w:tcPr>
          <w:p w14:paraId="08312E9F"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7</w:t>
            </w:r>
          </w:p>
        </w:tc>
        <w:tc>
          <w:tcPr>
            <w:tcW w:w="1793" w:type="pct"/>
            <w:shd w:val="clear" w:color="auto" w:fill="FFFFFF"/>
            <w:tcMar>
              <w:top w:w="150" w:type="dxa"/>
              <w:left w:w="240" w:type="dxa"/>
              <w:bottom w:w="150" w:type="dxa"/>
              <w:right w:w="240" w:type="dxa"/>
            </w:tcMar>
            <w:vAlign w:val="center"/>
            <w:hideMark/>
          </w:tcPr>
          <w:p w14:paraId="61D6463A"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m-GGA-TPSS</w:t>
            </w:r>
          </w:p>
        </w:tc>
        <w:tc>
          <w:tcPr>
            <w:tcW w:w="1021" w:type="pct"/>
            <w:shd w:val="clear" w:color="auto" w:fill="FFFFFF"/>
            <w:tcMar>
              <w:top w:w="150" w:type="dxa"/>
              <w:left w:w="240" w:type="dxa"/>
              <w:bottom w:w="150" w:type="dxa"/>
              <w:right w:w="240" w:type="dxa"/>
            </w:tcMar>
            <w:vAlign w:val="center"/>
            <w:hideMark/>
          </w:tcPr>
          <w:p w14:paraId="74510F4F"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meta-GGA</w:t>
            </w:r>
          </w:p>
        </w:tc>
        <w:tc>
          <w:tcPr>
            <w:tcW w:w="858" w:type="pct"/>
            <w:shd w:val="clear" w:color="auto" w:fill="FFFFFF"/>
            <w:tcMar>
              <w:top w:w="150" w:type="dxa"/>
              <w:left w:w="240" w:type="dxa"/>
              <w:bottom w:w="150" w:type="dxa"/>
              <w:right w:w="240" w:type="dxa"/>
            </w:tcMar>
            <w:vAlign w:val="center"/>
            <w:hideMark/>
          </w:tcPr>
          <w:p w14:paraId="64C54DA5"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1.005</w:t>
            </w:r>
          </w:p>
        </w:tc>
        <w:tc>
          <w:tcPr>
            <w:tcW w:w="931" w:type="pct"/>
            <w:shd w:val="clear" w:color="auto" w:fill="FFFFFF"/>
            <w:tcMar>
              <w:top w:w="150" w:type="dxa"/>
              <w:left w:w="240" w:type="dxa"/>
              <w:bottom w:w="150" w:type="dxa"/>
              <w:right w:w="0" w:type="dxa"/>
            </w:tcMar>
            <w:vAlign w:val="center"/>
            <w:hideMark/>
          </w:tcPr>
          <w:p w14:paraId="0040AE34"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1.256</w:t>
            </w:r>
          </w:p>
        </w:tc>
      </w:tr>
      <w:tr w:rsidR="00C03BFA" w:rsidRPr="00BA6D87" w14:paraId="62E4A641" w14:textId="77777777" w:rsidTr="00C03BFA">
        <w:tc>
          <w:tcPr>
            <w:tcW w:w="397" w:type="pct"/>
            <w:shd w:val="clear" w:color="auto" w:fill="FFFFFF"/>
            <w:tcMar>
              <w:top w:w="150" w:type="dxa"/>
              <w:left w:w="0" w:type="dxa"/>
              <w:bottom w:w="150" w:type="dxa"/>
              <w:right w:w="240" w:type="dxa"/>
            </w:tcMar>
            <w:vAlign w:val="center"/>
            <w:hideMark/>
          </w:tcPr>
          <w:p w14:paraId="40573925"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8</w:t>
            </w:r>
          </w:p>
        </w:tc>
        <w:tc>
          <w:tcPr>
            <w:tcW w:w="1793" w:type="pct"/>
            <w:shd w:val="clear" w:color="auto" w:fill="FFFFFF"/>
            <w:tcMar>
              <w:top w:w="150" w:type="dxa"/>
              <w:left w:w="240" w:type="dxa"/>
              <w:bottom w:w="150" w:type="dxa"/>
              <w:right w:w="240" w:type="dxa"/>
            </w:tcMar>
            <w:vAlign w:val="center"/>
            <w:hideMark/>
          </w:tcPr>
          <w:p w14:paraId="6D380453"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GGA-PBE-Grimme</w:t>
            </w:r>
          </w:p>
        </w:tc>
        <w:tc>
          <w:tcPr>
            <w:tcW w:w="1021" w:type="pct"/>
            <w:shd w:val="clear" w:color="auto" w:fill="FFFFFF"/>
            <w:tcMar>
              <w:top w:w="150" w:type="dxa"/>
              <w:left w:w="240" w:type="dxa"/>
              <w:bottom w:w="150" w:type="dxa"/>
              <w:right w:w="240" w:type="dxa"/>
            </w:tcMar>
            <w:vAlign w:val="center"/>
            <w:hideMark/>
          </w:tcPr>
          <w:p w14:paraId="190AD3B9"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4F692584"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1.018</w:t>
            </w:r>
          </w:p>
        </w:tc>
        <w:tc>
          <w:tcPr>
            <w:tcW w:w="931" w:type="pct"/>
            <w:shd w:val="clear" w:color="auto" w:fill="FFFFFF"/>
            <w:tcMar>
              <w:top w:w="150" w:type="dxa"/>
              <w:left w:w="240" w:type="dxa"/>
              <w:bottom w:w="150" w:type="dxa"/>
              <w:right w:w="0" w:type="dxa"/>
            </w:tcMar>
            <w:vAlign w:val="center"/>
            <w:hideMark/>
          </w:tcPr>
          <w:p w14:paraId="0FD11378"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1.156</w:t>
            </w:r>
          </w:p>
        </w:tc>
      </w:tr>
      <w:tr w:rsidR="00C03BFA" w:rsidRPr="00BA6D87" w14:paraId="3A3CC192" w14:textId="77777777" w:rsidTr="00C03BFA">
        <w:tc>
          <w:tcPr>
            <w:tcW w:w="397" w:type="pct"/>
            <w:shd w:val="clear" w:color="auto" w:fill="FFFFFF"/>
            <w:tcMar>
              <w:top w:w="150" w:type="dxa"/>
              <w:left w:w="0" w:type="dxa"/>
              <w:bottom w:w="150" w:type="dxa"/>
              <w:right w:w="240" w:type="dxa"/>
            </w:tcMar>
            <w:vAlign w:val="center"/>
            <w:hideMark/>
          </w:tcPr>
          <w:p w14:paraId="78CAE646"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9</w:t>
            </w:r>
          </w:p>
        </w:tc>
        <w:tc>
          <w:tcPr>
            <w:tcW w:w="1793" w:type="pct"/>
            <w:shd w:val="clear" w:color="auto" w:fill="FFFFFF"/>
            <w:tcMar>
              <w:top w:w="150" w:type="dxa"/>
              <w:left w:w="240" w:type="dxa"/>
              <w:bottom w:w="150" w:type="dxa"/>
              <w:right w:w="240" w:type="dxa"/>
            </w:tcMar>
            <w:vAlign w:val="center"/>
            <w:hideMark/>
          </w:tcPr>
          <w:p w14:paraId="1AF10364"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m-GGA-M06-L</w:t>
            </w:r>
          </w:p>
        </w:tc>
        <w:tc>
          <w:tcPr>
            <w:tcW w:w="1021" w:type="pct"/>
            <w:shd w:val="clear" w:color="auto" w:fill="FFFFFF"/>
            <w:tcMar>
              <w:top w:w="150" w:type="dxa"/>
              <w:left w:w="240" w:type="dxa"/>
              <w:bottom w:w="150" w:type="dxa"/>
              <w:right w:w="240" w:type="dxa"/>
            </w:tcMar>
            <w:vAlign w:val="center"/>
            <w:hideMark/>
          </w:tcPr>
          <w:p w14:paraId="2B1BE5D3"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meta-GGA</w:t>
            </w:r>
          </w:p>
        </w:tc>
        <w:tc>
          <w:tcPr>
            <w:tcW w:w="858" w:type="pct"/>
            <w:shd w:val="clear" w:color="auto" w:fill="FFFFFF"/>
            <w:tcMar>
              <w:top w:w="150" w:type="dxa"/>
              <w:left w:w="240" w:type="dxa"/>
              <w:bottom w:w="150" w:type="dxa"/>
              <w:right w:w="240" w:type="dxa"/>
            </w:tcMar>
            <w:vAlign w:val="center"/>
            <w:hideMark/>
          </w:tcPr>
          <w:p w14:paraId="684CA8F7"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1.041</w:t>
            </w:r>
          </w:p>
        </w:tc>
        <w:tc>
          <w:tcPr>
            <w:tcW w:w="931" w:type="pct"/>
            <w:shd w:val="clear" w:color="auto" w:fill="FFFFFF"/>
            <w:tcMar>
              <w:top w:w="150" w:type="dxa"/>
              <w:left w:w="240" w:type="dxa"/>
              <w:bottom w:w="150" w:type="dxa"/>
              <w:right w:w="0" w:type="dxa"/>
            </w:tcMar>
            <w:vAlign w:val="center"/>
            <w:hideMark/>
          </w:tcPr>
          <w:p w14:paraId="5FFAF959"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1.169</w:t>
            </w:r>
          </w:p>
        </w:tc>
      </w:tr>
      <w:tr w:rsidR="00C03BFA" w:rsidRPr="00BA6D87" w14:paraId="398D23D3" w14:textId="77777777" w:rsidTr="00C03BFA">
        <w:tc>
          <w:tcPr>
            <w:tcW w:w="397" w:type="pct"/>
            <w:shd w:val="clear" w:color="auto" w:fill="FFFFFF"/>
            <w:tcMar>
              <w:top w:w="150" w:type="dxa"/>
              <w:left w:w="0" w:type="dxa"/>
              <w:bottom w:w="150" w:type="dxa"/>
              <w:right w:w="240" w:type="dxa"/>
            </w:tcMar>
            <w:vAlign w:val="center"/>
            <w:hideMark/>
          </w:tcPr>
          <w:p w14:paraId="47DAC9A4"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10</w:t>
            </w:r>
          </w:p>
        </w:tc>
        <w:tc>
          <w:tcPr>
            <w:tcW w:w="1793" w:type="pct"/>
            <w:shd w:val="clear" w:color="auto" w:fill="FFFFFF"/>
            <w:tcMar>
              <w:top w:w="150" w:type="dxa"/>
              <w:left w:w="240" w:type="dxa"/>
              <w:bottom w:w="150" w:type="dxa"/>
              <w:right w:w="240" w:type="dxa"/>
            </w:tcMar>
            <w:vAlign w:val="center"/>
            <w:hideMark/>
          </w:tcPr>
          <w:p w14:paraId="2F767CFC"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GGA-BLYP-TS</w:t>
            </w:r>
          </w:p>
        </w:tc>
        <w:tc>
          <w:tcPr>
            <w:tcW w:w="1021" w:type="pct"/>
            <w:shd w:val="clear" w:color="auto" w:fill="FFFFFF"/>
            <w:tcMar>
              <w:top w:w="150" w:type="dxa"/>
              <w:left w:w="240" w:type="dxa"/>
              <w:bottom w:w="150" w:type="dxa"/>
              <w:right w:w="240" w:type="dxa"/>
            </w:tcMar>
            <w:vAlign w:val="center"/>
            <w:hideMark/>
          </w:tcPr>
          <w:p w14:paraId="6FA5924E"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3DEAB478"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1.068</w:t>
            </w:r>
          </w:p>
        </w:tc>
        <w:tc>
          <w:tcPr>
            <w:tcW w:w="931" w:type="pct"/>
            <w:shd w:val="clear" w:color="auto" w:fill="FFFFFF"/>
            <w:tcMar>
              <w:top w:w="150" w:type="dxa"/>
              <w:left w:w="240" w:type="dxa"/>
              <w:bottom w:w="150" w:type="dxa"/>
              <w:right w:w="0" w:type="dxa"/>
            </w:tcMar>
            <w:vAlign w:val="center"/>
            <w:hideMark/>
          </w:tcPr>
          <w:p w14:paraId="701A3C6D"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1.112</w:t>
            </w:r>
          </w:p>
        </w:tc>
      </w:tr>
      <w:tr w:rsidR="00C03BFA" w:rsidRPr="00BA6D87" w14:paraId="74284FBA" w14:textId="77777777" w:rsidTr="00C03BFA">
        <w:tc>
          <w:tcPr>
            <w:tcW w:w="397" w:type="pct"/>
            <w:shd w:val="clear" w:color="auto" w:fill="FFFFFF"/>
            <w:tcMar>
              <w:top w:w="150" w:type="dxa"/>
              <w:left w:w="0" w:type="dxa"/>
              <w:bottom w:w="150" w:type="dxa"/>
              <w:right w:w="240" w:type="dxa"/>
            </w:tcMar>
            <w:vAlign w:val="center"/>
            <w:hideMark/>
          </w:tcPr>
          <w:p w14:paraId="76A423CD"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11</w:t>
            </w:r>
          </w:p>
        </w:tc>
        <w:tc>
          <w:tcPr>
            <w:tcW w:w="1793" w:type="pct"/>
            <w:shd w:val="clear" w:color="auto" w:fill="FFFFFF"/>
            <w:tcMar>
              <w:top w:w="150" w:type="dxa"/>
              <w:left w:w="240" w:type="dxa"/>
              <w:bottom w:w="150" w:type="dxa"/>
              <w:right w:w="240" w:type="dxa"/>
            </w:tcMar>
            <w:vAlign w:val="center"/>
            <w:hideMark/>
          </w:tcPr>
          <w:p w14:paraId="11FE5AA0"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GGA-PW91-OBS</w:t>
            </w:r>
          </w:p>
        </w:tc>
        <w:tc>
          <w:tcPr>
            <w:tcW w:w="1021" w:type="pct"/>
            <w:shd w:val="clear" w:color="auto" w:fill="FFFFFF"/>
            <w:tcMar>
              <w:top w:w="150" w:type="dxa"/>
              <w:left w:w="240" w:type="dxa"/>
              <w:bottom w:w="150" w:type="dxa"/>
              <w:right w:w="240" w:type="dxa"/>
            </w:tcMar>
            <w:vAlign w:val="center"/>
            <w:hideMark/>
          </w:tcPr>
          <w:p w14:paraId="65E75602"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76DB792B"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1.077</w:t>
            </w:r>
          </w:p>
        </w:tc>
        <w:tc>
          <w:tcPr>
            <w:tcW w:w="931" w:type="pct"/>
            <w:shd w:val="clear" w:color="auto" w:fill="FFFFFF"/>
            <w:tcMar>
              <w:top w:w="150" w:type="dxa"/>
              <w:left w:w="240" w:type="dxa"/>
              <w:bottom w:w="150" w:type="dxa"/>
              <w:right w:w="0" w:type="dxa"/>
            </w:tcMar>
            <w:vAlign w:val="center"/>
            <w:hideMark/>
          </w:tcPr>
          <w:p w14:paraId="5CC45CC8"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1.153</w:t>
            </w:r>
          </w:p>
        </w:tc>
      </w:tr>
      <w:tr w:rsidR="00C03BFA" w:rsidRPr="00BA6D87" w14:paraId="53B7A9D3" w14:textId="77777777" w:rsidTr="00C03BFA">
        <w:tc>
          <w:tcPr>
            <w:tcW w:w="397" w:type="pct"/>
            <w:shd w:val="clear" w:color="auto" w:fill="FFFFFF"/>
            <w:tcMar>
              <w:top w:w="150" w:type="dxa"/>
              <w:left w:w="0" w:type="dxa"/>
              <w:bottom w:w="150" w:type="dxa"/>
              <w:right w:w="240" w:type="dxa"/>
            </w:tcMar>
            <w:vAlign w:val="center"/>
            <w:hideMark/>
          </w:tcPr>
          <w:p w14:paraId="49878210"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12</w:t>
            </w:r>
          </w:p>
        </w:tc>
        <w:tc>
          <w:tcPr>
            <w:tcW w:w="1793" w:type="pct"/>
            <w:shd w:val="clear" w:color="auto" w:fill="FFFFFF"/>
            <w:tcMar>
              <w:top w:w="150" w:type="dxa"/>
              <w:left w:w="240" w:type="dxa"/>
              <w:bottom w:w="150" w:type="dxa"/>
              <w:right w:w="240" w:type="dxa"/>
            </w:tcMar>
            <w:vAlign w:val="center"/>
            <w:hideMark/>
          </w:tcPr>
          <w:p w14:paraId="6E958470"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GGA-PBE-TS</w:t>
            </w:r>
          </w:p>
        </w:tc>
        <w:tc>
          <w:tcPr>
            <w:tcW w:w="1021" w:type="pct"/>
            <w:shd w:val="clear" w:color="auto" w:fill="FFFFFF"/>
            <w:tcMar>
              <w:top w:w="150" w:type="dxa"/>
              <w:left w:w="240" w:type="dxa"/>
              <w:bottom w:w="150" w:type="dxa"/>
              <w:right w:w="240" w:type="dxa"/>
            </w:tcMar>
            <w:vAlign w:val="center"/>
            <w:hideMark/>
          </w:tcPr>
          <w:p w14:paraId="7906BAB7"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1235EC67"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1.090</w:t>
            </w:r>
          </w:p>
        </w:tc>
        <w:tc>
          <w:tcPr>
            <w:tcW w:w="931" w:type="pct"/>
            <w:shd w:val="clear" w:color="auto" w:fill="FFFFFF"/>
            <w:tcMar>
              <w:top w:w="150" w:type="dxa"/>
              <w:left w:w="240" w:type="dxa"/>
              <w:bottom w:w="150" w:type="dxa"/>
              <w:right w:w="0" w:type="dxa"/>
            </w:tcMar>
            <w:vAlign w:val="center"/>
            <w:hideMark/>
          </w:tcPr>
          <w:p w14:paraId="39BAF0E1"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1.153</w:t>
            </w:r>
          </w:p>
        </w:tc>
      </w:tr>
      <w:tr w:rsidR="00C03BFA" w:rsidRPr="00BA6D87" w14:paraId="2D888880" w14:textId="77777777" w:rsidTr="00C03BFA">
        <w:tc>
          <w:tcPr>
            <w:tcW w:w="397" w:type="pct"/>
            <w:shd w:val="clear" w:color="auto" w:fill="FFFFFF"/>
            <w:tcMar>
              <w:top w:w="150" w:type="dxa"/>
              <w:left w:w="0" w:type="dxa"/>
              <w:bottom w:w="150" w:type="dxa"/>
              <w:right w:w="240" w:type="dxa"/>
            </w:tcMar>
            <w:vAlign w:val="center"/>
            <w:hideMark/>
          </w:tcPr>
          <w:p w14:paraId="47FAE56F"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13</w:t>
            </w:r>
          </w:p>
        </w:tc>
        <w:tc>
          <w:tcPr>
            <w:tcW w:w="1793" w:type="pct"/>
            <w:shd w:val="clear" w:color="auto" w:fill="FFFFFF"/>
            <w:tcMar>
              <w:top w:w="150" w:type="dxa"/>
              <w:left w:w="240" w:type="dxa"/>
              <w:bottom w:w="150" w:type="dxa"/>
              <w:right w:w="240" w:type="dxa"/>
            </w:tcMar>
            <w:vAlign w:val="center"/>
            <w:hideMark/>
          </w:tcPr>
          <w:p w14:paraId="7F40AEBC"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GGA-PW91</w:t>
            </w:r>
          </w:p>
        </w:tc>
        <w:tc>
          <w:tcPr>
            <w:tcW w:w="1021" w:type="pct"/>
            <w:shd w:val="clear" w:color="auto" w:fill="FFFFFF"/>
            <w:tcMar>
              <w:top w:w="150" w:type="dxa"/>
              <w:left w:w="240" w:type="dxa"/>
              <w:bottom w:w="150" w:type="dxa"/>
              <w:right w:w="240" w:type="dxa"/>
            </w:tcMar>
            <w:vAlign w:val="center"/>
            <w:hideMark/>
          </w:tcPr>
          <w:p w14:paraId="6F7C5336"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0F9134A2"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1.121</w:t>
            </w:r>
          </w:p>
        </w:tc>
        <w:tc>
          <w:tcPr>
            <w:tcW w:w="931" w:type="pct"/>
            <w:shd w:val="clear" w:color="auto" w:fill="FFFFFF"/>
            <w:tcMar>
              <w:top w:w="150" w:type="dxa"/>
              <w:left w:w="240" w:type="dxa"/>
              <w:bottom w:w="150" w:type="dxa"/>
              <w:right w:w="0" w:type="dxa"/>
            </w:tcMar>
            <w:vAlign w:val="center"/>
            <w:hideMark/>
          </w:tcPr>
          <w:p w14:paraId="509CE1A0"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1.207</w:t>
            </w:r>
          </w:p>
        </w:tc>
      </w:tr>
      <w:tr w:rsidR="00C03BFA" w:rsidRPr="00BA6D87" w14:paraId="641C0EE9" w14:textId="77777777" w:rsidTr="00C03BFA">
        <w:tc>
          <w:tcPr>
            <w:tcW w:w="397" w:type="pct"/>
            <w:shd w:val="clear" w:color="auto" w:fill="FFFFFF"/>
            <w:tcMar>
              <w:top w:w="150" w:type="dxa"/>
              <w:left w:w="0" w:type="dxa"/>
              <w:bottom w:w="150" w:type="dxa"/>
              <w:right w:w="240" w:type="dxa"/>
            </w:tcMar>
            <w:vAlign w:val="center"/>
            <w:hideMark/>
          </w:tcPr>
          <w:p w14:paraId="69E95404"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14</w:t>
            </w:r>
          </w:p>
        </w:tc>
        <w:tc>
          <w:tcPr>
            <w:tcW w:w="1793" w:type="pct"/>
            <w:shd w:val="clear" w:color="auto" w:fill="FFFFFF"/>
            <w:tcMar>
              <w:top w:w="150" w:type="dxa"/>
              <w:left w:w="240" w:type="dxa"/>
              <w:bottom w:w="150" w:type="dxa"/>
              <w:right w:w="240" w:type="dxa"/>
            </w:tcMar>
            <w:vAlign w:val="center"/>
            <w:hideMark/>
          </w:tcPr>
          <w:p w14:paraId="3748FC2A"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m-GGA-MS1</w:t>
            </w:r>
          </w:p>
        </w:tc>
        <w:tc>
          <w:tcPr>
            <w:tcW w:w="1021" w:type="pct"/>
            <w:shd w:val="clear" w:color="auto" w:fill="FFFFFF"/>
            <w:tcMar>
              <w:top w:w="150" w:type="dxa"/>
              <w:left w:w="240" w:type="dxa"/>
              <w:bottom w:w="150" w:type="dxa"/>
              <w:right w:w="240" w:type="dxa"/>
            </w:tcMar>
            <w:vAlign w:val="center"/>
            <w:hideMark/>
          </w:tcPr>
          <w:p w14:paraId="05FEA184"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meta-GGA</w:t>
            </w:r>
          </w:p>
        </w:tc>
        <w:tc>
          <w:tcPr>
            <w:tcW w:w="858" w:type="pct"/>
            <w:shd w:val="clear" w:color="auto" w:fill="FFFFFF"/>
            <w:tcMar>
              <w:top w:w="150" w:type="dxa"/>
              <w:left w:w="240" w:type="dxa"/>
              <w:bottom w:w="150" w:type="dxa"/>
              <w:right w:w="240" w:type="dxa"/>
            </w:tcMar>
            <w:vAlign w:val="center"/>
            <w:hideMark/>
          </w:tcPr>
          <w:p w14:paraId="1486F8A8"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1.176</w:t>
            </w:r>
          </w:p>
        </w:tc>
        <w:tc>
          <w:tcPr>
            <w:tcW w:w="931" w:type="pct"/>
            <w:shd w:val="clear" w:color="auto" w:fill="FFFFFF"/>
            <w:tcMar>
              <w:top w:w="150" w:type="dxa"/>
              <w:left w:w="240" w:type="dxa"/>
              <w:bottom w:w="150" w:type="dxa"/>
              <w:right w:w="0" w:type="dxa"/>
            </w:tcMar>
            <w:vAlign w:val="center"/>
            <w:hideMark/>
          </w:tcPr>
          <w:p w14:paraId="18FE053F"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1.445</w:t>
            </w:r>
          </w:p>
        </w:tc>
      </w:tr>
      <w:tr w:rsidR="00C03BFA" w:rsidRPr="00BA6D87" w14:paraId="31DE8300" w14:textId="77777777" w:rsidTr="00C03BFA">
        <w:tc>
          <w:tcPr>
            <w:tcW w:w="397" w:type="pct"/>
            <w:shd w:val="clear" w:color="auto" w:fill="FFFFFF"/>
            <w:tcMar>
              <w:top w:w="150" w:type="dxa"/>
              <w:left w:w="0" w:type="dxa"/>
              <w:bottom w:w="150" w:type="dxa"/>
              <w:right w:w="240" w:type="dxa"/>
            </w:tcMar>
            <w:vAlign w:val="center"/>
            <w:hideMark/>
          </w:tcPr>
          <w:p w14:paraId="2374F65C"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15</w:t>
            </w:r>
          </w:p>
        </w:tc>
        <w:tc>
          <w:tcPr>
            <w:tcW w:w="1793" w:type="pct"/>
            <w:shd w:val="clear" w:color="auto" w:fill="FFFFFF"/>
            <w:tcMar>
              <w:top w:w="150" w:type="dxa"/>
              <w:left w:w="240" w:type="dxa"/>
              <w:bottom w:w="150" w:type="dxa"/>
              <w:right w:w="240" w:type="dxa"/>
            </w:tcMar>
            <w:vAlign w:val="center"/>
            <w:hideMark/>
          </w:tcPr>
          <w:p w14:paraId="591BE89C"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GGA-PBE</w:t>
            </w:r>
          </w:p>
        </w:tc>
        <w:tc>
          <w:tcPr>
            <w:tcW w:w="1021" w:type="pct"/>
            <w:shd w:val="clear" w:color="auto" w:fill="FFFFFF"/>
            <w:tcMar>
              <w:top w:w="150" w:type="dxa"/>
              <w:left w:w="240" w:type="dxa"/>
              <w:bottom w:w="150" w:type="dxa"/>
              <w:right w:w="240" w:type="dxa"/>
            </w:tcMar>
            <w:vAlign w:val="center"/>
            <w:hideMark/>
          </w:tcPr>
          <w:p w14:paraId="1EB78390"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013EEB75"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1.194</w:t>
            </w:r>
          </w:p>
        </w:tc>
        <w:tc>
          <w:tcPr>
            <w:tcW w:w="931" w:type="pct"/>
            <w:shd w:val="clear" w:color="auto" w:fill="FFFFFF"/>
            <w:tcMar>
              <w:top w:w="150" w:type="dxa"/>
              <w:left w:w="240" w:type="dxa"/>
              <w:bottom w:w="150" w:type="dxa"/>
              <w:right w:w="0" w:type="dxa"/>
            </w:tcMar>
            <w:vAlign w:val="center"/>
            <w:hideMark/>
          </w:tcPr>
          <w:p w14:paraId="65DB8732"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1.280</w:t>
            </w:r>
          </w:p>
        </w:tc>
      </w:tr>
      <w:tr w:rsidR="00C03BFA" w:rsidRPr="00BA6D87" w14:paraId="08F43E19" w14:textId="77777777" w:rsidTr="00C03BFA">
        <w:tc>
          <w:tcPr>
            <w:tcW w:w="397" w:type="pct"/>
            <w:shd w:val="clear" w:color="auto" w:fill="FFFFFF"/>
            <w:tcMar>
              <w:top w:w="150" w:type="dxa"/>
              <w:left w:w="0" w:type="dxa"/>
              <w:bottom w:w="150" w:type="dxa"/>
              <w:right w:w="240" w:type="dxa"/>
            </w:tcMar>
            <w:vAlign w:val="center"/>
            <w:hideMark/>
          </w:tcPr>
          <w:p w14:paraId="40546347"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16</w:t>
            </w:r>
          </w:p>
        </w:tc>
        <w:tc>
          <w:tcPr>
            <w:tcW w:w="1793" w:type="pct"/>
            <w:shd w:val="clear" w:color="auto" w:fill="FFFFFF"/>
            <w:tcMar>
              <w:top w:w="150" w:type="dxa"/>
              <w:left w:w="240" w:type="dxa"/>
              <w:bottom w:w="150" w:type="dxa"/>
              <w:right w:w="240" w:type="dxa"/>
            </w:tcMar>
            <w:vAlign w:val="center"/>
            <w:hideMark/>
          </w:tcPr>
          <w:p w14:paraId="00717131"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GGA-BP</w:t>
            </w:r>
          </w:p>
        </w:tc>
        <w:tc>
          <w:tcPr>
            <w:tcW w:w="1021" w:type="pct"/>
            <w:shd w:val="clear" w:color="auto" w:fill="FFFFFF"/>
            <w:tcMar>
              <w:top w:w="150" w:type="dxa"/>
              <w:left w:w="240" w:type="dxa"/>
              <w:bottom w:w="150" w:type="dxa"/>
              <w:right w:w="240" w:type="dxa"/>
            </w:tcMar>
            <w:vAlign w:val="center"/>
            <w:hideMark/>
          </w:tcPr>
          <w:p w14:paraId="1B10027A"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503BB319"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1.220</w:t>
            </w:r>
          </w:p>
        </w:tc>
        <w:tc>
          <w:tcPr>
            <w:tcW w:w="931" w:type="pct"/>
            <w:shd w:val="clear" w:color="auto" w:fill="FFFFFF"/>
            <w:tcMar>
              <w:top w:w="150" w:type="dxa"/>
              <w:left w:w="240" w:type="dxa"/>
              <w:bottom w:w="150" w:type="dxa"/>
              <w:right w:w="0" w:type="dxa"/>
            </w:tcMar>
            <w:vAlign w:val="center"/>
            <w:hideMark/>
          </w:tcPr>
          <w:p w14:paraId="1D52B4F1"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1.300</w:t>
            </w:r>
          </w:p>
        </w:tc>
      </w:tr>
      <w:tr w:rsidR="00C03BFA" w:rsidRPr="00BA6D87" w14:paraId="327A2283" w14:textId="77777777" w:rsidTr="00C03BFA">
        <w:tc>
          <w:tcPr>
            <w:tcW w:w="397" w:type="pct"/>
            <w:shd w:val="clear" w:color="auto" w:fill="FFFFFF"/>
            <w:tcMar>
              <w:top w:w="150" w:type="dxa"/>
              <w:left w:w="0" w:type="dxa"/>
              <w:bottom w:w="150" w:type="dxa"/>
              <w:right w:w="240" w:type="dxa"/>
            </w:tcMar>
            <w:vAlign w:val="center"/>
            <w:hideMark/>
          </w:tcPr>
          <w:p w14:paraId="1CFEEF92"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17</w:t>
            </w:r>
          </w:p>
        </w:tc>
        <w:tc>
          <w:tcPr>
            <w:tcW w:w="1793" w:type="pct"/>
            <w:shd w:val="clear" w:color="auto" w:fill="FFFFFF"/>
            <w:tcMar>
              <w:top w:w="150" w:type="dxa"/>
              <w:left w:w="240" w:type="dxa"/>
              <w:bottom w:w="150" w:type="dxa"/>
              <w:right w:w="240" w:type="dxa"/>
            </w:tcMar>
            <w:vAlign w:val="center"/>
            <w:hideMark/>
          </w:tcPr>
          <w:p w14:paraId="7B396723"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GGA-VWN-BP</w:t>
            </w:r>
          </w:p>
        </w:tc>
        <w:tc>
          <w:tcPr>
            <w:tcW w:w="1021" w:type="pct"/>
            <w:shd w:val="clear" w:color="auto" w:fill="FFFFFF"/>
            <w:tcMar>
              <w:top w:w="150" w:type="dxa"/>
              <w:left w:w="240" w:type="dxa"/>
              <w:bottom w:w="150" w:type="dxa"/>
              <w:right w:w="240" w:type="dxa"/>
            </w:tcMar>
            <w:vAlign w:val="center"/>
            <w:hideMark/>
          </w:tcPr>
          <w:p w14:paraId="6436A545"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1F6F3623"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1.236</w:t>
            </w:r>
          </w:p>
        </w:tc>
        <w:tc>
          <w:tcPr>
            <w:tcW w:w="931" w:type="pct"/>
            <w:shd w:val="clear" w:color="auto" w:fill="FFFFFF"/>
            <w:tcMar>
              <w:top w:w="150" w:type="dxa"/>
              <w:left w:w="240" w:type="dxa"/>
              <w:bottom w:w="150" w:type="dxa"/>
              <w:right w:w="0" w:type="dxa"/>
            </w:tcMar>
            <w:vAlign w:val="center"/>
            <w:hideMark/>
          </w:tcPr>
          <w:p w14:paraId="087CB00A"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1.324</w:t>
            </w:r>
          </w:p>
        </w:tc>
      </w:tr>
      <w:tr w:rsidR="00C03BFA" w:rsidRPr="00BA6D87" w14:paraId="0B2D34BF" w14:textId="77777777" w:rsidTr="00C03BFA">
        <w:tc>
          <w:tcPr>
            <w:tcW w:w="397" w:type="pct"/>
            <w:shd w:val="clear" w:color="auto" w:fill="FFFFFF"/>
            <w:tcMar>
              <w:top w:w="150" w:type="dxa"/>
              <w:left w:w="0" w:type="dxa"/>
              <w:bottom w:w="150" w:type="dxa"/>
              <w:right w:w="240" w:type="dxa"/>
            </w:tcMar>
            <w:vAlign w:val="center"/>
            <w:hideMark/>
          </w:tcPr>
          <w:p w14:paraId="128ABBE2"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18</w:t>
            </w:r>
          </w:p>
        </w:tc>
        <w:tc>
          <w:tcPr>
            <w:tcW w:w="1793" w:type="pct"/>
            <w:shd w:val="clear" w:color="auto" w:fill="FFFFFF"/>
            <w:tcMar>
              <w:top w:w="150" w:type="dxa"/>
              <w:left w:w="240" w:type="dxa"/>
              <w:bottom w:w="150" w:type="dxa"/>
              <w:right w:w="240" w:type="dxa"/>
            </w:tcMar>
            <w:vAlign w:val="center"/>
            <w:hideMark/>
          </w:tcPr>
          <w:p w14:paraId="6F567ABB"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m-GGA-revTPSS</w:t>
            </w:r>
          </w:p>
        </w:tc>
        <w:tc>
          <w:tcPr>
            <w:tcW w:w="1021" w:type="pct"/>
            <w:shd w:val="clear" w:color="auto" w:fill="FFFFFF"/>
            <w:tcMar>
              <w:top w:w="150" w:type="dxa"/>
              <w:left w:w="240" w:type="dxa"/>
              <w:bottom w:w="150" w:type="dxa"/>
              <w:right w:w="240" w:type="dxa"/>
            </w:tcMar>
            <w:vAlign w:val="center"/>
            <w:hideMark/>
          </w:tcPr>
          <w:p w14:paraId="63AF4986"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meta-GGA</w:t>
            </w:r>
          </w:p>
        </w:tc>
        <w:tc>
          <w:tcPr>
            <w:tcW w:w="858" w:type="pct"/>
            <w:shd w:val="clear" w:color="auto" w:fill="FFFFFF"/>
            <w:tcMar>
              <w:top w:w="150" w:type="dxa"/>
              <w:left w:w="240" w:type="dxa"/>
              <w:bottom w:w="150" w:type="dxa"/>
              <w:right w:w="240" w:type="dxa"/>
            </w:tcMar>
            <w:vAlign w:val="center"/>
            <w:hideMark/>
          </w:tcPr>
          <w:p w14:paraId="56A4819B"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1.242</w:t>
            </w:r>
          </w:p>
        </w:tc>
        <w:tc>
          <w:tcPr>
            <w:tcW w:w="931" w:type="pct"/>
            <w:shd w:val="clear" w:color="auto" w:fill="FFFFFF"/>
            <w:tcMar>
              <w:top w:w="150" w:type="dxa"/>
              <w:left w:w="240" w:type="dxa"/>
              <w:bottom w:w="150" w:type="dxa"/>
              <w:right w:w="0" w:type="dxa"/>
            </w:tcMar>
            <w:vAlign w:val="center"/>
            <w:hideMark/>
          </w:tcPr>
          <w:p w14:paraId="000CEEAE"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1.657</w:t>
            </w:r>
          </w:p>
        </w:tc>
      </w:tr>
      <w:tr w:rsidR="00C03BFA" w:rsidRPr="00BA6D87" w14:paraId="2C93A403" w14:textId="77777777" w:rsidTr="00C03BFA">
        <w:tc>
          <w:tcPr>
            <w:tcW w:w="397" w:type="pct"/>
            <w:shd w:val="clear" w:color="auto" w:fill="FFFFFF"/>
            <w:tcMar>
              <w:top w:w="150" w:type="dxa"/>
              <w:left w:w="0" w:type="dxa"/>
              <w:bottom w:w="150" w:type="dxa"/>
              <w:right w:w="240" w:type="dxa"/>
            </w:tcMar>
            <w:vAlign w:val="center"/>
            <w:hideMark/>
          </w:tcPr>
          <w:p w14:paraId="604D4B51"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19</w:t>
            </w:r>
          </w:p>
        </w:tc>
        <w:tc>
          <w:tcPr>
            <w:tcW w:w="1793" w:type="pct"/>
            <w:shd w:val="clear" w:color="auto" w:fill="FFFFFF"/>
            <w:tcMar>
              <w:top w:w="150" w:type="dxa"/>
              <w:left w:w="240" w:type="dxa"/>
              <w:bottom w:w="150" w:type="dxa"/>
              <w:right w:w="240" w:type="dxa"/>
            </w:tcMar>
            <w:vAlign w:val="center"/>
            <w:hideMark/>
          </w:tcPr>
          <w:p w14:paraId="104F584F"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GGA-BLYP-Grimme</w:t>
            </w:r>
          </w:p>
        </w:tc>
        <w:tc>
          <w:tcPr>
            <w:tcW w:w="1021" w:type="pct"/>
            <w:shd w:val="clear" w:color="auto" w:fill="FFFFFF"/>
            <w:tcMar>
              <w:top w:w="150" w:type="dxa"/>
              <w:left w:w="240" w:type="dxa"/>
              <w:bottom w:w="150" w:type="dxa"/>
              <w:right w:w="240" w:type="dxa"/>
            </w:tcMar>
            <w:vAlign w:val="center"/>
            <w:hideMark/>
          </w:tcPr>
          <w:p w14:paraId="4EFB95F5"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24B4A7E1"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1.328</w:t>
            </w:r>
          </w:p>
        </w:tc>
        <w:tc>
          <w:tcPr>
            <w:tcW w:w="931" w:type="pct"/>
            <w:shd w:val="clear" w:color="auto" w:fill="FFFFFF"/>
            <w:tcMar>
              <w:top w:w="150" w:type="dxa"/>
              <w:left w:w="240" w:type="dxa"/>
              <w:bottom w:w="150" w:type="dxa"/>
              <w:right w:w="0" w:type="dxa"/>
            </w:tcMar>
            <w:vAlign w:val="center"/>
            <w:hideMark/>
          </w:tcPr>
          <w:p w14:paraId="41992E57"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1.413</w:t>
            </w:r>
          </w:p>
        </w:tc>
      </w:tr>
      <w:tr w:rsidR="00C03BFA" w:rsidRPr="00BA6D87" w14:paraId="4D917A28" w14:textId="77777777" w:rsidTr="00C03BFA">
        <w:tc>
          <w:tcPr>
            <w:tcW w:w="397" w:type="pct"/>
            <w:shd w:val="clear" w:color="auto" w:fill="FFFFFF"/>
            <w:tcMar>
              <w:top w:w="150" w:type="dxa"/>
              <w:left w:w="0" w:type="dxa"/>
              <w:bottom w:w="150" w:type="dxa"/>
              <w:right w:w="240" w:type="dxa"/>
            </w:tcMar>
            <w:vAlign w:val="center"/>
            <w:hideMark/>
          </w:tcPr>
          <w:p w14:paraId="3707C9DA"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20</w:t>
            </w:r>
          </w:p>
        </w:tc>
        <w:tc>
          <w:tcPr>
            <w:tcW w:w="1793" w:type="pct"/>
            <w:shd w:val="clear" w:color="auto" w:fill="FFFFFF"/>
            <w:tcMar>
              <w:top w:w="150" w:type="dxa"/>
              <w:left w:w="240" w:type="dxa"/>
              <w:bottom w:w="150" w:type="dxa"/>
              <w:right w:w="240" w:type="dxa"/>
            </w:tcMar>
            <w:vAlign w:val="center"/>
            <w:hideMark/>
          </w:tcPr>
          <w:p w14:paraId="40D783F7"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GGA-BLYP</w:t>
            </w:r>
          </w:p>
        </w:tc>
        <w:tc>
          <w:tcPr>
            <w:tcW w:w="1021" w:type="pct"/>
            <w:shd w:val="clear" w:color="auto" w:fill="FFFFFF"/>
            <w:tcMar>
              <w:top w:w="150" w:type="dxa"/>
              <w:left w:w="240" w:type="dxa"/>
              <w:bottom w:w="150" w:type="dxa"/>
              <w:right w:w="240" w:type="dxa"/>
            </w:tcMar>
            <w:vAlign w:val="center"/>
            <w:hideMark/>
          </w:tcPr>
          <w:p w14:paraId="26EE776B"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256811CC"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1.393</w:t>
            </w:r>
          </w:p>
        </w:tc>
        <w:tc>
          <w:tcPr>
            <w:tcW w:w="931" w:type="pct"/>
            <w:shd w:val="clear" w:color="auto" w:fill="FFFFFF"/>
            <w:tcMar>
              <w:top w:w="150" w:type="dxa"/>
              <w:left w:w="240" w:type="dxa"/>
              <w:bottom w:w="150" w:type="dxa"/>
              <w:right w:w="0" w:type="dxa"/>
            </w:tcMar>
            <w:vAlign w:val="center"/>
            <w:hideMark/>
          </w:tcPr>
          <w:p w14:paraId="247F955B"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1.538</w:t>
            </w:r>
          </w:p>
        </w:tc>
      </w:tr>
      <w:tr w:rsidR="00C03BFA" w:rsidRPr="00BA6D87" w14:paraId="0A2A4A1C" w14:textId="77777777" w:rsidTr="00C03BFA">
        <w:tc>
          <w:tcPr>
            <w:tcW w:w="397" w:type="pct"/>
            <w:shd w:val="clear" w:color="auto" w:fill="FFFFFF"/>
            <w:tcMar>
              <w:top w:w="150" w:type="dxa"/>
              <w:left w:w="0" w:type="dxa"/>
              <w:bottom w:w="150" w:type="dxa"/>
              <w:right w:w="240" w:type="dxa"/>
            </w:tcMar>
            <w:vAlign w:val="center"/>
            <w:hideMark/>
          </w:tcPr>
          <w:p w14:paraId="61082FEA"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lastRenderedPageBreak/>
              <w:t>21</w:t>
            </w:r>
          </w:p>
        </w:tc>
        <w:tc>
          <w:tcPr>
            <w:tcW w:w="1793" w:type="pct"/>
            <w:shd w:val="clear" w:color="auto" w:fill="FFFFFF"/>
            <w:tcMar>
              <w:top w:w="150" w:type="dxa"/>
              <w:left w:w="240" w:type="dxa"/>
              <w:bottom w:w="150" w:type="dxa"/>
              <w:right w:w="240" w:type="dxa"/>
            </w:tcMar>
            <w:vAlign w:val="center"/>
            <w:hideMark/>
          </w:tcPr>
          <w:p w14:paraId="1223069E"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m-GGA-MS2</w:t>
            </w:r>
          </w:p>
        </w:tc>
        <w:tc>
          <w:tcPr>
            <w:tcW w:w="1021" w:type="pct"/>
            <w:shd w:val="clear" w:color="auto" w:fill="FFFFFF"/>
            <w:tcMar>
              <w:top w:w="150" w:type="dxa"/>
              <w:left w:w="240" w:type="dxa"/>
              <w:bottom w:w="150" w:type="dxa"/>
              <w:right w:w="240" w:type="dxa"/>
            </w:tcMar>
            <w:vAlign w:val="center"/>
            <w:hideMark/>
          </w:tcPr>
          <w:p w14:paraId="64C1905F"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meta-GGA</w:t>
            </w:r>
          </w:p>
        </w:tc>
        <w:tc>
          <w:tcPr>
            <w:tcW w:w="858" w:type="pct"/>
            <w:shd w:val="clear" w:color="auto" w:fill="FFFFFF"/>
            <w:tcMar>
              <w:top w:w="150" w:type="dxa"/>
              <w:left w:w="240" w:type="dxa"/>
              <w:bottom w:w="150" w:type="dxa"/>
              <w:right w:w="240" w:type="dxa"/>
            </w:tcMar>
            <w:vAlign w:val="center"/>
            <w:hideMark/>
          </w:tcPr>
          <w:p w14:paraId="70CC7675"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1.429</w:t>
            </w:r>
          </w:p>
        </w:tc>
        <w:tc>
          <w:tcPr>
            <w:tcW w:w="931" w:type="pct"/>
            <w:shd w:val="clear" w:color="auto" w:fill="FFFFFF"/>
            <w:tcMar>
              <w:top w:w="150" w:type="dxa"/>
              <w:left w:w="240" w:type="dxa"/>
              <w:bottom w:w="150" w:type="dxa"/>
              <w:right w:w="0" w:type="dxa"/>
            </w:tcMar>
            <w:vAlign w:val="center"/>
            <w:hideMark/>
          </w:tcPr>
          <w:p w14:paraId="6EE9608F"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1.581</w:t>
            </w:r>
          </w:p>
        </w:tc>
      </w:tr>
      <w:tr w:rsidR="00C03BFA" w:rsidRPr="00BA6D87" w14:paraId="09BD14A0" w14:textId="77777777" w:rsidTr="00C03BFA">
        <w:tc>
          <w:tcPr>
            <w:tcW w:w="397" w:type="pct"/>
            <w:shd w:val="clear" w:color="auto" w:fill="FFFFFF"/>
            <w:tcMar>
              <w:top w:w="150" w:type="dxa"/>
              <w:left w:w="0" w:type="dxa"/>
              <w:bottom w:w="150" w:type="dxa"/>
              <w:right w:w="240" w:type="dxa"/>
            </w:tcMar>
            <w:vAlign w:val="center"/>
            <w:hideMark/>
          </w:tcPr>
          <w:p w14:paraId="1369C6E7"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22</w:t>
            </w:r>
          </w:p>
        </w:tc>
        <w:tc>
          <w:tcPr>
            <w:tcW w:w="1793" w:type="pct"/>
            <w:shd w:val="clear" w:color="auto" w:fill="FFFFFF"/>
            <w:tcMar>
              <w:top w:w="150" w:type="dxa"/>
              <w:left w:w="240" w:type="dxa"/>
              <w:bottom w:w="150" w:type="dxa"/>
              <w:right w:w="240" w:type="dxa"/>
            </w:tcMar>
            <w:vAlign w:val="center"/>
            <w:hideMark/>
          </w:tcPr>
          <w:p w14:paraId="5C003E45"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m-GGA-TPSS-Grimme</w:t>
            </w:r>
          </w:p>
        </w:tc>
        <w:tc>
          <w:tcPr>
            <w:tcW w:w="1021" w:type="pct"/>
            <w:shd w:val="clear" w:color="auto" w:fill="FFFFFF"/>
            <w:tcMar>
              <w:top w:w="150" w:type="dxa"/>
              <w:left w:w="240" w:type="dxa"/>
              <w:bottom w:w="150" w:type="dxa"/>
              <w:right w:w="240" w:type="dxa"/>
            </w:tcMar>
            <w:vAlign w:val="center"/>
            <w:hideMark/>
          </w:tcPr>
          <w:p w14:paraId="1061B94E"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meta-GGA</w:t>
            </w:r>
          </w:p>
        </w:tc>
        <w:tc>
          <w:tcPr>
            <w:tcW w:w="858" w:type="pct"/>
            <w:shd w:val="clear" w:color="auto" w:fill="FFFFFF"/>
            <w:tcMar>
              <w:top w:w="150" w:type="dxa"/>
              <w:left w:w="240" w:type="dxa"/>
              <w:bottom w:w="150" w:type="dxa"/>
              <w:right w:w="240" w:type="dxa"/>
            </w:tcMar>
            <w:vAlign w:val="center"/>
            <w:hideMark/>
          </w:tcPr>
          <w:p w14:paraId="100EAFD1"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1.499</w:t>
            </w:r>
          </w:p>
        </w:tc>
        <w:tc>
          <w:tcPr>
            <w:tcW w:w="931" w:type="pct"/>
            <w:shd w:val="clear" w:color="auto" w:fill="FFFFFF"/>
            <w:tcMar>
              <w:top w:w="150" w:type="dxa"/>
              <w:left w:w="240" w:type="dxa"/>
              <w:bottom w:w="150" w:type="dxa"/>
              <w:right w:w="0" w:type="dxa"/>
            </w:tcMar>
            <w:vAlign w:val="center"/>
            <w:hideMark/>
          </w:tcPr>
          <w:p w14:paraId="1E7BAD89"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1.849</w:t>
            </w:r>
          </w:p>
        </w:tc>
      </w:tr>
      <w:tr w:rsidR="00C03BFA" w:rsidRPr="00BA6D87" w14:paraId="5FDFF32B" w14:textId="77777777" w:rsidTr="00C03BFA">
        <w:tc>
          <w:tcPr>
            <w:tcW w:w="397" w:type="pct"/>
            <w:shd w:val="clear" w:color="auto" w:fill="FFFFFF"/>
            <w:tcMar>
              <w:top w:w="150" w:type="dxa"/>
              <w:left w:w="0" w:type="dxa"/>
              <w:bottom w:w="150" w:type="dxa"/>
              <w:right w:w="240" w:type="dxa"/>
            </w:tcMar>
            <w:vAlign w:val="center"/>
            <w:hideMark/>
          </w:tcPr>
          <w:p w14:paraId="35CCE5EA"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23</w:t>
            </w:r>
          </w:p>
        </w:tc>
        <w:tc>
          <w:tcPr>
            <w:tcW w:w="1793" w:type="pct"/>
            <w:shd w:val="clear" w:color="auto" w:fill="FFFFFF"/>
            <w:tcMar>
              <w:top w:w="150" w:type="dxa"/>
              <w:left w:w="240" w:type="dxa"/>
              <w:bottom w:w="150" w:type="dxa"/>
              <w:right w:w="240" w:type="dxa"/>
            </w:tcMar>
            <w:vAlign w:val="center"/>
            <w:hideMark/>
          </w:tcPr>
          <w:p w14:paraId="109D06CC"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GGA-BOP</w:t>
            </w:r>
          </w:p>
        </w:tc>
        <w:tc>
          <w:tcPr>
            <w:tcW w:w="1021" w:type="pct"/>
            <w:shd w:val="clear" w:color="auto" w:fill="FFFFFF"/>
            <w:tcMar>
              <w:top w:w="150" w:type="dxa"/>
              <w:left w:w="240" w:type="dxa"/>
              <w:bottom w:w="150" w:type="dxa"/>
              <w:right w:w="240" w:type="dxa"/>
            </w:tcMar>
            <w:vAlign w:val="center"/>
            <w:hideMark/>
          </w:tcPr>
          <w:p w14:paraId="731A69D7"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575B63FA"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1.608</w:t>
            </w:r>
          </w:p>
        </w:tc>
        <w:tc>
          <w:tcPr>
            <w:tcW w:w="931" w:type="pct"/>
            <w:shd w:val="clear" w:color="auto" w:fill="FFFFFF"/>
            <w:tcMar>
              <w:top w:w="150" w:type="dxa"/>
              <w:left w:w="240" w:type="dxa"/>
              <w:bottom w:w="150" w:type="dxa"/>
              <w:right w:w="0" w:type="dxa"/>
            </w:tcMar>
            <w:vAlign w:val="center"/>
            <w:hideMark/>
          </w:tcPr>
          <w:p w14:paraId="681745DC"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1.812</w:t>
            </w:r>
          </w:p>
        </w:tc>
      </w:tr>
      <w:tr w:rsidR="00C03BFA" w:rsidRPr="00BA6D87" w14:paraId="6F03BEDA" w14:textId="77777777" w:rsidTr="00C03BFA">
        <w:tc>
          <w:tcPr>
            <w:tcW w:w="397" w:type="pct"/>
            <w:shd w:val="clear" w:color="auto" w:fill="FFFFFF"/>
            <w:tcMar>
              <w:top w:w="150" w:type="dxa"/>
              <w:left w:w="0" w:type="dxa"/>
              <w:bottom w:w="150" w:type="dxa"/>
              <w:right w:w="240" w:type="dxa"/>
            </w:tcMar>
            <w:vAlign w:val="center"/>
            <w:hideMark/>
          </w:tcPr>
          <w:p w14:paraId="2D80A831"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24</w:t>
            </w:r>
          </w:p>
        </w:tc>
        <w:tc>
          <w:tcPr>
            <w:tcW w:w="1793" w:type="pct"/>
            <w:shd w:val="clear" w:color="auto" w:fill="FFFFFF"/>
            <w:tcMar>
              <w:top w:w="150" w:type="dxa"/>
              <w:left w:w="240" w:type="dxa"/>
              <w:bottom w:w="150" w:type="dxa"/>
              <w:right w:w="240" w:type="dxa"/>
            </w:tcMar>
            <w:vAlign w:val="center"/>
            <w:hideMark/>
          </w:tcPr>
          <w:p w14:paraId="3BC12509"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GGA-RPBE</w:t>
            </w:r>
          </w:p>
        </w:tc>
        <w:tc>
          <w:tcPr>
            <w:tcW w:w="1021" w:type="pct"/>
            <w:shd w:val="clear" w:color="auto" w:fill="FFFFFF"/>
            <w:tcMar>
              <w:top w:w="150" w:type="dxa"/>
              <w:left w:w="240" w:type="dxa"/>
              <w:bottom w:w="150" w:type="dxa"/>
              <w:right w:w="240" w:type="dxa"/>
            </w:tcMar>
            <w:vAlign w:val="center"/>
            <w:hideMark/>
          </w:tcPr>
          <w:p w14:paraId="7BB69DD0"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GGA</w:t>
            </w:r>
          </w:p>
        </w:tc>
        <w:tc>
          <w:tcPr>
            <w:tcW w:w="858" w:type="pct"/>
            <w:shd w:val="clear" w:color="auto" w:fill="FFFFFF"/>
            <w:tcMar>
              <w:top w:w="150" w:type="dxa"/>
              <w:left w:w="240" w:type="dxa"/>
              <w:bottom w:w="150" w:type="dxa"/>
              <w:right w:w="240" w:type="dxa"/>
            </w:tcMar>
            <w:vAlign w:val="center"/>
            <w:hideMark/>
          </w:tcPr>
          <w:p w14:paraId="27D122B5"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1.691</w:t>
            </w:r>
          </w:p>
        </w:tc>
        <w:tc>
          <w:tcPr>
            <w:tcW w:w="931" w:type="pct"/>
            <w:shd w:val="clear" w:color="auto" w:fill="FFFFFF"/>
            <w:tcMar>
              <w:top w:w="150" w:type="dxa"/>
              <w:left w:w="240" w:type="dxa"/>
              <w:bottom w:w="150" w:type="dxa"/>
              <w:right w:w="0" w:type="dxa"/>
            </w:tcMar>
            <w:vAlign w:val="center"/>
            <w:hideMark/>
          </w:tcPr>
          <w:p w14:paraId="1D2D5432"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1.909</w:t>
            </w:r>
          </w:p>
        </w:tc>
      </w:tr>
      <w:tr w:rsidR="00C03BFA" w:rsidRPr="00BA6D87" w14:paraId="3024E9B9" w14:textId="77777777" w:rsidTr="00B25C79">
        <w:tc>
          <w:tcPr>
            <w:tcW w:w="397" w:type="pct"/>
            <w:shd w:val="clear" w:color="auto" w:fill="FFFFFF"/>
            <w:tcMar>
              <w:top w:w="150" w:type="dxa"/>
              <w:left w:w="0" w:type="dxa"/>
              <w:bottom w:w="150" w:type="dxa"/>
              <w:right w:w="240" w:type="dxa"/>
            </w:tcMar>
            <w:vAlign w:val="center"/>
            <w:hideMark/>
          </w:tcPr>
          <w:p w14:paraId="7DBDB657"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25</w:t>
            </w:r>
          </w:p>
        </w:tc>
        <w:tc>
          <w:tcPr>
            <w:tcW w:w="1793" w:type="pct"/>
            <w:shd w:val="clear" w:color="auto" w:fill="FFFFFF"/>
            <w:tcMar>
              <w:top w:w="150" w:type="dxa"/>
              <w:left w:w="240" w:type="dxa"/>
              <w:bottom w:w="150" w:type="dxa"/>
              <w:right w:w="240" w:type="dxa"/>
            </w:tcMar>
            <w:vAlign w:val="center"/>
            <w:hideMark/>
          </w:tcPr>
          <w:p w14:paraId="72091F43"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m-GGA-M11-L</w:t>
            </w:r>
          </w:p>
        </w:tc>
        <w:tc>
          <w:tcPr>
            <w:tcW w:w="1021" w:type="pct"/>
            <w:shd w:val="clear" w:color="auto" w:fill="FFFFFF"/>
            <w:tcMar>
              <w:top w:w="150" w:type="dxa"/>
              <w:left w:w="240" w:type="dxa"/>
              <w:bottom w:w="150" w:type="dxa"/>
              <w:right w:w="240" w:type="dxa"/>
            </w:tcMar>
            <w:vAlign w:val="center"/>
            <w:hideMark/>
          </w:tcPr>
          <w:p w14:paraId="630150B0"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meta-GGA</w:t>
            </w:r>
          </w:p>
        </w:tc>
        <w:tc>
          <w:tcPr>
            <w:tcW w:w="858" w:type="pct"/>
            <w:shd w:val="clear" w:color="auto" w:fill="FFFFFF"/>
            <w:tcMar>
              <w:top w:w="150" w:type="dxa"/>
              <w:left w:w="240" w:type="dxa"/>
              <w:bottom w:w="150" w:type="dxa"/>
              <w:right w:w="240" w:type="dxa"/>
            </w:tcMar>
            <w:vAlign w:val="center"/>
            <w:hideMark/>
          </w:tcPr>
          <w:p w14:paraId="448159D0"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2.634</w:t>
            </w:r>
          </w:p>
        </w:tc>
        <w:tc>
          <w:tcPr>
            <w:tcW w:w="931" w:type="pct"/>
            <w:shd w:val="clear" w:color="auto" w:fill="FFFFFF"/>
            <w:tcMar>
              <w:top w:w="150" w:type="dxa"/>
              <w:left w:w="240" w:type="dxa"/>
              <w:bottom w:w="150" w:type="dxa"/>
              <w:right w:w="0" w:type="dxa"/>
            </w:tcMar>
            <w:vAlign w:val="center"/>
            <w:hideMark/>
          </w:tcPr>
          <w:p w14:paraId="315F4D4A"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2.766</w:t>
            </w:r>
          </w:p>
        </w:tc>
      </w:tr>
      <w:tr w:rsidR="00C03BFA" w:rsidRPr="00BA6D87" w14:paraId="36740B2F" w14:textId="77777777" w:rsidTr="00B25C79">
        <w:tc>
          <w:tcPr>
            <w:tcW w:w="397" w:type="pct"/>
            <w:tcBorders>
              <w:bottom w:val="single" w:sz="4" w:space="0" w:color="auto"/>
            </w:tcBorders>
            <w:shd w:val="clear" w:color="auto" w:fill="FFFFFF"/>
            <w:tcMar>
              <w:top w:w="150" w:type="dxa"/>
              <w:left w:w="0" w:type="dxa"/>
              <w:bottom w:w="150" w:type="dxa"/>
              <w:right w:w="240" w:type="dxa"/>
            </w:tcMar>
            <w:vAlign w:val="center"/>
            <w:hideMark/>
          </w:tcPr>
          <w:p w14:paraId="13272FE2"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26</w:t>
            </w:r>
          </w:p>
        </w:tc>
        <w:tc>
          <w:tcPr>
            <w:tcW w:w="1793" w:type="pct"/>
            <w:tcBorders>
              <w:bottom w:val="single" w:sz="4" w:space="0" w:color="auto"/>
            </w:tcBorders>
            <w:shd w:val="clear" w:color="auto" w:fill="FFFFFF"/>
            <w:tcMar>
              <w:top w:w="150" w:type="dxa"/>
              <w:left w:w="240" w:type="dxa"/>
              <w:bottom w:w="150" w:type="dxa"/>
              <w:right w:w="240" w:type="dxa"/>
            </w:tcMar>
            <w:vAlign w:val="center"/>
            <w:hideMark/>
          </w:tcPr>
          <w:p w14:paraId="6164A420"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m-GGA-MS0</w:t>
            </w:r>
          </w:p>
        </w:tc>
        <w:tc>
          <w:tcPr>
            <w:tcW w:w="1021" w:type="pct"/>
            <w:tcBorders>
              <w:bottom w:val="single" w:sz="4" w:space="0" w:color="auto"/>
            </w:tcBorders>
            <w:shd w:val="clear" w:color="auto" w:fill="FFFFFF"/>
            <w:tcMar>
              <w:top w:w="150" w:type="dxa"/>
              <w:left w:w="240" w:type="dxa"/>
              <w:bottom w:w="150" w:type="dxa"/>
              <w:right w:w="240" w:type="dxa"/>
            </w:tcMar>
            <w:vAlign w:val="center"/>
            <w:hideMark/>
          </w:tcPr>
          <w:p w14:paraId="6CF95436"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meta-GGA</w:t>
            </w:r>
          </w:p>
        </w:tc>
        <w:tc>
          <w:tcPr>
            <w:tcW w:w="858" w:type="pct"/>
            <w:tcBorders>
              <w:bottom w:val="single" w:sz="4" w:space="0" w:color="auto"/>
            </w:tcBorders>
            <w:shd w:val="clear" w:color="auto" w:fill="FFFFFF"/>
            <w:tcMar>
              <w:top w:w="150" w:type="dxa"/>
              <w:left w:w="240" w:type="dxa"/>
              <w:bottom w:w="150" w:type="dxa"/>
              <w:right w:w="240" w:type="dxa"/>
            </w:tcMar>
            <w:vAlign w:val="center"/>
            <w:hideMark/>
          </w:tcPr>
          <w:p w14:paraId="34208DBC"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3.120</w:t>
            </w:r>
          </w:p>
        </w:tc>
        <w:tc>
          <w:tcPr>
            <w:tcW w:w="931" w:type="pct"/>
            <w:tcBorders>
              <w:bottom w:val="single" w:sz="4" w:space="0" w:color="auto"/>
            </w:tcBorders>
            <w:shd w:val="clear" w:color="auto" w:fill="FFFFFF"/>
            <w:tcMar>
              <w:top w:w="150" w:type="dxa"/>
              <w:left w:w="240" w:type="dxa"/>
              <w:bottom w:w="150" w:type="dxa"/>
              <w:right w:w="0" w:type="dxa"/>
            </w:tcMar>
            <w:vAlign w:val="center"/>
            <w:hideMark/>
          </w:tcPr>
          <w:p w14:paraId="5FEA3159" w14:textId="77777777" w:rsidR="00C03BFA" w:rsidRPr="00BA6D87" w:rsidRDefault="00C03BFA" w:rsidP="00BA6D87">
            <w:pPr>
              <w:spacing w:after="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4.571</w:t>
            </w:r>
          </w:p>
        </w:tc>
      </w:tr>
    </w:tbl>
    <w:p w14:paraId="647C45AE" w14:textId="357EB62C" w:rsidR="009F4E50" w:rsidRPr="00BA6D87" w:rsidRDefault="009F4E50" w:rsidP="00BA6D87">
      <w:pPr>
        <w:shd w:val="clear" w:color="auto" w:fill="FFFFFF"/>
        <w:spacing w:before="480" w:after="240" w:line="240" w:lineRule="auto"/>
        <w:jc w:val="both"/>
        <w:outlineLvl w:val="2"/>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Table 3S.</w:t>
      </w:r>
      <w:r w:rsidRPr="00BA6D87">
        <w:rPr>
          <w:rFonts w:ascii="Times New Roman" w:eastAsia="Times New Roman" w:hAnsi="Times New Roman" w:cs="Times New Roman"/>
          <w:color w:val="0F1115"/>
          <w:kern w:val="0"/>
          <w:sz w:val="20"/>
          <w:szCs w:val="20"/>
          <w14:ligatures w14:val="none"/>
        </w:rPr>
        <w:t xml:space="preserve"> The Best Functionals (Lowest MAE) Based on MAE for Si–O Bond Length</w:t>
      </w:r>
    </w:p>
    <w:tbl>
      <w:tblPr>
        <w:tblW w:w="5000" w:type="pct"/>
        <w:tblLayout w:type="fixed"/>
        <w:tblCellMar>
          <w:top w:w="15" w:type="dxa"/>
          <w:left w:w="15" w:type="dxa"/>
          <w:bottom w:w="15" w:type="dxa"/>
          <w:right w:w="15" w:type="dxa"/>
        </w:tblCellMar>
        <w:tblLook w:val="04A0" w:firstRow="1" w:lastRow="0" w:firstColumn="1" w:lastColumn="0" w:noHBand="0" w:noVBand="1"/>
      </w:tblPr>
      <w:tblGrid>
        <w:gridCol w:w="750"/>
        <w:gridCol w:w="2224"/>
        <w:gridCol w:w="1256"/>
        <w:gridCol w:w="1262"/>
        <w:gridCol w:w="3868"/>
      </w:tblGrid>
      <w:tr w:rsidR="009F4E50" w:rsidRPr="00BA6D87" w14:paraId="39846482" w14:textId="77777777" w:rsidTr="00860428">
        <w:trPr>
          <w:tblHeader/>
        </w:trPr>
        <w:tc>
          <w:tcPr>
            <w:tcW w:w="401" w:type="pct"/>
            <w:tcBorders>
              <w:top w:val="single" w:sz="4" w:space="0" w:color="auto"/>
              <w:bottom w:val="single" w:sz="4" w:space="0" w:color="auto"/>
            </w:tcBorders>
            <w:tcMar>
              <w:top w:w="150" w:type="dxa"/>
              <w:left w:w="0" w:type="dxa"/>
              <w:bottom w:w="150" w:type="dxa"/>
              <w:right w:w="240" w:type="dxa"/>
            </w:tcMar>
            <w:vAlign w:val="center"/>
            <w:hideMark/>
          </w:tcPr>
          <w:p w14:paraId="0E89FDAE"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188" w:type="pct"/>
            <w:tcBorders>
              <w:top w:val="single" w:sz="4" w:space="0" w:color="auto"/>
              <w:bottom w:val="single" w:sz="4" w:space="0" w:color="auto"/>
            </w:tcBorders>
            <w:tcMar>
              <w:top w:w="150" w:type="dxa"/>
              <w:left w:w="240" w:type="dxa"/>
              <w:bottom w:w="150" w:type="dxa"/>
              <w:right w:w="240" w:type="dxa"/>
            </w:tcMar>
            <w:vAlign w:val="center"/>
            <w:hideMark/>
          </w:tcPr>
          <w:p w14:paraId="5ED5AB0A"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671" w:type="pct"/>
            <w:tcBorders>
              <w:top w:val="single" w:sz="4" w:space="0" w:color="auto"/>
              <w:bottom w:val="single" w:sz="4" w:space="0" w:color="auto"/>
            </w:tcBorders>
            <w:tcMar>
              <w:top w:w="150" w:type="dxa"/>
              <w:left w:w="240" w:type="dxa"/>
              <w:bottom w:w="150" w:type="dxa"/>
              <w:right w:w="240" w:type="dxa"/>
            </w:tcMar>
            <w:vAlign w:val="center"/>
            <w:hideMark/>
          </w:tcPr>
          <w:p w14:paraId="460F8CA1"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674" w:type="pct"/>
            <w:tcBorders>
              <w:top w:val="single" w:sz="4" w:space="0" w:color="auto"/>
              <w:bottom w:val="single" w:sz="4" w:space="0" w:color="auto"/>
            </w:tcBorders>
            <w:tcMar>
              <w:top w:w="150" w:type="dxa"/>
              <w:left w:w="240" w:type="dxa"/>
              <w:bottom w:w="150" w:type="dxa"/>
              <w:right w:w="240" w:type="dxa"/>
            </w:tcMar>
            <w:vAlign w:val="center"/>
            <w:hideMark/>
          </w:tcPr>
          <w:p w14:paraId="5D92C8D7"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(Å)</w:t>
            </w:r>
          </w:p>
        </w:tc>
        <w:tc>
          <w:tcPr>
            <w:tcW w:w="2067" w:type="pct"/>
            <w:tcBorders>
              <w:top w:val="single" w:sz="4" w:space="0" w:color="auto"/>
              <w:bottom w:val="single" w:sz="4" w:space="0" w:color="auto"/>
            </w:tcBorders>
            <w:tcMar>
              <w:top w:w="150" w:type="dxa"/>
              <w:left w:w="240" w:type="dxa"/>
              <w:bottom w:w="150" w:type="dxa"/>
              <w:right w:w="240" w:type="dxa"/>
            </w:tcMar>
            <w:vAlign w:val="center"/>
            <w:hideMark/>
          </w:tcPr>
          <w:p w14:paraId="632FBD77"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9F4E50" w:rsidRPr="00BA6D87" w14:paraId="3A1FBB84" w14:textId="77777777" w:rsidTr="00860428">
        <w:tc>
          <w:tcPr>
            <w:tcW w:w="401" w:type="pct"/>
            <w:tcBorders>
              <w:top w:val="single" w:sz="4" w:space="0" w:color="auto"/>
            </w:tcBorders>
            <w:tcMar>
              <w:top w:w="150" w:type="dxa"/>
              <w:left w:w="0" w:type="dxa"/>
              <w:bottom w:w="150" w:type="dxa"/>
              <w:right w:w="240" w:type="dxa"/>
            </w:tcMar>
            <w:vAlign w:val="center"/>
            <w:hideMark/>
          </w:tcPr>
          <w:p w14:paraId="2710A6BF"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188" w:type="pct"/>
            <w:tcBorders>
              <w:top w:val="single" w:sz="4" w:space="0" w:color="auto"/>
            </w:tcBorders>
            <w:tcMar>
              <w:top w:w="150" w:type="dxa"/>
              <w:left w:w="240" w:type="dxa"/>
              <w:bottom w:w="150" w:type="dxa"/>
              <w:right w:w="240" w:type="dxa"/>
            </w:tcMar>
            <w:vAlign w:val="center"/>
            <w:hideMark/>
          </w:tcPr>
          <w:p w14:paraId="44D9A6DB"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671" w:type="pct"/>
            <w:tcBorders>
              <w:top w:val="single" w:sz="4" w:space="0" w:color="auto"/>
            </w:tcBorders>
            <w:tcMar>
              <w:top w:w="150" w:type="dxa"/>
              <w:left w:w="240" w:type="dxa"/>
              <w:bottom w:w="150" w:type="dxa"/>
              <w:right w:w="240" w:type="dxa"/>
            </w:tcMar>
            <w:vAlign w:val="center"/>
            <w:hideMark/>
          </w:tcPr>
          <w:p w14:paraId="6CE3059C"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674" w:type="pct"/>
            <w:tcBorders>
              <w:top w:val="single" w:sz="4" w:space="0" w:color="auto"/>
            </w:tcBorders>
            <w:tcMar>
              <w:top w:w="150" w:type="dxa"/>
              <w:left w:w="240" w:type="dxa"/>
              <w:bottom w:w="150" w:type="dxa"/>
              <w:right w:w="240" w:type="dxa"/>
            </w:tcMar>
            <w:vAlign w:val="center"/>
            <w:hideMark/>
          </w:tcPr>
          <w:p w14:paraId="5C5B1AA5"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0.681</w:t>
            </w:r>
          </w:p>
        </w:tc>
        <w:tc>
          <w:tcPr>
            <w:tcW w:w="2067" w:type="pct"/>
            <w:tcBorders>
              <w:top w:val="single" w:sz="4" w:space="0" w:color="auto"/>
            </w:tcBorders>
            <w:tcMar>
              <w:top w:w="150" w:type="dxa"/>
              <w:left w:w="240" w:type="dxa"/>
              <w:bottom w:w="150" w:type="dxa"/>
              <w:right w:w="0" w:type="dxa"/>
            </w:tcMar>
            <w:vAlign w:val="center"/>
            <w:hideMark/>
          </w:tcPr>
          <w:p w14:paraId="2E1A1837"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Smallest error – but due to error cancellation</w:t>
            </w:r>
          </w:p>
        </w:tc>
      </w:tr>
      <w:tr w:rsidR="009F4E50" w:rsidRPr="00BA6D87" w14:paraId="3D89EA1E" w14:textId="77777777" w:rsidTr="00860428">
        <w:tc>
          <w:tcPr>
            <w:tcW w:w="401" w:type="pct"/>
            <w:tcMar>
              <w:top w:w="150" w:type="dxa"/>
              <w:left w:w="0" w:type="dxa"/>
              <w:bottom w:w="150" w:type="dxa"/>
              <w:right w:w="240" w:type="dxa"/>
            </w:tcMar>
            <w:vAlign w:val="center"/>
            <w:hideMark/>
          </w:tcPr>
          <w:p w14:paraId="6E698001"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188" w:type="pct"/>
            <w:tcMar>
              <w:top w:w="150" w:type="dxa"/>
              <w:left w:w="240" w:type="dxa"/>
              <w:bottom w:w="150" w:type="dxa"/>
              <w:right w:w="240" w:type="dxa"/>
            </w:tcMar>
            <w:vAlign w:val="center"/>
            <w:hideMark/>
          </w:tcPr>
          <w:p w14:paraId="6060AA63"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671" w:type="pct"/>
            <w:tcMar>
              <w:top w:w="150" w:type="dxa"/>
              <w:left w:w="240" w:type="dxa"/>
              <w:bottom w:w="150" w:type="dxa"/>
              <w:right w:w="240" w:type="dxa"/>
            </w:tcMar>
            <w:vAlign w:val="center"/>
            <w:hideMark/>
          </w:tcPr>
          <w:p w14:paraId="777573E6"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674" w:type="pct"/>
            <w:tcMar>
              <w:top w:w="150" w:type="dxa"/>
              <w:left w:w="240" w:type="dxa"/>
              <w:bottom w:w="150" w:type="dxa"/>
              <w:right w:w="240" w:type="dxa"/>
            </w:tcMar>
            <w:vAlign w:val="center"/>
            <w:hideMark/>
          </w:tcPr>
          <w:p w14:paraId="6FEC39E2"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0.834</w:t>
            </w:r>
          </w:p>
        </w:tc>
        <w:tc>
          <w:tcPr>
            <w:tcW w:w="2067" w:type="pct"/>
            <w:tcMar>
              <w:top w:w="150" w:type="dxa"/>
              <w:left w:w="240" w:type="dxa"/>
              <w:bottom w:w="150" w:type="dxa"/>
              <w:right w:w="0" w:type="dxa"/>
            </w:tcMar>
            <w:vAlign w:val="center"/>
            <w:hideMark/>
          </w:tcPr>
          <w:p w14:paraId="547592B4"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Low error but physically unreliable</w:t>
            </w:r>
          </w:p>
        </w:tc>
      </w:tr>
      <w:tr w:rsidR="009F4E50" w:rsidRPr="00BA6D87" w14:paraId="5AEDFDC6" w14:textId="77777777" w:rsidTr="00860428">
        <w:tc>
          <w:tcPr>
            <w:tcW w:w="401" w:type="pct"/>
            <w:tcMar>
              <w:top w:w="150" w:type="dxa"/>
              <w:left w:w="0" w:type="dxa"/>
              <w:bottom w:w="150" w:type="dxa"/>
              <w:right w:w="240" w:type="dxa"/>
            </w:tcMar>
            <w:vAlign w:val="center"/>
            <w:hideMark/>
          </w:tcPr>
          <w:p w14:paraId="6EE75BDC"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188" w:type="pct"/>
            <w:tcMar>
              <w:top w:w="150" w:type="dxa"/>
              <w:left w:w="240" w:type="dxa"/>
              <w:bottom w:w="150" w:type="dxa"/>
              <w:right w:w="240" w:type="dxa"/>
            </w:tcMar>
            <w:vAlign w:val="center"/>
            <w:hideMark/>
          </w:tcPr>
          <w:p w14:paraId="3CBBF465"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671" w:type="pct"/>
            <w:tcMar>
              <w:top w:w="150" w:type="dxa"/>
              <w:left w:w="240" w:type="dxa"/>
              <w:bottom w:w="150" w:type="dxa"/>
              <w:right w:w="240" w:type="dxa"/>
            </w:tcMar>
            <w:vAlign w:val="center"/>
            <w:hideMark/>
          </w:tcPr>
          <w:p w14:paraId="119B88B5"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674" w:type="pct"/>
            <w:tcMar>
              <w:top w:w="150" w:type="dxa"/>
              <w:left w:w="240" w:type="dxa"/>
              <w:bottom w:w="150" w:type="dxa"/>
              <w:right w:w="240" w:type="dxa"/>
            </w:tcMar>
            <w:vAlign w:val="center"/>
            <w:hideMark/>
          </w:tcPr>
          <w:p w14:paraId="16D83C35"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0.834</w:t>
            </w:r>
          </w:p>
        </w:tc>
        <w:tc>
          <w:tcPr>
            <w:tcW w:w="2067" w:type="pct"/>
            <w:tcMar>
              <w:top w:w="150" w:type="dxa"/>
              <w:left w:w="240" w:type="dxa"/>
              <w:bottom w:w="150" w:type="dxa"/>
              <w:right w:w="0" w:type="dxa"/>
            </w:tcMar>
            <w:vAlign w:val="center"/>
            <w:hideMark/>
          </w:tcPr>
          <w:p w14:paraId="008A766E"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Similar to LDA-VWN</w:t>
            </w:r>
          </w:p>
        </w:tc>
      </w:tr>
      <w:tr w:rsidR="009F4E50" w:rsidRPr="00BA6D87" w14:paraId="30A97F90" w14:textId="77777777" w:rsidTr="00860428">
        <w:tc>
          <w:tcPr>
            <w:tcW w:w="401" w:type="pct"/>
            <w:tcMar>
              <w:top w:w="150" w:type="dxa"/>
              <w:left w:w="0" w:type="dxa"/>
              <w:bottom w:w="150" w:type="dxa"/>
              <w:right w:w="240" w:type="dxa"/>
            </w:tcMar>
            <w:vAlign w:val="center"/>
            <w:hideMark/>
          </w:tcPr>
          <w:p w14:paraId="772D8E63"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188" w:type="pct"/>
            <w:tcMar>
              <w:top w:w="150" w:type="dxa"/>
              <w:left w:w="240" w:type="dxa"/>
              <w:bottom w:w="150" w:type="dxa"/>
              <w:right w:w="240" w:type="dxa"/>
            </w:tcMar>
            <w:vAlign w:val="center"/>
            <w:hideMark/>
          </w:tcPr>
          <w:p w14:paraId="29BC6221"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671" w:type="pct"/>
            <w:tcMar>
              <w:top w:w="150" w:type="dxa"/>
              <w:left w:w="240" w:type="dxa"/>
              <w:bottom w:w="150" w:type="dxa"/>
              <w:right w:w="240" w:type="dxa"/>
            </w:tcMar>
            <w:vAlign w:val="center"/>
            <w:hideMark/>
          </w:tcPr>
          <w:p w14:paraId="3B0D50B3"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674" w:type="pct"/>
            <w:tcMar>
              <w:top w:w="150" w:type="dxa"/>
              <w:left w:w="240" w:type="dxa"/>
              <w:bottom w:w="150" w:type="dxa"/>
              <w:right w:w="240" w:type="dxa"/>
            </w:tcMar>
            <w:vAlign w:val="center"/>
            <w:hideMark/>
          </w:tcPr>
          <w:p w14:paraId="08DDAC29"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0.855</w:t>
            </w:r>
          </w:p>
        </w:tc>
        <w:tc>
          <w:tcPr>
            <w:tcW w:w="2067" w:type="pct"/>
            <w:tcMar>
              <w:top w:w="150" w:type="dxa"/>
              <w:left w:w="240" w:type="dxa"/>
              <w:bottom w:w="150" w:type="dxa"/>
              <w:right w:w="0" w:type="dxa"/>
            </w:tcMar>
            <w:vAlign w:val="center"/>
            <w:hideMark/>
          </w:tcPr>
          <w:p w14:paraId="3B225F29"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 but LDA-based</w:t>
            </w:r>
          </w:p>
        </w:tc>
      </w:tr>
      <w:tr w:rsidR="009F4E50" w:rsidRPr="00BA6D87" w14:paraId="6B1BAF20" w14:textId="77777777" w:rsidTr="00860428">
        <w:tc>
          <w:tcPr>
            <w:tcW w:w="401" w:type="pct"/>
            <w:tcMar>
              <w:top w:w="150" w:type="dxa"/>
              <w:left w:w="0" w:type="dxa"/>
              <w:bottom w:w="150" w:type="dxa"/>
              <w:right w:w="240" w:type="dxa"/>
            </w:tcMar>
            <w:vAlign w:val="center"/>
            <w:hideMark/>
          </w:tcPr>
          <w:p w14:paraId="718F7EB7"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188" w:type="pct"/>
            <w:tcMar>
              <w:top w:w="150" w:type="dxa"/>
              <w:left w:w="240" w:type="dxa"/>
              <w:bottom w:w="150" w:type="dxa"/>
              <w:right w:w="240" w:type="dxa"/>
            </w:tcMar>
            <w:vAlign w:val="center"/>
            <w:hideMark/>
          </w:tcPr>
          <w:p w14:paraId="28FD36A8"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671" w:type="pct"/>
            <w:tcMar>
              <w:top w:w="150" w:type="dxa"/>
              <w:left w:w="240" w:type="dxa"/>
              <w:bottom w:w="150" w:type="dxa"/>
              <w:right w:w="240" w:type="dxa"/>
            </w:tcMar>
            <w:vAlign w:val="center"/>
            <w:hideMark/>
          </w:tcPr>
          <w:p w14:paraId="15268E65"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74" w:type="pct"/>
            <w:tcMar>
              <w:top w:w="150" w:type="dxa"/>
              <w:left w:w="240" w:type="dxa"/>
              <w:bottom w:w="150" w:type="dxa"/>
              <w:right w:w="240" w:type="dxa"/>
            </w:tcMar>
            <w:vAlign w:val="center"/>
            <w:hideMark/>
          </w:tcPr>
          <w:p w14:paraId="0331777C"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0.933</w:t>
            </w:r>
          </w:p>
        </w:tc>
        <w:tc>
          <w:tcPr>
            <w:tcW w:w="2067" w:type="pct"/>
            <w:tcMar>
              <w:top w:w="150" w:type="dxa"/>
              <w:left w:w="240" w:type="dxa"/>
              <w:bottom w:w="150" w:type="dxa"/>
              <w:right w:w="0" w:type="dxa"/>
            </w:tcMar>
            <w:vAlign w:val="center"/>
            <w:hideMark/>
          </w:tcPr>
          <w:p w14:paraId="1BC18BC4"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 for bond length</w:t>
            </w:r>
          </w:p>
        </w:tc>
      </w:tr>
      <w:tr w:rsidR="009F4E50" w:rsidRPr="00BA6D87" w14:paraId="32069574" w14:textId="77777777" w:rsidTr="00860428">
        <w:tc>
          <w:tcPr>
            <w:tcW w:w="401" w:type="pct"/>
            <w:tcBorders>
              <w:bottom w:val="single" w:sz="4" w:space="0" w:color="auto"/>
            </w:tcBorders>
            <w:tcMar>
              <w:top w:w="150" w:type="dxa"/>
              <w:left w:w="0" w:type="dxa"/>
              <w:bottom w:w="150" w:type="dxa"/>
              <w:right w:w="240" w:type="dxa"/>
            </w:tcMar>
            <w:vAlign w:val="center"/>
            <w:hideMark/>
          </w:tcPr>
          <w:p w14:paraId="201A5610"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188" w:type="pct"/>
            <w:tcBorders>
              <w:bottom w:val="single" w:sz="4" w:space="0" w:color="auto"/>
            </w:tcBorders>
            <w:tcMar>
              <w:top w:w="150" w:type="dxa"/>
              <w:left w:w="240" w:type="dxa"/>
              <w:bottom w:w="150" w:type="dxa"/>
              <w:right w:w="240" w:type="dxa"/>
            </w:tcMar>
            <w:vAlign w:val="center"/>
            <w:hideMark/>
          </w:tcPr>
          <w:p w14:paraId="2D646BF8"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671" w:type="pct"/>
            <w:tcBorders>
              <w:bottom w:val="single" w:sz="4" w:space="0" w:color="auto"/>
            </w:tcBorders>
            <w:tcMar>
              <w:top w:w="150" w:type="dxa"/>
              <w:left w:w="240" w:type="dxa"/>
              <w:bottom w:w="150" w:type="dxa"/>
              <w:right w:w="240" w:type="dxa"/>
            </w:tcMar>
            <w:vAlign w:val="center"/>
            <w:hideMark/>
          </w:tcPr>
          <w:p w14:paraId="008EDFDD"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74" w:type="pct"/>
            <w:tcBorders>
              <w:bottom w:val="single" w:sz="4" w:space="0" w:color="auto"/>
            </w:tcBorders>
            <w:tcMar>
              <w:top w:w="150" w:type="dxa"/>
              <w:left w:w="240" w:type="dxa"/>
              <w:bottom w:w="150" w:type="dxa"/>
              <w:right w:w="240" w:type="dxa"/>
            </w:tcMar>
            <w:vAlign w:val="center"/>
            <w:hideMark/>
          </w:tcPr>
          <w:p w14:paraId="042EE1CD"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0.937</w:t>
            </w:r>
          </w:p>
        </w:tc>
        <w:tc>
          <w:tcPr>
            <w:tcW w:w="2067" w:type="pct"/>
            <w:tcBorders>
              <w:bottom w:val="single" w:sz="4" w:space="0" w:color="auto"/>
            </w:tcBorders>
            <w:tcMar>
              <w:top w:w="150" w:type="dxa"/>
              <w:left w:w="240" w:type="dxa"/>
              <w:bottom w:w="150" w:type="dxa"/>
              <w:right w:w="0" w:type="dxa"/>
            </w:tcMar>
            <w:vAlign w:val="center"/>
            <w:hideMark/>
          </w:tcPr>
          <w:p w14:paraId="15993803"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overall balance across all criteria</w:t>
            </w:r>
          </w:p>
        </w:tc>
      </w:tr>
    </w:tbl>
    <w:p w14:paraId="366280EC" w14:textId="7FE8446D" w:rsidR="009F4E50" w:rsidRPr="00BA6D87" w:rsidRDefault="00F5308E" w:rsidP="00BA6D87">
      <w:pPr>
        <w:shd w:val="clear" w:color="auto" w:fill="FFFFFF"/>
        <w:spacing w:before="480" w:after="240" w:line="240" w:lineRule="auto"/>
        <w:jc w:val="both"/>
        <w:outlineLvl w:val="2"/>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9F4E50" w:rsidRPr="00BA6D87">
        <w:rPr>
          <w:rFonts w:ascii="Times New Roman" w:eastAsia="Times New Roman" w:hAnsi="Times New Roman" w:cs="Times New Roman"/>
          <w:b/>
          <w:bCs/>
          <w:color w:val="0F1115"/>
          <w:kern w:val="0"/>
          <w:sz w:val="20"/>
          <w:szCs w:val="20"/>
          <w14:ligatures w14:val="none"/>
        </w:rPr>
        <w:t>4S.</w:t>
      </w:r>
      <w:r w:rsidR="009F4E50" w:rsidRPr="00BA6D87">
        <w:rPr>
          <w:rFonts w:ascii="Times New Roman" w:eastAsia="Times New Roman" w:hAnsi="Times New Roman" w:cs="Times New Roman"/>
          <w:color w:val="0F1115"/>
          <w:kern w:val="0"/>
          <w:sz w:val="20"/>
          <w:szCs w:val="20"/>
          <w14:ligatures w14:val="none"/>
        </w:rPr>
        <w:t xml:space="preserve"> The Worst Functionals (Lowest MAE) Based on MAE for Si–O Bond Length</w:t>
      </w:r>
    </w:p>
    <w:tbl>
      <w:tblPr>
        <w:tblW w:w="9450" w:type="dxa"/>
        <w:tblCellMar>
          <w:top w:w="15" w:type="dxa"/>
          <w:left w:w="15" w:type="dxa"/>
          <w:bottom w:w="15" w:type="dxa"/>
          <w:right w:w="15" w:type="dxa"/>
        </w:tblCellMar>
        <w:tblLook w:val="04A0" w:firstRow="1" w:lastRow="0" w:firstColumn="1" w:lastColumn="0" w:noHBand="0" w:noVBand="1"/>
      </w:tblPr>
      <w:tblGrid>
        <w:gridCol w:w="663"/>
        <w:gridCol w:w="2397"/>
        <w:gridCol w:w="1577"/>
        <w:gridCol w:w="1303"/>
        <w:gridCol w:w="3510"/>
      </w:tblGrid>
      <w:tr w:rsidR="005605A1" w:rsidRPr="00BA6D87" w14:paraId="0B204D6A" w14:textId="77777777" w:rsidTr="003E006F">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EF40BF3"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2397" w:type="dxa"/>
            <w:tcBorders>
              <w:top w:val="single" w:sz="4" w:space="0" w:color="auto"/>
              <w:bottom w:val="single" w:sz="4" w:space="0" w:color="auto"/>
            </w:tcBorders>
            <w:tcMar>
              <w:top w:w="150" w:type="dxa"/>
              <w:left w:w="240" w:type="dxa"/>
              <w:bottom w:w="150" w:type="dxa"/>
              <w:right w:w="240" w:type="dxa"/>
            </w:tcMar>
            <w:vAlign w:val="center"/>
            <w:hideMark/>
          </w:tcPr>
          <w:p w14:paraId="037B4F55"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1577" w:type="dxa"/>
            <w:tcBorders>
              <w:top w:val="single" w:sz="4" w:space="0" w:color="auto"/>
              <w:bottom w:val="single" w:sz="4" w:space="0" w:color="auto"/>
            </w:tcBorders>
            <w:tcMar>
              <w:top w:w="150" w:type="dxa"/>
              <w:left w:w="240" w:type="dxa"/>
              <w:bottom w:w="150" w:type="dxa"/>
              <w:right w:w="240" w:type="dxa"/>
            </w:tcMar>
            <w:vAlign w:val="center"/>
            <w:hideMark/>
          </w:tcPr>
          <w:p w14:paraId="2C9F327E"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303" w:type="dxa"/>
            <w:tcBorders>
              <w:top w:val="single" w:sz="4" w:space="0" w:color="auto"/>
              <w:bottom w:val="single" w:sz="4" w:space="0" w:color="auto"/>
            </w:tcBorders>
            <w:tcMar>
              <w:top w:w="150" w:type="dxa"/>
              <w:left w:w="240" w:type="dxa"/>
              <w:bottom w:w="150" w:type="dxa"/>
              <w:right w:w="240" w:type="dxa"/>
            </w:tcMar>
            <w:vAlign w:val="center"/>
            <w:hideMark/>
          </w:tcPr>
          <w:p w14:paraId="7260D19B"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(Å)</w:t>
            </w:r>
          </w:p>
        </w:tc>
        <w:tc>
          <w:tcPr>
            <w:tcW w:w="3510" w:type="dxa"/>
            <w:tcBorders>
              <w:top w:val="single" w:sz="4" w:space="0" w:color="auto"/>
              <w:bottom w:val="single" w:sz="4" w:space="0" w:color="auto"/>
            </w:tcBorders>
            <w:tcMar>
              <w:top w:w="150" w:type="dxa"/>
              <w:left w:w="240" w:type="dxa"/>
              <w:bottom w:w="150" w:type="dxa"/>
              <w:right w:w="240" w:type="dxa"/>
            </w:tcMar>
            <w:vAlign w:val="center"/>
            <w:hideMark/>
          </w:tcPr>
          <w:p w14:paraId="07560C3E"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5605A1" w:rsidRPr="00BA6D87" w14:paraId="0ACA0881" w14:textId="77777777" w:rsidTr="003E006F">
        <w:tc>
          <w:tcPr>
            <w:tcW w:w="0" w:type="auto"/>
            <w:tcBorders>
              <w:top w:val="single" w:sz="4" w:space="0" w:color="auto"/>
            </w:tcBorders>
            <w:tcMar>
              <w:top w:w="150" w:type="dxa"/>
              <w:left w:w="0" w:type="dxa"/>
              <w:bottom w:w="150" w:type="dxa"/>
              <w:right w:w="240" w:type="dxa"/>
            </w:tcMar>
            <w:vAlign w:val="center"/>
            <w:hideMark/>
          </w:tcPr>
          <w:p w14:paraId="71469965"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2397" w:type="dxa"/>
            <w:tcBorders>
              <w:top w:val="single" w:sz="4" w:space="0" w:color="auto"/>
            </w:tcBorders>
            <w:tcMar>
              <w:top w:w="150" w:type="dxa"/>
              <w:left w:w="240" w:type="dxa"/>
              <w:bottom w:w="150" w:type="dxa"/>
              <w:right w:w="240" w:type="dxa"/>
            </w:tcMar>
            <w:vAlign w:val="center"/>
            <w:hideMark/>
          </w:tcPr>
          <w:p w14:paraId="3C77B93E"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1577" w:type="dxa"/>
            <w:tcBorders>
              <w:top w:val="single" w:sz="4" w:space="0" w:color="auto"/>
            </w:tcBorders>
            <w:tcMar>
              <w:top w:w="150" w:type="dxa"/>
              <w:left w:w="240" w:type="dxa"/>
              <w:bottom w:w="150" w:type="dxa"/>
              <w:right w:w="240" w:type="dxa"/>
            </w:tcMar>
            <w:vAlign w:val="center"/>
            <w:hideMark/>
          </w:tcPr>
          <w:p w14:paraId="580A5B9C"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303" w:type="dxa"/>
            <w:tcBorders>
              <w:top w:val="single" w:sz="4" w:space="0" w:color="auto"/>
            </w:tcBorders>
            <w:tcMar>
              <w:top w:w="150" w:type="dxa"/>
              <w:left w:w="240" w:type="dxa"/>
              <w:bottom w:w="150" w:type="dxa"/>
              <w:right w:w="240" w:type="dxa"/>
            </w:tcMar>
            <w:vAlign w:val="center"/>
            <w:hideMark/>
          </w:tcPr>
          <w:p w14:paraId="20695294"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3.120</w:t>
            </w:r>
          </w:p>
        </w:tc>
        <w:tc>
          <w:tcPr>
            <w:tcW w:w="3510" w:type="dxa"/>
            <w:tcBorders>
              <w:top w:val="single" w:sz="4" w:space="0" w:color="auto"/>
            </w:tcBorders>
            <w:tcMar>
              <w:top w:w="150" w:type="dxa"/>
              <w:left w:w="240" w:type="dxa"/>
              <w:bottom w:w="150" w:type="dxa"/>
              <w:right w:w="0" w:type="dxa"/>
            </w:tcMar>
            <w:vAlign w:val="center"/>
            <w:hideMark/>
          </w:tcPr>
          <w:p w14:paraId="0391C89E"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Catastrophic – NEVER use</w:t>
            </w:r>
          </w:p>
        </w:tc>
      </w:tr>
      <w:tr w:rsidR="009F4E50" w:rsidRPr="00BA6D87" w14:paraId="15BC255A" w14:textId="77777777" w:rsidTr="003E006F">
        <w:tc>
          <w:tcPr>
            <w:tcW w:w="0" w:type="auto"/>
            <w:tcMar>
              <w:top w:w="150" w:type="dxa"/>
              <w:left w:w="0" w:type="dxa"/>
              <w:bottom w:w="150" w:type="dxa"/>
              <w:right w:w="240" w:type="dxa"/>
            </w:tcMar>
            <w:vAlign w:val="center"/>
            <w:hideMark/>
          </w:tcPr>
          <w:p w14:paraId="03B4EBB3"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2397" w:type="dxa"/>
            <w:tcMar>
              <w:top w:w="150" w:type="dxa"/>
              <w:left w:w="240" w:type="dxa"/>
              <w:bottom w:w="150" w:type="dxa"/>
              <w:right w:w="240" w:type="dxa"/>
            </w:tcMar>
            <w:vAlign w:val="center"/>
            <w:hideMark/>
          </w:tcPr>
          <w:p w14:paraId="4EC2D34C"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1577" w:type="dxa"/>
            <w:tcMar>
              <w:top w:w="150" w:type="dxa"/>
              <w:left w:w="240" w:type="dxa"/>
              <w:bottom w:w="150" w:type="dxa"/>
              <w:right w:w="240" w:type="dxa"/>
            </w:tcMar>
            <w:vAlign w:val="center"/>
            <w:hideMark/>
          </w:tcPr>
          <w:p w14:paraId="2330D6F7"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303" w:type="dxa"/>
            <w:tcMar>
              <w:top w:w="150" w:type="dxa"/>
              <w:left w:w="240" w:type="dxa"/>
              <w:bottom w:w="150" w:type="dxa"/>
              <w:right w:w="240" w:type="dxa"/>
            </w:tcMar>
            <w:vAlign w:val="center"/>
            <w:hideMark/>
          </w:tcPr>
          <w:p w14:paraId="23B378BB"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2.634</w:t>
            </w:r>
          </w:p>
        </w:tc>
        <w:tc>
          <w:tcPr>
            <w:tcW w:w="3510" w:type="dxa"/>
            <w:tcMar>
              <w:top w:w="150" w:type="dxa"/>
              <w:left w:w="240" w:type="dxa"/>
              <w:bottom w:w="150" w:type="dxa"/>
              <w:right w:w="0" w:type="dxa"/>
            </w:tcMar>
            <w:vAlign w:val="center"/>
            <w:hideMark/>
          </w:tcPr>
          <w:p w14:paraId="372B5DD9"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 – Unreliable</w:t>
            </w:r>
          </w:p>
        </w:tc>
      </w:tr>
      <w:tr w:rsidR="009F4E50" w:rsidRPr="00BA6D87" w14:paraId="76E003A8" w14:textId="77777777" w:rsidTr="003E006F">
        <w:tc>
          <w:tcPr>
            <w:tcW w:w="0" w:type="auto"/>
            <w:tcMar>
              <w:top w:w="150" w:type="dxa"/>
              <w:left w:w="0" w:type="dxa"/>
              <w:bottom w:w="150" w:type="dxa"/>
              <w:right w:w="240" w:type="dxa"/>
            </w:tcMar>
            <w:vAlign w:val="center"/>
            <w:hideMark/>
          </w:tcPr>
          <w:p w14:paraId="6DF1A72A"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2397" w:type="dxa"/>
            <w:tcMar>
              <w:top w:w="150" w:type="dxa"/>
              <w:left w:w="240" w:type="dxa"/>
              <w:bottom w:w="150" w:type="dxa"/>
              <w:right w:w="240" w:type="dxa"/>
            </w:tcMar>
            <w:vAlign w:val="center"/>
            <w:hideMark/>
          </w:tcPr>
          <w:p w14:paraId="6AA6DC4F"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1577" w:type="dxa"/>
            <w:tcMar>
              <w:top w:w="150" w:type="dxa"/>
              <w:left w:w="240" w:type="dxa"/>
              <w:bottom w:w="150" w:type="dxa"/>
              <w:right w:w="240" w:type="dxa"/>
            </w:tcMar>
            <w:vAlign w:val="center"/>
            <w:hideMark/>
          </w:tcPr>
          <w:p w14:paraId="1E5EABD3"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303" w:type="dxa"/>
            <w:tcMar>
              <w:top w:w="150" w:type="dxa"/>
              <w:left w:w="240" w:type="dxa"/>
              <w:bottom w:w="150" w:type="dxa"/>
              <w:right w:w="240" w:type="dxa"/>
            </w:tcMar>
            <w:vAlign w:val="center"/>
            <w:hideMark/>
          </w:tcPr>
          <w:p w14:paraId="30F2916C"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1.691</w:t>
            </w:r>
          </w:p>
        </w:tc>
        <w:tc>
          <w:tcPr>
            <w:tcW w:w="3510" w:type="dxa"/>
            <w:tcMar>
              <w:top w:w="150" w:type="dxa"/>
              <w:left w:w="240" w:type="dxa"/>
              <w:bottom w:w="150" w:type="dxa"/>
              <w:right w:w="0" w:type="dxa"/>
            </w:tcMar>
            <w:vAlign w:val="center"/>
            <w:hideMark/>
          </w:tcPr>
          <w:p w14:paraId="64C1B8EB"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5605A1" w:rsidRPr="00BA6D87" w14:paraId="24787C6A" w14:textId="77777777" w:rsidTr="003E006F">
        <w:tc>
          <w:tcPr>
            <w:tcW w:w="0" w:type="auto"/>
            <w:tcMar>
              <w:top w:w="150" w:type="dxa"/>
              <w:left w:w="0" w:type="dxa"/>
              <w:bottom w:w="150" w:type="dxa"/>
              <w:right w:w="240" w:type="dxa"/>
            </w:tcMar>
            <w:vAlign w:val="center"/>
            <w:hideMark/>
          </w:tcPr>
          <w:p w14:paraId="0AF940A4"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2397" w:type="dxa"/>
            <w:tcMar>
              <w:top w:w="150" w:type="dxa"/>
              <w:left w:w="240" w:type="dxa"/>
              <w:bottom w:w="150" w:type="dxa"/>
              <w:right w:w="240" w:type="dxa"/>
            </w:tcMar>
            <w:vAlign w:val="center"/>
            <w:hideMark/>
          </w:tcPr>
          <w:p w14:paraId="173189C1"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1577" w:type="dxa"/>
            <w:tcMar>
              <w:top w:w="150" w:type="dxa"/>
              <w:left w:w="240" w:type="dxa"/>
              <w:bottom w:w="150" w:type="dxa"/>
              <w:right w:w="240" w:type="dxa"/>
            </w:tcMar>
            <w:vAlign w:val="center"/>
            <w:hideMark/>
          </w:tcPr>
          <w:p w14:paraId="627E711A"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303" w:type="dxa"/>
            <w:tcMar>
              <w:top w:w="150" w:type="dxa"/>
              <w:left w:w="240" w:type="dxa"/>
              <w:bottom w:w="150" w:type="dxa"/>
              <w:right w:w="240" w:type="dxa"/>
            </w:tcMar>
            <w:vAlign w:val="center"/>
            <w:hideMark/>
          </w:tcPr>
          <w:p w14:paraId="27C5D0EF"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1.608</w:t>
            </w:r>
          </w:p>
        </w:tc>
        <w:tc>
          <w:tcPr>
            <w:tcW w:w="3510" w:type="dxa"/>
            <w:tcMar>
              <w:top w:w="150" w:type="dxa"/>
              <w:left w:w="240" w:type="dxa"/>
              <w:bottom w:w="150" w:type="dxa"/>
              <w:right w:w="0" w:type="dxa"/>
            </w:tcMar>
            <w:vAlign w:val="center"/>
            <w:hideMark/>
          </w:tcPr>
          <w:p w14:paraId="6AED162C"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5605A1" w:rsidRPr="00BA6D87" w14:paraId="6114C0B4" w14:textId="77777777" w:rsidTr="003E006F">
        <w:tc>
          <w:tcPr>
            <w:tcW w:w="0" w:type="auto"/>
            <w:tcBorders>
              <w:bottom w:val="single" w:sz="4" w:space="0" w:color="auto"/>
            </w:tcBorders>
            <w:tcMar>
              <w:top w:w="150" w:type="dxa"/>
              <w:left w:w="0" w:type="dxa"/>
              <w:bottom w:w="150" w:type="dxa"/>
              <w:right w:w="240" w:type="dxa"/>
            </w:tcMar>
            <w:vAlign w:val="center"/>
            <w:hideMark/>
          </w:tcPr>
          <w:p w14:paraId="3D49ADAC"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2397" w:type="dxa"/>
            <w:tcBorders>
              <w:bottom w:val="single" w:sz="4" w:space="0" w:color="auto"/>
            </w:tcBorders>
            <w:tcMar>
              <w:top w:w="150" w:type="dxa"/>
              <w:left w:w="240" w:type="dxa"/>
              <w:bottom w:w="150" w:type="dxa"/>
              <w:right w:w="240" w:type="dxa"/>
            </w:tcMar>
            <w:vAlign w:val="center"/>
            <w:hideMark/>
          </w:tcPr>
          <w:p w14:paraId="4E987E0B"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1577" w:type="dxa"/>
            <w:tcBorders>
              <w:bottom w:val="single" w:sz="4" w:space="0" w:color="auto"/>
            </w:tcBorders>
            <w:tcMar>
              <w:top w:w="150" w:type="dxa"/>
              <w:left w:w="240" w:type="dxa"/>
              <w:bottom w:w="150" w:type="dxa"/>
              <w:right w:w="240" w:type="dxa"/>
            </w:tcMar>
            <w:vAlign w:val="center"/>
            <w:hideMark/>
          </w:tcPr>
          <w:p w14:paraId="4B284EAD"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303" w:type="dxa"/>
            <w:tcBorders>
              <w:bottom w:val="single" w:sz="4" w:space="0" w:color="auto"/>
            </w:tcBorders>
            <w:tcMar>
              <w:top w:w="150" w:type="dxa"/>
              <w:left w:w="240" w:type="dxa"/>
              <w:bottom w:w="150" w:type="dxa"/>
              <w:right w:w="240" w:type="dxa"/>
            </w:tcMar>
            <w:vAlign w:val="center"/>
            <w:hideMark/>
          </w:tcPr>
          <w:p w14:paraId="645F2527"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1.499</w:t>
            </w:r>
          </w:p>
        </w:tc>
        <w:tc>
          <w:tcPr>
            <w:tcW w:w="3510" w:type="dxa"/>
            <w:tcBorders>
              <w:bottom w:val="single" w:sz="4" w:space="0" w:color="auto"/>
            </w:tcBorders>
            <w:tcMar>
              <w:top w:w="150" w:type="dxa"/>
              <w:left w:w="240" w:type="dxa"/>
              <w:bottom w:w="150" w:type="dxa"/>
              <w:right w:w="0" w:type="dxa"/>
            </w:tcMar>
            <w:vAlign w:val="center"/>
            <w:hideMark/>
          </w:tcPr>
          <w:p w14:paraId="31212EFF"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 Grimme correction is detrimental</w:t>
            </w:r>
          </w:p>
        </w:tc>
      </w:tr>
    </w:tbl>
    <w:p w14:paraId="7C584CB1" w14:textId="20157A53" w:rsidR="007171EE" w:rsidRPr="00BA6D87" w:rsidRDefault="007171EE" w:rsidP="00BA6D87">
      <w:pPr>
        <w:shd w:val="clear" w:color="auto" w:fill="FFFFFF"/>
        <w:spacing w:before="480" w:after="240" w:line="240" w:lineRule="auto"/>
        <w:jc w:val="both"/>
        <w:outlineLvl w:val="2"/>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Table 5S.</w:t>
      </w:r>
      <w:r w:rsidRPr="00BA6D87">
        <w:rPr>
          <w:rFonts w:ascii="Times New Roman" w:eastAsia="Times New Roman" w:hAnsi="Times New Roman" w:cs="Times New Roman"/>
          <w:color w:val="0F1115"/>
          <w:kern w:val="0"/>
          <w:sz w:val="20"/>
          <w:szCs w:val="20"/>
          <w14:ligatures w14:val="none"/>
        </w:rPr>
        <w:t xml:space="preserve"> Summary by Functional Family based on MAE for Si–O Bond Length</w:t>
      </w:r>
    </w:p>
    <w:tbl>
      <w:tblPr>
        <w:tblW w:w="5000" w:type="pct"/>
        <w:tblCellMar>
          <w:top w:w="15" w:type="dxa"/>
          <w:left w:w="15" w:type="dxa"/>
          <w:bottom w:w="15" w:type="dxa"/>
          <w:right w:w="15" w:type="dxa"/>
        </w:tblCellMar>
        <w:tblLook w:val="04A0" w:firstRow="1" w:lastRow="0" w:firstColumn="1" w:lastColumn="0" w:noHBand="0" w:noVBand="1"/>
      </w:tblPr>
      <w:tblGrid>
        <w:gridCol w:w="1336"/>
        <w:gridCol w:w="2452"/>
        <w:gridCol w:w="1481"/>
        <w:gridCol w:w="2610"/>
        <w:gridCol w:w="1481"/>
      </w:tblGrid>
      <w:tr w:rsidR="009F4E50" w:rsidRPr="00BA6D87" w14:paraId="760B68B7" w14:textId="77777777" w:rsidTr="001155B4">
        <w:trPr>
          <w:tblHeader/>
        </w:trPr>
        <w:tc>
          <w:tcPr>
            <w:tcW w:w="713" w:type="pct"/>
            <w:tcBorders>
              <w:top w:val="single" w:sz="4" w:space="0" w:color="auto"/>
              <w:bottom w:val="single" w:sz="4" w:space="0" w:color="auto"/>
            </w:tcBorders>
            <w:tcMar>
              <w:top w:w="150" w:type="dxa"/>
              <w:left w:w="0" w:type="dxa"/>
              <w:bottom w:w="150" w:type="dxa"/>
              <w:right w:w="240" w:type="dxa"/>
            </w:tcMar>
            <w:vAlign w:val="center"/>
            <w:hideMark/>
          </w:tcPr>
          <w:p w14:paraId="473E4C5F"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310" w:type="pct"/>
            <w:tcBorders>
              <w:top w:val="single" w:sz="4" w:space="0" w:color="auto"/>
              <w:bottom w:val="single" w:sz="4" w:space="0" w:color="auto"/>
            </w:tcBorders>
            <w:tcMar>
              <w:top w:w="150" w:type="dxa"/>
              <w:left w:w="240" w:type="dxa"/>
              <w:bottom w:w="150" w:type="dxa"/>
              <w:right w:w="240" w:type="dxa"/>
            </w:tcMar>
            <w:vAlign w:val="center"/>
            <w:hideMark/>
          </w:tcPr>
          <w:p w14:paraId="3C04A6E3"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Representative</w:t>
            </w:r>
          </w:p>
        </w:tc>
        <w:tc>
          <w:tcPr>
            <w:tcW w:w="791" w:type="pct"/>
            <w:tcBorders>
              <w:top w:val="single" w:sz="4" w:space="0" w:color="auto"/>
              <w:bottom w:val="single" w:sz="4" w:space="0" w:color="auto"/>
            </w:tcBorders>
            <w:tcMar>
              <w:top w:w="150" w:type="dxa"/>
              <w:left w:w="240" w:type="dxa"/>
              <w:bottom w:w="150" w:type="dxa"/>
              <w:right w:w="240" w:type="dxa"/>
            </w:tcMar>
            <w:vAlign w:val="center"/>
            <w:hideMark/>
          </w:tcPr>
          <w:p w14:paraId="19832C28"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(Å)</w:t>
            </w:r>
          </w:p>
        </w:tc>
        <w:tc>
          <w:tcPr>
            <w:tcW w:w="1394" w:type="pct"/>
            <w:tcBorders>
              <w:top w:val="single" w:sz="4" w:space="0" w:color="auto"/>
              <w:bottom w:val="single" w:sz="4" w:space="0" w:color="auto"/>
            </w:tcBorders>
            <w:tcMar>
              <w:top w:w="150" w:type="dxa"/>
              <w:left w:w="240" w:type="dxa"/>
              <w:bottom w:w="150" w:type="dxa"/>
              <w:right w:w="240" w:type="dxa"/>
            </w:tcMar>
            <w:vAlign w:val="center"/>
            <w:hideMark/>
          </w:tcPr>
          <w:p w14:paraId="5841BE44"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Representative</w:t>
            </w:r>
          </w:p>
        </w:tc>
        <w:tc>
          <w:tcPr>
            <w:tcW w:w="791" w:type="pct"/>
            <w:tcBorders>
              <w:top w:val="single" w:sz="4" w:space="0" w:color="auto"/>
              <w:bottom w:val="single" w:sz="4" w:space="0" w:color="auto"/>
            </w:tcBorders>
            <w:tcMar>
              <w:top w:w="150" w:type="dxa"/>
              <w:left w:w="240" w:type="dxa"/>
              <w:bottom w:w="150" w:type="dxa"/>
              <w:right w:w="240" w:type="dxa"/>
            </w:tcMar>
            <w:vAlign w:val="center"/>
            <w:hideMark/>
          </w:tcPr>
          <w:p w14:paraId="6D2D1855"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(Å)</w:t>
            </w:r>
          </w:p>
        </w:tc>
      </w:tr>
      <w:tr w:rsidR="009F4E50" w:rsidRPr="00BA6D87" w14:paraId="55090AFE" w14:textId="77777777" w:rsidTr="001155B4">
        <w:tc>
          <w:tcPr>
            <w:tcW w:w="713" w:type="pct"/>
            <w:tcBorders>
              <w:top w:val="single" w:sz="4" w:space="0" w:color="auto"/>
            </w:tcBorders>
            <w:tcMar>
              <w:top w:w="150" w:type="dxa"/>
              <w:left w:w="0" w:type="dxa"/>
              <w:bottom w:w="150" w:type="dxa"/>
              <w:right w:w="240" w:type="dxa"/>
            </w:tcMar>
            <w:vAlign w:val="center"/>
            <w:hideMark/>
          </w:tcPr>
          <w:p w14:paraId="2EBD2DCA"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310" w:type="pct"/>
            <w:tcBorders>
              <w:top w:val="single" w:sz="4" w:space="0" w:color="auto"/>
            </w:tcBorders>
            <w:tcMar>
              <w:top w:w="150" w:type="dxa"/>
              <w:left w:w="240" w:type="dxa"/>
              <w:bottom w:w="150" w:type="dxa"/>
              <w:right w:w="240" w:type="dxa"/>
            </w:tcMar>
            <w:vAlign w:val="center"/>
            <w:hideMark/>
          </w:tcPr>
          <w:p w14:paraId="2A927B38"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791" w:type="pct"/>
            <w:tcBorders>
              <w:top w:val="single" w:sz="4" w:space="0" w:color="auto"/>
            </w:tcBorders>
            <w:tcMar>
              <w:top w:w="150" w:type="dxa"/>
              <w:left w:w="240" w:type="dxa"/>
              <w:bottom w:w="150" w:type="dxa"/>
              <w:right w:w="240" w:type="dxa"/>
            </w:tcMar>
            <w:vAlign w:val="center"/>
            <w:hideMark/>
          </w:tcPr>
          <w:p w14:paraId="508DEF35"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0.681</w:t>
            </w:r>
          </w:p>
        </w:tc>
        <w:tc>
          <w:tcPr>
            <w:tcW w:w="1394" w:type="pct"/>
            <w:tcBorders>
              <w:top w:val="single" w:sz="4" w:space="0" w:color="auto"/>
            </w:tcBorders>
            <w:tcMar>
              <w:top w:w="150" w:type="dxa"/>
              <w:left w:w="240" w:type="dxa"/>
              <w:bottom w:w="150" w:type="dxa"/>
              <w:right w:w="240" w:type="dxa"/>
            </w:tcMar>
            <w:vAlign w:val="center"/>
            <w:hideMark/>
          </w:tcPr>
          <w:p w14:paraId="701E9240"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791" w:type="pct"/>
            <w:tcBorders>
              <w:top w:val="single" w:sz="4" w:space="0" w:color="auto"/>
            </w:tcBorders>
            <w:tcMar>
              <w:top w:w="150" w:type="dxa"/>
              <w:left w:w="240" w:type="dxa"/>
              <w:bottom w:w="150" w:type="dxa"/>
              <w:right w:w="0" w:type="dxa"/>
            </w:tcMar>
            <w:vAlign w:val="center"/>
            <w:hideMark/>
          </w:tcPr>
          <w:p w14:paraId="5FDDA4D3"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0.855</w:t>
            </w:r>
          </w:p>
        </w:tc>
      </w:tr>
      <w:tr w:rsidR="009F4E50" w:rsidRPr="00BA6D87" w14:paraId="1BB2B477" w14:textId="77777777" w:rsidTr="001155B4">
        <w:tc>
          <w:tcPr>
            <w:tcW w:w="713" w:type="pct"/>
            <w:tcMar>
              <w:top w:w="150" w:type="dxa"/>
              <w:left w:w="0" w:type="dxa"/>
              <w:bottom w:w="150" w:type="dxa"/>
              <w:right w:w="240" w:type="dxa"/>
            </w:tcMar>
            <w:vAlign w:val="center"/>
            <w:hideMark/>
          </w:tcPr>
          <w:p w14:paraId="56F79208"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310" w:type="pct"/>
            <w:tcMar>
              <w:top w:w="150" w:type="dxa"/>
              <w:left w:w="240" w:type="dxa"/>
              <w:bottom w:w="150" w:type="dxa"/>
              <w:right w:w="240" w:type="dxa"/>
            </w:tcMar>
            <w:vAlign w:val="center"/>
            <w:hideMark/>
          </w:tcPr>
          <w:p w14:paraId="72AA1BFD"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791" w:type="pct"/>
            <w:tcMar>
              <w:top w:w="150" w:type="dxa"/>
              <w:left w:w="240" w:type="dxa"/>
              <w:bottom w:w="150" w:type="dxa"/>
              <w:right w:w="240" w:type="dxa"/>
            </w:tcMar>
            <w:vAlign w:val="center"/>
            <w:hideMark/>
          </w:tcPr>
          <w:p w14:paraId="0300A603"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0.933</w:t>
            </w:r>
          </w:p>
        </w:tc>
        <w:tc>
          <w:tcPr>
            <w:tcW w:w="1394" w:type="pct"/>
            <w:tcMar>
              <w:top w:w="150" w:type="dxa"/>
              <w:left w:w="240" w:type="dxa"/>
              <w:bottom w:w="150" w:type="dxa"/>
              <w:right w:w="240" w:type="dxa"/>
            </w:tcMar>
            <w:vAlign w:val="center"/>
            <w:hideMark/>
          </w:tcPr>
          <w:p w14:paraId="4AED602F"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791" w:type="pct"/>
            <w:tcMar>
              <w:top w:w="150" w:type="dxa"/>
              <w:left w:w="240" w:type="dxa"/>
              <w:bottom w:w="150" w:type="dxa"/>
              <w:right w:w="0" w:type="dxa"/>
            </w:tcMar>
            <w:vAlign w:val="center"/>
            <w:hideMark/>
          </w:tcPr>
          <w:p w14:paraId="0F8FD388"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1.691</w:t>
            </w:r>
          </w:p>
        </w:tc>
      </w:tr>
      <w:tr w:rsidR="009F4E50" w:rsidRPr="00BA6D87" w14:paraId="22991BEB" w14:textId="77777777" w:rsidTr="001155B4">
        <w:tc>
          <w:tcPr>
            <w:tcW w:w="713" w:type="pct"/>
            <w:tcBorders>
              <w:bottom w:val="single" w:sz="4" w:space="0" w:color="auto"/>
            </w:tcBorders>
            <w:tcMar>
              <w:top w:w="150" w:type="dxa"/>
              <w:left w:w="0" w:type="dxa"/>
              <w:bottom w:w="150" w:type="dxa"/>
              <w:right w:w="240" w:type="dxa"/>
            </w:tcMar>
            <w:vAlign w:val="center"/>
            <w:hideMark/>
          </w:tcPr>
          <w:p w14:paraId="31C20B94"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310" w:type="pct"/>
            <w:tcBorders>
              <w:bottom w:val="single" w:sz="4" w:space="0" w:color="auto"/>
            </w:tcBorders>
            <w:tcMar>
              <w:top w:w="150" w:type="dxa"/>
              <w:left w:w="240" w:type="dxa"/>
              <w:bottom w:w="150" w:type="dxa"/>
              <w:right w:w="240" w:type="dxa"/>
            </w:tcMar>
            <w:vAlign w:val="center"/>
            <w:hideMark/>
          </w:tcPr>
          <w:p w14:paraId="7C42F824"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791" w:type="pct"/>
            <w:tcBorders>
              <w:bottom w:val="single" w:sz="4" w:space="0" w:color="auto"/>
            </w:tcBorders>
            <w:tcMar>
              <w:top w:w="150" w:type="dxa"/>
              <w:left w:w="240" w:type="dxa"/>
              <w:bottom w:w="150" w:type="dxa"/>
              <w:right w:w="240" w:type="dxa"/>
            </w:tcMar>
            <w:vAlign w:val="center"/>
            <w:hideMark/>
          </w:tcPr>
          <w:p w14:paraId="303672F1"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1.005</w:t>
            </w:r>
          </w:p>
        </w:tc>
        <w:tc>
          <w:tcPr>
            <w:tcW w:w="1394" w:type="pct"/>
            <w:tcBorders>
              <w:bottom w:val="single" w:sz="4" w:space="0" w:color="auto"/>
            </w:tcBorders>
            <w:tcMar>
              <w:top w:w="150" w:type="dxa"/>
              <w:left w:w="240" w:type="dxa"/>
              <w:bottom w:w="150" w:type="dxa"/>
              <w:right w:w="240" w:type="dxa"/>
            </w:tcMar>
            <w:vAlign w:val="center"/>
            <w:hideMark/>
          </w:tcPr>
          <w:p w14:paraId="33E456C0"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791" w:type="pct"/>
            <w:tcBorders>
              <w:bottom w:val="single" w:sz="4" w:space="0" w:color="auto"/>
            </w:tcBorders>
            <w:tcMar>
              <w:top w:w="150" w:type="dxa"/>
              <w:left w:w="240" w:type="dxa"/>
              <w:bottom w:w="150" w:type="dxa"/>
              <w:right w:w="0" w:type="dxa"/>
            </w:tcMar>
            <w:vAlign w:val="center"/>
            <w:hideMark/>
          </w:tcPr>
          <w:p w14:paraId="59E0DD5D"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3.120</w:t>
            </w:r>
          </w:p>
        </w:tc>
      </w:tr>
    </w:tbl>
    <w:p w14:paraId="53B1D17A" w14:textId="294ED651" w:rsidR="007171EE" w:rsidRPr="00BA6D87" w:rsidRDefault="007171EE" w:rsidP="00BA6D87">
      <w:pPr>
        <w:shd w:val="clear" w:color="auto" w:fill="FFFFFF"/>
        <w:spacing w:before="480" w:after="240" w:line="240" w:lineRule="auto"/>
        <w:jc w:val="both"/>
        <w:outlineLvl w:val="2"/>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0819D3" w:rsidRPr="00BA6D87">
        <w:rPr>
          <w:rFonts w:ascii="Times New Roman" w:eastAsia="Times New Roman" w:hAnsi="Times New Roman" w:cs="Times New Roman"/>
          <w:b/>
          <w:bCs/>
          <w:color w:val="0F1115"/>
          <w:kern w:val="0"/>
          <w:sz w:val="20"/>
          <w:szCs w:val="20"/>
          <w:rtl/>
          <w14:ligatures w14:val="none"/>
        </w:rPr>
        <w:t>6</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Final Summary based on MAE for Si–O Bond Length</w:t>
      </w:r>
    </w:p>
    <w:tbl>
      <w:tblPr>
        <w:tblW w:w="0" w:type="auto"/>
        <w:tblCellMar>
          <w:top w:w="15" w:type="dxa"/>
          <w:left w:w="15" w:type="dxa"/>
          <w:bottom w:w="15" w:type="dxa"/>
          <w:right w:w="15" w:type="dxa"/>
        </w:tblCellMar>
        <w:tblLook w:val="04A0" w:firstRow="1" w:lastRow="0" w:firstColumn="1" w:lastColumn="0" w:noHBand="0" w:noVBand="1"/>
      </w:tblPr>
      <w:tblGrid>
        <w:gridCol w:w="2412"/>
        <w:gridCol w:w="1742"/>
        <w:gridCol w:w="1430"/>
        <w:gridCol w:w="1875"/>
        <w:gridCol w:w="1430"/>
      </w:tblGrid>
      <w:tr w:rsidR="009F4E50" w:rsidRPr="00BA6D87" w14:paraId="7EA5C9FA" w14:textId="77777777" w:rsidTr="007171EE">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0C8E71DF"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Criterion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FB33514"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9081B88"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714ED06"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8D5D6FF"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r>
      <w:tr w:rsidR="009F4E50" w:rsidRPr="00BA6D87" w14:paraId="7390D77F" w14:textId="77777777" w:rsidTr="007171EE">
        <w:tc>
          <w:tcPr>
            <w:tcW w:w="0" w:type="auto"/>
            <w:tcBorders>
              <w:top w:val="single" w:sz="4" w:space="0" w:color="auto"/>
            </w:tcBorders>
            <w:tcMar>
              <w:top w:w="150" w:type="dxa"/>
              <w:left w:w="0" w:type="dxa"/>
              <w:bottom w:w="150" w:type="dxa"/>
              <w:right w:w="240" w:type="dxa"/>
            </w:tcMar>
            <w:vAlign w:val="center"/>
            <w:hideMark/>
          </w:tcPr>
          <w:p w14:paraId="394277C1"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Overall (all 26 functionals)</w:t>
            </w:r>
          </w:p>
        </w:tc>
        <w:tc>
          <w:tcPr>
            <w:tcW w:w="0" w:type="auto"/>
            <w:tcBorders>
              <w:top w:val="single" w:sz="4" w:space="0" w:color="auto"/>
            </w:tcBorders>
            <w:tcMar>
              <w:top w:w="150" w:type="dxa"/>
              <w:left w:w="240" w:type="dxa"/>
              <w:bottom w:w="150" w:type="dxa"/>
              <w:right w:w="240" w:type="dxa"/>
            </w:tcMar>
            <w:vAlign w:val="center"/>
            <w:hideMark/>
          </w:tcPr>
          <w:p w14:paraId="45F8EB5F"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Borders>
              <w:top w:val="single" w:sz="4" w:space="0" w:color="auto"/>
            </w:tcBorders>
            <w:tcMar>
              <w:top w:w="150" w:type="dxa"/>
              <w:left w:w="240" w:type="dxa"/>
              <w:bottom w:w="150" w:type="dxa"/>
              <w:right w:w="240" w:type="dxa"/>
            </w:tcMar>
            <w:vAlign w:val="center"/>
            <w:hideMark/>
          </w:tcPr>
          <w:p w14:paraId="796A878E"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0.681 Å</w:t>
            </w:r>
          </w:p>
        </w:tc>
        <w:tc>
          <w:tcPr>
            <w:tcW w:w="0" w:type="auto"/>
            <w:tcBorders>
              <w:top w:val="single" w:sz="4" w:space="0" w:color="auto"/>
            </w:tcBorders>
            <w:tcMar>
              <w:top w:w="150" w:type="dxa"/>
              <w:left w:w="240" w:type="dxa"/>
              <w:bottom w:w="150" w:type="dxa"/>
              <w:right w:w="240" w:type="dxa"/>
            </w:tcMar>
            <w:vAlign w:val="center"/>
            <w:hideMark/>
          </w:tcPr>
          <w:p w14:paraId="06DF4FF2"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0" w:type="auto"/>
            <w:tcBorders>
              <w:top w:val="single" w:sz="4" w:space="0" w:color="auto"/>
            </w:tcBorders>
            <w:tcMar>
              <w:top w:w="150" w:type="dxa"/>
              <w:left w:w="240" w:type="dxa"/>
              <w:bottom w:w="150" w:type="dxa"/>
              <w:right w:w="0" w:type="dxa"/>
            </w:tcMar>
            <w:vAlign w:val="center"/>
            <w:hideMark/>
          </w:tcPr>
          <w:p w14:paraId="400AA60B"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3.120 Å</w:t>
            </w:r>
          </w:p>
        </w:tc>
      </w:tr>
      <w:tr w:rsidR="009F4E50" w:rsidRPr="00BA6D87" w14:paraId="2078AD71" w14:textId="77777777">
        <w:tc>
          <w:tcPr>
            <w:tcW w:w="0" w:type="auto"/>
            <w:tcMar>
              <w:top w:w="150" w:type="dxa"/>
              <w:left w:w="0" w:type="dxa"/>
              <w:bottom w:w="150" w:type="dxa"/>
              <w:right w:w="240" w:type="dxa"/>
            </w:tcMar>
            <w:vAlign w:val="center"/>
            <w:hideMark/>
          </w:tcPr>
          <w:p w14:paraId="16A82BBC"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w:t>
            </w:r>
          </w:p>
        </w:tc>
        <w:tc>
          <w:tcPr>
            <w:tcW w:w="0" w:type="auto"/>
            <w:tcMar>
              <w:top w:w="150" w:type="dxa"/>
              <w:left w:w="240" w:type="dxa"/>
              <w:bottom w:w="150" w:type="dxa"/>
              <w:right w:w="240" w:type="dxa"/>
            </w:tcMar>
            <w:vAlign w:val="center"/>
            <w:hideMark/>
          </w:tcPr>
          <w:p w14:paraId="4CA283DE"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0" w:type="auto"/>
            <w:tcMar>
              <w:top w:w="150" w:type="dxa"/>
              <w:left w:w="240" w:type="dxa"/>
              <w:bottom w:w="150" w:type="dxa"/>
              <w:right w:w="240" w:type="dxa"/>
            </w:tcMar>
            <w:vAlign w:val="center"/>
            <w:hideMark/>
          </w:tcPr>
          <w:p w14:paraId="11A9BACF"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0.933 Å</w:t>
            </w:r>
          </w:p>
        </w:tc>
        <w:tc>
          <w:tcPr>
            <w:tcW w:w="0" w:type="auto"/>
            <w:tcMar>
              <w:top w:w="150" w:type="dxa"/>
              <w:left w:w="240" w:type="dxa"/>
              <w:bottom w:w="150" w:type="dxa"/>
              <w:right w:w="240" w:type="dxa"/>
            </w:tcMar>
            <w:vAlign w:val="center"/>
            <w:hideMark/>
          </w:tcPr>
          <w:p w14:paraId="377064E7"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0" w:type="auto"/>
            <w:tcMar>
              <w:top w:w="150" w:type="dxa"/>
              <w:left w:w="240" w:type="dxa"/>
              <w:bottom w:w="150" w:type="dxa"/>
              <w:right w:w="0" w:type="dxa"/>
            </w:tcMar>
            <w:vAlign w:val="center"/>
            <w:hideMark/>
          </w:tcPr>
          <w:p w14:paraId="6DDBB341"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1.691 Å</w:t>
            </w:r>
          </w:p>
        </w:tc>
      </w:tr>
      <w:tr w:rsidR="009F4E50" w:rsidRPr="00BA6D87" w14:paraId="0B392360" w14:textId="77777777" w:rsidTr="007171EE">
        <w:tc>
          <w:tcPr>
            <w:tcW w:w="0" w:type="auto"/>
            <w:tcMar>
              <w:top w:w="150" w:type="dxa"/>
              <w:left w:w="0" w:type="dxa"/>
              <w:bottom w:w="150" w:type="dxa"/>
              <w:right w:w="240" w:type="dxa"/>
            </w:tcMar>
            <w:vAlign w:val="center"/>
            <w:hideMark/>
          </w:tcPr>
          <w:p w14:paraId="50A28006"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w:t>
            </w:r>
          </w:p>
        </w:tc>
        <w:tc>
          <w:tcPr>
            <w:tcW w:w="0" w:type="auto"/>
            <w:tcMar>
              <w:top w:w="150" w:type="dxa"/>
              <w:left w:w="240" w:type="dxa"/>
              <w:bottom w:w="150" w:type="dxa"/>
              <w:right w:w="240" w:type="dxa"/>
            </w:tcMar>
            <w:vAlign w:val="center"/>
            <w:hideMark/>
          </w:tcPr>
          <w:p w14:paraId="051633F6"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0" w:type="auto"/>
            <w:tcMar>
              <w:top w:w="150" w:type="dxa"/>
              <w:left w:w="240" w:type="dxa"/>
              <w:bottom w:w="150" w:type="dxa"/>
              <w:right w:w="240" w:type="dxa"/>
            </w:tcMar>
            <w:vAlign w:val="center"/>
            <w:hideMark/>
          </w:tcPr>
          <w:p w14:paraId="3FD4064F"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1.005 Å</w:t>
            </w:r>
          </w:p>
        </w:tc>
        <w:tc>
          <w:tcPr>
            <w:tcW w:w="0" w:type="auto"/>
            <w:tcMar>
              <w:top w:w="150" w:type="dxa"/>
              <w:left w:w="240" w:type="dxa"/>
              <w:bottom w:w="150" w:type="dxa"/>
              <w:right w:w="240" w:type="dxa"/>
            </w:tcMar>
            <w:vAlign w:val="center"/>
            <w:hideMark/>
          </w:tcPr>
          <w:p w14:paraId="4402E967"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0" w:type="auto"/>
            <w:tcMar>
              <w:top w:w="150" w:type="dxa"/>
              <w:left w:w="240" w:type="dxa"/>
              <w:bottom w:w="150" w:type="dxa"/>
              <w:right w:w="0" w:type="dxa"/>
            </w:tcMar>
            <w:vAlign w:val="center"/>
            <w:hideMark/>
          </w:tcPr>
          <w:p w14:paraId="3EC0F30E"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3.120 Å</w:t>
            </w:r>
          </w:p>
        </w:tc>
      </w:tr>
      <w:tr w:rsidR="009F4E50" w:rsidRPr="00BA6D87" w14:paraId="003551FA" w14:textId="77777777" w:rsidTr="007171EE">
        <w:tc>
          <w:tcPr>
            <w:tcW w:w="0" w:type="auto"/>
            <w:tcBorders>
              <w:bottom w:val="single" w:sz="4" w:space="0" w:color="auto"/>
            </w:tcBorders>
            <w:tcMar>
              <w:top w:w="150" w:type="dxa"/>
              <w:left w:w="0" w:type="dxa"/>
              <w:bottom w:w="150" w:type="dxa"/>
              <w:right w:w="240" w:type="dxa"/>
            </w:tcMar>
            <w:vAlign w:val="center"/>
            <w:hideMark/>
          </w:tcPr>
          <w:p w14:paraId="2A0ED1B3"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Most reliable overall</w:t>
            </w:r>
          </w:p>
        </w:tc>
        <w:tc>
          <w:tcPr>
            <w:tcW w:w="0" w:type="auto"/>
            <w:tcBorders>
              <w:bottom w:val="single" w:sz="4" w:space="0" w:color="auto"/>
            </w:tcBorders>
            <w:tcMar>
              <w:top w:w="150" w:type="dxa"/>
              <w:left w:w="240" w:type="dxa"/>
              <w:bottom w:w="150" w:type="dxa"/>
              <w:right w:w="240" w:type="dxa"/>
            </w:tcMar>
            <w:vAlign w:val="center"/>
            <w:hideMark/>
          </w:tcPr>
          <w:p w14:paraId="158F7FDF"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0" w:type="auto"/>
            <w:tcBorders>
              <w:bottom w:val="single" w:sz="4" w:space="0" w:color="auto"/>
            </w:tcBorders>
            <w:tcMar>
              <w:top w:w="150" w:type="dxa"/>
              <w:left w:w="240" w:type="dxa"/>
              <w:bottom w:w="150" w:type="dxa"/>
              <w:right w:w="240" w:type="dxa"/>
            </w:tcMar>
            <w:vAlign w:val="center"/>
            <w:hideMark/>
          </w:tcPr>
          <w:p w14:paraId="3D293832"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0.937 Å</w:t>
            </w:r>
          </w:p>
        </w:tc>
        <w:tc>
          <w:tcPr>
            <w:tcW w:w="0" w:type="auto"/>
            <w:tcBorders>
              <w:bottom w:val="single" w:sz="4" w:space="0" w:color="auto"/>
            </w:tcBorders>
            <w:tcMar>
              <w:top w:w="150" w:type="dxa"/>
              <w:left w:w="240" w:type="dxa"/>
              <w:bottom w:w="150" w:type="dxa"/>
              <w:right w:w="240" w:type="dxa"/>
            </w:tcMar>
            <w:vAlign w:val="center"/>
            <w:hideMark/>
          </w:tcPr>
          <w:p w14:paraId="715DBA1E"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c>
          <w:tcPr>
            <w:tcW w:w="0" w:type="auto"/>
            <w:tcBorders>
              <w:bottom w:val="single" w:sz="4" w:space="0" w:color="auto"/>
            </w:tcBorders>
            <w:tcMar>
              <w:top w:w="150" w:type="dxa"/>
              <w:left w:w="240" w:type="dxa"/>
              <w:bottom w:w="150" w:type="dxa"/>
              <w:right w:w="0" w:type="dxa"/>
            </w:tcMar>
            <w:vAlign w:val="center"/>
            <w:hideMark/>
          </w:tcPr>
          <w:p w14:paraId="33B9F694" w14:textId="77777777" w:rsidR="009F4E50" w:rsidRPr="00BA6D87" w:rsidRDefault="009F4E50"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r>
    </w:tbl>
    <w:p w14:paraId="57825FF2" w14:textId="77777777" w:rsidR="000819D3" w:rsidRPr="00BA6D87" w:rsidRDefault="000819D3" w:rsidP="00BA6D87">
      <w:pPr>
        <w:shd w:val="clear" w:color="auto" w:fill="FFFFFF"/>
        <w:spacing w:after="240" w:line="240" w:lineRule="auto"/>
        <w:jc w:val="both"/>
        <w:outlineLvl w:val="1"/>
        <w:rPr>
          <w:rFonts w:ascii="Times New Roman" w:eastAsia="Times New Roman" w:hAnsi="Times New Roman" w:cs="Times New Roman"/>
          <w:color w:val="0F1115"/>
          <w:kern w:val="0"/>
          <w:sz w:val="20"/>
          <w:szCs w:val="20"/>
          <w:rtl/>
          <w14:ligatures w14:val="none"/>
        </w:rPr>
      </w:pPr>
    </w:p>
    <w:p w14:paraId="4CA85E09" w14:textId="24D1907C" w:rsidR="00E72648" w:rsidRPr="00BA6D87" w:rsidRDefault="00E72648"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r w:rsidRPr="00BA6D87">
        <w:rPr>
          <w:rFonts w:ascii="Times New Roman" w:eastAsia="Times New Roman" w:hAnsi="Times New Roman" w:cs="Times New Roman"/>
          <w:b/>
          <w:bCs/>
          <w:color w:val="0F1115"/>
          <w:kern w:val="0"/>
          <w14:ligatures w14:val="none"/>
        </w:rPr>
        <w:t>3.4S. Comprehensive Analysis of Si-O-Si Bond Angle Errors for 26 DFT Functionals</w:t>
      </w:r>
    </w:p>
    <w:p w14:paraId="66154005" w14:textId="722C701C" w:rsidR="00BE01BD" w:rsidRPr="00BA6D87" w:rsidRDefault="00E72648"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r w:rsidRPr="00BA6D87">
        <w:rPr>
          <w:rFonts w:ascii="Times New Roman" w:eastAsia="Times New Roman" w:hAnsi="Times New Roman" w:cs="Times New Roman"/>
          <w:color w:val="0F1115"/>
          <w:kern w:val="0"/>
          <w14:ligatures w14:val="none"/>
        </w:rPr>
        <w:t>The Si-O-Si bond angle is a critical structural descriptor that governs the flexibility, pore architecture, and mechanical properties of zeolite frameworks. Unlike the Si-O bond length, which primarily reflects nearest</w:t>
      </w:r>
      <w:r w:rsidRPr="00BA6D87">
        <w:rPr>
          <w:rFonts w:ascii="Times New Roman" w:eastAsia="Times New Roman" w:hAnsi="Times New Roman" w:cs="Times New Roman"/>
          <w:color w:val="0F1115"/>
          <w:kern w:val="0"/>
          <w14:ligatures w14:val="none"/>
        </w:rPr>
        <w:noBreakHyphen/>
        <w:t>neighbor interactions, the Si-O-Si angle captures the connectivity between adjacent tetrahedral units and is highly sensitive to framework distortion and long</w:t>
      </w:r>
      <w:r w:rsidRPr="00BA6D87">
        <w:rPr>
          <w:rFonts w:ascii="Times New Roman" w:eastAsia="Times New Roman" w:hAnsi="Times New Roman" w:cs="Times New Roman"/>
          <w:color w:val="0F1115"/>
          <w:kern w:val="0"/>
          <w14:ligatures w14:val="none"/>
        </w:rPr>
        <w:noBreakHyphen/>
        <w:t>range interactions. Across the four zeolite frameworks examined (α</w:t>
      </w:r>
      <w:r w:rsidRPr="00BA6D87">
        <w:rPr>
          <w:rFonts w:ascii="Times New Roman" w:eastAsia="Times New Roman" w:hAnsi="Times New Roman" w:cs="Times New Roman"/>
          <w:color w:val="0F1115"/>
          <w:kern w:val="0"/>
          <w14:ligatures w14:val="none"/>
        </w:rPr>
        <w:noBreakHyphen/>
        <w:t>quartz, NAT, HEU, and OFF), the percent relative errors for each functional are compiled in </w:t>
      </w:r>
      <w:r w:rsidRPr="00BA6D87">
        <w:rPr>
          <w:rFonts w:ascii="Times New Roman" w:eastAsia="Times New Roman" w:hAnsi="Times New Roman" w:cs="Times New Roman"/>
          <w:b/>
          <w:bCs/>
          <w:color w:val="0F1115"/>
          <w:kern w:val="0"/>
          <w14:ligatures w14:val="none"/>
        </w:rPr>
        <w:t>Table 7S</w:t>
      </w:r>
      <w:r w:rsidRPr="00BA6D87">
        <w:rPr>
          <w:rFonts w:ascii="Times New Roman" w:eastAsia="Times New Roman" w:hAnsi="Times New Roman" w:cs="Times New Roman"/>
          <w:color w:val="0F1115"/>
          <w:kern w:val="0"/>
          <w14:ligatures w14:val="none"/>
        </w:rPr>
        <w:t>, while </w:t>
      </w:r>
      <w:r w:rsidRPr="00BA6D87">
        <w:rPr>
          <w:rFonts w:ascii="Times New Roman" w:eastAsia="Times New Roman" w:hAnsi="Times New Roman" w:cs="Times New Roman"/>
          <w:b/>
          <w:bCs/>
          <w:color w:val="0F1115"/>
          <w:kern w:val="0"/>
          <w14:ligatures w14:val="none"/>
        </w:rPr>
        <w:t>Tables 8S-12S</w:t>
      </w:r>
      <w:r w:rsidRPr="00BA6D87">
        <w:rPr>
          <w:rFonts w:ascii="Times New Roman" w:eastAsia="Times New Roman" w:hAnsi="Times New Roman" w:cs="Times New Roman"/>
          <w:color w:val="0F1115"/>
          <w:kern w:val="0"/>
          <w14:ligatures w14:val="none"/>
        </w:rPr>
        <w:t> provide the complete ranking and statistical summary. As shown in </w:t>
      </w:r>
      <w:r w:rsidRPr="00BA6D87">
        <w:rPr>
          <w:rFonts w:ascii="Times New Roman" w:eastAsia="Times New Roman" w:hAnsi="Times New Roman" w:cs="Times New Roman"/>
          <w:b/>
          <w:bCs/>
          <w:color w:val="0F1115"/>
          <w:kern w:val="0"/>
          <w14:ligatures w14:val="none"/>
        </w:rPr>
        <w:t>Table 7S</w:t>
      </w:r>
      <w:r w:rsidRPr="00BA6D87">
        <w:rPr>
          <w:rFonts w:ascii="Times New Roman" w:eastAsia="Times New Roman" w:hAnsi="Times New Roman" w:cs="Times New Roman"/>
          <w:color w:val="0F1115"/>
          <w:kern w:val="0"/>
          <w14:ligatures w14:val="none"/>
        </w:rPr>
        <w:t>, which ranks all 26 functionals by increasing mean absolute error (MAE) for the Si–O–Si angle, GGA functionals dominate the top positions, with GGA</w:t>
      </w:r>
      <w:r w:rsidRPr="00BA6D87">
        <w:rPr>
          <w:rFonts w:ascii="Times New Roman" w:eastAsia="Times New Roman" w:hAnsi="Times New Roman" w:cs="Times New Roman"/>
          <w:color w:val="0F1115"/>
          <w:kern w:val="0"/>
          <w14:ligatures w14:val="none"/>
        </w:rPr>
        <w:noBreakHyphen/>
        <w:t>HCTH achieving the best performance (MAE = 2.348°, RMSE = 2.697°). This functional outperforms all others by a significant margin, confirming its exceptional ability to describe the rotational barrier of the Si-O-Si linkage. GGA</w:t>
      </w:r>
      <w:r w:rsidRPr="00BA6D87">
        <w:rPr>
          <w:rFonts w:ascii="Times New Roman" w:eastAsia="Times New Roman" w:hAnsi="Times New Roman" w:cs="Times New Roman"/>
          <w:color w:val="0F1115"/>
          <w:kern w:val="0"/>
          <w14:ligatures w14:val="none"/>
        </w:rPr>
        <w:noBreakHyphen/>
        <w:t>PBE (MAE = 2.500°) and GGA</w:t>
      </w:r>
      <w:r w:rsidRPr="00BA6D87">
        <w:rPr>
          <w:rFonts w:ascii="Times New Roman" w:eastAsia="Times New Roman" w:hAnsi="Times New Roman" w:cs="Times New Roman"/>
          <w:color w:val="0F1115"/>
          <w:kern w:val="0"/>
          <w14:ligatures w14:val="none"/>
        </w:rPr>
        <w:noBreakHyphen/>
        <w:t>PW91 (MAE = 2.561°) follow closely, demonstrating that well</w:t>
      </w:r>
      <w:r w:rsidRPr="00BA6D87">
        <w:rPr>
          <w:rFonts w:ascii="Times New Roman" w:eastAsia="Times New Roman" w:hAnsi="Times New Roman" w:cs="Times New Roman"/>
          <w:color w:val="0F1115"/>
          <w:kern w:val="0"/>
          <w14:ligatures w14:val="none"/>
        </w:rPr>
        <w:noBreakHyphen/>
        <w:t>parameterized GGA functionals provide excellent angular accuracy without empirical dispersion corrections.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is the best meta</w:t>
      </w:r>
      <w:r w:rsidRPr="00BA6D87">
        <w:rPr>
          <w:rFonts w:ascii="Times New Roman" w:eastAsia="Times New Roman" w:hAnsi="Times New Roman" w:cs="Times New Roman"/>
          <w:color w:val="0F1115"/>
          <w:kern w:val="0"/>
          <w14:ligatures w14:val="none"/>
        </w:rPr>
        <w:noBreakHyphen/>
        <w:t xml:space="preserve">GGA functional for this metric (MAE = 2.627°, rank 4), </w:t>
      </w:r>
      <w:r w:rsidRPr="00BA6D87">
        <w:rPr>
          <w:rFonts w:ascii="Times New Roman" w:eastAsia="Times New Roman" w:hAnsi="Times New Roman" w:cs="Times New Roman"/>
          <w:color w:val="0F1115"/>
          <w:kern w:val="0"/>
          <w14:ligatures w14:val="none"/>
        </w:rPr>
        <w:lastRenderedPageBreak/>
        <w:t>while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MS1 (MAE = 2.651°, rank 5) also shows good performance. LDA functionals occupy the middle of the ranking, with LDA</w:t>
      </w:r>
      <w:r w:rsidRPr="00BA6D87">
        <w:rPr>
          <w:rFonts w:ascii="Times New Roman" w:eastAsia="Times New Roman" w:hAnsi="Times New Roman" w:cs="Times New Roman"/>
          <w:color w:val="0F1115"/>
          <w:kern w:val="0"/>
          <w14:ligatures w14:val="none"/>
        </w:rPr>
        <w:noBreakHyphen/>
        <w:t>VWN (MAE = 2.899°, rank 12) being the best LDA performer, but their errors are systematically higher than those of the top GGA functionals. At the lower end of </w:t>
      </w:r>
      <w:r w:rsidRPr="00BA6D87">
        <w:rPr>
          <w:rFonts w:ascii="Times New Roman" w:eastAsia="Times New Roman" w:hAnsi="Times New Roman" w:cs="Times New Roman"/>
          <w:b/>
          <w:bCs/>
          <w:color w:val="0F1115"/>
          <w:kern w:val="0"/>
          <w14:ligatures w14:val="none"/>
        </w:rPr>
        <w:t>Table 8S</w:t>
      </w:r>
      <w:r w:rsidRPr="00BA6D87">
        <w:rPr>
          <w:rFonts w:ascii="Times New Roman" w:eastAsia="Times New Roman" w:hAnsi="Times New Roman" w:cs="Times New Roman"/>
          <w:color w:val="0F1115"/>
          <w:kern w:val="0"/>
          <w14:ligatures w14:val="none"/>
        </w:rPr>
        <w:t>, several functionals exhibit unacceptably large errors.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ranks last with a catastrophic MAE of 6.035° and RMSE of 7.008°, confirming its complete unsuitability.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Grimme (MAE = 5.002°, rank 25) also shows very poor angular accuracy, despite its excellent performance for total and binding energy. This striking contrast between energetic accuracy and structural fidelity is a key finding of this study.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(MAE = 4.672°, rank 24) and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 xml:space="preserve">L (MAE = 4.009°, rank 23) also perform poorly. </w:t>
      </w:r>
      <w:r w:rsidRPr="00BA6D87">
        <w:rPr>
          <w:rFonts w:ascii="Times New Roman" w:eastAsia="Times New Roman" w:hAnsi="Times New Roman" w:cs="Times New Roman"/>
          <w:b/>
          <w:bCs/>
          <w:color w:val="0F1115"/>
          <w:kern w:val="0"/>
          <w14:ligatures w14:val="none"/>
        </w:rPr>
        <w:t>Table 9S</w:t>
      </w:r>
      <w:r w:rsidRPr="00BA6D87">
        <w:rPr>
          <w:rFonts w:ascii="Times New Roman" w:eastAsia="Times New Roman" w:hAnsi="Times New Roman" w:cs="Times New Roman"/>
          <w:color w:val="0F1115"/>
          <w:kern w:val="0"/>
          <w14:ligatures w14:val="none"/>
        </w:rPr>
        <w:t> isolates the ten best performers. GGA</w:t>
      </w:r>
      <w:r w:rsidRPr="00BA6D87">
        <w:rPr>
          <w:rFonts w:ascii="Times New Roman" w:eastAsia="Times New Roman" w:hAnsi="Times New Roman" w:cs="Times New Roman"/>
          <w:color w:val="0F1115"/>
          <w:kern w:val="0"/>
          <w14:ligatures w14:val="none"/>
        </w:rPr>
        <w:noBreakHyphen/>
        <w:t>HCTH, GGA</w:t>
      </w:r>
      <w:r w:rsidRPr="00BA6D87">
        <w:rPr>
          <w:rFonts w:ascii="Times New Roman" w:eastAsia="Times New Roman" w:hAnsi="Times New Roman" w:cs="Times New Roman"/>
          <w:color w:val="0F1115"/>
          <w:kern w:val="0"/>
          <w14:ligatures w14:val="none"/>
        </w:rPr>
        <w:noBreakHyphen/>
        <w:t>PBE, GGA</w:t>
      </w:r>
      <w:r w:rsidRPr="00BA6D87">
        <w:rPr>
          <w:rFonts w:ascii="Times New Roman" w:eastAsia="Times New Roman" w:hAnsi="Times New Roman" w:cs="Times New Roman"/>
          <w:color w:val="0F1115"/>
          <w:kern w:val="0"/>
          <w14:ligatures w14:val="none"/>
        </w:rPr>
        <w:noBreakHyphen/>
        <w:t>PW91,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and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MS1 lead the list, with MAE values ranging from 2.348° to 2.651°. The remaining positions include GGA</w:t>
      </w:r>
      <w:r w:rsidRPr="00BA6D87">
        <w:rPr>
          <w:rFonts w:ascii="Times New Roman" w:eastAsia="Times New Roman" w:hAnsi="Times New Roman" w:cs="Times New Roman"/>
          <w:color w:val="0F1115"/>
          <w:kern w:val="0"/>
          <w14:ligatures w14:val="none"/>
        </w:rPr>
        <w:noBreakHyphen/>
        <w:t>BP, GGA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BP, GGA</w:t>
      </w:r>
      <w:r w:rsidRPr="00BA6D87">
        <w:rPr>
          <w:rFonts w:ascii="Times New Roman" w:eastAsia="Times New Roman" w:hAnsi="Times New Roman" w:cs="Times New Roman"/>
          <w:color w:val="0F1115"/>
          <w:kern w:val="0"/>
          <w14:ligatures w14:val="none"/>
        </w:rPr>
        <w:noBreakHyphen/>
        <w:t>BOP,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 and GGA</w:t>
      </w:r>
      <w:r w:rsidRPr="00BA6D87">
        <w:rPr>
          <w:rFonts w:ascii="Times New Roman" w:eastAsia="Times New Roman" w:hAnsi="Times New Roman" w:cs="Times New Roman"/>
          <w:color w:val="0F1115"/>
          <w:kern w:val="0"/>
          <w14:ligatures w14:val="none"/>
        </w:rPr>
        <w:noBreakHyphen/>
        <w:t>BLYP. Notably, the top ten includes six GGA functionals and four meta</w:t>
      </w:r>
      <w:r w:rsidRPr="00BA6D87">
        <w:rPr>
          <w:rFonts w:ascii="Times New Roman" w:eastAsia="Times New Roman" w:hAnsi="Times New Roman" w:cs="Times New Roman"/>
          <w:color w:val="0F1115"/>
          <w:kern w:val="0"/>
          <w14:ligatures w14:val="none"/>
        </w:rPr>
        <w:noBreakHyphen/>
        <w:t xml:space="preserve">GGA functionals, but no LDA functionals, confirming that LDA's systematic overbinding leads to consistent angular errors. </w:t>
      </w:r>
      <w:r w:rsidRPr="00BA6D87">
        <w:rPr>
          <w:rFonts w:ascii="Times New Roman" w:eastAsia="Times New Roman" w:hAnsi="Times New Roman" w:cs="Times New Roman"/>
          <w:b/>
          <w:bCs/>
          <w:color w:val="0F1115"/>
          <w:kern w:val="0"/>
          <w14:ligatures w14:val="none"/>
        </w:rPr>
        <w:t>Table 10S</w:t>
      </w:r>
      <w:r w:rsidRPr="00BA6D87">
        <w:rPr>
          <w:rFonts w:ascii="Times New Roman" w:eastAsia="Times New Roman" w:hAnsi="Times New Roman" w:cs="Times New Roman"/>
          <w:color w:val="0F1115"/>
          <w:kern w:val="0"/>
          <w14:ligatures w14:val="none"/>
        </w:rPr>
        <w:t> lists the ten worst performers.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is catastrophic and must never be used.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Grimme (MAE = 5.002°) demonstrates the detrimental effect of Grimme correction on angular prediction.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(MAE = 4.672°) and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L (MAE = 4.009°) are very poor, while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w:t>
      </w:r>
      <w:r w:rsidRPr="00BA6D87">
        <w:rPr>
          <w:rFonts w:ascii="Times New Roman" w:eastAsia="Times New Roman" w:hAnsi="Times New Roman" w:cs="Times New Roman"/>
          <w:color w:val="0F1115"/>
          <w:kern w:val="0"/>
          <w14:ligatures w14:val="none"/>
        </w:rPr>
        <w:noBreakHyphen/>
        <w:t>Grimme (MAE = 3.912°) shows that Grimme correction is harmful for this meta</w:t>
      </w:r>
      <w:r w:rsidRPr="00BA6D87">
        <w:rPr>
          <w:rFonts w:ascii="Times New Roman" w:eastAsia="Times New Roman" w:hAnsi="Times New Roman" w:cs="Times New Roman"/>
          <w:color w:val="0F1115"/>
          <w:kern w:val="0"/>
          <w14:ligatures w14:val="none"/>
        </w:rPr>
        <w:noBreakHyphen/>
        <w:t>GGA functional. GGA</w:t>
      </w:r>
      <w:r w:rsidRPr="00BA6D87">
        <w:rPr>
          <w:rFonts w:ascii="Times New Roman" w:eastAsia="Times New Roman" w:hAnsi="Times New Roman" w:cs="Times New Roman"/>
          <w:color w:val="0F1115"/>
          <w:kern w:val="0"/>
          <w14:ligatures w14:val="none"/>
        </w:rPr>
        <w:noBreakHyphen/>
        <w:t>RPBE (MAE = 3.654°),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revTPSS (MAE = 3.521°), and three LDA variants (LDA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OBS, LDA</w:t>
      </w:r>
      <w:r w:rsidRPr="00BA6D87">
        <w:rPr>
          <w:rFonts w:ascii="Times New Roman" w:eastAsia="Times New Roman" w:hAnsi="Times New Roman" w:cs="Times New Roman"/>
          <w:color w:val="0F1115"/>
          <w:kern w:val="0"/>
          <w14:ligatures w14:val="none"/>
        </w:rPr>
        <w:noBreakHyphen/>
        <w:t>PWC</w:t>
      </w:r>
      <w:r w:rsidRPr="00BA6D87">
        <w:rPr>
          <w:rFonts w:ascii="Times New Roman" w:eastAsia="Times New Roman" w:hAnsi="Times New Roman" w:cs="Times New Roman"/>
          <w:color w:val="0F1115"/>
          <w:kern w:val="0"/>
          <w14:ligatures w14:val="none"/>
        </w:rPr>
        <w:noBreakHyphen/>
        <w:t>OBS, LDA</w:t>
      </w:r>
      <w:r w:rsidRPr="00BA6D87">
        <w:rPr>
          <w:rFonts w:ascii="Times New Roman" w:eastAsia="Times New Roman" w:hAnsi="Times New Roman" w:cs="Times New Roman"/>
          <w:color w:val="0F1115"/>
          <w:kern w:val="0"/>
          <w14:ligatures w14:val="none"/>
        </w:rPr>
        <w:noBreakHyphen/>
        <w:t xml:space="preserve">PWC) round out the list. </w:t>
      </w:r>
      <w:r w:rsidRPr="00BA6D87">
        <w:rPr>
          <w:rFonts w:ascii="Times New Roman" w:eastAsia="Times New Roman" w:hAnsi="Times New Roman" w:cs="Times New Roman"/>
          <w:b/>
          <w:bCs/>
          <w:color w:val="0F1115"/>
          <w:kern w:val="0"/>
          <w14:ligatures w14:val="none"/>
        </w:rPr>
        <w:t>Table 11S</w:t>
      </w:r>
      <w:r w:rsidRPr="00BA6D87">
        <w:rPr>
          <w:rFonts w:ascii="Times New Roman" w:eastAsia="Times New Roman" w:hAnsi="Times New Roman" w:cs="Times New Roman"/>
          <w:color w:val="0F1115"/>
          <w:kern w:val="0"/>
          <w14:ligatures w14:val="none"/>
        </w:rPr>
        <w:t> summarizes performance by functional family. The GGA family displays the best overall performance, with a best</w:t>
      </w:r>
      <w:r w:rsidRPr="00BA6D87">
        <w:rPr>
          <w:rFonts w:ascii="Times New Roman" w:eastAsia="Times New Roman" w:hAnsi="Times New Roman" w:cs="Times New Roman"/>
          <w:color w:val="0F1115"/>
          <w:kern w:val="0"/>
          <w14:ligatures w14:val="none"/>
        </w:rPr>
        <w:noBreakHyphen/>
        <w:t>in</w:t>
      </w:r>
      <w:r w:rsidRPr="00BA6D87">
        <w:rPr>
          <w:rFonts w:ascii="Times New Roman" w:eastAsia="Times New Roman" w:hAnsi="Times New Roman" w:cs="Times New Roman"/>
          <w:color w:val="0F1115"/>
          <w:kern w:val="0"/>
          <w14:ligatures w14:val="none"/>
        </w:rPr>
        <w:noBreakHyphen/>
        <w:t>class MAE of 2.348° (GGA</w:t>
      </w:r>
      <w:r w:rsidRPr="00BA6D87">
        <w:rPr>
          <w:rFonts w:ascii="Times New Roman" w:eastAsia="Times New Roman" w:hAnsi="Times New Roman" w:cs="Times New Roman"/>
          <w:color w:val="0F1115"/>
          <w:kern w:val="0"/>
          <w14:ligatures w14:val="none"/>
        </w:rPr>
        <w:noBreakHyphen/>
        <w:t>HCTH) and the widest range (2.348–6.035°), reflecting the diversity of GGA parameterizations. The meta</w:t>
      </w:r>
      <w:r w:rsidRPr="00BA6D87">
        <w:rPr>
          <w:rFonts w:ascii="Times New Roman" w:eastAsia="Times New Roman" w:hAnsi="Times New Roman" w:cs="Times New Roman"/>
          <w:color w:val="0F1115"/>
          <w:kern w:val="0"/>
          <w14:ligatures w14:val="none"/>
        </w:rPr>
        <w:noBreakHyphen/>
        <w:t>GGA family shows intermediate performance, with a best MAE of 2.627°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and a range up to 4.672°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 xml:space="preserve">MS0). The LDA family exhibits the narrowest range (2.899–3.419°) but systematically higher errors than the top GGA functionals, confirming that LDA's overbinding leads to consistent angle underestimation. </w:t>
      </w:r>
      <w:r w:rsidRPr="00BA6D87">
        <w:rPr>
          <w:rFonts w:ascii="Times New Roman" w:eastAsia="Times New Roman" w:hAnsi="Times New Roman" w:cs="Times New Roman"/>
          <w:b/>
          <w:bCs/>
          <w:color w:val="0F1115"/>
          <w:kern w:val="0"/>
          <w14:ligatures w14:val="none"/>
        </w:rPr>
        <w:t>Table 12S</w:t>
      </w:r>
      <w:r w:rsidRPr="00BA6D87">
        <w:rPr>
          <w:rFonts w:ascii="Times New Roman" w:eastAsia="Times New Roman" w:hAnsi="Times New Roman" w:cs="Times New Roman"/>
          <w:color w:val="0F1115"/>
          <w:kern w:val="0"/>
          <w14:ligatures w14:val="none"/>
        </w:rPr>
        <w:t> provides a concise final summary. Overall, GGA</w:t>
      </w:r>
      <w:r w:rsidRPr="00BA6D87">
        <w:rPr>
          <w:rFonts w:ascii="Times New Roman" w:eastAsia="Times New Roman" w:hAnsi="Times New Roman" w:cs="Times New Roman"/>
          <w:color w:val="0F1115"/>
          <w:kern w:val="0"/>
          <w14:ligatures w14:val="none"/>
        </w:rPr>
        <w:noBreakHyphen/>
        <w:t>HCTH is the best functional for Si–O–Si angle prediction (MAE = 2.348°), while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is the worst (MAE = 6.035°). The best GGA functional is also GGA</w:t>
      </w:r>
      <w:r w:rsidRPr="00BA6D87">
        <w:rPr>
          <w:rFonts w:ascii="Times New Roman" w:eastAsia="Times New Roman" w:hAnsi="Times New Roman" w:cs="Times New Roman"/>
          <w:color w:val="0F1115"/>
          <w:kern w:val="0"/>
          <w14:ligatures w14:val="none"/>
        </w:rPr>
        <w:noBreakHyphen/>
        <w:t>HCTH, and the best meta</w:t>
      </w:r>
      <w:r w:rsidRPr="00BA6D87">
        <w:rPr>
          <w:rFonts w:ascii="Times New Roman" w:eastAsia="Times New Roman" w:hAnsi="Times New Roman" w:cs="Times New Roman"/>
          <w:color w:val="0F1115"/>
          <w:kern w:val="0"/>
          <w14:ligatures w14:val="none"/>
        </w:rPr>
        <w:noBreakHyphen/>
        <w:t>GGA is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(MAE = 2.627°). The best LDA functional for this metric is LDA</w:t>
      </w:r>
      <w:r w:rsidRPr="00BA6D87">
        <w:rPr>
          <w:rFonts w:ascii="Times New Roman" w:eastAsia="Times New Roman" w:hAnsi="Times New Roman" w:cs="Times New Roman"/>
          <w:color w:val="0F1115"/>
          <w:kern w:val="0"/>
          <w14:ligatures w14:val="none"/>
        </w:rPr>
        <w:noBreakHyphen/>
        <w:t xml:space="preserve">VWN (MAE = 2.899°), but its performance is notably inferior </w:t>
      </w:r>
      <w:r w:rsidRPr="00BA6D87">
        <w:rPr>
          <w:rFonts w:ascii="Times New Roman" w:eastAsia="Times New Roman" w:hAnsi="Times New Roman" w:cs="Times New Roman"/>
          <w:color w:val="0F1115"/>
          <w:kern w:val="0"/>
          <w14:ligatures w14:val="none"/>
        </w:rPr>
        <w:lastRenderedPageBreak/>
        <w:t>to that of the top GGA functionals. The most reliable overall functional for angle prediction, consistent with its performance across all structural and energetic criteria, is GGA</w:t>
      </w:r>
      <w:r w:rsidRPr="00BA6D87">
        <w:rPr>
          <w:rFonts w:ascii="Times New Roman" w:eastAsia="Times New Roman" w:hAnsi="Times New Roman" w:cs="Times New Roman"/>
          <w:color w:val="0F1115"/>
          <w:kern w:val="0"/>
          <w14:ligatures w14:val="none"/>
        </w:rPr>
        <w:noBreakHyphen/>
        <w:t>HCTH (MAE = 2.348°). A critical insight emerges from this analysis: while LDA functionals showed competitive performance for Si-O bond length, they fall significantly behind the best GGA functionals for Si-O-Si angle prediction. This demonstrates that error cancellation in LDA is metric</w:t>
      </w:r>
      <w:r w:rsidRPr="00BA6D87">
        <w:rPr>
          <w:rFonts w:ascii="Times New Roman" w:eastAsia="Times New Roman" w:hAnsi="Times New Roman" w:cs="Times New Roman"/>
          <w:color w:val="0F1115"/>
          <w:kern w:val="0"/>
          <w14:ligatures w14:val="none"/>
        </w:rPr>
        <w:noBreakHyphen/>
        <w:t>specific and does not extend to angular properties. Furthermore, the dramatic degradation of PBE</w:t>
      </w:r>
      <w:r w:rsidRPr="00BA6D87">
        <w:rPr>
          <w:rFonts w:ascii="Times New Roman" w:eastAsia="Times New Roman" w:hAnsi="Times New Roman" w:cs="Times New Roman"/>
          <w:color w:val="0F1115"/>
          <w:kern w:val="0"/>
          <w14:ligatures w14:val="none"/>
        </w:rPr>
        <w:noBreakHyphen/>
        <w:t>Grimme and TPSS</w:t>
      </w:r>
      <w:r w:rsidRPr="00BA6D87">
        <w:rPr>
          <w:rFonts w:ascii="Times New Roman" w:eastAsia="Times New Roman" w:hAnsi="Times New Roman" w:cs="Times New Roman"/>
          <w:color w:val="0F1115"/>
          <w:kern w:val="0"/>
          <w14:ligatures w14:val="none"/>
        </w:rPr>
        <w:noBreakHyphen/>
        <w:t>Grimme compared to their uncorrected counterparts confirms that Grimme dispersion corrections, while beneficial for energetic properties, are detrimental to angular accuracy for both GGA and meta</w:t>
      </w:r>
      <w:r w:rsidRPr="00BA6D87">
        <w:rPr>
          <w:rFonts w:ascii="Times New Roman" w:eastAsia="Times New Roman" w:hAnsi="Times New Roman" w:cs="Times New Roman"/>
          <w:color w:val="0F1115"/>
          <w:kern w:val="0"/>
          <w14:ligatures w14:val="none"/>
        </w:rPr>
        <w:noBreakHyphen/>
        <w:t>GGA functionals.</w:t>
      </w:r>
    </w:p>
    <w:p w14:paraId="0B2ECE89" w14:textId="77777777" w:rsidR="00BE01BD" w:rsidRPr="00BA6D87" w:rsidRDefault="00BE01BD"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30A50989" w14:textId="7F1A0403" w:rsidR="00E7302B" w:rsidRPr="00BA6D87" w:rsidRDefault="00E7302B" w:rsidP="00BA6D87">
      <w:pPr>
        <w:spacing w:after="0" w:line="360" w:lineRule="auto"/>
        <w:jc w:val="both"/>
        <w:rPr>
          <w:rFonts w:ascii="Times New Roman" w:hAnsi="Times New Roman" w:cs="Times New Roman"/>
          <w:sz w:val="20"/>
          <w:szCs w:val="20"/>
          <w:lang w:bidi="fa-IR"/>
        </w:rPr>
      </w:pPr>
      <w:r w:rsidRPr="00BA6D87">
        <w:rPr>
          <w:rStyle w:val="Strong"/>
          <w:rFonts w:ascii="Times New Roman" w:hAnsi="Times New Roman" w:cs="Times New Roman"/>
          <w:color w:val="0F1115"/>
          <w:sz w:val="20"/>
          <w:szCs w:val="20"/>
          <w:shd w:val="clear" w:color="auto" w:fill="FFFFFF"/>
        </w:rPr>
        <w:t>Table 7S.</w:t>
      </w:r>
      <w:r w:rsidRPr="00BA6D87">
        <w:rPr>
          <w:rStyle w:val="Strong"/>
          <w:rFonts w:ascii="Times New Roman" w:hAnsi="Times New Roman" w:cs="Times New Roman"/>
          <w:b w:val="0"/>
          <w:bCs w:val="0"/>
          <w:color w:val="0F1115"/>
          <w:sz w:val="20"/>
          <w:szCs w:val="20"/>
          <w:shd w:val="clear" w:color="auto" w:fill="FFFFFF"/>
        </w:rPr>
        <w:t xml:space="preserve"> Percent Relative Si-O-Si bond angle errors (PRE) (degrees) for 26 DFT functionals on QUA, NAT, HEU, and OFF zeolites.</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1674"/>
        <w:gridCol w:w="1672"/>
        <w:gridCol w:w="1672"/>
        <w:gridCol w:w="1672"/>
      </w:tblGrid>
      <w:tr w:rsidR="009F4B71" w:rsidRPr="00BA6D87" w14:paraId="34F0DFB0" w14:textId="77777777" w:rsidTr="009F4B71">
        <w:trPr>
          <w:trHeight w:val="300"/>
          <w:jc w:val="center"/>
        </w:trPr>
        <w:tc>
          <w:tcPr>
            <w:tcW w:w="1427" w:type="pct"/>
            <w:tcBorders>
              <w:top w:val="single" w:sz="4" w:space="0" w:color="auto"/>
              <w:bottom w:val="single" w:sz="4" w:space="0" w:color="auto"/>
            </w:tcBorders>
            <w:noWrap/>
            <w:hideMark/>
          </w:tcPr>
          <w:p w14:paraId="24395335" w14:textId="77777777" w:rsidR="008D2B32" w:rsidRPr="00BA6D87" w:rsidRDefault="008D2B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FUNCTIONALS</w:t>
            </w:r>
          </w:p>
        </w:tc>
        <w:tc>
          <w:tcPr>
            <w:tcW w:w="894" w:type="pct"/>
            <w:tcBorders>
              <w:top w:val="single" w:sz="4" w:space="0" w:color="auto"/>
              <w:bottom w:val="single" w:sz="4" w:space="0" w:color="auto"/>
            </w:tcBorders>
            <w:noWrap/>
            <w:hideMark/>
          </w:tcPr>
          <w:p w14:paraId="4639D073" w14:textId="77777777" w:rsidR="008D2B32" w:rsidRPr="00BA6D87" w:rsidRDefault="008D2B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Nat </w:t>
            </w:r>
          </w:p>
        </w:tc>
        <w:tc>
          <w:tcPr>
            <w:tcW w:w="893" w:type="pct"/>
            <w:tcBorders>
              <w:top w:val="single" w:sz="4" w:space="0" w:color="auto"/>
              <w:bottom w:val="single" w:sz="4" w:space="0" w:color="auto"/>
            </w:tcBorders>
            <w:noWrap/>
            <w:hideMark/>
          </w:tcPr>
          <w:p w14:paraId="32FEAE76" w14:textId="77777777" w:rsidR="008D2B32" w:rsidRPr="00BA6D87" w:rsidRDefault="008D2B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HEU </w:t>
            </w:r>
          </w:p>
        </w:tc>
        <w:tc>
          <w:tcPr>
            <w:tcW w:w="893" w:type="pct"/>
            <w:tcBorders>
              <w:top w:val="single" w:sz="4" w:space="0" w:color="auto"/>
              <w:bottom w:val="single" w:sz="4" w:space="0" w:color="auto"/>
            </w:tcBorders>
            <w:noWrap/>
            <w:hideMark/>
          </w:tcPr>
          <w:p w14:paraId="6F77A0CF" w14:textId="77777777" w:rsidR="008D2B32" w:rsidRPr="00BA6D87" w:rsidRDefault="008D2B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OFF </w:t>
            </w:r>
          </w:p>
        </w:tc>
        <w:tc>
          <w:tcPr>
            <w:tcW w:w="893" w:type="pct"/>
            <w:tcBorders>
              <w:top w:val="single" w:sz="4" w:space="0" w:color="auto"/>
              <w:bottom w:val="single" w:sz="4" w:space="0" w:color="auto"/>
            </w:tcBorders>
            <w:noWrap/>
            <w:hideMark/>
          </w:tcPr>
          <w:p w14:paraId="5B610B07" w14:textId="77777777" w:rsidR="008D2B32" w:rsidRPr="00BA6D87" w:rsidRDefault="008D2B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Qua </w:t>
            </w:r>
          </w:p>
        </w:tc>
      </w:tr>
      <w:tr w:rsidR="009F4B71" w:rsidRPr="00BA6D87" w14:paraId="4B7A0314" w14:textId="77777777" w:rsidTr="009F4B71">
        <w:trPr>
          <w:trHeight w:val="300"/>
          <w:jc w:val="center"/>
        </w:trPr>
        <w:tc>
          <w:tcPr>
            <w:tcW w:w="1427" w:type="pct"/>
            <w:tcBorders>
              <w:top w:val="single" w:sz="4" w:space="0" w:color="auto"/>
            </w:tcBorders>
            <w:noWrap/>
            <w:hideMark/>
          </w:tcPr>
          <w:p w14:paraId="17C23C1B"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w:t>
            </w:r>
          </w:p>
        </w:tc>
        <w:tc>
          <w:tcPr>
            <w:tcW w:w="894" w:type="pct"/>
            <w:tcBorders>
              <w:top w:val="single" w:sz="4" w:space="0" w:color="auto"/>
            </w:tcBorders>
            <w:noWrap/>
            <w:vAlign w:val="bottom"/>
          </w:tcPr>
          <w:p w14:paraId="11889122" w14:textId="52438D0D" w:rsidR="009F4B71" w:rsidRPr="00BA6D87" w:rsidRDefault="009F4B71"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-0.5543</w:t>
            </w:r>
          </w:p>
        </w:tc>
        <w:tc>
          <w:tcPr>
            <w:tcW w:w="893" w:type="pct"/>
            <w:tcBorders>
              <w:top w:val="single" w:sz="4" w:space="0" w:color="auto"/>
            </w:tcBorders>
            <w:noWrap/>
            <w:vAlign w:val="bottom"/>
          </w:tcPr>
          <w:p w14:paraId="3F34771B" w14:textId="57D088B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2.8661</w:t>
            </w:r>
          </w:p>
        </w:tc>
        <w:tc>
          <w:tcPr>
            <w:tcW w:w="893" w:type="pct"/>
            <w:tcBorders>
              <w:top w:val="single" w:sz="4" w:space="0" w:color="auto"/>
            </w:tcBorders>
            <w:noWrap/>
            <w:vAlign w:val="bottom"/>
          </w:tcPr>
          <w:p w14:paraId="5ACA11A9" w14:textId="3736517F"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1.58</w:t>
            </w:r>
            <w:r w:rsidRPr="00BA6D87">
              <w:rPr>
                <w:rFonts w:ascii="Times New Roman" w:hAnsi="Times New Roman" w:cs="Times New Roman"/>
                <w:color w:val="000000" w:themeColor="text1"/>
                <w:sz w:val="20"/>
                <w:szCs w:val="20"/>
                <w:rtl/>
              </w:rPr>
              <w:t>70</w:t>
            </w:r>
          </w:p>
        </w:tc>
        <w:tc>
          <w:tcPr>
            <w:tcW w:w="893" w:type="pct"/>
            <w:tcBorders>
              <w:top w:val="single" w:sz="4" w:space="0" w:color="auto"/>
            </w:tcBorders>
            <w:noWrap/>
          </w:tcPr>
          <w:p w14:paraId="15146BD8" w14:textId="6111E1A8"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-7.9241</w:t>
            </w:r>
          </w:p>
        </w:tc>
      </w:tr>
      <w:tr w:rsidR="009F4B71" w:rsidRPr="00BA6D87" w14:paraId="7DD7D541" w14:textId="77777777" w:rsidTr="009F4B71">
        <w:trPr>
          <w:trHeight w:val="300"/>
          <w:jc w:val="center"/>
        </w:trPr>
        <w:tc>
          <w:tcPr>
            <w:tcW w:w="1427" w:type="pct"/>
            <w:noWrap/>
            <w:hideMark/>
          </w:tcPr>
          <w:p w14:paraId="22D4E64B"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LDA-PWC-OBS</w:t>
            </w:r>
          </w:p>
        </w:tc>
        <w:tc>
          <w:tcPr>
            <w:tcW w:w="894" w:type="pct"/>
            <w:noWrap/>
            <w:vAlign w:val="bottom"/>
          </w:tcPr>
          <w:p w14:paraId="5C937E6C" w14:textId="0487086A"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-0.6362</w:t>
            </w:r>
          </w:p>
        </w:tc>
        <w:tc>
          <w:tcPr>
            <w:tcW w:w="893" w:type="pct"/>
            <w:noWrap/>
            <w:vAlign w:val="bottom"/>
          </w:tcPr>
          <w:p w14:paraId="2165D166" w14:textId="7619BA01"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-2.5699</w:t>
            </w:r>
          </w:p>
        </w:tc>
        <w:tc>
          <w:tcPr>
            <w:tcW w:w="893" w:type="pct"/>
            <w:noWrap/>
            <w:vAlign w:val="bottom"/>
          </w:tcPr>
          <w:p w14:paraId="5A1EF990" w14:textId="07E23EB9"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1.1660</w:t>
            </w:r>
          </w:p>
        </w:tc>
        <w:tc>
          <w:tcPr>
            <w:tcW w:w="893" w:type="pct"/>
            <w:noWrap/>
          </w:tcPr>
          <w:p w14:paraId="7158FC66" w14:textId="060AC5BF"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-8.6694</w:t>
            </w:r>
          </w:p>
        </w:tc>
      </w:tr>
      <w:tr w:rsidR="009F4B71" w:rsidRPr="00BA6D87" w14:paraId="057D95F8" w14:textId="77777777" w:rsidTr="009F4B71">
        <w:trPr>
          <w:trHeight w:val="300"/>
          <w:jc w:val="center"/>
        </w:trPr>
        <w:tc>
          <w:tcPr>
            <w:tcW w:w="1427" w:type="pct"/>
            <w:noWrap/>
            <w:hideMark/>
          </w:tcPr>
          <w:p w14:paraId="5C1D16B9"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w:t>
            </w:r>
          </w:p>
        </w:tc>
        <w:tc>
          <w:tcPr>
            <w:tcW w:w="894" w:type="pct"/>
            <w:noWrap/>
            <w:vAlign w:val="bottom"/>
          </w:tcPr>
          <w:p w14:paraId="62FD97A3" w14:textId="4B5A7212"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-0.5415</w:t>
            </w:r>
          </w:p>
        </w:tc>
        <w:tc>
          <w:tcPr>
            <w:tcW w:w="893" w:type="pct"/>
            <w:noWrap/>
            <w:vAlign w:val="bottom"/>
          </w:tcPr>
          <w:p w14:paraId="35AF3FA7" w14:textId="5401BD49"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1.5047</w:t>
            </w:r>
          </w:p>
        </w:tc>
        <w:tc>
          <w:tcPr>
            <w:tcW w:w="893" w:type="pct"/>
            <w:noWrap/>
            <w:vAlign w:val="bottom"/>
          </w:tcPr>
          <w:p w14:paraId="1F29B1AD" w14:textId="0D8CFC4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1.6100</w:t>
            </w:r>
          </w:p>
        </w:tc>
        <w:tc>
          <w:tcPr>
            <w:tcW w:w="893" w:type="pct"/>
            <w:noWrap/>
          </w:tcPr>
          <w:p w14:paraId="1D9202AE" w14:textId="6650F073"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-7.9381</w:t>
            </w:r>
          </w:p>
        </w:tc>
      </w:tr>
      <w:tr w:rsidR="009F4B71" w:rsidRPr="00BA6D87" w14:paraId="541BA52B" w14:textId="77777777" w:rsidTr="009F4B71">
        <w:trPr>
          <w:trHeight w:val="300"/>
          <w:jc w:val="center"/>
        </w:trPr>
        <w:tc>
          <w:tcPr>
            <w:tcW w:w="1427" w:type="pct"/>
            <w:noWrap/>
            <w:hideMark/>
          </w:tcPr>
          <w:p w14:paraId="3DEF0CE2"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LDA-VWN-OBS</w:t>
            </w:r>
          </w:p>
        </w:tc>
        <w:tc>
          <w:tcPr>
            <w:tcW w:w="894" w:type="pct"/>
            <w:noWrap/>
            <w:vAlign w:val="bottom"/>
          </w:tcPr>
          <w:p w14:paraId="16CE0003" w14:textId="67D6F2C8"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-0.6461</w:t>
            </w:r>
          </w:p>
        </w:tc>
        <w:tc>
          <w:tcPr>
            <w:tcW w:w="893" w:type="pct"/>
            <w:noWrap/>
            <w:vAlign w:val="bottom"/>
          </w:tcPr>
          <w:p w14:paraId="77E3389F" w14:textId="61C77C59"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3.1638</w:t>
            </w:r>
          </w:p>
        </w:tc>
        <w:tc>
          <w:tcPr>
            <w:tcW w:w="893" w:type="pct"/>
            <w:noWrap/>
            <w:vAlign w:val="bottom"/>
          </w:tcPr>
          <w:p w14:paraId="63001B2E" w14:textId="74B6E4B1"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1.1940</w:t>
            </w:r>
          </w:p>
        </w:tc>
        <w:tc>
          <w:tcPr>
            <w:tcW w:w="893" w:type="pct"/>
            <w:noWrap/>
          </w:tcPr>
          <w:p w14:paraId="161F9173" w14:textId="4A25513B"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-8.6701</w:t>
            </w:r>
          </w:p>
        </w:tc>
      </w:tr>
      <w:tr w:rsidR="009F4B71" w:rsidRPr="00BA6D87" w14:paraId="01EA2CB8" w14:textId="77777777" w:rsidTr="009F4B71">
        <w:trPr>
          <w:trHeight w:val="300"/>
          <w:jc w:val="center"/>
        </w:trPr>
        <w:tc>
          <w:tcPr>
            <w:tcW w:w="1427" w:type="pct"/>
            <w:noWrap/>
            <w:hideMark/>
          </w:tcPr>
          <w:p w14:paraId="439C4BE5"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w:t>
            </w:r>
          </w:p>
        </w:tc>
        <w:tc>
          <w:tcPr>
            <w:tcW w:w="894" w:type="pct"/>
            <w:noWrap/>
            <w:vAlign w:val="bottom"/>
          </w:tcPr>
          <w:p w14:paraId="5E1871E5" w14:textId="3C2CBF1E"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-0.6938</w:t>
            </w:r>
          </w:p>
        </w:tc>
        <w:tc>
          <w:tcPr>
            <w:tcW w:w="893" w:type="pct"/>
            <w:noWrap/>
            <w:vAlign w:val="bottom"/>
          </w:tcPr>
          <w:p w14:paraId="6AD658FF" w14:textId="3CFA5293"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-0.0707</w:t>
            </w:r>
          </w:p>
        </w:tc>
        <w:tc>
          <w:tcPr>
            <w:tcW w:w="893" w:type="pct"/>
            <w:noWrap/>
            <w:vAlign w:val="bottom"/>
          </w:tcPr>
          <w:p w14:paraId="3C2123AD" w14:textId="27703D48"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3.7260</w:t>
            </w:r>
          </w:p>
        </w:tc>
        <w:tc>
          <w:tcPr>
            <w:tcW w:w="893" w:type="pct"/>
            <w:noWrap/>
          </w:tcPr>
          <w:p w14:paraId="5E627332" w14:textId="14AA1C0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-5.7533</w:t>
            </w:r>
          </w:p>
        </w:tc>
      </w:tr>
      <w:tr w:rsidR="009F4B71" w:rsidRPr="00BA6D87" w14:paraId="6CBF69DB" w14:textId="77777777" w:rsidTr="009F4B71">
        <w:trPr>
          <w:trHeight w:val="300"/>
          <w:jc w:val="center"/>
        </w:trPr>
        <w:tc>
          <w:tcPr>
            <w:tcW w:w="1427" w:type="pct"/>
            <w:noWrap/>
            <w:hideMark/>
          </w:tcPr>
          <w:p w14:paraId="0FC2435F"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GGA-PW91-OBS</w:t>
            </w:r>
          </w:p>
        </w:tc>
        <w:tc>
          <w:tcPr>
            <w:tcW w:w="894" w:type="pct"/>
            <w:noWrap/>
            <w:vAlign w:val="bottom"/>
          </w:tcPr>
          <w:p w14:paraId="2A9F53A8" w14:textId="1BACC149"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-0.7600</w:t>
            </w:r>
          </w:p>
        </w:tc>
        <w:tc>
          <w:tcPr>
            <w:tcW w:w="893" w:type="pct"/>
            <w:noWrap/>
            <w:vAlign w:val="bottom"/>
          </w:tcPr>
          <w:p w14:paraId="3D590ABB" w14:textId="6A3EAEFC"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-1.7177</w:t>
            </w:r>
          </w:p>
        </w:tc>
        <w:tc>
          <w:tcPr>
            <w:tcW w:w="893" w:type="pct"/>
            <w:noWrap/>
            <w:vAlign w:val="bottom"/>
          </w:tcPr>
          <w:p w14:paraId="1BFD7257" w14:textId="17EBCB0D"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2.8510</w:t>
            </w:r>
          </w:p>
        </w:tc>
        <w:tc>
          <w:tcPr>
            <w:tcW w:w="893" w:type="pct"/>
            <w:noWrap/>
          </w:tcPr>
          <w:p w14:paraId="6518353E" w14:textId="5D01F8FB"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-6.4160</w:t>
            </w:r>
          </w:p>
        </w:tc>
      </w:tr>
      <w:tr w:rsidR="009F4B71" w:rsidRPr="00BA6D87" w14:paraId="784F3654" w14:textId="77777777" w:rsidTr="009F4B71">
        <w:trPr>
          <w:trHeight w:val="300"/>
          <w:jc w:val="center"/>
        </w:trPr>
        <w:tc>
          <w:tcPr>
            <w:tcW w:w="1427" w:type="pct"/>
            <w:noWrap/>
            <w:hideMark/>
          </w:tcPr>
          <w:p w14:paraId="064CEAB4"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GGA-BP</w:t>
            </w:r>
          </w:p>
        </w:tc>
        <w:tc>
          <w:tcPr>
            <w:tcW w:w="894" w:type="pct"/>
            <w:noWrap/>
            <w:vAlign w:val="bottom"/>
          </w:tcPr>
          <w:p w14:paraId="4FD49D7B" w14:textId="4D7FC9C3"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-0.7016</w:t>
            </w:r>
          </w:p>
        </w:tc>
        <w:tc>
          <w:tcPr>
            <w:tcW w:w="893" w:type="pct"/>
            <w:noWrap/>
            <w:vAlign w:val="bottom"/>
          </w:tcPr>
          <w:p w14:paraId="2AAA6A53" w14:textId="01CBF4BC" w:rsidR="009F4B71" w:rsidRPr="00BA6D87" w:rsidRDefault="009F4B71"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0.8252</w:t>
            </w:r>
          </w:p>
        </w:tc>
        <w:tc>
          <w:tcPr>
            <w:tcW w:w="893" w:type="pct"/>
            <w:noWrap/>
            <w:vAlign w:val="bottom"/>
          </w:tcPr>
          <w:p w14:paraId="66BDC88B" w14:textId="4BD967AC"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4.2640</w:t>
            </w:r>
          </w:p>
        </w:tc>
        <w:tc>
          <w:tcPr>
            <w:tcW w:w="893" w:type="pct"/>
            <w:noWrap/>
          </w:tcPr>
          <w:p w14:paraId="19C366E6" w14:textId="2FB9971E"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-5.3268</w:t>
            </w:r>
          </w:p>
        </w:tc>
      </w:tr>
      <w:tr w:rsidR="009F4B71" w:rsidRPr="00BA6D87" w14:paraId="65F476DB" w14:textId="77777777" w:rsidTr="009F4B71">
        <w:trPr>
          <w:trHeight w:val="300"/>
          <w:jc w:val="center"/>
        </w:trPr>
        <w:tc>
          <w:tcPr>
            <w:tcW w:w="1427" w:type="pct"/>
            <w:noWrap/>
            <w:hideMark/>
          </w:tcPr>
          <w:p w14:paraId="11E43E3D"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w:t>
            </w:r>
          </w:p>
        </w:tc>
        <w:tc>
          <w:tcPr>
            <w:tcW w:w="894" w:type="pct"/>
            <w:noWrap/>
            <w:vAlign w:val="bottom"/>
          </w:tcPr>
          <w:p w14:paraId="7C34583D" w14:textId="3A6C192E"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-0.7159</w:t>
            </w:r>
          </w:p>
        </w:tc>
        <w:tc>
          <w:tcPr>
            <w:tcW w:w="893" w:type="pct"/>
            <w:noWrap/>
            <w:vAlign w:val="bottom"/>
          </w:tcPr>
          <w:p w14:paraId="7F2A1132" w14:textId="0878751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-0.3296</w:t>
            </w:r>
          </w:p>
        </w:tc>
        <w:tc>
          <w:tcPr>
            <w:tcW w:w="893" w:type="pct"/>
            <w:noWrap/>
            <w:vAlign w:val="bottom"/>
          </w:tcPr>
          <w:p w14:paraId="0BE2A0E1" w14:textId="6E6B02EE"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3.1070</w:t>
            </w:r>
          </w:p>
        </w:tc>
        <w:tc>
          <w:tcPr>
            <w:tcW w:w="893" w:type="pct"/>
            <w:noWrap/>
          </w:tcPr>
          <w:p w14:paraId="10429901" w14:textId="7DE71CE2"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-5.8462</w:t>
            </w:r>
          </w:p>
        </w:tc>
      </w:tr>
      <w:tr w:rsidR="009F4B71" w:rsidRPr="00BA6D87" w14:paraId="161FDBC5" w14:textId="77777777" w:rsidTr="009F4B71">
        <w:trPr>
          <w:trHeight w:val="300"/>
          <w:jc w:val="center"/>
        </w:trPr>
        <w:tc>
          <w:tcPr>
            <w:tcW w:w="1427" w:type="pct"/>
            <w:noWrap/>
            <w:hideMark/>
          </w:tcPr>
          <w:p w14:paraId="6E8091F0"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GGA-PBE-TS</w:t>
            </w:r>
          </w:p>
        </w:tc>
        <w:tc>
          <w:tcPr>
            <w:tcW w:w="894" w:type="pct"/>
            <w:noWrap/>
            <w:vAlign w:val="bottom"/>
          </w:tcPr>
          <w:p w14:paraId="556B90FB" w14:textId="600EBD4B"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-0.8945</w:t>
            </w:r>
          </w:p>
        </w:tc>
        <w:tc>
          <w:tcPr>
            <w:tcW w:w="893" w:type="pct"/>
            <w:noWrap/>
            <w:vAlign w:val="bottom"/>
          </w:tcPr>
          <w:p w14:paraId="1AA5E37F" w14:textId="1030ADF4"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-3.3848</w:t>
            </w:r>
          </w:p>
        </w:tc>
        <w:tc>
          <w:tcPr>
            <w:tcW w:w="893" w:type="pct"/>
            <w:noWrap/>
            <w:vAlign w:val="bottom"/>
          </w:tcPr>
          <w:p w14:paraId="691551B5" w14:textId="1A5C4F50"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0.8970</w:t>
            </w:r>
          </w:p>
        </w:tc>
        <w:tc>
          <w:tcPr>
            <w:tcW w:w="893" w:type="pct"/>
            <w:noWrap/>
          </w:tcPr>
          <w:p w14:paraId="71EC6D09" w14:textId="264BF2C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-6.9089</w:t>
            </w:r>
          </w:p>
        </w:tc>
      </w:tr>
      <w:tr w:rsidR="009F4B71" w:rsidRPr="00BA6D87" w14:paraId="01419744" w14:textId="77777777" w:rsidTr="009F4B71">
        <w:trPr>
          <w:trHeight w:val="300"/>
          <w:jc w:val="center"/>
        </w:trPr>
        <w:tc>
          <w:tcPr>
            <w:tcW w:w="1427" w:type="pct"/>
            <w:noWrap/>
            <w:hideMark/>
          </w:tcPr>
          <w:p w14:paraId="5F3EE4D0"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GGA-PBE-Grimme</w:t>
            </w:r>
          </w:p>
        </w:tc>
        <w:tc>
          <w:tcPr>
            <w:tcW w:w="894" w:type="pct"/>
            <w:noWrap/>
            <w:vAlign w:val="bottom"/>
          </w:tcPr>
          <w:p w14:paraId="0ADCEE03" w14:textId="3080E04E"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0.4832</w:t>
            </w:r>
          </w:p>
        </w:tc>
        <w:tc>
          <w:tcPr>
            <w:tcW w:w="893" w:type="pct"/>
            <w:noWrap/>
            <w:vAlign w:val="bottom"/>
          </w:tcPr>
          <w:p w14:paraId="58A39286" w14:textId="368E35C2"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-3.2591</w:t>
            </w:r>
          </w:p>
        </w:tc>
        <w:tc>
          <w:tcPr>
            <w:tcW w:w="893" w:type="pct"/>
            <w:noWrap/>
            <w:vAlign w:val="bottom"/>
          </w:tcPr>
          <w:p w14:paraId="163909AE" w14:textId="625B6470"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8.7970</w:t>
            </w:r>
          </w:p>
        </w:tc>
        <w:tc>
          <w:tcPr>
            <w:tcW w:w="893" w:type="pct"/>
            <w:noWrap/>
          </w:tcPr>
          <w:p w14:paraId="25351A60" w14:textId="4AAD8CB1"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-7.4690</w:t>
            </w:r>
          </w:p>
        </w:tc>
      </w:tr>
      <w:tr w:rsidR="009F4B71" w:rsidRPr="00BA6D87" w14:paraId="3E81C6CC" w14:textId="77777777" w:rsidTr="009F4B71">
        <w:trPr>
          <w:trHeight w:val="300"/>
          <w:jc w:val="center"/>
        </w:trPr>
        <w:tc>
          <w:tcPr>
            <w:tcW w:w="1427" w:type="pct"/>
            <w:noWrap/>
            <w:hideMark/>
          </w:tcPr>
          <w:p w14:paraId="4C54BCA2"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w:t>
            </w:r>
          </w:p>
        </w:tc>
        <w:tc>
          <w:tcPr>
            <w:tcW w:w="894" w:type="pct"/>
            <w:noWrap/>
            <w:vAlign w:val="bottom"/>
          </w:tcPr>
          <w:p w14:paraId="69D55DC7" w14:textId="5B29E60D"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1.0524</w:t>
            </w:r>
          </w:p>
        </w:tc>
        <w:tc>
          <w:tcPr>
            <w:tcW w:w="893" w:type="pct"/>
            <w:noWrap/>
            <w:vAlign w:val="bottom"/>
          </w:tcPr>
          <w:p w14:paraId="397B992C" w14:textId="08B1330D"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1.6049</w:t>
            </w:r>
          </w:p>
        </w:tc>
        <w:tc>
          <w:tcPr>
            <w:tcW w:w="893" w:type="pct"/>
            <w:noWrap/>
            <w:vAlign w:val="bottom"/>
          </w:tcPr>
          <w:p w14:paraId="55B00CD1" w14:textId="6728F540"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4.0730</w:t>
            </w:r>
          </w:p>
        </w:tc>
        <w:tc>
          <w:tcPr>
            <w:tcW w:w="893" w:type="pct"/>
            <w:noWrap/>
          </w:tcPr>
          <w:p w14:paraId="5DE893FA" w14:textId="7EFB3851"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-4.6423</w:t>
            </w:r>
          </w:p>
        </w:tc>
      </w:tr>
      <w:tr w:rsidR="009F4B71" w:rsidRPr="00BA6D87" w14:paraId="60E3E6F3" w14:textId="77777777" w:rsidTr="009F4B71">
        <w:trPr>
          <w:trHeight w:val="300"/>
          <w:jc w:val="center"/>
        </w:trPr>
        <w:tc>
          <w:tcPr>
            <w:tcW w:w="1427" w:type="pct"/>
            <w:noWrap/>
            <w:hideMark/>
          </w:tcPr>
          <w:p w14:paraId="13B445F2"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GGA-BLYP-TS</w:t>
            </w:r>
          </w:p>
        </w:tc>
        <w:tc>
          <w:tcPr>
            <w:tcW w:w="894" w:type="pct"/>
            <w:noWrap/>
            <w:vAlign w:val="bottom"/>
          </w:tcPr>
          <w:p w14:paraId="05EC137C" w14:textId="716B7921"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2.9239</w:t>
            </w:r>
          </w:p>
        </w:tc>
        <w:tc>
          <w:tcPr>
            <w:tcW w:w="893" w:type="pct"/>
            <w:noWrap/>
            <w:vAlign w:val="bottom"/>
          </w:tcPr>
          <w:p w14:paraId="4CB422DC" w14:textId="1100342B"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-8.6545</w:t>
            </w:r>
          </w:p>
        </w:tc>
        <w:tc>
          <w:tcPr>
            <w:tcW w:w="893" w:type="pct"/>
            <w:noWrap/>
            <w:vAlign w:val="bottom"/>
          </w:tcPr>
          <w:p w14:paraId="35AA2F35" w14:textId="29558CEA"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-2.1530</w:t>
            </w:r>
          </w:p>
        </w:tc>
        <w:tc>
          <w:tcPr>
            <w:tcW w:w="893" w:type="pct"/>
            <w:noWrap/>
          </w:tcPr>
          <w:p w14:paraId="5CE1E390" w14:textId="06AC6959"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-10.4103</w:t>
            </w:r>
          </w:p>
        </w:tc>
      </w:tr>
      <w:tr w:rsidR="009F4B71" w:rsidRPr="00BA6D87" w14:paraId="77791CE8" w14:textId="77777777" w:rsidTr="009F4B71">
        <w:trPr>
          <w:trHeight w:val="300"/>
          <w:jc w:val="center"/>
        </w:trPr>
        <w:tc>
          <w:tcPr>
            <w:tcW w:w="1427" w:type="pct"/>
            <w:noWrap/>
            <w:hideMark/>
          </w:tcPr>
          <w:p w14:paraId="221FD7BD"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lastRenderedPageBreak/>
              <w:t>GGA-BLYP-Grimme</w:t>
            </w:r>
          </w:p>
        </w:tc>
        <w:tc>
          <w:tcPr>
            <w:tcW w:w="894" w:type="pct"/>
            <w:noWrap/>
            <w:vAlign w:val="bottom"/>
          </w:tcPr>
          <w:p w14:paraId="3AA430DF" w14:textId="4312E338"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1.2503</w:t>
            </w:r>
          </w:p>
        </w:tc>
        <w:tc>
          <w:tcPr>
            <w:tcW w:w="893" w:type="pct"/>
            <w:noWrap/>
            <w:vAlign w:val="bottom"/>
          </w:tcPr>
          <w:p w14:paraId="47F3B23A" w14:textId="4FDE232C"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-2.1298</w:t>
            </w:r>
          </w:p>
        </w:tc>
        <w:tc>
          <w:tcPr>
            <w:tcW w:w="893" w:type="pct"/>
            <w:noWrap/>
            <w:vAlign w:val="bottom"/>
          </w:tcPr>
          <w:p w14:paraId="6B094564" w14:textId="520BBFBA"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1.5920</w:t>
            </w:r>
          </w:p>
        </w:tc>
        <w:tc>
          <w:tcPr>
            <w:tcW w:w="893" w:type="pct"/>
            <w:noWrap/>
          </w:tcPr>
          <w:p w14:paraId="5DB803DD" w14:textId="1F5240CB"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-7.2781</w:t>
            </w:r>
          </w:p>
        </w:tc>
      </w:tr>
      <w:tr w:rsidR="009F4B71" w:rsidRPr="00BA6D87" w14:paraId="16079DCF" w14:textId="77777777" w:rsidTr="009F4B71">
        <w:trPr>
          <w:trHeight w:val="300"/>
          <w:jc w:val="center"/>
        </w:trPr>
        <w:tc>
          <w:tcPr>
            <w:tcW w:w="1427" w:type="pct"/>
            <w:noWrap/>
            <w:hideMark/>
          </w:tcPr>
          <w:p w14:paraId="7C56F87F"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GGA-BOP</w:t>
            </w:r>
          </w:p>
        </w:tc>
        <w:tc>
          <w:tcPr>
            <w:tcW w:w="894" w:type="pct"/>
            <w:noWrap/>
            <w:vAlign w:val="bottom"/>
          </w:tcPr>
          <w:p w14:paraId="2F882908" w14:textId="46A3BB7A"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0.6952</w:t>
            </w:r>
          </w:p>
        </w:tc>
        <w:tc>
          <w:tcPr>
            <w:tcW w:w="893" w:type="pct"/>
            <w:noWrap/>
            <w:vAlign w:val="bottom"/>
          </w:tcPr>
          <w:p w14:paraId="159AEC5A" w14:textId="17F828C0"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2.0331</w:t>
            </w:r>
          </w:p>
        </w:tc>
        <w:tc>
          <w:tcPr>
            <w:tcW w:w="893" w:type="pct"/>
            <w:noWrap/>
            <w:vAlign w:val="bottom"/>
          </w:tcPr>
          <w:p w14:paraId="736A075E" w14:textId="27C730CB"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4.3540</w:t>
            </w:r>
          </w:p>
        </w:tc>
        <w:tc>
          <w:tcPr>
            <w:tcW w:w="893" w:type="pct"/>
            <w:noWrap/>
          </w:tcPr>
          <w:p w14:paraId="45A996B6" w14:textId="318C6DD6"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-4.0271</w:t>
            </w:r>
          </w:p>
        </w:tc>
      </w:tr>
      <w:tr w:rsidR="009F4B71" w:rsidRPr="00BA6D87" w14:paraId="590804DC" w14:textId="77777777" w:rsidTr="009F4B71">
        <w:trPr>
          <w:trHeight w:val="300"/>
          <w:jc w:val="center"/>
        </w:trPr>
        <w:tc>
          <w:tcPr>
            <w:tcW w:w="1427" w:type="pct"/>
            <w:noWrap/>
            <w:hideMark/>
          </w:tcPr>
          <w:p w14:paraId="3D3DD1EF"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GGA-VWN-BP</w:t>
            </w:r>
          </w:p>
        </w:tc>
        <w:tc>
          <w:tcPr>
            <w:tcW w:w="894" w:type="pct"/>
            <w:noWrap/>
            <w:vAlign w:val="bottom"/>
          </w:tcPr>
          <w:p w14:paraId="07AB9F76" w14:textId="125C12E3"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-0.7031</w:t>
            </w:r>
          </w:p>
        </w:tc>
        <w:tc>
          <w:tcPr>
            <w:tcW w:w="893" w:type="pct"/>
            <w:noWrap/>
            <w:vAlign w:val="bottom"/>
          </w:tcPr>
          <w:p w14:paraId="5E1118FA" w14:textId="26401875"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0.8334</w:t>
            </w:r>
          </w:p>
        </w:tc>
        <w:tc>
          <w:tcPr>
            <w:tcW w:w="893" w:type="pct"/>
            <w:noWrap/>
            <w:vAlign w:val="bottom"/>
          </w:tcPr>
          <w:p w14:paraId="50F827FB" w14:textId="1FA796A4"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4.2410</w:t>
            </w:r>
          </w:p>
        </w:tc>
        <w:tc>
          <w:tcPr>
            <w:tcW w:w="893" w:type="pct"/>
            <w:noWrap/>
          </w:tcPr>
          <w:p w14:paraId="5B229702" w14:textId="735E6628"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-5.3226</w:t>
            </w:r>
          </w:p>
        </w:tc>
      </w:tr>
      <w:tr w:rsidR="009F4B71" w:rsidRPr="00BA6D87" w14:paraId="62C9E612" w14:textId="77777777" w:rsidTr="009F4B71">
        <w:trPr>
          <w:trHeight w:val="300"/>
          <w:jc w:val="center"/>
        </w:trPr>
        <w:tc>
          <w:tcPr>
            <w:tcW w:w="1427" w:type="pct"/>
            <w:noWrap/>
            <w:hideMark/>
          </w:tcPr>
          <w:p w14:paraId="23AF63A9"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GGA-RPBE</w:t>
            </w:r>
          </w:p>
        </w:tc>
        <w:tc>
          <w:tcPr>
            <w:tcW w:w="894" w:type="pct"/>
            <w:noWrap/>
            <w:vAlign w:val="bottom"/>
          </w:tcPr>
          <w:p w14:paraId="1A8F07EA" w14:textId="714D409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2.0359</w:t>
            </w:r>
          </w:p>
        </w:tc>
        <w:tc>
          <w:tcPr>
            <w:tcW w:w="893" w:type="pct"/>
            <w:noWrap/>
            <w:vAlign w:val="bottom"/>
          </w:tcPr>
          <w:p w14:paraId="7C2F545A" w14:textId="03F6F7A8"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-4.0968</w:t>
            </w:r>
          </w:p>
        </w:tc>
        <w:tc>
          <w:tcPr>
            <w:tcW w:w="893" w:type="pct"/>
            <w:noWrap/>
            <w:vAlign w:val="bottom"/>
          </w:tcPr>
          <w:p w14:paraId="3EC3F150" w14:textId="7B4AE293"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3.8360</w:t>
            </w:r>
          </w:p>
        </w:tc>
        <w:tc>
          <w:tcPr>
            <w:tcW w:w="893" w:type="pct"/>
            <w:noWrap/>
          </w:tcPr>
          <w:p w14:paraId="7E0D6433" w14:textId="07820E50"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-4.6479</w:t>
            </w:r>
          </w:p>
        </w:tc>
      </w:tr>
      <w:tr w:rsidR="009F4B71" w:rsidRPr="00BA6D87" w14:paraId="774ACC06" w14:textId="77777777" w:rsidTr="009F4B71">
        <w:trPr>
          <w:trHeight w:val="300"/>
          <w:jc w:val="center"/>
        </w:trPr>
        <w:tc>
          <w:tcPr>
            <w:tcW w:w="1427" w:type="pct"/>
            <w:noWrap/>
            <w:hideMark/>
          </w:tcPr>
          <w:p w14:paraId="768C2FF4"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GGA-HCTH</w:t>
            </w:r>
          </w:p>
        </w:tc>
        <w:tc>
          <w:tcPr>
            <w:tcW w:w="894" w:type="pct"/>
            <w:noWrap/>
            <w:vAlign w:val="bottom"/>
          </w:tcPr>
          <w:p w14:paraId="7B18A7A9" w14:textId="3BB3CE8D"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-0.3786</w:t>
            </w:r>
          </w:p>
        </w:tc>
        <w:tc>
          <w:tcPr>
            <w:tcW w:w="893" w:type="pct"/>
            <w:noWrap/>
            <w:vAlign w:val="bottom"/>
          </w:tcPr>
          <w:p w14:paraId="7BE500B1" w14:textId="34878F85"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2.1158</w:t>
            </w:r>
          </w:p>
        </w:tc>
        <w:tc>
          <w:tcPr>
            <w:tcW w:w="893" w:type="pct"/>
            <w:noWrap/>
            <w:vAlign w:val="bottom"/>
          </w:tcPr>
          <w:p w14:paraId="1B5881B6" w14:textId="02E308CF"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4.0340</w:t>
            </w:r>
          </w:p>
        </w:tc>
        <w:tc>
          <w:tcPr>
            <w:tcW w:w="893" w:type="pct"/>
            <w:noWrap/>
          </w:tcPr>
          <w:p w14:paraId="2D74DCE3" w14:textId="236BB741"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-2.8630</w:t>
            </w:r>
          </w:p>
        </w:tc>
      </w:tr>
      <w:tr w:rsidR="009F4B71" w:rsidRPr="00BA6D87" w14:paraId="6E8444C8" w14:textId="77777777" w:rsidTr="009F4B71">
        <w:trPr>
          <w:trHeight w:val="300"/>
          <w:jc w:val="center"/>
        </w:trPr>
        <w:tc>
          <w:tcPr>
            <w:tcW w:w="1427" w:type="pct"/>
            <w:noWrap/>
            <w:hideMark/>
          </w:tcPr>
          <w:p w14:paraId="0B820109"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GGA-PBEsol</w:t>
            </w:r>
          </w:p>
        </w:tc>
        <w:tc>
          <w:tcPr>
            <w:tcW w:w="894" w:type="pct"/>
            <w:noWrap/>
            <w:vAlign w:val="bottom"/>
          </w:tcPr>
          <w:p w14:paraId="156E7DAE" w14:textId="7C07CE10"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-0.8653</w:t>
            </w:r>
          </w:p>
        </w:tc>
        <w:tc>
          <w:tcPr>
            <w:tcW w:w="893" w:type="pct"/>
            <w:noWrap/>
            <w:vAlign w:val="bottom"/>
          </w:tcPr>
          <w:p w14:paraId="4AD833A8" w14:textId="4F99B09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-0.7913</w:t>
            </w:r>
          </w:p>
        </w:tc>
        <w:tc>
          <w:tcPr>
            <w:tcW w:w="893" w:type="pct"/>
            <w:noWrap/>
            <w:vAlign w:val="bottom"/>
          </w:tcPr>
          <w:p w14:paraId="63429DC1" w14:textId="5AD593C9"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3.4500</w:t>
            </w:r>
          </w:p>
        </w:tc>
        <w:tc>
          <w:tcPr>
            <w:tcW w:w="893" w:type="pct"/>
            <w:noWrap/>
          </w:tcPr>
          <w:p w14:paraId="0DAADA45" w14:textId="7662082F"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-6.9621</w:t>
            </w:r>
          </w:p>
        </w:tc>
      </w:tr>
      <w:tr w:rsidR="009F4B71" w:rsidRPr="00BA6D87" w14:paraId="04C8AEED" w14:textId="77777777" w:rsidTr="009F4B71">
        <w:trPr>
          <w:trHeight w:val="300"/>
          <w:jc w:val="center"/>
        </w:trPr>
        <w:tc>
          <w:tcPr>
            <w:tcW w:w="1427" w:type="pct"/>
            <w:noWrap/>
            <w:hideMark/>
          </w:tcPr>
          <w:p w14:paraId="634FA3F1"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m-GGA-M06-L</w:t>
            </w:r>
          </w:p>
        </w:tc>
        <w:tc>
          <w:tcPr>
            <w:tcW w:w="894" w:type="pct"/>
            <w:noWrap/>
            <w:vAlign w:val="bottom"/>
          </w:tcPr>
          <w:p w14:paraId="015134FD" w14:textId="527929A8"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-0.1281</w:t>
            </w:r>
          </w:p>
        </w:tc>
        <w:tc>
          <w:tcPr>
            <w:tcW w:w="893" w:type="pct"/>
            <w:noWrap/>
            <w:vAlign w:val="bottom"/>
          </w:tcPr>
          <w:p w14:paraId="236A789F" w14:textId="56187170"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-4.6007</w:t>
            </w:r>
          </w:p>
        </w:tc>
        <w:tc>
          <w:tcPr>
            <w:tcW w:w="893" w:type="pct"/>
            <w:noWrap/>
            <w:vAlign w:val="bottom"/>
          </w:tcPr>
          <w:p w14:paraId="46A233C5" w14:textId="4E9374C4"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2.5590</w:t>
            </w:r>
          </w:p>
        </w:tc>
        <w:tc>
          <w:tcPr>
            <w:tcW w:w="893" w:type="pct"/>
            <w:noWrap/>
          </w:tcPr>
          <w:p w14:paraId="57A8E0E6" w14:textId="29E0EF88"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-3.2196</w:t>
            </w:r>
          </w:p>
        </w:tc>
      </w:tr>
      <w:tr w:rsidR="009F4B71" w:rsidRPr="00BA6D87" w14:paraId="7B5AA602" w14:textId="77777777" w:rsidTr="009F4B71">
        <w:trPr>
          <w:trHeight w:val="300"/>
          <w:jc w:val="center"/>
        </w:trPr>
        <w:tc>
          <w:tcPr>
            <w:tcW w:w="1427" w:type="pct"/>
            <w:noWrap/>
            <w:hideMark/>
          </w:tcPr>
          <w:p w14:paraId="21EB65A2"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m-GGA-M11-L</w:t>
            </w:r>
          </w:p>
        </w:tc>
        <w:tc>
          <w:tcPr>
            <w:tcW w:w="894" w:type="pct"/>
            <w:noWrap/>
            <w:vAlign w:val="bottom"/>
          </w:tcPr>
          <w:p w14:paraId="5EA6BFC8" w14:textId="0D3FF6F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-0.3316</w:t>
            </w:r>
          </w:p>
        </w:tc>
        <w:tc>
          <w:tcPr>
            <w:tcW w:w="893" w:type="pct"/>
            <w:noWrap/>
            <w:vAlign w:val="bottom"/>
          </w:tcPr>
          <w:p w14:paraId="3E1843E2" w14:textId="02C4B4B3"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1.5017</w:t>
            </w:r>
          </w:p>
        </w:tc>
        <w:tc>
          <w:tcPr>
            <w:tcW w:w="893" w:type="pct"/>
            <w:noWrap/>
            <w:vAlign w:val="bottom"/>
          </w:tcPr>
          <w:p w14:paraId="43F101FA" w14:textId="09F35F85"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3.7930</w:t>
            </w:r>
          </w:p>
        </w:tc>
        <w:tc>
          <w:tcPr>
            <w:tcW w:w="893" w:type="pct"/>
            <w:noWrap/>
          </w:tcPr>
          <w:p w14:paraId="0FE5BB99" w14:textId="35520302"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-10.4075</w:t>
            </w:r>
          </w:p>
        </w:tc>
      </w:tr>
      <w:tr w:rsidR="009F4B71" w:rsidRPr="00BA6D87" w14:paraId="7DE30E55" w14:textId="77777777" w:rsidTr="009F4B71">
        <w:trPr>
          <w:trHeight w:val="300"/>
          <w:jc w:val="center"/>
        </w:trPr>
        <w:tc>
          <w:tcPr>
            <w:tcW w:w="1427" w:type="pct"/>
            <w:noWrap/>
            <w:hideMark/>
          </w:tcPr>
          <w:p w14:paraId="5F9F9B3A"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m-GGA-MS0</w:t>
            </w:r>
          </w:p>
        </w:tc>
        <w:tc>
          <w:tcPr>
            <w:tcW w:w="894" w:type="pct"/>
            <w:noWrap/>
            <w:vAlign w:val="bottom"/>
          </w:tcPr>
          <w:p w14:paraId="0912EDB2" w14:textId="69F2088B"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-1.8672</w:t>
            </w:r>
          </w:p>
        </w:tc>
        <w:tc>
          <w:tcPr>
            <w:tcW w:w="893" w:type="pct"/>
            <w:noWrap/>
            <w:vAlign w:val="bottom"/>
          </w:tcPr>
          <w:p w14:paraId="36356F2D" w14:textId="4F54F6CA"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-0.4392</w:t>
            </w:r>
          </w:p>
        </w:tc>
        <w:tc>
          <w:tcPr>
            <w:tcW w:w="893" w:type="pct"/>
            <w:noWrap/>
            <w:vAlign w:val="bottom"/>
          </w:tcPr>
          <w:p w14:paraId="3AF6DCF3" w14:textId="58A41C66"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3.1810</w:t>
            </w:r>
          </w:p>
        </w:tc>
        <w:tc>
          <w:tcPr>
            <w:tcW w:w="893" w:type="pct"/>
            <w:noWrap/>
          </w:tcPr>
          <w:p w14:paraId="2B873AAF" w14:textId="264A2BF6"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-13.2005</w:t>
            </w:r>
          </w:p>
        </w:tc>
      </w:tr>
      <w:tr w:rsidR="009F4B71" w:rsidRPr="00BA6D87" w14:paraId="65C44EC3" w14:textId="77777777" w:rsidTr="009F4B71">
        <w:trPr>
          <w:trHeight w:val="300"/>
          <w:jc w:val="center"/>
        </w:trPr>
        <w:tc>
          <w:tcPr>
            <w:tcW w:w="1427" w:type="pct"/>
            <w:noWrap/>
            <w:hideMark/>
          </w:tcPr>
          <w:p w14:paraId="0AA9CD04"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m-GGA-MS1</w:t>
            </w:r>
          </w:p>
        </w:tc>
        <w:tc>
          <w:tcPr>
            <w:tcW w:w="894" w:type="pct"/>
            <w:noWrap/>
            <w:vAlign w:val="bottom"/>
          </w:tcPr>
          <w:p w14:paraId="2F2AC8ED" w14:textId="053E99C9"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-0.1416</w:t>
            </w:r>
          </w:p>
        </w:tc>
        <w:tc>
          <w:tcPr>
            <w:tcW w:w="893" w:type="pct"/>
            <w:noWrap/>
            <w:vAlign w:val="bottom"/>
          </w:tcPr>
          <w:p w14:paraId="176B07F6" w14:textId="098C9355"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-0.1900</w:t>
            </w:r>
          </w:p>
        </w:tc>
        <w:tc>
          <w:tcPr>
            <w:tcW w:w="893" w:type="pct"/>
            <w:noWrap/>
            <w:vAlign w:val="bottom"/>
          </w:tcPr>
          <w:p w14:paraId="001D365F" w14:textId="2AE25FE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2.8900</w:t>
            </w:r>
          </w:p>
        </w:tc>
        <w:tc>
          <w:tcPr>
            <w:tcW w:w="893" w:type="pct"/>
            <w:noWrap/>
          </w:tcPr>
          <w:p w14:paraId="7BBB915B" w14:textId="068533BE"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-7.3816</w:t>
            </w:r>
          </w:p>
        </w:tc>
      </w:tr>
      <w:tr w:rsidR="009F4B71" w:rsidRPr="00BA6D87" w14:paraId="2B7DBCA5" w14:textId="77777777" w:rsidTr="009F4B71">
        <w:trPr>
          <w:trHeight w:val="300"/>
          <w:jc w:val="center"/>
        </w:trPr>
        <w:tc>
          <w:tcPr>
            <w:tcW w:w="1427" w:type="pct"/>
            <w:noWrap/>
            <w:hideMark/>
          </w:tcPr>
          <w:p w14:paraId="370E7D0F"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m-GGA-MS2</w:t>
            </w:r>
          </w:p>
        </w:tc>
        <w:tc>
          <w:tcPr>
            <w:tcW w:w="894" w:type="pct"/>
            <w:noWrap/>
            <w:vAlign w:val="bottom"/>
          </w:tcPr>
          <w:p w14:paraId="41E089B5" w14:textId="4D9E6CF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-4.4965</w:t>
            </w:r>
          </w:p>
        </w:tc>
        <w:tc>
          <w:tcPr>
            <w:tcW w:w="893" w:type="pct"/>
            <w:noWrap/>
            <w:vAlign w:val="bottom"/>
          </w:tcPr>
          <w:p w14:paraId="5E0FB5C0" w14:textId="70FCD63A"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0.2897</w:t>
            </w:r>
          </w:p>
        </w:tc>
        <w:tc>
          <w:tcPr>
            <w:tcW w:w="893" w:type="pct"/>
            <w:noWrap/>
            <w:vAlign w:val="bottom"/>
          </w:tcPr>
          <w:p w14:paraId="1BBC6E27" w14:textId="4985FB82"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-1.1450</w:t>
            </w:r>
          </w:p>
        </w:tc>
        <w:tc>
          <w:tcPr>
            <w:tcW w:w="893" w:type="pct"/>
            <w:noWrap/>
          </w:tcPr>
          <w:p w14:paraId="26DA9B1F" w14:textId="3F1EBC6B"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-5.5114</w:t>
            </w:r>
          </w:p>
        </w:tc>
      </w:tr>
      <w:tr w:rsidR="009F4B71" w:rsidRPr="00BA6D87" w14:paraId="683064DE" w14:textId="77777777" w:rsidTr="009F4B71">
        <w:trPr>
          <w:trHeight w:val="300"/>
          <w:jc w:val="center"/>
        </w:trPr>
        <w:tc>
          <w:tcPr>
            <w:tcW w:w="1427" w:type="pct"/>
            <w:noWrap/>
            <w:hideMark/>
          </w:tcPr>
          <w:p w14:paraId="11BACB41"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m-GGA-revTPSS</w:t>
            </w:r>
          </w:p>
        </w:tc>
        <w:tc>
          <w:tcPr>
            <w:tcW w:w="894" w:type="pct"/>
            <w:noWrap/>
            <w:vAlign w:val="bottom"/>
          </w:tcPr>
          <w:p w14:paraId="461430C3" w14:textId="51C71B5E"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-1.2809</w:t>
            </w:r>
          </w:p>
        </w:tc>
        <w:tc>
          <w:tcPr>
            <w:tcW w:w="893" w:type="pct"/>
            <w:noWrap/>
            <w:vAlign w:val="bottom"/>
          </w:tcPr>
          <w:p w14:paraId="0F9F92DE" w14:textId="2EB371AC"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-1.0748</w:t>
            </w:r>
          </w:p>
        </w:tc>
        <w:tc>
          <w:tcPr>
            <w:tcW w:w="893" w:type="pct"/>
            <w:noWrap/>
            <w:vAlign w:val="bottom"/>
          </w:tcPr>
          <w:p w14:paraId="77D202F2" w14:textId="340E74DB"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3.3160</w:t>
            </w:r>
          </w:p>
        </w:tc>
        <w:tc>
          <w:tcPr>
            <w:tcW w:w="893" w:type="pct"/>
            <w:noWrap/>
          </w:tcPr>
          <w:p w14:paraId="4EC7F5E0" w14:textId="192F17C9"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-8.4114</w:t>
            </w:r>
          </w:p>
        </w:tc>
      </w:tr>
      <w:tr w:rsidR="009F4B71" w:rsidRPr="00BA6D87" w14:paraId="7BA88E68" w14:textId="77777777" w:rsidTr="009F4B71">
        <w:trPr>
          <w:trHeight w:val="300"/>
          <w:jc w:val="center"/>
        </w:trPr>
        <w:tc>
          <w:tcPr>
            <w:tcW w:w="1427" w:type="pct"/>
            <w:noWrap/>
            <w:hideMark/>
          </w:tcPr>
          <w:p w14:paraId="239A9854"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w:t>
            </w:r>
          </w:p>
        </w:tc>
        <w:tc>
          <w:tcPr>
            <w:tcW w:w="894" w:type="pct"/>
            <w:noWrap/>
            <w:vAlign w:val="bottom"/>
          </w:tcPr>
          <w:p w14:paraId="7CD295C5" w14:textId="5E71C49B"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-0.8881</w:t>
            </w:r>
          </w:p>
        </w:tc>
        <w:tc>
          <w:tcPr>
            <w:tcW w:w="893" w:type="pct"/>
            <w:noWrap/>
            <w:vAlign w:val="bottom"/>
          </w:tcPr>
          <w:p w14:paraId="35C89CCE" w14:textId="351C9E0A"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-0.1124</w:t>
            </w:r>
          </w:p>
        </w:tc>
        <w:tc>
          <w:tcPr>
            <w:tcW w:w="893" w:type="pct"/>
            <w:noWrap/>
            <w:vAlign w:val="bottom"/>
          </w:tcPr>
          <w:p w14:paraId="6C345696" w14:textId="29A5CC1A"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3.5880</w:t>
            </w:r>
          </w:p>
        </w:tc>
        <w:tc>
          <w:tcPr>
            <w:tcW w:w="893" w:type="pct"/>
            <w:noWrap/>
          </w:tcPr>
          <w:p w14:paraId="2EEAAAD6" w14:textId="3EB0355D"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-6.7740</w:t>
            </w:r>
          </w:p>
        </w:tc>
      </w:tr>
      <w:tr w:rsidR="009F4B71" w:rsidRPr="00BA6D87" w14:paraId="42477A48" w14:textId="77777777" w:rsidTr="009F4B71">
        <w:trPr>
          <w:trHeight w:val="300"/>
          <w:jc w:val="center"/>
        </w:trPr>
        <w:tc>
          <w:tcPr>
            <w:tcW w:w="1427" w:type="pct"/>
            <w:tcBorders>
              <w:bottom w:val="single" w:sz="4" w:space="0" w:color="auto"/>
            </w:tcBorders>
            <w:noWrap/>
            <w:hideMark/>
          </w:tcPr>
          <w:p w14:paraId="0C6C349B" w14:textId="77777777"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m-GGA-TPSS-Grimme</w:t>
            </w:r>
          </w:p>
        </w:tc>
        <w:tc>
          <w:tcPr>
            <w:tcW w:w="894" w:type="pct"/>
            <w:tcBorders>
              <w:bottom w:val="single" w:sz="4" w:space="0" w:color="auto"/>
            </w:tcBorders>
            <w:noWrap/>
            <w:vAlign w:val="bottom"/>
          </w:tcPr>
          <w:p w14:paraId="2E2AC57F" w14:textId="4D9057E2"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1.4588</w:t>
            </w:r>
          </w:p>
        </w:tc>
        <w:tc>
          <w:tcPr>
            <w:tcW w:w="893" w:type="pct"/>
            <w:tcBorders>
              <w:bottom w:val="single" w:sz="4" w:space="0" w:color="auto"/>
            </w:tcBorders>
            <w:noWrap/>
            <w:vAlign w:val="bottom"/>
          </w:tcPr>
          <w:p w14:paraId="39E772E7" w14:textId="25E7B535"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-1.3861</w:t>
            </w:r>
          </w:p>
        </w:tc>
        <w:tc>
          <w:tcPr>
            <w:tcW w:w="893" w:type="pct"/>
            <w:tcBorders>
              <w:bottom w:val="single" w:sz="4" w:space="0" w:color="auto"/>
            </w:tcBorders>
            <w:noWrap/>
            <w:vAlign w:val="bottom"/>
          </w:tcPr>
          <w:p w14:paraId="7F2FD29E" w14:textId="5893D36A"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1.9860</w:t>
            </w:r>
          </w:p>
        </w:tc>
        <w:tc>
          <w:tcPr>
            <w:tcW w:w="893" w:type="pct"/>
            <w:tcBorders>
              <w:bottom w:val="single" w:sz="4" w:space="0" w:color="auto"/>
            </w:tcBorders>
            <w:noWrap/>
          </w:tcPr>
          <w:p w14:paraId="68AFFB45" w14:textId="08FC053C" w:rsidR="009F4B71" w:rsidRPr="00BA6D87" w:rsidRDefault="009F4B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-10.8172</w:t>
            </w:r>
          </w:p>
        </w:tc>
      </w:tr>
    </w:tbl>
    <w:p w14:paraId="50067573" w14:textId="77777777" w:rsidR="00E7302B" w:rsidRPr="00BA6D87" w:rsidRDefault="00E7302B"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53BC5960" w14:textId="77777777" w:rsidR="00E7302B" w:rsidRPr="00BA6D87" w:rsidRDefault="00E7302B"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5950DC2F" w14:textId="4896BB8B" w:rsidR="000819D3" w:rsidRPr="00BA6D87" w:rsidRDefault="000819D3"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8D2B32" w:rsidRPr="00BA6D87">
        <w:rPr>
          <w:rFonts w:ascii="Times New Roman" w:eastAsia="Times New Roman" w:hAnsi="Times New Roman" w:cs="Times New Roman"/>
          <w:b/>
          <w:bCs/>
          <w:color w:val="0F1115"/>
          <w:kern w:val="0"/>
          <w:sz w:val="20"/>
          <w:szCs w:val="20"/>
          <w14:ligatures w14:val="none"/>
        </w:rPr>
        <w:t>8</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Ranking of 26 DFT functionals based on MAE and RMSE for Si–O–Si bond angle (degrees) averaged over four zeolite frameworks (α-quartz, NAT, HEU, and OFF). Functionals are ordered by increasing MAE (lowest to highest). RMSE values are consistently higher than MAE values, reflecting the presence of framework-specific outliers. The largest MAE-RMSE gap is observed for GGA-BLYP-TS (MAE = 6.035°, RMSE = 7.008°), confirming its catastrophic performance and complete unsuitability for zeolite simulations.</w:t>
      </w:r>
    </w:p>
    <w:tbl>
      <w:tblPr>
        <w:tblW w:w="5000" w:type="pct"/>
        <w:tblCellMar>
          <w:top w:w="15" w:type="dxa"/>
          <w:left w:w="15" w:type="dxa"/>
          <w:bottom w:w="15" w:type="dxa"/>
          <w:right w:w="15" w:type="dxa"/>
        </w:tblCellMar>
        <w:tblLook w:val="04A0" w:firstRow="1" w:lastRow="0" w:firstColumn="1" w:lastColumn="0" w:noHBand="0" w:noVBand="1"/>
      </w:tblPr>
      <w:tblGrid>
        <w:gridCol w:w="890"/>
        <w:gridCol w:w="3308"/>
        <w:gridCol w:w="1846"/>
        <w:gridCol w:w="1586"/>
        <w:gridCol w:w="1730"/>
      </w:tblGrid>
      <w:tr w:rsidR="000819D3" w:rsidRPr="00BA6D87" w14:paraId="3787BB38" w14:textId="77777777" w:rsidTr="002A3A3B">
        <w:trPr>
          <w:tblHeader/>
        </w:trPr>
        <w:tc>
          <w:tcPr>
            <w:tcW w:w="475" w:type="pct"/>
            <w:tcBorders>
              <w:top w:val="single" w:sz="4" w:space="0" w:color="auto"/>
              <w:bottom w:val="single" w:sz="4" w:space="0" w:color="auto"/>
            </w:tcBorders>
            <w:tcMar>
              <w:top w:w="150" w:type="dxa"/>
              <w:left w:w="0" w:type="dxa"/>
              <w:bottom w:w="150" w:type="dxa"/>
              <w:right w:w="240" w:type="dxa"/>
            </w:tcMar>
            <w:vAlign w:val="center"/>
            <w:hideMark/>
          </w:tcPr>
          <w:p w14:paraId="0E1BD7A9"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767" w:type="pct"/>
            <w:tcBorders>
              <w:top w:val="single" w:sz="4" w:space="0" w:color="auto"/>
              <w:bottom w:val="single" w:sz="4" w:space="0" w:color="auto"/>
            </w:tcBorders>
            <w:tcMar>
              <w:top w:w="150" w:type="dxa"/>
              <w:left w:w="240" w:type="dxa"/>
              <w:bottom w:w="150" w:type="dxa"/>
              <w:right w:w="240" w:type="dxa"/>
            </w:tcMar>
            <w:vAlign w:val="center"/>
            <w:hideMark/>
          </w:tcPr>
          <w:p w14:paraId="5D2D270A"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986" w:type="pct"/>
            <w:tcBorders>
              <w:top w:val="single" w:sz="4" w:space="0" w:color="auto"/>
              <w:bottom w:val="single" w:sz="4" w:space="0" w:color="auto"/>
            </w:tcBorders>
            <w:tcMar>
              <w:top w:w="150" w:type="dxa"/>
              <w:left w:w="240" w:type="dxa"/>
              <w:bottom w:w="150" w:type="dxa"/>
              <w:right w:w="240" w:type="dxa"/>
            </w:tcMar>
            <w:vAlign w:val="center"/>
            <w:hideMark/>
          </w:tcPr>
          <w:p w14:paraId="283F90C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847" w:type="pct"/>
            <w:tcBorders>
              <w:top w:val="single" w:sz="4" w:space="0" w:color="auto"/>
              <w:bottom w:val="single" w:sz="4" w:space="0" w:color="auto"/>
            </w:tcBorders>
            <w:tcMar>
              <w:top w:w="150" w:type="dxa"/>
              <w:left w:w="240" w:type="dxa"/>
              <w:bottom w:w="150" w:type="dxa"/>
              <w:right w:w="240" w:type="dxa"/>
            </w:tcMar>
            <w:vAlign w:val="center"/>
            <w:hideMark/>
          </w:tcPr>
          <w:p w14:paraId="29A1526C"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c>
          <w:tcPr>
            <w:tcW w:w="924" w:type="pct"/>
            <w:tcBorders>
              <w:top w:val="single" w:sz="4" w:space="0" w:color="auto"/>
              <w:bottom w:val="single" w:sz="4" w:space="0" w:color="auto"/>
            </w:tcBorders>
            <w:tcMar>
              <w:top w:w="150" w:type="dxa"/>
              <w:left w:w="240" w:type="dxa"/>
              <w:bottom w:w="150" w:type="dxa"/>
              <w:right w:w="240" w:type="dxa"/>
            </w:tcMar>
            <w:vAlign w:val="center"/>
            <w:hideMark/>
          </w:tcPr>
          <w:p w14:paraId="2CE3BAF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RMSE (°)</w:t>
            </w:r>
          </w:p>
        </w:tc>
      </w:tr>
      <w:tr w:rsidR="000819D3" w:rsidRPr="00BA6D87" w14:paraId="08247A36" w14:textId="77777777" w:rsidTr="002A3A3B">
        <w:tc>
          <w:tcPr>
            <w:tcW w:w="475" w:type="pct"/>
            <w:tcBorders>
              <w:top w:val="single" w:sz="4" w:space="0" w:color="auto"/>
            </w:tcBorders>
            <w:tcMar>
              <w:top w:w="150" w:type="dxa"/>
              <w:left w:w="0" w:type="dxa"/>
              <w:bottom w:w="150" w:type="dxa"/>
              <w:right w:w="240" w:type="dxa"/>
            </w:tcMar>
            <w:vAlign w:val="center"/>
            <w:hideMark/>
          </w:tcPr>
          <w:p w14:paraId="6D261CFF"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767" w:type="pct"/>
            <w:tcBorders>
              <w:top w:val="single" w:sz="4" w:space="0" w:color="auto"/>
            </w:tcBorders>
            <w:tcMar>
              <w:top w:w="150" w:type="dxa"/>
              <w:left w:w="240" w:type="dxa"/>
              <w:bottom w:w="150" w:type="dxa"/>
              <w:right w:w="240" w:type="dxa"/>
            </w:tcMar>
            <w:vAlign w:val="center"/>
            <w:hideMark/>
          </w:tcPr>
          <w:p w14:paraId="6A3351AE"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986" w:type="pct"/>
            <w:tcBorders>
              <w:top w:val="single" w:sz="4" w:space="0" w:color="auto"/>
            </w:tcBorders>
            <w:tcMar>
              <w:top w:w="150" w:type="dxa"/>
              <w:left w:w="240" w:type="dxa"/>
              <w:bottom w:w="150" w:type="dxa"/>
              <w:right w:w="240" w:type="dxa"/>
            </w:tcMar>
            <w:vAlign w:val="center"/>
            <w:hideMark/>
          </w:tcPr>
          <w:p w14:paraId="4DD1618B"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Borders>
              <w:top w:val="single" w:sz="4" w:space="0" w:color="auto"/>
            </w:tcBorders>
            <w:tcMar>
              <w:top w:w="150" w:type="dxa"/>
              <w:left w:w="240" w:type="dxa"/>
              <w:bottom w:w="150" w:type="dxa"/>
              <w:right w:w="240" w:type="dxa"/>
            </w:tcMar>
            <w:vAlign w:val="center"/>
            <w:hideMark/>
          </w:tcPr>
          <w:p w14:paraId="7497E976"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2.348</w:t>
            </w:r>
          </w:p>
        </w:tc>
        <w:tc>
          <w:tcPr>
            <w:tcW w:w="924" w:type="pct"/>
            <w:tcBorders>
              <w:top w:val="single" w:sz="4" w:space="0" w:color="auto"/>
            </w:tcBorders>
            <w:tcMar>
              <w:top w:w="150" w:type="dxa"/>
              <w:left w:w="240" w:type="dxa"/>
              <w:bottom w:w="150" w:type="dxa"/>
              <w:right w:w="0" w:type="dxa"/>
            </w:tcMar>
            <w:vAlign w:val="center"/>
            <w:hideMark/>
          </w:tcPr>
          <w:p w14:paraId="02E43727"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2.697</w:t>
            </w:r>
          </w:p>
        </w:tc>
      </w:tr>
      <w:tr w:rsidR="000819D3" w:rsidRPr="00BA6D87" w14:paraId="6C78D27B" w14:textId="77777777" w:rsidTr="002A3A3B">
        <w:tc>
          <w:tcPr>
            <w:tcW w:w="475" w:type="pct"/>
            <w:tcMar>
              <w:top w:w="150" w:type="dxa"/>
              <w:left w:w="0" w:type="dxa"/>
              <w:bottom w:w="150" w:type="dxa"/>
              <w:right w:w="240" w:type="dxa"/>
            </w:tcMar>
            <w:vAlign w:val="center"/>
            <w:hideMark/>
          </w:tcPr>
          <w:p w14:paraId="7A710F15"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767" w:type="pct"/>
            <w:tcMar>
              <w:top w:w="150" w:type="dxa"/>
              <w:left w:w="240" w:type="dxa"/>
              <w:bottom w:w="150" w:type="dxa"/>
              <w:right w:w="240" w:type="dxa"/>
            </w:tcMar>
            <w:vAlign w:val="center"/>
            <w:hideMark/>
          </w:tcPr>
          <w:p w14:paraId="5E5C8291"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986" w:type="pct"/>
            <w:tcMar>
              <w:top w:w="150" w:type="dxa"/>
              <w:left w:w="240" w:type="dxa"/>
              <w:bottom w:w="150" w:type="dxa"/>
              <w:right w:w="240" w:type="dxa"/>
            </w:tcMar>
            <w:vAlign w:val="center"/>
            <w:hideMark/>
          </w:tcPr>
          <w:p w14:paraId="1E09DF9A"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7BD3D22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2.500</w:t>
            </w:r>
          </w:p>
        </w:tc>
        <w:tc>
          <w:tcPr>
            <w:tcW w:w="924" w:type="pct"/>
            <w:tcMar>
              <w:top w:w="150" w:type="dxa"/>
              <w:left w:w="240" w:type="dxa"/>
              <w:bottom w:w="150" w:type="dxa"/>
              <w:right w:w="0" w:type="dxa"/>
            </w:tcMar>
            <w:vAlign w:val="center"/>
            <w:hideMark/>
          </w:tcPr>
          <w:p w14:paraId="08317597"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3.334</w:t>
            </w:r>
          </w:p>
        </w:tc>
      </w:tr>
      <w:tr w:rsidR="000819D3" w:rsidRPr="00BA6D87" w14:paraId="4055B7E1" w14:textId="77777777" w:rsidTr="002A3A3B">
        <w:tc>
          <w:tcPr>
            <w:tcW w:w="475" w:type="pct"/>
            <w:tcMar>
              <w:top w:w="150" w:type="dxa"/>
              <w:left w:w="0" w:type="dxa"/>
              <w:bottom w:w="150" w:type="dxa"/>
              <w:right w:w="240" w:type="dxa"/>
            </w:tcMar>
            <w:vAlign w:val="center"/>
            <w:hideMark/>
          </w:tcPr>
          <w:p w14:paraId="722FB476"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767" w:type="pct"/>
            <w:tcMar>
              <w:top w:w="150" w:type="dxa"/>
              <w:left w:w="240" w:type="dxa"/>
              <w:bottom w:w="150" w:type="dxa"/>
              <w:right w:w="240" w:type="dxa"/>
            </w:tcMar>
            <w:vAlign w:val="center"/>
            <w:hideMark/>
          </w:tcPr>
          <w:p w14:paraId="2B2B15C5"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986" w:type="pct"/>
            <w:tcMar>
              <w:top w:w="150" w:type="dxa"/>
              <w:left w:w="240" w:type="dxa"/>
              <w:bottom w:w="150" w:type="dxa"/>
              <w:right w:w="240" w:type="dxa"/>
            </w:tcMar>
            <w:vAlign w:val="center"/>
            <w:hideMark/>
          </w:tcPr>
          <w:p w14:paraId="2EEEE6A2"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1E1293F2"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2.561</w:t>
            </w:r>
          </w:p>
        </w:tc>
        <w:tc>
          <w:tcPr>
            <w:tcW w:w="924" w:type="pct"/>
            <w:tcMar>
              <w:top w:w="150" w:type="dxa"/>
              <w:left w:w="240" w:type="dxa"/>
              <w:bottom w:w="150" w:type="dxa"/>
              <w:right w:w="0" w:type="dxa"/>
            </w:tcMar>
            <w:vAlign w:val="center"/>
            <w:hideMark/>
          </w:tcPr>
          <w:p w14:paraId="49C25C24"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3.445</w:t>
            </w:r>
          </w:p>
        </w:tc>
      </w:tr>
      <w:tr w:rsidR="000819D3" w:rsidRPr="00BA6D87" w14:paraId="4C2C83FE" w14:textId="77777777" w:rsidTr="002A3A3B">
        <w:tc>
          <w:tcPr>
            <w:tcW w:w="475" w:type="pct"/>
            <w:tcMar>
              <w:top w:w="150" w:type="dxa"/>
              <w:left w:w="0" w:type="dxa"/>
              <w:bottom w:w="150" w:type="dxa"/>
              <w:right w:w="240" w:type="dxa"/>
            </w:tcMar>
            <w:vAlign w:val="center"/>
            <w:hideMark/>
          </w:tcPr>
          <w:p w14:paraId="337C14AC"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4</w:t>
            </w:r>
          </w:p>
        </w:tc>
        <w:tc>
          <w:tcPr>
            <w:tcW w:w="1767" w:type="pct"/>
            <w:tcMar>
              <w:top w:w="150" w:type="dxa"/>
              <w:left w:w="240" w:type="dxa"/>
              <w:bottom w:w="150" w:type="dxa"/>
              <w:right w:w="240" w:type="dxa"/>
            </w:tcMar>
            <w:vAlign w:val="center"/>
            <w:hideMark/>
          </w:tcPr>
          <w:p w14:paraId="3A31CD79"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986" w:type="pct"/>
            <w:tcMar>
              <w:top w:w="150" w:type="dxa"/>
              <w:left w:w="240" w:type="dxa"/>
              <w:bottom w:w="150" w:type="dxa"/>
              <w:right w:w="240" w:type="dxa"/>
            </w:tcMar>
            <w:vAlign w:val="center"/>
            <w:hideMark/>
          </w:tcPr>
          <w:p w14:paraId="23A45D45"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739AF06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2.627</w:t>
            </w:r>
          </w:p>
        </w:tc>
        <w:tc>
          <w:tcPr>
            <w:tcW w:w="924" w:type="pct"/>
            <w:tcMar>
              <w:top w:w="150" w:type="dxa"/>
              <w:left w:w="240" w:type="dxa"/>
              <w:bottom w:w="150" w:type="dxa"/>
              <w:right w:w="0" w:type="dxa"/>
            </w:tcMar>
            <w:vAlign w:val="center"/>
            <w:hideMark/>
          </w:tcPr>
          <w:p w14:paraId="1A04FB61"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3.086</w:t>
            </w:r>
          </w:p>
        </w:tc>
      </w:tr>
      <w:tr w:rsidR="000819D3" w:rsidRPr="00BA6D87" w14:paraId="44046F29" w14:textId="77777777" w:rsidTr="002A3A3B">
        <w:tc>
          <w:tcPr>
            <w:tcW w:w="475" w:type="pct"/>
            <w:tcMar>
              <w:top w:w="150" w:type="dxa"/>
              <w:left w:w="0" w:type="dxa"/>
              <w:bottom w:w="150" w:type="dxa"/>
              <w:right w:w="240" w:type="dxa"/>
            </w:tcMar>
            <w:vAlign w:val="center"/>
            <w:hideMark/>
          </w:tcPr>
          <w:p w14:paraId="62D07340"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767" w:type="pct"/>
            <w:tcMar>
              <w:top w:w="150" w:type="dxa"/>
              <w:left w:w="240" w:type="dxa"/>
              <w:bottom w:w="150" w:type="dxa"/>
              <w:right w:w="240" w:type="dxa"/>
            </w:tcMar>
            <w:vAlign w:val="center"/>
            <w:hideMark/>
          </w:tcPr>
          <w:p w14:paraId="71E23F21"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986" w:type="pct"/>
            <w:tcMar>
              <w:top w:w="150" w:type="dxa"/>
              <w:left w:w="240" w:type="dxa"/>
              <w:bottom w:w="150" w:type="dxa"/>
              <w:right w:w="240" w:type="dxa"/>
            </w:tcMar>
            <w:vAlign w:val="center"/>
            <w:hideMark/>
          </w:tcPr>
          <w:p w14:paraId="0F9CCFE0"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0DDF73A8"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2.651</w:t>
            </w:r>
          </w:p>
        </w:tc>
        <w:tc>
          <w:tcPr>
            <w:tcW w:w="924" w:type="pct"/>
            <w:tcMar>
              <w:top w:w="150" w:type="dxa"/>
              <w:left w:w="240" w:type="dxa"/>
              <w:bottom w:w="150" w:type="dxa"/>
              <w:right w:w="0" w:type="dxa"/>
            </w:tcMar>
            <w:vAlign w:val="center"/>
            <w:hideMark/>
          </w:tcPr>
          <w:p w14:paraId="5064BF1C"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3.965</w:t>
            </w:r>
          </w:p>
        </w:tc>
      </w:tr>
      <w:tr w:rsidR="000819D3" w:rsidRPr="00BA6D87" w14:paraId="7479200C" w14:textId="77777777" w:rsidTr="002A3A3B">
        <w:tc>
          <w:tcPr>
            <w:tcW w:w="475" w:type="pct"/>
            <w:tcMar>
              <w:top w:w="150" w:type="dxa"/>
              <w:left w:w="0" w:type="dxa"/>
              <w:bottom w:w="150" w:type="dxa"/>
              <w:right w:w="240" w:type="dxa"/>
            </w:tcMar>
            <w:vAlign w:val="center"/>
            <w:hideMark/>
          </w:tcPr>
          <w:p w14:paraId="79295780"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767" w:type="pct"/>
            <w:tcMar>
              <w:top w:w="150" w:type="dxa"/>
              <w:left w:w="240" w:type="dxa"/>
              <w:bottom w:w="150" w:type="dxa"/>
              <w:right w:w="240" w:type="dxa"/>
            </w:tcMar>
            <w:vAlign w:val="center"/>
            <w:hideMark/>
          </w:tcPr>
          <w:p w14:paraId="420EC10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986" w:type="pct"/>
            <w:tcMar>
              <w:top w:w="150" w:type="dxa"/>
              <w:left w:w="240" w:type="dxa"/>
              <w:bottom w:w="150" w:type="dxa"/>
              <w:right w:w="240" w:type="dxa"/>
            </w:tcMar>
            <w:vAlign w:val="center"/>
            <w:hideMark/>
          </w:tcPr>
          <w:p w14:paraId="4B0F5F24"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27C1B3C2"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2.780</w:t>
            </w:r>
          </w:p>
        </w:tc>
        <w:tc>
          <w:tcPr>
            <w:tcW w:w="924" w:type="pct"/>
            <w:tcMar>
              <w:top w:w="150" w:type="dxa"/>
              <w:left w:w="240" w:type="dxa"/>
              <w:bottom w:w="150" w:type="dxa"/>
              <w:right w:w="0" w:type="dxa"/>
            </w:tcMar>
            <w:vAlign w:val="center"/>
            <w:hideMark/>
          </w:tcPr>
          <w:p w14:paraId="4D19DE7C"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3.454</w:t>
            </w:r>
          </w:p>
        </w:tc>
      </w:tr>
      <w:tr w:rsidR="000819D3" w:rsidRPr="00BA6D87" w14:paraId="544510AB" w14:textId="77777777" w:rsidTr="002A3A3B">
        <w:tc>
          <w:tcPr>
            <w:tcW w:w="475" w:type="pct"/>
            <w:tcMar>
              <w:top w:w="150" w:type="dxa"/>
              <w:left w:w="0" w:type="dxa"/>
              <w:bottom w:w="150" w:type="dxa"/>
              <w:right w:w="240" w:type="dxa"/>
            </w:tcMar>
            <w:vAlign w:val="center"/>
            <w:hideMark/>
          </w:tcPr>
          <w:p w14:paraId="65CF66DD"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767" w:type="pct"/>
            <w:tcMar>
              <w:top w:w="150" w:type="dxa"/>
              <w:left w:w="240" w:type="dxa"/>
              <w:bottom w:w="150" w:type="dxa"/>
              <w:right w:w="240" w:type="dxa"/>
            </w:tcMar>
            <w:vAlign w:val="center"/>
            <w:hideMark/>
          </w:tcPr>
          <w:p w14:paraId="60AA2BE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986" w:type="pct"/>
            <w:tcMar>
              <w:top w:w="150" w:type="dxa"/>
              <w:left w:w="240" w:type="dxa"/>
              <w:bottom w:w="150" w:type="dxa"/>
              <w:right w:w="240" w:type="dxa"/>
            </w:tcMar>
            <w:vAlign w:val="center"/>
            <w:hideMark/>
          </w:tcPr>
          <w:p w14:paraId="7B628A1D"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0E5974E5"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2.775</w:t>
            </w:r>
          </w:p>
        </w:tc>
        <w:tc>
          <w:tcPr>
            <w:tcW w:w="924" w:type="pct"/>
            <w:tcMar>
              <w:top w:w="150" w:type="dxa"/>
              <w:left w:w="240" w:type="dxa"/>
              <w:bottom w:w="150" w:type="dxa"/>
              <w:right w:w="0" w:type="dxa"/>
            </w:tcMar>
            <w:vAlign w:val="center"/>
            <w:hideMark/>
          </w:tcPr>
          <w:p w14:paraId="18E6407F"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3.446</w:t>
            </w:r>
          </w:p>
        </w:tc>
      </w:tr>
      <w:tr w:rsidR="000819D3" w:rsidRPr="00BA6D87" w14:paraId="67EFB675" w14:textId="77777777" w:rsidTr="002A3A3B">
        <w:tc>
          <w:tcPr>
            <w:tcW w:w="475" w:type="pct"/>
            <w:tcMar>
              <w:top w:w="150" w:type="dxa"/>
              <w:left w:w="0" w:type="dxa"/>
              <w:bottom w:w="150" w:type="dxa"/>
              <w:right w:w="240" w:type="dxa"/>
            </w:tcMar>
            <w:vAlign w:val="center"/>
            <w:hideMark/>
          </w:tcPr>
          <w:p w14:paraId="789D435D"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767" w:type="pct"/>
            <w:tcMar>
              <w:top w:w="150" w:type="dxa"/>
              <w:left w:w="240" w:type="dxa"/>
              <w:bottom w:w="150" w:type="dxa"/>
              <w:right w:w="240" w:type="dxa"/>
            </w:tcMar>
            <w:vAlign w:val="center"/>
            <w:hideMark/>
          </w:tcPr>
          <w:p w14:paraId="442E3F6B"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986" w:type="pct"/>
            <w:tcMar>
              <w:top w:w="150" w:type="dxa"/>
              <w:left w:w="240" w:type="dxa"/>
              <w:bottom w:w="150" w:type="dxa"/>
              <w:right w:w="240" w:type="dxa"/>
            </w:tcMar>
            <w:vAlign w:val="center"/>
            <w:hideMark/>
          </w:tcPr>
          <w:p w14:paraId="3D43D6CB"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6E940B4D"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2.777</w:t>
            </w:r>
          </w:p>
        </w:tc>
        <w:tc>
          <w:tcPr>
            <w:tcW w:w="924" w:type="pct"/>
            <w:tcMar>
              <w:top w:w="150" w:type="dxa"/>
              <w:left w:w="240" w:type="dxa"/>
              <w:bottom w:w="150" w:type="dxa"/>
              <w:right w:w="0" w:type="dxa"/>
            </w:tcMar>
            <w:vAlign w:val="center"/>
            <w:hideMark/>
          </w:tcPr>
          <w:p w14:paraId="408275D8"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3.154</w:t>
            </w:r>
          </w:p>
        </w:tc>
      </w:tr>
      <w:tr w:rsidR="000819D3" w:rsidRPr="00BA6D87" w14:paraId="110F1B4C" w14:textId="77777777" w:rsidTr="002A3A3B">
        <w:tc>
          <w:tcPr>
            <w:tcW w:w="475" w:type="pct"/>
            <w:tcMar>
              <w:top w:w="150" w:type="dxa"/>
              <w:left w:w="0" w:type="dxa"/>
              <w:bottom w:w="150" w:type="dxa"/>
              <w:right w:w="240" w:type="dxa"/>
            </w:tcMar>
            <w:vAlign w:val="center"/>
            <w:hideMark/>
          </w:tcPr>
          <w:p w14:paraId="7237A248"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767" w:type="pct"/>
            <w:tcMar>
              <w:top w:w="150" w:type="dxa"/>
              <w:left w:w="240" w:type="dxa"/>
              <w:bottom w:w="150" w:type="dxa"/>
              <w:right w:w="240" w:type="dxa"/>
            </w:tcMar>
            <w:vAlign w:val="center"/>
            <w:hideMark/>
          </w:tcPr>
          <w:p w14:paraId="5B59A70E"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986" w:type="pct"/>
            <w:tcMar>
              <w:top w:w="150" w:type="dxa"/>
              <w:left w:w="240" w:type="dxa"/>
              <w:bottom w:w="150" w:type="dxa"/>
              <w:right w:w="240" w:type="dxa"/>
            </w:tcMar>
            <w:vAlign w:val="center"/>
            <w:hideMark/>
          </w:tcPr>
          <w:p w14:paraId="196AAA84"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2C1C490B"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2.841</w:t>
            </w:r>
          </w:p>
        </w:tc>
        <w:tc>
          <w:tcPr>
            <w:tcW w:w="924" w:type="pct"/>
            <w:tcMar>
              <w:top w:w="150" w:type="dxa"/>
              <w:left w:w="240" w:type="dxa"/>
              <w:bottom w:w="150" w:type="dxa"/>
              <w:right w:w="0" w:type="dxa"/>
            </w:tcMar>
            <w:vAlign w:val="center"/>
            <w:hideMark/>
          </w:tcPr>
          <w:p w14:paraId="542B0296"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3.859</w:t>
            </w:r>
          </w:p>
        </w:tc>
      </w:tr>
      <w:tr w:rsidR="000819D3" w:rsidRPr="00BA6D87" w14:paraId="6D1F5944" w14:textId="77777777" w:rsidTr="002A3A3B">
        <w:tc>
          <w:tcPr>
            <w:tcW w:w="475" w:type="pct"/>
            <w:tcMar>
              <w:top w:w="150" w:type="dxa"/>
              <w:left w:w="0" w:type="dxa"/>
              <w:bottom w:w="150" w:type="dxa"/>
              <w:right w:w="240" w:type="dxa"/>
            </w:tcMar>
            <w:vAlign w:val="center"/>
            <w:hideMark/>
          </w:tcPr>
          <w:p w14:paraId="0B96EE2E"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767" w:type="pct"/>
            <w:tcMar>
              <w:top w:w="150" w:type="dxa"/>
              <w:left w:w="240" w:type="dxa"/>
              <w:bottom w:w="150" w:type="dxa"/>
              <w:right w:w="240" w:type="dxa"/>
            </w:tcMar>
            <w:vAlign w:val="center"/>
            <w:hideMark/>
          </w:tcPr>
          <w:p w14:paraId="383C1DB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986" w:type="pct"/>
            <w:tcMar>
              <w:top w:w="150" w:type="dxa"/>
              <w:left w:w="240" w:type="dxa"/>
              <w:bottom w:w="150" w:type="dxa"/>
              <w:right w:w="240" w:type="dxa"/>
            </w:tcMar>
            <w:vAlign w:val="center"/>
            <w:hideMark/>
          </w:tcPr>
          <w:p w14:paraId="754C1E56"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0434BFEF"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2.843</w:t>
            </w:r>
          </w:p>
        </w:tc>
        <w:tc>
          <w:tcPr>
            <w:tcW w:w="924" w:type="pct"/>
            <w:tcMar>
              <w:top w:w="150" w:type="dxa"/>
              <w:left w:w="240" w:type="dxa"/>
              <w:bottom w:w="150" w:type="dxa"/>
              <w:right w:w="0" w:type="dxa"/>
            </w:tcMar>
            <w:vAlign w:val="center"/>
            <w:hideMark/>
          </w:tcPr>
          <w:p w14:paraId="76B3DC82"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3.234</w:t>
            </w:r>
          </w:p>
        </w:tc>
      </w:tr>
      <w:tr w:rsidR="000819D3" w:rsidRPr="00BA6D87" w14:paraId="752F01F9" w14:textId="77777777" w:rsidTr="002A3A3B">
        <w:tc>
          <w:tcPr>
            <w:tcW w:w="475" w:type="pct"/>
            <w:tcMar>
              <w:top w:w="150" w:type="dxa"/>
              <w:left w:w="0" w:type="dxa"/>
              <w:bottom w:w="150" w:type="dxa"/>
              <w:right w:w="240" w:type="dxa"/>
            </w:tcMar>
            <w:vAlign w:val="center"/>
            <w:hideMark/>
          </w:tcPr>
          <w:p w14:paraId="66B07139"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w:t>
            </w:r>
          </w:p>
        </w:tc>
        <w:tc>
          <w:tcPr>
            <w:tcW w:w="1767" w:type="pct"/>
            <w:tcMar>
              <w:top w:w="150" w:type="dxa"/>
              <w:left w:w="240" w:type="dxa"/>
              <w:bottom w:w="150" w:type="dxa"/>
              <w:right w:w="240" w:type="dxa"/>
            </w:tcMar>
            <w:vAlign w:val="center"/>
            <w:hideMark/>
          </w:tcPr>
          <w:p w14:paraId="19F48AB9"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986" w:type="pct"/>
            <w:tcMar>
              <w:top w:w="150" w:type="dxa"/>
              <w:left w:w="240" w:type="dxa"/>
              <w:bottom w:w="150" w:type="dxa"/>
              <w:right w:w="240" w:type="dxa"/>
            </w:tcMar>
            <w:vAlign w:val="center"/>
            <w:hideMark/>
          </w:tcPr>
          <w:p w14:paraId="557AAE14"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5E750B0F"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2.861</w:t>
            </w:r>
          </w:p>
        </w:tc>
        <w:tc>
          <w:tcPr>
            <w:tcW w:w="924" w:type="pct"/>
            <w:tcMar>
              <w:top w:w="150" w:type="dxa"/>
              <w:left w:w="240" w:type="dxa"/>
              <w:bottom w:w="150" w:type="dxa"/>
              <w:right w:w="0" w:type="dxa"/>
            </w:tcMar>
            <w:vAlign w:val="center"/>
            <w:hideMark/>
          </w:tcPr>
          <w:p w14:paraId="4B361777"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3.605</w:t>
            </w:r>
          </w:p>
        </w:tc>
      </w:tr>
      <w:tr w:rsidR="000819D3" w:rsidRPr="00BA6D87" w14:paraId="09744210" w14:textId="77777777" w:rsidTr="002A3A3B">
        <w:tc>
          <w:tcPr>
            <w:tcW w:w="475" w:type="pct"/>
            <w:tcMar>
              <w:top w:w="150" w:type="dxa"/>
              <w:left w:w="0" w:type="dxa"/>
              <w:bottom w:w="150" w:type="dxa"/>
              <w:right w:w="240" w:type="dxa"/>
            </w:tcMar>
            <w:vAlign w:val="center"/>
            <w:hideMark/>
          </w:tcPr>
          <w:p w14:paraId="276BB42E"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w:t>
            </w:r>
          </w:p>
        </w:tc>
        <w:tc>
          <w:tcPr>
            <w:tcW w:w="1767" w:type="pct"/>
            <w:tcMar>
              <w:top w:w="150" w:type="dxa"/>
              <w:left w:w="240" w:type="dxa"/>
              <w:bottom w:w="150" w:type="dxa"/>
              <w:right w:w="240" w:type="dxa"/>
            </w:tcMar>
            <w:vAlign w:val="center"/>
            <w:hideMark/>
          </w:tcPr>
          <w:p w14:paraId="69EC12F6"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986" w:type="pct"/>
            <w:tcMar>
              <w:top w:w="150" w:type="dxa"/>
              <w:left w:w="240" w:type="dxa"/>
              <w:bottom w:w="150" w:type="dxa"/>
              <w:right w:w="240" w:type="dxa"/>
            </w:tcMar>
            <w:vAlign w:val="center"/>
            <w:hideMark/>
          </w:tcPr>
          <w:p w14:paraId="20A067CC"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7" w:type="pct"/>
            <w:tcMar>
              <w:top w:w="150" w:type="dxa"/>
              <w:left w:w="240" w:type="dxa"/>
              <w:bottom w:w="150" w:type="dxa"/>
              <w:right w:w="240" w:type="dxa"/>
            </w:tcMar>
            <w:vAlign w:val="center"/>
            <w:hideMark/>
          </w:tcPr>
          <w:p w14:paraId="44BABD5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2.899</w:t>
            </w:r>
          </w:p>
        </w:tc>
        <w:tc>
          <w:tcPr>
            <w:tcW w:w="924" w:type="pct"/>
            <w:tcMar>
              <w:top w:w="150" w:type="dxa"/>
              <w:left w:w="240" w:type="dxa"/>
              <w:bottom w:w="150" w:type="dxa"/>
              <w:right w:w="0" w:type="dxa"/>
            </w:tcMar>
            <w:vAlign w:val="center"/>
            <w:hideMark/>
          </w:tcPr>
          <w:p w14:paraId="4AFDE62E"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4.128</w:t>
            </w:r>
          </w:p>
        </w:tc>
      </w:tr>
      <w:tr w:rsidR="000819D3" w:rsidRPr="00BA6D87" w14:paraId="6848FC64" w14:textId="77777777" w:rsidTr="002A3A3B">
        <w:tc>
          <w:tcPr>
            <w:tcW w:w="475" w:type="pct"/>
            <w:tcMar>
              <w:top w:w="150" w:type="dxa"/>
              <w:left w:w="0" w:type="dxa"/>
              <w:bottom w:w="150" w:type="dxa"/>
              <w:right w:w="240" w:type="dxa"/>
            </w:tcMar>
            <w:vAlign w:val="center"/>
            <w:hideMark/>
          </w:tcPr>
          <w:p w14:paraId="4C172100"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w:t>
            </w:r>
          </w:p>
        </w:tc>
        <w:tc>
          <w:tcPr>
            <w:tcW w:w="1767" w:type="pct"/>
            <w:tcMar>
              <w:top w:w="150" w:type="dxa"/>
              <w:left w:w="240" w:type="dxa"/>
              <w:bottom w:w="150" w:type="dxa"/>
              <w:right w:w="240" w:type="dxa"/>
            </w:tcMar>
            <w:vAlign w:val="center"/>
            <w:hideMark/>
          </w:tcPr>
          <w:p w14:paraId="2E59D7E4"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986" w:type="pct"/>
            <w:tcMar>
              <w:top w:w="150" w:type="dxa"/>
              <w:left w:w="240" w:type="dxa"/>
              <w:bottom w:w="150" w:type="dxa"/>
              <w:right w:w="240" w:type="dxa"/>
            </w:tcMar>
            <w:vAlign w:val="center"/>
            <w:hideMark/>
          </w:tcPr>
          <w:p w14:paraId="47BC05F7"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133DC128"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2.936</w:t>
            </w:r>
          </w:p>
        </w:tc>
        <w:tc>
          <w:tcPr>
            <w:tcW w:w="924" w:type="pct"/>
            <w:tcMar>
              <w:top w:w="150" w:type="dxa"/>
              <w:left w:w="240" w:type="dxa"/>
              <w:bottom w:w="150" w:type="dxa"/>
              <w:right w:w="0" w:type="dxa"/>
            </w:tcMar>
            <w:vAlign w:val="center"/>
            <w:hideMark/>
          </w:tcPr>
          <w:p w14:paraId="4327C8A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3.634</w:t>
            </w:r>
          </w:p>
        </w:tc>
      </w:tr>
      <w:tr w:rsidR="000819D3" w:rsidRPr="00BA6D87" w14:paraId="0BE15C1C" w14:textId="77777777" w:rsidTr="002A3A3B">
        <w:tc>
          <w:tcPr>
            <w:tcW w:w="475" w:type="pct"/>
            <w:tcMar>
              <w:top w:w="150" w:type="dxa"/>
              <w:left w:w="0" w:type="dxa"/>
              <w:bottom w:w="150" w:type="dxa"/>
              <w:right w:w="240" w:type="dxa"/>
            </w:tcMar>
            <w:vAlign w:val="center"/>
            <w:hideMark/>
          </w:tcPr>
          <w:p w14:paraId="530766BD"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w:t>
            </w:r>
          </w:p>
        </w:tc>
        <w:tc>
          <w:tcPr>
            <w:tcW w:w="1767" w:type="pct"/>
            <w:tcMar>
              <w:top w:w="150" w:type="dxa"/>
              <w:left w:w="240" w:type="dxa"/>
              <w:bottom w:w="150" w:type="dxa"/>
              <w:right w:w="240" w:type="dxa"/>
            </w:tcMar>
            <w:vAlign w:val="center"/>
            <w:hideMark/>
          </w:tcPr>
          <w:p w14:paraId="5DFD3567"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986" w:type="pct"/>
            <w:tcMar>
              <w:top w:w="150" w:type="dxa"/>
              <w:left w:w="240" w:type="dxa"/>
              <w:bottom w:w="150" w:type="dxa"/>
              <w:right w:w="240" w:type="dxa"/>
            </w:tcMar>
            <w:vAlign w:val="center"/>
            <w:hideMark/>
          </w:tcPr>
          <w:p w14:paraId="55F69AF7"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70A3DACE"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3.017</w:t>
            </w:r>
          </w:p>
        </w:tc>
        <w:tc>
          <w:tcPr>
            <w:tcW w:w="924" w:type="pct"/>
            <w:tcMar>
              <w:top w:w="150" w:type="dxa"/>
              <w:left w:w="240" w:type="dxa"/>
              <w:bottom w:w="150" w:type="dxa"/>
              <w:right w:w="0" w:type="dxa"/>
            </w:tcMar>
            <w:vAlign w:val="center"/>
            <w:hideMark/>
          </w:tcPr>
          <w:p w14:paraId="590E1250"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3.929</w:t>
            </w:r>
          </w:p>
        </w:tc>
      </w:tr>
      <w:tr w:rsidR="000819D3" w:rsidRPr="00BA6D87" w14:paraId="1A6424EC" w14:textId="77777777" w:rsidTr="002A3A3B">
        <w:tc>
          <w:tcPr>
            <w:tcW w:w="475" w:type="pct"/>
            <w:tcMar>
              <w:top w:w="150" w:type="dxa"/>
              <w:left w:w="0" w:type="dxa"/>
              <w:bottom w:w="150" w:type="dxa"/>
              <w:right w:w="240" w:type="dxa"/>
            </w:tcMar>
            <w:vAlign w:val="center"/>
            <w:hideMark/>
          </w:tcPr>
          <w:p w14:paraId="5F9757DD"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w:t>
            </w:r>
          </w:p>
        </w:tc>
        <w:tc>
          <w:tcPr>
            <w:tcW w:w="1767" w:type="pct"/>
            <w:tcMar>
              <w:top w:w="150" w:type="dxa"/>
              <w:left w:w="240" w:type="dxa"/>
              <w:bottom w:w="150" w:type="dxa"/>
              <w:right w:w="240" w:type="dxa"/>
            </w:tcMar>
            <w:vAlign w:val="center"/>
            <w:hideMark/>
          </w:tcPr>
          <w:p w14:paraId="4C12B43E"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986" w:type="pct"/>
            <w:tcMar>
              <w:top w:w="150" w:type="dxa"/>
              <w:left w:w="240" w:type="dxa"/>
              <w:bottom w:w="150" w:type="dxa"/>
              <w:right w:w="240" w:type="dxa"/>
            </w:tcMar>
            <w:vAlign w:val="center"/>
            <w:hideMark/>
          </w:tcPr>
          <w:p w14:paraId="04998B24"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117B84AD"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3.022</w:t>
            </w:r>
          </w:p>
        </w:tc>
        <w:tc>
          <w:tcPr>
            <w:tcW w:w="924" w:type="pct"/>
            <w:tcMar>
              <w:top w:w="150" w:type="dxa"/>
              <w:left w:w="240" w:type="dxa"/>
              <w:bottom w:w="150" w:type="dxa"/>
              <w:right w:w="0" w:type="dxa"/>
            </w:tcMar>
            <w:vAlign w:val="center"/>
            <w:hideMark/>
          </w:tcPr>
          <w:p w14:paraId="4A9D94D9"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3.899</w:t>
            </w:r>
          </w:p>
        </w:tc>
      </w:tr>
      <w:tr w:rsidR="000819D3" w:rsidRPr="00BA6D87" w14:paraId="1B90AFAE" w14:textId="77777777" w:rsidTr="002A3A3B">
        <w:tc>
          <w:tcPr>
            <w:tcW w:w="475" w:type="pct"/>
            <w:tcMar>
              <w:top w:w="150" w:type="dxa"/>
              <w:left w:w="0" w:type="dxa"/>
              <w:bottom w:w="150" w:type="dxa"/>
              <w:right w:w="240" w:type="dxa"/>
            </w:tcMar>
            <w:vAlign w:val="center"/>
            <w:hideMark/>
          </w:tcPr>
          <w:p w14:paraId="0EE92E48"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w:t>
            </w:r>
          </w:p>
        </w:tc>
        <w:tc>
          <w:tcPr>
            <w:tcW w:w="1767" w:type="pct"/>
            <w:tcMar>
              <w:top w:w="150" w:type="dxa"/>
              <w:left w:w="240" w:type="dxa"/>
              <w:bottom w:w="150" w:type="dxa"/>
              <w:right w:w="240" w:type="dxa"/>
            </w:tcMar>
            <w:vAlign w:val="center"/>
            <w:hideMark/>
          </w:tcPr>
          <w:p w14:paraId="22A12AA5"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986" w:type="pct"/>
            <w:tcMar>
              <w:top w:w="150" w:type="dxa"/>
              <w:left w:w="240" w:type="dxa"/>
              <w:bottom w:w="150" w:type="dxa"/>
              <w:right w:w="240" w:type="dxa"/>
            </w:tcMar>
            <w:vAlign w:val="center"/>
            <w:hideMark/>
          </w:tcPr>
          <w:p w14:paraId="1BEDAF0C"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08610E31"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3.063</w:t>
            </w:r>
          </w:p>
        </w:tc>
        <w:tc>
          <w:tcPr>
            <w:tcW w:w="924" w:type="pct"/>
            <w:tcMar>
              <w:top w:w="150" w:type="dxa"/>
              <w:left w:w="240" w:type="dxa"/>
              <w:bottom w:w="150" w:type="dxa"/>
              <w:right w:w="0" w:type="dxa"/>
            </w:tcMar>
            <w:vAlign w:val="center"/>
            <w:hideMark/>
          </w:tcPr>
          <w:p w14:paraId="0E6A3570"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3.924</w:t>
            </w:r>
          </w:p>
        </w:tc>
      </w:tr>
      <w:tr w:rsidR="000819D3" w:rsidRPr="00BA6D87" w14:paraId="2AE2858C" w14:textId="77777777" w:rsidTr="002A3A3B">
        <w:tc>
          <w:tcPr>
            <w:tcW w:w="475" w:type="pct"/>
            <w:tcMar>
              <w:top w:w="150" w:type="dxa"/>
              <w:left w:w="0" w:type="dxa"/>
              <w:bottom w:w="150" w:type="dxa"/>
              <w:right w:w="240" w:type="dxa"/>
            </w:tcMar>
            <w:vAlign w:val="center"/>
            <w:hideMark/>
          </w:tcPr>
          <w:p w14:paraId="18B05D36"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767" w:type="pct"/>
            <w:tcMar>
              <w:top w:w="150" w:type="dxa"/>
              <w:left w:w="240" w:type="dxa"/>
              <w:bottom w:w="150" w:type="dxa"/>
              <w:right w:w="240" w:type="dxa"/>
            </w:tcMar>
            <w:vAlign w:val="center"/>
            <w:hideMark/>
          </w:tcPr>
          <w:p w14:paraId="40F4A088"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986" w:type="pct"/>
            <w:tcMar>
              <w:top w:w="150" w:type="dxa"/>
              <w:left w:w="240" w:type="dxa"/>
              <w:bottom w:w="150" w:type="dxa"/>
              <w:right w:w="240" w:type="dxa"/>
            </w:tcMar>
            <w:vAlign w:val="center"/>
            <w:hideMark/>
          </w:tcPr>
          <w:p w14:paraId="03BF58ED"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7" w:type="pct"/>
            <w:tcMar>
              <w:top w:w="150" w:type="dxa"/>
              <w:left w:w="240" w:type="dxa"/>
              <w:bottom w:w="150" w:type="dxa"/>
              <w:right w:w="240" w:type="dxa"/>
            </w:tcMar>
            <w:vAlign w:val="center"/>
            <w:hideMark/>
          </w:tcPr>
          <w:p w14:paraId="5EC33591"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3.231</w:t>
            </w:r>
          </w:p>
        </w:tc>
        <w:tc>
          <w:tcPr>
            <w:tcW w:w="924" w:type="pct"/>
            <w:tcMar>
              <w:top w:w="150" w:type="dxa"/>
              <w:left w:w="240" w:type="dxa"/>
              <w:bottom w:w="150" w:type="dxa"/>
              <w:right w:w="0" w:type="dxa"/>
            </w:tcMar>
            <w:vAlign w:val="center"/>
            <w:hideMark/>
          </w:tcPr>
          <w:p w14:paraId="01EAE1BB"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4.296</w:t>
            </w:r>
          </w:p>
        </w:tc>
      </w:tr>
      <w:tr w:rsidR="000819D3" w:rsidRPr="00BA6D87" w14:paraId="1DF4CDFC" w14:textId="77777777" w:rsidTr="002A3A3B">
        <w:tc>
          <w:tcPr>
            <w:tcW w:w="475" w:type="pct"/>
            <w:tcMar>
              <w:top w:w="150" w:type="dxa"/>
              <w:left w:w="0" w:type="dxa"/>
              <w:bottom w:w="150" w:type="dxa"/>
              <w:right w:w="240" w:type="dxa"/>
            </w:tcMar>
            <w:vAlign w:val="center"/>
            <w:hideMark/>
          </w:tcPr>
          <w:p w14:paraId="4F2A11B2"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767" w:type="pct"/>
            <w:tcMar>
              <w:top w:w="150" w:type="dxa"/>
              <w:left w:w="240" w:type="dxa"/>
              <w:bottom w:w="150" w:type="dxa"/>
              <w:right w:w="240" w:type="dxa"/>
            </w:tcMar>
            <w:vAlign w:val="center"/>
            <w:hideMark/>
          </w:tcPr>
          <w:p w14:paraId="1BF5AF3C"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986" w:type="pct"/>
            <w:tcMar>
              <w:top w:w="150" w:type="dxa"/>
              <w:left w:w="240" w:type="dxa"/>
              <w:bottom w:w="150" w:type="dxa"/>
              <w:right w:w="240" w:type="dxa"/>
            </w:tcMar>
            <w:vAlign w:val="center"/>
            <w:hideMark/>
          </w:tcPr>
          <w:p w14:paraId="3B5054E8"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7" w:type="pct"/>
            <w:tcMar>
              <w:top w:w="150" w:type="dxa"/>
              <w:left w:w="240" w:type="dxa"/>
              <w:bottom w:w="150" w:type="dxa"/>
              <w:right w:w="240" w:type="dxa"/>
            </w:tcMar>
            <w:vAlign w:val="center"/>
            <w:hideMark/>
          </w:tcPr>
          <w:p w14:paraId="13D62665"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3.260</w:t>
            </w:r>
          </w:p>
        </w:tc>
        <w:tc>
          <w:tcPr>
            <w:tcW w:w="924" w:type="pct"/>
            <w:tcMar>
              <w:top w:w="150" w:type="dxa"/>
              <w:left w:w="240" w:type="dxa"/>
              <w:bottom w:w="150" w:type="dxa"/>
              <w:right w:w="0" w:type="dxa"/>
            </w:tcMar>
            <w:vAlign w:val="center"/>
            <w:hideMark/>
          </w:tcPr>
          <w:p w14:paraId="198BA991"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4.570</w:t>
            </w:r>
          </w:p>
        </w:tc>
      </w:tr>
      <w:tr w:rsidR="000819D3" w:rsidRPr="00BA6D87" w14:paraId="1EF68C79" w14:textId="77777777" w:rsidTr="002A3A3B">
        <w:tc>
          <w:tcPr>
            <w:tcW w:w="475" w:type="pct"/>
            <w:tcMar>
              <w:top w:w="150" w:type="dxa"/>
              <w:left w:w="0" w:type="dxa"/>
              <w:bottom w:w="150" w:type="dxa"/>
              <w:right w:w="240" w:type="dxa"/>
            </w:tcMar>
            <w:vAlign w:val="center"/>
            <w:hideMark/>
          </w:tcPr>
          <w:p w14:paraId="538EF9C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767" w:type="pct"/>
            <w:tcMar>
              <w:top w:w="150" w:type="dxa"/>
              <w:left w:w="240" w:type="dxa"/>
              <w:bottom w:w="150" w:type="dxa"/>
              <w:right w:w="240" w:type="dxa"/>
            </w:tcMar>
            <w:vAlign w:val="center"/>
            <w:hideMark/>
          </w:tcPr>
          <w:p w14:paraId="2F10970A"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986" w:type="pct"/>
            <w:tcMar>
              <w:top w:w="150" w:type="dxa"/>
              <w:left w:w="240" w:type="dxa"/>
              <w:bottom w:w="150" w:type="dxa"/>
              <w:right w:w="240" w:type="dxa"/>
            </w:tcMar>
            <w:vAlign w:val="center"/>
            <w:hideMark/>
          </w:tcPr>
          <w:p w14:paraId="2A7F355F"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7" w:type="pct"/>
            <w:tcMar>
              <w:top w:w="150" w:type="dxa"/>
              <w:left w:w="240" w:type="dxa"/>
              <w:bottom w:w="150" w:type="dxa"/>
              <w:right w:w="240" w:type="dxa"/>
            </w:tcMar>
            <w:vAlign w:val="center"/>
            <w:hideMark/>
          </w:tcPr>
          <w:p w14:paraId="6D2F561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3.419</w:t>
            </w:r>
          </w:p>
        </w:tc>
        <w:tc>
          <w:tcPr>
            <w:tcW w:w="924" w:type="pct"/>
            <w:tcMar>
              <w:top w:w="150" w:type="dxa"/>
              <w:left w:w="240" w:type="dxa"/>
              <w:bottom w:w="150" w:type="dxa"/>
              <w:right w:w="0" w:type="dxa"/>
            </w:tcMar>
            <w:vAlign w:val="center"/>
            <w:hideMark/>
          </w:tcPr>
          <w:p w14:paraId="4C060B91"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4.664</w:t>
            </w:r>
          </w:p>
        </w:tc>
      </w:tr>
      <w:tr w:rsidR="000819D3" w:rsidRPr="00BA6D87" w14:paraId="2F0471D2" w14:textId="77777777" w:rsidTr="002A3A3B">
        <w:tc>
          <w:tcPr>
            <w:tcW w:w="475" w:type="pct"/>
            <w:tcMar>
              <w:top w:w="150" w:type="dxa"/>
              <w:left w:w="0" w:type="dxa"/>
              <w:bottom w:w="150" w:type="dxa"/>
              <w:right w:w="240" w:type="dxa"/>
            </w:tcMar>
            <w:vAlign w:val="center"/>
            <w:hideMark/>
          </w:tcPr>
          <w:p w14:paraId="7377CCC7"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767" w:type="pct"/>
            <w:tcMar>
              <w:top w:w="150" w:type="dxa"/>
              <w:left w:w="240" w:type="dxa"/>
              <w:bottom w:w="150" w:type="dxa"/>
              <w:right w:w="240" w:type="dxa"/>
            </w:tcMar>
            <w:vAlign w:val="center"/>
            <w:hideMark/>
          </w:tcPr>
          <w:p w14:paraId="55F7F1CB"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986" w:type="pct"/>
            <w:tcMar>
              <w:top w:w="150" w:type="dxa"/>
              <w:left w:w="240" w:type="dxa"/>
              <w:bottom w:w="150" w:type="dxa"/>
              <w:right w:w="240" w:type="dxa"/>
            </w:tcMar>
            <w:vAlign w:val="center"/>
            <w:hideMark/>
          </w:tcPr>
          <w:p w14:paraId="2403CA32"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4070A4A6"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3.521</w:t>
            </w:r>
          </w:p>
        </w:tc>
        <w:tc>
          <w:tcPr>
            <w:tcW w:w="924" w:type="pct"/>
            <w:tcMar>
              <w:top w:w="150" w:type="dxa"/>
              <w:left w:w="240" w:type="dxa"/>
              <w:bottom w:w="150" w:type="dxa"/>
              <w:right w:w="0" w:type="dxa"/>
            </w:tcMar>
            <w:vAlign w:val="center"/>
            <w:hideMark/>
          </w:tcPr>
          <w:p w14:paraId="3C694EE5"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4.597</w:t>
            </w:r>
          </w:p>
        </w:tc>
      </w:tr>
      <w:tr w:rsidR="000819D3" w:rsidRPr="00BA6D87" w14:paraId="3BCDC2BF" w14:textId="77777777" w:rsidTr="002A3A3B">
        <w:tc>
          <w:tcPr>
            <w:tcW w:w="475" w:type="pct"/>
            <w:tcMar>
              <w:top w:w="150" w:type="dxa"/>
              <w:left w:w="0" w:type="dxa"/>
              <w:bottom w:w="150" w:type="dxa"/>
              <w:right w:w="240" w:type="dxa"/>
            </w:tcMar>
            <w:vAlign w:val="center"/>
            <w:hideMark/>
          </w:tcPr>
          <w:p w14:paraId="588F5BD4"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767" w:type="pct"/>
            <w:tcMar>
              <w:top w:w="150" w:type="dxa"/>
              <w:left w:w="240" w:type="dxa"/>
              <w:bottom w:w="150" w:type="dxa"/>
              <w:right w:w="240" w:type="dxa"/>
            </w:tcMar>
            <w:vAlign w:val="center"/>
            <w:hideMark/>
          </w:tcPr>
          <w:p w14:paraId="0EC2CC5B"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986" w:type="pct"/>
            <w:tcMar>
              <w:top w:w="150" w:type="dxa"/>
              <w:left w:w="240" w:type="dxa"/>
              <w:bottom w:w="150" w:type="dxa"/>
              <w:right w:w="240" w:type="dxa"/>
            </w:tcMar>
            <w:vAlign w:val="center"/>
            <w:hideMark/>
          </w:tcPr>
          <w:p w14:paraId="62266798"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76611652"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3.654</w:t>
            </w:r>
          </w:p>
        </w:tc>
        <w:tc>
          <w:tcPr>
            <w:tcW w:w="924" w:type="pct"/>
            <w:tcMar>
              <w:top w:w="150" w:type="dxa"/>
              <w:left w:w="240" w:type="dxa"/>
              <w:bottom w:w="150" w:type="dxa"/>
              <w:right w:w="0" w:type="dxa"/>
            </w:tcMar>
            <w:vAlign w:val="center"/>
            <w:hideMark/>
          </w:tcPr>
          <w:p w14:paraId="05A23B68"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3.783</w:t>
            </w:r>
          </w:p>
        </w:tc>
      </w:tr>
      <w:tr w:rsidR="000819D3" w:rsidRPr="00BA6D87" w14:paraId="4A459C2F" w14:textId="77777777" w:rsidTr="002A3A3B">
        <w:tc>
          <w:tcPr>
            <w:tcW w:w="475" w:type="pct"/>
            <w:tcMar>
              <w:top w:w="150" w:type="dxa"/>
              <w:left w:w="0" w:type="dxa"/>
              <w:bottom w:w="150" w:type="dxa"/>
              <w:right w:w="240" w:type="dxa"/>
            </w:tcMar>
            <w:vAlign w:val="center"/>
            <w:hideMark/>
          </w:tcPr>
          <w:p w14:paraId="5FB4FB8B"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767" w:type="pct"/>
            <w:tcMar>
              <w:top w:w="150" w:type="dxa"/>
              <w:left w:w="240" w:type="dxa"/>
              <w:bottom w:w="150" w:type="dxa"/>
              <w:right w:w="240" w:type="dxa"/>
            </w:tcMar>
            <w:vAlign w:val="center"/>
            <w:hideMark/>
          </w:tcPr>
          <w:p w14:paraId="3D22DB6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986" w:type="pct"/>
            <w:tcMar>
              <w:top w:w="150" w:type="dxa"/>
              <w:left w:w="240" w:type="dxa"/>
              <w:bottom w:w="150" w:type="dxa"/>
              <w:right w:w="240" w:type="dxa"/>
            </w:tcMar>
            <w:vAlign w:val="center"/>
            <w:hideMark/>
          </w:tcPr>
          <w:p w14:paraId="7D474146"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31A0123E"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3.912</w:t>
            </w:r>
          </w:p>
        </w:tc>
        <w:tc>
          <w:tcPr>
            <w:tcW w:w="924" w:type="pct"/>
            <w:tcMar>
              <w:top w:w="150" w:type="dxa"/>
              <w:left w:w="240" w:type="dxa"/>
              <w:bottom w:w="150" w:type="dxa"/>
              <w:right w:w="0" w:type="dxa"/>
            </w:tcMar>
            <w:vAlign w:val="center"/>
            <w:hideMark/>
          </w:tcPr>
          <w:p w14:paraId="64E89915"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5.590</w:t>
            </w:r>
          </w:p>
        </w:tc>
      </w:tr>
      <w:tr w:rsidR="000819D3" w:rsidRPr="00BA6D87" w14:paraId="3EAC0408" w14:textId="77777777" w:rsidTr="002A3A3B">
        <w:tc>
          <w:tcPr>
            <w:tcW w:w="475" w:type="pct"/>
            <w:tcMar>
              <w:top w:w="150" w:type="dxa"/>
              <w:left w:w="0" w:type="dxa"/>
              <w:bottom w:w="150" w:type="dxa"/>
              <w:right w:w="240" w:type="dxa"/>
            </w:tcMar>
            <w:vAlign w:val="center"/>
            <w:hideMark/>
          </w:tcPr>
          <w:p w14:paraId="6B85A3F1"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767" w:type="pct"/>
            <w:tcMar>
              <w:top w:w="150" w:type="dxa"/>
              <w:left w:w="240" w:type="dxa"/>
              <w:bottom w:w="150" w:type="dxa"/>
              <w:right w:w="240" w:type="dxa"/>
            </w:tcMar>
            <w:vAlign w:val="center"/>
            <w:hideMark/>
          </w:tcPr>
          <w:p w14:paraId="00EF51D6"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986" w:type="pct"/>
            <w:tcMar>
              <w:top w:w="150" w:type="dxa"/>
              <w:left w:w="240" w:type="dxa"/>
              <w:bottom w:w="150" w:type="dxa"/>
              <w:right w:w="240" w:type="dxa"/>
            </w:tcMar>
            <w:vAlign w:val="center"/>
            <w:hideMark/>
          </w:tcPr>
          <w:p w14:paraId="782326D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779573AC"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4.009</w:t>
            </w:r>
          </w:p>
        </w:tc>
        <w:tc>
          <w:tcPr>
            <w:tcW w:w="924" w:type="pct"/>
            <w:tcMar>
              <w:top w:w="150" w:type="dxa"/>
              <w:left w:w="240" w:type="dxa"/>
              <w:bottom w:w="150" w:type="dxa"/>
              <w:right w:w="0" w:type="dxa"/>
            </w:tcMar>
            <w:vAlign w:val="center"/>
            <w:hideMark/>
          </w:tcPr>
          <w:p w14:paraId="3B837F00"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5.592</w:t>
            </w:r>
          </w:p>
        </w:tc>
      </w:tr>
      <w:tr w:rsidR="000819D3" w:rsidRPr="00BA6D87" w14:paraId="5F887811" w14:textId="77777777" w:rsidTr="002A3A3B">
        <w:tc>
          <w:tcPr>
            <w:tcW w:w="475" w:type="pct"/>
            <w:tcMar>
              <w:top w:w="150" w:type="dxa"/>
              <w:left w:w="0" w:type="dxa"/>
              <w:bottom w:w="150" w:type="dxa"/>
              <w:right w:w="240" w:type="dxa"/>
            </w:tcMar>
            <w:vAlign w:val="center"/>
            <w:hideMark/>
          </w:tcPr>
          <w:p w14:paraId="6823895C"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767" w:type="pct"/>
            <w:tcMar>
              <w:top w:w="150" w:type="dxa"/>
              <w:left w:w="240" w:type="dxa"/>
              <w:bottom w:w="150" w:type="dxa"/>
              <w:right w:w="240" w:type="dxa"/>
            </w:tcMar>
            <w:vAlign w:val="center"/>
            <w:hideMark/>
          </w:tcPr>
          <w:p w14:paraId="36598230"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986" w:type="pct"/>
            <w:tcMar>
              <w:top w:w="150" w:type="dxa"/>
              <w:left w:w="240" w:type="dxa"/>
              <w:bottom w:w="150" w:type="dxa"/>
              <w:right w:w="240" w:type="dxa"/>
            </w:tcMar>
            <w:vAlign w:val="center"/>
            <w:hideMark/>
          </w:tcPr>
          <w:p w14:paraId="22E43744"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2828FEA7"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4.672</w:t>
            </w:r>
          </w:p>
        </w:tc>
        <w:tc>
          <w:tcPr>
            <w:tcW w:w="924" w:type="pct"/>
            <w:tcMar>
              <w:top w:w="150" w:type="dxa"/>
              <w:left w:w="240" w:type="dxa"/>
              <w:bottom w:w="150" w:type="dxa"/>
              <w:right w:w="0" w:type="dxa"/>
            </w:tcMar>
            <w:vAlign w:val="center"/>
            <w:hideMark/>
          </w:tcPr>
          <w:p w14:paraId="47BE0311"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6.857</w:t>
            </w:r>
          </w:p>
        </w:tc>
      </w:tr>
      <w:tr w:rsidR="000819D3" w:rsidRPr="00BA6D87" w14:paraId="4D74F371" w14:textId="77777777" w:rsidTr="002A3A3B">
        <w:tc>
          <w:tcPr>
            <w:tcW w:w="475" w:type="pct"/>
            <w:tcMar>
              <w:top w:w="150" w:type="dxa"/>
              <w:left w:w="0" w:type="dxa"/>
              <w:bottom w:w="150" w:type="dxa"/>
              <w:right w:w="240" w:type="dxa"/>
            </w:tcMar>
            <w:vAlign w:val="center"/>
            <w:hideMark/>
          </w:tcPr>
          <w:p w14:paraId="11731CAA"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767" w:type="pct"/>
            <w:tcMar>
              <w:top w:w="150" w:type="dxa"/>
              <w:left w:w="240" w:type="dxa"/>
              <w:bottom w:w="150" w:type="dxa"/>
              <w:right w:w="240" w:type="dxa"/>
            </w:tcMar>
            <w:vAlign w:val="center"/>
            <w:hideMark/>
          </w:tcPr>
          <w:p w14:paraId="081F5C3C"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986" w:type="pct"/>
            <w:tcMar>
              <w:top w:w="150" w:type="dxa"/>
              <w:left w:w="240" w:type="dxa"/>
              <w:bottom w:w="150" w:type="dxa"/>
              <w:right w:w="240" w:type="dxa"/>
            </w:tcMar>
            <w:vAlign w:val="center"/>
            <w:hideMark/>
          </w:tcPr>
          <w:p w14:paraId="36221F4C"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5617749C"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5.002</w:t>
            </w:r>
          </w:p>
        </w:tc>
        <w:tc>
          <w:tcPr>
            <w:tcW w:w="924" w:type="pct"/>
            <w:tcMar>
              <w:top w:w="150" w:type="dxa"/>
              <w:left w:w="240" w:type="dxa"/>
              <w:bottom w:w="150" w:type="dxa"/>
              <w:right w:w="0" w:type="dxa"/>
            </w:tcMar>
            <w:vAlign w:val="center"/>
            <w:hideMark/>
          </w:tcPr>
          <w:p w14:paraId="5CE161E2"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6.001</w:t>
            </w:r>
          </w:p>
        </w:tc>
      </w:tr>
      <w:tr w:rsidR="000819D3" w:rsidRPr="00BA6D87" w14:paraId="72D8C0B0" w14:textId="77777777" w:rsidTr="002A3A3B">
        <w:tc>
          <w:tcPr>
            <w:tcW w:w="475" w:type="pct"/>
            <w:tcBorders>
              <w:bottom w:val="single" w:sz="4" w:space="0" w:color="auto"/>
            </w:tcBorders>
            <w:tcMar>
              <w:top w:w="150" w:type="dxa"/>
              <w:left w:w="0" w:type="dxa"/>
              <w:bottom w:w="150" w:type="dxa"/>
              <w:right w:w="240" w:type="dxa"/>
            </w:tcMar>
            <w:vAlign w:val="center"/>
            <w:hideMark/>
          </w:tcPr>
          <w:p w14:paraId="1AAC15D0"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767" w:type="pct"/>
            <w:tcBorders>
              <w:bottom w:val="single" w:sz="4" w:space="0" w:color="auto"/>
            </w:tcBorders>
            <w:tcMar>
              <w:top w:w="150" w:type="dxa"/>
              <w:left w:w="240" w:type="dxa"/>
              <w:bottom w:w="150" w:type="dxa"/>
              <w:right w:w="240" w:type="dxa"/>
            </w:tcMar>
            <w:vAlign w:val="center"/>
            <w:hideMark/>
          </w:tcPr>
          <w:p w14:paraId="56CD8548"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986" w:type="pct"/>
            <w:tcBorders>
              <w:bottom w:val="single" w:sz="4" w:space="0" w:color="auto"/>
            </w:tcBorders>
            <w:tcMar>
              <w:top w:w="150" w:type="dxa"/>
              <w:left w:w="240" w:type="dxa"/>
              <w:bottom w:w="150" w:type="dxa"/>
              <w:right w:w="240" w:type="dxa"/>
            </w:tcMar>
            <w:vAlign w:val="center"/>
            <w:hideMark/>
          </w:tcPr>
          <w:p w14:paraId="257F0841"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Borders>
              <w:bottom w:val="single" w:sz="4" w:space="0" w:color="auto"/>
            </w:tcBorders>
            <w:tcMar>
              <w:top w:w="150" w:type="dxa"/>
              <w:left w:w="240" w:type="dxa"/>
              <w:bottom w:w="150" w:type="dxa"/>
              <w:right w:w="240" w:type="dxa"/>
            </w:tcMar>
            <w:vAlign w:val="center"/>
            <w:hideMark/>
          </w:tcPr>
          <w:p w14:paraId="156C6B13"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6.035</w:t>
            </w:r>
          </w:p>
        </w:tc>
        <w:tc>
          <w:tcPr>
            <w:tcW w:w="924" w:type="pct"/>
            <w:tcBorders>
              <w:bottom w:val="single" w:sz="4" w:space="0" w:color="auto"/>
            </w:tcBorders>
            <w:tcMar>
              <w:top w:w="150" w:type="dxa"/>
              <w:left w:w="240" w:type="dxa"/>
              <w:bottom w:w="150" w:type="dxa"/>
              <w:right w:w="0" w:type="dxa"/>
            </w:tcMar>
            <w:vAlign w:val="center"/>
            <w:hideMark/>
          </w:tcPr>
          <w:p w14:paraId="7B5479FC" w14:textId="77777777" w:rsidR="000819D3" w:rsidRPr="00BA6D87" w:rsidRDefault="000819D3"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7.008</w:t>
            </w:r>
          </w:p>
        </w:tc>
      </w:tr>
    </w:tbl>
    <w:p w14:paraId="7A9014B7" w14:textId="49836879" w:rsidR="002A3A3B" w:rsidRPr="00BA6D87" w:rsidRDefault="002A3A3B" w:rsidP="00BA6D87">
      <w:pPr>
        <w:shd w:val="clear" w:color="auto" w:fill="FFFFFF"/>
        <w:spacing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125C79" w:rsidRPr="00BA6D87">
        <w:rPr>
          <w:rFonts w:ascii="Times New Roman" w:eastAsia="Times New Roman" w:hAnsi="Times New Roman" w:cs="Times New Roman"/>
          <w:b/>
          <w:bCs/>
          <w:color w:val="0F1115"/>
          <w:kern w:val="0"/>
          <w:sz w:val="20"/>
          <w:szCs w:val="20"/>
          <w14:ligatures w14:val="none"/>
        </w:rPr>
        <w:t>9</w:t>
      </w:r>
      <w:r w:rsidRPr="00BA6D87">
        <w:rPr>
          <w:rFonts w:ascii="Times New Roman" w:eastAsia="Times New Roman" w:hAnsi="Times New Roman" w:cs="Times New Roman"/>
          <w:b/>
          <w:bCs/>
          <w:color w:val="0F1115"/>
          <w:kern w:val="0"/>
          <w:sz w:val="20"/>
          <w:szCs w:val="20"/>
          <w14:ligatures w14:val="none"/>
        </w:rPr>
        <w:t xml:space="preserve">S. </w:t>
      </w:r>
      <w:r w:rsidRPr="00BA6D87">
        <w:rPr>
          <w:rFonts w:ascii="Times New Roman" w:eastAsia="Times New Roman" w:hAnsi="Times New Roman" w:cs="Times New Roman"/>
          <w:color w:val="0F1115"/>
          <w:kern w:val="0"/>
          <w:sz w:val="20"/>
          <w:szCs w:val="20"/>
          <w14:ligatures w14:val="none"/>
        </w:rPr>
        <w:t>The Best Functionals (Lowest MAE) Based on MAE for Si–O–Si Bond Angle</w:t>
      </w:r>
    </w:p>
    <w:tbl>
      <w:tblPr>
        <w:tblW w:w="5000" w:type="pct"/>
        <w:tblCellMar>
          <w:top w:w="15" w:type="dxa"/>
          <w:left w:w="15" w:type="dxa"/>
          <w:bottom w:w="15" w:type="dxa"/>
          <w:right w:w="15" w:type="dxa"/>
        </w:tblCellMar>
        <w:tblLook w:val="04A0" w:firstRow="1" w:lastRow="0" w:firstColumn="1" w:lastColumn="0" w:noHBand="0" w:noVBand="1"/>
      </w:tblPr>
      <w:tblGrid>
        <w:gridCol w:w="774"/>
        <w:gridCol w:w="2066"/>
        <w:gridCol w:w="1599"/>
        <w:gridCol w:w="1387"/>
        <w:gridCol w:w="3534"/>
      </w:tblGrid>
      <w:tr w:rsidR="002A3A3B" w:rsidRPr="00BA6D87" w14:paraId="441DF3AB" w14:textId="77777777" w:rsidTr="00125C79">
        <w:trPr>
          <w:tblHeader/>
        </w:trPr>
        <w:tc>
          <w:tcPr>
            <w:tcW w:w="413" w:type="pct"/>
            <w:tcBorders>
              <w:top w:val="single" w:sz="4" w:space="0" w:color="auto"/>
              <w:bottom w:val="single" w:sz="4" w:space="0" w:color="auto"/>
            </w:tcBorders>
            <w:tcMar>
              <w:top w:w="150" w:type="dxa"/>
              <w:left w:w="0" w:type="dxa"/>
              <w:bottom w:w="150" w:type="dxa"/>
              <w:right w:w="240" w:type="dxa"/>
            </w:tcMar>
            <w:vAlign w:val="center"/>
            <w:hideMark/>
          </w:tcPr>
          <w:p w14:paraId="0477A26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103" w:type="pct"/>
            <w:tcBorders>
              <w:top w:val="single" w:sz="4" w:space="0" w:color="auto"/>
              <w:bottom w:val="single" w:sz="4" w:space="0" w:color="auto"/>
            </w:tcBorders>
            <w:tcMar>
              <w:top w:w="150" w:type="dxa"/>
              <w:left w:w="240" w:type="dxa"/>
              <w:bottom w:w="150" w:type="dxa"/>
              <w:right w:w="240" w:type="dxa"/>
            </w:tcMar>
            <w:vAlign w:val="center"/>
            <w:hideMark/>
          </w:tcPr>
          <w:p w14:paraId="7C9CF3F2"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854" w:type="pct"/>
            <w:tcBorders>
              <w:top w:val="single" w:sz="4" w:space="0" w:color="auto"/>
              <w:bottom w:val="single" w:sz="4" w:space="0" w:color="auto"/>
            </w:tcBorders>
            <w:tcMar>
              <w:top w:w="150" w:type="dxa"/>
              <w:left w:w="240" w:type="dxa"/>
              <w:bottom w:w="150" w:type="dxa"/>
              <w:right w:w="240" w:type="dxa"/>
            </w:tcMar>
            <w:vAlign w:val="center"/>
            <w:hideMark/>
          </w:tcPr>
          <w:p w14:paraId="2C47782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741" w:type="pct"/>
            <w:tcBorders>
              <w:top w:val="single" w:sz="4" w:space="0" w:color="auto"/>
              <w:bottom w:val="single" w:sz="4" w:space="0" w:color="auto"/>
            </w:tcBorders>
            <w:tcMar>
              <w:top w:w="150" w:type="dxa"/>
              <w:left w:w="240" w:type="dxa"/>
              <w:bottom w:w="150" w:type="dxa"/>
              <w:right w:w="240" w:type="dxa"/>
            </w:tcMar>
            <w:vAlign w:val="center"/>
            <w:hideMark/>
          </w:tcPr>
          <w:p w14:paraId="4CD9907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c>
          <w:tcPr>
            <w:tcW w:w="1888" w:type="pct"/>
            <w:tcBorders>
              <w:top w:val="single" w:sz="4" w:space="0" w:color="auto"/>
              <w:bottom w:val="single" w:sz="4" w:space="0" w:color="auto"/>
            </w:tcBorders>
            <w:tcMar>
              <w:top w:w="150" w:type="dxa"/>
              <w:left w:w="240" w:type="dxa"/>
              <w:bottom w:w="150" w:type="dxa"/>
              <w:right w:w="240" w:type="dxa"/>
            </w:tcMar>
            <w:vAlign w:val="center"/>
            <w:hideMark/>
          </w:tcPr>
          <w:p w14:paraId="518706D5"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2A3A3B" w:rsidRPr="00BA6D87" w14:paraId="06F1C9A5" w14:textId="77777777" w:rsidTr="00125C79">
        <w:tc>
          <w:tcPr>
            <w:tcW w:w="413" w:type="pct"/>
            <w:tcBorders>
              <w:top w:val="single" w:sz="4" w:space="0" w:color="auto"/>
            </w:tcBorders>
            <w:tcMar>
              <w:top w:w="150" w:type="dxa"/>
              <w:left w:w="0" w:type="dxa"/>
              <w:bottom w:w="150" w:type="dxa"/>
              <w:right w:w="240" w:type="dxa"/>
            </w:tcMar>
            <w:vAlign w:val="center"/>
            <w:hideMark/>
          </w:tcPr>
          <w:p w14:paraId="4C19BC3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103" w:type="pct"/>
            <w:tcBorders>
              <w:top w:val="single" w:sz="4" w:space="0" w:color="auto"/>
            </w:tcBorders>
            <w:tcMar>
              <w:top w:w="150" w:type="dxa"/>
              <w:left w:w="240" w:type="dxa"/>
              <w:bottom w:w="150" w:type="dxa"/>
              <w:right w:w="240" w:type="dxa"/>
            </w:tcMar>
            <w:vAlign w:val="center"/>
            <w:hideMark/>
          </w:tcPr>
          <w:p w14:paraId="12575731"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854" w:type="pct"/>
            <w:tcBorders>
              <w:top w:val="single" w:sz="4" w:space="0" w:color="auto"/>
            </w:tcBorders>
            <w:tcMar>
              <w:top w:w="150" w:type="dxa"/>
              <w:left w:w="240" w:type="dxa"/>
              <w:bottom w:w="150" w:type="dxa"/>
              <w:right w:w="240" w:type="dxa"/>
            </w:tcMar>
            <w:vAlign w:val="center"/>
            <w:hideMark/>
          </w:tcPr>
          <w:p w14:paraId="3BB89CE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41" w:type="pct"/>
            <w:tcBorders>
              <w:top w:val="single" w:sz="4" w:space="0" w:color="auto"/>
            </w:tcBorders>
            <w:tcMar>
              <w:top w:w="150" w:type="dxa"/>
              <w:left w:w="240" w:type="dxa"/>
              <w:bottom w:w="150" w:type="dxa"/>
              <w:right w:w="240" w:type="dxa"/>
            </w:tcMar>
            <w:vAlign w:val="center"/>
            <w:hideMark/>
          </w:tcPr>
          <w:p w14:paraId="346873A2"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2.348</w:t>
            </w:r>
          </w:p>
        </w:tc>
        <w:tc>
          <w:tcPr>
            <w:tcW w:w="1888" w:type="pct"/>
            <w:tcBorders>
              <w:top w:val="single" w:sz="4" w:space="0" w:color="auto"/>
            </w:tcBorders>
            <w:tcMar>
              <w:top w:w="150" w:type="dxa"/>
              <w:left w:w="240" w:type="dxa"/>
              <w:bottom w:w="150" w:type="dxa"/>
              <w:right w:w="0" w:type="dxa"/>
            </w:tcMar>
            <w:vAlign w:val="center"/>
            <w:hideMark/>
          </w:tcPr>
          <w:p w14:paraId="2628D14A"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overall performance for angle</w:t>
            </w:r>
          </w:p>
        </w:tc>
      </w:tr>
      <w:tr w:rsidR="002A3A3B" w:rsidRPr="00BA6D87" w14:paraId="20FBD5EB" w14:textId="77777777" w:rsidTr="00125C79">
        <w:tc>
          <w:tcPr>
            <w:tcW w:w="413" w:type="pct"/>
            <w:tcMar>
              <w:top w:w="150" w:type="dxa"/>
              <w:left w:w="0" w:type="dxa"/>
              <w:bottom w:w="150" w:type="dxa"/>
              <w:right w:w="240" w:type="dxa"/>
            </w:tcMar>
            <w:vAlign w:val="center"/>
            <w:hideMark/>
          </w:tcPr>
          <w:p w14:paraId="04D1768B"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103" w:type="pct"/>
            <w:tcMar>
              <w:top w:w="150" w:type="dxa"/>
              <w:left w:w="240" w:type="dxa"/>
              <w:bottom w:w="150" w:type="dxa"/>
              <w:right w:w="240" w:type="dxa"/>
            </w:tcMar>
            <w:vAlign w:val="center"/>
            <w:hideMark/>
          </w:tcPr>
          <w:p w14:paraId="72BD5D6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854" w:type="pct"/>
            <w:tcMar>
              <w:top w:w="150" w:type="dxa"/>
              <w:left w:w="240" w:type="dxa"/>
              <w:bottom w:w="150" w:type="dxa"/>
              <w:right w:w="240" w:type="dxa"/>
            </w:tcMar>
            <w:vAlign w:val="center"/>
            <w:hideMark/>
          </w:tcPr>
          <w:p w14:paraId="65B621DF"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41" w:type="pct"/>
            <w:tcMar>
              <w:top w:w="150" w:type="dxa"/>
              <w:left w:w="240" w:type="dxa"/>
              <w:bottom w:w="150" w:type="dxa"/>
              <w:right w:w="240" w:type="dxa"/>
            </w:tcMar>
            <w:vAlign w:val="center"/>
            <w:hideMark/>
          </w:tcPr>
          <w:p w14:paraId="173E4AD8"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2.500</w:t>
            </w:r>
          </w:p>
        </w:tc>
        <w:tc>
          <w:tcPr>
            <w:tcW w:w="1888" w:type="pct"/>
            <w:tcMar>
              <w:top w:w="150" w:type="dxa"/>
              <w:left w:w="240" w:type="dxa"/>
              <w:bottom w:w="150" w:type="dxa"/>
              <w:right w:w="0" w:type="dxa"/>
            </w:tcMar>
            <w:vAlign w:val="center"/>
            <w:hideMark/>
          </w:tcPr>
          <w:p w14:paraId="4BCA0A5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accuracy</w:t>
            </w:r>
          </w:p>
        </w:tc>
      </w:tr>
      <w:tr w:rsidR="002A3A3B" w:rsidRPr="00BA6D87" w14:paraId="4D642678" w14:textId="77777777" w:rsidTr="00125C79">
        <w:tc>
          <w:tcPr>
            <w:tcW w:w="413" w:type="pct"/>
            <w:tcMar>
              <w:top w:w="150" w:type="dxa"/>
              <w:left w:w="0" w:type="dxa"/>
              <w:bottom w:w="150" w:type="dxa"/>
              <w:right w:w="240" w:type="dxa"/>
            </w:tcMar>
            <w:vAlign w:val="center"/>
            <w:hideMark/>
          </w:tcPr>
          <w:p w14:paraId="784A6D3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103" w:type="pct"/>
            <w:tcMar>
              <w:top w:w="150" w:type="dxa"/>
              <w:left w:w="240" w:type="dxa"/>
              <w:bottom w:w="150" w:type="dxa"/>
              <w:right w:w="240" w:type="dxa"/>
            </w:tcMar>
            <w:vAlign w:val="center"/>
            <w:hideMark/>
          </w:tcPr>
          <w:p w14:paraId="5A4BBBF4"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854" w:type="pct"/>
            <w:tcMar>
              <w:top w:w="150" w:type="dxa"/>
              <w:left w:w="240" w:type="dxa"/>
              <w:bottom w:w="150" w:type="dxa"/>
              <w:right w:w="240" w:type="dxa"/>
            </w:tcMar>
            <w:vAlign w:val="center"/>
            <w:hideMark/>
          </w:tcPr>
          <w:p w14:paraId="267660A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41" w:type="pct"/>
            <w:tcMar>
              <w:top w:w="150" w:type="dxa"/>
              <w:left w:w="240" w:type="dxa"/>
              <w:bottom w:w="150" w:type="dxa"/>
              <w:right w:w="240" w:type="dxa"/>
            </w:tcMar>
            <w:vAlign w:val="center"/>
            <w:hideMark/>
          </w:tcPr>
          <w:p w14:paraId="266788F1"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2.561</w:t>
            </w:r>
          </w:p>
        </w:tc>
        <w:tc>
          <w:tcPr>
            <w:tcW w:w="1888" w:type="pct"/>
            <w:tcMar>
              <w:top w:w="150" w:type="dxa"/>
              <w:left w:w="240" w:type="dxa"/>
              <w:bottom w:w="150" w:type="dxa"/>
              <w:right w:w="0" w:type="dxa"/>
            </w:tcMar>
            <w:vAlign w:val="center"/>
            <w:hideMark/>
          </w:tcPr>
          <w:p w14:paraId="6CFD52F3"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 performance</w:t>
            </w:r>
          </w:p>
        </w:tc>
      </w:tr>
      <w:tr w:rsidR="002A3A3B" w:rsidRPr="00BA6D87" w14:paraId="04FEBB61" w14:textId="77777777" w:rsidTr="00125C79">
        <w:tc>
          <w:tcPr>
            <w:tcW w:w="413" w:type="pct"/>
            <w:tcMar>
              <w:top w:w="150" w:type="dxa"/>
              <w:left w:w="0" w:type="dxa"/>
              <w:bottom w:w="150" w:type="dxa"/>
              <w:right w:w="240" w:type="dxa"/>
            </w:tcMar>
            <w:vAlign w:val="center"/>
            <w:hideMark/>
          </w:tcPr>
          <w:p w14:paraId="16249C8B"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103" w:type="pct"/>
            <w:tcMar>
              <w:top w:w="150" w:type="dxa"/>
              <w:left w:w="240" w:type="dxa"/>
              <w:bottom w:w="150" w:type="dxa"/>
              <w:right w:w="240" w:type="dxa"/>
            </w:tcMar>
            <w:vAlign w:val="center"/>
            <w:hideMark/>
          </w:tcPr>
          <w:p w14:paraId="159636E6"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854" w:type="pct"/>
            <w:tcMar>
              <w:top w:w="150" w:type="dxa"/>
              <w:left w:w="240" w:type="dxa"/>
              <w:bottom w:w="150" w:type="dxa"/>
              <w:right w:w="240" w:type="dxa"/>
            </w:tcMar>
            <w:vAlign w:val="center"/>
            <w:hideMark/>
          </w:tcPr>
          <w:p w14:paraId="3EC4C416"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41" w:type="pct"/>
            <w:tcMar>
              <w:top w:w="150" w:type="dxa"/>
              <w:left w:w="240" w:type="dxa"/>
              <w:bottom w:w="150" w:type="dxa"/>
              <w:right w:w="240" w:type="dxa"/>
            </w:tcMar>
            <w:vAlign w:val="center"/>
            <w:hideMark/>
          </w:tcPr>
          <w:p w14:paraId="1DA3521E"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2.627</w:t>
            </w:r>
          </w:p>
        </w:tc>
        <w:tc>
          <w:tcPr>
            <w:tcW w:w="1888" w:type="pct"/>
            <w:tcMar>
              <w:top w:w="150" w:type="dxa"/>
              <w:left w:w="240" w:type="dxa"/>
              <w:bottom w:w="150" w:type="dxa"/>
              <w:right w:w="0" w:type="dxa"/>
            </w:tcMar>
            <w:vAlign w:val="center"/>
            <w:hideMark/>
          </w:tcPr>
          <w:p w14:paraId="1D91FF6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 for angle</w:t>
            </w:r>
          </w:p>
        </w:tc>
      </w:tr>
      <w:tr w:rsidR="002A3A3B" w:rsidRPr="00BA6D87" w14:paraId="0C84F019" w14:textId="77777777" w:rsidTr="00125C79">
        <w:tc>
          <w:tcPr>
            <w:tcW w:w="413" w:type="pct"/>
            <w:tcMar>
              <w:top w:w="150" w:type="dxa"/>
              <w:left w:w="0" w:type="dxa"/>
              <w:bottom w:w="150" w:type="dxa"/>
              <w:right w:w="240" w:type="dxa"/>
            </w:tcMar>
            <w:vAlign w:val="center"/>
            <w:hideMark/>
          </w:tcPr>
          <w:p w14:paraId="3B671FE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103" w:type="pct"/>
            <w:tcMar>
              <w:top w:w="150" w:type="dxa"/>
              <w:left w:w="240" w:type="dxa"/>
              <w:bottom w:w="150" w:type="dxa"/>
              <w:right w:w="240" w:type="dxa"/>
            </w:tcMar>
            <w:vAlign w:val="center"/>
            <w:hideMark/>
          </w:tcPr>
          <w:p w14:paraId="7E3EB195"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854" w:type="pct"/>
            <w:tcMar>
              <w:top w:w="150" w:type="dxa"/>
              <w:left w:w="240" w:type="dxa"/>
              <w:bottom w:w="150" w:type="dxa"/>
              <w:right w:w="240" w:type="dxa"/>
            </w:tcMar>
            <w:vAlign w:val="center"/>
            <w:hideMark/>
          </w:tcPr>
          <w:p w14:paraId="462F9FD5"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41" w:type="pct"/>
            <w:tcMar>
              <w:top w:w="150" w:type="dxa"/>
              <w:left w:w="240" w:type="dxa"/>
              <w:bottom w:w="150" w:type="dxa"/>
              <w:right w:w="240" w:type="dxa"/>
            </w:tcMar>
            <w:vAlign w:val="center"/>
            <w:hideMark/>
          </w:tcPr>
          <w:p w14:paraId="2C138E37"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2.651</w:t>
            </w:r>
          </w:p>
        </w:tc>
        <w:tc>
          <w:tcPr>
            <w:tcW w:w="1888" w:type="pct"/>
            <w:tcMar>
              <w:top w:w="150" w:type="dxa"/>
              <w:left w:w="240" w:type="dxa"/>
              <w:bottom w:w="150" w:type="dxa"/>
              <w:right w:w="0" w:type="dxa"/>
            </w:tcMar>
            <w:vAlign w:val="center"/>
            <w:hideMark/>
          </w:tcPr>
          <w:p w14:paraId="054393AC"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 performance</w:t>
            </w:r>
          </w:p>
        </w:tc>
      </w:tr>
      <w:tr w:rsidR="002A3A3B" w:rsidRPr="00BA6D87" w14:paraId="3E52331F" w14:textId="77777777" w:rsidTr="00125C79">
        <w:tc>
          <w:tcPr>
            <w:tcW w:w="413" w:type="pct"/>
            <w:tcMar>
              <w:top w:w="150" w:type="dxa"/>
              <w:left w:w="0" w:type="dxa"/>
              <w:bottom w:w="150" w:type="dxa"/>
              <w:right w:w="240" w:type="dxa"/>
            </w:tcMar>
            <w:vAlign w:val="center"/>
            <w:hideMark/>
          </w:tcPr>
          <w:p w14:paraId="62FBB4EA"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103" w:type="pct"/>
            <w:tcMar>
              <w:top w:w="150" w:type="dxa"/>
              <w:left w:w="240" w:type="dxa"/>
              <w:bottom w:w="150" w:type="dxa"/>
              <w:right w:w="240" w:type="dxa"/>
            </w:tcMar>
            <w:vAlign w:val="center"/>
            <w:hideMark/>
          </w:tcPr>
          <w:p w14:paraId="6D5859EF"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854" w:type="pct"/>
            <w:tcMar>
              <w:top w:w="150" w:type="dxa"/>
              <w:left w:w="240" w:type="dxa"/>
              <w:bottom w:w="150" w:type="dxa"/>
              <w:right w:w="240" w:type="dxa"/>
            </w:tcMar>
            <w:vAlign w:val="center"/>
            <w:hideMark/>
          </w:tcPr>
          <w:p w14:paraId="717F195C"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41" w:type="pct"/>
            <w:tcMar>
              <w:top w:w="150" w:type="dxa"/>
              <w:left w:w="240" w:type="dxa"/>
              <w:bottom w:w="150" w:type="dxa"/>
              <w:right w:w="240" w:type="dxa"/>
            </w:tcMar>
            <w:vAlign w:val="center"/>
            <w:hideMark/>
          </w:tcPr>
          <w:p w14:paraId="33FCE23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2.775</w:t>
            </w:r>
          </w:p>
        </w:tc>
        <w:tc>
          <w:tcPr>
            <w:tcW w:w="1888" w:type="pct"/>
            <w:tcMar>
              <w:top w:w="150" w:type="dxa"/>
              <w:left w:w="240" w:type="dxa"/>
              <w:bottom w:w="150" w:type="dxa"/>
              <w:right w:w="0" w:type="dxa"/>
            </w:tcMar>
            <w:vAlign w:val="center"/>
            <w:hideMark/>
          </w:tcPr>
          <w:p w14:paraId="077F6BAB"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2A3A3B" w:rsidRPr="00BA6D87" w14:paraId="1E048A45" w14:textId="77777777" w:rsidTr="00125C79">
        <w:tc>
          <w:tcPr>
            <w:tcW w:w="413" w:type="pct"/>
            <w:tcMar>
              <w:top w:w="150" w:type="dxa"/>
              <w:left w:w="0" w:type="dxa"/>
              <w:bottom w:w="150" w:type="dxa"/>
              <w:right w:w="240" w:type="dxa"/>
            </w:tcMar>
            <w:vAlign w:val="center"/>
            <w:hideMark/>
          </w:tcPr>
          <w:p w14:paraId="7280085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103" w:type="pct"/>
            <w:tcMar>
              <w:top w:w="150" w:type="dxa"/>
              <w:left w:w="240" w:type="dxa"/>
              <w:bottom w:w="150" w:type="dxa"/>
              <w:right w:w="240" w:type="dxa"/>
            </w:tcMar>
            <w:vAlign w:val="center"/>
            <w:hideMark/>
          </w:tcPr>
          <w:p w14:paraId="34CD213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854" w:type="pct"/>
            <w:tcMar>
              <w:top w:w="150" w:type="dxa"/>
              <w:left w:w="240" w:type="dxa"/>
              <w:bottom w:w="150" w:type="dxa"/>
              <w:right w:w="240" w:type="dxa"/>
            </w:tcMar>
            <w:vAlign w:val="center"/>
            <w:hideMark/>
          </w:tcPr>
          <w:p w14:paraId="3C80F202"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41" w:type="pct"/>
            <w:tcMar>
              <w:top w:w="150" w:type="dxa"/>
              <w:left w:w="240" w:type="dxa"/>
              <w:bottom w:w="150" w:type="dxa"/>
              <w:right w:w="240" w:type="dxa"/>
            </w:tcMar>
            <w:vAlign w:val="center"/>
            <w:hideMark/>
          </w:tcPr>
          <w:p w14:paraId="39D11031"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2.780</w:t>
            </w:r>
          </w:p>
        </w:tc>
        <w:tc>
          <w:tcPr>
            <w:tcW w:w="1888" w:type="pct"/>
            <w:tcMar>
              <w:top w:w="150" w:type="dxa"/>
              <w:left w:w="240" w:type="dxa"/>
              <w:bottom w:w="150" w:type="dxa"/>
              <w:right w:w="0" w:type="dxa"/>
            </w:tcMar>
            <w:vAlign w:val="center"/>
            <w:hideMark/>
          </w:tcPr>
          <w:p w14:paraId="2466FCFF"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2A3A3B" w:rsidRPr="00BA6D87" w14:paraId="08190AB5" w14:textId="77777777" w:rsidTr="00125C79">
        <w:tc>
          <w:tcPr>
            <w:tcW w:w="413" w:type="pct"/>
            <w:tcMar>
              <w:top w:w="150" w:type="dxa"/>
              <w:left w:w="0" w:type="dxa"/>
              <w:bottom w:w="150" w:type="dxa"/>
              <w:right w:w="240" w:type="dxa"/>
            </w:tcMar>
            <w:vAlign w:val="center"/>
            <w:hideMark/>
          </w:tcPr>
          <w:p w14:paraId="2F39456B"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103" w:type="pct"/>
            <w:tcMar>
              <w:top w:w="150" w:type="dxa"/>
              <w:left w:w="240" w:type="dxa"/>
              <w:bottom w:w="150" w:type="dxa"/>
              <w:right w:w="240" w:type="dxa"/>
            </w:tcMar>
            <w:vAlign w:val="center"/>
            <w:hideMark/>
          </w:tcPr>
          <w:p w14:paraId="4328F73B"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854" w:type="pct"/>
            <w:tcMar>
              <w:top w:w="150" w:type="dxa"/>
              <w:left w:w="240" w:type="dxa"/>
              <w:bottom w:w="150" w:type="dxa"/>
              <w:right w:w="240" w:type="dxa"/>
            </w:tcMar>
            <w:vAlign w:val="center"/>
            <w:hideMark/>
          </w:tcPr>
          <w:p w14:paraId="15A178B7"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41" w:type="pct"/>
            <w:tcMar>
              <w:top w:w="150" w:type="dxa"/>
              <w:left w:w="240" w:type="dxa"/>
              <w:bottom w:w="150" w:type="dxa"/>
              <w:right w:w="240" w:type="dxa"/>
            </w:tcMar>
            <w:vAlign w:val="center"/>
            <w:hideMark/>
          </w:tcPr>
          <w:p w14:paraId="6EA0B5A2"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2.777</w:t>
            </w:r>
          </w:p>
        </w:tc>
        <w:tc>
          <w:tcPr>
            <w:tcW w:w="1888" w:type="pct"/>
            <w:tcMar>
              <w:top w:w="150" w:type="dxa"/>
              <w:left w:w="240" w:type="dxa"/>
              <w:bottom w:w="150" w:type="dxa"/>
              <w:right w:w="0" w:type="dxa"/>
            </w:tcMar>
            <w:vAlign w:val="center"/>
            <w:hideMark/>
          </w:tcPr>
          <w:p w14:paraId="2664E7B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2A3A3B" w:rsidRPr="00BA6D87" w14:paraId="43571A14" w14:textId="77777777" w:rsidTr="00125C79">
        <w:tc>
          <w:tcPr>
            <w:tcW w:w="413" w:type="pct"/>
            <w:tcMar>
              <w:top w:w="150" w:type="dxa"/>
              <w:left w:w="0" w:type="dxa"/>
              <w:bottom w:w="150" w:type="dxa"/>
              <w:right w:w="240" w:type="dxa"/>
            </w:tcMar>
            <w:vAlign w:val="center"/>
            <w:hideMark/>
          </w:tcPr>
          <w:p w14:paraId="43BC64F8"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103" w:type="pct"/>
            <w:tcMar>
              <w:top w:w="150" w:type="dxa"/>
              <w:left w:w="240" w:type="dxa"/>
              <w:bottom w:w="150" w:type="dxa"/>
              <w:right w:w="240" w:type="dxa"/>
            </w:tcMar>
            <w:vAlign w:val="center"/>
            <w:hideMark/>
          </w:tcPr>
          <w:p w14:paraId="2D7A662C"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854" w:type="pct"/>
            <w:tcMar>
              <w:top w:w="150" w:type="dxa"/>
              <w:left w:w="240" w:type="dxa"/>
              <w:bottom w:w="150" w:type="dxa"/>
              <w:right w:w="240" w:type="dxa"/>
            </w:tcMar>
            <w:vAlign w:val="center"/>
            <w:hideMark/>
          </w:tcPr>
          <w:p w14:paraId="4BAE64EC"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41" w:type="pct"/>
            <w:tcMar>
              <w:top w:w="150" w:type="dxa"/>
              <w:left w:w="240" w:type="dxa"/>
              <w:bottom w:w="150" w:type="dxa"/>
              <w:right w:w="240" w:type="dxa"/>
            </w:tcMar>
            <w:vAlign w:val="center"/>
            <w:hideMark/>
          </w:tcPr>
          <w:p w14:paraId="7C62A1C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2.841</w:t>
            </w:r>
          </w:p>
        </w:tc>
        <w:tc>
          <w:tcPr>
            <w:tcW w:w="1888" w:type="pct"/>
            <w:tcMar>
              <w:top w:w="150" w:type="dxa"/>
              <w:left w:w="240" w:type="dxa"/>
              <w:bottom w:w="150" w:type="dxa"/>
              <w:right w:w="0" w:type="dxa"/>
            </w:tcMar>
            <w:vAlign w:val="center"/>
            <w:hideMark/>
          </w:tcPr>
          <w:p w14:paraId="6EE431CB"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2A3A3B" w:rsidRPr="00BA6D87" w14:paraId="1175ABBB" w14:textId="77777777" w:rsidTr="00125C79">
        <w:tc>
          <w:tcPr>
            <w:tcW w:w="413" w:type="pct"/>
            <w:tcBorders>
              <w:bottom w:val="single" w:sz="4" w:space="0" w:color="auto"/>
            </w:tcBorders>
            <w:tcMar>
              <w:top w:w="150" w:type="dxa"/>
              <w:left w:w="0" w:type="dxa"/>
              <w:bottom w:w="150" w:type="dxa"/>
              <w:right w:w="240" w:type="dxa"/>
            </w:tcMar>
            <w:vAlign w:val="center"/>
            <w:hideMark/>
          </w:tcPr>
          <w:p w14:paraId="7F90494E"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103" w:type="pct"/>
            <w:tcBorders>
              <w:bottom w:val="single" w:sz="4" w:space="0" w:color="auto"/>
            </w:tcBorders>
            <w:tcMar>
              <w:top w:w="150" w:type="dxa"/>
              <w:left w:w="240" w:type="dxa"/>
              <w:bottom w:w="150" w:type="dxa"/>
              <w:right w:w="240" w:type="dxa"/>
            </w:tcMar>
            <w:vAlign w:val="center"/>
            <w:hideMark/>
          </w:tcPr>
          <w:p w14:paraId="5D591F95"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854" w:type="pct"/>
            <w:tcBorders>
              <w:bottom w:val="single" w:sz="4" w:space="0" w:color="auto"/>
            </w:tcBorders>
            <w:tcMar>
              <w:top w:w="150" w:type="dxa"/>
              <w:left w:w="240" w:type="dxa"/>
              <w:bottom w:w="150" w:type="dxa"/>
              <w:right w:w="240" w:type="dxa"/>
            </w:tcMar>
            <w:vAlign w:val="center"/>
            <w:hideMark/>
          </w:tcPr>
          <w:p w14:paraId="3F1D86D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41" w:type="pct"/>
            <w:tcBorders>
              <w:bottom w:val="single" w:sz="4" w:space="0" w:color="auto"/>
            </w:tcBorders>
            <w:tcMar>
              <w:top w:w="150" w:type="dxa"/>
              <w:left w:w="240" w:type="dxa"/>
              <w:bottom w:w="150" w:type="dxa"/>
              <w:right w:w="240" w:type="dxa"/>
            </w:tcMar>
            <w:vAlign w:val="center"/>
            <w:hideMark/>
          </w:tcPr>
          <w:p w14:paraId="6ACB060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2.843</w:t>
            </w:r>
          </w:p>
        </w:tc>
        <w:tc>
          <w:tcPr>
            <w:tcW w:w="1888" w:type="pct"/>
            <w:tcBorders>
              <w:bottom w:val="single" w:sz="4" w:space="0" w:color="auto"/>
            </w:tcBorders>
            <w:tcMar>
              <w:top w:w="150" w:type="dxa"/>
              <w:left w:w="240" w:type="dxa"/>
              <w:bottom w:w="150" w:type="dxa"/>
              <w:right w:w="0" w:type="dxa"/>
            </w:tcMar>
            <w:vAlign w:val="center"/>
            <w:hideMark/>
          </w:tcPr>
          <w:p w14:paraId="09B21FAB"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bl>
    <w:p w14:paraId="2E0E652C" w14:textId="6A5DAC3A" w:rsidR="002A3A3B" w:rsidRPr="00BA6D87" w:rsidRDefault="002A3A3B"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125C79" w:rsidRPr="00BA6D87">
        <w:rPr>
          <w:rFonts w:ascii="Times New Roman" w:eastAsia="Times New Roman" w:hAnsi="Times New Roman" w:cs="Times New Roman"/>
          <w:b/>
          <w:bCs/>
          <w:color w:val="0F1115"/>
          <w:kern w:val="0"/>
          <w:sz w:val="20"/>
          <w:szCs w:val="20"/>
          <w14:ligatures w14:val="none"/>
        </w:rPr>
        <w:t>10</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Worst Functionals (Highest MAE) Based on MAE for Si–O–Si Bond Angle</w:t>
      </w:r>
    </w:p>
    <w:tbl>
      <w:tblPr>
        <w:tblW w:w="5000" w:type="pct"/>
        <w:tblCellMar>
          <w:top w:w="15" w:type="dxa"/>
          <w:left w:w="15" w:type="dxa"/>
          <w:bottom w:w="15" w:type="dxa"/>
          <w:right w:w="15" w:type="dxa"/>
        </w:tblCellMar>
        <w:tblLook w:val="04A0" w:firstRow="1" w:lastRow="0" w:firstColumn="1" w:lastColumn="0" w:noHBand="0" w:noVBand="1"/>
      </w:tblPr>
      <w:tblGrid>
        <w:gridCol w:w="748"/>
        <w:gridCol w:w="2395"/>
        <w:gridCol w:w="1431"/>
        <w:gridCol w:w="1237"/>
        <w:gridCol w:w="3549"/>
      </w:tblGrid>
      <w:tr w:rsidR="002A3A3B" w:rsidRPr="00BA6D87" w14:paraId="4A286FBA" w14:textId="77777777" w:rsidTr="002A3A3B">
        <w:trPr>
          <w:tblHeader/>
        </w:trPr>
        <w:tc>
          <w:tcPr>
            <w:tcW w:w="399" w:type="pct"/>
            <w:tcBorders>
              <w:top w:val="single" w:sz="4" w:space="0" w:color="auto"/>
              <w:bottom w:val="single" w:sz="4" w:space="0" w:color="auto"/>
            </w:tcBorders>
            <w:tcMar>
              <w:top w:w="150" w:type="dxa"/>
              <w:left w:w="0" w:type="dxa"/>
              <w:bottom w:w="150" w:type="dxa"/>
              <w:right w:w="240" w:type="dxa"/>
            </w:tcMar>
            <w:vAlign w:val="center"/>
            <w:hideMark/>
          </w:tcPr>
          <w:p w14:paraId="794C0DC4"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279" w:type="pct"/>
            <w:tcBorders>
              <w:top w:val="single" w:sz="4" w:space="0" w:color="auto"/>
              <w:bottom w:val="single" w:sz="4" w:space="0" w:color="auto"/>
            </w:tcBorders>
            <w:tcMar>
              <w:top w:w="150" w:type="dxa"/>
              <w:left w:w="240" w:type="dxa"/>
              <w:bottom w:w="150" w:type="dxa"/>
              <w:right w:w="240" w:type="dxa"/>
            </w:tcMar>
            <w:vAlign w:val="center"/>
            <w:hideMark/>
          </w:tcPr>
          <w:p w14:paraId="75B90EA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764" w:type="pct"/>
            <w:tcBorders>
              <w:top w:val="single" w:sz="4" w:space="0" w:color="auto"/>
              <w:bottom w:val="single" w:sz="4" w:space="0" w:color="auto"/>
            </w:tcBorders>
            <w:tcMar>
              <w:top w:w="150" w:type="dxa"/>
              <w:left w:w="240" w:type="dxa"/>
              <w:bottom w:w="150" w:type="dxa"/>
              <w:right w:w="240" w:type="dxa"/>
            </w:tcMar>
            <w:vAlign w:val="center"/>
            <w:hideMark/>
          </w:tcPr>
          <w:p w14:paraId="57747057"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661" w:type="pct"/>
            <w:tcBorders>
              <w:top w:val="single" w:sz="4" w:space="0" w:color="auto"/>
              <w:bottom w:val="single" w:sz="4" w:space="0" w:color="auto"/>
            </w:tcBorders>
            <w:tcMar>
              <w:top w:w="150" w:type="dxa"/>
              <w:left w:w="240" w:type="dxa"/>
              <w:bottom w:w="150" w:type="dxa"/>
              <w:right w:w="240" w:type="dxa"/>
            </w:tcMar>
            <w:vAlign w:val="center"/>
            <w:hideMark/>
          </w:tcPr>
          <w:p w14:paraId="290698B1"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c>
          <w:tcPr>
            <w:tcW w:w="1896" w:type="pct"/>
            <w:tcBorders>
              <w:top w:val="single" w:sz="4" w:space="0" w:color="auto"/>
              <w:bottom w:val="single" w:sz="4" w:space="0" w:color="auto"/>
            </w:tcBorders>
            <w:tcMar>
              <w:top w:w="150" w:type="dxa"/>
              <w:left w:w="240" w:type="dxa"/>
              <w:bottom w:w="150" w:type="dxa"/>
              <w:right w:w="240" w:type="dxa"/>
            </w:tcMar>
            <w:vAlign w:val="center"/>
            <w:hideMark/>
          </w:tcPr>
          <w:p w14:paraId="7D1C8508"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2A3A3B" w:rsidRPr="00BA6D87" w14:paraId="384B31C4" w14:textId="77777777" w:rsidTr="002A3A3B">
        <w:tc>
          <w:tcPr>
            <w:tcW w:w="399" w:type="pct"/>
            <w:tcBorders>
              <w:top w:val="single" w:sz="4" w:space="0" w:color="auto"/>
            </w:tcBorders>
            <w:tcMar>
              <w:top w:w="150" w:type="dxa"/>
              <w:left w:w="0" w:type="dxa"/>
              <w:bottom w:w="150" w:type="dxa"/>
              <w:right w:w="240" w:type="dxa"/>
            </w:tcMar>
            <w:vAlign w:val="center"/>
            <w:hideMark/>
          </w:tcPr>
          <w:p w14:paraId="0C531B1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279" w:type="pct"/>
            <w:tcBorders>
              <w:top w:val="single" w:sz="4" w:space="0" w:color="auto"/>
            </w:tcBorders>
            <w:tcMar>
              <w:top w:w="150" w:type="dxa"/>
              <w:left w:w="240" w:type="dxa"/>
              <w:bottom w:w="150" w:type="dxa"/>
              <w:right w:w="240" w:type="dxa"/>
            </w:tcMar>
            <w:vAlign w:val="center"/>
            <w:hideMark/>
          </w:tcPr>
          <w:p w14:paraId="6B435077"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764" w:type="pct"/>
            <w:tcBorders>
              <w:top w:val="single" w:sz="4" w:space="0" w:color="auto"/>
            </w:tcBorders>
            <w:tcMar>
              <w:top w:w="150" w:type="dxa"/>
              <w:left w:w="240" w:type="dxa"/>
              <w:bottom w:w="150" w:type="dxa"/>
              <w:right w:w="240" w:type="dxa"/>
            </w:tcMar>
            <w:vAlign w:val="center"/>
            <w:hideMark/>
          </w:tcPr>
          <w:p w14:paraId="1072E2E3"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61" w:type="pct"/>
            <w:tcBorders>
              <w:top w:val="single" w:sz="4" w:space="0" w:color="auto"/>
            </w:tcBorders>
            <w:tcMar>
              <w:top w:w="150" w:type="dxa"/>
              <w:left w:w="240" w:type="dxa"/>
              <w:bottom w:w="150" w:type="dxa"/>
              <w:right w:w="240" w:type="dxa"/>
            </w:tcMar>
            <w:vAlign w:val="center"/>
            <w:hideMark/>
          </w:tcPr>
          <w:p w14:paraId="2276E978"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6.035</w:t>
            </w:r>
          </w:p>
        </w:tc>
        <w:tc>
          <w:tcPr>
            <w:tcW w:w="1896" w:type="pct"/>
            <w:tcBorders>
              <w:top w:val="single" w:sz="4" w:space="0" w:color="auto"/>
            </w:tcBorders>
            <w:tcMar>
              <w:top w:w="150" w:type="dxa"/>
              <w:left w:w="240" w:type="dxa"/>
              <w:bottom w:w="150" w:type="dxa"/>
              <w:right w:w="0" w:type="dxa"/>
            </w:tcMar>
            <w:vAlign w:val="center"/>
            <w:hideMark/>
          </w:tcPr>
          <w:p w14:paraId="46E7739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Catastrophic – NEVER use</w:t>
            </w:r>
          </w:p>
        </w:tc>
      </w:tr>
      <w:tr w:rsidR="002A3A3B" w:rsidRPr="00BA6D87" w14:paraId="6D1579CE" w14:textId="77777777" w:rsidTr="002A3A3B">
        <w:tc>
          <w:tcPr>
            <w:tcW w:w="399" w:type="pct"/>
            <w:tcMar>
              <w:top w:w="150" w:type="dxa"/>
              <w:left w:w="0" w:type="dxa"/>
              <w:bottom w:w="150" w:type="dxa"/>
              <w:right w:w="240" w:type="dxa"/>
            </w:tcMar>
            <w:vAlign w:val="center"/>
            <w:hideMark/>
          </w:tcPr>
          <w:p w14:paraId="37C0FCFA"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279" w:type="pct"/>
            <w:tcMar>
              <w:top w:w="150" w:type="dxa"/>
              <w:left w:w="240" w:type="dxa"/>
              <w:bottom w:w="150" w:type="dxa"/>
              <w:right w:w="240" w:type="dxa"/>
            </w:tcMar>
            <w:vAlign w:val="center"/>
            <w:hideMark/>
          </w:tcPr>
          <w:p w14:paraId="01B5D552"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764" w:type="pct"/>
            <w:tcMar>
              <w:top w:w="150" w:type="dxa"/>
              <w:left w:w="240" w:type="dxa"/>
              <w:bottom w:w="150" w:type="dxa"/>
              <w:right w:w="240" w:type="dxa"/>
            </w:tcMar>
            <w:vAlign w:val="center"/>
            <w:hideMark/>
          </w:tcPr>
          <w:p w14:paraId="37C55DBE"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61" w:type="pct"/>
            <w:tcMar>
              <w:top w:w="150" w:type="dxa"/>
              <w:left w:w="240" w:type="dxa"/>
              <w:bottom w:w="150" w:type="dxa"/>
              <w:right w:w="240" w:type="dxa"/>
            </w:tcMar>
            <w:vAlign w:val="center"/>
            <w:hideMark/>
          </w:tcPr>
          <w:p w14:paraId="29AA094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5.002</w:t>
            </w:r>
          </w:p>
        </w:tc>
        <w:tc>
          <w:tcPr>
            <w:tcW w:w="1896" w:type="pct"/>
            <w:tcMar>
              <w:top w:w="150" w:type="dxa"/>
              <w:left w:w="240" w:type="dxa"/>
              <w:bottom w:w="150" w:type="dxa"/>
              <w:right w:w="0" w:type="dxa"/>
            </w:tcMar>
            <w:vAlign w:val="center"/>
            <w:hideMark/>
          </w:tcPr>
          <w:p w14:paraId="7B32F608"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 – Grimme correction detrimental</w:t>
            </w:r>
          </w:p>
        </w:tc>
      </w:tr>
      <w:tr w:rsidR="002A3A3B" w:rsidRPr="00BA6D87" w14:paraId="1018AB85" w14:textId="77777777" w:rsidTr="002A3A3B">
        <w:tc>
          <w:tcPr>
            <w:tcW w:w="399" w:type="pct"/>
            <w:tcMar>
              <w:top w:w="150" w:type="dxa"/>
              <w:left w:w="0" w:type="dxa"/>
              <w:bottom w:w="150" w:type="dxa"/>
              <w:right w:w="240" w:type="dxa"/>
            </w:tcMar>
            <w:vAlign w:val="center"/>
            <w:hideMark/>
          </w:tcPr>
          <w:p w14:paraId="6BEEB91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279" w:type="pct"/>
            <w:tcMar>
              <w:top w:w="150" w:type="dxa"/>
              <w:left w:w="240" w:type="dxa"/>
              <w:bottom w:w="150" w:type="dxa"/>
              <w:right w:w="240" w:type="dxa"/>
            </w:tcMar>
            <w:vAlign w:val="center"/>
            <w:hideMark/>
          </w:tcPr>
          <w:p w14:paraId="403E83F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764" w:type="pct"/>
            <w:tcMar>
              <w:top w:w="150" w:type="dxa"/>
              <w:left w:w="240" w:type="dxa"/>
              <w:bottom w:w="150" w:type="dxa"/>
              <w:right w:w="240" w:type="dxa"/>
            </w:tcMar>
            <w:vAlign w:val="center"/>
            <w:hideMark/>
          </w:tcPr>
          <w:p w14:paraId="39586208"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61" w:type="pct"/>
            <w:tcMar>
              <w:top w:w="150" w:type="dxa"/>
              <w:left w:w="240" w:type="dxa"/>
              <w:bottom w:w="150" w:type="dxa"/>
              <w:right w:w="240" w:type="dxa"/>
            </w:tcMar>
            <w:vAlign w:val="center"/>
            <w:hideMark/>
          </w:tcPr>
          <w:p w14:paraId="0EB5B09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4.672</w:t>
            </w:r>
          </w:p>
        </w:tc>
        <w:tc>
          <w:tcPr>
            <w:tcW w:w="1896" w:type="pct"/>
            <w:tcMar>
              <w:top w:w="150" w:type="dxa"/>
              <w:left w:w="240" w:type="dxa"/>
              <w:bottom w:w="150" w:type="dxa"/>
              <w:right w:w="0" w:type="dxa"/>
            </w:tcMar>
            <w:vAlign w:val="center"/>
            <w:hideMark/>
          </w:tcPr>
          <w:p w14:paraId="6B434E1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 – Unreliable</w:t>
            </w:r>
          </w:p>
        </w:tc>
      </w:tr>
      <w:tr w:rsidR="002A3A3B" w:rsidRPr="00BA6D87" w14:paraId="03EA6211" w14:textId="77777777" w:rsidTr="002A3A3B">
        <w:tc>
          <w:tcPr>
            <w:tcW w:w="399" w:type="pct"/>
            <w:tcMar>
              <w:top w:w="150" w:type="dxa"/>
              <w:left w:w="0" w:type="dxa"/>
              <w:bottom w:w="150" w:type="dxa"/>
              <w:right w:w="240" w:type="dxa"/>
            </w:tcMar>
            <w:vAlign w:val="center"/>
            <w:hideMark/>
          </w:tcPr>
          <w:p w14:paraId="1D78BFE5"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279" w:type="pct"/>
            <w:tcMar>
              <w:top w:w="150" w:type="dxa"/>
              <w:left w:w="240" w:type="dxa"/>
              <w:bottom w:w="150" w:type="dxa"/>
              <w:right w:w="240" w:type="dxa"/>
            </w:tcMar>
            <w:vAlign w:val="center"/>
            <w:hideMark/>
          </w:tcPr>
          <w:p w14:paraId="3C667EF8"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764" w:type="pct"/>
            <w:tcMar>
              <w:top w:w="150" w:type="dxa"/>
              <w:left w:w="240" w:type="dxa"/>
              <w:bottom w:w="150" w:type="dxa"/>
              <w:right w:w="240" w:type="dxa"/>
            </w:tcMar>
            <w:vAlign w:val="center"/>
            <w:hideMark/>
          </w:tcPr>
          <w:p w14:paraId="4321D493"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61" w:type="pct"/>
            <w:tcMar>
              <w:top w:w="150" w:type="dxa"/>
              <w:left w:w="240" w:type="dxa"/>
              <w:bottom w:w="150" w:type="dxa"/>
              <w:right w:w="240" w:type="dxa"/>
            </w:tcMar>
            <w:vAlign w:val="center"/>
            <w:hideMark/>
          </w:tcPr>
          <w:p w14:paraId="03E4D523"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4.009</w:t>
            </w:r>
          </w:p>
        </w:tc>
        <w:tc>
          <w:tcPr>
            <w:tcW w:w="1896" w:type="pct"/>
            <w:tcMar>
              <w:top w:w="150" w:type="dxa"/>
              <w:left w:w="240" w:type="dxa"/>
              <w:bottom w:w="150" w:type="dxa"/>
              <w:right w:w="0" w:type="dxa"/>
            </w:tcMar>
            <w:vAlign w:val="center"/>
            <w:hideMark/>
          </w:tcPr>
          <w:p w14:paraId="7CD148FF"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2A3A3B" w:rsidRPr="00BA6D87" w14:paraId="40073196" w14:textId="77777777" w:rsidTr="002A3A3B">
        <w:tc>
          <w:tcPr>
            <w:tcW w:w="399" w:type="pct"/>
            <w:tcMar>
              <w:top w:w="150" w:type="dxa"/>
              <w:left w:w="0" w:type="dxa"/>
              <w:bottom w:w="150" w:type="dxa"/>
              <w:right w:w="240" w:type="dxa"/>
            </w:tcMar>
            <w:vAlign w:val="center"/>
            <w:hideMark/>
          </w:tcPr>
          <w:p w14:paraId="51C0CA5E"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279" w:type="pct"/>
            <w:tcMar>
              <w:top w:w="150" w:type="dxa"/>
              <w:left w:w="240" w:type="dxa"/>
              <w:bottom w:w="150" w:type="dxa"/>
              <w:right w:w="240" w:type="dxa"/>
            </w:tcMar>
            <w:vAlign w:val="center"/>
            <w:hideMark/>
          </w:tcPr>
          <w:p w14:paraId="6C2047B8"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764" w:type="pct"/>
            <w:tcMar>
              <w:top w:w="150" w:type="dxa"/>
              <w:left w:w="240" w:type="dxa"/>
              <w:bottom w:w="150" w:type="dxa"/>
              <w:right w:w="240" w:type="dxa"/>
            </w:tcMar>
            <w:vAlign w:val="center"/>
            <w:hideMark/>
          </w:tcPr>
          <w:p w14:paraId="2D6C5A4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61" w:type="pct"/>
            <w:tcMar>
              <w:top w:w="150" w:type="dxa"/>
              <w:left w:w="240" w:type="dxa"/>
              <w:bottom w:w="150" w:type="dxa"/>
              <w:right w:w="240" w:type="dxa"/>
            </w:tcMar>
            <w:vAlign w:val="center"/>
            <w:hideMark/>
          </w:tcPr>
          <w:p w14:paraId="30D10A93"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3.912</w:t>
            </w:r>
          </w:p>
        </w:tc>
        <w:tc>
          <w:tcPr>
            <w:tcW w:w="1896" w:type="pct"/>
            <w:tcMar>
              <w:top w:w="150" w:type="dxa"/>
              <w:left w:w="240" w:type="dxa"/>
              <w:bottom w:w="150" w:type="dxa"/>
              <w:right w:w="0" w:type="dxa"/>
            </w:tcMar>
            <w:vAlign w:val="center"/>
            <w:hideMark/>
          </w:tcPr>
          <w:p w14:paraId="5E8F71A2"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 Grimme correction harmful</w:t>
            </w:r>
          </w:p>
        </w:tc>
      </w:tr>
      <w:tr w:rsidR="002A3A3B" w:rsidRPr="00BA6D87" w14:paraId="0E1EA6C5" w14:textId="77777777" w:rsidTr="002A3A3B">
        <w:tc>
          <w:tcPr>
            <w:tcW w:w="399" w:type="pct"/>
            <w:tcMar>
              <w:top w:w="150" w:type="dxa"/>
              <w:left w:w="0" w:type="dxa"/>
              <w:bottom w:w="150" w:type="dxa"/>
              <w:right w:w="240" w:type="dxa"/>
            </w:tcMar>
            <w:vAlign w:val="center"/>
            <w:hideMark/>
          </w:tcPr>
          <w:p w14:paraId="6F062A3F"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279" w:type="pct"/>
            <w:tcMar>
              <w:top w:w="150" w:type="dxa"/>
              <w:left w:w="240" w:type="dxa"/>
              <w:bottom w:w="150" w:type="dxa"/>
              <w:right w:w="240" w:type="dxa"/>
            </w:tcMar>
            <w:vAlign w:val="center"/>
            <w:hideMark/>
          </w:tcPr>
          <w:p w14:paraId="5A8F9C2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764" w:type="pct"/>
            <w:tcMar>
              <w:top w:w="150" w:type="dxa"/>
              <w:left w:w="240" w:type="dxa"/>
              <w:bottom w:w="150" w:type="dxa"/>
              <w:right w:w="240" w:type="dxa"/>
            </w:tcMar>
            <w:vAlign w:val="center"/>
            <w:hideMark/>
          </w:tcPr>
          <w:p w14:paraId="5266B2A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61" w:type="pct"/>
            <w:tcMar>
              <w:top w:w="150" w:type="dxa"/>
              <w:left w:w="240" w:type="dxa"/>
              <w:bottom w:w="150" w:type="dxa"/>
              <w:right w:w="240" w:type="dxa"/>
            </w:tcMar>
            <w:vAlign w:val="center"/>
            <w:hideMark/>
          </w:tcPr>
          <w:p w14:paraId="48E17243"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3.654</w:t>
            </w:r>
          </w:p>
        </w:tc>
        <w:tc>
          <w:tcPr>
            <w:tcW w:w="1896" w:type="pct"/>
            <w:tcMar>
              <w:top w:w="150" w:type="dxa"/>
              <w:left w:w="240" w:type="dxa"/>
              <w:bottom w:w="150" w:type="dxa"/>
              <w:right w:w="0" w:type="dxa"/>
            </w:tcMar>
            <w:vAlign w:val="center"/>
            <w:hideMark/>
          </w:tcPr>
          <w:p w14:paraId="0BE93EE6"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2A3A3B" w:rsidRPr="00BA6D87" w14:paraId="77B5FCDD" w14:textId="77777777" w:rsidTr="002A3A3B">
        <w:tc>
          <w:tcPr>
            <w:tcW w:w="399" w:type="pct"/>
            <w:tcMar>
              <w:top w:w="150" w:type="dxa"/>
              <w:left w:w="0" w:type="dxa"/>
              <w:bottom w:w="150" w:type="dxa"/>
              <w:right w:w="240" w:type="dxa"/>
            </w:tcMar>
            <w:vAlign w:val="center"/>
            <w:hideMark/>
          </w:tcPr>
          <w:p w14:paraId="48F0834C"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279" w:type="pct"/>
            <w:tcMar>
              <w:top w:w="150" w:type="dxa"/>
              <w:left w:w="240" w:type="dxa"/>
              <w:bottom w:w="150" w:type="dxa"/>
              <w:right w:w="240" w:type="dxa"/>
            </w:tcMar>
            <w:vAlign w:val="center"/>
            <w:hideMark/>
          </w:tcPr>
          <w:p w14:paraId="4DE9C922"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764" w:type="pct"/>
            <w:tcMar>
              <w:top w:w="150" w:type="dxa"/>
              <w:left w:w="240" w:type="dxa"/>
              <w:bottom w:w="150" w:type="dxa"/>
              <w:right w:w="240" w:type="dxa"/>
            </w:tcMar>
            <w:vAlign w:val="center"/>
            <w:hideMark/>
          </w:tcPr>
          <w:p w14:paraId="1CD604FB"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61" w:type="pct"/>
            <w:tcMar>
              <w:top w:w="150" w:type="dxa"/>
              <w:left w:w="240" w:type="dxa"/>
              <w:bottom w:w="150" w:type="dxa"/>
              <w:right w:w="240" w:type="dxa"/>
            </w:tcMar>
            <w:vAlign w:val="center"/>
            <w:hideMark/>
          </w:tcPr>
          <w:p w14:paraId="5989CCA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3.521</w:t>
            </w:r>
          </w:p>
        </w:tc>
        <w:tc>
          <w:tcPr>
            <w:tcW w:w="1896" w:type="pct"/>
            <w:tcMar>
              <w:top w:w="150" w:type="dxa"/>
              <w:left w:w="240" w:type="dxa"/>
              <w:bottom w:w="150" w:type="dxa"/>
              <w:right w:w="0" w:type="dxa"/>
            </w:tcMar>
            <w:vAlign w:val="center"/>
            <w:hideMark/>
          </w:tcPr>
          <w:p w14:paraId="167DEB3B"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2A3A3B" w:rsidRPr="00BA6D87" w14:paraId="06D3EE73" w14:textId="77777777" w:rsidTr="002A3A3B">
        <w:tc>
          <w:tcPr>
            <w:tcW w:w="399" w:type="pct"/>
            <w:tcMar>
              <w:top w:w="150" w:type="dxa"/>
              <w:left w:w="0" w:type="dxa"/>
              <w:bottom w:w="150" w:type="dxa"/>
              <w:right w:w="240" w:type="dxa"/>
            </w:tcMar>
            <w:vAlign w:val="center"/>
            <w:hideMark/>
          </w:tcPr>
          <w:p w14:paraId="1BB2A09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279" w:type="pct"/>
            <w:tcMar>
              <w:top w:w="150" w:type="dxa"/>
              <w:left w:w="240" w:type="dxa"/>
              <w:bottom w:w="150" w:type="dxa"/>
              <w:right w:w="240" w:type="dxa"/>
            </w:tcMar>
            <w:vAlign w:val="center"/>
            <w:hideMark/>
          </w:tcPr>
          <w:p w14:paraId="2EC7E03B"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764" w:type="pct"/>
            <w:tcMar>
              <w:top w:w="150" w:type="dxa"/>
              <w:left w:w="240" w:type="dxa"/>
              <w:bottom w:w="150" w:type="dxa"/>
              <w:right w:w="240" w:type="dxa"/>
            </w:tcMar>
            <w:vAlign w:val="center"/>
            <w:hideMark/>
          </w:tcPr>
          <w:p w14:paraId="44F1F852"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661" w:type="pct"/>
            <w:tcMar>
              <w:top w:w="150" w:type="dxa"/>
              <w:left w:w="240" w:type="dxa"/>
              <w:bottom w:w="150" w:type="dxa"/>
              <w:right w:w="240" w:type="dxa"/>
            </w:tcMar>
            <w:vAlign w:val="center"/>
            <w:hideMark/>
          </w:tcPr>
          <w:p w14:paraId="11D0472C"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3.419</w:t>
            </w:r>
          </w:p>
        </w:tc>
        <w:tc>
          <w:tcPr>
            <w:tcW w:w="1896" w:type="pct"/>
            <w:tcMar>
              <w:top w:w="150" w:type="dxa"/>
              <w:left w:w="240" w:type="dxa"/>
              <w:bottom w:w="150" w:type="dxa"/>
              <w:right w:w="0" w:type="dxa"/>
            </w:tcMar>
            <w:vAlign w:val="center"/>
            <w:hideMark/>
          </w:tcPr>
          <w:p w14:paraId="7E470D3E"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for LDA family</w:t>
            </w:r>
          </w:p>
        </w:tc>
      </w:tr>
      <w:tr w:rsidR="002A3A3B" w:rsidRPr="00BA6D87" w14:paraId="7E919C86" w14:textId="77777777" w:rsidTr="002A3A3B">
        <w:tc>
          <w:tcPr>
            <w:tcW w:w="399" w:type="pct"/>
            <w:tcMar>
              <w:top w:w="150" w:type="dxa"/>
              <w:left w:w="0" w:type="dxa"/>
              <w:bottom w:w="150" w:type="dxa"/>
              <w:right w:w="240" w:type="dxa"/>
            </w:tcMar>
            <w:vAlign w:val="center"/>
            <w:hideMark/>
          </w:tcPr>
          <w:p w14:paraId="0B6F6D0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279" w:type="pct"/>
            <w:tcMar>
              <w:top w:w="150" w:type="dxa"/>
              <w:left w:w="240" w:type="dxa"/>
              <w:bottom w:w="150" w:type="dxa"/>
              <w:right w:w="240" w:type="dxa"/>
            </w:tcMar>
            <w:vAlign w:val="center"/>
            <w:hideMark/>
          </w:tcPr>
          <w:p w14:paraId="4CB732D6"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764" w:type="pct"/>
            <w:tcMar>
              <w:top w:w="150" w:type="dxa"/>
              <w:left w:w="240" w:type="dxa"/>
              <w:bottom w:w="150" w:type="dxa"/>
              <w:right w:w="240" w:type="dxa"/>
            </w:tcMar>
            <w:vAlign w:val="center"/>
            <w:hideMark/>
          </w:tcPr>
          <w:p w14:paraId="2B260E8A"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661" w:type="pct"/>
            <w:tcMar>
              <w:top w:w="150" w:type="dxa"/>
              <w:left w:w="240" w:type="dxa"/>
              <w:bottom w:w="150" w:type="dxa"/>
              <w:right w:w="240" w:type="dxa"/>
            </w:tcMar>
            <w:vAlign w:val="center"/>
            <w:hideMark/>
          </w:tcPr>
          <w:p w14:paraId="6E0892F4"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3.260</w:t>
            </w:r>
          </w:p>
        </w:tc>
        <w:tc>
          <w:tcPr>
            <w:tcW w:w="1896" w:type="pct"/>
            <w:tcMar>
              <w:top w:w="150" w:type="dxa"/>
              <w:left w:w="240" w:type="dxa"/>
              <w:bottom w:w="150" w:type="dxa"/>
              <w:right w:w="0" w:type="dxa"/>
            </w:tcMar>
            <w:vAlign w:val="center"/>
            <w:hideMark/>
          </w:tcPr>
          <w:p w14:paraId="59FA9E23"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for LDA family</w:t>
            </w:r>
          </w:p>
        </w:tc>
      </w:tr>
      <w:tr w:rsidR="002A3A3B" w:rsidRPr="00BA6D87" w14:paraId="044FB0A3" w14:textId="77777777" w:rsidTr="002A3A3B">
        <w:tc>
          <w:tcPr>
            <w:tcW w:w="399" w:type="pct"/>
            <w:tcBorders>
              <w:bottom w:val="single" w:sz="4" w:space="0" w:color="auto"/>
            </w:tcBorders>
            <w:tcMar>
              <w:top w:w="150" w:type="dxa"/>
              <w:left w:w="0" w:type="dxa"/>
              <w:bottom w:w="150" w:type="dxa"/>
              <w:right w:w="240" w:type="dxa"/>
            </w:tcMar>
            <w:vAlign w:val="center"/>
            <w:hideMark/>
          </w:tcPr>
          <w:p w14:paraId="332EAB87"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17</w:t>
            </w:r>
          </w:p>
        </w:tc>
        <w:tc>
          <w:tcPr>
            <w:tcW w:w="1279" w:type="pct"/>
            <w:tcBorders>
              <w:bottom w:val="single" w:sz="4" w:space="0" w:color="auto"/>
            </w:tcBorders>
            <w:tcMar>
              <w:top w:w="150" w:type="dxa"/>
              <w:left w:w="240" w:type="dxa"/>
              <w:bottom w:w="150" w:type="dxa"/>
              <w:right w:w="240" w:type="dxa"/>
            </w:tcMar>
            <w:vAlign w:val="center"/>
            <w:hideMark/>
          </w:tcPr>
          <w:p w14:paraId="207734C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764" w:type="pct"/>
            <w:tcBorders>
              <w:bottom w:val="single" w:sz="4" w:space="0" w:color="auto"/>
            </w:tcBorders>
            <w:tcMar>
              <w:top w:w="150" w:type="dxa"/>
              <w:left w:w="240" w:type="dxa"/>
              <w:bottom w:w="150" w:type="dxa"/>
              <w:right w:w="240" w:type="dxa"/>
            </w:tcMar>
            <w:vAlign w:val="center"/>
            <w:hideMark/>
          </w:tcPr>
          <w:p w14:paraId="1830B53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661" w:type="pct"/>
            <w:tcBorders>
              <w:bottom w:val="single" w:sz="4" w:space="0" w:color="auto"/>
            </w:tcBorders>
            <w:tcMar>
              <w:top w:w="150" w:type="dxa"/>
              <w:left w:w="240" w:type="dxa"/>
              <w:bottom w:w="150" w:type="dxa"/>
              <w:right w:w="240" w:type="dxa"/>
            </w:tcMar>
            <w:vAlign w:val="center"/>
            <w:hideMark/>
          </w:tcPr>
          <w:p w14:paraId="1FA51A02"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3.231</w:t>
            </w:r>
          </w:p>
        </w:tc>
        <w:tc>
          <w:tcPr>
            <w:tcW w:w="1896" w:type="pct"/>
            <w:tcBorders>
              <w:bottom w:val="single" w:sz="4" w:space="0" w:color="auto"/>
            </w:tcBorders>
            <w:tcMar>
              <w:top w:w="150" w:type="dxa"/>
              <w:left w:w="240" w:type="dxa"/>
              <w:bottom w:w="150" w:type="dxa"/>
              <w:right w:w="0" w:type="dxa"/>
            </w:tcMar>
            <w:vAlign w:val="center"/>
            <w:hideMark/>
          </w:tcPr>
          <w:p w14:paraId="1BE39173" w14:textId="3B2B4E0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 xml:space="preserve">Poor for </w:t>
            </w:r>
            <w:r w:rsidR="00076B25" w:rsidRPr="00BA6D87">
              <w:rPr>
                <w:rFonts w:ascii="Times New Roman" w:eastAsia="Times New Roman" w:hAnsi="Times New Roman" w:cs="Times New Roman"/>
                <w:kern w:val="0"/>
                <w:sz w:val="20"/>
                <w:szCs w:val="20"/>
                <w14:ligatures w14:val="none"/>
              </w:rPr>
              <w:t xml:space="preserve">the </w:t>
            </w:r>
            <w:r w:rsidRPr="00BA6D87">
              <w:rPr>
                <w:rFonts w:ascii="Times New Roman" w:eastAsia="Times New Roman" w:hAnsi="Times New Roman" w:cs="Times New Roman"/>
                <w:kern w:val="0"/>
                <w:sz w:val="20"/>
                <w:szCs w:val="20"/>
                <w14:ligatures w14:val="none"/>
              </w:rPr>
              <w:t>LDA family</w:t>
            </w:r>
          </w:p>
        </w:tc>
      </w:tr>
    </w:tbl>
    <w:p w14:paraId="0301BB2C" w14:textId="2579B9A3" w:rsidR="002A3A3B" w:rsidRPr="00BA6D87" w:rsidRDefault="002A3A3B"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Pr="00BA6D87">
        <w:rPr>
          <w:rFonts w:ascii="Times New Roman" w:eastAsia="Times New Roman" w:hAnsi="Times New Roman" w:cs="Times New Roman"/>
          <w:b/>
          <w:bCs/>
          <w:color w:val="0F1115"/>
          <w:kern w:val="0"/>
          <w:sz w:val="20"/>
          <w:szCs w:val="20"/>
          <w:rtl/>
          <w14:ligatures w14:val="none"/>
        </w:rPr>
        <w:t>1</w:t>
      </w:r>
      <w:r w:rsidR="00125C79" w:rsidRPr="00BA6D87">
        <w:rPr>
          <w:rFonts w:ascii="Times New Roman" w:eastAsia="Times New Roman" w:hAnsi="Times New Roman" w:cs="Times New Roman"/>
          <w:b/>
          <w:bCs/>
          <w:color w:val="0F1115"/>
          <w:kern w:val="0"/>
          <w:sz w:val="20"/>
          <w:szCs w:val="20"/>
          <w14:ligatures w14:val="none"/>
        </w:rPr>
        <w:t>1</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Summary by Functional Family based on MAE for Si–O–Si Bond Angle</w:t>
      </w:r>
    </w:p>
    <w:tbl>
      <w:tblPr>
        <w:tblW w:w="5000" w:type="pct"/>
        <w:tblCellMar>
          <w:top w:w="15" w:type="dxa"/>
          <w:left w:w="15" w:type="dxa"/>
          <w:bottom w:w="15" w:type="dxa"/>
          <w:right w:w="15" w:type="dxa"/>
        </w:tblCellMar>
        <w:tblLook w:val="04A0" w:firstRow="1" w:lastRow="0" w:firstColumn="1" w:lastColumn="0" w:noHBand="0" w:noVBand="1"/>
      </w:tblPr>
      <w:tblGrid>
        <w:gridCol w:w="1373"/>
        <w:gridCol w:w="2512"/>
        <w:gridCol w:w="1397"/>
        <w:gridCol w:w="2681"/>
        <w:gridCol w:w="1397"/>
      </w:tblGrid>
      <w:tr w:rsidR="002A3A3B" w:rsidRPr="00BA6D87" w14:paraId="0B2E9415" w14:textId="77777777" w:rsidTr="002A3A3B">
        <w:trPr>
          <w:tblHeader/>
        </w:trPr>
        <w:tc>
          <w:tcPr>
            <w:tcW w:w="733" w:type="pct"/>
            <w:tcBorders>
              <w:top w:val="single" w:sz="4" w:space="0" w:color="auto"/>
              <w:bottom w:val="single" w:sz="4" w:space="0" w:color="auto"/>
            </w:tcBorders>
            <w:tcMar>
              <w:top w:w="150" w:type="dxa"/>
              <w:left w:w="0" w:type="dxa"/>
              <w:bottom w:w="150" w:type="dxa"/>
              <w:right w:w="240" w:type="dxa"/>
            </w:tcMar>
            <w:vAlign w:val="center"/>
            <w:hideMark/>
          </w:tcPr>
          <w:p w14:paraId="74764805"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342" w:type="pct"/>
            <w:tcBorders>
              <w:top w:val="single" w:sz="4" w:space="0" w:color="auto"/>
              <w:bottom w:val="single" w:sz="4" w:space="0" w:color="auto"/>
            </w:tcBorders>
            <w:tcMar>
              <w:top w:w="150" w:type="dxa"/>
              <w:left w:w="240" w:type="dxa"/>
              <w:bottom w:w="150" w:type="dxa"/>
              <w:right w:w="240" w:type="dxa"/>
            </w:tcMar>
            <w:vAlign w:val="center"/>
            <w:hideMark/>
          </w:tcPr>
          <w:p w14:paraId="78B5E981"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Representative</w:t>
            </w:r>
          </w:p>
        </w:tc>
        <w:tc>
          <w:tcPr>
            <w:tcW w:w="746" w:type="pct"/>
            <w:tcBorders>
              <w:top w:val="single" w:sz="4" w:space="0" w:color="auto"/>
              <w:bottom w:val="single" w:sz="4" w:space="0" w:color="auto"/>
            </w:tcBorders>
            <w:tcMar>
              <w:top w:w="150" w:type="dxa"/>
              <w:left w:w="240" w:type="dxa"/>
              <w:bottom w:w="150" w:type="dxa"/>
              <w:right w:w="240" w:type="dxa"/>
            </w:tcMar>
            <w:vAlign w:val="center"/>
            <w:hideMark/>
          </w:tcPr>
          <w:p w14:paraId="75CBE40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c>
          <w:tcPr>
            <w:tcW w:w="1432" w:type="pct"/>
            <w:tcBorders>
              <w:top w:val="single" w:sz="4" w:space="0" w:color="auto"/>
              <w:bottom w:val="single" w:sz="4" w:space="0" w:color="auto"/>
            </w:tcBorders>
            <w:tcMar>
              <w:top w:w="150" w:type="dxa"/>
              <w:left w:w="240" w:type="dxa"/>
              <w:bottom w:w="150" w:type="dxa"/>
              <w:right w:w="240" w:type="dxa"/>
            </w:tcMar>
            <w:vAlign w:val="center"/>
            <w:hideMark/>
          </w:tcPr>
          <w:p w14:paraId="29F815F2"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Representative</w:t>
            </w:r>
          </w:p>
        </w:tc>
        <w:tc>
          <w:tcPr>
            <w:tcW w:w="746" w:type="pct"/>
            <w:tcBorders>
              <w:top w:val="single" w:sz="4" w:space="0" w:color="auto"/>
              <w:bottom w:val="single" w:sz="4" w:space="0" w:color="auto"/>
            </w:tcBorders>
            <w:tcMar>
              <w:top w:w="150" w:type="dxa"/>
              <w:left w:w="240" w:type="dxa"/>
              <w:bottom w:w="150" w:type="dxa"/>
              <w:right w:w="240" w:type="dxa"/>
            </w:tcMar>
            <w:vAlign w:val="center"/>
            <w:hideMark/>
          </w:tcPr>
          <w:p w14:paraId="2D6EB55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r>
      <w:tr w:rsidR="002A3A3B" w:rsidRPr="00BA6D87" w14:paraId="18AC45EE" w14:textId="77777777" w:rsidTr="002A3A3B">
        <w:tc>
          <w:tcPr>
            <w:tcW w:w="733" w:type="pct"/>
            <w:tcBorders>
              <w:top w:val="single" w:sz="4" w:space="0" w:color="auto"/>
            </w:tcBorders>
            <w:tcMar>
              <w:top w:w="150" w:type="dxa"/>
              <w:left w:w="0" w:type="dxa"/>
              <w:bottom w:w="150" w:type="dxa"/>
              <w:right w:w="240" w:type="dxa"/>
            </w:tcMar>
            <w:vAlign w:val="center"/>
            <w:hideMark/>
          </w:tcPr>
          <w:p w14:paraId="14F3B13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342" w:type="pct"/>
            <w:tcBorders>
              <w:top w:val="single" w:sz="4" w:space="0" w:color="auto"/>
            </w:tcBorders>
            <w:tcMar>
              <w:top w:w="150" w:type="dxa"/>
              <w:left w:w="240" w:type="dxa"/>
              <w:bottom w:w="150" w:type="dxa"/>
              <w:right w:w="240" w:type="dxa"/>
            </w:tcMar>
            <w:vAlign w:val="center"/>
            <w:hideMark/>
          </w:tcPr>
          <w:p w14:paraId="63E143D2"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746" w:type="pct"/>
            <w:tcBorders>
              <w:top w:val="single" w:sz="4" w:space="0" w:color="auto"/>
            </w:tcBorders>
            <w:tcMar>
              <w:top w:w="150" w:type="dxa"/>
              <w:left w:w="240" w:type="dxa"/>
              <w:bottom w:w="150" w:type="dxa"/>
              <w:right w:w="240" w:type="dxa"/>
            </w:tcMar>
            <w:vAlign w:val="center"/>
            <w:hideMark/>
          </w:tcPr>
          <w:p w14:paraId="53F3B0C5"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2.348</w:t>
            </w:r>
          </w:p>
        </w:tc>
        <w:tc>
          <w:tcPr>
            <w:tcW w:w="1432" w:type="pct"/>
            <w:tcBorders>
              <w:top w:val="single" w:sz="4" w:space="0" w:color="auto"/>
            </w:tcBorders>
            <w:tcMar>
              <w:top w:w="150" w:type="dxa"/>
              <w:left w:w="240" w:type="dxa"/>
              <w:bottom w:w="150" w:type="dxa"/>
              <w:right w:w="240" w:type="dxa"/>
            </w:tcMar>
            <w:vAlign w:val="center"/>
            <w:hideMark/>
          </w:tcPr>
          <w:p w14:paraId="46D15B78"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746" w:type="pct"/>
            <w:tcBorders>
              <w:top w:val="single" w:sz="4" w:space="0" w:color="auto"/>
            </w:tcBorders>
            <w:tcMar>
              <w:top w:w="150" w:type="dxa"/>
              <w:left w:w="240" w:type="dxa"/>
              <w:bottom w:w="150" w:type="dxa"/>
              <w:right w:w="0" w:type="dxa"/>
            </w:tcMar>
            <w:vAlign w:val="center"/>
            <w:hideMark/>
          </w:tcPr>
          <w:p w14:paraId="68AEE5A1"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6.035</w:t>
            </w:r>
          </w:p>
        </w:tc>
      </w:tr>
      <w:tr w:rsidR="002A3A3B" w:rsidRPr="00BA6D87" w14:paraId="1841FA49" w14:textId="77777777" w:rsidTr="002A3A3B">
        <w:tc>
          <w:tcPr>
            <w:tcW w:w="733" w:type="pct"/>
            <w:tcMar>
              <w:top w:w="150" w:type="dxa"/>
              <w:left w:w="0" w:type="dxa"/>
              <w:bottom w:w="150" w:type="dxa"/>
              <w:right w:w="240" w:type="dxa"/>
            </w:tcMar>
            <w:vAlign w:val="center"/>
            <w:hideMark/>
          </w:tcPr>
          <w:p w14:paraId="24037947"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342" w:type="pct"/>
            <w:tcMar>
              <w:top w:w="150" w:type="dxa"/>
              <w:left w:w="240" w:type="dxa"/>
              <w:bottom w:w="150" w:type="dxa"/>
              <w:right w:w="240" w:type="dxa"/>
            </w:tcMar>
            <w:vAlign w:val="center"/>
            <w:hideMark/>
          </w:tcPr>
          <w:p w14:paraId="34506D03"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746" w:type="pct"/>
            <w:tcMar>
              <w:top w:w="150" w:type="dxa"/>
              <w:left w:w="240" w:type="dxa"/>
              <w:bottom w:w="150" w:type="dxa"/>
              <w:right w:w="240" w:type="dxa"/>
            </w:tcMar>
            <w:vAlign w:val="center"/>
            <w:hideMark/>
          </w:tcPr>
          <w:p w14:paraId="0C72EC3A"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2.627</w:t>
            </w:r>
          </w:p>
        </w:tc>
        <w:tc>
          <w:tcPr>
            <w:tcW w:w="1432" w:type="pct"/>
            <w:tcMar>
              <w:top w:w="150" w:type="dxa"/>
              <w:left w:w="240" w:type="dxa"/>
              <w:bottom w:w="150" w:type="dxa"/>
              <w:right w:w="240" w:type="dxa"/>
            </w:tcMar>
            <w:vAlign w:val="center"/>
            <w:hideMark/>
          </w:tcPr>
          <w:p w14:paraId="2FDD2245"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746" w:type="pct"/>
            <w:tcMar>
              <w:top w:w="150" w:type="dxa"/>
              <w:left w:w="240" w:type="dxa"/>
              <w:bottom w:w="150" w:type="dxa"/>
              <w:right w:w="0" w:type="dxa"/>
            </w:tcMar>
            <w:vAlign w:val="center"/>
            <w:hideMark/>
          </w:tcPr>
          <w:p w14:paraId="5178898E"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4.672</w:t>
            </w:r>
          </w:p>
        </w:tc>
      </w:tr>
      <w:tr w:rsidR="002A3A3B" w:rsidRPr="00BA6D87" w14:paraId="109701D3" w14:textId="77777777" w:rsidTr="002A3A3B">
        <w:tc>
          <w:tcPr>
            <w:tcW w:w="733" w:type="pct"/>
            <w:tcBorders>
              <w:bottom w:val="single" w:sz="4" w:space="0" w:color="auto"/>
            </w:tcBorders>
            <w:tcMar>
              <w:top w:w="150" w:type="dxa"/>
              <w:left w:w="0" w:type="dxa"/>
              <w:bottom w:w="150" w:type="dxa"/>
              <w:right w:w="240" w:type="dxa"/>
            </w:tcMar>
            <w:vAlign w:val="center"/>
            <w:hideMark/>
          </w:tcPr>
          <w:p w14:paraId="362B730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342" w:type="pct"/>
            <w:tcBorders>
              <w:bottom w:val="single" w:sz="4" w:space="0" w:color="auto"/>
            </w:tcBorders>
            <w:tcMar>
              <w:top w:w="150" w:type="dxa"/>
              <w:left w:w="240" w:type="dxa"/>
              <w:bottom w:w="150" w:type="dxa"/>
              <w:right w:w="240" w:type="dxa"/>
            </w:tcMar>
            <w:vAlign w:val="center"/>
            <w:hideMark/>
          </w:tcPr>
          <w:p w14:paraId="3BE78E7B"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746" w:type="pct"/>
            <w:tcBorders>
              <w:bottom w:val="single" w:sz="4" w:space="0" w:color="auto"/>
            </w:tcBorders>
            <w:tcMar>
              <w:top w:w="150" w:type="dxa"/>
              <w:left w:w="240" w:type="dxa"/>
              <w:bottom w:w="150" w:type="dxa"/>
              <w:right w:w="240" w:type="dxa"/>
            </w:tcMar>
            <w:vAlign w:val="center"/>
            <w:hideMark/>
          </w:tcPr>
          <w:p w14:paraId="3D51E976"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2.899</w:t>
            </w:r>
          </w:p>
        </w:tc>
        <w:tc>
          <w:tcPr>
            <w:tcW w:w="1432" w:type="pct"/>
            <w:tcBorders>
              <w:bottom w:val="single" w:sz="4" w:space="0" w:color="auto"/>
            </w:tcBorders>
            <w:tcMar>
              <w:top w:w="150" w:type="dxa"/>
              <w:left w:w="240" w:type="dxa"/>
              <w:bottom w:w="150" w:type="dxa"/>
              <w:right w:w="240" w:type="dxa"/>
            </w:tcMar>
            <w:vAlign w:val="center"/>
            <w:hideMark/>
          </w:tcPr>
          <w:p w14:paraId="0A76397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746" w:type="pct"/>
            <w:tcBorders>
              <w:bottom w:val="single" w:sz="4" w:space="0" w:color="auto"/>
            </w:tcBorders>
            <w:tcMar>
              <w:top w:w="150" w:type="dxa"/>
              <w:left w:w="240" w:type="dxa"/>
              <w:bottom w:w="150" w:type="dxa"/>
              <w:right w:w="0" w:type="dxa"/>
            </w:tcMar>
            <w:vAlign w:val="center"/>
            <w:hideMark/>
          </w:tcPr>
          <w:p w14:paraId="7487961E"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3.419</w:t>
            </w:r>
          </w:p>
        </w:tc>
      </w:tr>
    </w:tbl>
    <w:p w14:paraId="50FD4724" w14:textId="4C4BD04F" w:rsidR="002A3A3B" w:rsidRPr="00BA6D87" w:rsidRDefault="002A3A3B"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Table 1</w:t>
      </w:r>
      <w:r w:rsidR="00125C79" w:rsidRPr="00BA6D87">
        <w:rPr>
          <w:rFonts w:ascii="Times New Roman" w:eastAsia="Times New Roman" w:hAnsi="Times New Roman" w:cs="Times New Roman"/>
          <w:b/>
          <w:bCs/>
          <w:color w:val="0F1115"/>
          <w:kern w:val="0"/>
          <w:sz w:val="20"/>
          <w:szCs w:val="20"/>
          <w14:ligatures w14:val="none"/>
        </w:rPr>
        <w:t>2</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Final Summary based on MAE for Si–O–Si Bond Angle</w:t>
      </w:r>
    </w:p>
    <w:tbl>
      <w:tblPr>
        <w:tblW w:w="5000" w:type="pct"/>
        <w:tblCellMar>
          <w:top w:w="15" w:type="dxa"/>
          <w:left w:w="15" w:type="dxa"/>
          <w:bottom w:w="15" w:type="dxa"/>
          <w:right w:w="15" w:type="dxa"/>
        </w:tblCellMar>
        <w:tblLook w:val="04A0" w:firstRow="1" w:lastRow="0" w:firstColumn="1" w:lastColumn="0" w:noHBand="0" w:noVBand="1"/>
      </w:tblPr>
      <w:tblGrid>
        <w:gridCol w:w="2482"/>
        <w:gridCol w:w="1896"/>
        <w:gridCol w:w="1494"/>
        <w:gridCol w:w="2009"/>
        <w:gridCol w:w="1479"/>
      </w:tblGrid>
      <w:tr w:rsidR="002A3A3B" w:rsidRPr="00BA6D87" w14:paraId="7B93C8E2" w14:textId="77777777" w:rsidTr="002A3A3B">
        <w:trPr>
          <w:tblHeader/>
        </w:trPr>
        <w:tc>
          <w:tcPr>
            <w:tcW w:w="1326" w:type="pct"/>
            <w:tcBorders>
              <w:top w:val="single" w:sz="4" w:space="0" w:color="auto"/>
              <w:bottom w:val="single" w:sz="4" w:space="0" w:color="auto"/>
            </w:tcBorders>
            <w:tcMar>
              <w:top w:w="150" w:type="dxa"/>
              <w:left w:w="0" w:type="dxa"/>
              <w:bottom w:w="150" w:type="dxa"/>
              <w:right w:w="240" w:type="dxa"/>
            </w:tcMar>
            <w:vAlign w:val="center"/>
            <w:hideMark/>
          </w:tcPr>
          <w:p w14:paraId="1F9F0DAA"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Criterion</w:t>
            </w:r>
          </w:p>
        </w:tc>
        <w:tc>
          <w:tcPr>
            <w:tcW w:w="1013" w:type="pct"/>
            <w:tcBorders>
              <w:top w:val="single" w:sz="4" w:space="0" w:color="auto"/>
              <w:bottom w:val="single" w:sz="4" w:space="0" w:color="auto"/>
            </w:tcBorders>
            <w:tcMar>
              <w:top w:w="150" w:type="dxa"/>
              <w:left w:w="240" w:type="dxa"/>
              <w:bottom w:w="150" w:type="dxa"/>
              <w:right w:w="240" w:type="dxa"/>
            </w:tcMar>
            <w:vAlign w:val="center"/>
            <w:hideMark/>
          </w:tcPr>
          <w:p w14:paraId="33DC0794"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Functional</w:t>
            </w:r>
          </w:p>
        </w:tc>
        <w:tc>
          <w:tcPr>
            <w:tcW w:w="798" w:type="pct"/>
            <w:tcBorders>
              <w:top w:val="single" w:sz="4" w:space="0" w:color="auto"/>
              <w:bottom w:val="single" w:sz="4" w:space="0" w:color="auto"/>
            </w:tcBorders>
            <w:tcMar>
              <w:top w:w="150" w:type="dxa"/>
              <w:left w:w="240" w:type="dxa"/>
              <w:bottom w:w="150" w:type="dxa"/>
              <w:right w:w="240" w:type="dxa"/>
            </w:tcMar>
            <w:vAlign w:val="center"/>
            <w:hideMark/>
          </w:tcPr>
          <w:p w14:paraId="1B1B83EC"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c>
          <w:tcPr>
            <w:tcW w:w="1073" w:type="pct"/>
            <w:tcBorders>
              <w:top w:val="single" w:sz="4" w:space="0" w:color="auto"/>
              <w:bottom w:val="single" w:sz="4" w:space="0" w:color="auto"/>
            </w:tcBorders>
            <w:tcMar>
              <w:top w:w="150" w:type="dxa"/>
              <w:left w:w="240" w:type="dxa"/>
              <w:bottom w:w="150" w:type="dxa"/>
              <w:right w:w="240" w:type="dxa"/>
            </w:tcMar>
            <w:vAlign w:val="center"/>
            <w:hideMark/>
          </w:tcPr>
          <w:p w14:paraId="09A0AF55"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Functional</w:t>
            </w:r>
          </w:p>
        </w:tc>
        <w:tc>
          <w:tcPr>
            <w:tcW w:w="790" w:type="pct"/>
            <w:tcBorders>
              <w:top w:val="single" w:sz="4" w:space="0" w:color="auto"/>
              <w:bottom w:val="single" w:sz="4" w:space="0" w:color="auto"/>
            </w:tcBorders>
            <w:tcMar>
              <w:top w:w="150" w:type="dxa"/>
              <w:left w:w="240" w:type="dxa"/>
              <w:bottom w:w="150" w:type="dxa"/>
              <w:right w:w="240" w:type="dxa"/>
            </w:tcMar>
            <w:vAlign w:val="center"/>
            <w:hideMark/>
          </w:tcPr>
          <w:p w14:paraId="7473050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r>
      <w:tr w:rsidR="002A3A3B" w:rsidRPr="00BA6D87" w14:paraId="232E8CC1" w14:textId="77777777" w:rsidTr="002A3A3B">
        <w:tc>
          <w:tcPr>
            <w:tcW w:w="1326" w:type="pct"/>
            <w:tcBorders>
              <w:top w:val="single" w:sz="4" w:space="0" w:color="auto"/>
            </w:tcBorders>
            <w:tcMar>
              <w:top w:w="150" w:type="dxa"/>
              <w:left w:w="0" w:type="dxa"/>
              <w:bottom w:w="150" w:type="dxa"/>
              <w:right w:w="240" w:type="dxa"/>
            </w:tcMar>
            <w:vAlign w:val="center"/>
            <w:hideMark/>
          </w:tcPr>
          <w:p w14:paraId="6F8E77EA"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Overall (all 26 functionals)</w:t>
            </w:r>
          </w:p>
        </w:tc>
        <w:tc>
          <w:tcPr>
            <w:tcW w:w="1013" w:type="pct"/>
            <w:tcBorders>
              <w:top w:val="single" w:sz="4" w:space="0" w:color="auto"/>
            </w:tcBorders>
            <w:tcMar>
              <w:top w:w="150" w:type="dxa"/>
              <w:left w:w="240" w:type="dxa"/>
              <w:bottom w:w="150" w:type="dxa"/>
              <w:right w:w="240" w:type="dxa"/>
            </w:tcMar>
            <w:vAlign w:val="center"/>
            <w:hideMark/>
          </w:tcPr>
          <w:p w14:paraId="479B48EA"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798" w:type="pct"/>
            <w:tcBorders>
              <w:top w:val="single" w:sz="4" w:space="0" w:color="auto"/>
            </w:tcBorders>
            <w:tcMar>
              <w:top w:w="150" w:type="dxa"/>
              <w:left w:w="240" w:type="dxa"/>
              <w:bottom w:w="150" w:type="dxa"/>
              <w:right w:w="240" w:type="dxa"/>
            </w:tcMar>
            <w:vAlign w:val="center"/>
            <w:hideMark/>
          </w:tcPr>
          <w:p w14:paraId="2B490B0E"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2.348°</w:t>
            </w:r>
          </w:p>
        </w:tc>
        <w:tc>
          <w:tcPr>
            <w:tcW w:w="1073" w:type="pct"/>
            <w:tcBorders>
              <w:top w:val="single" w:sz="4" w:space="0" w:color="auto"/>
            </w:tcBorders>
            <w:tcMar>
              <w:top w:w="150" w:type="dxa"/>
              <w:left w:w="240" w:type="dxa"/>
              <w:bottom w:w="150" w:type="dxa"/>
              <w:right w:w="240" w:type="dxa"/>
            </w:tcMar>
            <w:vAlign w:val="center"/>
            <w:hideMark/>
          </w:tcPr>
          <w:p w14:paraId="2C39EDF5"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790" w:type="pct"/>
            <w:tcBorders>
              <w:top w:val="single" w:sz="4" w:space="0" w:color="auto"/>
            </w:tcBorders>
            <w:tcMar>
              <w:top w:w="150" w:type="dxa"/>
              <w:left w:w="240" w:type="dxa"/>
              <w:bottom w:w="150" w:type="dxa"/>
              <w:right w:w="0" w:type="dxa"/>
            </w:tcMar>
            <w:vAlign w:val="center"/>
            <w:hideMark/>
          </w:tcPr>
          <w:p w14:paraId="456A89A0"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6.035°</w:t>
            </w:r>
          </w:p>
        </w:tc>
      </w:tr>
      <w:tr w:rsidR="002A3A3B" w:rsidRPr="00BA6D87" w14:paraId="65C54F30" w14:textId="77777777" w:rsidTr="002A3A3B">
        <w:tc>
          <w:tcPr>
            <w:tcW w:w="1326" w:type="pct"/>
            <w:tcMar>
              <w:top w:w="150" w:type="dxa"/>
              <w:left w:w="0" w:type="dxa"/>
              <w:bottom w:w="150" w:type="dxa"/>
              <w:right w:w="240" w:type="dxa"/>
            </w:tcMar>
            <w:vAlign w:val="center"/>
            <w:hideMark/>
          </w:tcPr>
          <w:p w14:paraId="4BDA827B"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w:t>
            </w:r>
          </w:p>
        </w:tc>
        <w:tc>
          <w:tcPr>
            <w:tcW w:w="1013" w:type="pct"/>
            <w:tcMar>
              <w:top w:w="150" w:type="dxa"/>
              <w:left w:w="240" w:type="dxa"/>
              <w:bottom w:w="150" w:type="dxa"/>
              <w:right w:w="240" w:type="dxa"/>
            </w:tcMar>
            <w:vAlign w:val="center"/>
            <w:hideMark/>
          </w:tcPr>
          <w:p w14:paraId="18CC95A2"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798" w:type="pct"/>
            <w:tcMar>
              <w:top w:w="150" w:type="dxa"/>
              <w:left w:w="240" w:type="dxa"/>
              <w:bottom w:w="150" w:type="dxa"/>
              <w:right w:w="240" w:type="dxa"/>
            </w:tcMar>
            <w:vAlign w:val="center"/>
            <w:hideMark/>
          </w:tcPr>
          <w:p w14:paraId="7B951F5F"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2.348°</w:t>
            </w:r>
          </w:p>
        </w:tc>
        <w:tc>
          <w:tcPr>
            <w:tcW w:w="1073" w:type="pct"/>
            <w:tcMar>
              <w:top w:w="150" w:type="dxa"/>
              <w:left w:w="240" w:type="dxa"/>
              <w:bottom w:w="150" w:type="dxa"/>
              <w:right w:w="240" w:type="dxa"/>
            </w:tcMar>
            <w:vAlign w:val="center"/>
            <w:hideMark/>
          </w:tcPr>
          <w:p w14:paraId="22E17035"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790" w:type="pct"/>
            <w:tcMar>
              <w:top w:w="150" w:type="dxa"/>
              <w:left w:w="240" w:type="dxa"/>
              <w:bottom w:w="150" w:type="dxa"/>
              <w:right w:w="0" w:type="dxa"/>
            </w:tcMar>
            <w:vAlign w:val="center"/>
            <w:hideMark/>
          </w:tcPr>
          <w:p w14:paraId="3D9A5BEC"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6.035°</w:t>
            </w:r>
          </w:p>
        </w:tc>
      </w:tr>
      <w:tr w:rsidR="002A3A3B" w:rsidRPr="00BA6D87" w14:paraId="6C68F833" w14:textId="77777777" w:rsidTr="002A3A3B">
        <w:tc>
          <w:tcPr>
            <w:tcW w:w="1326" w:type="pct"/>
            <w:tcMar>
              <w:top w:w="150" w:type="dxa"/>
              <w:left w:w="0" w:type="dxa"/>
              <w:bottom w:w="150" w:type="dxa"/>
              <w:right w:w="240" w:type="dxa"/>
            </w:tcMar>
            <w:vAlign w:val="center"/>
            <w:hideMark/>
          </w:tcPr>
          <w:p w14:paraId="5D7BD833"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w:t>
            </w:r>
          </w:p>
        </w:tc>
        <w:tc>
          <w:tcPr>
            <w:tcW w:w="1013" w:type="pct"/>
            <w:tcMar>
              <w:top w:w="150" w:type="dxa"/>
              <w:left w:w="240" w:type="dxa"/>
              <w:bottom w:w="150" w:type="dxa"/>
              <w:right w:w="240" w:type="dxa"/>
            </w:tcMar>
            <w:vAlign w:val="center"/>
            <w:hideMark/>
          </w:tcPr>
          <w:p w14:paraId="73220EB7"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798" w:type="pct"/>
            <w:tcMar>
              <w:top w:w="150" w:type="dxa"/>
              <w:left w:w="240" w:type="dxa"/>
              <w:bottom w:w="150" w:type="dxa"/>
              <w:right w:w="240" w:type="dxa"/>
            </w:tcMar>
            <w:vAlign w:val="center"/>
            <w:hideMark/>
          </w:tcPr>
          <w:p w14:paraId="7C9B7BC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2.627°</w:t>
            </w:r>
          </w:p>
        </w:tc>
        <w:tc>
          <w:tcPr>
            <w:tcW w:w="1073" w:type="pct"/>
            <w:tcMar>
              <w:top w:w="150" w:type="dxa"/>
              <w:left w:w="240" w:type="dxa"/>
              <w:bottom w:w="150" w:type="dxa"/>
              <w:right w:w="240" w:type="dxa"/>
            </w:tcMar>
            <w:vAlign w:val="center"/>
            <w:hideMark/>
          </w:tcPr>
          <w:p w14:paraId="73E8D137"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790" w:type="pct"/>
            <w:tcMar>
              <w:top w:w="150" w:type="dxa"/>
              <w:left w:w="240" w:type="dxa"/>
              <w:bottom w:w="150" w:type="dxa"/>
              <w:right w:w="0" w:type="dxa"/>
            </w:tcMar>
            <w:vAlign w:val="center"/>
            <w:hideMark/>
          </w:tcPr>
          <w:p w14:paraId="45AF2D48"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4.672°</w:t>
            </w:r>
          </w:p>
        </w:tc>
      </w:tr>
      <w:tr w:rsidR="002A3A3B" w:rsidRPr="00BA6D87" w14:paraId="7C2F91FF" w14:textId="77777777" w:rsidTr="002A3A3B">
        <w:tc>
          <w:tcPr>
            <w:tcW w:w="1326" w:type="pct"/>
            <w:tcMar>
              <w:top w:w="150" w:type="dxa"/>
              <w:left w:w="0" w:type="dxa"/>
              <w:bottom w:w="150" w:type="dxa"/>
              <w:right w:w="240" w:type="dxa"/>
            </w:tcMar>
            <w:vAlign w:val="center"/>
            <w:hideMark/>
          </w:tcPr>
          <w:p w14:paraId="12069C97"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w:t>
            </w:r>
          </w:p>
        </w:tc>
        <w:tc>
          <w:tcPr>
            <w:tcW w:w="1013" w:type="pct"/>
            <w:tcMar>
              <w:top w:w="150" w:type="dxa"/>
              <w:left w:w="240" w:type="dxa"/>
              <w:bottom w:w="150" w:type="dxa"/>
              <w:right w:w="240" w:type="dxa"/>
            </w:tcMar>
            <w:vAlign w:val="center"/>
            <w:hideMark/>
          </w:tcPr>
          <w:p w14:paraId="22B1FB3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798" w:type="pct"/>
            <w:tcMar>
              <w:top w:w="150" w:type="dxa"/>
              <w:left w:w="240" w:type="dxa"/>
              <w:bottom w:w="150" w:type="dxa"/>
              <w:right w:w="240" w:type="dxa"/>
            </w:tcMar>
            <w:vAlign w:val="center"/>
            <w:hideMark/>
          </w:tcPr>
          <w:p w14:paraId="2100175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2.899°</w:t>
            </w:r>
          </w:p>
        </w:tc>
        <w:tc>
          <w:tcPr>
            <w:tcW w:w="1073" w:type="pct"/>
            <w:tcMar>
              <w:top w:w="150" w:type="dxa"/>
              <w:left w:w="240" w:type="dxa"/>
              <w:bottom w:w="150" w:type="dxa"/>
              <w:right w:w="240" w:type="dxa"/>
            </w:tcMar>
            <w:vAlign w:val="center"/>
            <w:hideMark/>
          </w:tcPr>
          <w:p w14:paraId="1B8C700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790" w:type="pct"/>
            <w:tcMar>
              <w:top w:w="150" w:type="dxa"/>
              <w:left w:w="240" w:type="dxa"/>
              <w:bottom w:w="150" w:type="dxa"/>
              <w:right w:w="0" w:type="dxa"/>
            </w:tcMar>
            <w:vAlign w:val="center"/>
            <w:hideMark/>
          </w:tcPr>
          <w:p w14:paraId="75B35778"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3.419°</w:t>
            </w:r>
          </w:p>
        </w:tc>
      </w:tr>
      <w:tr w:rsidR="002A3A3B" w:rsidRPr="00BA6D87" w14:paraId="68D1928E" w14:textId="77777777" w:rsidTr="002A3A3B">
        <w:tc>
          <w:tcPr>
            <w:tcW w:w="1326" w:type="pct"/>
            <w:tcBorders>
              <w:bottom w:val="single" w:sz="4" w:space="0" w:color="auto"/>
            </w:tcBorders>
            <w:tcMar>
              <w:top w:w="150" w:type="dxa"/>
              <w:left w:w="0" w:type="dxa"/>
              <w:bottom w:w="150" w:type="dxa"/>
              <w:right w:w="240" w:type="dxa"/>
            </w:tcMar>
            <w:vAlign w:val="center"/>
            <w:hideMark/>
          </w:tcPr>
          <w:p w14:paraId="4800EA22"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Most reliable overall</w:t>
            </w:r>
          </w:p>
        </w:tc>
        <w:tc>
          <w:tcPr>
            <w:tcW w:w="1013" w:type="pct"/>
            <w:tcBorders>
              <w:bottom w:val="single" w:sz="4" w:space="0" w:color="auto"/>
            </w:tcBorders>
            <w:tcMar>
              <w:top w:w="150" w:type="dxa"/>
              <w:left w:w="240" w:type="dxa"/>
              <w:bottom w:w="150" w:type="dxa"/>
              <w:right w:w="240" w:type="dxa"/>
            </w:tcMar>
            <w:vAlign w:val="center"/>
            <w:hideMark/>
          </w:tcPr>
          <w:p w14:paraId="6622F5F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798" w:type="pct"/>
            <w:tcBorders>
              <w:bottom w:val="single" w:sz="4" w:space="0" w:color="auto"/>
            </w:tcBorders>
            <w:tcMar>
              <w:top w:w="150" w:type="dxa"/>
              <w:left w:w="240" w:type="dxa"/>
              <w:bottom w:w="150" w:type="dxa"/>
              <w:right w:w="240" w:type="dxa"/>
            </w:tcMar>
            <w:vAlign w:val="center"/>
            <w:hideMark/>
          </w:tcPr>
          <w:p w14:paraId="6643CA5E"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2.348°</w:t>
            </w:r>
          </w:p>
        </w:tc>
        <w:tc>
          <w:tcPr>
            <w:tcW w:w="1073" w:type="pct"/>
            <w:tcBorders>
              <w:bottom w:val="single" w:sz="4" w:space="0" w:color="auto"/>
            </w:tcBorders>
            <w:tcMar>
              <w:top w:w="150" w:type="dxa"/>
              <w:left w:w="240" w:type="dxa"/>
              <w:bottom w:w="150" w:type="dxa"/>
              <w:right w:w="240" w:type="dxa"/>
            </w:tcMar>
            <w:vAlign w:val="center"/>
            <w:hideMark/>
          </w:tcPr>
          <w:p w14:paraId="51B761B9"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c>
          <w:tcPr>
            <w:tcW w:w="790" w:type="pct"/>
            <w:tcBorders>
              <w:bottom w:val="single" w:sz="4" w:space="0" w:color="auto"/>
            </w:tcBorders>
            <w:tcMar>
              <w:top w:w="150" w:type="dxa"/>
              <w:left w:w="240" w:type="dxa"/>
              <w:bottom w:w="150" w:type="dxa"/>
              <w:right w:w="0" w:type="dxa"/>
            </w:tcMar>
            <w:vAlign w:val="center"/>
            <w:hideMark/>
          </w:tcPr>
          <w:p w14:paraId="032CCD6D" w14:textId="77777777" w:rsidR="002A3A3B" w:rsidRPr="00BA6D87" w:rsidRDefault="002A3A3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r>
    </w:tbl>
    <w:p w14:paraId="0845336F" w14:textId="77777777" w:rsidR="00E72648" w:rsidRPr="00BA6D87" w:rsidRDefault="00E72648"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p>
    <w:p w14:paraId="788328E0" w14:textId="77777777" w:rsidR="00A74142" w:rsidRDefault="00E72648" w:rsidP="00A74142">
      <w:pPr>
        <w:shd w:val="clear" w:color="auto" w:fill="FFFFFF"/>
        <w:spacing w:after="0" w:line="360" w:lineRule="auto"/>
        <w:jc w:val="both"/>
        <w:rPr>
          <w:rFonts w:ascii="Times New Roman" w:eastAsia="Times New Roman" w:hAnsi="Times New Roman" w:cs="Times New Roman"/>
          <w:b/>
          <w:bCs/>
          <w:color w:val="0F1115"/>
          <w:kern w:val="0"/>
          <w14:ligatures w14:val="none"/>
        </w:rPr>
      </w:pPr>
      <w:r w:rsidRPr="00BA6D87">
        <w:rPr>
          <w:rFonts w:ascii="Times New Roman" w:eastAsia="Times New Roman" w:hAnsi="Times New Roman" w:cs="Times New Roman"/>
          <w:b/>
          <w:bCs/>
          <w:color w:val="0F1115"/>
          <w:kern w:val="0"/>
          <w14:ligatures w14:val="none"/>
        </w:rPr>
        <w:t>3.5</w:t>
      </w:r>
      <w:r w:rsidR="00F328E2" w:rsidRPr="00BA6D87">
        <w:rPr>
          <w:rFonts w:ascii="Times New Roman" w:eastAsia="Times New Roman" w:hAnsi="Times New Roman" w:cs="Times New Roman"/>
          <w:b/>
          <w:bCs/>
          <w:color w:val="0F1115"/>
          <w:kern w:val="0"/>
          <w14:ligatures w14:val="none"/>
        </w:rPr>
        <w:t>S</w:t>
      </w:r>
      <w:r w:rsidRPr="00BA6D87">
        <w:rPr>
          <w:rFonts w:ascii="Times New Roman" w:eastAsia="Times New Roman" w:hAnsi="Times New Roman" w:cs="Times New Roman"/>
          <w:b/>
          <w:bCs/>
          <w:color w:val="0F1115"/>
          <w:kern w:val="0"/>
          <w14:ligatures w14:val="none"/>
        </w:rPr>
        <w:t>. Comprehensive Analysis of O-Si-O Tetrahedral Angle Errors for 26 DFT Functionals</w:t>
      </w:r>
    </w:p>
    <w:p w14:paraId="16162D1F" w14:textId="068A08E0" w:rsidR="00AA030C" w:rsidRPr="00A74142" w:rsidRDefault="00E72648" w:rsidP="00A74142">
      <w:pPr>
        <w:shd w:val="clear" w:color="auto" w:fill="FFFFFF"/>
        <w:spacing w:after="0" w:line="360" w:lineRule="auto"/>
        <w:jc w:val="both"/>
        <w:rPr>
          <w:rFonts w:ascii="Times New Roman" w:eastAsia="Times New Roman" w:hAnsi="Times New Roman" w:cs="Times New Roman"/>
          <w:b/>
          <w:bCs/>
          <w:color w:val="0F1115"/>
          <w:kern w:val="0"/>
          <w:rtl/>
          <w14:ligatures w14:val="none"/>
        </w:rPr>
      </w:pPr>
      <w:r w:rsidRPr="00BA6D87">
        <w:rPr>
          <w:rFonts w:ascii="Times New Roman" w:eastAsia="Times New Roman" w:hAnsi="Times New Roman" w:cs="Times New Roman"/>
          <w:color w:val="0F1115"/>
          <w:kern w:val="0"/>
          <w14:ligatures w14:val="none"/>
        </w:rPr>
        <w:t>The O-Si-O tetrahedral angle is the most fundamental local geometric descriptor in zeolite frameworks, as it directly measures the deviation of the SiO₄ tetrahedron from ideal geometry (109.47°). Unlike the Si–O–Si angle, which describes connectivity between tetrahedra, the O–Si–O angle captures the internal distortion of each tetrahedral unit. It is intimately related to framework strain, acidity, and vibrational properties. Across the four zeolite frameworks, the absolute errors for each functional are compiled in </w:t>
      </w:r>
      <w:r w:rsidRPr="00BA6D87">
        <w:rPr>
          <w:rFonts w:ascii="Times New Roman" w:eastAsia="Times New Roman" w:hAnsi="Times New Roman" w:cs="Times New Roman"/>
          <w:b/>
          <w:bCs/>
          <w:color w:val="0F1115"/>
          <w:kern w:val="0"/>
          <w14:ligatures w14:val="none"/>
        </w:rPr>
        <w:t>Table 13S</w:t>
      </w:r>
      <w:r w:rsidRPr="00BA6D87">
        <w:rPr>
          <w:rFonts w:ascii="Times New Roman" w:eastAsia="Times New Roman" w:hAnsi="Times New Roman" w:cs="Times New Roman"/>
          <w:color w:val="0F1115"/>
          <w:kern w:val="0"/>
          <w14:ligatures w14:val="none"/>
        </w:rPr>
        <w:t>, while </w:t>
      </w:r>
      <w:r w:rsidRPr="00BA6D87">
        <w:rPr>
          <w:rFonts w:ascii="Times New Roman" w:eastAsia="Times New Roman" w:hAnsi="Times New Roman" w:cs="Times New Roman"/>
          <w:b/>
          <w:bCs/>
          <w:color w:val="0F1115"/>
          <w:kern w:val="0"/>
          <w14:ligatures w14:val="none"/>
        </w:rPr>
        <w:t>Tables 14S-18S</w:t>
      </w:r>
      <w:r w:rsidRPr="00BA6D87">
        <w:rPr>
          <w:rFonts w:ascii="Times New Roman" w:eastAsia="Times New Roman" w:hAnsi="Times New Roman" w:cs="Times New Roman"/>
          <w:color w:val="0F1115"/>
          <w:kern w:val="0"/>
          <w14:ligatures w14:val="none"/>
        </w:rPr>
        <w:t> provide the complete ranking and statistical summary. As shown in </w:t>
      </w:r>
      <w:r w:rsidRPr="00BA6D87">
        <w:rPr>
          <w:rFonts w:ascii="Times New Roman" w:eastAsia="Times New Roman" w:hAnsi="Times New Roman" w:cs="Times New Roman"/>
          <w:b/>
          <w:bCs/>
          <w:color w:val="0F1115"/>
          <w:kern w:val="0"/>
          <w14:ligatures w14:val="none"/>
        </w:rPr>
        <w:t>Table 13S</w:t>
      </w:r>
      <w:r w:rsidRPr="00BA6D87">
        <w:rPr>
          <w:rFonts w:ascii="Times New Roman" w:eastAsia="Times New Roman" w:hAnsi="Times New Roman" w:cs="Times New Roman"/>
          <w:color w:val="0F1115"/>
          <w:kern w:val="0"/>
          <w14:ligatures w14:val="none"/>
        </w:rPr>
        <w:t>, meta</w:t>
      </w:r>
      <w:r w:rsidRPr="00BA6D87">
        <w:rPr>
          <w:rFonts w:ascii="Times New Roman" w:eastAsia="Times New Roman" w:hAnsi="Times New Roman" w:cs="Times New Roman"/>
          <w:color w:val="0F1115"/>
          <w:kern w:val="0"/>
          <w14:ligatures w14:val="none"/>
        </w:rPr>
        <w:noBreakHyphen/>
        <w:t>GGA functionals unequivocally dominate the ranking for the O–Si–O tetrahedral angle, occupying four of the top five positions.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 xml:space="preserve">TPSS achieves the best overall performance with an exceptional MAE of </w:t>
      </w:r>
      <w:r w:rsidRPr="00BA6D87">
        <w:rPr>
          <w:rFonts w:ascii="Times New Roman" w:eastAsia="Times New Roman" w:hAnsi="Times New Roman" w:cs="Times New Roman"/>
          <w:color w:val="0F1115"/>
          <w:kern w:val="0"/>
          <w14:ligatures w14:val="none"/>
        </w:rPr>
        <w:lastRenderedPageBreak/>
        <w:t>only 0.289° and RMSE of 0.903°, demonstrating that the inclusion of kinetic energy density in meta</w:t>
      </w:r>
      <w:r w:rsidRPr="00BA6D87">
        <w:rPr>
          <w:rFonts w:ascii="Times New Roman" w:eastAsia="Times New Roman" w:hAnsi="Times New Roman" w:cs="Times New Roman"/>
          <w:color w:val="0F1115"/>
          <w:kern w:val="0"/>
          <w14:ligatures w14:val="none"/>
        </w:rPr>
        <w:noBreakHyphen/>
        <w:t>GGA functionals provides unparalleled accuracy for local tetrahedral geometry.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MS1 (MAE = 0.262°) and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revTPSS (MAE = 0.318°) follow closely, showing similarly outstanding accuracy.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(MAE = 0.516°, rank 4) also performs excellently, confirming the strength of the Minnesota family for local geometry description. GGA</w:t>
      </w:r>
      <w:r w:rsidRPr="00BA6D87">
        <w:rPr>
          <w:rFonts w:ascii="Times New Roman" w:eastAsia="Times New Roman" w:hAnsi="Times New Roman" w:cs="Times New Roman"/>
          <w:color w:val="0F1115"/>
          <w:kern w:val="0"/>
          <w14:ligatures w14:val="none"/>
        </w:rPr>
        <w:noBreakHyphen/>
        <w:t>HCTH is the best GGA functional for this metric, ranking 5th with an MAE of 0.616°, followed by GGA</w:t>
      </w:r>
      <w:r w:rsidRPr="00BA6D87">
        <w:rPr>
          <w:rFonts w:ascii="Times New Roman" w:eastAsia="Times New Roman" w:hAnsi="Times New Roman" w:cs="Times New Roman"/>
          <w:color w:val="0F1115"/>
          <w:kern w:val="0"/>
          <w14:ligatures w14:val="none"/>
        </w:rPr>
        <w:noBreakHyphen/>
        <w:t>PW91 (MAE = 0.789°, rank 6) and GGA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BP (MAE = 0.795°, rank 7). The top ten also includes GGA</w:t>
      </w:r>
      <w:r w:rsidRPr="00BA6D87">
        <w:rPr>
          <w:rFonts w:ascii="Times New Roman" w:eastAsia="Times New Roman" w:hAnsi="Times New Roman" w:cs="Times New Roman"/>
          <w:color w:val="0F1115"/>
          <w:kern w:val="0"/>
          <w14:ligatures w14:val="none"/>
        </w:rPr>
        <w:noBreakHyphen/>
        <w:t>PBE (MAE = 0.818°, rank 8), GGA</w:t>
      </w:r>
      <w:r w:rsidRPr="00BA6D87">
        <w:rPr>
          <w:rFonts w:ascii="Times New Roman" w:eastAsia="Times New Roman" w:hAnsi="Times New Roman" w:cs="Times New Roman"/>
          <w:color w:val="0F1115"/>
          <w:kern w:val="0"/>
          <w14:ligatures w14:val="none"/>
        </w:rPr>
        <w:noBreakHyphen/>
        <w:t>BOP (MAE = 0.837°, rank 9), and GGA</w:t>
      </w:r>
      <w:r w:rsidRPr="00BA6D87">
        <w:rPr>
          <w:rFonts w:ascii="Times New Roman" w:eastAsia="Times New Roman" w:hAnsi="Times New Roman" w:cs="Times New Roman"/>
          <w:color w:val="0F1115"/>
          <w:kern w:val="0"/>
          <w14:ligatures w14:val="none"/>
        </w:rPr>
        <w:noBreakHyphen/>
        <w:t>PBEsol (MAE = 0.861°, rank 10). LDA functionals show moderate performance, with LDA</w:t>
      </w:r>
      <w:r w:rsidRPr="00BA6D87">
        <w:rPr>
          <w:rFonts w:ascii="Times New Roman" w:eastAsia="Times New Roman" w:hAnsi="Times New Roman" w:cs="Times New Roman"/>
          <w:color w:val="0F1115"/>
          <w:kern w:val="0"/>
          <w14:ligatures w14:val="none"/>
        </w:rPr>
        <w:noBreakHyphen/>
        <w:t>VWN (MAE = 0.870°, rank 12) and LDA</w:t>
      </w:r>
      <w:r w:rsidRPr="00BA6D87">
        <w:rPr>
          <w:rFonts w:ascii="Times New Roman" w:eastAsia="Times New Roman" w:hAnsi="Times New Roman" w:cs="Times New Roman"/>
          <w:color w:val="0F1115"/>
          <w:kern w:val="0"/>
          <w14:ligatures w14:val="none"/>
        </w:rPr>
        <w:noBreakHyphen/>
        <w:t>PWC (MAE = 0.934°, rank 14), confirming their systematic but consistent errors. At the lower end of </w:t>
      </w:r>
      <w:r w:rsidRPr="00BA6D87">
        <w:rPr>
          <w:rFonts w:ascii="Times New Roman" w:eastAsia="Times New Roman" w:hAnsi="Times New Roman" w:cs="Times New Roman"/>
          <w:b/>
          <w:bCs/>
          <w:color w:val="0F1115"/>
          <w:kern w:val="0"/>
          <w14:ligatures w14:val="none"/>
        </w:rPr>
        <w:t>Table 14S</w:t>
      </w:r>
      <w:r w:rsidRPr="00BA6D87">
        <w:rPr>
          <w:rFonts w:ascii="Times New Roman" w:eastAsia="Times New Roman" w:hAnsi="Times New Roman" w:cs="Times New Roman"/>
          <w:color w:val="0F1115"/>
          <w:kern w:val="0"/>
          <w14:ligatures w14:val="none"/>
        </w:rPr>
        <w:t>,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ranks last with an MAE of 1.483° and RMSE of 6.390°, again demonstrating catastrophic failure.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w:t>
      </w:r>
      <w:r w:rsidRPr="00BA6D87">
        <w:rPr>
          <w:rFonts w:ascii="Times New Roman" w:eastAsia="Times New Roman" w:hAnsi="Times New Roman" w:cs="Times New Roman"/>
          <w:color w:val="0F1115"/>
          <w:kern w:val="0"/>
          <w14:ligatures w14:val="none"/>
        </w:rPr>
        <w:noBreakHyphen/>
        <w:t>Grimme (MAE = 1.330°, rank 19) shows a dramatic degradation compared to its uncorrected counterpart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 (0.289°, rank 1), reinforcing the finding that Grimme correction is severely detrimental to meta</w:t>
      </w:r>
      <w:r w:rsidRPr="00BA6D87">
        <w:rPr>
          <w:rFonts w:ascii="Times New Roman" w:eastAsia="Times New Roman" w:hAnsi="Times New Roman" w:cs="Times New Roman"/>
          <w:color w:val="0F1115"/>
          <w:kern w:val="0"/>
          <w14:ligatures w14:val="none"/>
        </w:rPr>
        <w:noBreakHyphen/>
        <w:t>GGA performance for local geometry.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Grimme (MAE = 1.124°, rank 20) also performs poorly, while GGA</w:t>
      </w:r>
      <w:r w:rsidRPr="00BA6D87">
        <w:rPr>
          <w:rFonts w:ascii="Times New Roman" w:eastAsia="Times New Roman" w:hAnsi="Times New Roman" w:cs="Times New Roman"/>
          <w:color w:val="0F1115"/>
          <w:kern w:val="0"/>
          <w14:ligatures w14:val="none"/>
        </w:rPr>
        <w:noBreakHyphen/>
        <w:t>RPBE (MAE = 1.221°, rank 21) and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 xml:space="preserve">Grimme (MAE = 1.010°, rank 18) round out the poor performers. </w:t>
      </w:r>
      <w:r w:rsidRPr="00BA6D87">
        <w:rPr>
          <w:rFonts w:ascii="Times New Roman" w:eastAsia="Times New Roman" w:hAnsi="Times New Roman" w:cs="Times New Roman"/>
          <w:b/>
          <w:bCs/>
          <w:color w:val="0F1115"/>
          <w:kern w:val="0"/>
          <w14:ligatures w14:val="none"/>
        </w:rPr>
        <w:t>Table 15S</w:t>
      </w:r>
      <w:r w:rsidRPr="00BA6D87">
        <w:rPr>
          <w:rFonts w:ascii="Times New Roman" w:eastAsia="Times New Roman" w:hAnsi="Times New Roman" w:cs="Times New Roman"/>
          <w:color w:val="0F1115"/>
          <w:kern w:val="0"/>
          <w14:ligatures w14:val="none"/>
        </w:rPr>
        <w:t> isolates the ten best performers. Remarkably, four meta</w:t>
      </w:r>
      <w:r w:rsidRPr="00BA6D87">
        <w:rPr>
          <w:rFonts w:ascii="Times New Roman" w:eastAsia="Times New Roman" w:hAnsi="Times New Roman" w:cs="Times New Roman"/>
          <w:color w:val="0F1115"/>
          <w:kern w:val="0"/>
          <w14:ligatures w14:val="none"/>
        </w:rPr>
        <w:noBreakHyphen/>
        <w:t>GGA functionals (TPSS, MS1, revTPSS, M06</w:t>
      </w:r>
      <w:r w:rsidRPr="00BA6D87">
        <w:rPr>
          <w:rFonts w:ascii="Times New Roman" w:eastAsia="Times New Roman" w:hAnsi="Times New Roman" w:cs="Times New Roman"/>
          <w:color w:val="0F1115"/>
          <w:kern w:val="0"/>
          <w14:ligatures w14:val="none"/>
        </w:rPr>
        <w:noBreakHyphen/>
        <w:t>L) occupy the top four positions, with MAE values ranging from 0.262° to 0.516°. GGA</w:t>
      </w:r>
      <w:r w:rsidRPr="00BA6D87">
        <w:rPr>
          <w:rFonts w:ascii="Times New Roman" w:eastAsia="Times New Roman" w:hAnsi="Times New Roman" w:cs="Times New Roman"/>
          <w:color w:val="0F1115"/>
          <w:kern w:val="0"/>
          <w14:ligatures w14:val="none"/>
        </w:rPr>
        <w:noBreakHyphen/>
        <w:t>HCTH is the best GGA functional (MAE = 0.616°, rank 5), followed by GGA</w:t>
      </w:r>
      <w:r w:rsidRPr="00BA6D87">
        <w:rPr>
          <w:rFonts w:ascii="Times New Roman" w:eastAsia="Times New Roman" w:hAnsi="Times New Roman" w:cs="Times New Roman"/>
          <w:color w:val="0F1115"/>
          <w:kern w:val="0"/>
          <w14:ligatures w14:val="none"/>
        </w:rPr>
        <w:noBreakHyphen/>
        <w:t>PW91 (0.789°), GGA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BP (0.795°), GGA</w:t>
      </w:r>
      <w:r w:rsidRPr="00BA6D87">
        <w:rPr>
          <w:rFonts w:ascii="Times New Roman" w:eastAsia="Times New Roman" w:hAnsi="Times New Roman" w:cs="Times New Roman"/>
          <w:color w:val="0F1115"/>
          <w:kern w:val="0"/>
          <w14:ligatures w14:val="none"/>
        </w:rPr>
        <w:noBreakHyphen/>
        <w:t>PBE (0.818°), GGA</w:t>
      </w:r>
      <w:r w:rsidRPr="00BA6D87">
        <w:rPr>
          <w:rFonts w:ascii="Times New Roman" w:eastAsia="Times New Roman" w:hAnsi="Times New Roman" w:cs="Times New Roman"/>
          <w:color w:val="0F1115"/>
          <w:kern w:val="0"/>
          <w14:ligatures w14:val="none"/>
        </w:rPr>
        <w:noBreakHyphen/>
        <w:t>BOP (0.837°), and GGA</w:t>
      </w:r>
      <w:r w:rsidRPr="00BA6D87">
        <w:rPr>
          <w:rFonts w:ascii="Times New Roman" w:eastAsia="Times New Roman" w:hAnsi="Times New Roman" w:cs="Times New Roman"/>
          <w:color w:val="0F1115"/>
          <w:kern w:val="0"/>
          <w14:ligatures w14:val="none"/>
        </w:rPr>
        <w:noBreakHyphen/>
        <w:t xml:space="preserve">PBEsol (0.861°). Notably, no LDA functional appears in the top ten, confirming their relative weakness for tetrahedral angle prediction. </w:t>
      </w:r>
      <w:r w:rsidRPr="00BA6D87">
        <w:rPr>
          <w:rFonts w:ascii="Times New Roman" w:eastAsia="Times New Roman" w:hAnsi="Times New Roman" w:cs="Times New Roman"/>
          <w:b/>
          <w:bCs/>
          <w:color w:val="0F1115"/>
          <w:kern w:val="0"/>
          <w14:ligatures w14:val="none"/>
        </w:rPr>
        <w:t>Table 16S</w:t>
      </w:r>
      <w:r w:rsidRPr="00BA6D87">
        <w:rPr>
          <w:rFonts w:ascii="Times New Roman" w:eastAsia="Times New Roman" w:hAnsi="Times New Roman" w:cs="Times New Roman"/>
          <w:color w:val="0F1115"/>
          <w:kern w:val="0"/>
          <w14:ligatures w14:val="none"/>
        </w:rPr>
        <w:t> lists the ten worst performers.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is catastrophic (MAE = 1.483°).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w:t>
      </w:r>
      <w:r w:rsidRPr="00BA6D87">
        <w:rPr>
          <w:rFonts w:ascii="Times New Roman" w:eastAsia="Times New Roman" w:hAnsi="Times New Roman" w:cs="Times New Roman"/>
          <w:color w:val="0F1115"/>
          <w:kern w:val="0"/>
          <w14:ligatures w14:val="none"/>
        </w:rPr>
        <w:noBreakHyphen/>
        <w:t>Grimme (MAE = 1.330°) shows severe degradation from its uncorrected counterpart. GGA</w:t>
      </w:r>
      <w:r w:rsidRPr="00BA6D87">
        <w:rPr>
          <w:rFonts w:ascii="Times New Roman" w:eastAsia="Times New Roman" w:hAnsi="Times New Roman" w:cs="Times New Roman"/>
          <w:color w:val="0F1115"/>
          <w:kern w:val="0"/>
          <w14:ligatures w14:val="none"/>
        </w:rPr>
        <w:noBreakHyphen/>
        <w:t>RPBE (MAE = 1.221°),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Grimme (MAE = 1.124°), and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Grimme (MAE = 1.010°) also perform poorly. LDA variants occupy ranks 16–18, with LDA</w:t>
      </w:r>
      <w:r w:rsidRPr="00BA6D87">
        <w:rPr>
          <w:rFonts w:ascii="Times New Roman" w:eastAsia="Times New Roman" w:hAnsi="Times New Roman" w:cs="Times New Roman"/>
          <w:color w:val="0F1115"/>
          <w:kern w:val="0"/>
          <w14:ligatures w14:val="none"/>
        </w:rPr>
        <w:noBreakHyphen/>
        <w:t>PWC</w:t>
      </w:r>
      <w:r w:rsidRPr="00BA6D87">
        <w:rPr>
          <w:rFonts w:ascii="Times New Roman" w:eastAsia="Times New Roman" w:hAnsi="Times New Roman" w:cs="Times New Roman"/>
          <w:color w:val="0F1115"/>
          <w:kern w:val="0"/>
          <w14:ligatures w14:val="none"/>
        </w:rPr>
        <w:noBreakHyphen/>
        <w:t>OBS (MAE = 0.923°), LDA</w:t>
      </w:r>
      <w:r w:rsidRPr="00BA6D87">
        <w:rPr>
          <w:rFonts w:ascii="Times New Roman" w:eastAsia="Times New Roman" w:hAnsi="Times New Roman" w:cs="Times New Roman"/>
          <w:color w:val="0F1115"/>
          <w:kern w:val="0"/>
          <w14:ligatures w14:val="none"/>
        </w:rPr>
        <w:noBreakHyphen/>
        <w:t>PWC (MAE = 0.934°), and LDA</w:t>
      </w:r>
      <w:r w:rsidRPr="00BA6D87">
        <w:rPr>
          <w:rFonts w:ascii="Times New Roman" w:eastAsia="Times New Roman" w:hAnsi="Times New Roman" w:cs="Times New Roman"/>
          <w:color w:val="0F1115"/>
          <w:kern w:val="0"/>
          <w14:ligatures w14:val="none"/>
        </w:rPr>
        <w:noBreakHyphen/>
        <w:t>BP (actually GGA</w:t>
      </w:r>
      <w:r w:rsidRPr="00BA6D87">
        <w:rPr>
          <w:rFonts w:ascii="Times New Roman" w:eastAsia="Times New Roman" w:hAnsi="Times New Roman" w:cs="Times New Roman"/>
          <w:color w:val="0F1115"/>
          <w:kern w:val="0"/>
          <w14:ligatures w14:val="none"/>
        </w:rPr>
        <w:noBreakHyphen/>
        <w:t xml:space="preserve">BP, MAE = 0.936°) showing moderate errors but still inferior to the top performers. </w:t>
      </w:r>
      <w:r w:rsidRPr="00BA6D87">
        <w:rPr>
          <w:rFonts w:ascii="Times New Roman" w:eastAsia="Times New Roman" w:hAnsi="Times New Roman" w:cs="Times New Roman"/>
          <w:b/>
          <w:bCs/>
          <w:color w:val="0F1115"/>
          <w:kern w:val="0"/>
          <w14:ligatures w14:val="none"/>
        </w:rPr>
        <w:t>Table 17S</w:t>
      </w:r>
      <w:r w:rsidRPr="00BA6D87">
        <w:rPr>
          <w:rFonts w:ascii="Times New Roman" w:eastAsia="Times New Roman" w:hAnsi="Times New Roman" w:cs="Times New Roman"/>
          <w:color w:val="0F1115"/>
          <w:kern w:val="0"/>
          <w14:ligatures w14:val="none"/>
        </w:rPr>
        <w:t> summarizes performance by functional family. The meta</w:t>
      </w:r>
      <w:r w:rsidRPr="00BA6D87">
        <w:rPr>
          <w:rFonts w:ascii="Times New Roman" w:eastAsia="Times New Roman" w:hAnsi="Times New Roman" w:cs="Times New Roman"/>
          <w:color w:val="0F1115"/>
          <w:kern w:val="0"/>
          <w14:ligatures w14:val="none"/>
        </w:rPr>
        <w:noBreakHyphen/>
        <w:t>GGA family overwhelmingly dominates, with a best</w:t>
      </w:r>
      <w:r w:rsidRPr="00BA6D87">
        <w:rPr>
          <w:rFonts w:ascii="Times New Roman" w:eastAsia="Times New Roman" w:hAnsi="Times New Roman" w:cs="Times New Roman"/>
          <w:color w:val="0F1115"/>
          <w:kern w:val="0"/>
          <w14:ligatures w14:val="none"/>
        </w:rPr>
        <w:noBreakHyphen/>
        <w:t>in</w:t>
      </w:r>
      <w:r w:rsidRPr="00BA6D87">
        <w:rPr>
          <w:rFonts w:ascii="Times New Roman" w:eastAsia="Times New Roman" w:hAnsi="Times New Roman" w:cs="Times New Roman"/>
          <w:color w:val="0F1115"/>
          <w:kern w:val="0"/>
          <w14:ligatures w14:val="none"/>
        </w:rPr>
        <w:noBreakHyphen/>
        <w:t>class MAE of 0.289°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 and a wide range up to 1.330°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w:t>
      </w:r>
      <w:r w:rsidRPr="00BA6D87">
        <w:rPr>
          <w:rFonts w:ascii="Times New Roman" w:eastAsia="Times New Roman" w:hAnsi="Times New Roman" w:cs="Times New Roman"/>
          <w:color w:val="0F1115"/>
          <w:kern w:val="0"/>
          <w14:ligatures w14:val="none"/>
        </w:rPr>
        <w:noBreakHyphen/>
        <w:t xml:space="preserve">Grimme). The GGA family shows </w:t>
      </w:r>
      <w:r w:rsidRPr="00BA6D87">
        <w:rPr>
          <w:rFonts w:ascii="Times New Roman" w:eastAsia="Times New Roman" w:hAnsi="Times New Roman" w:cs="Times New Roman"/>
          <w:color w:val="0F1115"/>
          <w:kern w:val="0"/>
          <w14:ligatures w14:val="none"/>
        </w:rPr>
        <w:lastRenderedPageBreak/>
        <w:t>intermediate performance, with a best MAE of 0.616° (GGA</w:t>
      </w:r>
      <w:r w:rsidRPr="00BA6D87">
        <w:rPr>
          <w:rFonts w:ascii="Times New Roman" w:eastAsia="Times New Roman" w:hAnsi="Times New Roman" w:cs="Times New Roman"/>
          <w:color w:val="0F1115"/>
          <w:kern w:val="0"/>
          <w14:ligatures w14:val="none"/>
        </w:rPr>
        <w:noBreakHyphen/>
        <w:t>HCTH) and a range up to 1.483°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The LDA family exhibits the narrowest range (0.870–0.934°) but consistently higher errors than the best meta</w:t>
      </w:r>
      <w:r w:rsidRPr="00BA6D87">
        <w:rPr>
          <w:rFonts w:ascii="Times New Roman" w:eastAsia="Times New Roman" w:hAnsi="Times New Roman" w:cs="Times New Roman"/>
          <w:color w:val="0F1115"/>
          <w:kern w:val="0"/>
          <w14:ligatures w14:val="none"/>
        </w:rPr>
        <w:noBreakHyphen/>
        <w:t xml:space="preserve">GGA and GGA functionals. </w:t>
      </w:r>
      <w:r w:rsidRPr="00BA6D87">
        <w:rPr>
          <w:rFonts w:ascii="Times New Roman" w:eastAsia="Times New Roman" w:hAnsi="Times New Roman" w:cs="Times New Roman"/>
          <w:b/>
          <w:bCs/>
          <w:color w:val="0F1115"/>
          <w:kern w:val="0"/>
          <w14:ligatures w14:val="none"/>
        </w:rPr>
        <w:t>Table 18S</w:t>
      </w:r>
      <w:r w:rsidRPr="00BA6D87">
        <w:rPr>
          <w:rFonts w:ascii="Times New Roman" w:eastAsia="Times New Roman" w:hAnsi="Times New Roman" w:cs="Times New Roman"/>
          <w:color w:val="0F1115"/>
          <w:kern w:val="0"/>
          <w14:ligatures w14:val="none"/>
        </w:rPr>
        <w:t> provides a concise final summary. Overall,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 is the best functional for O–Si–O tetrahedral angle prediction (MAE = 0.289°), while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is the worst (MAE = 1.483°). The best meta</w:t>
      </w:r>
      <w:r w:rsidRPr="00BA6D87">
        <w:rPr>
          <w:rFonts w:ascii="Times New Roman" w:eastAsia="Times New Roman" w:hAnsi="Times New Roman" w:cs="Times New Roman"/>
          <w:color w:val="0F1115"/>
          <w:kern w:val="0"/>
          <w14:ligatures w14:val="none"/>
        </w:rPr>
        <w:noBreakHyphen/>
        <w:t>GGA is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 the best GGA is GGA</w:t>
      </w:r>
      <w:r w:rsidRPr="00BA6D87">
        <w:rPr>
          <w:rFonts w:ascii="Times New Roman" w:eastAsia="Times New Roman" w:hAnsi="Times New Roman" w:cs="Times New Roman"/>
          <w:color w:val="0F1115"/>
          <w:kern w:val="0"/>
          <w14:ligatures w14:val="none"/>
        </w:rPr>
        <w:noBreakHyphen/>
        <w:t>HCTH (MAE = 0.616°), and the best LDA is LDA</w:t>
      </w:r>
      <w:r w:rsidRPr="00BA6D87">
        <w:rPr>
          <w:rFonts w:ascii="Times New Roman" w:eastAsia="Times New Roman" w:hAnsi="Times New Roman" w:cs="Times New Roman"/>
          <w:color w:val="0F1115"/>
          <w:kern w:val="0"/>
          <w14:ligatures w14:val="none"/>
        </w:rPr>
        <w:noBreakHyphen/>
        <w:t xml:space="preserve">VWN (MAE = 0.870°). </w:t>
      </w:r>
      <w:r w:rsidRPr="00A74142">
        <w:rPr>
          <w:rFonts w:ascii="Times New Roman" w:eastAsia="Times New Roman" w:hAnsi="Times New Roman" w:cs="Times New Roman"/>
          <w:color w:val="0F1115"/>
          <w:kern w:val="0"/>
          <w14:ligatures w14:val="none"/>
        </w:rPr>
        <w:t>The most reliable overall functional for tetrahedral angle prediction, when considering both accuracy and robustness, is m</w:t>
      </w:r>
      <w:r w:rsidRPr="00A74142">
        <w:rPr>
          <w:rFonts w:ascii="Times New Roman" w:eastAsia="Times New Roman" w:hAnsi="Times New Roman" w:cs="Times New Roman"/>
          <w:color w:val="0F1115"/>
          <w:kern w:val="0"/>
          <w14:ligatures w14:val="none"/>
        </w:rPr>
        <w:noBreakHyphen/>
        <w:t>GGA</w:t>
      </w:r>
      <w:r w:rsidRPr="00A74142">
        <w:rPr>
          <w:rFonts w:ascii="Times New Roman" w:eastAsia="Times New Roman" w:hAnsi="Times New Roman" w:cs="Times New Roman"/>
          <w:color w:val="0F1115"/>
          <w:kern w:val="0"/>
          <w14:ligatures w14:val="none"/>
        </w:rPr>
        <w:noBreakHyphen/>
        <w:t>TPSS (MAE = 0.289°), though GGA</w:t>
      </w:r>
      <w:r w:rsidRPr="00A74142">
        <w:rPr>
          <w:rFonts w:ascii="Times New Roman" w:eastAsia="Times New Roman" w:hAnsi="Times New Roman" w:cs="Times New Roman"/>
          <w:color w:val="0F1115"/>
          <w:kern w:val="0"/>
          <w14:ligatures w14:val="none"/>
        </w:rPr>
        <w:noBreakHyphen/>
        <w:t>HCTH remains the preferred choice for general</w:t>
      </w:r>
      <w:r w:rsidRPr="00A74142">
        <w:rPr>
          <w:rFonts w:ascii="Times New Roman" w:eastAsia="Times New Roman" w:hAnsi="Times New Roman" w:cs="Times New Roman"/>
          <w:color w:val="0F1115"/>
          <w:kern w:val="0"/>
          <w14:ligatures w14:val="none"/>
        </w:rPr>
        <w:noBreakHyphen/>
        <w:t>purpose simulations due to its superior balance across all structural and energetic criteria. A critical insight from this analysis is the exceptional performance of meta</w:t>
      </w:r>
      <w:r w:rsidRPr="00A74142">
        <w:rPr>
          <w:rFonts w:ascii="Times New Roman" w:eastAsia="Times New Roman" w:hAnsi="Times New Roman" w:cs="Times New Roman"/>
          <w:color w:val="0F1115"/>
          <w:kern w:val="0"/>
          <w14:ligatures w14:val="none"/>
        </w:rPr>
        <w:noBreakHyphen/>
        <w:t>GGA functionals for local tetrahedral geometry. The inclusion of kinetic energy density allows these functionals to capture subtle features of electron distribution within the SiO₄ unit that are inaccessible to conventional GGA or LDA approximations. However, the dramatic degradation of m</w:t>
      </w:r>
      <w:r w:rsidRPr="00A74142">
        <w:rPr>
          <w:rFonts w:ascii="Times New Roman" w:eastAsia="Times New Roman" w:hAnsi="Times New Roman" w:cs="Times New Roman"/>
          <w:color w:val="0F1115"/>
          <w:kern w:val="0"/>
          <w14:ligatures w14:val="none"/>
        </w:rPr>
        <w:noBreakHyphen/>
        <w:t>GGA</w:t>
      </w:r>
      <w:r w:rsidRPr="00A74142">
        <w:rPr>
          <w:rFonts w:ascii="Times New Roman" w:eastAsia="Times New Roman" w:hAnsi="Times New Roman" w:cs="Times New Roman"/>
          <w:color w:val="0F1115"/>
          <w:kern w:val="0"/>
          <w14:ligatures w14:val="none"/>
        </w:rPr>
        <w:noBreakHyphen/>
        <w:t>TPSS</w:t>
      </w:r>
      <w:r w:rsidRPr="00A74142">
        <w:rPr>
          <w:rFonts w:ascii="Times New Roman" w:eastAsia="Times New Roman" w:hAnsi="Times New Roman" w:cs="Times New Roman"/>
          <w:color w:val="0F1115"/>
          <w:kern w:val="0"/>
          <w14:ligatures w14:val="none"/>
        </w:rPr>
        <w:noBreakHyphen/>
        <w:t>Grimme compared to m</w:t>
      </w:r>
      <w:r w:rsidRPr="00A74142">
        <w:rPr>
          <w:rFonts w:ascii="Times New Roman" w:eastAsia="Times New Roman" w:hAnsi="Times New Roman" w:cs="Times New Roman"/>
          <w:color w:val="0F1115"/>
          <w:kern w:val="0"/>
          <w14:ligatures w14:val="none"/>
        </w:rPr>
        <w:noBreakHyphen/>
        <w:t>GGA</w:t>
      </w:r>
      <w:r w:rsidRPr="00A74142">
        <w:rPr>
          <w:rFonts w:ascii="Times New Roman" w:eastAsia="Times New Roman" w:hAnsi="Times New Roman" w:cs="Times New Roman"/>
          <w:color w:val="0F1115"/>
          <w:kern w:val="0"/>
          <w14:ligatures w14:val="none"/>
        </w:rPr>
        <w:noBreakHyphen/>
        <w:t>TPSS (MAE increases from 0.289° to 1.330°) provides the most striking evidence that Grimme dispersion corrections are not only unnecessary but actively harmful for meta</w:t>
      </w:r>
      <w:r w:rsidRPr="00A74142">
        <w:rPr>
          <w:rFonts w:ascii="Times New Roman" w:eastAsia="Times New Roman" w:hAnsi="Times New Roman" w:cs="Times New Roman"/>
          <w:color w:val="0F1115"/>
          <w:kern w:val="0"/>
          <w14:ligatures w14:val="none"/>
        </w:rPr>
        <w:noBreakHyphen/>
        <w:t>GGA functionals when describing local geometry. For researchers prioritizing accurate tetrahedral geometry, m</w:t>
      </w:r>
      <w:r w:rsidRPr="00A74142">
        <w:rPr>
          <w:rFonts w:ascii="Times New Roman" w:eastAsia="Times New Roman" w:hAnsi="Times New Roman" w:cs="Times New Roman"/>
          <w:color w:val="0F1115"/>
          <w:kern w:val="0"/>
          <w14:ligatures w14:val="none"/>
        </w:rPr>
        <w:noBreakHyphen/>
        <w:t>GGA</w:t>
      </w:r>
      <w:r w:rsidRPr="00A74142">
        <w:rPr>
          <w:rFonts w:ascii="Times New Roman" w:eastAsia="Times New Roman" w:hAnsi="Times New Roman" w:cs="Times New Roman"/>
          <w:color w:val="0F1115"/>
          <w:kern w:val="0"/>
          <w14:ligatures w14:val="none"/>
        </w:rPr>
        <w:noBreakHyphen/>
        <w:t>TPSS is the functional of choice. At the same time, GGA</w:t>
      </w:r>
      <w:r w:rsidRPr="00A74142">
        <w:rPr>
          <w:rFonts w:ascii="Times New Roman" w:eastAsia="Times New Roman" w:hAnsi="Times New Roman" w:cs="Times New Roman"/>
          <w:color w:val="0F1115"/>
          <w:kern w:val="0"/>
          <w14:ligatures w14:val="none"/>
        </w:rPr>
        <w:noBreakHyphen/>
        <w:t>HCTH remains the best overall compromise when both local and global structural properties are important.</w:t>
      </w:r>
    </w:p>
    <w:p w14:paraId="15AA98B8" w14:textId="77777777" w:rsidR="00A74142" w:rsidRDefault="00A74142" w:rsidP="00BA6D87">
      <w:pPr>
        <w:spacing w:after="0" w:line="360" w:lineRule="auto"/>
        <w:jc w:val="both"/>
        <w:rPr>
          <w:rStyle w:val="Strong"/>
          <w:rFonts w:ascii="Times New Roman" w:hAnsi="Times New Roman" w:cs="Times New Roman"/>
          <w:color w:val="0F1115"/>
          <w:sz w:val="20"/>
          <w:szCs w:val="20"/>
          <w:shd w:val="clear" w:color="auto" w:fill="FFFFFF"/>
        </w:rPr>
      </w:pPr>
    </w:p>
    <w:p w14:paraId="51C4ABD5" w14:textId="200908FD" w:rsidR="001746CF" w:rsidRPr="00BA6D87" w:rsidRDefault="001746CF" w:rsidP="00BA6D87">
      <w:pPr>
        <w:spacing w:after="0" w:line="360" w:lineRule="auto"/>
        <w:jc w:val="both"/>
        <w:rPr>
          <w:rFonts w:ascii="Times New Roman" w:hAnsi="Times New Roman" w:cs="Times New Roman"/>
          <w:sz w:val="20"/>
          <w:szCs w:val="20"/>
          <w:lang w:bidi="fa-IR"/>
        </w:rPr>
      </w:pPr>
      <w:r w:rsidRPr="00BA6D87">
        <w:rPr>
          <w:rStyle w:val="Strong"/>
          <w:rFonts w:ascii="Times New Roman" w:hAnsi="Times New Roman" w:cs="Times New Roman"/>
          <w:color w:val="0F1115"/>
          <w:sz w:val="20"/>
          <w:szCs w:val="20"/>
          <w:shd w:val="clear" w:color="auto" w:fill="FFFFFF"/>
        </w:rPr>
        <w:t>Table 13S.</w:t>
      </w:r>
      <w:r w:rsidRPr="00BA6D87">
        <w:rPr>
          <w:rStyle w:val="Strong"/>
          <w:rFonts w:ascii="Times New Roman" w:hAnsi="Times New Roman" w:cs="Times New Roman"/>
          <w:b w:val="0"/>
          <w:bCs w:val="0"/>
          <w:color w:val="0F1115"/>
          <w:sz w:val="20"/>
          <w:szCs w:val="20"/>
          <w:shd w:val="clear" w:color="auto" w:fill="FFFFFF"/>
        </w:rPr>
        <w:t xml:space="preserve"> Percent Relative O-Si-O bond angle errors (PRE) (degrees) for 26 DFT functionals on QUA, NAT, HEU, and OFF zeolites.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1674"/>
        <w:gridCol w:w="1672"/>
        <w:gridCol w:w="1672"/>
        <w:gridCol w:w="1672"/>
      </w:tblGrid>
      <w:tr w:rsidR="000F25E8" w:rsidRPr="00BA6D87" w14:paraId="0073022B" w14:textId="77777777" w:rsidTr="000F25E8">
        <w:trPr>
          <w:trHeight w:val="300"/>
        </w:trPr>
        <w:tc>
          <w:tcPr>
            <w:tcW w:w="1426" w:type="pct"/>
            <w:tcBorders>
              <w:top w:val="single" w:sz="4" w:space="0" w:color="auto"/>
              <w:bottom w:val="single" w:sz="4" w:space="0" w:color="auto"/>
            </w:tcBorders>
            <w:noWrap/>
            <w:hideMark/>
          </w:tcPr>
          <w:p w14:paraId="0100E74B" w14:textId="77777777" w:rsidR="001746CF" w:rsidRPr="00BA6D87" w:rsidRDefault="001746CF"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FUNCTIONALS</w:t>
            </w:r>
          </w:p>
        </w:tc>
        <w:tc>
          <w:tcPr>
            <w:tcW w:w="894" w:type="pct"/>
            <w:tcBorders>
              <w:top w:val="single" w:sz="4" w:space="0" w:color="auto"/>
              <w:bottom w:val="single" w:sz="4" w:space="0" w:color="auto"/>
            </w:tcBorders>
            <w:noWrap/>
            <w:hideMark/>
          </w:tcPr>
          <w:p w14:paraId="1AB5E4B7" w14:textId="77777777" w:rsidR="001746CF" w:rsidRPr="00BA6D87" w:rsidRDefault="001746CF"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Nat </w:t>
            </w:r>
          </w:p>
        </w:tc>
        <w:tc>
          <w:tcPr>
            <w:tcW w:w="893" w:type="pct"/>
            <w:tcBorders>
              <w:top w:val="single" w:sz="4" w:space="0" w:color="auto"/>
              <w:bottom w:val="single" w:sz="4" w:space="0" w:color="auto"/>
            </w:tcBorders>
            <w:noWrap/>
            <w:hideMark/>
          </w:tcPr>
          <w:p w14:paraId="4F140A5C" w14:textId="77777777" w:rsidR="001746CF" w:rsidRPr="00BA6D87" w:rsidRDefault="001746CF"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HEU </w:t>
            </w:r>
          </w:p>
        </w:tc>
        <w:tc>
          <w:tcPr>
            <w:tcW w:w="893" w:type="pct"/>
            <w:tcBorders>
              <w:top w:val="single" w:sz="4" w:space="0" w:color="auto"/>
              <w:bottom w:val="single" w:sz="4" w:space="0" w:color="auto"/>
            </w:tcBorders>
            <w:noWrap/>
            <w:hideMark/>
          </w:tcPr>
          <w:p w14:paraId="4EDE5482" w14:textId="77777777" w:rsidR="001746CF" w:rsidRPr="00BA6D87" w:rsidRDefault="001746CF"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OFF </w:t>
            </w:r>
          </w:p>
        </w:tc>
        <w:tc>
          <w:tcPr>
            <w:tcW w:w="893" w:type="pct"/>
            <w:tcBorders>
              <w:top w:val="single" w:sz="4" w:space="0" w:color="auto"/>
              <w:bottom w:val="single" w:sz="4" w:space="0" w:color="auto"/>
            </w:tcBorders>
            <w:noWrap/>
            <w:hideMark/>
          </w:tcPr>
          <w:p w14:paraId="425CE2BB" w14:textId="77777777" w:rsidR="001746CF" w:rsidRPr="00BA6D87" w:rsidRDefault="001746CF"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Qua </w:t>
            </w:r>
          </w:p>
        </w:tc>
      </w:tr>
      <w:tr w:rsidR="000F25E8" w:rsidRPr="00BA6D87" w14:paraId="7F8C4CE7" w14:textId="77777777" w:rsidTr="000F25E8">
        <w:trPr>
          <w:trHeight w:val="300"/>
        </w:trPr>
        <w:tc>
          <w:tcPr>
            <w:tcW w:w="1426" w:type="pct"/>
            <w:tcBorders>
              <w:top w:val="single" w:sz="4" w:space="0" w:color="auto"/>
            </w:tcBorders>
            <w:noWrap/>
            <w:hideMark/>
          </w:tcPr>
          <w:p w14:paraId="5726E41E"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w:t>
            </w:r>
          </w:p>
        </w:tc>
        <w:tc>
          <w:tcPr>
            <w:tcW w:w="894" w:type="pct"/>
            <w:tcBorders>
              <w:top w:val="single" w:sz="4" w:space="0" w:color="auto"/>
            </w:tcBorders>
            <w:noWrap/>
          </w:tcPr>
          <w:p w14:paraId="0A0A2B18" w14:textId="3352D00A" w:rsidR="000F25E8" w:rsidRPr="00BA6D87" w:rsidRDefault="000F25E8"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-0.2991</w:t>
            </w:r>
          </w:p>
        </w:tc>
        <w:tc>
          <w:tcPr>
            <w:tcW w:w="893" w:type="pct"/>
            <w:tcBorders>
              <w:top w:val="single" w:sz="4" w:space="0" w:color="auto"/>
            </w:tcBorders>
            <w:noWrap/>
          </w:tcPr>
          <w:p w14:paraId="4323EEA4" w14:textId="680EF69E"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-0.3329</w:t>
            </w:r>
          </w:p>
        </w:tc>
        <w:tc>
          <w:tcPr>
            <w:tcW w:w="893" w:type="pct"/>
            <w:tcBorders>
              <w:top w:val="single" w:sz="4" w:space="0" w:color="auto"/>
            </w:tcBorders>
            <w:noWrap/>
          </w:tcPr>
          <w:p w14:paraId="5486E8E3" w14:textId="44130A14"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0.2760</w:t>
            </w:r>
          </w:p>
        </w:tc>
        <w:tc>
          <w:tcPr>
            <w:tcW w:w="893" w:type="pct"/>
            <w:tcBorders>
              <w:top w:val="single" w:sz="4" w:space="0" w:color="auto"/>
            </w:tcBorders>
            <w:noWrap/>
          </w:tcPr>
          <w:p w14:paraId="56A1281A" w14:textId="712B31CB"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2.8298</w:t>
            </w:r>
          </w:p>
        </w:tc>
      </w:tr>
      <w:tr w:rsidR="000F25E8" w:rsidRPr="00BA6D87" w14:paraId="6513717A" w14:textId="77777777" w:rsidTr="000F25E8">
        <w:trPr>
          <w:trHeight w:val="300"/>
        </w:trPr>
        <w:tc>
          <w:tcPr>
            <w:tcW w:w="1426" w:type="pct"/>
            <w:noWrap/>
            <w:hideMark/>
          </w:tcPr>
          <w:p w14:paraId="446F237E"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LDA-PWC-OBS</w:t>
            </w:r>
          </w:p>
        </w:tc>
        <w:tc>
          <w:tcPr>
            <w:tcW w:w="894" w:type="pct"/>
            <w:noWrap/>
          </w:tcPr>
          <w:p w14:paraId="76B17010" w14:textId="0B03E3DB"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-0.3446</w:t>
            </w:r>
          </w:p>
        </w:tc>
        <w:tc>
          <w:tcPr>
            <w:tcW w:w="893" w:type="pct"/>
            <w:noWrap/>
          </w:tcPr>
          <w:p w14:paraId="1025071B" w14:textId="21180263"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0.0585</w:t>
            </w:r>
          </w:p>
        </w:tc>
        <w:tc>
          <w:tcPr>
            <w:tcW w:w="893" w:type="pct"/>
            <w:noWrap/>
          </w:tcPr>
          <w:p w14:paraId="778E62DC" w14:textId="29766D52"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0.2730</w:t>
            </w:r>
          </w:p>
        </w:tc>
        <w:tc>
          <w:tcPr>
            <w:tcW w:w="893" w:type="pct"/>
            <w:noWrap/>
          </w:tcPr>
          <w:p w14:paraId="2C7379C6" w14:textId="21222F0F"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3.0175</w:t>
            </w:r>
          </w:p>
        </w:tc>
      </w:tr>
      <w:tr w:rsidR="000F25E8" w:rsidRPr="00BA6D87" w14:paraId="04C6027C" w14:textId="77777777" w:rsidTr="000F25E8">
        <w:trPr>
          <w:trHeight w:val="300"/>
        </w:trPr>
        <w:tc>
          <w:tcPr>
            <w:tcW w:w="1426" w:type="pct"/>
            <w:noWrap/>
            <w:hideMark/>
          </w:tcPr>
          <w:p w14:paraId="35F53947"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w:t>
            </w:r>
          </w:p>
        </w:tc>
        <w:tc>
          <w:tcPr>
            <w:tcW w:w="894" w:type="pct"/>
            <w:noWrap/>
          </w:tcPr>
          <w:p w14:paraId="1BA3181C" w14:textId="2F490254"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-0.3102</w:t>
            </w:r>
          </w:p>
        </w:tc>
        <w:tc>
          <w:tcPr>
            <w:tcW w:w="893" w:type="pct"/>
            <w:noWrap/>
          </w:tcPr>
          <w:p w14:paraId="5AE0B04E" w14:textId="3120548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-0.0629</w:t>
            </w:r>
          </w:p>
        </w:tc>
        <w:tc>
          <w:tcPr>
            <w:tcW w:w="893" w:type="pct"/>
            <w:noWrap/>
          </w:tcPr>
          <w:p w14:paraId="78D87AC5" w14:textId="3F4CA44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0.2750</w:t>
            </w:r>
          </w:p>
        </w:tc>
        <w:tc>
          <w:tcPr>
            <w:tcW w:w="893" w:type="pct"/>
            <w:noWrap/>
          </w:tcPr>
          <w:p w14:paraId="23EAE0FD" w14:textId="37742519"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2.8319</w:t>
            </w:r>
          </w:p>
        </w:tc>
      </w:tr>
      <w:tr w:rsidR="000F25E8" w:rsidRPr="00BA6D87" w14:paraId="3AFE214A" w14:textId="77777777" w:rsidTr="000F25E8">
        <w:trPr>
          <w:trHeight w:val="300"/>
        </w:trPr>
        <w:tc>
          <w:tcPr>
            <w:tcW w:w="1426" w:type="pct"/>
            <w:noWrap/>
            <w:hideMark/>
          </w:tcPr>
          <w:p w14:paraId="3B5A07D8"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LDA-VWN-OBS</w:t>
            </w:r>
          </w:p>
        </w:tc>
        <w:tc>
          <w:tcPr>
            <w:tcW w:w="894" w:type="pct"/>
            <w:noWrap/>
          </w:tcPr>
          <w:p w14:paraId="07EBB72C" w14:textId="1EEB2C15"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-0.3350</w:t>
            </w:r>
          </w:p>
        </w:tc>
        <w:tc>
          <w:tcPr>
            <w:tcW w:w="893" w:type="pct"/>
            <w:noWrap/>
          </w:tcPr>
          <w:p w14:paraId="78DED452" w14:textId="40577A3D"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-0.0747</w:t>
            </w:r>
          </w:p>
        </w:tc>
        <w:tc>
          <w:tcPr>
            <w:tcW w:w="893" w:type="pct"/>
            <w:noWrap/>
          </w:tcPr>
          <w:p w14:paraId="1784369E" w14:textId="7A470830"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0.2390</w:t>
            </w:r>
          </w:p>
        </w:tc>
        <w:tc>
          <w:tcPr>
            <w:tcW w:w="893" w:type="pct"/>
            <w:noWrap/>
          </w:tcPr>
          <w:p w14:paraId="4630035F" w14:textId="7DBFF0F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3.0148</w:t>
            </w:r>
          </w:p>
        </w:tc>
      </w:tr>
      <w:tr w:rsidR="000F25E8" w:rsidRPr="00BA6D87" w14:paraId="5333BD2B" w14:textId="77777777" w:rsidTr="000F25E8">
        <w:trPr>
          <w:trHeight w:val="300"/>
        </w:trPr>
        <w:tc>
          <w:tcPr>
            <w:tcW w:w="1426" w:type="pct"/>
            <w:noWrap/>
            <w:hideMark/>
          </w:tcPr>
          <w:p w14:paraId="424FDC30"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w:t>
            </w:r>
          </w:p>
        </w:tc>
        <w:tc>
          <w:tcPr>
            <w:tcW w:w="894" w:type="pct"/>
            <w:noWrap/>
          </w:tcPr>
          <w:p w14:paraId="0CBF0225" w14:textId="3F06D3C2"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-0.4789</w:t>
            </w:r>
          </w:p>
        </w:tc>
        <w:tc>
          <w:tcPr>
            <w:tcW w:w="893" w:type="pct"/>
            <w:noWrap/>
          </w:tcPr>
          <w:p w14:paraId="16C1FDB7" w14:textId="76F93CAA"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0.0152</w:t>
            </w:r>
          </w:p>
        </w:tc>
        <w:tc>
          <w:tcPr>
            <w:tcW w:w="893" w:type="pct"/>
            <w:noWrap/>
          </w:tcPr>
          <w:p w14:paraId="2B2F18C5" w14:textId="121215D2"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0.3530</w:t>
            </w:r>
          </w:p>
        </w:tc>
        <w:tc>
          <w:tcPr>
            <w:tcW w:w="893" w:type="pct"/>
            <w:noWrap/>
          </w:tcPr>
          <w:p w14:paraId="48D5F563" w14:textId="478C3F79"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2.3100</w:t>
            </w:r>
          </w:p>
        </w:tc>
      </w:tr>
      <w:tr w:rsidR="000F25E8" w:rsidRPr="00BA6D87" w14:paraId="615D826E" w14:textId="77777777" w:rsidTr="000F25E8">
        <w:trPr>
          <w:trHeight w:val="300"/>
        </w:trPr>
        <w:tc>
          <w:tcPr>
            <w:tcW w:w="1426" w:type="pct"/>
            <w:noWrap/>
            <w:hideMark/>
          </w:tcPr>
          <w:p w14:paraId="02ECEB2C"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lastRenderedPageBreak/>
              <w:t>GGA-PW91-OBS</w:t>
            </w:r>
          </w:p>
        </w:tc>
        <w:tc>
          <w:tcPr>
            <w:tcW w:w="894" w:type="pct"/>
            <w:noWrap/>
          </w:tcPr>
          <w:p w14:paraId="5606B493" w14:textId="03F680D0"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-0.5032</w:t>
            </w:r>
          </w:p>
        </w:tc>
        <w:tc>
          <w:tcPr>
            <w:tcW w:w="893" w:type="pct"/>
            <w:noWrap/>
          </w:tcPr>
          <w:p w14:paraId="5A4A5115" w14:textId="52994309"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0.0771</w:t>
            </w:r>
          </w:p>
        </w:tc>
        <w:tc>
          <w:tcPr>
            <w:tcW w:w="893" w:type="pct"/>
            <w:noWrap/>
          </w:tcPr>
          <w:p w14:paraId="70156FC3" w14:textId="5ADBE0D8"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0.3050</w:t>
            </w:r>
          </w:p>
        </w:tc>
        <w:tc>
          <w:tcPr>
            <w:tcW w:w="893" w:type="pct"/>
            <w:noWrap/>
          </w:tcPr>
          <w:p w14:paraId="016D8394" w14:textId="6A6BD5A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2.4310</w:t>
            </w:r>
          </w:p>
        </w:tc>
      </w:tr>
      <w:tr w:rsidR="000F25E8" w:rsidRPr="00BA6D87" w14:paraId="5902F2C3" w14:textId="77777777" w:rsidTr="000F25E8">
        <w:trPr>
          <w:trHeight w:val="300"/>
        </w:trPr>
        <w:tc>
          <w:tcPr>
            <w:tcW w:w="1426" w:type="pct"/>
            <w:noWrap/>
            <w:hideMark/>
          </w:tcPr>
          <w:p w14:paraId="5B61A29B"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GGA-BP</w:t>
            </w:r>
          </w:p>
        </w:tc>
        <w:tc>
          <w:tcPr>
            <w:tcW w:w="894" w:type="pct"/>
            <w:noWrap/>
          </w:tcPr>
          <w:p w14:paraId="4BA80826" w14:textId="22B85C0B"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-0.5529</w:t>
            </w:r>
          </w:p>
        </w:tc>
        <w:tc>
          <w:tcPr>
            <w:tcW w:w="893" w:type="pct"/>
            <w:noWrap/>
          </w:tcPr>
          <w:p w14:paraId="084D6C9B" w14:textId="5CADA515" w:rsidR="000F25E8" w:rsidRPr="00BA6D87" w:rsidRDefault="000F25E8"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-0.0519</w:t>
            </w:r>
          </w:p>
        </w:tc>
        <w:tc>
          <w:tcPr>
            <w:tcW w:w="893" w:type="pct"/>
            <w:noWrap/>
          </w:tcPr>
          <w:p w14:paraId="1D4C1EC6" w14:textId="404DAA3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0.3100</w:t>
            </w:r>
          </w:p>
        </w:tc>
        <w:tc>
          <w:tcPr>
            <w:tcW w:w="893" w:type="pct"/>
            <w:noWrap/>
          </w:tcPr>
          <w:p w14:paraId="0C4548B5" w14:textId="45F0598F"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2.8298</w:t>
            </w:r>
          </w:p>
        </w:tc>
      </w:tr>
      <w:tr w:rsidR="000F25E8" w:rsidRPr="00BA6D87" w14:paraId="7EBBAF8D" w14:textId="77777777" w:rsidTr="000F25E8">
        <w:trPr>
          <w:trHeight w:val="300"/>
        </w:trPr>
        <w:tc>
          <w:tcPr>
            <w:tcW w:w="1426" w:type="pct"/>
            <w:noWrap/>
            <w:hideMark/>
          </w:tcPr>
          <w:p w14:paraId="612806B8"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w:t>
            </w:r>
          </w:p>
        </w:tc>
        <w:tc>
          <w:tcPr>
            <w:tcW w:w="894" w:type="pct"/>
            <w:noWrap/>
          </w:tcPr>
          <w:p w14:paraId="57969F8D" w14:textId="15AFD97B"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-0.5888</w:t>
            </w:r>
          </w:p>
        </w:tc>
        <w:tc>
          <w:tcPr>
            <w:tcW w:w="893" w:type="pct"/>
            <w:noWrap/>
          </w:tcPr>
          <w:p w14:paraId="4873D4D7" w14:textId="0CA2F74A"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0.0140</w:t>
            </w:r>
          </w:p>
        </w:tc>
        <w:tc>
          <w:tcPr>
            <w:tcW w:w="893" w:type="pct"/>
            <w:noWrap/>
          </w:tcPr>
          <w:p w14:paraId="1EB9162C" w14:textId="7E87E175"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0.2920</w:t>
            </w:r>
          </w:p>
        </w:tc>
        <w:tc>
          <w:tcPr>
            <w:tcW w:w="893" w:type="pct"/>
            <w:noWrap/>
          </w:tcPr>
          <w:p w14:paraId="3D945633" w14:textId="30A8A063"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2.3781</w:t>
            </w:r>
          </w:p>
        </w:tc>
      </w:tr>
      <w:tr w:rsidR="000F25E8" w:rsidRPr="00BA6D87" w14:paraId="490C1868" w14:textId="77777777" w:rsidTr="000F25E8">
        <w:trPr>
          <w:trHeight w:val="300"/>
        </w:trPr>
        <w:tc>
          <w:tcPr>
            <w:tcW w:w="1426" w:type="pct"/>
            <w:noWrap/>
            <w:hideMark/>
          </w:tcPr>
          <w:p w14:paraId="014AA9F0"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GGA-PBE-TS</w:t>
            </w:r>
          </w:p>
        </w:tc>
        <w:tc>
          <w:tcPr>
            <w:tcW w:w="894" w:type="pct"/>
            <w:noWrap/>
          </w:tcPr>
          <w:p w14:paraId="28661D74" w14:textId="1637021A"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-0.5415</w:t>
            </w:r>
          </w:p>
        </w:tc>
        <w:tc>
          <w:tcPr>
            <w:tcW w:w="893" w:type="pct"/>
            <w:noWrap/>
          </w:tcPr>
          <w:p w14:paraId="7084A6A2" w14:textId="62F5917F"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0.1560</w:t>
            </w:r>
          </w:p>
        </w:tc>
        <w:tc>
          <w:tcPr>
            <w:tcW w:w="893" w:type="pct"/>
            <w:noWrap/>
          </w:tcPr>
          <w:p w14:paraId="2BF982BC" w14:textId="3DE151C5"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0.3610</w:t>
            </w:r>
          </w:p>
        </w:tc>
        <w:tc>
          <w:tcPr>
            <w:tcW w:w="893" w:type="pct"/>
            <w:noWrap/>
          </w:tcPr>
          <w:p w14:paraId="1E193B7E" w14:textId="501DBCD9"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2.9053</w:t>
            </w:r>
          </w:p>
        </w:tc>
      </w:tr>
      <w:tr w:rsidR="000F25E8" w:rsidRPr="00BA6D87" w14:paraId="2219FC74" w14:textId="77777777" w:rsidTr="000F25E8">
        <w:trPr>
          <w:trHeight w:val="300"/>
        </w:trPr>
        <w:tc>
          <w:tcPr>
            <w:tcW w:w="1426" w:type="pct"/>
            <w:noWrap/>
            <w:hideMark/>
          </w:tcPr>
          <w:p w14:paraId="70111A21"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GGA-PBE-Grimme</w:t>
            </w:r>
          </w:p>
        </w:tc>
        <w:tc>
          <w:tcPr>
            <w:tcW w:w="894" w:type="pct"/>
            <w:noWrap/>
          </w:tcPr>
          <w:p w14:paraId="5B2467B6" w14:textId="57585EAF"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-1.2594</w:t>
            </w:r>
          </w:p>
        </w:tc>
        <w:tc>
          <w:tcPr>
            <w:tcW w:w="893" w:type="pct"/>
            <w:noWrap/>
          </w:tcPr>
          <w:p w14:paraId="1EAB978C" w14:textId="01DB9726"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-0.0005</w:t>
            </w:r>
          </w:p>
        </w:tc>
        <w:tc>
          <w:tcPr>
            <w:tcW w:w="893" w:type="pct"/>
            <w:noWrap/>
          </w:tcPr>
          <w:p w14:paraId="37E194F3" w14:textId="080ACD9C"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0.6060</w:t>
            </w:r>
          </w:p>
        </w:tc>
        <w:tc>
          <w:tcPr>
            <w:tcW w:w="893" w:type="pct"/>
            <w:noWrap/>
          </w:tcPr>
          <w:p w14:paraId="641C05DE" w14:textId="1FE2A43B"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2.6303</w:t>
            </w:r>
          </w:p>
        </w:tc>
      </w:tr>
      <w:tr w:rsidR="000F25E8" w:rsidRPr="00BA6D87" w14:paraId="47E7D62C" w14:textId="77777777" w:rsidTr="000F25E8">
        <w:trPr>
          <w:trHeight w:val="300"/>
        </w:trPr>
        <w:tc>
          <w:tcPr>
            <w:tcW w:w="1426" w:type="pct"/>
            <w:noWrap/>
            <w:hideMark/>
          </w:tcPr>
          <w:p w14:paraId="59F6A9B5"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w:t>
            </w:r>
          </w:p>
        </w:tc>
        <w:tc>
          <w:tcPr>
            <w:tcW w:w="894" w:type="pct"/>
            <w:noWrap/>
          </w:tcPr>
          <w:p w14:paraId="66D96E1A" w14:textId="74354519"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-1.2573</w:t>
            </w:r>
          </w:p>
        </w:tc>
        <w:tc>
          <w:tcPr>
            <w:tcW w:w="893" w:type="pct"/>
            <w:noWrap/>
          </w:tcPr>
          <w:p w14:paraId="3E61C41F" w14:textId="60423065"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0.0106</w:t>
            </w:r>
          </w:p>
        </w:tc>
        <w:tc>
          <w:tcPr>
            <w:tcW w:w="893" w:type="pct"/>
            <w:noWrap/>
          </w:tcPr>
          <w:p w14:paraId="47ADA996" w14:textId="217E8163"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0.3010</w:t>
            </w:r>
          </w:p>
        </w:tc>
        <w:tc>
          <w:tcPr>
            <w:tcW w:w="893" w:type="pct"/>
            <w:noWrap/>
          </w:tcPr>
          <w:p w14:paraId="6C4FAE8A" w14:textId="54C3254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2.1077</w:t>
            </w:r>
          </w:p>
        </w:tc>
      </w:tr>
      <w:tr w:rsidR="000F25E8" w:rsidRPr="00BA6D87" w14:paraId="7626DD43" w14:textId="77777777" w:rsidTr="000F25E8">
        <w:trPr>
          <w:trHeight w:val="300"/>
        </w:trPr>
        <w:tc>
          <w:tcPr>
            <w:tcW w:w="1426" w:type="pct"/>
            <w:noWrap/>
            <w:hideMark/>
          </w:tcPr>
          <w:p w14:paraId="24104182"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GGA-BLYP-TS</w:t>
            </w:r>
          </w:p>
        </w:tc>
        <w:tc>
          <w:tcPr>
            <w:tcW w:w="894" w:type="pct"/>
            <w:noWrap/>
          </w:tcPr>
          <w:p w14:paraId="1EADE4CE" w14:textId="3AA8D501"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-2.4106</w:t>
            </w:r>
          </w:p>
        </w:tc>
        <w:tc>
          <w:tcPr>
            <w:tcW w:w="893" w:type="pct"/>
            <w:noWrap/>
          </w:tcPr>
          <w:p w14:paraId="102F7EBE" w14:textId="6647773F"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0.0842</w:t>
            </w:r>
          </w:p>
        </w:tc>
        <w:tc>
          <w:tcPr>
            <w:tcW w:w="893" w:type="pct"/>
            <w:noWrap/>
          </w:tcPr>
          <w:p w14:paraId="091DF294" w14:textId="0D3670C9"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0.2640</w:t>
            </w:r>
          </w:p>
        </w:tc>
        <w:tc>
          <w:tcPr>
            <w:tcW w:w="893" w:type="pct"/>
            <w:noWrap/>
          </w:tcPr>
          <w:p w14:paraId="5CEFCA0B" w14:textId="5D79F752"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3.1708</w:t>
            </w:r>
          </w:p>
        </w:tc>
      </w:tr>
      <w:tr w:rsidR="000F25E8" w:rsidRPr="00BA6D87" w14:paraId="5BFA0417" w14:textId="77777777" w:rsidTr="000F25E8">
        <w:trPr>
          <w:trHeight w:val="300"/>
        </w:trPr>
        <w:tc>
          <w:tcPr>
            <w:tcW w:w="1426" w:type="pct"/>
            <w:noWrap/>
            <w:hideMark/>
          </w:tcPr>
          <w:p w14:paraId="4C03484D"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GGA-BLYP-Grimme</w:t>
            </w:r>
          </w:p>
        </w:tc>
        <w:tc>
          <w:tcPr>
            <w:tcW w:w="894" w:type="pct"/>
            <w:noWrap/>
          </w:tcPr>
          <w:p w14:paraId="34F9A0A5" w14:textId="7A006A31"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-1.3618</w:t>
            </w:r>
          </w:p>
        </w:tc>
        <w:tc>
          <w:tcPr>
            <w:tcW w:w="893" w:type="pct"/>
            <w:noWrap/>
          </w:tcPr>
          <w:p w14:paraId="67949848" w14:textId="5EB69396"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0.1080</w:t>
            </w:r>
          </w:p>
        </w:tc>
        <w:tc>
          <w:tcPr>
            <w:tcW w:w="893" w:type="pct"/>
            <w:noWrap/>
          </w:tcPr>
          <w:p w14:paraId="4AA2E0CA" w14:textId="7C917CDF"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0.2140</w:t>
            </w:r>
          </w:p>
        </w:tc>
        <w:tc>
          <w:tcPr>
            <w:tcW w:w="893" w:type="pct"/>
            <w:noWrap/>
          </w:tcPr>
          <w:p w14:paraId="65968F08" w14:textId="2B11FF86"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2.3547</w:t>
            </w:r>
          </w:p>
        </w:tc>
      </w:tr>
      <w:tr w:rsidR="000F25E8" w:rsidRPr="00BA6D87" w14:paraId="3BF99ABA" w14:textId="77777777" w:rsidTr="000F25E8">
        <w:trPr>
          <w:trHeight w:val="300"/>
        </w:trPr>
        <w:tc>
          <w:tcPr>
            <w:tcW w:w="1426" w:type="pct"/>
            <w:noWrap/>
            <w:hideMark/>
          </w:tcPr>
          <w:p w14:paraId="217BCC8F"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GGA-BOP</w:t>
            </w:r>
          </w:p>
        </w:tc>
        <w:tc>
          <w:tcPr>
            <w:tcW w:w="894" w:type="pct"/>
            <w:noWrap/>
          </w:tcPr>
          <w:p w14:paraId="25635A80" w14:textId="7CF6CA0A"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-0.9812</w:t>
            </w:r>
          </w:p>
        </w:tc>
        <w:tc>
          <w:tcPr>
            <w:tcW w:w="893" w:type="pct"/>
            <w:noWrap/>
          </w:tcPr>
          <w:p w14:paraId="6F939E17" w14:textId="1D48CA52"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0.0074</w:t>
            </w:r>
          </w:p>
        </w:tc>
        <w:tc>
          <w:tcPr>
            <w:tcW w:w="893" w:type="pct"/>
            <w:noWrap/>
          </w:tcPr>
          <w:p w14:paraId="0D24BE09" w14:textId="74707D81"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0.3060</w:t>
            </w:r>
          </w:p>
        </w:tc>
        <w:tc>
          <w:tcPr>
            <w:tcW w:w="893" w:type="pct"/>
            <w:noWrap/>
          </w:tcPr>
          <w:p w14:paraId="559B257A" w14:textId="6C847F62"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2.0554</w:t>
            </w:r>
          </w:p>
        </w:tc>
      </w:tr>
      <w:tr w:rsidR="000F25E8" w:rsidRPr="00BA6D87" w14:paraId="04D932DF" w14:textId="77777777" w:rsidTr="000F25E8">
        <w:trPr>
          <w:trHeight w:val="300"/>
        </w:trPr>
        <w:tc>
          <w:tcPr>
            <w:tcW w:w="1426" w:type="pct"/>
            <w:noWrap/>
            <w:hideMark/>
          </w:tcPr>
          <w:p w14:paraId="71B1B080"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GGA-VWN-BP</w:t>
            </w:r>
          </w:p>
        </w:tc>
        <w:tc>
          <w:tcPr>
            <w:tcW w:w="894" w:type="pct"/>
            <w:noWrap/>
          </w:tcPr>
          <w:p w14:paraId="48CD2406" w14:textId="22B1E5BC"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-0.5417</w:t>
            </w:r>
          </w:p>
        </w:tc>
        <w:tc>
          <w:tcPr>
            <w:tcW w:w="893" w:type="pct"/>
            <w:noWrap/>
          </w:tcPr>
          <w:p w14:paraId="00EBC809" w14:textId="0C8663B0"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0.0475</w:t>
            </w:r>
          </w:p>
        </w:tc>
        <w:tc>
          <w:tcPr>
            <w:tcW w:w="893" w:type="pct"/>
            <w:noWrap/>
          </w:tcPr>
          <w:p w14:paraId="7065AA2E" w14:textId="1A8BBFDE"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0.3110</w:t>
            </w:r>
          </w:p>
        </w:tc>
        <w:tc>
          <w:tcPr>
            <w:tcW w:w="893" w:type="pct"/>
            <w:noWrap/>
          </w:tcPr>
          <w:p w14:paraId="073E874C" w14:textId="3217CC49"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2.2799</w:t>
            </w:r>
          </w:p>
        </w:tc>
      </w:tr>
      <w:tr w:rsidR="000F25E8" w:rsidRPr="00BA6D87" w14:paraId="004F5EFF" w14:textId="77777777" w:rsidTr="000F25E8">
        <w:trPr>
          <w:trHeight w:val="300"/>
        </w:trPr>
        <w:tc>
          <w:tcPr>
            <w:tcW w:w="1426" w:type="pct"/>
            <w:noWrap/>
            <w:hideMark/>
          </w:tcPr>
          <w:p w14:paraId="1B815AB3"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GGA-RPBE</w:t>
            </w:r>
          </w:p>
        </w:tc>
        <w:tc>
          <w:tcPr>
            <w:tcW w:w="894" w:type="pct"/>
            <w:noWrap/>
          </w:tcPr>
          <w:p w14:paraId="4C8135A8" w14:textId="1DC719C4"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-2.3906</w:t>
            </w:r>
          </w:p>
        </w:tc>
        <w:tc>
          <w:tcPr>
            <w:tcW w:w="893" w:type="pct"/>
            <w:noWrap/>
          </w:tcPr>
          <w:p w14:paraId="13F44374" w14:textId="1AAB1DBF"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0.0184</w:t>
            </w:r>
          </w:p>
        </w:tc>
        <w:tc>
          <w:tcPr>
            <w:tcW w:w="893" w:type="pct"/>
            <w:noWrap/>
          </w:tcPr>
          <w:p w14:paraId="1CCC6F51" w14:textId="7E4C60D1"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0.3080</w:t>
            </w:r>
          </w:p>
        </w:tc>
        <w:tc>
          <w:tcPr>
            <w:tcW w:w="893" w:type="pct"/>
            <w:noWrap/>
          </w:tcPr>
          <w:p w14:paraId="69D7366A" w14:textId="5604E5C2"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2.1658</w:t>
            </w:r>
          </w:p>
        </w:tc>
      </w:tr>
      <w:tr w:rsidR="000F25E8" w:rsidRPr="00BA6D87" w14:paraId="54C72BA5" w14:textId="77777777" w:rsidTr="000F25E8">
        <w:trPr>
          <w:trHeight w:val="300"/>
        </w:trPr>
        <w:tc>
          <w:tcPr>
            <w:tcW w:w="1426" w:type="pct"/>
            <w:noWrap/>
            <w:hideMark/>
          </w:tcPr>
          <w:p w14:paraId="7FFC11FB"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GGA-HCTH</w:t>
            </w:r>
          </w:p>
        </w:tc>
        <w:tc>
          <w:tcPr>
            <w:tcW w:w="894" w:type="pct"/>
            <w:noWrap/>
          </w:tcPr>
          <w:p w14:paraId="044AD6FB" w14:textId="7A343E14"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-0.4045</w:t>
            </w:r>
          </w:p>
        </w:tc>
        <w:tc>
          <w:tcPr>
            <w:tcW w:w="893" w:type="pct"/>
            <w:noWrap/>
          </w:tcPr>
          <w:p w14:paraId="4626025F" w14:textId="31A0F4D1"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0.0288</w:t>
            </w:r>
          </w:p>
        </w:tc>
        <w:tc>
          <w:tcPr>
            <w:tcW w:w="893" w:type="pct"/>
            <w:noWrap/>
          </w:tcPr>
          <w:p w14:paraId="3B35D047" w14:textId="532B2278"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0.2760</w:t>
            </w:r>
          </w:p>
        </w:tc>
        <w:tc>
          <w:tcPr>
            <w:tcW w:w="893" w:type="pct"/>
            <w:noWrap/>
          </w:tcPr>
          <w:p w14:paraId="1A83FE80" w14:textId="14EF2A22"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1.7521</w:t>
            </w:r>
          </w:p>
        </w:tc>
      </w:tr>
      <w:tr w:rsidR="000F25E8" w:rsidRPr="00BA6D87" w14:paraId="563477A2" w14:textId="77777777" w:rsidTr="000F25E8">
        <w:trPr>
          <w:trHeight w:val="300"/>
        </w:trPr>
        <w:tc>
          <w:tcPr>
            <w:tcW w:w="1426" w:type="pct"/>
            <w:noWrap/>
            <w:hideMark/>
          </w:tcPr>
          <w:p w14:paraId="77E24D27"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GGA-PBEsol</w:t>
            </w:r>
          </w:p>
        </w:tc>
        <w:tc>
          <w:tcPr>
            <w:tcW w:w="894" w:type="pct"/>
            <w:noWrap/>
          </w:tcPr>
          <w:p w14:paraId="3FB6C6CE" w14:textId="413E893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-0.4466</w:t>
            </w:r>
          </w:p>
        </w:tc>
        <w:tc>
          <w:tcPr>
            <w:tcW w:w="893" w:type="pct"/>
            <w:noWrap/>
          </w:tcPr>
          <w:p w14:paraId="61F5AD91" w14:textId="06DCB3E5"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-0.0460</w:t>
            </w:r>
          </w:p>
        </w:tc>
        <w:tc>
          <w:tcPr>
            <w:tcW w:w="893" w:type="pct"/>
            <w:noWrap/>
          </w:tcPr>
          <w:p w14:paraId="291080A0" w14:textId="38D628D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0.3100</w:t>
            </w:r>
          </w:p>
        </w:tc>
        <w:tc>
          <w:tcPr>
            <w:tcW w:w="893" w:type="pct"/>
            <w:noWrap/>
          </w:tcPr>
          <w:p w14:paraId="792331A5" w14:textId="363007FC"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2.6430</w:t>
            </w:r>
          </w:p>
        </w:tc>
      </w:tr>
      <w:tr w:rsidR="000F25E8" w:rsidRPr="00BA6D87" w14:paraId="7133EAE2" w14:textId="77777777" w:rsidTr="000F25E8">
        <w:trPr>
          <w:trHeight w:val="300"/>
        </w:trPr>
        <w:tc>
          <w:tcPr>
            <w:tcW w:w="1426" w:type="pct"/>
            <w:noWrap/>
            <w:hideMark/>
          </w:tcPr>
          <w:p w14:paraId="35DE62E2"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m-GGA-M06-L</w:t>
            </w:r>
          </w:p>
        </w:tc>
        <w:tc>
          <w:tcPr>
            <w:tcW w:w="894" w:type="pct"/>
            <w:noWrap/>
          </w:tcPr>
          <w:p w14:paraId="2F845A8F" w14:textId="1722D7E1"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-0.2752</w:t>
            </w:r>
          </w:p>
        </w:tc>
        <w:tc>
          <w:tcPr>
            <w:tcW w:w="893" w:type="pct"/>
            <w:noWrap/>
          </w:tcPr>
          <w:p w14:paraId="0392ED5B" w14:textId="5BEE13FC"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-0.2966</w:t>
            </w:r>
          </w:p>
        </w:tc>
        <w:tc>
          <w:tcPr>
            <w:tcW w:w="893" w:type="pct"/>
            <w:noWrap/>
          </w:tcPr>
          <w:p w14:paraId="36A86186" w14:textId="0AE99261"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0.2170</w:t>
            </w:r>
          </w:p>
        </w:tc>
        <w:tc>
          <w:tcPr>
            <w:tcW w:w="893" w:type="pct"/>
            <w:noWrap/>
          </w:tcPr>
          <w:p w14:paraId="74B2249F" w14:textId="6BAF19C6"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-1.2760</w:t>
            </w:r>
          </w:p>
        </w:tc>
      </w:tr>
      <w:tr w:rsidR="000F25E8" w:rsidRPr="00BA6D87" w14:paraId="189352C7" w14:textId="77777777" w:rsidTr="000F25E8">
        <w:trPr>
          <w:trHeight w:val="300"/>
        </w:trPr>
        <w:tc>
          <w:tcPr>
            <w:tcW w:w="1426" w:type="pct"/>
            <w:noWrap/>
            <w:hideMark/>
          </w:tcPr>
          <w:p w14:paraId="6FC6DB82"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m-GGA-M11-L</w:t>
            </w:r>
          </w:p>
        </w:tc>
        <w:tc>
          <w:tcPr>
            <w:tcW w:w="894" w:type="pct"/>
            <w:noWrap/>
          </w:tcPr>
          <w:p w14:paraId="3ADFEA5C" w14:textId="2EC07E7F"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-0.7413</w:t>
            </w:r>
          </w:p>
        </w:tc>
        <w:tc>
          <w:tcPr>
            <w:tcW w:w="893" w:type="pct"/>
            <w:noWrap/>
          </w:tcPr>
          <w:p w14:paraId="3B2EA70F" w14:textId="57818270"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-0.2882</w:t>
            </w:r>
          </w:p>
        </w:tc>
        <w:tc>
          <w:tcPr>
            <w:tcW w:w="893" w:type="pct"/>
            <w:noWrap/>
          </w:tcPr>
          <w:p w14:paraId="07CBC9E9" w14:textId="3DA157A6"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0.2780</w:t>
            </w:r>
          </w:p>
        </w:tc>
        <w:tc>
          <w:tcPr>
            <w:tcW w:w="893" w:type="pct"/>
            <w:noWrap/>
          </w:tcPr>
          <w:p w14:paraId="300DB2DB" w14:textId="377CA8DB"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2.2181</w:t>
            </w:r>
          </w:p>
        </w:tc>
      </w:tr>
      <w:tr w:rsidR="000F25E8" w:rsidRPr="00BA6D87" w14:paraId="19C0F9E1" w14:textId="77777777" w:rsidTr="000F25E8">
        <w:trPr>
          <w:trHeight w:val="300"/>
        </w:trPr>
        <w:tc>
          <w:tcPr>
            <w:tcW w:w="1426" w:type="pct"/>
            <w:noWrap/>
            <w:hideMark/>
          </w:tcPr>
          <w:p w14:paraId="66DB6040"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m-GGA-MS0</w:t>
            </w:r>
          </w:p>
        </w:tc>
        <w:tc>
          <w:tcPr>
            <w:tcW w:w="894" w:type="pct"/>
            <w:noWrap/>
          </w:tcPr>
          <w:p w14:paraId="09086DCA" w14:textId="29C1AAF9"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-0.9551</w:t>
            </w:r>
          </w:p>
        </w:tc>
        <w:tc>
          <w:tcPr>
            <w:tcW w:w="893" w:type="pct"/>
            <w:noWrap/>
          </w:tcPr>
          <w:p w14:paraId="23689F7F" w14:textId="1E75DF00"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0.0851</w:t>
            </w:r>
          </w:p>
        </w:tc>
        <w:tc>
          <w:tcPr>
            <w:tcW w:w="893" w:type="pct"/>
            <w:noWrap/>
          </w:tcPr>
          <w:p w14:paraId="7FBB9F0E" w14:textId="71AC4EEC"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0.3350</w:t>
            </w:r>
          </w:p>
        </w:tc>
        <w:tc>
          <w:tcPr>
            <w:tcW w:w="893" w:type="pct"/>
            <w:noWrap/>
          </w:tcPr>
          <w:p w14:paraId="5BD1C6B5" w14:textId="4466B100"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2.0411</w:t>
            </w:r>
          </w:p>
        </w:tc>
      </w:tr>
      <w:tr w:rsidR="000F25E8" w:rsidRPr="00BA6D87" w14:paraId="2D944BC7" w14:textId="77777777" w:rsidTr="000F25E8">
        <w:trPr>
          <w:trHeight w:val="300"/>
        </w:trPr>
        <w:tc>
          <w:tcPr>
            <w:tcW w:w="1426" w:type="pct"/>
            <w:noWrap/>
            <w:hideMark/>
          </w:tcPr>
          <w:p w14:paraId="1B3EE456"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m-GGA-MS1</w:t>
            </w:r>
          </w:p>
        </w:tc>
        <w:tc>
          <w:tcPr>
            <w:tcW w:w="894" w:type="pct"/>
            <w:noWrap/>
          </w:tcPr>
          <w:p w14:paraId="56CA888A" w14:textId="05C8EE53"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-0.7208</w:t>
            </w:r>
          </w:p>
        </w:tc>
        <w:tc>
          <w:tcPr>
            <w:tcW w:w="893" w:type="pct"/>
            <w:noWrap/>
          </w:tcPr>
          <w:p w14:paraId="32E4F30C" w14:textId="2AF8D473"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-0.0121</w:t>
            </w:r>
          </w:p>
        </w:tc>
        <w:tc>
          <w:tcPr>
            <w:tcW w:w="893" w:type="pct"/>
            <w:noWrap/>
          </w:tcPr>
          <w:p w14:paraId="144CCFD4" w14:textId="7A5CA8D8"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0.3050</w:t>
            </w:r>
          </w:p>
        </w:tc>
        <w:tc>
          <w:tcPr>
            <w:tcW w:w="893" w:type="pct"/>
            <w:noWrap/>
          </w:tcPr>
          <w:p w14:paraId="61CDC1E5" w14:textId="32A125DE"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-0.0088</w:t>
            </w:r>
          </w:p>
        </w:tc>
      </w:tr>
      <w:tr w:rsidR="000F25E8" w:rsidRPr="00BA6D87" w14:paraId="700CF89E" w14:textId="77777777" w:rsidTr="000F25E8">
        <w:trPr>
          <w:trHeight w:val="300"/>
        </w:trPr>
        <w:tc>
          <w:tcPr>
            <w:tcW w:w="1426" w:type="pct"/>
            <w:noWrap/>
            <w:hideMark/>
          </w:tcPr>
          <w:p w14:paraId="2D2BE61D"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m-GGA-MS2</w:t>
            </w:r>
          </w:p>
        </w:tc>
        <w:tc>
          <w:tcPr>
            <w:tcW w:w="894" w:type="pct"/>
            <w:noWrap/>
          </w:tcPr>
          <w:p w14:paraId="0827B1B1" w14:textId="086B8DCB"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-0.1782</w:t>
            </w:r>
          </w:p>
        </w:tc>
        <w:tc>
          <w:tcPr>
            <w:tcW w:w="893" w:type="pct"/>
            <w:noWrap/>
          </w:tcPr>
          <w:p w14:paraId="75D88DE4" w14:textId="26FB0443"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0.0070</w:t>
            </w:r>
          </w:p>
        </w:tc>
        <w:tc>
          <w:tcPr>
            <w:tcW w:w="893" w:type="pct"/>
            <w:noWrap/>
          </w:tcPr>
          <w:p w14:paraId="0FC865AF" w14:textId="4FC66313"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0.2060</w:t>
            </w:r>
          </w:p>
        </w:tc>
        <w:tc>
          <w:tcPr>
            <w:tcW w:w="893" w:type="pct"/>
            <w:noWrap/>
          </w:tcPr>
          <w:p w14:paraId="15F195D0" w14:textId="6B367975"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3.0622</w:t>
            </w:r>
          </w:p>
        </w:tc>
      </w:tr>
      <w:tr w:rsidR="000F25E8" w:rsidRPr="00BA6D87" w14:paraId="74798514" w14:textId="77777777" w:rsidTr="000F25E8">
        <w:trPr>
          <w:trHeight w:val="300"/>
        </w:trPr>
        <w:tc>
          <w:tcPr>
            <w:tcW w:w="1426" w:type="pct"/>
            <w:noWrap/>
            <w:hideMark/>
          </w:tcPr>
          <w:p w14:paraId="3CAABE1C"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m-GGA-revTPSS</w:t>
            </w:r>
          </w:p>
        </w:tc>
        <w:tc>
          <w:tcPr>
            <w:tcW w:w="894" w:type="pct"/>
            <w:noWrap/>
          </w:tcPr>
          <w:p w14:paraId="7D4C039F" w14:textId="212B5B99"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-0.2567</w:t>
            </w:r>
          </w:p>
        </w:tc>
        <w:tc>
          <w:tcPr>
            <w:tcW w:w="893" w:type="pct"/>
            <w:noWrap/>
          </w:tcPr>
          <w:p w14:paraId="6833E797" w14:textId="06DF58EF"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0.0178</w:t>
            </w:r>
          </w:p>
        </w:tc>
        <w:tc>
          <w:tcPr>
            <w:tcW w:w="893" w:type="pct"/>
            <w:noWrap/>
          </w:tcPr>
          <w:p w14:paraId="2A487D60" w14:textId="08D3AC71"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0.3030</w:t>
            </w:r>
          </w:p>
        </w:tc>
        <w:tc>
          <w:tcPr>
            <w:tcW w:w="893" w:type="pct"/>
            <w:noWrap/>
          </w:tcPr>
          <w:p w14:paraId="39FE8678" w14:textId="23DE661B"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-0.6926</w:t>
            </w:r>
          </w:p>
        </w:tc>
      </w:tr>
      <w:tr w:rsidR="000F25E8" w:rsidRPr="00BA6D87" w14:paraId="1A3AE1B0" w14:textId="77777777" w:rsidTr="000F25E8">
        <w:trPr>
          <w:trHeight w:val="300"/>
        </w:trPr>
        <w:tc>
          <w:tcPr>
            <w:tcW w:w="1426" w:type="pct"/>
            <w:noWrap/>
            <w:hideMark/>
          </w:tcPr>
          <w:p w14:paraId="74F34826"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w:t>
            </w:r>
          </w:p>
        </w:tc>
        <w:tc>
          <w:tcPr>
            <w:tcW w:w="894" w:type="pct"/>
            <w:noWrap/>
          </w:tcPr>
          <w:p w14:paraId="3423CB9F" w14:textId="1765AE90"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-0.3904</w:t>
            </w:r>
          </w:p>
        </w:tc>
        <w:tc>
          <w:tcPr>
            <w:tcW w:w="893" w:type="pct"/>
            <w:noWrap/>
          </w:tcPr>
          <w:p w14:paraId="5C47694D" w14:textId="41636D1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0.0476</w:t>
            </w:r>
          </w:p>
        </w:tc>
        <w:tc>
          <w:tcPr>
            <w:tcW w:w="893" w:type="pct"/>
            <w:noWrap/>
          </w:tcPr>
          <w:p w14:paraId="3A9FA74F" w14:textId="3B8B2B0A"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0.3080</w:t>
            </w:r>
          </w:p>
        </w:tc>
        <w:tc>
          <w:tcPr>
            <w:tcW w:w="893" w:type="pct"/>
            <w:noWrap/>
          </w:tcPr>
          <w:p w14:paraId="19E2509A" w14:textId="25FFE32A"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0.4116</w:t>
            </w:r>
          </w:p>
        </w:tc>
      </w:tr>
      <w:tr w:rsidR="000F25E8" w:rsidRPr="00BA6D87" w14:paraId="63D0A6F4" w14:textId="77777777" w:rsidTr="000F25E8">
        <w:trPr>
          <w:trHeight w:val="300"/>
        </w:trPr>
        <w:tc>
          <w:tcPr>
            <w:tcW w:w="1426" w:type="pct"/>
            <w:tcBorders>
              <w:bottom w:val="single" w:sz="4" w:space="0" w:color="auto"/>
            </w:tcBorders>
            <w:noWrap/>
            <w:hideMark/>
          </w:tcPr>
          <w:p w14:paraId="5FF0EA30"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m-GGA-TPSS-Grimme</w:t>
            </w:r>
          </w:p>
        </w:tc>
        <w:tc>
          <w:tcPr>
            <w:tcW w:w="894" w:type="pct"/>
            <w:tcBorders>
              <w:bottom w:val="single" w:sz="4" w:space="0" w:color="auto"/>
            </w:tcBorders>
            <w:noWrap/>
          </w:tcPr>
          <w:p w14:paraId="385517B1" w14:textId="32E683B5"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-0.4418</w:t>
            </w:r>
          </w:p>
        </w:tc>
        <w:tc>
          <w:tcPr>
            <w:tcW w:w="893" w:type="pct"/>
            <w:tcBorders>
              <w:bottom w:val="single" w:sz="4" w:space="0" w:color="auto"/>
            </w:tcBorders>
            <w:noWrap/>
          </w:tcPr>
          <w:p w14:paraId="337ABC7D" w14:textId="1E5CE1E6"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-1.3708</w:t>
            </w:r>
          </w:p>
        </w:tc>
        <w:tc>
          <w:tcPr>
            <w:tcW w:w="893" w:type="pct"/>
            <w:tcBorders>
              <w:bottom w:val="single" w:sz="4" w:space="0" w:color="auto"/>
            </w:tcBorders>
            <w:noWrap/>
          </w:tcPr>
          <w:p w14:paraId="069DE36D" w14:textId="64FEFD1E"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0.2660</w:t>
            </w:r>
          </w:p>
        </w:tc>
        <w:tc>
          <w:tcPr>
            <w:tcW w:w="893" w:type="pct"/>
            <w:tcBorders>
              <w:bottom w:val="single" w:sz="4" w:space="0" w:color="auto"/>
            </w:tcBorders>
            <w:noWrap/>
          </w:tcPr>
          <w:p w14:paraId="722A822B" w14:textId="64BA956D"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3.2411</w:t>
            </w:r>
          </w:p>
        </w:tc>
      </w:tr>
    </w:tbl>
    <w:p w14:paraId="56A1B7E1" w14:textId="77777777" w:rsidR="001746CF" w:rsidRPr="00BA6D87" w:rsidRDefault="001746CF"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17135A9A" w14:textId="77777777" w:rsidR="00C36C51" w:rsidRPr="00BA6D87" w:rsidRDefault="00C36C51"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05950923" w14:textId="1D711A86" w:rsidR="003F13D1" w:rsidRPr="00BA6D87" w:rsidRDefault="003F13D1"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C36C51" w:rsidRPr="00BA6D87">
        <w:rPr>
          <w:rFonts w:ascii="Times New Roman" w:eastAsia="Times New Roman" w:hAnsi="Times New Roman" w:cs="Times New Roman"/>
          <w:b/>
          <w:bCs/>
          <w:color w:val="0F1115"/>
          <w:kern w:val="0"/>
          <w:sz w:val="20"/>
          <w:szCs w:val="20"/>
          <w14:ligatures w14:val="none"/>
        </w:rPr>
        <w:t>14</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Ranking of 26 DFT functionals based on MAE and RMSE for O–Si–O tetrahedral angle (degrees) averaged over four zeolite frameworks (α-quartz, NAT, HEU, and OFF). Functionals are ordered by increasing MAE (lowest to highest). RMSE values are consistently higher than MAE values, reflecting the presence of framework-specific outliers.</w:t>
      </w:r>
    </w:p>
    <w:tbl>
      <w:tblPr>
        <w:tblW w:w="5000" w:type="pct"/>
        <w:tblCellMar>
          <w:top w:w="15" w:type="dxa"/>
          <w:left w:w="15" w:type="dxa"/>
          <w:bottom w:w="15" w:type="dxa"/>
          <w:right w:w="15" w:type="dxa"/>
        </w:tblCellMar>
        <w:tblLook w:val="04A0" w:firstRow="1" w:lastRow="0" w:firstColumn="1" w:lastColumn="0" w:noHBand="0" w:noVBand="1"/>
      </w:tblPr>
      <w:tblGrid>
        <w:gridCol w:w="890"/>
        <w:gridCol w:w="3308"/>
        <w:gridCol w:w="1846"/>
        <w:gridCol w:w="1586"/>
        <w:gridCol w:w="1730"/>
      </w:tblGrid>
      <w:tr w:rsidR="003F13D1" w:rsidRPr="00BA6D87" w14:paraId="443B723C" w14:textId="77777777" w:rsidTr="00E51F1C">
        <w:trPr>
          <w:tblHeader/>
        </w:trPr>
        <w:tc>
          <w:tcPr>
            <w:tcW w:w="476" w:type="pct"/>
            <w:tcBorders>
              <w:top w:val="single" w:sz="4" w:space="0" w:color="auto"/>
              <w:bottom w:val="single" w:sz="4" w:space="0" w:color="auto"/>
            </w:tcBorders>
            <w:tcMar>
              <w:top w:w="150" w:type="dxa"/>
              <w:left w:w="0" w:type="dxa"/>
              <w:bottom w:w="150" w:type="dxa"/>
              <w:right w:w="240" w:type="dxa"/>
            </w:tcMar>
            <w:vAlign w:val="center"/>
            <w:hideMark/>
          </w:tcPr>
          <w:p w14:paraId="418C334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767" w:type="pct"/>
            <w:tcBorders>
              <w:top w:val="single" w:sz="4" w:space="0" w:color="auto"/>
              <w:bottom w:val="single" w:sz="4" w:space="0" w:color="auto"/>
            </w:tcBorders>
            <w:tcMar>
              <w:top w:w="150" w:type="dxa"/>
              <w:left w:w="240" w:type="dxa"/>
              <w:bottom w:w="150" w:type="dxa"/>
              <w:right w:w="240" w:type="dxa"/>
            </w:tcMar>
            <w:vAlign w:val="center"/>
            <w:hideMark/>
          </w:tcPr>
          <w:p w14:paraId="3A98AB3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986" w:type="pct"/>
            <w:tcBorders>
              <w:top w:val="single" w:sz="4" w:space="0" w:color="auto"/>
              <w:bottom w:val="single" w:sz="4" w:space="0" w:color="auto"/>
            </w:tcBorders>
            <w:tcMar>
              <w:top w:w="150" w:type="dxa"/>
              <w:left w:w="240" w:type="dxa"/>
              <w:bottom w:w="150" w:type="dxa"/>
              <w:right w:w="240" w:type="dxa"/>
            </w:tcMar>
            <w:vAlign w:val="center"/>
            <w:hideMark/>
          </w:tcPr>
          <w:p w14:paraId="0DEC8D0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847" w:type="pct"/>
            <w:tcBorders>
              <w:top w:val="single" w:sz="4" w:space="0" w:color="auto"/>
              <w:bottom w:val="single" w:sz="4" w:space="0" w:color="auto"/>
            </w:tcBorders>
            <w:tcMar>
              <w:top w:w="150" w:type="dxa"/>
              <w:left w:w="240" w:type="dxa"/>
              <w:bottom w:w="150" w:type="dxa"/>
              <w:right w:w="240" w:type="dxa"/>
            </w:tcMar>
            <w:vAlign w:val="center"/>
            <w:hideMark/>
          </w:tcPr>
          <w:p w14:paraId="46EB4D0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c>
          <w:tcPr>
            <w:tcW w:w="924" w:type="pct"/>
            <w:tcBorders>
              <w:top w:val="single" w:sz="4" w:space="0" w:color="auto"/>
              <w:bottom w:val="single" w:sz="4" w:space="0" w:color="auto"/>
            </w:tcBorders>
            <w:tcMar>
              <w:top w:w="150" w:type="dxa"/>
              <w:left w:w="240" w:type="dxa"/>
              <w:bottom w:w="150" w:type="dxa"/>
              <w:right w:w="240" w:type="dxa"/>
            </w:tcMar>
            <w:vAlign w:val="center"/>
            <w:hideMark/>
          </w:tcPr>
          <w:p w14:paraId="4BF6558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RMSE (°)</w:t>
            </w:r>
          </w:p>
        </w:tc>
      </w:tr>
      <w:tr w:rsidR="003F13D1" w:rsidRPr="00BA6D87" w14:paraId="2674DBF0" w14:textId="77777777" w:rsidTr="00E51F1C">
        <w:tc>
          <w:tcPr>
            <w:tcW w:w="476" w:type="pct"/>
            <w:tcBorders>
              <w:top w:val="single" w:sz="4" w:space="0" w:color="auto"/>
            </w:tcBorders>
            <w:tcMar>
              <w:top w:w="150" w:type="dxa"/>
              <w:left w:w="0" w:type="dxa"/>
              <w:bottom w:w="150" w:type="dxa"/>
              <w:right w:w="240" w:type="dxa"/>
            </w:tcMar>
            <w:vAlign w:val="center"/>
            <w:hideMark/>
          </w:tcPr>
          <w:p w14:paraId="379A340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767" w:type="pct"/>
            <w:tcBorders>
              <w:top w:val="single" w:sz="4" w:space="0" w:color="auto"/>
            </w:tcBorders>
            <w:tcMar>
              <w:top w:w="150" w:type="dxa"/>
              <w:left w:w="240" w:type="dxa"/>
              <w:bottom w:w="150" w:type="dxa"/>
              <w:right w:w="240" w:type="dxa"/>
            </w:tcMar>
            <w:vAlign w:val="center"/>
            <w:hideMark/>
          </w:tcPr>
          <w:p w14:paraId="31C9B36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986" w:type="pct"/>
            <w:tcBorders>
              <w:top w:val="single" w:sz="4" w:space="0" w:color="auto"/>
            </w:tcBorders>
            <w:tcMar>
              <w:top w:w="150" w:type="dxa"/>
              <w:left w:w="240" w:type="dxa"/>
              <w:bottom w:w="150" w:type="dxa"/>
              <w:right w:w="240" w:type="dxa"/>
            </w:tcMar>
            <w:vAlign w:val="center"/>
            <w:hideMark/>
          </w:tcPr>
          <w:p w14:paraId="21F524C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Borders>
              <w:top w:val="single" w:sz="4" w:space="0" w:color="auto"/>
            </w:tcBorders>
            <w:tcMar>
              <w:top w:w="150" w:type="dxa"/>
              <w:left w:w="240" w:type="dxa"/>
              <w:bottom w:w="150" w:type="dxa"/>
              <w:right w:w="240" w:type="dxa"/>
            </w:tcMar>
            <w:vAlign w:val="center"/>
            <w:hideMark/>
          </w:tcPr>
          <w:p w14:paraId="548FD6E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0.289</w:t>
            </w:r>
          </w:p>
        </w:tc>
        <w:tc>
          <w:tcPr>
            <w:tcW w:w="924" w:type="pct"/>
            <w:tcBorders>
              <w:top w:val="single" w:sz="4" w:space="0" w:color="auto"/>
            </w:tcBorders>
            <w:tcMar>
              <w:top w:w="150" w:type="dxa"/>
              <w:left w:w="240" w:type="dxa"/>
              <w:bottom w:w="150" w:type="dxa"/>
              <w:right w:w="0" w:type="dxa"/>
            </w:tcMar>
            <w:vAlign w:val="center"/>
            <w:hideMark/>
          </w:tcPr>
          <w:p w14:paraId="2D335C9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0.903</w:t>
            </w:r>
          </w:p>
        </w:tc>
      </w:tr>
      <w:tr w:rsidR="003F13D1" w:rsidRPr="00BA6D87" w14:paraId="6DF48992" w14:textId="77777777" w:rsidTr="00E51F1C">
        <w:tc>
          <w:tcPr>
            <w:tcW w:w="476" w:type="pct"/>
            <w:tcMar>
              <w:top w:w="150" w:type="dxa"/>
              <w:left w:w="0" w:type="dxa"/>
              <w:bottom w:w="150" w:type="dxa"/>
              <w:right w:w="240" w:type="dxa"/>
            </w:tcMar>
            <w:vAlign w:val="center"/>
            <w:hideMark/>
          </w:tcPr>
          <w:p w14:paraId="6C26450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767" w:type="pct"/>
            <w:tcMar>
              <w:top w:w="150" w:type="dxa"/>
              <w:left w:w="240" w:type="dxa"/>
              <w:bottom w:w="150" w:type="dxa"/>
              <w:right w:w="240" w:type="dxa"/>
            </w:tcMar>
            <w:vAlign w:val="center"/>
            <w:hideMark/>
          </w:tcPr>
          <w:p w14:paraId="1333ECC6"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986" w:type="pct"/>
            <w:tcMar>
              <w:top w:w="150" w:type="dxa"/>
              <w:left w:w="240" w:type="dxa"/>
              <w:bottom w:w="150" w:type="dxa"/>
              <w:right w:w="240" w:type="dxa"/>
            </w:tcMar>
            <w:vAlign w:val="center"/>
            <w:hideMark/>
          </w:tcPr>
          <w:p w14:paraId="4A0F34E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446C8A7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0.262</w:t>
            </w:r>
          </w:p>
        </w:tc>
        <w:tc>
          <w:tcPr>
            <w:tcW w:w="924" w:type="pct"/>
            <w:tcMar>
              <w:top w:w="150" w:type="dxa"/>
              <w:left w:w="240" w:type="dxa"/>
              <w:bottom w:w="150" w:type="dxa"/>
              <w:right w:w="0" w:type="dxa"/>
            </w:tcMar>
            <w:vAlign w:val="center"/>
            <w:hideMark/>
          </w:tcPr>
          <w:p w14:paraId="13097C5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4.205</w:t>
            </w:r>
          </w:p>
        </w:tc>
      </w:tr>
      <w:tr w:rsidR="003F13D1" w:rsidRPr="00BA6D87" w14:paraId="59C8DF77" w14:textId="77777777" w:rsidTr="00E51F1C">
        <w:tc>
          <w:tcPr>
            <w:tcW w:w="476" w:type="pct"/>
            <w:tcMar>
              <w:top w:w="150" w:type="dxa"/>
              <w:left w:w="0" w:type="dxa"/>
              <w:bottom w:w="150" w:type="dxa"/>
              <w:right w:w="240" w:type="dxa"/>
            </w:tcMar>
            <w:vAlign w:val="center"/>
            <w:hideMark/>
          </w:tcPr>
          <w:p w14:paraId="594E901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767" w:type="pct"/>
            <w:tcMar>
              <w:top w:w="150" w:type="dxa"/>
              <w:left w:w="240" w:type="dxa"/>
              <w:bottom w:w="150" w:type="dxa"/>
              <w:right w:w="240" w:type="dxa"/>
            </w:tcMar>
            <w:vAlign w:val="center"/>
            <w:hideMark/>
          </w:tcPr>
          <w:p w14:paraId="35F9908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986" w:type="pct"/>
            <w:tcMar>
              <w:top w:w="150" w:type="dxa"/>
              <w:left w:w="240" w:type="dxa"/>
              <w:bottom w:w="150" w:type="dxa"/>
              <w:right w:w="240" w:type="dxa"/>
            </w:tcMar>
            <w:vAlign w:val="center"/>
            <w:hideMark/>
          </w:tcPr>
          <w:p w14:paraId="422B49C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11BA98B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0.318</w:t>
            </w:r>
          </w:p>
        </w:tc>
        <w:tc>
          <w:tcPr>
            <w:tcW w:w="924" w:type="pct"/>
            <w:tcMar>
              <w:top w:w="150" w:type="dxa"/>
              <w:left w:w="240" w:type="dxa"/>
              <w:bottom w:w="150" w:type="dxa"/>
              <w:right w:w="0" w:type="dxa"/>
            </w:tcMar>
            <w:vAlign w:val="center"/>
            <w:hideMark/>
          </w:tcPr>
          <w:p w14:paraId="3E80444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4.795</w:t>
            </w:r>
          </w:p>
        </w:tc>
      </w:tr>
      <w:tr w:rsidR="003F13D1" w:rsidRPr="00BA6D87" w14:paraId="65EAE768" w14:textId="77777777" w:rsidTr="00E51F1C">
        <w:tc>
          <w:tcPr>
            <w:tcW w:w="476" w:type="pct"/>
            <w:tcMar>
              <w:top w:w="150" w:type="dxa"/>
              <w:left w:w="0" w:type="dxa"/>
              <w:bottom w:w="150" w:type="dxa"/>
              <w:right w:w="240" w:type="dxa"/>
            </w:tcMar>
            <w:vAlign w:val="center"/>
            <w:hideMark/>
          </w:tcPr>
          <w:p w14:paraId="0A31B97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767" w:type="pct"/>
            <w:tcMar>
              <w:top w:w="150" w:type="dxa"/>
              <w:left w:w="240" w:type="dxa"/>
              <w:bottom w:w="150" w:type="dxa"/>
              <w:right w:w="240" w:type="dxa"/>
            </w:tcMar>
            <w:vAlign w:val="center"/>
            <w:hideMark/>
          </w:tcPr>
          <w:p w14:paraId="30A5C16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986" w:type="pct"/>
            <w:tcMar>
              <w:top w:w="150" w:type="dxa"/>
              <w:left w:w="240" w:type="dxa"/>
              <w:bottom w:w="150" w:type="dxa"/>
              <w:right w:w="240" w:type="dxa"/>
            </w:tcMar>
            <w:vAlign w:val="center"/>
            <w:hideMark/>
          </w:tcPr>
          <w:p w14:paraId="61F99A2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3F9CCA0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0.516</w:t>
            </w:r>
          </w:p>
        </w:tc>
        <w:tc>
          <w:tcPr>
            <w:tcW w:w="924" w:type="pct"/>
            <w:tcMar>
              <w:top w:w="150" w:type="dxa"/>
              <w:left w:w="240" w:type="dxa"/>
              <w:bottom w:w="150" w:type="dxa"/>
              <w:right w:w="0" w:type="dxa"/>
            </w:tcMar>
            <w:vAlign w:val="center"/>
            <w:hideMark/>
          </w:tcPr>
          <w:p w14:paraId="7CFF36E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2.239</w:t>
            </w:r>
          </w:p>
        </w:tc>
      </w:tr>
      <w:tr w:rsidR="003F13D1" w:rsidRPr="00BA6D87" w14:paraId="2A9FA529" w14:textId="77777777" w:rsidTr="00E51F1C">
        <w:tc>
          <w:tcPr>
            <w:tcW w:w="476" w:type="pct"/>
            <w:tcMar>
              <w:top w:w="150" w:type="dxa"/>
              <w:left w:w="0" w:type="dxa"/>
              <w:bottom w:w="150" w:type="dxa"/>
              <w:right w:w="240" w:type="dxa"/>
            </w:tcMar>
            <w:vAlign w:val="center"/>
            <w:hideMark/>
          </w:tcPr>
          <w:p w14:paraId="7FBC5B5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767" w:type="pct"/>
            <w:tcMar>
              <w:top w:w="150" w:type="dxa"/>
              <w:left w:w="240" w:type="dxa"/>
              <w:bottom w:w="150" w:type="dxa"/>
              <w:right w:w="240" w:type="dxa"/>
            </w:tcMar>
            <w:vAlign w:val="center"/>
            <w:hideMark/>
          </w:tcPr>
          <w:p w14:paraId="780A162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986" w:type="pct"/>
            <w:tcMar>
              <w:top w:w="150" w:type="dxa"/>
              <w:left w:w="240" w:type="dxa"/>
              <w:bottom w:w="150" w:type="dxa"/>
              <w:right w:w="240" w:type="dxa"/>
            </w:tcMar>
            <w:vAlign w:val="center"/>
            <w:hideMark/>
          </w:tcPr>
          <w:p w14:paraId="3600399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41AF5AC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0.616</w:t>
            </w:r>
          </w:p>
        </w:tc>
        <w:tc>
          <w:tcPr>
            <w:tcW w:w="924" w:type="pct"/>
            <w:tcMar>
              <w:top w:w="150" w:type="dxa"/>
              <w:left w:w="240" w:type="dxa"/>
              <w:bottom w:w="150" w:type="dxa"/>
              <w:right w:w="0" w:type="dxa"/>
            </w:tcMar>
            <w:vAlign w:val="center"/>
            <w:hideMark/>
          </w:tcPr>
          <w:p w14:paraId="7F3B8D1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1.977</w:t>
            </w:r>
          </w:p>
        </w:tc>
      </w:tr>
      <w:tr w:rsidR="003F13D1" w:rsidRPr="00BA6D87" w14:paraId="08BC9F36" w14:textId="77777777" w:rsidTr="00E51F1C">
        <w:tc>
          <w:tcPr>
            <w:tcW w:w="476" w:type="pct"/>
            <w:tcMar>
              <w:top w:w="150" w:type="dxa"/>
              <w:left w:w="0" w:type="dxa"/>
              <w:bottom w:w="150" w:type="dxa"/>
              <w:right w:w="240" w:type="dxa"/>
            </w:tcMar>
            <w:vAlign w:val="center"/>
            <w:hideMark/>
          </w:tcPr>
          <w:p w14:paraId="498FE39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767" w:type="pct"/>
            <w:tcMar>
              <w:top w:w="150" w:type="dxa"/>
              <w:left w:w="240" w:type="dxa"/>
              <w:bottom w:w="150" w:type="dxa"/>
              <w:right w:w="240" w:type="dxa"/>
            </w:tcMar>
            <w:vAlign w:val="center"/>
            <w:hideMark/>
          </w:tcPr>
          <w:p w14:paraId="301B25E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986" w:type="pct"/>
            <w:tcMar>
              <w:top w:w="150" w:type="dxa"/>
              <w:left w:w="240" w:type="dxa"/>
              <w:bottom w:w="150" w:type="dxa"/>
              <w:right w:w="240" w:type="dxa"/>
            </w:tcMar>
            <w:vAlign w:val="center"/>
            <w:hideMark/>
          </w:tcPr>
          <w:p w14:paraId="1C8A913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0AF1096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0.789</w:t>
            </w:r>
          </w:p>
        </w:tc>
        <w:tc>
          <w:tcPr>
            <w:tcW w:w="924" w:type="pct"/>
            <w:tcMar>
              <w:top w:w="150" w:type="dxa"/>
              <w:left w:w="240" w:type="dxa"/>
              <w:bottom w:w="150" w:type="dxa"/>
              <w:right w:w="0" w:type="dxa"/>
            </w:tcMar>
            <w:vAlign w:val="center"/>
            <w:hideMark/>
          </w:tcPr>
          <w:p w14:paraId="5C03616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3.361</w:t>
            </w:r>
          </w:p>
        </w:tc>
      </w:tr>
      <w:tr w:rsidR="003F13D1" w:rsidRPr="00BA6D87" w14:paraId="2599B821" w14:textId="77777777" w:rsidTr="00E51F1C">
        <w:tc>
          <w:tcPr>
            <w:tcW w:w="476" w:type="pct"/>
            <w:tcMar>
              <w:top w:w="150" w:type="dxa"/>
              <w:left w:w="0" w:type="dxa"/>
              <w:bottom w:w="150" w:type="dxa"/>
              <w:right w:w="240" w:type="dxa"/>
            </w:tcMar>
            <w:vAlign w:val="center"/>
            <w:hideMark/>
          </w:tcPr>
          <w:p w14:paraId="4734989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767" w:type="pct"/>
            <w:tcMar>
              <w:top w:w="150" w:type="dxa"/>
              <w:left w:w="240" w:type="dxa"/>
              <w:bottom w:w="150" w:type="dxa"/>
              <w:right w:w="240" w:type="dxa"/>
            </w:tcMar>
            <w:vAlign w:val="center"/>
            <w:hideMark/>
          </w:tcPr>
          <w:p w14:paraId="47CE6E4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986" w:type="pct"/>
            <w:tcMar>
              <w:top w:w="150" w:type="dxa"/>
              <w:left w:w="240" w:type="dxa"/>
              <w:bottom w:w="150" w:type="dxa"/>
              <w:right w:w="240" w:type="dxa"/>
            </w:tcMar>
            <w:vAlign w:val="center"/>
            <w:hideMark/>
          </w:tcPr>
          <w:p w14:paraId="5569BE6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54BA9E7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0.795</w:t>
            </w:r>
          </w:p>
        </w:tc>
        <w:tc>
          <w:tcPr>
            <w:tcW w:w="924" w:type="pct"/>
            <w:tcMar>
              <w:top w:w="150" w:type="dxa"/>
              <w:left w:w="240" w:type="dxa"/>
              <w:bottom w:w="150" w:type="dxa"/>
              <w:right w:w="0" w:type="dxa"/>
            </w:tcMar>
            <w:vAlign w:val="center"/>
            <w:hideMark/>
          </w:tcPr>
          <w:p w14:paraId="165DBFF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3.182</w:t>
            </w:r>
          </w:p>
        </w:tc>
      </w:tr>
      <w:tr w:rsidR="003F13D1" w:rsidRPr="00BA6D87" w14:paraId="0D991D3E" w14:textId="77777777" w:rsidTr="00E51F1C">
        <w:tc>
          <w:tcPr>
            <w:tcW w:w="476" w:type="pct"/>
            <w:tcMar>
              <w:top w:w="150" w:type="dxa"/>
              <w:left w:w="0" w:type="dxa"/>
              <w:bottom w:w="150" w:type="dxa"/>
              <w:right w:w="240" w:type="dxa"/>
            </w:tcMar>
            <w:vAlign w:val="center"/>
            <w:hideMark/>
          </w:tcPr>
          <w:p w14:paraId="15397E3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767" w:type="pct"/>
            <w:tcMar>
              <w:top w:w="150" w:type="dxa"/>
              <w:left w:w="240" w:type="dxa"/>
              <w:bottom w:w="150" w:type="dxa"/>
              <w:right w:w="240" w:type="dxa"/>
            </w:tcMar>
            <w:vAlign w:val="center"/>
            <w:hideMark/>
          </w:tcPr>
          <w:p w14:paraId="59ABCE9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986" w:type="pct"/>
            <w:tcMar>
              <w:top w:w="150" w:type="dxa"/>
              <w:left w:w="240" w:type="dxa"/>
              <w:bottom w:w="150" w:type="dxa"/>
              <w:right w:w="240" w:type="dxa"/>
            </w:tcMar>
            <w:vAlign w:val="center"/>
            <w:hideMark/>
          </w:tcPr>
          <w:p w14:paraId="2F220D3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4861C8F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0.818</w:t>
            </w:r>
          </w:p>
        </w:tc>
        <w:tc>
          <w:tcPr>
            <w:tcW w:w="924" w:type="pct"/>
            <w:tcMar>
              <w:top w:w="150" w:type="dxa"/>
              <w:left w:w="240" w:type="dxa"/>
              <w:bottom w:w="150" w:type="dxa"/>
              <w:right w:w="0" w:type="dxa"/>
            </w:tcMar>
            <w:vAlign w:val="center"/>
            <w:hideMark/>
          </w:tcPr>
          <w:p w14:paraId="6A67078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3.378</w:t>
            </w:r>
          </w:p>
        </w:tc>
      </w:tr>
      <w:tr w:rsidR="003F13D1" w:rsidRPr="00BA6D87" w14:paraId="04A807BA" w14:textId="77777777" w:rsidTr="00E51F1C">
        <w:tc>
          <w:tcPr>
            <w:tcW w:w="476" w:type="pct"/>
            <w:tcMar>
              <w:top w:w="150" w:type="dxa"/>
              <w:left w:w="0" w:type="dxa"/>
              <w:bottom w:w="150" w:type="dxa"/>
              <w:right w:w="240" w:type="dxa"/>
            </w:tcMar>
            <w:vAlign w:val="center"/>
            <w:hideMark/>
          </w:tcPr>
          <w:p w14:paraId="46037A6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767" w:type="pct"/>
            <w:tcMar>
              <w:top w:w="150" w:type="dxa"/>
              <w:left w:w="240" w:type="dxa"/>
              <w:bottom w:w="150" w:type="dxa"/>
              <w:right w:w="240" w:type="dxa"/>
            </w:tcMar>
            <w:vAlign w:val="center"/>
            <w:hideMark/>
          </w:tcPr>
          <w:p w14:paraId="0E7BF26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986" w:type="pct"/>
            <w:tcMar>
              <w:top w:w="150" w:type="dxa"/>
              <w:left w:w="240" w:type="dxa"/>
              <w:bottom w:w="150" w:type="dxa"/>
              <w:right w:w="240" w:type="dxa"/>
            </w:tcMar>
            <w:vAlign w:val="center"/>
            <w:hideMark/>
          </w:tcPr>
          <w:p w14:paraId="440F0E3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10A23C8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0.837</w:t>
            </w:r>
          </w:p>
        </w:tc>
        <w:tc>
          <w:tcPr>
            <w:tcW w:w="924" w:type="pct"/>
            <w:tcMar>
              <w:top w:w="150" w:type="dxa"/>
              <w:left w:w="240" w:type="dxa"/>
              <w:bottom w:w="150" w:type="dxa"/>
              <w:right w:w="0" w:type="dxa"/>
            </w:tcMar>
            <w:vAlign w:val="center"/>
            <w:hideMark/>
          </w:tcPr>
          <w:p w14:paraId="3AF92FB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2.604</w:t>
            </w:r>
          </w:p>
        </w:tc>
      </w:tr>
      <w:tr w:rsidR="003F13D1" w:rsidRPr="00BA6D87" w14:paraId="03716318" w14:textId="77777777" w:rsidTr="00E51F1C">
        <w:tc>
          <w:tcPr>
            <w:tcW w:w="476" w:type="pct"/>
            <w:tcMar>
              <w:top w:w="150" w:type="dxa"/>
              <w:left w:w="0" w:type="dxa"/>
              <w:bottom w:w="150" w:type="dxa"/>
              <w:right w:w="240" w:type="dxa"/>
            </w:tcMar>
            <w:vAlign w:val="center"/>
            <w:hideMark/>
          </w:tcPr>
          <w:p w14:paraId="3D3D1D4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767" w:type="pct"/>
            <w:tcMar>
              <w:top w:w="150" w:type="dxa"/>
              <w:left w:w="240" w:type="dxa"/>
              <w:bottom w:w="150" w:type="dxa"/>
              <w:right w:w="240" w:type="dxa"/>
            </w:tcMar>
            <w:vAlign w:val="center"/>
            <w:hideMark/>
          </w:tcPr>
          <w:p w14:paraId="6C99C552"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986" w:type="pct"/>
            <w:tcMar>
              <w:top w:w="150" w:type="dxa"/>
              <w:left w:w="240" w:type="dxa"/>
              <w:bottom w:w="150" w:type="dxa"/>
              <w:right w:w="240" w:type="dxa"/>
            </w:tcMar>
            <w:vAlign w:val="center"/>
            <w:hideMark/>
          </w:tcPr>
          <w:p w14:paraId="6233DD6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7AC10FE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0.861</w:t>
            </w:r>
          </w:p>
        </w:tc>
        <w:tc>
          <w:tcPr>
            <w:tcW w:w="924" w:type="pct"/>
            <w:tcMar>
              <w:top w:w="150" w:type="dxa"/>
              <w:left w:w="240" w:type="dxa"/>
              <w:bottom w:w="150" w:type="dxa"/>
              <w:right w:w="0" w:type="dxa"/>
            </w:tcMar>
            <w:vAlign w:val="center"/>
            <w:hideMark/>
          </w:tcPr>
          <w:p w14:paraId="5B8B20A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4.003</w:t>
            </w:r>
          </w:p>
        </w:tc>
      </w:tr>
      <w:tr w:rsidR="003F13D1" w:rsidRPr="00BA6D87" w14:paraId="2AE10806" w14:textId="77777777" w:rsidTr="00E51F1C">
        <w:tc>
          <w:tcPr>
            <w:tcW w:w="476" w:type="pct"/>
            <w:tcMar>
              <w:top w:w="150" w:type="dxa"/>
              <w:left w:w="0" w:type="dxa"/>
              <w:bottom w:w="150" w:type="dxa"/>
              <w:right w:w="240" w:type="dxa"/>
            </w:tcMar>
            <w:vAlign w:val="center"/>
            <w:hideMark/>
          </w:tcPr>
          <w:p w14:paraId="2FF345D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w:t>
            </w:r>
          </w:p>
        </w:tc>
        <w:tc>
          <w:tcPr>
            <w:tcW w:w="1767" w:type="pct"/>
            <w:tcMar>
              <w:top w:w="150" w:type="dxa"/>
              <w:left w:w="240" w:type="dxa"/>
              <w:bottom w:w="150" w:type="dxa"/>
              <w:right w:w="240" w:type="dxa"/>
            </w:tcMar>
            <w:vAlign w:val="center"/>
            <w:hideMark/>
          </w:tcPr>
          <w:p w14:paraId="22CA425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986" w:type="pct"/>
            <w:tcMar>
              <w:top w:w="150" w:type="dxa"/>
              <w:left w:w="240" w:type="dxa"/>
              <w:bottom w:w="150" w:type="dxa"/>
              <w:right w:w="240" w:type="dxa"/>
            </w:tcMar>
            <w:vAlign w:val="center"/>
            <w:hideMark/>
          </w:tcPr>
          <w:p w14:paraId="445EB34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001192A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0.863</w:t>
            </w:r>
          </w:p>
        </w:tc>
        <w:tc>
          <w:tcPr>
            <w:tcW w:w="924" w:type="pct"/>
            <w:tcMar>
              <w:top w:w="150" w:type="dxa"/>
              <w:left w:w="240" w:type="dxa"/>
              <w:bottom w:w="150" w:type="dxa"/>
              <w:right w:w="0" w:type="dxa"/>
            </w:tcMar>
            <w:vAlign w:val="center"/>
            <w:hideMark/>
          </w:tcPr>
          <w:p w14:paraId="3D34BA6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3.294</w:t>
            </w:r>
          </w:p>
        </w:tc>
      </w:tr>
      <w:tr w:rsidR="003F13D1" w:rsidRPr="00BA6D87" w14:paraId="17326E87" w14:textId="77777777" w:rsidTr="00E51F1C">
        <w:tc>
          <w:tcPr>
            <w:tcW w:w="476" w:type="pct"/>
            <w:tcMar>
              <w:top w:w="150" w:type="dxa"/>
              <w:left w:w="0" w:type="dxa"/>
              <w:bottom w:w="150" w:type="dxa"/>
              <w:right w:w="240" w:type="dxa"/>
            </w:tcMar>
            <w:vAlign w:val="center"/>
            <w:hideMark/>
          </w:tcPr>
          <w:p w14:paraId="15FD8B2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w:t>
            </w:r>
          </w:p>
        </w:tc>
        <w:tc>
          <w:tcPr>
            <w:tcW w:w="1767" w:type="pct"/>
            <w:tcMar>
              <w:top w:w="150" w:type="dxa"/>
              <w:left w:w="240" w:type="dxa"/>
              <w:bottom w:w="150" w:type="dxa"/>
              <w:right w:w="240" w:type="dxa"/>
            </w:tcMar>
            <w:vAlign w:val="center"/>
            <w:hideMark/>
          </w:tcPr>
          <w:p w14:paraId="3AD0EB4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986" w:type="pct"/>
            <w:tcMar>
              <w:top w:w="150" w:type="dxa"/>
              <w:left w:w="240" w:type="dxa"/>
              <w:bottom w:w="150" w:type="dxa"/>
              <w:right w:w="240" w:type="dxa"/>
            </w:tcMar>
            <w:vAlign w:val="center"/>
            <w:hideMark/>
          </w:tcPr>
          <w:p w14:paraId="7BDEE9E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7" w:type="pct"/>
            <w:tcMar>
              <w:top w:w="150" w:type="dxa"/>
              <w:left w:w="240" w:type="dxa"/>
              <w:bottom w:w="150" w:type="dxa"/>
              <w:right w:w="240" w:type="dxa"/>
            </w:tcMar>
            <w:vAlign w:val="center"/>
            <w:hideMark/>
          </w:tcPr>
          <w:p w14:paraId="31BFCDA2"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0.870</w:t>
            </w:r>
          </w:p>
        </w:tc>
        <w:tc>
          <w:tcPr>
            <w:tcW w:w="924" w:type="pct"/>
            <w:tcMar>
              <w:top w:w="150" w:type="dxa"/>
              <w:left w:w="240" w:type="dxa"/>
              <w:bottom w:w="150" w:type="dxa"/>
              <w:right w:w="0" w:type="dxa"/>
            </w:tcMar>
            <w:vAlign w:val="center"/>
            <w:hideMark/>
          </w:tcPr>
          <w:p w14:paraId="264098C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4.476</w:t>
            </w:r>
          </w:p>
        </w:tc>
      </w:tr>
      <w:tr w:rsidR="003F13D1" w:rsidRPr="00BA6D87" w14:paraId="196E4CDA" w14:textId="77777777" w:rsidTr="00E51F1C">
        <w:tc>
          <w:tcPr>
            <w:tcW w:w="476" w:type="pct"/>
            <w:tcMar>
              <w:top w:w="150" w:type="dxa"/>
              <w:left w:w="0" w:type="dxa"/>
              <w:bottom w:w="150" w:type="dxa"/>
              <w:right w:w="240" w:type="dxa"/>
            </w:tcMar>
            <w:vAlign w:val="center"/>
            <w:hideMark/>
          </w:tcPr>
          <w:p w14:paraId="04C6EF2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w:t>
            </w:r>
          </w:p>
        </w:tc>
        <w:tc>
          <w:tcPr>
            <w:tcW w:w="1767" w:type="pct"/>
            <w:tcMar>
              <w:top w:w="150" w:type="dxa"/>
              <w:left w:w="240" w:type="dxa"/>
              <w:bottom w:w="150" w:type="dxa"/>
              <w:right w:w="240" w:type="dxa"/>
            </w:tcMar>
            <w:vAlign w:val="center"/>
            <w:hideMark/>
          </w:tcPr>
          <w:p w14:paraId="5ED1C19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986" w:type="pct"/>
            <w:tcMar>
              <w:top w:w="150" w:type="dxa"/>
              <w:left w:w="240" w:type="dxa"/>
              <w:bottom w:w="150" w:type="dxa"/>
              <w:right w:w="240" w:type="dxa"/>
            </w:tcMar>
            <w:vAlign w:val="center"/>
            <w:hideMark/>
          </w:tcPr>
          <w:p w14:paraId="2FFDE6C6"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3A8B16F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0.881</w:t>
            </w:r>
          </w:p>
        </w:tc>
        <w:tc>
          <w:tcPr>
            <w:tcW w:w="924" w:type="pct"/>
            <w:tcMar>
              <w:top w:w="150" w:type="dxa"/>
              <w:left w:w="240" w:type="dxa"/>
              <w:bottom w:w="150" w:type="dxa"/>
              <w:right w:w="0" w:type="dxa"/>
            </w:tcMar>
            <w:vAlign w:val="center"/>
            <w:hideMark/>
          </w:tcPr>
          <w:p w14:paraId="04FDD8A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5.921</w:t>
            </w:r>
          </w:p>
        </w:tc>
      </w:tr>
      <w:tr w:rsidR="003F13D1" w:rsidRPr="00BA6D87" w14:paraId="6A4804A0" w14:textId="77777777" w:rsidTr="00E51F1C">
        <w:tc>
          <w:tcPr>
            <w:tcW w:w="476" w:type="pct"/>
            <w:tcMar>
              <w:top w:w="150" w:type="dxa"/>
              <w:left w:w="0" w:type="dxa"/>
              <w:bottom w:w="150" w:type="dxa"/>
              <w:right w:w="240" w:type="dxa"/>
            </w:tcMar>
            <w:vAlign w:val="center"/>
            <w:hideMark/>
          </w:tcPr>
          <w:p w14:paraId="3786FF2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w:t>
            </w:r>
          </w:p>
        </w:tc>
        <w:tc>
          <w:tcPr>
            <w:tcW w:w="1767" w:type="pct"/>
            <w:tcMar>
              <w:top w:w="150" w:type="dxa"/>
              <w:left w:w="240" w:type="dxa"/>
              <w:bottom w:w="150" w:type="dxa"/>
              <w:right w:w="240" w:type="dxa"/>
            </w:tcMar>
            <w:vAlign w:val="center"/>
            <w:hideMark/>
          </w:tcPr>
          <w:p w14:paraId="50F7E26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986" w:type="pct"/>
            <w:tcMar>
              <w:top w:w="150" w:type="dxa"/>
              <w:left w:w="240" w:type="dxa"/>
              <w:bottom w:w="150" w:type="dxa"/>
              <w:right w:w="240" w:type="dxa"/>
            </w:tcMar>
            <w:vAlign w:val="center"/>
            <w:hideMark/>
          </w:tcPr>
          <w:p w14:paraId="50B52B5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7" w:type="pct"/>
            <w:tcMar>
              <w:top w:w="150" w:type="dxa"/>
              <w:left w:w="240" w:type="dxa"/>
              <w:bottom w:w="150" w:type="dxa"/>
              <w:right w:w="240" w:type="dxa"/>
            </w:tcMar>
            <w:vAlign w:val="center"/>
            <w:hideMark/>
          </w:tcPr>
          <w:p w14:paraId="514D4D2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0.934</w:t>
            </w:r>
          </w:p>
        </w:tc>
        <w:tc>
          <w:tcPr>
            <w:tcW w:w="924" w:type="pct"/>
            <w:tcMar>
              <w:top w:w="150" w:type="dxa"/>
              <w:left w:w="240" w:type="dxa"/>
              <w:bottom w:w="150" w:type="dxa"/>
              <w:right w:w="0" w:type="dxa"/>
            </w:tcMar>
            <w:vAlign w:val="center"/>
            <w:hideMark/>
          </w:tcPr>
          <w:p w14:paraId="1D94A34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4.512</w:t>
            </w:r>
          </w:p>
        </w:tc>
      </w:tr>
      <w:tr w:rsidR="003F13D1" w:rsidRPr="00BA6D87" w14:paraId="3278E0FD" w14:textId="77777777" w:rsidTr="00E51F1C">
        <w:tc>
          <w:tcPr>
            <w:tcW w:w="476" w:type="pct"/>
            <w:tcMar>
              <w:top w:w="150" w:type="dxa"/>
              <w:left w:w="0" w:type="dxa"/>
              <w:bottom w:w="150" w:type="dxa"/>
              <w:right w:w="240" w:type="dxa"/>
            </w:tcMar>
            <w:vAlign w:val="center"/>
            <w:hideMark/>
          </w:tcPr>
          <w:p w14:paraId="67E64C4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w:t>
            </w:r>
          </w:p>
        </w:tc>
        <w:tc>
          <w:tcPr>
            <w:tcW w:w="1767" w:type="pct"/>
            <w:tcMar>
              <w:top w:w="150" w:type="dxa"/>
              <w:left w:w="240" w:type="dxa"/>
              <w:bottom w:w="150" w:type="dxa"/>
              <w:right w:w="240" w:type="dxa"/>
            </w:tcMar>
            <w:vAlign w:val="center"/>
            <w:hideMark/>
          </w:tcPr>
          <w:p w14:paraId="090A58E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986" w:type="pct"/>
            <w:tcMar>
              <w:top w:w="150" w:type="dxa"/>
              <w:left w:w="240" w:type="dxa"/>
              <w:bottom w:w="150" w:type="dxa"/>
              <w:right w:w="240" w:type="dxa"/>
            </w:tcMar>
            <w:vAlign w:val="center"/>
            <w:hideMark/>
          </w:tcPr>
          <w:p w14:paraId="6D01667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69C4C72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0.936</w:t>
            </w:r>
          </w:p>
        </w:tc>
        <w:tc>
          <w:tcPr>
            <w:tcW w:w="924" w:type="pct"/>
            <w:tcMar>
              <w:top w:w="150" w:type="dxa"/>
              <w:left w:w="240" w:type="dxa"/>
              <w:bottom w:w="150" w:type="dxa"/>
              <w:right w:w="0" w:type="dxa"/>
            </w:tcMar>
            <w:vAlign w:val="center"/>
            <w:hideMark/>
          </w:tcPr>
          <w:p w14:paraId="3D1A3BE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3.187</w:t>
            </w:r>
          </w:p>
        </w:tc>
      </w:tr>
      <w:tr w:rsidR="003F13D1" w:rsidRPr="00BA6D87" w14:paraId="4E1DDD98" w14:textId="77777777" w:rsidTr="00E51F1C">
        <w:tc>
          <w:tcPr>
            <w:tcW w:w="476" w:type="pct"/>
            <w:tcMar>
              <w:top w:w="150" w:type="dxa"/>
              <w:left w:w="0" w:type="dxa"/>
              <w:bottom w:w="150" w:type="dxa"/>
              <w:right w:w="240" w:type="dxa"/>
            </w:tcMar>
            <w:vAlign w:val="center"/>
            <w:hideMark/>
          </w:tcPr>
          <w:p w14:paraId="625C1C1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w:t>
            </w:r>
          </w:p>
        </w:tc>
        <w:tc>
          <w:tcPr>
            <w:tcW w:w="1767" w:type="pct"/>
            <w:tcMar>
              <w:top w:w="150" w:type="dxa"/>
              <w:left w:w="240" w:type="dxa"/>
              <w:bottom w:w="150" w:type="dxa"/>
              <w:right w:w="240" w:type="dxa"/>
            </w:tcMar>
            <w:vAlign w:val="center"/>
            <w:hideMark/>
          </w:tcPr>
          <w:p w14:paraId="02AF1B9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986" w:type="pct"/>
            <w:tcMar>
              <w:top w:w="150" w:type="dxa"/>
              <w:left w:w="240" w:type="dxa"/>
              <w:bottom w:w="150" w:type="dxa"/>
              <w:right w:w="240" w:type="dxa"/>
            </w:tcMar>
            <w:vAlign w:val="center"/>
            <w:hideMark/>
          </w:tcPr>
          <w:p w14:paraId="12C32DC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7" w:type="pct"/>
            <w:tcMar>
              <w:top w:w="150" w:type="dxa"/>
              <w:left w:w="240" w:type="dxa"/>
              <w:bottom w:w="150" w:type="dxa"/>
              <w:right w:w="240" w:type="dxa"/>
            </w:tcMar>
            <w:vAlign w:val="center"/>
            <w:hideMark/>
          </w:tcPr>
          <w:p w14:paraId="64BFF9A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0.923</w:t>
            </w:r>
          </w:p>
        </w:tc>
        <w:tc>
          <w:tcPr>
            <w:tcW w:w="924" w:type="pct"/>
            <w:tcMar>
              <w:top w:w="150" w:type="dxa"/>
              <w:left w:w="240" w:type="dxa"/>
              <w:bottom w:w="150" w:type="dxa"/>
              <w:right w:w="0" w:type="dxa"/>
            </w:tcMar>
            <w:vAlign w:val="center"/>
            <w:hideMark/>
          </w:tcPr>
          <w:p w14:paraId="33DA05D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4.903</w:t>
            </w:r>
          </w:p>
        </w:tc>
      </w:tr>
      <w:tr w:rsidR="003F13D1" w:rsidRPr="00BA6D87" w14:paraId="2D880756" w14:textId="77777777" w:rsidTr="00E51F1C">
        <w:tc>
          <w:tcPr>
            <w:tcW w:w="476" w:type="pct"/>
            <w:tcMar>
              <w:top w:w="150" w:type="dxa"/>
              <w:left w:w="0" w:type="dxa"/>
              <w:bottom w:w="150" w:type="dxa"/>
              <w:right w:w="240" w:type="dxa"/>
            </w:tcMar>
            <w:vAlign w:val="center"/>
            <w:hideMark/>
          </w:tcPr>
          <w:p w14:paraId="6ACAF2A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767" w:type="pct"/>
            <w:tcMar>
              <w:top w:w="150" w:type="dxa"/>
              <w:left w:w="240" w:type="dxa"/>
              <w:bottom w:w="150" w:type="dxa"/>
              <w:right w:w="240" w:type="dxa"/>
            </w:tcMar>
            <w:vAlign w:val="center"/>
            <w:hideMark/>
          </w:tcPr>
          <w:p w14:paraId="06CCA44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986" w:type="pct"/>
            <w:tcMar>
              <w:top w:w="150" w:type="dxa"/>
              <w:left w:w="240" w:type="dxa"/>
              <w:bottom w:w="150" w:type="dxa"/>
              <w:right w:w="240" w:type="dxa"/>
            </w:tcMar>
            <w:vAlign w:val="center"/>
            <w:hideMark/>
          </w:tcPr>
          <w:p w14:paraId="73C5F726"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0CA76D16"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0.991</w:t>
            </w:r>
          </w:p>
        </w:tc>
        <w:tc>
          <w:tcPr>
            <w:tcW w:w="924" w:type="pct"/>
            <w:tcMar>
              <w:top w:w="150" w:type="dxa"/>
              <w:left w:w="240" w:type="dxa"/>
              <w:bottom w:w="150" w:type="dxa"/>
              <w:right w:w="0" w:type="dxa"/>
            </w:tcMar>
            <w:vAlign w:val="center"/>
            <w:hideMark/>
          </w:tcPr>
          <w:p w14:paraId="0E109746"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3.977</w:t>
            </w:r>
          </w:p>
        </w:tc>
      </w:tr>
      <w:tr w:rsidR="003F13D1" w:rsidRPr="00BA6D87" w14:paraId="635EE87A" w14:textId="77777777" w:rsidTr="00E51F1C">
        <w:tc>
          <w:tcPr>
            <w:tcW w:w="476" w:type="pct"/>
            <w:tcMar>
              <w:top w:w="150" w:type="dxa"/>
              <w:left w:w="0" w:type="dxa"/>
              <w:bottom w:w="150" w:type="dxa"/>
              <w:right w:w="240" w:type="dxa"/>
            </w:tcMar>
            <w:vAlign w:val="center"/>
            <w:hideMark/>
          </w:tcPr>
          <w:p w14:paraId="568E3CD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767" w:type="pct"/>
            <w:tcMar>
              <w:top w:w="150" w:type="dxa"/>
              <w:left w:w="240" w:type="dxa"/>
              <w:bottom w:w="150" w:type="dxa"/>
              <w:right w:w="240" w:type="dxa"/>
            </w:tcMar>
            <w:vAlign w:val="center"/>
            <w:hideMark/>
          </w:tcPr>
          <w:p w14:paraId="29C0F2B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986" w:type="pct"/>
            <w:tcMar>
              <w:top w:w="150" w:type="dxa"/>
              <w:left w:w="240" w:type="dxa"/>
              <w:bottom w:w="150" w:type="dxa"/>
              <w:right w:w="240" w:type="dxa"/>
            </w:tcMar>
            <w:vAlign w:val="center"/>
            <w:hideMark/>
          </w:tcPr>
          <w:p w14:paraId="6A2B9AC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25DD0D9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1.010</w:t>
            </w:r>
          </w:p>
        </w:tc>
        <w:tc>
          <w:tcPr>
            <w:tcW w:w="924" w:type="pct"/>
            <w:tcMar>
              <w:top w:w="150" w:type="dxa"/>
              <w:left w:w="240" w:type="dxa"/>
              <w:bottom w:w="150" w:type="dxa"/>
              <w:right w:w="0" w:type="dxa"/>
            </w:tcMar>
            <w:vAlign w:val="center"/>
            <w:hideMark/>
          </w:tcPr>
          <w:p w14:paraId="2C5F697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4.190</w:t>
            </w:r>
          </w:p>
        </w:tc>
      </w:tr>
      <w:tr w:rsidR="003F13D1" w:rsidRPr="00BA6D87" w14:paraId="3FAA57CC" w14:textId="77777777" w:rsidTr="00E51F1C">
        <w:tc>
          <w:tcPr>
            <w:tcW w:w="476" w:type="pct"/>
            <w:tcMar>
              <w:top w:w="150" w:type="dxa"/>
              <w:left w:w="0" w:type="dxa"/>
              <w:bottom w:w="150" w:type="dxa"/>
              <w:right w:w="240" w:type="dxa"/>
            </w:tcMar>
            <w:vAlign w:val="center"/>
            <w:hideMark/>
          </w:tcPr>
          <w:p w14:paraId="4B098B2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767" w:type="pct"/>
            <w:tcMar>
              <w:top w:w="150" w:type="dxa"/>
              <w:left w:w="240" w:type="dxa"/>
              <w:bottom w:w="150" w:type="dxa"/>
              <w:right w:w="240" w:type="dxa"/>
            </w:tcMar>
            <w:vAlign w:val="center"/>
            <w:hideMark/>
          </w:tcPr>
          <w:p w14:paraId="482B3FA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986" w:type="pct"/>
            <w:tcMar>
              <w:top w:w="150" w:type="dxa"/>
              <w:left w:w="240" w:type="dxa"/>
              <w:bottom w:w="150" w:type="dxa"/>
              <w:right w:w="240" w:type="dxa"/>
            </w:tcMar>
            <w:vAlign w:val="center"/>
            <w:hideMark/>
          </w:tcPr>
          <w:p w14:paraId="3E362BF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3F412F9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1.330</w:t>
            </w:r>
          </w:p>
        </w:tc>
        <w:tc>
          <w:tcPr>
            <w:tcW w:w="924" w:type="pct"/>
            <w:tcMar>
              <w:top w:w="150" w:type="dxa"/>
              <w:left w:w="240" w:type="dxa"/>
              <w:bottom w:w="150" w:type="dxa"/>
              <w:right w:w="0" w:type="dxa"/>
            </w:tcMar>
            <w:vAlign w:val="center"/>
            <w:hideMark/>
          </w:tcPr>
          <w:p w14:paraId="42CCA38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6.131</w:t>
            </w:r>
          </w:p>
        </w:tc>
      </w:tr>
      <w:tr w:rsidR="003F13D1" w:rsidRPr="00BA6D87" w14:paraId="376969E0" w14:textId="77777777" w:rsidTr="00E51F1C">
        <w:tc>
          <w:tcPr>
            <w:tcW w:w="476" w:type="pct"/>
            <w:tcMar>
              <w:top w:w="150" w:type="dxa"/>
              <w:left w:w="0" w:type="dxa"/>
              <w:bottom w:w="150" w:type="dxa"/>
              <w:right w:w="240" w:type="dxa"/>
            </w:tcMar>
            <w:vAlign w:val="center"/>
            <w:hideMark/>
          </w:tcPr>
          <w:p w14:paraId="04F6FA3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767" w:type="pct"/>
            <w:tcMar>
              <w:top w:w="150" w:type="dxa"/>
              <w:left w:w="240" w:type="dxa"/>
              <w:bottom w:w="150" w:type="dxa"/>
              <w:right w:w="240" w:type="dxa"/>
            </w:tcMar>
            <w:vAlign w:val="center"/>
            <w:hideMark/>
          </w:tcPr>
          <w:p w14:paraId="11E9BFF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986" w:type="pct"/>
            <w:tcMar>
              <w:top w:w="150" w:type="dxa"/>
              <w:left w:w="240" w:type="dxa"/>
              <w:bottom w:w="150" w:type="dxa"/>
              <w:right w:w="240" w:type="dxa"/>
            </w:tcMar>
            <w:vAlign w:val="center"/>
            <w:hideMark/>
          </w:tcPr>
          <w:p w14:paraId="4F75174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5A09F3E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1.124</w:t>
            </w:r>
          </w:p>
        </w:tc>
        <w:tc>
          <w:tcPr>
            <w:tcW w:w="924" w:type="pct"/>
            <w:tcMar>
              <w:top w:w="150" w:type="dxa"/>
              <w:left w:w="240" w:type="dxa"/>
              <w:bottom w:w="150" w:type="dxa"/>
              <w:right w:w="0" w:type="dxa"/>
            </w:tcMar>
            <w:vAlign w:val="center"/>
            <w:hideMark/>
          </w:tcPr>
          <w:p w14:paraId="4ADDBB5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4.832</w:t>
            </w:r>
          </w:p>
        </w:tc>
      </w:tr>
      <w:tr w:rsidR="003F13D1" w:rsidRPr="00BA6D87" w14:paraId="18172D8A" w14:textId="77777777" w:rsidTr="00E51F1C">
        <w:tc>
          <w:tcPr>
            <w:tcW w:w="476" w:type="pct"/>
            <w:tcMar>
              <w:top w:w="150" w:type="dxa"/>
              <w:left w:w="0" w:type="dxa"/>
              <w:bottom w:w="150" w:type="dxa"/>
              <w:right w:w="240" w:type="dxa"/>
            </w:tcMar>
            <w:vAlign w:val="center"/>
            <w:hideMark/>
          </w:tcPr>
          <w:p w14:paraId="620F8BB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21</w:t>
            </w:r>
          </w:p>
        </w:tc>
        <w:tc>
          <w:tcPr>
            <w:tcW w:w="1767" w:type="pct"/>
            <w:tcMar>
              <w:top w:w="150" w:type="dxa"/>
              <w:left w:w="240" w:type="dxa"/>
              <w:bottom w:w="150" w:type="dxa"/>
              <w:right w:w="240" w:type="dxa"/>
            </w:tcMar>
            <w:vAlign w:val="center"/>
            <w:hideMark/>
          </w:tcPr>
          <w:p w14:paraId="096FE76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986" w:type="pct"/>
            <w:tcMar>
              <w:top w:w="150" w:type="dxa"/>
              <w:left w:w="240" w:type="dxa"/>
              <w:bottom w:w="150" w:type="dxa"/>
              <w:right w:w="240" w:type="dxa"/>
            </w:tcMar>
            <w:vAlign w:val="center"/>
            <w:hideMark/>
          </w:tcPr>
          <w:p w14:paraId="250D919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1498388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1.221</w:t>
            </w:r>
          </w:p>
        </w:tc>
        <w:tc>
          <w:tcPr>
            <w:tcW w:w="924" w:type="pct"/>
            <w:tcMar>
              <w:top w:w="150" w:type="dxa"/>
              <w:left w:w="240" w:type="dxa"/>
              <w:bottom w:w="150" w:type="dxa"/>
              <w:right w:w="0" w:type="dxa"/>
            </w:tcMar>
            <w:vAlign w:val="center"/>
            <w:hideMark/>
          </w:tcPr>
          <w:p w14:paraId="2EBCB276"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3.226</w:t>
            </w:r>
          </w:p>
        </w:tc>
      </w:tr>
      <w:tr w:rsidR="003F13D1" w:rsidRPr="00BA6D87" w14:paraId="46BB4144" w14:textId="77777777" w:rsidTr="00E51F1C">
        <w:tc>
          <w:tcPr>
            <w:tcW w:w="476" w:type="pct"/>
            <w:tcMar>
              <w:top w:w="150" w:type="dxa"/>
              <w:left w:w="0" w:type="dxa"/>
              <w:bottom w:w="150" w:type="dxa"/>
              <w:right w:w="240" w:type="dxa"/>
            </w:tcMar>
            <w:vAlign w:val="center"/>
            <w:hideMark/>
          </w:tcPr>
          <w:p w14:paraId="4C3AC45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767" w:type="pct"/>
            <w:tcMar>
              <w:top w:w="150" w:type="dxa"/>
              <w:left w:w="240" w:type="dxa"/>
              <w:bottom w:w="150" w:type="dxa"/>
              <w:right w:w="240" w:type="dxa"/>
            </w:tcMar>
            <w:vAlign w:val="center"/>
            <w:hideMark/>
          </w:tcPr>
          <w:p w14:paraId="058B738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986" w:type="pct"/>
            <w:tcMar>
              <w:top w:w="150" w:type="dxa"/>
              <w:left w:w="240" w:type="dxa"/>
              <w:bottom w:w="150" w:type="dxa"/>
              <w:right w:w="240" w:type="dxa"/>
            </w:tcMar>
            <w:vAlign w:val="center"/>
            <w:hideMark/>
          </w:tcPr>
          <w:p w14:paraId="51DC032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00717B0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0.919</w:t>
            </w:r>
          </w:p>
        </w:tc>
        <w:tc>
          <w:tcPr>
            <w:tcW w:w="924" w:type="pct"/>
            <w:tcMar>
              <w:top w:w="150" w:type="dxa"/>
              <w:left w:w="240" w:type="dxa"/>
              <w:bottom w:w="150" w:type="dxa"/>
              <w:right w:w="0" w:type="dxa"/>
            </w:tcMar>
            <w:vAlign w:val="center"/>
            <w:hideMark/>
          </w:tcPr>
          <w:p w14:paraId="1C88CA0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2.898</w:t>
            </w:r>
          </w:p>
        </w:tc>
      </w:tr>
      <w:tr w:rsidR="003F13D1" w:rsidRPr="00BA6D87" w14:paraId="31C4F4F7" w14:textId="77777777" w:rsidTr="00E51F1C">
        <w:tc>
          <w:tcPr>
            <w:tcW w:w="476" w:type="pct"/>
            <w:tcMar>
              <w:top w:w="150" w:type="dxa"/>
              <w:left w:w="0" w:type="dxa"/>
              <w:bottom w:w="150" w:type="dxa"/>
              <w:right w:w="240" w:type="dxa"/>
            </w:tcMar>
            <w:vAlign w:val="center"/>
            <w:hideMark/>
          </w:tcPr>
          <w:p w14:paraId="18C3A11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767" w:type="pct"/>
            <w:tcMar>
              <w:top w:w="150" w:type="dxa"/>
              <w:left w:w="240" w:type="dxa"/>
              <w:bottom w:w="150" w:type="dxa"/>
              <w:right w:w="240" w:type="dxa"/>
            </w:tcMar>
            <w:vAlign w:val="center"/>
            <w:hideMark/>
          </w:tcPr>
          <w:p w14:paraId="2406AC6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986" w:type="pct"/>
            <w:tcMar>
              <w:top w:w="150" w:type="dxa"/>
              <w:left w:w="240" w:type="dxa"/>
              <w:bottom w:w="150" w:type="dxa"/>
              <w:right w:w="240" w:type="dxa"/>
            </w:tcMar>
            <w:vAlign w:val="center"/>
            <w:hideMark/>
          </w:tcPr>
          <w:p w14:paraId="2F10606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Mar>
              <w:top w:w="150" w:type="dxa"/>
              <w:left w:w="240" w:type="dxa"/>
              <w:bottom w:w="150" w:type="dxa"/>
              <w:right w:w="240" w:type="dxa"/>
            </w:tcMar>
            <w:vAlign w:val="center"/>
            <w:hideMark/>
          </w:tcPr>
          <w:p w14:paraId="224F34B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0.829</w:t>
            </w:r>
          </w:p>
        </w:tc>
        <w:tc>
          <w:tcPr>
            <w:tcW w:w="924" w:type="pct"/>
            <w:tcMar>
              <w:top w:w="150" w:type="dxa"/>
              <w:left w:w="240" w:type="dxa"/>
              <w:bottom w:w="150" w:type="dxa"/>
              <w:right w:w="0" w:type="dxa"/>
            </w:tcMar>
            <w:vAlign w:val="center"/>
            <w:hideMark/>
          </w:tcPr>
          <w:p w14:paraId="53A666D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3.696</w:t>
            </w:r>
          </w:p>
        </w:tc>
      </w:tr>
      <w:tr w:rsidR="003F13D1" w:rsidRPr="00BA6D87" w14:paraId="2061280B" w14:textId="77777777" w:rsidTr="00E51F1C">
        <w:tc>
          <w:tcPr>
            <w:tcW w:w="476" w:type="pct"/>
            <w:tcMar>
              <w:top w:w="150" w:type="dxa"/>
              <w:left w:w="0" w:type="dxa"/>
              <w:bottom w:w="150" w:type="dxa"/>
              <w:right w:w="240" w:type="dxa"/>
            </w:tcMar>
            <w:vAlign w:val="center"/>
            <w:hideMark/>
          </w:tcPr>
          <w:p w14:paraId="6BF688E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767" w:type="pct"/>
            <w:tcMar>
              <w:top w:w="150" w:type="dxa"/>
              <w:left w:w="240" w:type="dxa"/>
              <w:bottom w:w="150" w:type="dxa"/>
              <w:right w:w="240" w:type="dxa"/>
            </w:tcMar>
            <w:vAlign w:val="center"/>
            <w:hideMark/>
          </w:tcPr>
          <w:p w14:paraId="6BEF430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986" w:type="pct"/>
            <w:tcMar>
              <w:top w:w="150" w:type="dxa"/>
              <w:left w:w="240" w:type="dxa"/>
              <w:bottom w:w="150" w:type="dxa"/>
              <w:right w:w="240" w:type="dxa"/>
            </w:tcMar>
            <w:vAlign w:val="center"/>
            <w:hideMark/>
          </w:tcPr>
          <w:p w14:paraId="54EB9BC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7" w:type="pct"/>
            <w:tcMar>
              <w:top w:w="150" w:type="dxa"/>
              <w:left w:w="240" w:type="dxa"/>
              <w:bottom w:w="150" w:type="dxa"/>
              <w:right w:w="240" w:type="dxa"/>
            </w:tcMar>
            <w:vAlign w:val="center"/>
            <w:hideMark/>
          </w:tcPr>
          <w:p w14:paraId="6DC4876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0.916</w:t>
            </w:r>
          </w:p>
        </w:tc>
        <w:tc>
          <w:tcPr>
            <w:tcW w:w="924" w:type="pct"/>
            <w:tcMar>
              <w:top w:w="150" w:type="dxa"/>
              <w:left w:w="240" w:type="dxa"/>
              <w:bottom w:w="150" w:type="dxa"/>
              <w:right w:w="0" w:type="dxa"/>
            </w:tcMar>
            <w:vAlign w:val="center"/>
            <w:hideMark/>
          </w:tcPr>
          <w:p w14:paraId="278B26E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4.926</w:t>
            </w:r>
          </w:p>
        </w:tc>
      </w:tr>
      <w:tr w:rsidR="003F13D1" w:rsidRPr="00BA6D87" w14:paraId="5C7C4AA6" w14:textId="77777777" w:rsidTr="00E51F1C">
        <w:tc>
          <w:tcPr>
            <w:tcW w:w="476" w:type="pct"/>
            <w:tcMar>
              <w:top w:w="150" w:type="dxa"/>
              <w:left w:w="0" w:type="dxa"/>
              <w:bottom w:w="150" w:type="dxa"/>
              <w:right w:w="240" w:type="dxa"/>
            </w:tcMar>
            <w:vAlign w:val="center"/>
            <w:hideMark/>
          </w:tcPr>
          <w:p w14:paraId="4A49EE9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767" w:type="pct"/>
            <w:tcMar>
              <w:top w:w="150" w:type="dxa"/>
              <w:left w:w="240" w:type="dxa"/>
              <w:bottom w:w="150" w:type="dxa"/>
              <w:right w:w="240" w:type="dxa"/>
            </w:tcMar>
            <w:vAlign w:val="center"/>
            <w:hideMark/>
          </w:tcPr>
          <w:p w14:paraId="1152BA0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986" w:type="pct"/>
            <w:tcMar>
              <w:top w:w="150" w:type="dxa"/>
              <w:left w:w="240" w:type="dxa"/>
              <w:bottom w:w="150" w:type="dxa"/>
              <w:right w:w="240" w:type="dxa"/>
            </w:tcMar>
            <w:vAlign w:val="center"/>
            <w:hideMark/>
          </w:tcPr>
          <w:p w14:paraId="2DB64CB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7" w:type="pct"/>
            <w:tcMar>
              <w:top w:w="150" w:type="dxa"/>
              <w:left w:w="240" w:type="dxa"/>
              <w:bottom w:w="150" w:type="dxa"/>
              <w:right w:w="240" w:type="dxa"/>
            </w:tcMar>
            <w:vAlign w:val="center"/>
            <w:hideMark/>
          </w:tcPr>
          <w:p w14:paraId="45AAFE7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0.854</w:t>
            </w:r>
          </w:p>
        </w:tc>
        <w:tc>
          <w:tcPr>
            <w:tcW w:w="924" w:type="pct"/>
            <w:tcMar>
              <w:top w:w="150" w:type="dxa"/>
              <w:left w:w="240" w:type="dxa"/>
              <w:bottom w:w="150" w:type="dxa"/>
              <w:right w:w="0" w:type="dxa"/>
            </w:tcMar>
            <w:vAlign w:val="center"/>
            <w:hideMark/>
          </w:tcPr>
          <w:p w14:paraId="4BF04B0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7.453</w:t>
            </w:r>
          </w:p>
        </w:tc>
      </w:tr>
      <w:tr w:rsidR="003F13D1" w:rsidRPr="00BA6D87" w14:paraId="11652B5D" w14:textId="77777777" w:rsidTr="00E51F1C">
        <w:tc>
          <w:tcPr>
            <w:tcW w:w="476" w:type="pct"/>
            <w:tcBorders>
              <w:bottom w:val="single" w:sz="4" w:space="0" w:color="auto"/>
            </w:tcBorders>
            <w:tcMar>
              <w:top w:w="150" w:type="dxa"/>
              <w:left w:w="0" w:type="dxa"/>
              <w:bottom w:w="150" w:type="dxa"/>
              <w:right w:w="240" w:type="dxa"/>
            </w:tcMar>
            <w:vAlign w:val="center"/>
            <w:hideMark/>
          </w:tcPr>
          <w:p w14:paraId="2748B81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767" w:type="pct"/>
            <w:tcBorders>
              <w:bottom w:val="single" w:sz="4" w:space="0" w:color="auto"/>
            </w:tcBorders>
            <w:tcMar>
              <w:top w:w="150" w:type="dxa"/>
              <w:left w:w="240" w:type="dxa"/>
              <w:bottom w:w="150" w:type="dxa"/>
              <w:right w:w="240" w:type="dxa"/>
            </w:tcMar>
            <w:vAlign w:val="center"/>
            <w:hideMark/>
          </w:tcPr>
          <w:p w14:paraId="2BCB38E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986" w:type="pct"/>
            <w:tcBorders>
              <w:bottom w:val="single" w:sz="4" w:space="0" w:color="auto"/>
            </w:tcBorders>
            <w:tcMar>
              <w:top w:w="150" w:type="dxa"/>
              <w:left w:w="240" w:type="dxa"/>
              <w:bottom w:w="150" w:type="dxa"/>
              <w:right w:w="240" w:type="dxa"/>
            </w:tcMar>
            <w:vAlign w:val="center"/>
            <w:hideMark/>
          </w:tcPr>
          <w:p w14:paraId="2E51C02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7" w:type="pct"/>
            <w:tcBorders>
              <w:bottom w:val="single" w:sz="4" w:space="0" w:color="auto"/>
            </w:tcBorders>
            <w:tcMar>
              <w:top w:w="150" w:type="dxa"/>
              <w:left w:w="240" w:type="dxa"/>
              <w:bottom w:w="150" w:type="dxa"/>
              <w:right w:w="240" w:type="dxa"/>
            </w:tcMar>
            <w:vAlign w:val="center"/>
            <w:hideMark/>
          </w:tcPr>
          <w:p w14:paraId="11450BF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1.483</w:t>
            </w:r>
          </w:p>
        </w:tc>
        <w:tc>
          <w:tcPr>
            <w:tcW w:w="924" w:type="pct"/>
            <w:tcBorders>
              <w:bottom w:val="single" w:sz="4" w:space="0" w:color="auto"/>
            </w:tcBorders>
            <w:tcMar>
              <w:top w:w="150" w:type="dxa"/>
              <w:left w:w="240" w:type="dxa"/>
              <w:bottom w:w="150" w:type="dxa"/>
              <w:right w:w="0" w:type="dxa"/>
            </w:tcMar>
            <w:vAlign w:val="center"/>
            <w:hideMark/>
          </w:tcPr>
          <w:p w14:paraId="20E8788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6.390</w:t>
            </w:r>
          </w:p>
        </w:tc>
      </w:tr>
    </w:tbl>
    <w:p w14:paraId="586B5BC2" w14:textId="1EB13C71" w:rsidR="003F13D1" w:rsidRPr="00BA6D87" w:rsidRDefault="003F13D1"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1746CF" w:rsidRPr="00BA6D87">
        <w:rPr>
          <w:rFonts w:ascii="Times New Roman" w:eastAsia="Times New Roman" w:hAnsi="Times New Roman" w:cs="Times New Roman"/>
          <w:b/>
          <w:bCs/>
          <w:color w:val="0F1115"/>
          <w:kern w:val="0"/>
          <w:sz w:val="20"/>
          <w:szCs w:val="20"/>
          <w14:ligatures w14:val="none"/>
        </w:rPr>
        <w:t>15</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Best Functionals (Lowest MAE) Based on MAE for O–Si–O Tetrahedral Angle</w:t>
      </w:r>
    </w:p>
    <w:tbl>
      <w:tblPr>
        <w:tblW w:w="5000" w:type="pct"/>
        <w:tblCellMar>
          <w:top w:w="15" w:type="dxa"/>
          <w:left w:w="15" w:type="dxa"/>
          <w:bottom w:w="15" w:type="dxa"/>
          <w:right w:w="15" w:type="dxa"/>
        </w:tblCellMar>
        <w:tblLook w:val="04A0" w:firstRow="1" w:lastRow="0" w:firstColumn="1" w:lastColumn="0" w:noHBand="0" w:noVBand="1"/>
      </w:tblPr>
      <w:tblGrid>
        <w:gridCol w:w="747"/>
        <w:gridCol w:w="2067"/>
        <w:gridCol w:w="1473"/>
        <w:gridCol w:w="1271"/>
        <w:gridCol w:w="3802"/>
      </w:tblGrid>
      <w:tr w:rsidR="003F13D1" w:rsidRPr="00BA6D87" w14:paraId="35BDAC33" w14:textId="77777777" w:rsidTr="00E51F1C">
        <w:trPr>
          <w:tblHeader/>
        </w:trPr>
        <w:tc>
          <w:tcPr>
            <w:tcW w:w="399" w:type="pct"/>
            <w:tcBorders>
              <w:top w:val="single" w:sz="4" w:space="0" w:color="auto"/>
              <w:bottom w:val="single" w:sz="4" w:space="0" w:color="auto"/>
            </w:tcBorders>
            <w:tcMar>
              <w:top w:w="150" w:type="dxa"/>
              <w:left w:w="0" w:type="dxa"/>
              <w:bottom w:w="150" w:type="dxa"/>
              <w:right w:w="240" w:type="dxa"/>
            </w:tcMar>
            <w:vAlign w:val="center"/>
            <w:hideMark/>
          </w:tcPr>
          <w:p w14:paraId="29AC025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104" w:type="pct"/>
            <w:tcBorders>
              <w:top w:val="single" w:sz="4" w:space="0" w:color="auto"/>
              <w:bottom w:val="single" w:sz="4" w:space="0" w:color="auto"/>
            </w:tcBorders>
            <w:tcMar>
              <w:top w:w="150" w:type="dxa"/>
              <w:left w:w="240" w:type="dxa"/>
              <w:bottom w:w="150" w:type="dxa"/>
              <w:right w:w="240" w:type="dxa"/>
            </w:tcMar>
            <w:vAlign w:val="center"/>
            <w:hideMark/>
          </w:tcPr>
          <w:p w14:paraId="46E357F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787" w:type="pct"/>
            <w:tcBorders>
              <w:top w:val="single" w:sz="4" w:space="0" w:color="auto"/>
              <w:bottom w:val="single" w:sz="4" w:space="0" w:color="auto"/>
            </w:tcBorders>
            <w:tcMar>
              <w:top w:w="150" w:type="dxa"/>
              <w:left w:w="240" w:type="dxa"/>
              <w:bottom w:w="150" w:type="dxa"/>
              <w:right w:w="240" w:type="dxa"/>
            </w:tcMar>
            <w:vAlign w:val="center"/>
            <w:hideMark/>
          </w:tcPr>
          <w:p w14:paraId="1AB18E32"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679" w:type="pct"/>
            <w:tcBorders>
              <w:top w:val="single" w:sz="4" w:space="0" w:color="auto"/>
              <w:bottom w:val="single" w:sz="4" w:space="0" w:color="auto"/>
            </w:tcBorders>
            <w:tcMar>
              <w:top w:w="150" w:type="dxa"/>
              <w:left w:w="240" w:type="dxa"/>
              <w:bottom w:w="150" w:type="dxa"/>
              <w:right w:w="240" w:type="dxa"/>
            </w:tcMar>
            <w:vAlign w:val="center"/>
            <w:hideMark/>
          </w:tcPr>
          <w:p w14:paraId="28A8DF3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c>
          <w:tcPr>
            <w:tcW w:w="2031" w:type="pct"/>
            <w:tcBorders>
              <w:top w:val="single" w:sz="4" w:space="0" w:color="auto"/>
              <w:bottom w:val="single" w:sz="4" w:space="0" w:color="auto"/>
            </w:tcBorders>
            <w:tcMar>
              <w:top w:w="150" w:type="dxa"/>
              <w:left w:w="240" w:type="dxa"/>
              <w:bottom w:w="150" w:type="dxa"/>
              <w:right w:w="240" w:type="dxa"/>
            </w:tcMar>
            <w:vAlign w:val="center"/>
            <w:hideMark/>
          </w:tcPr>
          <w:p w14:paraId="71892782"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3F13D1" w:rsidRPr="00BA6D87" w14:paraId="26F574E2" w14:textId="77777777" w:rsidTr="00E51F1C">
        <w:tc>
          <w:tcPr>
            <w:tcW w:w="399" w:type="pct"/>
            <w:tcBorders>
              <w:top w:val="single" w:sz="4" w:space="0" w:color="auto"/>
            </w:tcBorders>
            <w:tcMar>
              <w:top w:w="150" w:type="dxa"/>
              <w:left w:w="0" w:type="dxa"/>
              <w:bottom w:w="150" w:type="dxa"/>
              <w:right w:w="240" w:type="dxa"/>
            </w:tcMar>
            <w:vAlign w:val="center"/>
            <w:hideMark/>
          </w:tcPr>
          <w:p w14:paraId="4883F1A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104" w:type="pct"/>
            <w:tcBorders>
              <w:top w:val="single" w:sz="4" w:space="0" w:color="auto"/>
            </w:tcBorders>
            <w:tcMar>
              <w:top w:w="150" w:type="dxa"/>
              <w:left w:w="240" w:type="dxa"/>
              <w:bottom w:w="150" w:type="dxa"/>
              <w:right w:w="240" w:type="dxa"/>
            </w:tcMar>
            <w:vAlign w:val="center"/>
            <w:hideMark/>
          </w:tcPr>
          <w:p w14:paraId="08DB48D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787" w:type="pct"/>
            <w:tcBorders>
              <w:top w:val="single" w:sz="4" w:space="0" w:color="auto"/>
            </w:tcBorders>
            <w:tcMar>
              <w:top w:w="150" w:type="dxa"/>
              <w:left w:w="240" w:type="dxa"/>
              <w:bottom w:w="150" w:type="dxa"/>
              <w:right w:w="240" w:type="dxa"/>
            </w:tcMar>
            <w:vAlign w:val="center"/>
            <w:hideMark/>
          </w:tcPr>
          <w:p w14:paraId="5F858B5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79" w:type="pct"/>
            <w:tcBorders>
              <w:top w:val="single" w:sz="4" w:space="0" w:color="auto"/>
            </w:tcBorders>
            <w:tcMar>
              <w:top w:w="150" w:type="dxa"/>
              <w:left w:w="240" w:type="dxa"/>
              <w:bottom w:w="150" w:type="dxa"/>
              <w:right w:w="240" w:type="dxa"/>
            </w:tcMar>
            <w:vAlign w:val="center"/>
            <w:hideMark/>
          </w:tcPr>
          <w:p w14:paraId="214037E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0.289</w:t>
            </w:r>
          </w:p>
        </w:tc>
        <w:tc>
          <w:tcPr>
            <w:tcW w:w="2031" w:type="pct"/>
            <w:tcBorders>
              <w:top w:val="single" w:sz="4" w:space="0" w:color="auto"/>
            </w:tcBorders>
            <w:tcMar>
              <w:top w:w="150" w:type="dxa"/>
              <w:left w:w="240" w:type="dxa"/>
              <w:bottom w:w="150" w:type="dxa"/>
              <w:right w:w="0" w:type="dxa"/>
            </w:tcMar>
            <w:vAlign w:val="center"/>
            <w:hideMark/>
          </w:tcPr>
          <w:p w14:paraId="37ADF0A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overall – exceptional accuracy</w:t>
            </w:r>
          </w:p>
        </w:tc>
      </w:tr>
      <w:tr w:rsidR="003F13D1" w:rsidRPr="00BA6D87" w14:paraId="7B734421" w14:textId="77777777" w:rsidTr="00E51F1C">
        <w:tc>
          <w:tcPr>
            <w:tcW w:w="399" w:type="pct"/>
            <w:tcMar>
              <w:top w:w="150" w:type="dxa"/>
              <w:left w:w="0" w:type="dxa"/>
              <w:bottom w:w="150" w:type="dxa"/>
              <w:right w:w="240" w:type="dxa"/>
            </w:tcMar>
            <w:vAlign w:val="center"/>
            <w:hideMark/>
          </w:tcPr>
          <w:p w14:paraId="3191C982"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104" w:type="pct"/>
            <w:tcMar>
              <w:top w:w="150" w:type="dxa"/>
              <w:left w:w="240" w:type="dxa"/>
              <w:bottom w:w="150" w:type="dxa"/>
              <w:right w:w="240" w:type="dxa"/>
            </w:tcMar>
            <w:vAlign w:val="center"/>
            <w:hideMark/>
          </w:tcPr>
          <w:p w14:paraId="40EC5E0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787" w:type="pct"/>
            <w:tcMar>
              <w:top w:w="150" w:type="dxa"/>
              <w:left w:w="240" w:type="dxa"/>
              <w:bottom w:w="150" w:type="dxa"/>
              <w:right w:w="240" w:type="dxa"/>
            </w:tcMar>
            <w:vAlign w:val="center"/>
            <w:hideMark/>
          </w:tcPr>
          <w:p w14:paraId="46E068F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79" w:type="pct"/>
            <w:tcMar>
              <w:top w:w="150" w:type="dxa"/>
              <w:left w:w="240" w:type="dxa"/>
              <w:bottom w:w="150" w:type="dxa"/>
              <w:right w:w="240" w:type="dxa"/>
            </w:tcMar>
            <w:vAlign w:val="center"/>
            <w:hideMark/>
          </w:tcPr>
          <w:p w14:paraId="2A28BD6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0.262</w:t>
            </w:r>
          </w:p>
        </w:tc>
        <w:tc>
          <w:tcPr>
            <w:tcW w:w="2031" w:type="pct"/>
            <w:tcMar>
              <w:top w:w="150" w:type="dxa"/>
              <w:left w:w="240" w:type="dxa"/>
              <w:bottom w:w="150" w:type="dxa"/>
              <w:right w:w="0" w:type="dxa"/>
            </w:tcMar>
            <w:vAlign w:val="center"/>
            <w:hideMark/>
          </w:tcPr>
          <w:p w14:paraId="77F7E0A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Outstanding performance</w:t>
            </w:r>
          </w:p>
        </w:tc>
      </w:tr>
      <w:tr w:rsidR="003F13D1" w:rsidRPr="00BA6D87" w14:paraId="1C6CA382" w14:textId="77777777" w:rsidTr="00E51F1C">
        <w:tc>
          <w:tcPr>
            <w:tcW w:w="399" w:type="pct"/>
            <w:tcMar>
              <w:top w:w="150" w:type="dxa"/>
              <w:left w:w="0" w:type="dxa"/>
              <w:bottom w:w="150" w:type="dxa"/>
              <w:right w:w="240" w:type="dxa"/>
            </w:tcMar>
            <w:vAlign w:val="center"/>
            <w:hideMark/>
          </w:tcPr>
          <w:p w14:paraId="1009ACC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104" w:type="pct"/>
            <w:tcMar>
              <w:top w:w="150" w:type="dxa"/>
              <w:left w:w="240" w:type="dxa"/>
              <w:bottom w:w="150" w:type="dxa"/>
              <w:right w:w="240" w:type="dxa"/>
            </w:tcMar>
            <w:vAlign w:val="center"/>
            <w:hideMark/>
          </w:tcPr>
          <w:p w14:paraId="5E366C2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787" w:type="pct"/>
            <w:tcMar>
              <w:top w:w="150" w:type="dxa"/>
              <w:left w:w="240" w:type="dxa"/>
              <w:bottom w:w="150" w:type="dxa"/>
              <w:right w:w="240" w:type="dxa"/>
            </w:tcMar>
            <w:vAlign w:val="center"/>
            <w:hideMark/>
          </w:tcPr>
          <w:p w14:paraId="68E07C9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79" w:type="pct"/>
            <w:tcMar>
              <w:top w:w="150" w:type="dxa"/>
              <w:left w:w="240" w:type="dxa"/>
              <w:bottom w:w="150" w:type="dxa"/>
              <w:right w:w="240" w:type="dxa"/>
            </w:tcMar>
            <w:vAlign w:val="center"/>
            <w:hideMark/>
          </w:tcPr>
          <w:p w14:paraId="0718BE4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0.318</w:t>
            </w:r>
          </w:p>
        </w:tc>
        <w:tc>
          <w:tcPr>
            <w:tcW w:w="2031" w:type="pct"/>
            <w:tcMar>
              <w:top w:w="150" w:type="dxa"/>
              <w:left w:w="240" w:type="dxa"/>
              <w:bottom w:w="150" w:type="dxa"/>
              <w:right w:w="0" w:type="dxa"/>
            </w:tcMar>
            <w:vAlign w:val="center"/>
            <w:hideMark/>
          </w:tcPr>
          <w:p w14:paraId="5B490C6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accuracy</w:t>
            </w:r>
          </w:p>
        </w:tc>
      </w:tr>
      <w:tr w:rsidR="003F13D1" w:rsidRPr="00BA6D87" w14:paraId="1541B85D" w14:textId="77777777" w:rsidTr="00E51F1C">
        <w:tc>
          <w:tcPr>
            <w:tcW w:w="399" w:type="pct"/>
            <w:tcMar>
              <w:top w:w="150" w:type="dxa"/>
              <w:left w:w="0" w:type="dxa"/>
              <w:bottom w:w="150" w:type="dxa"/>
              <w:right w:w="240" w:type="dxa"/>
            </w:tcMar>
            <w:vAlign w:val="center"/>
            <w:hideMark/>
          </w:tcPr>
          <w:p w14:paraId="0EC9638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104" w:type="pct"/>
            <w:tcMar>
              <w:top w:w="150" w:type="dxa"/>
              <w:left w:w="240" w:type="dxa"/>
              <w:bottom w:w="150" w:type="dxa"/>
              <w:right w:w="240" w:type="dxa"/>
            </w:tcMar>
            <w:vAlign w:val="center"/>
            <w:hideMark/>
          </w:tcPr>
          <w:p w14:paraId="5EFC1FD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787" w:type="pct"/>
            <w:tcMar>
              <w:top w:w="150" w:type="dxa"/>
              <w:left w:w="240" w:type="dxa"/>
              <w:bottom w:w="150" w:type="dxa"/>
              <w:right w:w="240" w:type="dxa"/>
            </w:tcMar>
            <w:vAlign w:val="center"/>
            <w:hideMark/>
          </w:tcPr>
          <w:p w14:paraId="095D4C6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79" w:type="pct"/>
            <w:tcMar>
              <w:top w:w="150" w:type="dxa"/>
              <w:left w:w="240" w:type="dxa"/>
              <w:bottom w:w="150" w:type="dxa"/>
              <w:right w:w="240" w:type="dxa"/>
            </w:tcMar>
            <w:vAlign w:val="center"/>
            <w:hideMark/>
          </w:tcPr>
          <w:p w14:paraId="5B47C23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0.516</w:t>
            </w:r>
          </w:p>
        </w:tc>
        <w:tc>
          <w:tcPr>
            <w:tcW w:w="2031" w:type="pct"/>
            <w:tcMar>
              <w:top w:w="150" w:type="dxa"/>
              <w:left w:w="240" w:type="dxa"/>
              <w:bottom w:w="150" w:type="dxa"/>
              <w:right w:w="0" w:type="dxa"/>
            </w:tcMar>
            <w:vAlign w:val="center"/>
            <w:hideMark/>
          </w:tcPr>
          <w:p w14:paraId="6AF35CF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 – best among Minnesota family</w:t>
            </w:r>
          </w:p>
        </w:tc>
      </w:tr>
      <w:tr w:rsidR="003F13D1" w:rsidRPr="00BA6D87" w14:paraId="31422ED1" w14:textId="77777777" w:rsidTr="00E51F1C">
        <w:tc>
          <w:tcPr>
            <w:tcW w:w="399" w:type="pct"/>
            <w:tcMar>
              <w:top w:w="150" w:type="dxa"/>
              <w:left w:w="0" w:type="dxa"/>
              <w:bottom w:w="150" w:type="dxa"/>
              <w:right w:w="240" w:type="dxa"/>
            </w:tcMar>
            <w:vAlign w:val="center"/>
            <w:hideMark/>
          </w:tcPr>
          <w:p w14:paraId="154A726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104" w:type="pct"/>
            <w:tcMar>
              <w:top w:w="150" w:type="dxa"/>
              <w:left w:w="240" w:type="dxa"/>
              <w:bottom w:w="150" w:type="dxa"/>
              <w:right w:w="240" w:type="dxa"/>
            </w:tcMar>
            <w:vAlign w:val="center"/>
            <w:hideMark/>
          </w:tcPr>
          <w:p w14:paraId="64145A4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787" w:type="pct"/>
            <w:tcMar>
              <w:top w:w="150" w:type="dxa"/>
              <w:left w:w="240" w:type="dxa"/>
              <w:bottom w:w="150" w:type="dxa"/>
              <w:right w:w="240" w:type="dxa"/>
            </w:tcMar>
            <w:vAlign w:val="center"/>
            <w:hideMark/>
          </w:tcPr>
          <w:p w14:paraId="7BD7FC6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79" w:type="pct"/>
            <w:tcMar>
              <w:top w:w="150" w:type="dxa"/>
              <w:left w:w="240" w:type="dxa"/>
              <w:bottom w:w="150" w:type="dxa"/>
              <w:right w:w="240" w:type="dxa"/>
            </w:tcMar>
            <w:vAlign w:val="center"/>
            <w:hideMark/>
          </w:tcPr>
          <w:p w14:paraId="27FA03F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0.616</w:t>
            </w:r>
          </w:p>
        </w:tc>
        <w:tc>
          <w:tcPr>
            <w:tcW w:w="2031" w:type="pct"/>
            <w:tcMar>
              <w:top w:w="150" w:type="dxa"/>
              <w:left w:w="240" w:type="dxa"/>
              <w:bottom w:w="150" w:type="dxa"/>
              <w:right w:w="0" w:type="dxa"/>
            </w:tcMar>
            <w:vAlign w:val="center"/>
            <w:hideMark/>
          </w:tcPr>
          <w:p w14:paraId="3D77A002"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 for tetrahedral angle</w:t>
            </w:r>
          </w:p>
        </w:tc>
      </w:tr>
      <w:tr w:rsidR="003F13D1" w:rsidRPr="00BA6D87" w14:paraId="214A8B43" w14:textId="77777777" w:rsidTr="00E51F1C">
        <w:tc>
          <w:tcPr>
            <w:tcW w:w="399" w:type="pct"/>
            <w:tcMar>
              <w:top w:w="150" w:type="dxa"/>
              <w:left w:w="0" w:type="dxa"/>
              <w:bottom w:w="150" w:type="dxa"/>
              <w:right w:w="240" w:type="dxa"/>
            </w:tcMar>
            <w:vAlign w:val="center"/>
            <w:hideMark/>
          </w:tcPr>
          <w:p w14:paraId="530AC35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104" w:type="pct"/>
            <w:tcMar>
              <w:top w:w="150" w:type="dxa"/>
              <w:left w:w="240" w:type="dxa"/>
              <w:bottom w:w="150" w:type="dxa"/>
              <w:right w:w="240" w:type="dxa"/>
            </w:tcMar>
            <w:vAlign w:val="center"/>
            <w:hideMark/>
          </w:tcPr>
          <w:p w14:paraId="5EF4E26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787" w:type="pct"/>
            <w:tcMar>
              <w:top w:w="150" w:type="dxa"/>
              <w:left w:w="240" w:type="dxa"/>
              <w:bottom w:w="150" w:type="dxa"/>
              <w:right w:w="240" w:type="dxa"/>
            </w:tcMar>
            <w:vAlign w:val="center"/>
            <w:hideMark/>
          </w:tcPr>
          <w:p w14:paraId="739D942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79" w:type="pct"/>
            <w:tcMar>
              <w:top w:w="150" w:type="dxa"/>
              <w:left w:w="240" w:type="dxa"/>
              <w:bottom w:w="150" w:type="dxa"/>
              <w:right w:w="240" w:type="dxa"/>
            </w:tcMar>
            <w:vAlign w:val="center"/>
            <w:hideMark/>
          </w:tcPr>
          <w:p w14:paraId="7F49921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0.789</w:t>
            </w:r>
          </w:p>
        </w:tc>
        <w:tc>
          <w:tcPr>
            <w:tcW w:w="2031" w:type="pct"/>
            <w:tcMar>
              <w:top w:w="150" w:type="dxa"/>
              <w:left w:w="240" w:type="dxa"/>
              <w:bottom w:w="150" w:type="dxa"/>
              <w:right w:w="0" w:type="dxa"/>
            </w:tcMar>
            <w:vAlign w:val="center"/>
            <w:hideMark/>
          </w:tcPr>
          <w:p w14:paraId="4476EC0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 performance</w:t>
            </w:r>
          </w:p>
        </w:tc>
      </w:tr>
      <w:tr w:rsidR="003F13D1" w:rsidRPr="00BA6D87" w14:paraId="7CCD43BC" w14:textId="77777777" w:rsidTr="00E51F1C">
        <w:tc>
          <w:tcPr>
            <w:tcW w:w="399" w:type="pct"/>
            <w:tcMar>
              <w:top w:w="150" w:type="dxa"/>
              <w:left w:w="0" w:type="dxa"/>
              <w:bottom w:w="150" w:type="dxa"/>
              <w:right w:w="240" w:type="dxa"/>
            </w:tcMar>
            <w:vAlign w:val="center"/>
            <w:hideMark/>
          </w:tcPr>
          <w:p w14:paraId="43CD495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104" w:type="pct"/>
            <w:tcMar>
              <w:top w:w="150" w:type="dxa"/>
              <w:left w:w="240" w:type="dxa"/>
              <w:bottom w:w="150" w:type="dxa"/>
              <w:right w:w="240" w:type="dxa"/>
            </w:tcMar>
            <w:vAlign w:val="center"/>
            <w:hideMark/>
          </w:tcPr>
          <w:p w14:paraId="3582FA0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787" w:type="pct"/>
            <w:tcMar>
              <w:top w:w="150" w:type="dxa"/>
              <w:left w:w="240" w:type="dxa"/>
              <w:bottom w:w="150" w:type="dxa"/>
              <w:right w:w="240" w:type="dxa"/>
            </w:tcMar>
            <w:vAlign w:val="center"/>
            <w:hideMark/>
          </w:tcPr>
          <w:p w14:paraId="7CBDADB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79" w:type="pct"/>
            <w:tcMar>
              <w:top w:w="150" w:type="dxa"/>
              <w:left w:w="240" w:type="dxa"/>
              <w:bottom w:w="150" w:type="dxa"/>
              <w:right w:w="240" w:type="dxa"/>
            </w:tcMar>
            <w:vAlign w:val="center"/>
            <w:hideMark/>
          </w:tcPr>
          <w:p w14:paraId="13BE058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0.795</w:t>
            </w:r>
          </w:p>
        </w:tc>
        <w:tc>
          <w:tcPr>
            <w:tcW w:w="2031" w:type="pct"/>
            <w:tcMar>
              <w:top w:w="150" w:type="dxa"/>
              <w:left w:w="240" w:type="dxa"/>
              <w:bottom w:w="150" w:type="dxa"/>
              <w:right w:w="0" w:type="dxa"/>
            </w:tcMar>
            <w:vAlign w:val="center"/>
            <w:hideMark/>
          </w:tcPr>
          <w:p w14:paraId="7BE78B0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3F13D1" w:rsidRPr="00BA6D87" w14:paraId="3A36C685" w14:textId="77777777" w:rsidTr="00E51F1C">
        <w:tc>
          <w:tcPr>
            <w:tcW w:w="399" w:type="pct"/>
            <w:tcMar>
              <w:top w:w="150" w:type="dxa"/>
              <w:left w:w="0" w:type="dxa"/>
              <w:bottom w:w="150" w:type="dxa"/>
              <w:right w:w="240" w:type="dxa"/>
            </w:tcMar>
            <w:vAlign w:val="center"/>
            <w:hideMark/>
          </w:tcPr>
          <w:p w14:paraId="69AC8C7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104" w:type="pct"/>
            <w:tcMar>
              <w:top w:w="150" w:type="dxa"/>
              <w:left w:w="240" w:type="dxa"/>
              <w:bottom w:w="150" w:type="dxa"/>
              <w:right w:w="240" w:type="dxa"/>
            </w:tcMar>
            <w:vAlign w:val="center"/>
            <w:hideMark/>
          </w:tcPr>
          <w:p w14:paraId="1B9687B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787" w:type="pct"/>
            <w:tcMar>
              <w:top w:w="150" w:type="dxa"/>
              <w:left w:w="240" w:type="dxa"/>
              <w:bottom w:w="150" w:type="dxa"/>
              <w:right w:w="240" w:type="dxa"/>
            </w:tcMar>
            <w:vAlign w:val="center"/>
            <w:hideMark/>
          </w:tcPr>
          <w:p w14:paraId="78E1CF1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79" w:type="pct"/>
            <w:tcMar>
              <w:top w:w="150" w:type="dxa"/>
              <w:left w:w="240" w:type="dxa"/>
              <w:bottom w:w="150" w:type="dxa"/>
              <w:right w:w="240" w:type="dxa"/>
            </w:tcMar>
            <w:vAlign w:val="center"/>
            <w:hideMark/>
          </w:tcPr>
          <w:p w14:paraId="09D3CF5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0.818</w:t>
            </w:r>
          </w:p>
        </w:tc>
        <w:tc>
          <w:tcPr>
            <w:tcW w:w="2031" w:type="pct"/>
            <w:tcMar>
              <w:top w:w="150" w:type="dxa"/>
              <w:left w:w="240" w:type="dxa"/>
              <w:bottom w:w="150" w:type="dxa"/>
              <w:right w:w="0" w:type="dxa"/>
            </w:tcMar>
            <w:vAlign w:val="center"/>
            <w:hideMark/>
          </w:tcPr>
          <w:p w14:paraId="1DC56EC2"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3F13D1" w:rsidRPr="00BA6D87" w14:paraId="341378DA" w14:textId="77777777" w:rsidTr="00E51F1C">
        <w:tc>
          <w:tcPr>
            <w:tcW w:w="399" w:type="pct"/>
            <w:tcMar>
              <w:top w:w="150" w:type="dxa"/>
              <w:left w:w="0" w:type="dxa"/>
              <w:bottom w:w="150" w:type="dxa"/>
              <w:right w:w="240" w:type="dxa"/>
            </w:tcMar>
            <w:vAlign w:val="center"/>
            <w:hideMark/>
          </w:tcPr>
          <w:p w14:paraId="626A9F1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104" w:type="pct"/>
            <w:tcMar>
              <w:top w:w="150" w:type="dxa"/>
              <w:left w:w="240" w:type="dxa"/>
              <w:bottom w:w="150" w:type="dxa"/>
              <w:right w:w="240" w:type="dxa"/>
            </w:tcMar>
            <w:vAlign w:val="center"/>
            <w:hideMark/>
          </w:tcPr>
          <w:p w14:paraId="2F65960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787" w:type="pct"/>
            <w:tcMar>
              <w:top w:w="150" w:type="dxa"/>
              <w:left w:w="240" w:type="dxa"/>
              <w:bottom w:w="150" w:type="dxa"/>
              <w:right w:w="240" w:type="dxa"/>
            </w:tcMar>
            <w:vAlign w:val="center"/>
            <w:hideMark/>
          </w:tcPr>
          <w:p w14:paraId="6739B3F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79" w:type="pct"/>
            <w:tcMar>
              <w:top w:w="150" w:type="dxa"/>
              <w:left w:w="240" w:type="dxa"/>
              <w:bottom w:w="150" w:type="dxa"/>
              <w:right w:w="240" w:type="dxa"/>
            </w:tcMar>
            <w:vAlign w:val="center"/>
            <w:hideMark/>
          </w:tcPr>
          <w:p w14:paraId="2BB98BE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0.837</w:t>
            </w:r>
          </w:p>
        </w:tc>
        <w:tc>
          <w:tcPr>
            <w:tcW w:w="2031" w:type="pct"/>
            <w:tcMar>
              <w:top w:w="150" w:type="dxa"/>
              <w:left w:w="240" w:type="dxa"/>
              <w:bottom w:w="150" w:type="dxa"/>
              <w:right w:w="0" w:type="dxa"/>
            </w:tcMar>
            <w:vAlign w:val="center"/>
            <w:hideMark/>
          </w:tcPr>
          <w:p w14:paraId="0839FFB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3F13D1" w:rsidRPr="00BA6D87" w14:paraId="5646C96A" w14:textId="77777777" w:rsidTr="00E51F1C">
        <w:tc>
          <w:tcPr>
            <w:tcW w:w="399" w:type="pct"/>
            <w:tcBorders>
              <w:bottom w:val="single" w:sz="4" w:space="0" w:color="auto"/>
            </w:tcBorders>
            <w:tcMar>
              <w:top w:w="150" w:type="dxa"/>
              <w:left w:w="0" w:type="dxa"/>
              <w:bottom w:w="150" w:type="dxa"/>
              <w:right w:w="240" w:type="dxa"/>
            </w:tcMar>
            <w:vAlign w:val="center"/>
            <w:hideMark/>
          </w:tcPr>
          <w:p w14:paraId="6A10229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104" w:type="pct"/>
            <w:tcBorders>
              <w:bottom w:val="single" w:sz="4" w:space="0" w:color="auto"/>
            </w:tcBorders>
            <w:tcMar>
              <w:top w:w="150" w:type="dxa"/>
              <w:left w:w="240" w:type="dxa"/>
              <w:bottom w:w="150" w:type="dxa"/>
              <w:right w:w="240" w:type="dxa"/>
            </w:tcMar>
            <w:vAlign w:val="center"/>
            <w:hideMark/>
          </w:tcPr>
          <w:p w14:paraId="080B6A6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787" w:type="pct"/>
            <w:tcBorders>
              <w:bottom w:val="single" w:sz="4" w:space="0" w:color="auto"/>
            </w:tcBorders>
            <w:tcMar>
              <w:top w:w="150" w:type="dxa"/>
              <w:left w:w="240" w:type="dxa"/>
              <w:bottom w:w="150" w:type="dxa"/>
              <w:right w:w="240" w:type="dxa"/>
            </w:tcMar>
            <w:vAlign w:val="center"/>
            <w:hideMark/>
          </w:tcPr>
          <w:p w14:paraId="38FC99D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79" w:type="pct"/>
            <w:tcBorders>
              <w:bottom w:val="single" w:sz="4" w:space="0" w:color="auto"/>
            </w:tcBorders>
            <w:tcMar>
              <w:top w:w="150" w:type="dxa"/>
              <w:left w:w="240" w:type="dxa"/>
              <w:bottom w:w="150" w:type="dxa"/>
              <w:right w:w="240" w:type="dxa"/>
            </w:tcMar>
            <w:vAlign w:val="center"/>
            <w:hideMark/>
          </w:tcPr>
          <w:p w14:paraId="4DA703C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0.861</w:t>
            </w:r>
          </w:p>
        </w:tc>
        <w:tc>
          <w:tcPr>
            <w:tcW w:w="2031" w:type="pct"/>
            <w:tcBorders>
              <w:bottom w:val="single" w:sz="4" w:space="0" w:color="auto"/>
            </w:tcBorders>
            <w:tcMar>
              <w:top w:w="150" w:type="dxa"/>
              <w:left w:w="240" w:type="dxa"/>
              <w:bottom w:w="150" w:type="dxa"/>
              <w:right w:w="0" w:type="dxa"/>
            </w:tcMar>
            <w:vAlign w:val="center"/>
            <w:hideMark/>
          </w:tcPr>
          <w:p w14:paraId="1B48E35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bl>
    <w:p w14:paraId="759950BE" w14:textId="77777777" w:rsidR="00A74142" w:rsidRDefault="00A74142"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57192167" w14:textId="77777777" w:rsidR="00A74142" w:rsidRDefault="00A74142"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3A7593AB" w14:textId="77777777" w:rsidR="00A74142" w:rsidRDefault="00A74142"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2E405275" w14:textId="7A23620D" w:rsidR="003F13D1" w:rsidRPr="00BA6D87" w:rsidRDefault="003F13D1"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1746CF" w:rsidRPr="00BA6D87">
        <w:rPr>
          <w:rFonts w:ascii="Times New Roman" w:eastAsia="Times New Roman" w:hAnsi="Times New Roman" w:cs="Times New Roman"/>
          <w:b/>
          <w:bCs/>
          <w:color w:val="0F1115"/>
          <w:kern w:val="0"/>
          <w:sz w:val="20"/>
          <w:szCs w:val="20"/>
          <w14:ligatures w14:val="none"/>
        </w:rPr>
        <w:t>16</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Worst Functionals (Highest MAE) Based on MAE for O–Si–O Tetrahedral Angle</w:t>
      </w:r>
    </w:p>
    <w:tbl>
      <w:tblPr>
        <w:tblW w:w="5000" w:type="pct"/>
        <w:tblCellMar>
          <w:top w:w="15" w:type="dxa"/>
          <w:left w:w="15" w:type="dxa"/>
          <w:bottom w:w="15" w:type="dxa"/>
          <w:right w:w="15" w:type="dxa"/>
        </w:tblCellMar>
        <w:tblLook w:val="04A0" w:firstRow="1" w:lastRow="0" w:firstColumn="1" w:lastColumn="0" w:noHBand="0" w:noVBand="1"/>
      </w:tblPr>
      <w:tblGrid>
        <w:gridCol w:w="748"/>
        <w:gridCol w:w="2395"/>
        <w:gridCol w:w="1431"/>
        <w:gridCol w:w="1237"/>
        <w:gridCol w:w="3549"/>
      </w:tblGrid>
      <w:tr w:rsidR="003F13D1" w:rsidRPr="00BA6D87" w14:paraId="4354D0D0" w14:textId="77777777" w:rsidTr="00E51F1C">
        <w:trPr>
          <w:tblHeader/>
        </w:trPr>
        <w:tc>
          <w:tcPr>
            <w:tcW w:w="399" w:type="pct"/>
            <w:tcBorders>
              <w:top w:val="single" w:sz="4" w:space="0" w:color="auto"/>
              <w:bottom w:val="single" w:sz="4" w:space="0" w:color="auto"/>
            </w:tcBorders>
            <w:tcMar>
              <w:top w:w="150" w:type="dxa"/>
              <w:left w:w="0" w:type="dxa"/>
              <w:bottom w:w="150" w:type="dxa"/>
              <w:right w:w="240" w:type="dxa"/>
            </w:tcMar>
            <w:vAlign w:val="center"/>
            <w:hideMark/>
          </w:tcPr>
          <w:p w14:paraId="74A80C4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279" w:type="pct"/>
            <w:tcBorders>
              <w:top w:val="single" w:sz="4" w:space="0" w:color="auto"/>
              <w:bottom w:val="single" w:sz="4" w:space="0" w:color="auto"/>
            </w:tcBorders>
            <w:tcMar>
              <w:top w:w="150" w:type="dxa"/>
              <w:left w:w="240" w:type="dxa"/>
              <w:bottom w:w="150" w:type="dxa"/>
              <w:right w:w="240" w:type="dxa"/>
            </w:tcMar>
            <w:vAlign w:val="center"/>
            <w:hideMark/>
          </w:tcPr>
          <w:p w14:paraId="6DEBB4F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764" w:type="pct"/>
            <w:tcBorders>
              <w:top w:val="single" w:sz="4" w:space="0" w:color="auto"/>
              <w:bottom w:val="single" w:sz="4" w:space="0" w:color="auto"/>
            </w:tcBorders>
            <w:tcMar>
              <w:top w:w="150" w:type="dxa"/>
              <w:left w:w="240" w:type="dxa"/>
              <w:bottom w:w="150" w:type="dxa"/>
              <w:right w:w="240" w:type="dxa"/>
            </w:tcMar>
            <w:vAlign w:val="center"/>
            <w:hideMark/>
          </w:tcPr>
          <w:p w14:paraId="068B4CE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661" w:type="pct"/>
            <w:tcBorders>
              <w:top w:val="single" w:sz="4" w:space="0" w:color="auto"/>
              <w:bottom w:val="single" w:sz="4" w:space="0" w:color="auto"/>
            </w:tcBorders>
            <w:tcMar>
              <w:top w:w="150" w:type="dxa"/>
              <w:left w:w="240" w:type="dxa"/>
              <w:bottom w:w="150" w:type="dxa"/>
              <w:right w:w="240" w:type="dxa"/>
            </w:tcMar>
            <w:vAlign w:val="center"/>
            <w:hideMark/>
          </w:tcPr>
          <w:p w14:paraId="2912825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c>
          <w:tcPr>
            <w:tcW w:w="1896" w:type="pct"/>
            <w:tcBorders>
              <w:top w:val="single" w:sz="4" w:space="0" w:color="auto"/>
              <w:bottom w:val="single" w:sz="4" w:space="0" w:color="auto"/>
            </w:tcBorders>
            <w:tcMar>
              <w:top w:w="150" w:type="dxa"/>
              <w:left w:w="240" w:type="dxa"/>
              <w:bottom w:w="150" w:type="dxa"/>
              <w:right w:w="240" w:type="dxa"/>
            </w:tcMar>
            <w:vAlign w:val="center"/>
            <w:hideMark/>
          </w:tcPr>
          <w:p w14:paraId="461F8C4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3F13D1" w:rsidRPr="00BA6D87" w14:paraId="5723CF07" w14:textId="77777777" w:rsidTr="00E51F1C">
        <w:tc>
          <w:tcPr>
            <w:tcW w:w="399" w:type="pct"/>
            <w:tcBorders>
              <w:top w:val="single" w:sz="4" w:space="0" w:color="auto"/>
            </w:tcBorders>
            <w:tcMar>
              <w:top w:w="150" w:type="dxa"/>
              <w:left w:w="0" w:type="dxa"/>
              <w:bottom w:w="150" w:type="dxa"/>
              <w:right w:w="240" w:type="dxa"/>
            </w:tcMar>
            <w:vAlign w:val="center"/>
            <w:hideMark/>
          </w:tcPr>
          <w:p w14:paraId="27DB99A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279" w:type="pct"/>
            <w:tcBorders>
              <w:top w:val="single" w:sz="4" w:space="0" w:color="auto"/>
            </w:tcBorders>
            <w:tcMar>
              <w:top w:w="150" w:type="dxa"/>
              <w:left w:w="240" w:type="dxa"/>
              <w:bottom w:w="150" w:type="dxa"/>
              <w:right w:w="240" w:type="dxa"/>
            </w:tcMar>
            <w:vAlign w:val="center"/>
            <w:hideMark/>
          </w:tcPr>
          <w:p w14:paraId="2EA33AB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764" w:type="pct"/>
            <w:tcBorders>
              <w:top w:val="single" w:sz="4" w:space="0" w:color="auto"/>
            </w:tcBorders>
            <w:tcMar>
              <w:top w:w="150" w:type="dxa"/>
              <w:left w:w="240" w:type="dxa"/>
              <w:bottom w:w="150" w:type="dxa"/>
              <w:right w:w="240" w:type="dxa"/>
            </w:tcMar>
            <w:vAlign w:val="center"/>
            <w:hideMark/>
          </w:tcPr>
          <w:p w14:paraId="4710798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61" w:type="pct"/>
            <w:tcBorders>
              <w:top w:val="single" w:sz="4" w:space="0" w:color="auto"/>
            </w:tcBorders>
            <w:tcMar>
              <w:top w:w="150" w:type="dxa"/>
              <w:left w:w="240" w:type="dxa"/>
              <w:bottom w:w="150" w:type="dxa"/>
              <w:right w:w="240" w:type="dxa"/>
            </w:tcMar>
            <w:vAlign w:val="center"/>
            <w:hideMark/>
          </w:tcPr>
          <w:p w14:paraId="5E127A2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1.483</w:t>
            </w:r>
          </w:p>
        </w:tc>
        <w:tc>
          <w:tcPr>
            <w:tcW w:w="1896" w:type="pct"/>
            <w:tcBorders>
              <w:top w:val="single" w:sz="4" w:space="0" w:color="auto"/>
            </w:tcBorders>
            <w:tcMar>
              <w:top w:w="150" w:type="dxa"/>
              <w:left w:w="240" w:type="dxa"/>
              <w:bottom w:w="150" w:type="dxa"/>
              <w:right w:w="0" w:type="dxa"/>
            </w:tcMar>
            <w:vAlign w:val="center"/>
            <w:hideMark/>
          </w:tcPr>
          <w:p w14:paraId="05E5ACD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Catastrophic – NEVER use</w:t>
            </w:r>
          </w:p>
        </w:tc>
      </w:tr>
      <w:tr w:rsidR="003F13D1" w:rsidRPr="00BA6D87" w14:paraId="6DEAFB52" w14:textId="77777777" w:rsidTr="00E51F1C">
        <w:tc>
          <w:tcPr>
            <w:tcW w:w="399" w:type="pct"/>
            <w:tcMar>
              <w:top w:w="150" w:type="dxa"/>
              <w:left w:w="0" w:type="dxa"/>
              <w:bottom w:w="150" w:type="dxa"/>
              <w:right w:w="240" w:type="dxa"/>
            </w:tcMar>
            <w:vAlign w:val="center"/>
            <w:hideMark/>
          </w:tcPr>
          <w:p w14:paraId="13CA181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279" w:type="pct"/>
            <w:tcMar>
              <w:top w:w="150" w:type="dxa"/>
              <w:left w:w="240" w:type="dxa"/>
              <w:bottom w:w="150" w:type="dxa"/>
              <w:right w:w="240" w:type="dxa"/>
            </w:tcMar>
            <w:vAlign w:val="center"/>
            <w:hideMark/>
          </w:tcPr>
          <w:p w14:paraId="4B0BB87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764" w:type="pct"/>
            <w:tcMar>
              <w:top w:w="150" w:type="dxa"/>
              <w:left w:w="240" w:type="dxa"/>
              <w:bottom w:w="150" w:type="dxa"/>
              <w:right w:w="240" w:type="dxa"/>
            </w:tcMar>
            <w:vAlign w:val="center"/>
            <w:hideMark/>
          </w:tcPr>
          <w:p w14:paraId="1BB0CCA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61" w:type="pct"/>
            <w:tcMar>
              <w:top w:w="150" w:type="dxa"/>
              <w:left w:w="240" w:type="dxa"/>
              <w:bottom w:w="150" w:type="dxa"/>
              <w:right w:w="240" w:type="dxa"/>
            </w:tcMar>
            <w:vAlign w:val="center"/>
            <w:hideMark/>
          </w:tcPr>
          <w:p w14:paraId="68A8F71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1.330</w:t>
            </w:r>
          </w:p>
        </w:tc>
        <w:tc>
          <w:tcPr>
            <w:tcW w:w="1896" w:type="pct"/>
            <w:tcMar>
              <w:top w:w="150" w:type="dxa"/>
              <w:left w:w="240" w:type="dxa"/>
              <w:bottom w:w="150" w:type="dxa"/>
              <w:right w:w="0" w:type="dxa"/>
            </w:tcMar>
            <w:vAlign w:val="center"/>
            <w:hideMark/>
          </w:tcPr>
          <w:p w14:paraId="351B286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 – Grimme correction detrimental</w:t>
            </w:r>
          </w:p>
        </w:tc>
      </w:tr>
      <w:tr w:rsidR="003F13D1" w:rsidRPr="00BA6D87" w14:paraId="416CDDFE" w14:textId="77777777" w:rsidTr="00E51F1C">
        <w:tc>
          <w:tcPr>
            <w:tcW w:w="399" w:type="pct"/>
            <w:tcMar>
              <w:top w:w="150" w:type="dxa"/>
              <w:left w:w="0" w:type="dxa"/>
              <w:bottom w:w="150" w:type="dxa"/>
              <w:right w:w="240" w:type="dxa"/>
            </w:tcMar>
            <w:vAlign w:val="center"/>
            <w:hideMark/>
          </w:tcPr>
          <w:p w14:paraId="6AB8603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279" w:type="pct"/>
            <w:tcMar>
              <w:top w:w="150" w:type="dxa"/>
              <w:left w:w="240" w:type="dxa"/>
              <w:bottom w:w="150" w:type="dxa"/>
              <w:right w:w="240" w:type="dxa"/>
            </w:tcMar>
            <w:vAlign w:val="center"/>
            <w:hideMark/>
          </w:tcPr>
          <w:p w14:paraId="3E4F04C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764" w:type="pct"/>
            <w:tcMar>
              <w:top w:w="150" w:type="dxa"/>
              <w:left w:w="240" w:type="dxa"/>
              <w:bottom w:w="150" w:type="dxa"/>
              <w:right w:w="240" w:type="dxa"/>
            </w:tcMar>
            <w:vAlign w:val="center"/>
            <w:hideMark/>
          </w:tcPr>
          <w:p w14:paraId="7876287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61" w:type="pct"/>
            <w:tcMar>
              <w:top w:w="150" w:type="dxa"/>
              <w:left w:w="240" w:type="dxa"/>
              <w:bottom w:w="150" w:type="dxa"/>
              <w:right w:w="240" w:type="dxa"/>
            </w:tcMar>
            <w:vAlign w:val="center"/>
            <w:hideMark/>
          </w:tcPr>
          <w:p w14:paraId="67FC557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1.221</w:t>
            </w:r>
          </w:p>
        </w:tc>
        <w:tc>
          <w:tcPr>
            <w:tcW w:w="1896" w:type="pct"/>
            <w:tcMar>
              <w:top w:w="150" w:type="dxa"/>
              <w:left w:w="240" w:type="dxa"/>
              <w:bottom w:w="150" w:type="dxa"/>
              <w:right w:w="0" w:type="dxa"/>
            </w:tcMar>
            <w:vAlign w:val="center"/>
            <w:hideMark/>
          </w:tcPr>
          <w:p w14:paraId="5666D10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3F13D1" w:rsidRPr="00BA6D87" w14:paraId="22C012F9" w14:textId="77777777" w:rsidTr="00E51F1C">
        <w:tc>
          <w:tcPr>
            <w:tcW w:w="399" w:type="pct"/>
            <w:tcMar>
              <w:top w:w="150" w:type="dxa"/>
              <w:left w:w="0" w:type="dxa"/>
              <w:bottom w:w="150" w:type="dxa"/>
              <w:right w:w="240" w:type="dxa"/>
            </w:tcMar>
            <w:vAlign w:val="center"/>
            <w:hideMark/>
          </w:tcPr>
          <w:p w14:paraId="088D2FD2"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279" w:type="pct"/>
            <w:tcMar>
              <w:top w:w="150" w:type="dxa"/>
              <w:left w:w="240" w:type="dxa"/>
              <w:bottom w:w="150" w:type="dxa"/>
              <w:right w:w="240" w:type="dxa"/>
            </w:tcMar>
            <w:vAlign w:val="center"/>
            <w:hideMark/>
          </w:tcPr>
          <w:p w14:paraId="2B7036E6"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764" w:type="pct"/>
            <w:tcMar>
              <w:top w:w="150" w:type="dxa"/>
              <w:left w:w="240" w:type="dxa"/>
              <w:bottom w:w="150" w:type="dxa"/>
              <w:right w:w="240" w:type="dxa"/>
            </w:tcMar>
            <w:vAlign w:val="center"/>
            <w:hideMark/>
          </w:tcPr>
          <w:p w14:paraId="0AF6E47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61" w:type="pct"/>
            <w:tcMar>
              <w:top w:w="150" w:type="dxa"/>
              <w:left w:w="240" w:type="dxa"/>
              <w:bottom w:w="150" w:type="dxa"/>
              <w:right w:w="240" w:type="dxa"/>
            </w:tcMar>
            <w:vAlign w:val="center"/>
            <w:hideMark/>
          </w:tcPr>
          <w:p w14:paraId="3CA71A3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1.124</w:t>
            </w:r>
          </w:p>
        </w:tc>
        <w:tc>
          <w:tcPr>
            <w:tcW w:w="1896" w:type="pct"/>
            <w:tcMar>
              <w:top w:w="150" w:type="dxa"/>
              <w:left w:w="240" w:type="dxa"/>
              <w:bottom w:w="150" w:type="dxa"/>
              <w:right w:w="0" w:type="dxa"/>
            </w:tcMar>
            <w:vAlign w:val="center"/>
            <w:hideMark/>
          </w:tcPr>
          <w:p w14:paraId="71A6B02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 Grimme correction harmful</w:t>
            </w:r>
          </w:p>
        </w:tc>
      </w:tr>
      <w:tr w:rsidR="003F13D1" w:rsidRPr="00BA6D87" w14:paraId="04A4834A" w14:textId="77777777" w:rsidTr="00E51F1C">
        <w:tc>
          <w:tcPr>
            <w:tcW w:w="399" w:type="pct"/>
            <w:tcMar>
              <w:top w:w="150" w:type="dxa"/>
              <w:left w:w="0" w:type="dxa"/>
              <w:bottom w:w="150" w:type="dxa"/>
              <w:right w:w="240" w:type="dxa"/>
            </w:tcMar>
            <w:vAlign w:val="center"/>
            <w:hideMark/>
          </w:tcPr>
          <w:p w14:paraId="3DA48F6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279" w:type="pct"/>
            <w:tcMar>
              <w:top w:w="150" w:type="dxa"/>
              <w:left w:w="240" w:type="dxa"/>
              <w:bottom w:w="150" w:type="dxa"/>
              <w:right w:w="240" w:type="dxa"/>
            </w:tcMar>
            <w:vAlign w:val="center"/>
            <w:hideMark/>
          </w:tcPr>
          <w:p w14:paraId="6D1F58E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764" w:type="pct"/>
            <w:tcMar>
              <w:top w:w="150" w:type="dxa"/>
              <w:left w:w="240" w:type="dxa"/>
              <w:bottom w:w="150" w:type="dxa"/>
              <w:right w:w="240" w:type="dxa"/>
            </w:tcMar>
            <w:vAlign w:val="center"/>
            <w:hideMark/>
          </w:tcPr>
          <w:p w14:paraId="66A2B656"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61" w:type="pct"/>
            <w:tcMar>
              <w:top w:w="150" w:type="dxa"/>
              <w:left w:w="240" w:type="dxa"/>
              <w:bottom w:w="150" w:type="dxa"/>
              <w:right w:w="240" w:type="dxa"/>
            </w:tcMar>
            <w:vAlign w:val="center"/>
            <w:hideMark/>
          </w:tcPr>
          <w:p w14:paraId="0B39FD6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1.010</w:t>
            </w:r>
          </w:p>
        </w:tc>
        <w:tc>
          <w:tcPr>
            <w:tcW w:w="1896" w:type="pct"/>
            <w:tcMar>
              <w:top w:w="150" w:type="dxa"/>
              <w:left w:w="240" w:type="dxa"/>
              <w:bottom w:w="150" w:type="dxa"/>
              <w:right w:w="0" w:type="dxa"/>
            </w:tcMar>
            <w:vAlign w:val="center"/>
            <w:hideMark/>
          </w:tcPr>
          <w:p w14:paraId="4ABB0B12"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3F13D1" w:rsidRPr="00BA6D87" w14:paraId="19C77B08" w14:textId="77777777" w:rsidTr="00E51F1C">
        <w:tc>
          <w:tcPr>
            <w:tcW w:w="399" w:type="pct"/>
            <w:tcMar>
              <w:top w:w="150" w:type="dxa"/>
              <w:left w:w="0" w:type="dxa"/>
              <w:bottom w:w="150" w:type="dxa"/>
              <w:right w:w="240" w:type="dxa"/>
            </w:tcMar>
            <w:vAlign w:val="center"/>
            <w:hideMark/>
          </w:tcPr>
          <w:p w14:paraId="364D67E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279" w:type="pct"/>
            <w:tcMar>
              <w:top w:w="150" w:type="dxa"/>
              <w:left w:w="240" w:type="dxa"/>
              <w:bottom w:w="150" w:type="dxa"/>
              <w:right w:w="240" w:type="dxa"/>
            </w:tcMar>
            <w:vAlign w:val="center"/>
            <w:hideMark/>
          </w:tcPr>
          <w:p w14:paraId="5296ECD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764" w:type="pct"/>
            <w:tcMar>
              <w:top w:w="150" w:type="dxa"/>
              <w:left w:w="240" w:type="dxa"/>
              <w:bottom w:w="150" w:type="dxa"/>
              <w:right w:w="240" w:type="dxa"/>
            </w:tcMar>
            <w:vAlign w:val="center"/>
            <w:hideMark/>
          </w:tcPr>
          <w:p w14:paraId="0308E69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61" w:type="pct"/>
            <w:tcMar>
              <w:top w:w="150" w:type="dxa"/>
              <w:left w:w="240" w:type="dxa"/>
              <w:bottom w:w="150" w:type="dxa"/>
              <w:right w:w="240" w:type="dxa"/>
            </w:tcMar>
            <w:vAlign w:val="center"/>
            <w:hideMark/>
          </w:tcPr>
          <w:p w14:paraId="0783440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0.991</w:t>
            </w:r>
          </w:p>
        </w:tc>
        <w:tc>
          <w:tcPr>
            <w:tcW w:w="1896" w:type="pct"/>
            <w:tcMar>
              <w:top w:w="150" w:type="dxa"/>
              <w:left w:w="240" w:type="dxa"/>
              <w:bottom w:w="150" w:type="dxa"/>
              <w:right w:w="0" w:type="dxa"/>
            </w:tcMar>
            <w:vAlign w:val="center"/>
            <w:hideMark/>
          </w:tcPr>
          <w:p w14:paraId="51D5FFE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3F13D1" w:rsidRPr="00BA6D87" w14:paraId="796BDA8E" w14:textId="77777777" w:rsidTr="00E51F1C">
        <w:tc>
          <w:tcPr>
            <w:tcW w:w="399" w:type="pct"/>
            <w:tcMar>
              <w:top w:w="150" w:type="dxa"/>
              <w:left w:w="0" w:type="dxa"/>
              <w:bottom w:w="150" w:type="dxa"/>
              <w:right w:w="240" w:type="dxa"/>
            </w:tcMar>
            <w:vAlign w:val="center"/>
            <w:hideMark/>
          </w:tcPr>
          <w:p w14:paraId="14C7B3F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279" w:type="pct"/>
            <w:tcMar>
              <w:top w:w="150" w:type="dxa"/>
              <w:left w:w="240" w:type="dxa"/>
              <w:bottom w:w="150" w:type="dxa"/>
              <w:right w:w="240" w:type="dxa"/>
            </w:tcMar>
            <w:vAlign w:val="center"/>
            <w:hideMark/>
          </w:tcPr>
          <w:p w14:paraId="4C4F6D82"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764" w:type="pct"/>
            <w:tcMar>
              <w:top w:w="150" w:type="dxa"/>
              <w:left w:w="240" w:type="dxa"/>
              <w:bottom w:w="150" w:type="dxa"/>
              <w:right w:w="240" w:type="dxa"/>
            </w:tcMar>
            <w:vAlign w:val="center"/>
            <w:hideMark/>
          </w:tcPr>
          <w:p w14:paraId="1E28F436"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661" w:type="pct"/>
            <w:tcMar>
              <w:top w:w="150" w:type="dxa"/>
              <w:left w:w="240" w:type="dxa"/>
              <w:bottom w:w="150" w:type="dxa"/>
              <w:right w:w="240" w:type="dxa"/>
            </w:tcMar>
            <w:vAlign w:val="center"/>
            <w:hideMark/>
          </w:tcPr>
          <w:p w14:paraId="242D893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0.923</w:t>
            </w:r>
          </w:p>
        </w:tc>
        <w:tc>
          <w:tcPr>
            <w:tcW w:w="1896" w:type="pct"/>
            <w:tcMar>
              <w:top w:w="150" w:type="dxa"/>
              <w:left w:w="240" w:type="dxa"/>
              <w:bottom w:w="150" w:type="dxa"/>
              <w:right w:w="0" w:type="dxa"/>
            </w:tcMar>
            <w:vAlign w:val="center"/>
            <w:hideMark/>
          </w:tcPr>
          <w:p w14:paraId="01F6F04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 for LDA</w:t>
            </w:r>
          </w:p>
        </w:tc>
      </w:tr>
      <w:tr w:rsidR="003F13D1" w:rsidRPr="00BA6D87" w14:paraId="3539703E" w14:textId="77777777" w:rsidTr="00E51F1C">
        <w:tc>
          <w:tcPr>
            <w:tcW w:w="399" w:type="pct"/>
            <w:tcMar>
              <w:top w:w="150" w:type="dxa"/>
              <w:left w:w="0" w:type="dxa"/>
              <w:bottom w:w="150" w:type="dxa"/>
              <w:right w:w="240" w:type="dxa"/>
            </w:tcMar>
            <w:vAlign w:val="center"/>
            <w:hideMark/>
          </w:tcPr>
          <w:p w14:paraId="39AC7DD6"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279" w:type="pct"/>
            <w:tcMar>
              <w:top w:w="150" w:type="dxa"/>
              <w:left w:w="240" w:type="dxa"/>
              <w:bottom w:w="150" w:type="dxa"/>
              <w:right w:w="240" w:type="dxa"/>
            </w:tcMar>
            <w:vAlign w:val="center"/>
            <w:hideMark/>
          </w:tcPr>
          <w:p w14:paraId="29645C1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764" w:type="pct"/>
            <w:tcMar>
              <w:top w:w="150" w:type="dxa"/>
              <w:left w:w="240" w:type="dxa"/>
              <w:bottom w:w="150" w:type="dxa"/>
              <w:right w:w="240" w:type="dxa"/>
            </w:tcMar>
            <w:vAlign w:val="center"/>
            <w:hideMark/>
          </w:tcPr>
          <w:p w14:paraId="0A2D1CD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61" w:type="pct"/>
            <w:tcMar>
              <w:top w:w="150" w:type="dxa"/>
              <w:left w:w="240" w:type="dxa"/>
              <w:bottom w:w="150" w:type="dxa"/>
              <w:right w:w="240" w:type="dxa"/>
            </w:tcMar>
            <w:vAlign w:val="center"/>
            <w:hideMark/>
          </w:tcPr>
          <w:p w14:paraId="7FB953E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0.936</w:t>
            </w:r>
          </w:p>
        </w:tc>
        <w:tc>
          <w:tcPr>
            <w:tcW w:w="1896" w:type="pct"/>
            <w:tcMar>
              <w:top w:w="150" w:type="dxa"/>
              <w:left w:w="240" w:type="dxa"/>
              <w:bottom w:w="150" w:type="dxa"/>
              <w:right w:w="0" w:type="dxa"/>
            </w:tcMar>
            <w:vAlign w:val="center"/>
            <w:hideMark/>
          </w:tcPr>
          <w:p w14:paraId="03D59EC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3F13D1" w:rsidRPr="00BA6D87" w14:paraId="102CE9A9" w14:textId="77777777" w:rsidTr="00E51F1C">
        <w:tc>
          <w:tcPr>
            <w:tcW w:w="399" w:type="pct"/>
            <w:tcMar>
              <w:top w:w="150" w:type="dxa"/>
              <w:left w:w="0" w:type="dxa"/>
              <w:bottom w:w="150" w:type="dxa"/>
              <w:right w:w="240" w:type="dxa"/>
            </w:tcMar>
            <w:vAlign w:val="center"/>
            <w:hideMark/>
          </w:tcPr>
          <w:p w14:paraId="7793D196"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279" w:type="pct"/>
            <w:tcMar>
              <w:top w:w="150" w:type="dxa"/>
              <w:left w:w="240" w:type="dxa"/>
              <w:bottom w:w="150" w:type="dxa"/>
              <w:right w:w="240" w:type="dxa"/>
            </w:tcMar>
            <w:vAlign w:val="center"/>
            <w:hideMark/>
          </w:tcPr>
          <w:p w14:paraId="7CDC6A3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764" w:type="pct"/>
            <w:tcMar>
              <w:top w:w="150" w:type="dxa"/>
              <w:left w:w="240" w:type="dxa"/>
              <w:bottom w:w="150" w:type="dxa"/>
              <w:right w:w="240" w:type="dxa"/>
            </w:tcMar>
            <w:vAlign w:val="center"/>
            <w:hideMark/>
          </w:tcPr>
          <w:p w14:paraId="2EE4A50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661" w:type="pct"/>
            <w:tcMar>
              <w:top w:w="150" w:type="dxa"/>
              <w:left w:w="240" w:type="dxa"/>
              <w:bottom w:w="150" w:type="dxa"/>
              <w:right w:w="240" w:type="dxa"/>
            </w:tcMar>
            <w:vAlign w:val="center"/>
            <w:hideMark/>
          </w:tcPr>
          <w:p w14:paraId="149B51D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0.934</w:t>
            </w:r>
          </w:p>
        </w:tc>
        <w:tc>
          <w:tcPr>
            <w:tcW w:w="1896" w:type="pct"/>
            <w:tcMar>
              <w:top w:w="150" w:type="dxa"/>
              <w:left w:w="240" w:type="dxa"/>
              <w:bottom w:w="150" w:type="dxa"/>
              <w:right w:w="0" w:type="dxa"/>
            </w:tcMar>
            <w:vAlign w:val="center"/>
            <w:hideMark/>
          </w:tcPr>
          <w:p w14:paraId="25A042B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 for LDA</w:t>
            </w:r>
          </w:p>
        </w:tc>
      </w:tr>
      <w:tr w:rsidR="003F13D1" w:rsidRPr="00BA6D87" w14:paraId="0A324D54" w14:textId="77777777" w:rsidTr="00E51F1C">
        <w:tc>
          <w:tcPr>
            <w:tcW w:w="399" w:type="pct"/>
            <w:tcBorders>
              <w:bottom w:val="single" w:sz="4" w:space="0" w:color="auto"/>
            </w:tcBorders>
            <w:tcMar>
              <w:top w:w="150" w:type="dxa"/>
              <w:left w:w="0" w:type="dxa"/>
              <w:bottom w:w="150" w:type="dxa"/>
              <w:right w:w="240" w:type="dxa"/>
            </w:tcMar>
            <w:vAlign w:val="center"/>
            <w:hideMark/>
          </w:tcPr>
          <w:p w14:paraId="260CB73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279" w:type="pct"/>
            <w:tcBorders>
              <w:bottom w:val="single" w:sz="4" w:space="0" w:color="auto"/>
            </w:tcBorders>
            <w:tcMar>
              <w:top w:w="150" w:type="dxa"/>
              <w:left w:w="240" w:type="dxa"/>
              <w:bottom w:w="150" w:type="dxa"/>
              <w:right w:w="240" w:type="dxa"/>
            </w:tcMar>
            <w:vAlign w:val="center"/>
            <w:hideMark/>
          </w:tcPr>
          <w:p w14:paraId="50DC682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764" w:type="pct"/>
            <w:tcBorders>
              <w:bottom w:val="single" w:sz="4" w:space="0" w:color="auto"/>
            </w:tcBorders>
            <w:tcMar>
              <w:top w:w="150" w:type="dxa"/>
              <w:left w:w="240" w:type="dxa"/>
              <w:bottom w:w="150" w:type="dxa"/>
              <w:right w:w="240" w:type="dxa"/>
            </w:tcMar>
            <w:vAlign w:val="center"/>
            <w:hideMark/>
          </w:tcPr>
          <w:p w14:paraId="3294977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61" w:type="pct"/>
            <w:tcBorders>
              <w:bottom w:val="single" w:sz="4" w:space="0" w:color="auto"/>
            </w:tcBorders>
            <w:tcMar>
              <w:top w:w="150" w:type="dxa"/>
              <w:left w:w="240" w:type="dxa"/>
              <w:bottom w:w="150" w:type="dxa"/>
              <w:right w:w="240" w:type="dxa"/>
            </w:tcMar>
            <w:vAlign w:val="center"/>
            <w:hideMark/>
          </w:tcPr>
          <w:p w14:paraId="09831D9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0.881</w:t>
            </w:r>
          </w:p>
        </w:tc>
        <w:tc>
          <w:tcPr>
            <w:tcW w:w="1896" w:type="pct"/>
            <w:tcBorders>
              <w:bottom w:val="single" w:sz="4" w:space="0" w:color="auto"/>
            </w:tcBorders>
            <w:tcMar>
              <w:top w:w="150" w:type="dxa"/>
              <w:left w:w="240" w:type="dxa"/>
              <w:bottom w:w="150" w:type="dxa"/>
              <w:right w:w="0" w:type="dxa"/>
            </w:tcMar>
            <w:vAlign w:val="center"/>
            <w:hideMark/>
          </w:tcPr>
          <w:p w14:paraId="0612617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 for meta-GGA</w:t>
            </w:r>
          </w:p>
        </w:tc>
      </w:tr>
    </w:tbl>
    <w:p w14:paraId="4EC31716" w14:textId="7CC7F911" w:rsidR="003F13D1" w:rsidRPr="00BA6D87" w:rsidRDefault="003F13D1"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Table 1</w:t>
      </w:r>
      <w:r w:rsidR="001746CF" w:rsidRPr="00BA6D87">
        <w:rPr>
          <w:rFonts w:ascii="Times New Roman" w:eastAsia="Times New Roman" w:hAnsi="Times New Roman" w:cs="Times New Roman"/>
          <w:b/>
          <w:bCs/>
          <w:color w:val="0F1115"/>
          <w:kern w:val="0"/>
          <w:sz w:val="20"/>
          <w:szCs w:val="20"/>
          <w14:ligatures w14:val="none"/>
        </w:rPr>
        <w:t>7</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Summary by Functional Family based on MAE for O–Si–O Tetrahedral Angle</w:t>
      </w:r>
    </w:p>
    <w:tbl>
      <w:tblPr>
        <w:tblW w:w="5000" w:type="pct"/>
        <w:tblCellMar>
          <w:top w:w="15" w:type="dxa"/>
          <w:left w:w="15" w:type="dxa"/>
          <w:bottom w:w="15" w:type="dxa"/>
          <w:right w:w="15" w:type="dxa"/>
        </w:tblCellMar>
        <w:tblLook w:val="04A0" w:firstRow="1" w:lastRow="0" w:firstColumn="1" w:lastColumn="0" w:noHBand="0" w:noVBand="1"/>
      </w:tblPr>
      <w:tblGrid>
        <w:gridCol w:w="1326"/>
        <w:gridCol w:w="2436"/>
        <w:gridCol w:w="1395"/>
        <w:gridCol w:w="2808"/>
        <w:gridCol w:w="1395"/>
      </w:tblGrid>
      <w:tr w:rsidR="003F13D1" w:rsidRPr="00BA6D87" w14:paraId="3DE69154" w14:textId="77777777" w:rsidTr="000F25E8">
        <w:trPr>
          <w:tblHeader/>
        </w:trPr>
        <w:tc>
          <w:tcPr>
            <w:tcW w:w="708" w:type="pct"/>
            <w:tcBorders>
              <w:top w:val="single" w:sz="4" w:space="0" w:color="auto"/>
              <w:bottom w:val="single" w:sz="4" w:space="0" w:color="auto"/>
            </w:tcBorders>
            <w:tcMar>
              <w:top w:w="150" w:type="dxa"/>
              <w:left w:w="0" w:type="dxa"/>
              <w:bottom w:w="150" w:type="dxa"/>
              <w:right w:w="240" w:type="dxa"/>
            </w:tcMar>
            <w:vAlign w:val="center"/>
            <w:hideMark/>
          </w:tcPr>
          <w:p w14:paraId="2D598F2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301" w:type="pct"/>
            <w:tcBorders>
              <w:top w:val="single" w:sz="4" w:space="0" w:color="auto"/>
              <w:bottom w:val="single" w:sz="4" w:space="0" w:color="auto"/>
            </w:tcBorders>
            <w:tcMar>
              <w:top w:w="150" w:type="dxa"/>
              <w:left w:w="240" w:type="dxa"/>
              <w:bottom w:w="150" w:type="dxa"/>
              <w:right w:w="240" w:type="dxa"/>
            </w:tcMar>
            <w:vAlign w:val="center"/>
            <w:hideMark/>
          </w:tcPr>
          <w:p w14:paraId="5FD5445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Representative</w:t>
            </w:r>
          </w:p>
        </w:tc>
        <w:tc>
          <w:tcPr>
            <w:tcW w:w="745" w:type="pct"/>
            <w:tcBorders>
              <w:top w:val="single" w:sz="4" w:space="0" w:color="auto"/>
              <w:bottom w:val="single" w:sz="4" w:space="0" w:color="auto"/>
            </w:tcBorders>
            <w:tcMar>
              <w:top w:w="150" w:type="dxa"/>
              <w:left w:w="240" w:type="dxa"/>
              <w:bottom w:w="150" w:type="dxa"/>
              <w:right w:w="240" w:type="dxa"/>
            </w:tcMar>
            <w:vAlign w:val="center"/>
            <w:hideMark/>
          </w:tcPr>
          <w:p w14:paraId="13ABF63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c>
          <w:tcPr>
            <w:tcW w:w="1500" w:type="pct"/>
            <w:tcBorders>
              <w:top w:val="single" w:sz="4" w:space="0" w:color="auto"/>
              <w:bottom w:val="single" w:sz="4" w:space="0" w:color="auto"/>
            </w:tcBorders>
            <w:tcMar>
              <w:top w:w="150" w:type="dxa"/>
              <w:left w:w="240" w:type="dxa"/>
              <w:bottom w:w="150" w:type="dxa"/>
              <w:right w:w="240" w:type="dxa"/>
            </w:tcMar>
            <w:vAlign w:val="center"/>
            <w:hideMark/>
          </w:tcPr>
          <w:p w14:paraId="4711FE7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Representative</w:t>
            </w:r>
          </w:p>
        </w:tc>
        <w:tc>
          <w:tcPr>
            <w:tcW w:w="745" w:type="pct"/>
            <w:tcBorders>
              <w:top w:val="single" w:sz="4" w:space="0" w:color="auto"/>
              <w:bottom w:val="single" w:sz="4" w:space="0" w:color="auto"/>
            </w:tcBorders>
            <w:tcMar>
              <w:top w:w="150" w:type="dxa"/>
              <w:left w:w="240" w:type="dxa"/>
              <w:bottom w:w="150" w:type="dxa"/>
              <w:right w:w="240" w:type="dxa"/>
            </w:tcMar>
            <w:vAlign w:val="center"/>
            <w:hideMark/>
          </w:tcPr>
          <w:p w14:paraId="185CDF1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r>
      <w:tr w:rsidR="003F13D1" w:rsidRPr="00BA6D87" w14:paraId="55565CBC" w14:textId="77777777" w:rsidTr="000F25E8">
        <w:tc>
          <w:tcPr>
            <w:tcW w:w="708" w:type="pct"/>
            <w:tcBorders>
              <w:top w:val="single" w:sz="4" w:space="0" w:color="auto"/>
            </w:tcBorders>
            <w:tcMar>
              <w:top w:w="150" w:type="dxa"/>
              <w:left w:w="0" w:type="dxa"/>
              <w:bottom w:w="150" w:type="dxa"/>
              <w:right w:w="240" w:type="dxa"/>
            </w:tcMar>
            <w:vAlign w:val="center"/>
            <w:hideMark/>
          </w:tcPr>
          <w:p w14:paraId="51620A8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301" w:type="pct"/>
            <w:tcBorders>
              <w:top w:val="single" w:sz="4" w:space="0" w:color="auto"/>
            </w:tcBorders>
            <w:tcMar>
              <w:top w:w="150" w:type="dxa"/>
              <w:left w:w="240" w:type="dxa"/>
              <w:bottom w:w="150" w:type="dxa"/>
              <w:right w:w="240" w:type="dxa"/>
            </w:tcMar>
            <w:vAlign w:val="center"/>
            <w:hideMark/>
          </w:tcPr>
          <w:p w14:paraId="393B7E3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745" w:type="pct"/>
            <w:tcBorders>
              <w:top w:val="single" w:sz="4" w:space="0" w:color="auto"/>
            </w:tcBorders>
            <w:tcMar>
              <w:top w:w="150" w:type="dxa"/>
              <w:left w:w="240" w:type="dxa"/>
              <w:bottom w:w="150" w:type="dxa"/>
              <w:right w:w="240" w:type="dxa"/>
            </w:tcMar>
            <w:vAlign w:val="center"/>
            <w:hideMark/>
          </w:tcPr>
          <w:p w14:paraId="3A64F5C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0.289</w:t>
            </w:r>
          </w:p>
        </w:tc>
        <w:tc>
          <w:tcPr>
            <w:tcW w:w="1500" w:type="pct"/>
            <w:tcBorders>
              <w:top w:val="single" w:sz="4" w:space="0" w:color="auto"/>
            </w:tcBorders>
            <w:tcMar>
              <w:top w:w="150" w:type="dxa"/>
              <w:left w:w="240" w:type="dxa"/>
              <w:bottom w:w="150" w:type="dxa"/>
              <w:right w:w="240" w:type="dxa"/>
            </w:tcMar>
            <w:vAlign w:val="center"/>
            <w:hideMark/>
          </w:tcPr>
          <w:p w14:paraId="4E35437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745" w:type="pct"/>
            <w:tcBorders>
              <w:top w:val="single" w:sz="4" w:space="0" w:color="auto"/>
            </w:tcBorders>
            <w:tcMar>
              <w:top w:w="150" w:type="dxa"/>
              <w:left w:w="240" w:type="dxa"/>
              <w:bottom w:w="150" w:type="dxa"/>
              <w:right w:w="0" w:type="dxa"/>
            </w:tcMar>
            <w:vAlign w:val="center"/>
            <w:hideMark/>
          </w:tcPr>
          <w:p w14:paraId="6C6AB95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1.330</w:t>
            </w:r>
          </w:p>
        </w:tc>
      </w:tr>
      <w:tr w:rsidR="003F13D1" w:rsidRPr="00BA6D87" w14:paraId="444EF512" w14:textId="77777777" w:rsidTr="000F25E8">
        <w:tc>
          <w:tcPr>
            <w:tcW w:w="708" w:type="pct"/>
            <w:tcMar>
              <w:top w:w="150" w:type="dxa"/>
              <w:left w:w="0" w:type="dxa"/>
              <w:bottom w:w="150" w:type="dxa"/>
              <w:right w:w="240" w:type="dxa"/>
            </w:tcMar>
            <w:vAlign w:val="center"/>
            <w:hideMark/>
          </w:tcPr>
          <w:p w14:paraId="6D306F70"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301" w:type="pct"/>
            <w:tcMar>
              <w:top w:w="150" w:type="dxa"/>
              <w:left w:w="240" w:type="dxa"/>
              <w:bottom w:w="150" w:type="dxa"/>
              <w:right w:w="240" w:type="dxa"/>
            </w:tcMar>
            <w:vAlign w:val="center"/>
            <w:hideMark/>
          </w:tcPr>
          <w:p w14:paraId="762FFF0A"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745" w:type="pct"/>
            <w:tcMar>
              <w:top w:w="150" w:type="dxa"/>
              <w:left w:w="240" w:type="dxa"/>
              <w:bottom w:w="150" w:type="dxa"/>
              <w:right w:w="240" w:type="dxa"/>
            </w:tcMar>
            <w:vAlign w:val="center"/>
            <w:hideMark/>
          </w:tcPr>
          <w:p w14:paraId="2A581D7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0.616</w:t>
            </w:r>
          </w:p>
        </w:tc>
        <w:tc>
          <w:tcPr>
            <w:tcW w:w="1500" w:type="pct"/>
            <w:tcMar>
              <w:top w:w="150" w:type="dxa"/>
              <w:left w:w="240" w:type="dxa"/>
              <w:bottom w:w="150" w:type="dxa"/>
              <w:right w:w="240" w:type="dxa"/>
            </w:tcMar>
            <w:vAlign w:val="center"/>
            <w:hideMark/>
          </w:tcPr>
          <w:p w14:paraId="116E46C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745" w:type="pct"/>
            <w:tcMar>
              <w:top w:w="150" w:type="dxa"/>
              <w:left w:w="240" w:type="dxa"/>
              <w:bottom w:w="150" w:type="dxa"/>
              <w:right w:w="0" w:type="dxa"/>
            </w:tcMar>
            <w:vAlign w:val="center"/>
            <w:hideMark/>
          </w:tcPr>
          <w:p w14:paraId="4E9EFCA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1.483</w:t>
            </w:r>
          </w:p>
        </w:tc>
      </w:tr>
      <w:tr w:rsidR="003F13D1" w:rsidRPr="00BA6D87" w14:paraId="54A09E84" w14:textId="77777777" w:rsidTr="000F25E8">
        <w:tc>
          <w:tcPr>
            <w:tcW w:w="708" w:type="pct"/>
            <w:tcBorders>
              <w:bottom w:val="single" w:sz="4" w:space="0" w:color="auto"/>
            </w:tcBorders>
            <w:tcMar>
              <w:top w:w="150" w:type="dxa"/>
              <w:left w:w="0" w:type="dxa"/>
              <w:bottom w:w="150" w:type="dxa"/>
              <w:right w:w="240" w:type="dxa"/>
            </w:tcMar>
            <w:vAlign w:val="center"/>
            <w:hideMark/>
          </w:tcPr>
          <w:p w14:paraId="241C970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301" w:type="pct"/>
            <w:tcBorders>
              <w:bottom w:val="single" w:sz="4" w:space="0" w:color="auto"/>
            </w:tcBorders>
            <w:tcMar>
              <w:top w:w="150" w:type="dxa"/>
              <w:left w:w="240" w:type="dxa"/>
              <w:bottom w:w="150" w:type="dxa"/>
              <w:right w:w="240" w:type="dxa"/>
            </w:tcMar>
            <w:vAlign w:val="center"/>
            <w:hideMark/>
          </w:tcPr>
          <w:p w14:paraId="77DB633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745" w:type="pct"/>
            <w:tcBorders>
              <w:bottom w:val="single" w:sz="4" w:space="0" w:color="auto"/>
            </w:tcBorders>
            <w:tcMar>
              <w:top w:w="150" w:type="dxa"/>
              <w:left w:w="240" w:type="dxa"/>
              <w:bottom w:w="150" w:type="dxa"/>
              <w:right w:w="240" w:type="dxa"/>
            </w:tcMar>
            <w:vAlign w:val="center"/>
            <w:hideMark/>
          </w:tcPr>
          <w:p w14:paraId="367A86E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0.870</w:t>
            </w:r>
          </w:p>
        </w:tc>
        <w:tc>
          <w:tcPr>
            <w:tcW w:w="1500" w:type="pct"/>
            <w:tcBorders>
              <w:bottom w:val="single" w:sz="4" w:space="0" w:color="auto"/>
            </w:tcBorders>
            <w:tcMar>
              <w:top w:w="150" w:type="dxa"/>
              <w:left w:w="240" w:type="dxa"/>
              <w:bottom w:w="150" w:type="dxa"/>
              <w:right w:w="240" w:type="dxa"/>
            </w:tcMar>
            <w:vAlign w:val="center"/>
            <w:hideMark/>
          </w:tcPr>
          <w:p w14:paraId="159730C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745" w:type="pct"/>
            <w:tcBorders>
              <w:bottom w:val="single" w:sz="4" w:space="0" w:color="auto"/>
            </w:tcBorders>
            <w:tcMar>
              <w:top w:w="150" w:type="dxa"/>
              <w:left w:w="240" w:type="dxa"/>
              <w:bottom w:w="150" w:type="dxa"/>
              <w:right w:w="0" w:type="dxa"/>
            </w:tcMar>
            <w:vAlign w:val="center"/>
            <w:hideMark/>
          </w:tcPr>
          <w:p w14:paraId="6438083B"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0.916</w:t>
            </w:r>
          </w:p>
        </w:tc>
      </w:tr>
    </w:tbl>
    <w:p w14:paraId="0C8A5E86" w14:textId="77777777" w:rsidR="00C17110" w:rsidRDefault="00C17110"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777E51A3" w14:textId="77777777" w:rsidR="00C17110" w:rsidRDefault="00C17110"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0856F2A0" w14:textId="77777777" w:rsidR="00C17110" w:rsidRDefault="00C17110"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34495E29" w14:textId="77777777" w:rsidR="00C17110" w:rsidRDefault="00C17110"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3990872F" w14:textId="0AA69907" w:rsidR="003F13D1" w:rsidRPr="00BA6D87" w:rsidRDefault="003F13D1"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Table 1</w:t>
      </w:r>
      <w:r w:rsidR="001746CF" w:rsidRPr="00BA6D87">
        <w:rPr>
          <w:rFonts w:ascii="Times New Roman" w:eastAsia="Times New Roman" w:hAnsi="Times New Roman" w:cs="Times New Roman"/>
          <w:b/>
          <w:bCs/>
          <w:color w:val="0F1115"/>
          <w:kern w:val="0"/>
          <w:sz w:val="20"/>
          <w:szCs w:val="20"/>
          <w14:ligatures w14:val="none"/>
        </w:rPr>
        <w:t>8</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Final Summary based on MAE for O–Si–O Tetrahedral Angle</w:t>
      </w:r>
    </w:p>
    <w:tbl>
      <w:tblPr>
        <w:tblW w:w="5000" w:type="pct"/>
        <w:tblCellMar>
          <w:top w:w="15" w:type="dxa"/>
          <w:left w:w="15" w:type="dxa"/>
          <w:bottom w:w="15" w:type="dxa"/>
          <w:right w:w="15" w:type="dxa"/>
        </w:tblCellMar>
        <w:tblLook w:val="04A0" w:firstRow="1" w:lastRow="0" w:firstColumn="1" w:lastColumn="0" w:noHBand="0" w:noVBand="1"/>
      </w:tblPr>
      <w:tblGrid>
        <w:gridCol w:w="2337"/>
        <w:gridCol w:w="1824"/>
        <w:gridCol w:w="1443"/>
        <w:gridCol w:w="2333"/>
        <w:gridCol w:w="1423"/>
      </w:tblGrid>
      <w:tr w:rsidR="003F13D1" w:rsidRPr="00BA6D87" w14:paraId="1A1F2BB7" w14:textId="77777777" w:rsidTr="00FB483B">
        <w:trPr>
          <w:tblHeader/>
        </w:trPr>
        <w:tc>
          <w:tcPr>
            <w:tcW w:w="1248" w:type="pct"/>
            <w:tcBorders>
              <w:top w:val="single" w:sz="4" w:space="0" w:color="auto"/>
              <w:bottom w:val="single" w:sz="4" w:space="0" w:color="auto"/>
            </w:tcBorders>
            <w:tcMar>
              <w:top w:w="150" w:type="dxa"/>
              <w:left w:w="0" w:type="dxa"/>
              <w:bottom w:w="150" w:type="dxa"/>
              <w:right w:w="240" w:type="dxa"/>
            </w:tcMar>
            <w:vAlign w:val="center"/>
            <w:hideMark/>
          </w:tcPr>
          <w:p w14:paraId="789ED82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Criterion</w:t>
            </w:r>
          </w:p>
        </w:tc>
        <w:tc>
          <w:tcPr>
            <w:tcW w:w="974" w:type="pct"/>
            <w:tcBorders>
              <w:top w:val="single" w:sz="4" w:space="0" w:color="auto"/>
              <w:bottom w:val="single" w:sz="4" w:space="0" w:color="auto"/>
            </w:tcBorders>
            <w:tcMar>
              <w:top w:w="150" w:type="dxa"/>
              <w:left w:w="240" w:type="dxa"/>
              <w:bottom w:w="150" w:type="dxa"/>
              <w:right w:w="240" w:type="dxa"/>
            </w:tcMar>
            <w:vAlign w:val="center"/>
            <w:hideMark/>
          </w:tcPr>
          <w:p w14:paraId="00D77EA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Functional</w:t>
            </w:r>
          </w:p>
        </w:tc>
        <w:tc>
          <w:tcPr>
            <w:tcW w:w="771" w:type="pct"/>
            <w:tcBorders>
              <w:top w:val="single" w:sz="4" w:space="0" w:color="auto"/>
              <w:bottom w:val="single" w:sz="4" w:space="0" w:color="auto"/>
            </w:tcBorders>
            <w:tcMar>
              <w:top w:w="150" w:type="dxa"/>
              <w:left w:w="240" w:type="dxa"/>
              <w:bottom w:w="150" w:type="dxa"/>
              <w:right w:w="240" w:type="dxa"/>
            </w:tcMar>
            <w:vAlign w:val="center"/>
            <w:hideMark/>
          </w:tcPr>
          <w:p w14:paraId="66238E5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c>
          <w:tcPr>
            <w:tcW w:w="1246" w:type="pct"/>
            <w:tcBorders>
              <w:top w:val="single" w:sz="4" w:space="0" w:color="auto"/>
              <w:bottom w:val="single" w:sz="4" w:space="0" w:color="auto"/>
            </w:tcBorders>
            <w:tcMar>
              <w:top w:w="150" w:type="dxa"/>
              <w:left w:w="240" w:type="dxa"/>
              <w:bottom w:w="150" w:type="dxa"/>
              <w:right w:w="240" w:type="dxa"/>
            </w:tcMar>
            <w:vAlign w:val="center"/>
            <w:hideMark/>
          </w:tcPr>
          <w:p w14:paraId="7D184AC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Functional</w:t>
            </w:r>
          </w:p>
        </w:tc>
        <w:tc>
          <w:tcPr>
            <w:tcW w:w="760" w:type="pct"/>
            <w:tcBorders>
              <w:top w:val="single" w:sz="4" w:space="0" w:color="auto"/>
              <w:bottom w:val="single" w:sz="4" w:space="0" w:color="auto"/>
            </w:tcBorders>
            <w:tcMar>
              <w:top w:w="150" w:type="dxa"/>
              <w:left w:w="240" w:type="dxa"/>
              <w:bottom w:w="150" w:type="dxa"/>
              <w:right w:w="240" w:type="dxa"/>
            </w:tcMar>
            <w:vAlign w:val="center"/>
            <w:hideMark/>
          </w:tcPr>
          <w:p w14:paraId="27F9181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r>
      <w:tr w:rsidR="003F13D1" w:rsidRPr="00BA6D87" w14:paraId="59D47275" w14:textId="77777777" w:rsidTr="00FB483B">
        <w:tc>
          <w:tcPr>
            <w:tcW w:w="1248" w:type="pct"/>
            <w:tcBorders>
              <w:top w:val="single" w:sz="4" w:space="0" w:color="auto"/>
            </w:tcBorders>
            <w:tcMar>
              <w:top w:w="150" w:type="dxa"/>
              <w:left w:w="0" w:type="dxa"/>
              <w:bottom w:w="150" w:type="dxa"/>
              <w:right w:w="240" w:type="dxa"/>
            </w:tcMar>
            <w:vAlign w:val="center"/>
            <w:hideMark/>
          </w:tcPr>
          <w:p w14:paraId="38DCC5C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Overall (all 26 functionals)</w:t>
            </w:r>
          </w:p>
        </w:tc>
        <w:tc>
          <w:tcPr>
            <w:tcW w:w="974" w:type="pct"/>
            <w:tcBorders>
              <w:top w:val="single" w:sz="4" w:space="0" w:color="auto"/>
            </w:tcBorders>
            <w:tcMar>
              <w:top w:w="150" w:type="dxa"/>
              <w:left w:w="240" w:type="dxa"/>
              <w:bottom w:w="150" w:type="dxa"/>
              <w:right w:w="240" w:type="dxa"/>
            </w:tcMar>
            <w:vAlign w:val="center"/>
            <w:hideMark/>
          </w:tcPr>
          <w:p w14:paraId="089C22E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771" w:type="pct"/>
            <w:tcBorders>
              <w:top w:val="single" w:sz="4" w:space="0" w:color="auto"/>
            </w:tcBorders>
            <w:tcMar>
              <w:top w:w="150" w:type="dxa"/>
              <w:left w:w="240" w:type="dxa"/>
              <w:bottom w:w="150" w:type="dxa"/>
              <w:right w:w="240" w:type="dxa"/>
            </w:tcMar>
            <w:vAlign w:val="center"/>
            <w:hideMark/>
          </w:tcPr>
          <w:p w14:paraId="68F4004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0.289°</w:t>
            </w:r>
          </w:p>
        </w:tc>
        <w:tc>
          <w:tcPr>
            <w:tcW w:w="1246" w:type="pct"/>
            <w:tcBorders>
              <w:top w:val="single" w:sz="4" w:space="0" w:color="auto"/>
            </w:tcBorders>
            <w:tcMar>
              <w:top w:w="150" w:type="dxa"/>
              <w:left w:w="240" w:type="dxa"/>
              <w:bottom w:w="150" w:type="dxa"/>
              <w:right w:w="240" w:type="dxa"/>
            </w:tcMar>
            <w:vAlign w:val="center"/>
            <w:hideMark/>
          </w:tcPr>
          <w:p w14:paraId="73BBE0D6"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760" w:type="pct"/>
            <w:tcBorders>
              <w:top w:val="single" w:sz="4" w:space="0" w:color="auto"/>
            </w:tcBorders>
            <w:tcMar>
              <w:top w:w="150" w:type="dxa"/>
              <w:left w:w="240" w:type="dxa"/>
              <w:bottom w:w="150" w:type="dxa"/>
              <w:right w:w="0" w:type="dxa"/>
            </w:tcMar>
            <w:vAlign w:val="center"/>
            <w:hideMark/>
          </w:tcPr>
          <w:p w14:paraId="09AD564D"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1.483°</w:t>
            </w:r>
          </w:p>
        </w:tc>
      </w:tr>
      <w:tr w:rsidR="003F13D1" w:rsidRPr="00BA6D87" w14:paraId="2AE573F1" w14:textId="77777777" w:rsidTr="00FB483B">
        <w:tc>
          <w:tcPr>
            <w:tcW w:w="1248" w:type="pct"/>
            <w:tcMar>
              <w:top w:w="150" w:type="dxa"/>
              <w:left w:w="0" w:type="dxa"/>
              <w:bottom w:w="150" w:type="dxa"/>
              <w:right w:w="240" w:type="dxa"/>
            </w:tcMar>
            <w:vAlign w:val="center"/>
            <w:hideMark/>
          </w:tcPr>
          <w:p w14:paraId="4637CBF8"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w:t>
            </w:r>
          </w:p>
        </w:tc>
        <w:tc>
          <w:tcPr>
            <w:tcW w:w="974" w:type="pct"/>
            <w:tcMar>
              <w:top w:w="150" w:type="dxa"/>
              <w:left w:w="240" w:type="dxa"/>
              <w:bottom w:w="150" w:type="dxa"/>
              <w:right w:w="240" w:type="dxa"/>
            </w:tcMar>
            <w:vAlign w:val="center"/>
            <w:hideMark/>
          </w:tcPr>
          <w:p w14:paraId="6598BE4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771" w:type="pct"/>
            <w:tcMar>
              <w:top w:w="150" w:type="dxa"/>
              <w:left w:w="240" w:type="dxa"/>
              <w:bottom w:w="150" w:type="dxa"/>
              <w:right w:w="240" w:type="dxa"/>
            </w:tcMar>
            <w:vAlign w:val="center"/>
            <w:hideMark/>
          </w:tcPr>
          <w:p w14:paraId="2FC8E48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0.289°</w:t>
            </w:r>
          </w:p>
        </w:tc>
        <w:tc>
          <w:tcPr>
            <w:tcW w:w="1246" w:type="pct"/>
            <w:tcMar>
              <w:top w:w="150" w:type="dxa"/>
              <w:left w:w="240" w:type="dxa"/>
              <w:bottom w:w="150" w:type="dxa"/>
              <w:right w:w="240" w:type="dxa"/>
            </w:tcMar>
            <w:vAlign w:val="center"/>
            <w:hideMark/>
          </w:tcPr>
          <w:p w14:paraId="48F3684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760" w:type="pct"/>
            <w:tcMar>
              <w:top w:w="150" w:type="dxa"/>
              <w:left w:w="240" w:type="dxa"/>
              <w:bottom w:w="150" w:type="dxa"/>
              <w:right w:w="0" w:type="dxa"/>
            </w:tcMar>
            <w:vAlign w:val="center"/>
            <w:hideMark/>
          </w:tcPr>
          <w:p w14:paraId="3CF555B2"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1.330°</w:t>
            </w:r>
          </w:p>
        </w:tc>
      </w:tr>
      <w:tr w:rsidR="003F13D1" w:rsidRPr="00BA6D87" w14:paraId="21CC8D7C" w14:textId="77777777" w:rsidTr="00FB483B">
        <w:tc>
          <w:tcPr>
            <w:tcW w:w="1248" w:type="pct"/>
            <w:tcMar>
              <w:top w:w="150" w:type="dxa"/>
              <w:left w:w="0" w:type="dxa"/>
              <w:bottom w:w="150" w:type="dxa"/>
              <w:right w:w="240" w:type="dxa"/>
            </w:tcMar>
            <w:vAlign w:val="center"/>
            <w:hideMark/>
          </w:tcPr>
          <w:p w14:paraId="3F9DBC11"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w:t>
            </w:r>
          </w:p>
        </w:tc>
        <w:tc>
          <w:tcPr>
            <w:tcW w:w="974" w:type="pct"/>
            <w:tcMar>
              <w:top w:w="150" w:type="dxa"/>
              <w:left w:w="240" w:type="dxa"/>
              <w:bottom w:w="150" w:type="dxa"/>
              <w:right w:w="240" w:type="dxa"/>
            </w:tcMar>
            <w:vAlign w:val="center"/>
            <w:hideMark/>
          </w:tcPr>
          <w:p w14:paraId="2144B803"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771" w:type="pct"/>
            <w:tcMar>
              <w:top w:w="150" w:type="dxa"/>
              <w:left w:w="240" w:type="dxa"/>
              <w:bottom w:w="150" w:type="dxa"/>
              <w:right w:w="240" w:type="dxa"/>
            </w:tcMar>
            <w:vAlign w:val="center"/>
            <w:hideMark/>
          </w:tcPr>
          <w:p w14:paraId="64540AC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0.616°</w:t>
            </w:r>
          </w:p>
        </w:tc>
        <w:tc>
          <w:tcPr>
            <w:tcW w:w="1246" w:type="pct"/>
            <w:tcMar>
              <w:top w:w="150" w:type="dxa"/>
              <w:left w:w="240" w:type="dxa"/>
              <w:bottom w:w="150" w:type="dxa"/>
              <w:right w:w="240" w:type="dxa"/>
            </w:tcMar>
            <w:vAlign w:val="center"/>
            <w:hideMark/>
          </w:tcPr>
          <w:p w14:paraId="072E5D4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760" w:type="pct"/>
            <w:tcMar>
              <w:top w:w="150" w:type="dxa"/>
              <w:left w:w="240" w:type="dxa"/>
              <w:bottom w:w="150" w:type="dxa"/>
              <w:right w:w="0" w:type="dxa"/>
            </w:tcMar>
            <w:vAlign w:val="center"/>
            <w:hideMark/>
          </w:tcPr>
          <w:p w14:paraId="18BCE5E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1.483°</w:t>
            </w:r>
          </w:p>
        </w:tc>
      </w:tr>
      <w:tr w:rsidR="003F13D1" w:rsidRPr="00BA6D87" w14:paraId="0535EAF9" w14:textId="77777777" w:rsidTr="00FB483B">
        <w:tc>
          <w:tcPr>
            <w:tcW w:w="1248" w:type="pct"/>
            <w:tcMar>
              <w:top w:w="150" w:type="dxa"/>
              <w:left w:w="0" w:type="dxa"/>
              <w:bottom w:w="150" w:type="dxa"/>
              <w:right w:w="240" w:type="dxa"/>
            </w:tcMar>
            <w:vAlign w:val="center"/>
            <w:hideMark/>
          </w:tcPr>
          <w:p w14:paraId="3F5C9B3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w:t>
            </w:r>
          </w:p>
        </w:tc>
        <w:tc>
          <w:tcPr>
            <w:tcW w:w="974" w:type="pct"/>
            <w:tcMar>
              <w:top w:w="150" w:type="dxa"/>
              <w:left w:w="240" w:type="dxa"/>
              <w:bottom w:w="150" w:type="dxa"/>
              <w:right w:w="240" w:type="dxa"/>
            </w:tcMar>
            <w:vAlign w:val="center"/>
            <w:hideMark/>
          </w:tcPr>
          <w:p w14:paraId="5EBBB6FE"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771" w:type="pct"/>
            <w:tcMar>
              <w:top w:w="150" w:type="dxa"/>
              <w:left w:w="240" w:type="dxa"/>
              <w:bottom w:w="150" w:type="dxa"/>
              <w:right w:w="240" w:type="dxa"/>
            </w:tcMar>
            <w:vAlign w:val="center"/>
            <w:hideMark/>
          </w:tcPr>
          <w:p w14:paraId="62680D95"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0.870°</w:t>
            </w:r>
          </w:p>
        </w:tc>
        <w:tc>
          <w:tcPr>
            <w:tcW w:w="1246" w:type="pct"/>
            <w:tcMar>
              <w:top w:w="150" w:type="dxa"/>
              <w:left w:w="240" w:type="dxa"/>
              <w:bottom w:w="150" w:type="dxa"/>
              <w:right w:w="240" w:type="dxa"/>
            </w:tcMar>
            <w:vAlign w:val="center"/>
            <w:hideMark/>
          </w:tcPr>
          <w:p w14:paraId="4CDDE8C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760" w:type="pct"/>
            <w:tcMar>
              <w:top w:w="150" w:type="dxa"/>
              <w:left w:w="240" w:type="dxa"/>
              <w:bottom w:w="150" w:type="dxa"/>
              <w:right w:w="0" w:type="dxa"/>
            </w:tcMar>
            <w:vAlign w:val="center"/>
            <w:hideMark/>
          </w:tcPr>
          <w:p w14:paraId="783786A9"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0.916°</w:t>
            </w:r>
          </w:p>
        </w:tc>
      </w:tr>
      <w:tr w:rsidR="003F13D1" w:rsidRPr="00BA6D87" w14:paraId="4DE35DB8" w14:textId="77777777" w:rsidTr="00FB483B">
        <w:tc>
          <w:tcPr>
            <w:tcW w:w="1248" w:type="pct"/>
            <w:tcBorders>
              <w:bottom w:val="single" w:sz="4" w:space="0" w:color="auto"/>
            </w:tcBorders>
            <w:tcMar>
              <w:top w:w="150" w:type="dxa"/>
              <w:left w:w="0" w:type="dxa"/>
              <w:bottom w:w="150" w:type="dxa"/>
              <w:right w:w="240" w:type="dxa"/>
            </w:tcMar>
            <w:vAlign w:val="center"/>
            <w:hideMark/>
          </w:tcPr>
          <w:p w14:paraId="0084036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Most reliable overall</w:t>
            </w:r>
          </w:p>
        </w:tc>
        <w:tc>
          <w:tcPr>
            <w:tcW w:w="974" w:type="pct"/>
            <w:tcBorders>
              <w:bottom w:val="single" w:sz="4" w:space="0" w:color="auto"/>
            </w:tcBorders>
            <w:tcMar>
              <w:top w:w="150" w:type="dxa"/>
              <w:left w:w="240" w:type="dxa"/>
              <w:bottom w:w="150" w:type="dxa"/>
              <w:right w:w="240" w:type="dxa"/>
            </w:tcMar>
            <w:vAlign w:val="center"/>
            <w:hideMark/>
          </w:tcPr>
          <w:p w14:paraId="6382B7E4"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771" w:type="pct"/>
            <w:tcBorders>
              <w:bottom w:val="single" w:sz="4" w:space="0" w:color="auto"/>
            </w:tcBorders>
            <w:tcMar>
              <w:top w:w="150" w:type="dxa"/>
              <w:left w:w="240" w:type="dxa"/>
              <w:bottom w:w="150" w:type="dxa"/>
              <w:right w:w="240" w:type="dxa"/>
            </w:tcMar>
            <w:vAlign w:val="center"/>
            <w:hideMark/>
          </w:tcPr>
          <w:p w14:paraId="28D5983F"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0.289°</w:t>
            </w:r>
          </w:p>
        </w:tc>
        <w:tc>
          <w:tcPr>
            <w:tcW w:w="1246" w:type="pct"/>
            <w:tcBorders>
              <w:bottom w:val="single" w:sz="4" w:space="0" w:color="auto"/>
            </w:tcBorders>
            <w:tcMar>
              <w:top w:w="150" w:type="dxa"/>
              <w:left w:w="240" w:type="dxa"/>
              <w:bottom w:w="150" w:type="dxa"/>
              <w:right w:w="240" w:type="dxa"/>
            </w:tcMar>
            <w:vAlign w:val="center"/>
            <w:hideMark/>
          </w:tcPr>
          <w:p w14:paraId="253E75D7"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c>
          <w:tcPr>
            <w:tcW w:w="760" w:type="pct"/>
            <w:tcBorders>
              <w:bottom w:val="single" w:sz="4" w:space="0" w:color="auto"/>
            </w:tcBorders>
            <w:tcMar>
              <w:top w:w="150" w:type="dxa"/>
              <w:left w:w="240" w:type="dxa"/>
              <w:bottom w:w="150" w:type="dxa"/>
              <w:right w:w="0" w:type="dxa"/>
            </w:tcMar>
            <w:vAlign w:val="center"/>
            <w:hideMark/>
          </w:tcPr>
          <w:p w14:paraId="683B817C" w14:textId="77777777" w:rsidR="003F13D1" w:rsidRPr="00BA6D87" w:rsidRDefault="003F13D1"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r>
    </w:tbl>
    <w:p w14:paraId="1C767577" w14:textId="77777777" w:rsidR="00C17110" w:rsidRDefault="00C17110" w:rsidP="00BA6D87">
      <w:pPr>
        <w:spacing w:after="0" w:line="360" w:lineRule="auto"/>
        <w:jc w:val="both"/>
        <w:rPr>
          <w:rStyle w:val="Strong"/>
          <w:rFonts w:ascii="Times New Roman" w:hAnsi="Times New Roman" w:cs="Times New Roman"/>
          <w:color w:val="0F1115"/>
          <w:sz w:val="20"/>
          <w:szCs w:val="20"/>
          <w:shd w:val="clear" w:color="auto" w:fill="FFFFFF"/>
        </w:rPr>
      </w:pPr>
    </w:p>
    <w:p w14:paraId="431A6C49" w14:textId="7DAE22B5" w:rsidR="000F25E8" w:rsidRPr="00BA6D87" w:rsidRDefault="000F25E8" w:rsidP="00BA6D87">
      <w:pPr>
        <w:spacing w:after="0" w:line="360" w:lineRule="auto"/>
        <w:jc w:val="both"/>
        <w:rPr>
          <w:rFonts w:ascii="Times New Roman" w:hAnsi="Times New Roman" w:cs="Times New Roman"/>
          <w:sz w:val="20"/>
          <w:szCs w:val="20"/>
          <w:lang w:bidi="fa-IR"/>
        </w:rPr>
      </w:pPr>
      <w:r w:rsidRPr="00BA6D87">
        <w:rPr>
          <w:rStyle w:val="Strong"/>
          <w:rFonts w:ascii="Times New Roman" w:hAnsi="Times New Roman" w:cs="Times New Roman"/>
          <w:color w:val="0F1115"/>
          <w:sz w:val="20"/>
          <w:szCs w:val="20"/>
          <w:shd w:val="clear" w:color="auto" w:fill="FFFFFF"/>
        </w:rPr>
        <w:t>Table 1</w:t>
      </w:r>
      <w:r w:rsidRPr="00BA6D87">
        <w:rPr>
          <w:rStyle w:val="Strong"/>
          <w:rFonts w:ascii="Times New Roman" w:hAnsi="Times New Roman" w:cs="Times New Roman"/>
          <w:color w:val="0F1115"/>
          <w:sz w:val="20"/>
          <w:szCs w:val="20"/>
          <w:shd w:val="clear" w:color="auto" w:fill="FFFFFF"/>
          <w:rtl/>
        </w:rPr>
        <w:t>9</w:t>
      </w:r>
      <w:r w:rsidRPr="00BA6D87">
        <w:rPr>
          <w:rStyle w:val="Strong"/>
          <w:rFonts w:ascii="Times New Roman" w:hAnsi="Times New Roman" w:cs="Times New Roman"/>
          <w:color w:val="0F1115"/>
          <w:sz w:val="20"/>
          <w:szCs w:val="20"/>
          <w:shd w:val="clear" w:color="auto" w:fill="FFFFFF"/>
        </w:rPr>
        <w:t>S.</w:t>
      </w:r>
      <w:r w:rsidRPr="00BA6D87">
        <w:rPr>
          <w:rStyle w:val="Strong"/>
          <w:rFonts w:ascii="Times New Roman" w:hAnsi="Times New Roman" w:cs="Times New Roman"/>
          <w:b w:val="0"/>
          <w:bCs w:val="0"/>
          <w:color w:val="0F1115"/>
          <w:sz w:val="20"/>
          <w:szCs w:val="20"/>
          <w:shd w:val="clear" w:color="auto" w:fill="FFFFFF"/>
        </w:rPr>
        <w:t xml:space="preserve"> </w:t>
      </w:r>
      <w:r w:rsidR="009512B3" w:rsidRPr="00BA6D87">
        <w:rPr>
          <w:rStyle w:val="Strong"/>
          <w:rFonts w:ascii="Times New Roman" w:hAnsi="Times New Roman" w:cs="Times New Roman"/>
          <w:b w:val="0"/>
          <w:bCs w:val="0"/>
          <w:color w:val="0F1115"/>
          <w:sz w:val="20"/>
          <w:szCs w:val="20"/>
          <w:shd w:val="clear" w:color="auto" w:fill="FFFFFF"/>
        </w:rPr>
        <w:t>Percentage relative errors (PRE) in average tetrahedron volume for 26 DFT functionals across four zeolite frameworks (α‑quartz, NAT, HEU, and OFF). The average tetrahedron volume was calculated directly from atomic coordinates for each individual SiO₄ tetrahedron and then averaged over all tetrahedral units in the unit cell. The percentage relative error is defined as PRE = |V</w:t>
      </w:r>
      <w:r w:rsidR="009512B3" w:rsidRPr="00BA6D87">
        <w:rPr>
          <w:rStyle w:val="Strong"/>
          <w:rFonts w:ascii="Times New Roman" w:hAnsi="Times New Roman" w:cs="Times New Roman"/>
          <w:b w:val="0"/>
          <w:bCs w:val="0"/>
          <w:color w:val="0F1115"/>
          <w:sz w:val="20"/>
          <w:szCs w:val="20"/>
          <w:shd w:val="clear" w:color="auto" w:fill="FFFFFF"/>
          <w:vertAlign w:val="subscript"/>
        </w:rPr>
        <w:t>calc</w:t>
      </w:r>
      <w:r w:rsidR="009512B3" w:rsidRPr="00BA6D87">
        <w:rPr>
          <w:rStyle w:val="Strong"/>
          <w:rFonts w:ascii="Times New Roman" w:hAnsi="Times New Roman" w:cs="Times New Roman"/>
          <w:b w:val="0"/>
          <w:bCs w:val="0"/>
          <w:color w:val="0F1115"/>
          <w:sz w:val="20"/>
          <w:szCs w:val="20"/>
          <w:shd w:val="clear" w:color="auto" w:fill="FFFFFF"/>
        </w:rPr>
        <w:t xml:space="preserve"> – V</w:t>
      </w:r>
      <w:r w:rsidR="009512B3" w:rsidRPr="00BA6D87">
        <w:rPr>
          <w:rStyle w:val="Strong"/>
          <w:rFonts w:ascii="Times New Roman" w:hAnsi="Times New Roman" w:cs="Times New Roman"/>
          <w:b w:val="0"/>
          <w:bCs w:val="0"/>
          <w:color w:val="0F1115"/>
          <w:sz w:val="20"/>
          <w:szCs w:val="20"/>
          <w:shd w:val="clear" w:color="auto" w:fill="FFFFFF"/>
          <w:vertAlign w:val="subscript"/>
        </w:rPr>
        <w:t>exp</w:t>
      </w:r>
      <w:r w:rsidR="009512B3" w:rsidRPr="00BA6D87">
        <w:rPr>
          <w:rStyle w:val="Strong"/>
          <w:rFonts w:ascii="Times New Roman" w:hAnsi="Times New Roman" w:cs="Times New Roman"/>
          <w:b w:val="0"/>
          <w:bCs w:val="0"/>
          <w:color w:val="0F1115"/>
          <w:sz w:val="20"/>
          <w:szCs w:val="20"/>
          <w:shd w:val="clear" w:color="auto" w:fill="FFFFFF"/>
        </w:rPr>
        <w:t>| / V</w:t>
      </w:r>
      <w:r w:rsidR="009512B3" w:rsidRPr="00BA6D87">
        <w:rPr>
          <w:rStyle w:val="Strong"/>
          <w:rFonts w:ascii="Times New Roman" w:hAnsi="Times New Roman" w:cs="Times New Roman"/>
          <w:b w:val="0"/>
          <w:bCs w:val="0"/>
          <w:color w:val="0F1115"/>
          <w:sz w:val="20"/>
          <w:szCs w:val="20"/>
          <w:shd w:val="clear" w:color="auto" w:fill="FFFFFF"/>
          <w:vertAlign w:val="subscript"/>
        </w:rPr>
        <w:t>exp</w:t>
      </w:r>
      <w:r w:rsidR="009512B3" w:rsidRPr="00BA6D87">
        <w:rPr>
          <w:rStyle w:val="Strong"/>
          <w:rFonts w:ascii="Times New Roman" w:hAnsi="Times New Roman" w:cs="Times New Roman"/>
          <w:b w:val="0"/>
          <w:bCs w:val="0"/>
          <w:color w:val="0F1115"/>
          <w:sz w:val="20"/>
          <w:szCs w:val="20"/>
          <w:shd w:val="clear" w:color="auto" w:fill="FFFFFF"/>
        </w:rPr>
        <w:t xml:space="preserve"> × 100%. Negative values indicate underestimation relative to experimental references.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1674"/>
        <w:gridCol w:w="1672"/>
        <w:gridCol w:w="1672"/>
        <w:gridCol w:w="1672"/>
      </w:tblGrid>
      <w:tr w:rsidR="00F543AA" w:rsidRPr="00BA6D87" w14:paraId="1DF38A97" w14:textId="77777777" w:rsidTr="00F543AA">
        <w:trPr>
          <w:trHeight w:val="300"/>
        </w:trPr>
        <w:tc>
          <w:tcPr>
            <w:tcW w:w="1426" w:type="pct"/>
            <w:tcBorders>
              <w:top w:val="single" w:sz="4" w:space="0" w:color="auto"/>
              <w:bottom w:val="single" w:sz="4" w:space="0" w:color="auto"/>
            </w:tcBorders>
            <w:noWrap/>
            <w:hideMark/>
          </w:tcPr>
          <w:p w14:paraId="67B91471"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FUNCTIONALS</w:t>
            </w:r>
          </w:p>
        </w:tc>
        <w:tc>
          <w:tcPr>
            <w:tcW w:w="894" w:type="pct"/>
            <w:tcBorders>
              <w:top w:val="single" w:sz="4" w:space="0" w:color="auto"/>
              <w:bottom w:val="single" w:sz="4" w:space="0" w:color="auto"/>
            </w:tcBorders>
            <w:noWrap/>
            <w:hideMark/>
          </w:tcPr>
          <w:p w14:paraId="425230C8"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Nat </w:t>
            </w:r>
          </w:p>
        </w:tc>
        <w:tc>
          <w:tcPr>
            <w:tcW w:w="893" w:type="pct"/>
            <w:tcBorders>
              <w:top w:val="single" w:sz="4" w:space="0" w:color="auto"/>
              <w:bottom w:val="single" w:sz="4" w:space="0" w:color="auto"/>
            </w:tcBorders>
            <w:noWrap/>
            <w:hideMark/>
          </w:tcPr>
          <w:p w14:paraId="66263A8D"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HEU </w:t>
            </w:r>
          </w:p>
        </w:tc>
        <w:tc>
          <w:tcPr>
            <w:tcW w:w="893" w:type="pct"/>
            <w:tcBorders>
              <w:top w:val="single" w:sz="4" w:space="0" w:color="auto"/>
              <w:bottom w:val="single" w:sz="4" w:space="0" w:color="auto"/>
            </w:tcBorders>
            <w:noWrap/>
            <w:hideMark/>
          </w:tcPr>
          <w:p w14:paraId="63A12184"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OFF </w:t>
            </w:r>
          </w:p>
        </w:tc>
        <w:tc>
          <w:tcPr>
            <w:tcW w:w="893" w:type="pct"/>
            <w:tcBorders>
              <w:top w:val="single" w:sz="4" w:space="0" w:color="auto"/>
              <w:bottom w:val="single" w:sz="4" w:space="0" w:color="auto"/>
            </w:tcBorders>
            <w:noWrap/>
            <w:hideMark/>
          </w:tcPr>
          <w:p w14:paraId="378FAD2E" w14:textId="77777777" w:rsidR="000F25E8" w:rsidRPr="00BA6D87" w:rsidRDefault="000F25E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Qua </w:t>
            </w:r>
          </w:p>
        </w:tc>
      </w:tr>
      <w:tr w:rsidR="00F543AA" w:rsidRPr="00BA6D87" w14:paraId="5D40F42F" w14:textId="77777777" w:rsidTr="00F543AA">
        <w:trPr>
          <w:trHeight w:val="300"/>
        </w:trPr>
        <w:tc>
          <w:tcPr>
            <w:tcW w:w="1426" w:type="pct"/>
            <w:tcBorders>
              <w:top w:val="single" w:sz="4" w:space="0" w:color="auto"/>
            </w:tcBorders>
            <w:noWrap/>
            <w:hideMark/>
          </w:tcPr>
          <w:p w14:paraId="23188445"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w:t>
            </w:r>
          </w:p>
        </w:tc>
        <w:tc>
          <w:tcPr>
            <w:tcW w:w="894" w:type="pct"/>
            <w:tcBorders>
              <w:top w:val="single" w:sz="4" w:space="0" w:color="auto"/>
            </w:tcBorders>
            <w:noWrap/>
          </w:tcPr>
          <w:p w14:paraId="7E97147E" w14:textId="49F566E3" w:rsidR="00F543AA" w:rsidRPr="00BA6D87" w:rsidRDefault="00F543AA"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0.2519</w:t>
            </w:r>
          </w:p>
        </w:tc>
        <w:tc>
          <w:tcPr>
            <w:tcW w:w="893" w:type="pct"/>
            <w:tcBorders>
              <w:top w:val="single" w:sz="4" w:space="0" w:color="auto"/>
            </w:tcBorders>
            <w:noWrap/>
          </w:tcPr>
          <w:p w14:paraId="04FA2648" w14:textId="2A036A75"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2.1797</w:t>
            </w:r>
          </w:p>
        </w:tc>
        <w:tc>
          <w:tcPr>
            <w:tcW w:w="893" w:type="pct"/>
            <w:tcBorders>
              <w:top w:val="single" w:sz="4" w:space="0" w:color="auto"/>
            </w:tcBorders>
            <w:noWrap/>
          </w:tcPr>
          <w:p w14:paraId="0B9B390E" w14:textId="07B12BF1"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-5.6340</w:t>
            </w:r>
          </w:p>
        </w:tc>
        <w:tc>
          <w:tcPr>
            <w:tcW w:w="893" w:type="pct"/>
            <w:tcBorders>
              <w:top w:val="single" w:sz="4" w:space="0" w:color="auto"/>
            </w:tcBorders>
            <w:noWrap/>
          </w:tcPr>
          <w:p w14:paraId="5CE87798" w14:textId="4795659E"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1.3452</w:t>
            </w:r>
          </w:p>
        </w:tc>
      </w:tr>
      <w:tr w:rsidR="00F543AA" w:rsidRPr="00BA6D87" w14:paraId="11D96773" w14:textId="77777777" w:rsidTr="00F543AA">
        <w:trPr>
          <w:trHeight w:val="300"/>
        </w:trPr>
        <w:tc>
          <w:tcPr>
            <w:tcW w:w="1426" w:type="pct"/>
            <w:noWrap/>
            <w:hideMark/>
          </w:tcPr>
          <w:p w14:paraId="1FE4937B"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LDA-PWC-OBS</w:t>
            </w:r>
          </w:p>
        </w:tc>
        <w:tc>
          <w:tcPr>
            <w:tcW w:w="894" w:type="pct"/>
            <w:noWrap/>
          </w:tcPr>
          <w:p w14:paraId="1EFA9872" w14:textId="6678EFF9"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-0.0746</w:t>
            </w:r>
          </w:p>
        </w:tc>
        <w:tc>
          <w:tcPr>
            <w:tcW w:w="893" w:type="pct"/>
            <w:noWrap/>
          </w:tcPr>
          <w:p w14:paraId="0EB72130" w14:textId="6017E34B"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-1.5391</w:t>
            </w:r>
          </w:p>
        </w:tc>
        <w:tc>
          <w:tcPr>
            <w:tcW w:w="893" w:type="pct"/>
            <w:noWrap/>
          </w:tcPr>
          <w:p w14:paraId="2280E4C3" w14:textId="32EF5FD8"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-5.9140</w:t>
            </w:r>
          </w:p>
        </w:tc>
        <w:tc>
          <w:tcPr>
            <w:tcW w:w="893" w:type="pct"/>
            <w:noWrap/>
          </w:tcPr>
          <w:p w14:paraId="45D4DAC4" w14:textId="49682E59"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0.8735</w:t>
            </w:r>
          </w:p>
        </w:tc>
      </w:tr>
      <w:tr w:rsidR="00F543AA" w:rsidRPr="00BA6D87" w14:paraId="5DDA64E8" w14:textId="77777777" w:rsidTr="00F543AA">
        <w:trPr>
          <w:trHeight w:val="300"/>
        </w:trPr>
        <w:tc>
          <w:tcPr>
            <w:tcW w:w="1426" w:type="pct"/>
            <w:noWrap/>
            <w:hideMark/>
          </w:tcPr>
          <w:p w14:paraId="5C625CE0"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w:t>
            </w:r>
          </w:p>
        </w:tc>
        <w:tc>
          <w:tcPr>
            <w:tcW w:w="894" w:type="pct"/>
            <w:noWrap/>
          </w:tcPr>
          <w:p w14:paraId="4491DCC2" w14:textId="489B17AC"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0.1586</w:t>
            </w:r>
          </w:p>
        </w:tc>
        <w:tc>
          <w:tcPr>
            <w:tcW w:w="893" w:type="pct"/>
            <w:noWrap/>
          </w:tcPr>
          <w:p w14:paraId="2ACEE115" w14:textId="0F779774"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-1.2811</w:t>
            </w:r>
          </w:p>
        </w:tc>
        <w:tc>
          <w:tcPr>
            <w:tcW w:w="893" w:type="pct"/>
            <w:noWrap/>
          </w:tcPr>
          <w:p w14:paraId="5D9DBDF7" w14:textId="243CAA2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-5.6670</w:t>
            </w:r>
          </w:p>
        </w:tc>
        <w:tc>
          <w:tcPr>
            <w:tcW w:w="893" w:type="pct"/>
            <w:noWrap/>
          </w:tcPr>
          <w:p w14:paraId="078D96AF" w14:textId="3CC6DEE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1.3022</w:t>
            </w:r>
          </w:p>
        </w:tc>
      </w:tr>
      <w:tr w:rsidR="00F543AA" w:rsidRPr="00BA6D87" w14:paraId="5A3D7FD9" w14:textId="77777777" w:rsidTr="00F543AA">
        <w:trPr>
          <w:trHeight w:val="300"/>
        </w:trPr>
        <w:tc>
          <w:tcPr>
            <w:tcW w:w="1426" w:type="pct"/>
            <w:noWrap/>
            <w:hideMark/>
          </w:tcPr>
          <w:p w14:paraId="1E5DEE00"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LDA-VWN-OBS</w:t>
            </w:r>
          </w:p>
        </w:tc>
        <w:tc>
          <w:tcPr>
            <w:tcW w:w="894" w:type="pct"/>
            <w:noWrap/>
          </w:tcPr>
          <w:p w14:paraId="1480480D" w14:textId="00E7F0C3"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-0.0840</w:t>
            </w:r>
          </w:p>
        </w:tc>
        <w:tc>
          <w:tcPr>
            <w:tcW w:w="893" w:type="pct"/>
            <w:noWrap/>
          </w:tcPr>
          <w:p w14:paraId="1858CA3B" w14:textId="79FA037F"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-0.6495</w:t>
            </w:r>
          </w:p>
        </w:tc>
        <w:tc>
          <w:tcPr>
            <w:tcW w:w="893" w:type="pct"/>
            <w:noWrap/>
          </w:tcPr>
          <w:p w14:paraId="2152F30E" w14:textId="465854FD"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-6.0020</w:t>
            </w:r>
          </w:p>
        </w:tc>
        <w:tc>
          <w:tcPr>
            <w:tcW w:w="893" w:type="pct"/>
            <w:noWrap/>
          </w:tcPr>
          <w:p w14:paraId="06432DB7" w14:textId="34622434"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0.8468</w:t>
            </w:r>
          </w:p>
        </w:tc>
      </w:tr>
      <w:tr w:rsidR="00F543AA" w:rsidRPr="00BA6D87" w14:paraId="3CDBD654" w14:textId="77777777" w:rsidTr="00F543AA">
        <w:trPr>
          <w:trHeight w:val="300"/>
        </w:trPr>
        <w:tc>
          <w:tcPr>
            <w:tcW w:w="1426" w:type="pct"/>
            <w:noWrap/>
            <w:hideMark/>
          </w:tcPr>
          <w:p w14:paraId="045E94C8"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w:t>
            </w:r>
          </w:p>
        </w:tc>
        <w:tc>
          <w:tcPr>
            <w:tcW w:w="894" w:type="pct"/>
            <w:noWrap/>
          </w:tcPr>
          <w:p w14:paraId="3B7E742E" w14:textId="5D0C230F"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3.5738</w:t>
            </w:r>
          </w:p>
        </w:tc>
        <w:tc>
          <w:tcPr>
            <w:tcW w:w="893" w:type="pct"/>
            <w:noWrap/>
          </w:tcPr>
          <w:p w14:paraId="7D3BD309" w14:textId="07650E7C"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2.2776</w:t>
            </w:r>
          </w:p>
        </w:tc>
        <w:tc>
          <w:tcPr>
            <w:tcW w:w="893" w:type="pct"/>
            <w:noWrap/>
          </w:tcPr>
          <w:p w14:paraId="7B1C07A9" w14:textId="45C137F0"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-2.9280</w:t>
            </w:r>
          </w:p>
        </w:tc>
        <w:tc>
          <w:tcPr>
            <w:tcW w:w="893" w:type="pct"/>
            <w:noWrap/>
          </w:tcPr>
          <w:p w14:paraId="7D5EE749" w14:textId="3413A20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5.0668</w:t>
            </w:r>
          </w:p>
        </w:tc>
      </w:tr>
      <w:tr w:rsidR="00F543AA" w:rsidRPr="00BA6D87" w14:paraId="6BC56EFC" w14:textId="77777777" w:rsidTr="00F543AA">
        <w:trPr>
          <w:trHeight w:val="300"/>
        </w:trPr>
        <w:tc>
          <w:tcPr>
            <w:tcW w:w="1426" w:type="pct"/>
            <w:noWrap/>
            <w:hideMark/>
          </w:tcPr>
          <w:p w14:paraId="58BA2344"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GGA-PW91-OBS</w:t>
            </w:r>
          </w:p>
        </w:tc>
        <w:tc>
          <w:tcPr>
            <w:tcW w:w="894" w:type="pct"/>
            <w:noWrap/>
          </w:tcPr>
          <w:p w14:paraId="77E7BDDE" w14:textId="35A9D576"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3.2845</w:t>
            </w:r>
          </w:p>
        </w:tc>
        <w:tc>
          <w:tcPr>
            <w:tcW w:w="893" w:type="pct"/>
            <w:noWrap/>
          </w:tcPr>
          <w:p w14:paraId="106BE982" w14:textId="4AE95B86"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2.0552</w:t>
            </w:r>
          </w:p>
        </w:tc>
        <w:tc>
          <w:tcPr>
            <w:tcW w:w="893" w:type="pct"/>
            <w:noWrap/>
          </w:tcPr>
          <w:p w14:paraId="16E9DD72" w14:textId="208BDDB6"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-3.1580</w:t>
            </w:r>
          </w:p>
        </w:tc>
        <w:tc>
          <w:tcPr>
            <w:tcW w:w="893" w:type="pct"/>
            <w:noWrap/>
          </w:tcPr>
          <w:p w14:paraId="24E12141" w14:textId="703BB6CA"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4.5648</w:t>
            </w:r>
          </w:p>
        </w:tc>
      </w:tr>
      <w:tr w:rsidR="00F543AA" w:rsidRPr="00BA6D87" w14:paraId="5047FCDD" w14:textId="77777777" w:rsidTr="00F543AA">
        <w:trPr>
          <w:trHeight w:val="300"/>
        </w:trPr>
        <w:tc>
          <w:tcPr>
            <w:tcW w:w="1426" w:type="pct"/>
            <w:noWrap/>
            <w:hideMark/>
          </w:tcPr>
          <w:p w14:paraId="103FB87B"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GGA-BP</w:t>
            </w:r>
          </w:p>
        </w:tc>
        <w:tc>
          <w:tcPr>
            <w:tcW w:w="894" w:type="pct"/>
            <w:noWrap/>
          </w:tcPr>
          <w:p w14:paraId="7794EEC4" w14:textId="4F6EDB18"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4.1709</w:t>
            </w:r>
          </w:p>
        </w:tc>
        <w:tc>
          <w:tcPr>
            <w:tcW w:w="893" w:type="pct"/>
            <w:noWrap/>
          </w:tcPr>
          <w:p w14:paraId="2798DC3A" w14:textId="75691186" w:rsidR="00F543AA" w:rsidRPr="00BA6D87" w:rsidRDefault="00F543AA"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3.0694</w:t>
            </w:r>
          </w:p>
        </w:tc>
        <w:tc>
          <w:tcPr>
            <w:tcW w:w="893" w:type="pct"/>
            <w:noWrap/>
          </w:tcPr>
          <w:p w14:paraId="2E455CD6" w14:textId="30C55BB2"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-2.4990</w:t>
            </w:r>
          </w:p>
        </w:tc>
        <w:tc>
          <w:tcPr>
            <w:tcW w:w="893" w:type="pct"/>
            <w:noWrap/>
          </w:tcPr>
          <w:p w14:paraId="36074753" w14:textId="3DE051D4"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5.4813</w:t>
            </w:r>
          </w:p>
        </w:tc>
      </w:tr>
      <w:tr w:rsidR="00F543AA" w:rsidRPr="00BA6D87" w14:paraId="18CBDFBC" w14:textId="77777777" w:rsidTr="00F543AA">
        <w:trPr>
          <w:trHeight w:val="300"/>
        </w:trPr>
        <w:tc>
          <w:tcPr>
            <w:tcW w:w="1426" w:type="pct"/>
            <w:noWrap/>
            <w:hideMark/>
          </w:tcPr>
          <w:p w14:paraId="74BC8F96"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w:t>
            </w:r>
          </w:p>
        </w:tc>
        <w:tc>
          <w:tcPr>
            <w:tcW w:w="894" w:type="pct"/>
            <w:noWrap/>
          </w:tcPr>
          <w:p w14:paraId="00DD5D84" w14:textId="6AD80FA4"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3.9750</w:t>
            </w:r>
          </w:p>
        </w:tc>
        <w:tc>
          <w:tcPr>
            <w:tcW w:w="893" w:type="pct"/>
            <w:noWrap/>
          </w:tcPr>
          <w:p w14:paraId="47593358" w14:textId="5AD22675"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2.8648</w:t>
            </w:r>
          </w:p>
        </w:tc>
        <w:tc>
          <w:tcPr>
            <w:tcW w:w="893" w:type="pct"/>
            <w:noWrap/>
          </w:tcPr>
          <w:p w14:paraId="44139F1F" w14:textId="1E5B8792"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-2.4790</w:t>
            </w:r>
          </w:p>
        </w:tc>
        <w:tc>
          <w:tcPr>
            <w:tcW w:w="893" w:type="pct"/>
            <w:noWrap/>
          </w:tcPr>
          <w:p w14:paraId="3FCC39A2" w14:textId="61B001F6"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1.3452</w:t>
            </w:r>
          </w:p>
        </w:tc>
      </w:tr>
      <w:tr w:rsidR="00F543AA" w:rsidRPr="00BA6D87" w14:paraId="332C4B3B" w14:textId="77777777" w:rsidTr="00F543AA">
        <w:trPr>
          <w:trHeight w:val="300"/>
        </w:trPr>
        <w:tc>
          <w:tcPr>
            <w:tcW w:w="1426" w:type="pct"/>
            <w:noWrap/>
            <w:hideMark/>
          </w:tcPr>
          <w:p w14:paraId="6052E7A4"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GGA-PBE-TS</w:t>
            </w:r>
          </w:p>
        </w:tc>
        <w:tc>
          <w:tcPr>
            <w:tcW w:w="894" w:type="pct"/>
            <w:noWrap/>
          </w:tcPr>
          <w:p w14:paraId="678D6F31" w14:textId="7DDD044E"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3.6018</w:t>
            </w:r>
          </w:p>
        </w:tc>
        <w:tc>
          <w:tcPr>
            <w:tcW w:w="893" w:type="pct"/>
            <w:noWrap/>
          </w:tcPr>
          <w:p w14:paraId="37EFAB3B" w14:textId="4B1A3C2E"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2.3665</w:t>
            </w:r>
          </w:p>
        </w:tc>
        <w:tc>
          <w:tcPr>
            <w:tcW w:w="893" w:type="pct"/>
            <w:noWrap/>
          </w:tcPr>
          <w:p w14:paraId="0088B6A7" w14:textId="386C9F9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-2.7970</w:t>
            </w:r>
          </w:p>
        </w:tc>
        <w:tc>
          <w:tcPr>
            <w:tcW w:w="893" w:type="pct"/>
            <w:noWrap/>
          </w:tcPr>
          <w:p w14:paraId="17D3CB55" w14:textId="3848334D"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4.3079</w:t>
            </w:r>
          </w:p>
        </w:tc>
      </w:tr>
      <w:tr w:rsidR="00F543AA" w:rsidRPr="00BA6D87" w14:paraId="118FEB9D" w14:textId="77777777" w:rsidTr="00F543AA">
        <w:trPr>
          <w:trHeight w:val="300"/>
        </w:trPr>
        <w:tc>
          <w:tcPr>
            <w:tcW w:w="1426" w:type="pct"/>
            <w:noWrap/>
            <w:hideMark/>
          </w:tcPr>
          <w:p w14:paraId="454EE31F"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GGA-PBE-Grimme</w:t>
            </w:r>
          </w:p>
        </w:tc>
        <w:tc>
          <w:tcPr>
            <w:tcW w:w="894" w:type="pct"/>
            <w:noWrap/>
          </w:tcPr>
          <w:p w14:paraId="7E6C05CB" w14:textId="22FB1CBF"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3.8724</w:t>
            </w:r>
          </w:p>
        </w:tc>
        <w:tc>
          <w:tcPr>
            <w:tcW w:w="893" w:type="pct"/>
            <w:noWrap/>
          </w:tcPr>
          <w:p w14:paraId="11274A10" w14:textId="48839D35"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3.0338</w:t>
            </w:r>
          </w:p>
        </w:tc>
        <w:tc>
          <w:tcPr>
            <w:tcW w:w="893" w:type="pct"/>
            <w:noWrap/>
          </w:tcPr>
          <w:p w14:paraId="2B511178" w14:textId="3A333C7F"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-1.0130</w:t>
            </w:r>
          </w:p>
        </w:tc>
        <w:tc>
          <w:tcPr>
            <w:tcW w:w="893" w:type="pct"/>
            <w:noWrap/>
          </w:tcPr>
          <w:p w14:paraId="6017F146" w14:textId="44E4F141"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4.5808</w:t>
            </w:r>
          </w:p>
        </w:tc>
      </w:tr>
      <w:tr w:rsidR="00F543AA" w:rsidRPr="00BA6D87" w14:paraId="7E22F21E" w14:textId="77777777" w:rsidTr="00F543AA">
        <w:trPr>
          <w:trHeight w:val="300"/>
        </w:trPr>
        <w:tc>
          <w:tcPr>
            <w:tcW w:w="1426" w:type="pct"/>
            <w:noWrap/>
            <w:hideMark/>
          </w:tcPr>
          <w:p w14:paraId="594EB010"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lastRenderedPageBreak/>
              <w:t>GGA-BLYP</w:t>
            </w:r>
          </w:p>
        </w:tc>
        <w:tc>
          <w:tcPr>
            <w:tcW w:w="894" w:type="pct"/>
            <w:noWrap/>
          </w:tcPr>
          <w:p w14:paraId="3AC54156" w14:textId="168AA155"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5.3840</w:t>
            </w:r>
          </w:p>
        </w:tc>
        <w:tc>
          <w:tcPr>
            <w:tcW w:w="893" w:type="pct"/>
            <w:noWrap/>
          </w:tcPr>
          <w:p w14:paraId="3C684CD2" w14:textId="7C32D4B0"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3.8701</w:t>
            </w:r>
          </w:p>
        </w:tc>
        <w:tc>
          <w:tcPr>
            <w:tcW w:w="893" w:type="pct"/>
            <w:noWrap/>
          </w:tcPr>
          <w:p w14:paraId="0857E032" w14:textId="5AA4A96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-1.6110</w:t>
            </w:r>
          </w:p>
        </w:tc>
        <w:tc>
          <w:tcPr>
            <w:tcW w:w="893" w:type="pct"/>
            <w:noWrap/>
          </w:tcPr>
          <w:p w14:paraId="2E4091B7" w14:textId="1E08341D"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6.3769</w:t>
            </w:r>
          </w:p>
        </w:tc>
      </w:tr>
      <w:tr w:rsidR="00F543AA" w:rsidRPr="00BA6D87" w14:paraId="5D0BEB4D" w14:textId="77777777" w:rsidTr="00F543AA">
        <w:trPr>
          <w:trHeight w:val="300"/>
        </w:trPr>
        <w:tc>
          <w:tcPr>
            <w:tcW w:w="1426" w:type="pct"/>
            <w:noWrap/>
            <w:hideMark/>
          </w:tcPr>
          <w:p w14:paraId="1DAF6488"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GGA-BLYP-TS</w:t>
            </w:r>
          </w:p>
        </w:tc>
        <w:tc>
          <w:tcPr>
            <w:tcW w:w="894" w:type="pct"/>
            <w:noWrap/>
          </w:tcPr>
          <w:p w14:paraId="6CB08427" w14:textId="5F5BFA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2.4820</w:t>
            </w:r>
          </w:p>
        </w:tc>
        <w:tc>
          <w:tcPr>
            <w:tcW w:w="893" w:type="pct"/>
            <w:noWrap/>
          </w:tcPr>
          <w:p w14:paraId="4ACAC8B3" w14:textId="45166D5B"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2.1174</w:t>
            </w:r>
          </w:p>
        </w:tc>
        <w:tc>
          <w:tcPr>
            <w:tcW w:w="893" w:type="pct"/>
            <w:noWrap/>
          </w:tcPr>
          <w:p w14:paraId="608250AB" w14:textId="7A03C961"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-3.4180</w:t>
            </w:r>
          </w:p>
        </w:tc>
        <w:tc>
          <w:tcPr>
            <w:tcW w:w="893" w:type="pct"/>
            <w:noWrap/>
          </w:tcPr>
          <w:p w14:paraId="025DA191" w14:textId="3BC40CC9"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2.4928</w:t>
            </w:r>
          </w:p>
        </w:tc>
      </w:tr>
      <w:tr w:rsidR="00F543AA" w:rsidRPr="00BA6D87" w14:paraId="195B75A6" w14:textId="77777777" w:rsidTr="00F543AA">
        <w:trPr>
          <w:trHeight w:val="300"/>
        </w:trPr>
        <w:tc>
          <w:tcPr>
            <w:tcW w:w="1426" w:type="pct"/>
            <w:noWrap/>
            <w:hideMark/>
          </w:tcPr>
          <w:p w14:paraId="2D4EC896"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GGA-BLYP-Grimme</w:t>
            </w:r>
          </w:p>
        </w:tc>
        <w:tc>
          <w:tcPr>
            <w:tcW w:w="894" w:type="pct"/>
            <w:noWrap/>
          </w:tcPr>
          <w:p w14:paraId="4271E448" w14:textId="66A49719"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4.7588</w:t>
            </w:r>
          </w:p>
        </w:tc>
        <w:tc>
          <w:tcPr>
            <w:tcW w:w="893" w:type="pct"/>
            <w:noWrap/>
          </w:tcPr>
          <w:p w14:paraId="264F6411" w14:textId="086E1AFF"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3.6922</w:t>
            </w:r>
          </w:p>
        </w:tc>
        <w:tc>
          <w:tcPr>
            <w:tcW w:w="893" w:type="pct"/>
            <w:noWrap/>
          </w:tcPr>
          <w:p w14:paraId="4EBEA5B5" w14:textId="7E517CD4"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-2.0940</w:t>
            </w:r>
          </w:p>
        </w:tc>
        <w:tc>
          <w:tcPr>
            <w:tcW w:w="893" w:type="pct"/>
            <w:noWrap/>
          </w:tcPr>
          <w:p w14:paraId="02E8002D" w14:textId="6B2B4319"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5.2192</w:t>
            </w:r>
          </w:p>
        </w:tc>
      </w:tr>
      <w:tr w:rsidR="00F543AA" w:rsidRPr="00BA6D87" w14:paraId="30E02403" w14:textId="77777777" w:rsidTr="00F543AA">
        <w:trPr>
          <w:trHeight w:val="300"/>
        </w:trPr>
        <w:tc>
          <w:tcPr>
            <w:tcW w:w="1426" w:type="pct"/>
            <w:noWrap/>
            <w:hideMark/>
          </w:tcPr>
          <w:p w14:paraId="64BD16BB"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GGA-BOP</w:t>
            </w:r>
          </w:p>
        </w:tc>
        <w:tc>
          <w:tcPr>
            <w:tcW w:w="894" w:type="pct"/>
            <w:noWrap/>
          </w:tcPr>
          <w:p w14:paraId="451DE1F8" w14:textId="53457B30"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7.1942</w:t>
            </w:r>
          </w:p>
        </w:tc>
        <w:tc>
          <w:tcPr>
            <w:tcW w:w="893" w:type="pct"/>
            <w:noWrap/>
          </w:tcPr>
          <w:p w14:paraId="2672BF5C" w14:textId="030E6170"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4.6174</w:t>
            </w:r>
          </w:p>
        </w:tc>
        <w:tc>
          <w:tcPr>
            <w:tcW w:w="893" w:type="pct"/>
            <w:noWrap/>
          </w:tcPr>
          <w:p w14:paraId="1B240537" w14:textId="172ED51E"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-1.0400</w:t>
            </w:r>
          </w:p>
        </w:tc>
        <w:tc>
          <w:tcPr>
            <w:tcW w:w="893" w:type="pct"/>
            <w:noWrap/>
          </w:tcPr>
          <w:p w14:paraId="4FE8CBD2" w14:textId="75BA0C3E"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7.0078</w:t>
            </w:r>
          </w:p>
        </w:tc>
      </w:tr>
      <w:tr w:rsidR="00F543AA" w:rsidRPr="00BA6D87" w14:paraId="5A31AB64" w14:textId="77777777" w:rsidTr="00F543AA">
        <w:trPr>
          <w:trHeight w:val="300"/>
        </w:trPr>
        <w:tc>
          <w:tcPr>
            <w:tcW w:w="1426" w:type="pct"/>
            <w:noWrap/>
            <w:hideMark/>
          </w:tcPr>
          <w:p w14:paraId="21D25012"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GGA-VWN-BP</w:t>
            </w:r>
          </w:p>
        </w:tc>
        <w:tc>
          <w:tcPr>
            <w:tcW w:w="894" w:type="pct"/>
            <w:noWrap/>
          </w:tcPr>
          <w:p w14:paraId="1C56993C" w14:textId="2B93C9DD"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4.1056</w:t>
            </w:r>
          </w:p>
        </w:tc>
        <w:tc>
          <w:tcPr>
            <w:tcW w:w="893" w:type="pct"/>
            <w:noWrap/>
          </w:tcPr>
          <w:p w14:paraId="41414C58" w14:textId="59BCAD06"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1.7171</w:t>
            </w:r>
          </w:p>
        </w:tc>
        <w:tc>
          <w:tcPr>
            <w:tcW w:w="893" w:type="pct"/>
            <w:noWrap/>
          </w:tcPr>
          <w:p w14:paraId="011A92A1" w14:textId="7AB29C5D"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-2.5330</w:t>
            </w:r>
          </w:p>
        </w:tc>
        <w:tc>
          <w:tcPr>
            <w:tcW w:w="893" w:type="pct"/>
            <w:noWrap/>
          </w:tcPr>
          <w:p w14:paraId="7377E8FA" w14:textId="7D749198"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5.4175</w:t>
            </w:r>
          </w:p>
        </w:tc>
      </w:tr>
      <w:tr w:rsidR="00F543AA" w:rsidRPr="00BA6D87" w14:paraId="4AAF69F0" w14:textId="77777777" w:rsidTr="00F543AA">
        <w:trPr>
          <w:trHeight w:val="300"/>
        </w:trPr>
        <w:tc>
          <w:tcPr>
            <w:tcW w:w="1426" w:type="pct"/>
            <w:noWrap/>
            <w:hideMark/>
          </w:tcPr>
          <w:p w14:paraId="3E890859"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GGA-RPBE</w:t>
            </w:r>
          </w:p>
        </w:tc>
        <w:tc>
          <w:tcPr>
            <w:tcW w:w="894" w:type="pct"/>
            <w:noWrap/>
          </w:tcPr>
          <w:p w14:paraId="2A122330" w14:textId="5FB3EC90"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6.6343</w:t>
            </w:r>
          </w:p>
        </w:tc>
        <w:tc>
          <w:tcPr>
            <w:tcW w:w="893" w:type="pct"/>
            <w:noWrap/>
          </w:tcPr>
          <w:p w14:paraId="14DCAEA6" w14:textId="3646A6E2"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7.0196</w:t>
            </w:r>
          </w:p>
        </w:tc>
        <w:tc>
          <w:tcPr>
            <w:tcW w:w="893" w:type="pct"/>
            <w:noWrap/>
          </w:tcPr>
          <w:p w14:paraId="7124D158" w14:textId="31258C0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-1.1820</w:t>
            </w:r>
          </w:p>
        </w:tc>
        <w:tc>
          <w:tcPr>
            <w:tcW w:w="893" w:type="pct"/>
            <w:noWrap/>
          </w:tcPr>
          <w:p w14:paraId="2C802245" w14:textId="7C0263C9"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7.0316</w:t>
            </w:r>
          </w:p>
        </w:tc>
      </w:tr>
      <w:tr w:rsidR="00F543AA" w:rsidRPr="00BA6D87" w14:paraId="16B1D4F2" w14:textId="77777777" w:rsidTr="00F543AA">
        <w:trPr>
          <w:trHeight w:val="300"/>
        </w:trPr>
        <w:tc>
          <w:tcPr>
            <w:tcW w:w="1426" w:type="pct"/>
            <w:noWrap/>
            <w:hideMark/>
          </w:tcPr>
          <w:p w14:paraId="467FF0DB"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GGA-HCTH</w:t>
            </w:r>
          </w:p>
        </w:tc>
        <w:tc>
          <w:tcPr>
            <w:tcW w:w="894" w:type="pct"/>
            <w:noWrap/>
          </w:tcPr>
          <w:p w14:paraId="3547E524" w14:textId="148742E1"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2.8926</w:t>
            </w:r>
          </w:p>
        </w:tc>
        <w:tc>
          <w:tcPr>
            <w:tcW w:w="893" w:type="pct"/>
            <w:noWrap/>
          </w:tcPr>
          <w:p w14:paraId="222E58EB" w14:textId="4F7D0591"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1.1388</w:t>
            </w:r>
          </w:p>
        </w:tc>
        <w:tc>
          <w:tcPr>
            <w:tcW w:w="893" w:type="pct"/>
            <w:noWrap/>
          </w:tcPr>
          <w:p w14:paraId="6715E3BE" w14:textId="0879C648"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-3.4690</w:t>
            </w:r>
          </w:p>
        </w:tc>
        <w:tc>
          <w:tcPr>
            <w:tcW w:w="893" w:type="pct"/>
            <w:noWrap/>
          </w:tcPr>
          <w:p w14:paraId="4DCEEEF4" w14:textId="02BB01B2"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4.4821</w:t>
            </w:r>
          </w:p>
        </w:tc>
      </w:tr>
      <w:tr w:rsidR="00F543AA" w:rsidRPr="00BA6D87" w14:paraId="03014C7A" w14:textId="77777777" w:rsidTr="00F543AA">
        <w:trPr>
          <w:trHeight w:val="300"/>
        </w:trPr>
        <w:tc>
          <w:tcPr>
            <w:tcW w:w="1426" w:type="pct"/>
            <w:noWrap/>
            <w:hideMark/>
          </w:tcPr>
          <w:p w14:paraId="3F42F446"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GGA-PBEsol</w:t>
            </w:r>
          </w:p>
        </w:tc>
        <w:tc>
          <w:tcPr>
            <w:tcW w:w="894" w:type="pct"/>
            <w:noWrap/>
          </w:tcPr>
          <w:p w14:paraId="06A1E94A" w14:textId="241D812A"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2.4914</w:t>
            </w:r>
          </w:p>
        </w:tc>
        <w:tc>
          <w:tcPr>
            <w:tcW w:w="893" w:type="pct"/>
            <w:noWrap/>
          </w:tcPr>
          <w:p w14:paraId="0C7F76C8" w14:textId="0A4B60DF"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1.4769</w:t>
            </w:r>
          </w:p>
        </w:tc>
        <w:tc>
          <w:tcPr>
            <w:tcW w:w="893" w:type="pct"/>
            <w:noWrap/>
          </w:tcPr>
          <w:p w14:paraId="10FC814B" w14:textId="42B8748C"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-3.9380</w:t>
            </w:r>
          </w:p>
        </w:tc>
        <w:tc>
          <w:tcPr>
            <w:tcW w:w="893" w:type="pct"/>
            <w:noWrap/>
          </w:tcPr>
          <w:p w14:paraId="41F8DB49" w14:textId="5B3CBDE3"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3.7228</w:t>
            </w:r>
          </w:p>
        </w:tc>
      </w:tr>
      <w:tr w:rsidR="00F543AA" w:rsidRPr="00BA6D87" w14:paraId="0EEE95EA" w14:textId="77777777" w:rsidTr="00F543AA">
        <w:trPr>
          <w:trHeight w:val="300"/>
        </w:trPr>
        <w:tc>
          <w:tcPr>
            <w:tcW w:w="1426" w:type="pct"/>
            <w:noWrap/>
            <w:hideMark/>
          </w:tcPr>
          <w:p w14:paraId="63DF8656"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m-GGA-M06-L</w:t>
            </w:r>
          </w:p>
        </w:tc>
        <w:tc>
          <w:tcPr>
            <w:tcW w:w="894" w:type="pct"/>
            <w:noWrap/>
          </w:tcPr>
          <w:p w14:paraId="11317CEB" w14:textId="1AF0F06B"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-1.8289</w:t>
            </w:r>
          </w:p>
        </w:tc>
        <w:tc>
          <w:tcPr>
            <w:tcW w:w="893" w:type="pct"/>
            <w:noWrap/>
          </w:tcPr>
          <w:p w14:paraId="32920E86" w14:textId="08D012A6"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-2.2954</w:t>
            </w:r>
          </w:p>
        </w:tc>
        <w:tc>
          <w:tcPr>
            <w:tcW w:w="893" w:type="pct"/>
            <w:noWrap/>
          </w:tcPr>
          <w:p w14:paraId="28440BA3" w14:textId="395C0822"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-5.1440</w:t>
            </w:r>
          </w:p>
        </w:tc>
        <w:tc>
          <w:tcPr>
            <w:tcW w:w="893" w:type="pct"/>
            <w:noWrap/>
          </w:tcPr>
          <w:p w14:paraId="557F47B4" w14:textId="444D9E76"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-3.3991</w:t>
            </w:r>
          </w:p>
        </w:tc>
      </w:tr>
      <w:tr w:rsidR="00F543AA" w:rsidRPr="00BA6D87" w14:paraId="62F0BB44" w14:textId="77777777" w:rsidTr="00F543AA">
        <w:trPr>
          <w:trHeight w:val="300"/>
        </w:trPr>
        <w:tc>
          <w:tcPr>
            <w:tcW w:w="1426" w:type="pct"/>
            <w:noWrap/>
            <w:hideMark/>
          </w:tcPr>
          <w:p w14:paraId="71F9FD75"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m-GGA-M11-L</w:t>
            </w:r>
          </w:p>
        </w:tc>
        <w:tc>
          <w:tcPr>
            <w:tcW w:w="894" w:type="pct"/>
            <w:noWrap/>
          </w:tcPr>
          <w:p w14:paraId="1E7D6E56" w14:textId="2843E94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-5.9438</w:t>
            </w:r>
          </w:p>
        </w:tc>
        <w:tc>
          <w:tcPr>
            <w:tcW w:w="893" w:type="pct"/>
            <w:noWrap/>
          </w:tcPr>
          <w:p w14:paraId="4CFEA465" w14:textId="3168104B"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-8.5053</w:t>
            </w:r>
          </w:p>
        </w:tc>
        <w:tc>
          <w:tcPr>
            <w:tcW w:w="893" w:type="pct"/>
            <w:noWrap/>
          </w:tcPr>
          <w:p w14:paraId="5FF597A6" w14:textId="1AB0E210"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-9.7470</w:t>
            </w:r>
          </w:p>
        </w:tc>
        <w:tc>
          <w:tcPr>
            <w:tcW w:w="893" w:type="pct"/>
            <w:noWrap/>
          </w:tcPr>
          <w:p w14:paraId="6BC796CA" w14:textId="70C4DC0C"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4.3432</w:t>
            </w:r>
          </w:p>
        </w:tc>
      </w:tr>
      <w:tr w:rsidR="00F543AA" w:rsidRPr="00BA6D87" w14:paraId="3B2EB0C0" w14:textId="77777777" w:rsidTr="00F543AA">
        <w:trPr>
          <w:trHeight w:val="300"/>
        </w:trPr>
        <w:tc>
          <w:tcPr>
            <w:tcW w:w="1426" w:type="pct"/>
            <w:noWrap/>
            <w:hideMark/>
          </w:tcPr>
          <w:p w14:paraId="484D1185"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m-GGA-MS0</w:t>
            </w:r>
          </w:p>
        </w:tc>
        <w:tc>
          <w:tcPr>
            <w:tcW w:w="894" w:type="pct"/>
            <w:noWrap/>
          </w:tcPr>
          <w:p w14:paraId="4FA5F1C8" w14:textId="5059094E"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1.6049</w:t>
            </w:r>
          </w:p>
        </w:tc>
        <w:tc>
          <w:tcPr>
            <w:tcW w:w="893" w:type="pct"/>
            <w:noWrap/>
          </w:tcPr>
          <w:p w14:paraId="2C397706" w14:textId="0045EA9C"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-3.5854</w:t>
            </w:r>
          </w:p>
        </w:tc>
        <w:tc>
          <w:tcPr>
            <w:tcW w:w="893" w:type="pct"/>
            <w:noWrap/>
          </w:tcPr>
          <w:p w14:paraId="3397F434" w14:textId="0EDD2DE6"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-4.2960</w:t>
            </w:r>
          </w:p>
        </w:tc>
        <w:tc>
          <w:tcPr>
            <w:tcW w:w="893" w:type="pct"/>
            <w:noWrap/>
          </w:tcPr>
          <w:p w14:paraId="67802C41" w14:textId="4B3AA7A1"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27.1032</w:t>
            </w:r>
          </w:p>
        </w:tc>
      </w:tr>
      <w:tr w:rsidR="00F543AA" w:rsidRPr="00BA6D87" w14:paraId="53232AF7" w14:textId="77777777" w:rsidTr="00F543AA">
        <w:trPr>
          <w:trHeight w:val="300"/>
        </w:trPr>
        <w:tc>
          <w:tcPr>
            <w:tcW w:w="1426" w:type="pct"/>
            <w:noWrap/>
            <w:hideMark/>
          </w:tcPr>
          <w:p w14:paraId="093F8840"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m-GGA-MS1</w:t>
            </w:r>
          </w:p>
        </w:tc>
        <w:tc>
          <w:tcPr>
            <w:tcW w:w="894" w:type="pct"/>
            <w:noWrap/>
          </w:tcPr>
          <w:p w14:paraId="655AB233" w14:textId="02C6DE3D"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0.8211</w:t>
            </w:r>
          </w:p>
        </w:tc>
        <w:tc>
          <w:tcPr>
            <w:tcW w:w="893" w:type="pct"/>
            <w:noWrap/>
          </w:tcPr>
          <w:p w14:paraId="63733C25" w14:textId="1546229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-0.9340</w:t>
            </w:r>
          </w:p>
        </w:tc>
        <w:tc>
          <w:tcPr>
            <w:tcW w:w="893" w:type="pct"/>
            <w:noWrap/>
          </w:tcPr>
          <w:p w14:paraId="56D74DAD" w14:textId="563678DD"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-3.2960</w:t>
            </w:r>
          </w:p>
        </w:tc>
        <w:tc>
          <w:tcPr>
            <w:tcW w:w="893" w:type="pct"/>
            <w:noWrap/>
          </w:tcPr>
          <w:p w14:paraId="1CCBD7D1" w14:textId="243D9B4A"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7.7202</w:t>
            </w:r>
          </w:p>
        </w:tc>
      </w:tr>
      <w:tr w:rsidR="00F543AA" w:rsidRPr="00BA6D87" w14:paraId="76CC21F8" w14:textId="77777777" w:rsidTr="00F543AA">
        <w:trPr>
          <w:trHeight w:val="300"/>
        </w:trPr>
        <w:tc>
          <w:tcPr>
            <w:tcW w:w="1426" w:type="pct"/>
            <w:noWrap/>
            <w:hideMark/>
          </w:tcPr>
          <w:p w14:paraId="07342EDC"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m-GGA-MS2</w:t>
            </w:r>
          </w:p>
        </w:tc>
        <w:tc>
          <w:tcPr>
            <w:tcW w:w="894" w:type="pct"/>
            <w:noWrap/>
          </w:tcPr>
          <w:p w14:paraId="77F65B53" w14:textId="2248890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1.8382</w:t>
            </w:r>
          </w:p>
        </w:tc>
        <w:tc>
          <w:tcPr>
            <w:tcW w:w="893" w:type="pct"/>
            <w:noWrap/>
          </w:tcPr>
          <w:p w14:paraId="411A8234" w14:textId="3EA9AC03"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-1.5302</w:t>
            </w:r>
          </w:p>
        </w:tc>
        <w:tc>
          <w:tcPr>
            <w:tcW w:w="893" w:type="pct"/>
            <w:noWrap/>
          </w:tcPr>
          <w:p w14:paraId="3101D2E4" w14:textId="02C7ABDA"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-6.8060</w:t>
            </w:r>
          </w:p>
        </w:tc>
        <w:tc>
          <w:tcPr>
            <w:tcW w:w="893" w:type="pct"/>
            <w:noWrap/>
          </w:tcPr>
          <w:p w14:paraId="2E04520A" w14:textId="6A7B2A84"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4.4487</w:t>
            </w:r>
          </w:p>
        </w:tc>
      </w:tr>
      <w:tr w:rsidR="00F543AA" w:rsidRPr="00BA6D87" w14:paraId="6C147AB5" w14:textId="77777777" w:rsidTr="00F543AA">
        <w:trPr>
          <w:trHeight w:val="300"/>
        </w:trPr>
        <w:tc>
          <w:tcPr>
            <w:tcW w:w="1426" w:type="pct"/>
            <w:noWrap/>
            <w:hideMark/>
          </w:tcPr>
          <w:p w14:paraId="10402D38"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m-GGA-revTPSS</w:t>
            </w:r>
          </w:p>
        </w:tc>
        <w:tc>
          <w:tcPr>
            <w:tcW w:w="894" w:type="pct"/>
            <w:noWrap/>
          </w:tcPr>
          <w:p w14:paraId="09137638" w14:textId="53BD943B"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1.4836</w:t>
            </w:r>
          </w:p>
        </w:tc>
        <w:tc>
          <w:tcPr>
            <w:tcW w:w="893" w:type="pct"/>
            <w:noWrap/>
          </w:tcPr>
          <w:p w14:paraId="4AAAF0A6" w14:textId="0E38B6EE"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-0.1512</w:t>
            </w:r>
          </w:p>
        </w:tc>
        <w:tc>
          <w:tcPr>
            <w:tcW w:w="893" w:type="pct"/>
            <w:noWrap/>
          </w:tcPr>
          <w:p w14:paraId="1ADEF3E3" w14:textId="41187D72"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-3.3740</w:t>
            </w:r>
          </w:p>
        </w:tc>
        <w:tc>
          <w:tcPr>
            <w:tcW w:w="893" w:type="pct"/>
            <w:noWrap/>
          </w:tcPr>
          <w:p w14:paraId="763F0E4C" w14:textId="121AF27B"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9.4090</w:t>
            </w:r>
          </w:p>
        </w:tc>
      </w:tr>
      <w:tr w:rsidR="00F543AA" w:rsidRPr="00BA6D87" w14:paraId="5668DD9E" w14:textId="77777777" w:rsidTr="00F543AA">
        <w:trPr>
          <w:trHeight w:val="300"/>
        </w:trPr>
        <w:tc>
          <w:tcPr>
            <w:tcW w:w="1426" w:type="pct"/>
            <w:noWrap/>
            <w:hideMark/>
          </w:tcPr>
          <w:p w14:paraId="68B470C1"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w:t>
            </w:r>
          </w:p>
        </w:tc>
        <w:tc>
          <w:tcPr>
            <w:tcW w:w="894" w:type="pct"/>
            <w:noWrap/>
          </w:tcPr>
          <w:p w14:paraId="6D5697D1" w14:textId="2AEC7F3D"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1.6423</w:t>
            </w:r>
          </w:p>
        </w:tc>
        <w:tc>
          <w:tcPr>
            <w:tcW w:w="893" w:type="pct"/>
            <w:noWrap/>
          </w:tcPr>
          <w:p w14:paraId="2E0B28DC" w14:textId="30CE8B39"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-0.1779</w:t>
            </w:r>
          </w:p>
        </w:tc>
        <w:tc>
          <w:tcPr>
            <w:tcW w:w="893" w:type="pct"/>
            <w:noWrap/>
          </w:tcPr>
          <w:p w14:paraId="7D2B442E" w14:textId="6391618B"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-3.0840</w:t>
            </w:r>
          </w:p>
        </w:tc>
        <w:tc>
          <w:tcPr>
            <w:tcW w:w="893" w:type="pct"/>
            <w:noWrap/>
          </w:tcPr>
          <w:p w14:paraId="7FE384C1" w14:textId="2ED51B12"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6.8215</w:t>
            </w:r>
          </w:p>
        </w:tc>
      </w:tr>
      <w:tr w:rsidR="00F543AA" w:rsidRPr="00BA6D87" w14:paraId="61E2FD80" w14:textId="77777777" w:rsidTr="00F543AA">
        <w:trPr>
          <w:trHeight w:val="300"/>
        </w:trPr>
        <w:tc>
          <w:tcPr>
            <w:tcW w:w="1426" w:type="pct"/>
            <w:tcBorders>
              <w:bottom w:val="single" w:sz="4" w:space="0" w:color="auto"/>
            </w:tcBorders>
            <w:noWrap/>
            <w:hideMark/>
          </w:tcPr>
          <w:p w14:paraId="100AD9D5" w14:textId="7777777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m-GGA-TPSS-Grimme</w:t>
            </w:r>
          </w:p>
        </w:tc>
        <w:tc>
          <w:tcPr>
            <w:tcW w:w="894" w:type="pct"/>
            <w:tcBorders>
              <w:bottom w:val="single" w:sz="4" w:space="0" w:color="auto"/>
            </w:tcBorders>
            <w:noWrap/>
          </w:tcPr>
          <w:p w14:paraId="0B537548" w14:textId="4DDA1EE7"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-0.3919</w:t>
            </w:r>
          </w:p>
        </w:tc>
        <w:tc>
          <w:tcPr>
            <w:tcW w:w="893" w:type="pct"/>
            <w:tcBorders>
              <w:bottom w:val="single" w:sz="4" w:space="0" w:color="auto"/>
            </w:tcBorders>
            <w:noWrap/>
          </w:tcPr>
          <w:p w14:paraId="1BC707C7" w14:textId="7EBFDD79"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-7.0463</w:t>
            </w:r>
          </w:p>
        </w:tc>
        <w:tc>
          <w:tcPr>
            <w:tcW w:w="893" w:type="pct"/>
            <w:tcBorders>
              <w:bottom w:val="single" w:sz="4" w:space="0" w:color="auto"/>
            </w:tcBorders>
            <w:noWrap/>
          </w:tcPr>
          <w:p w14:paraId="3D820EBF" w14:textId="5B580E40"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-3.5090</w:t>
            </w:r>
          </w:p>
        </w:tc>
        <w:tc>
          <w:tcPr>
            <w:tcW w:w="893" w:type="pct"/>
            <w:tcBorders>
              <w:bottom w:val="single" w:sz="4" w:space="0" w:color="auto"/>
            </w:tcBorders>
            <w:noWrap/>
          </w:tcPr>
          <w:p w14:paraId="417C8ABB" w14:textId="407C58D5" w:rsidR="00F543AA" w:rsidRPr="00BA6D87" w:rsidRDefault="00F543AA"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8.3431</w:t>
            </w:r>
          </w:p>
        </w:tc>
      </w:tr>
    </w:tbl>
    <w:p w14:paraId="5C2401F9" w14:textId="77777777" w:rsidR="000F25E8" w:rsidRPr="00BA6D87" w:rsidRDefault="000F25E8"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5BAD8953" w14:textId="77777777" w:rsidR="009574BF" w:rsidRPr="00BA6D87" w:rsidRDefault="009574BF" w:rsidP="00BA6D87">
      <w:pPr>
        <w:spacing w:line="240" w:lineRule="auto"/>
        <w:jc w:val="both"/>
        <w:rPr>
          <w:rFonts w:ascii="Times New Roman" w:eastAsia="Times New Roman" w:hAnsi="Times New Roman" w:cs="Times New Roman"/>
          <w:sz w:val="20"/>
          <w:szCs w:val="20"/>
          <w:rtl/>
        </w:rPr>
      </w:pPr>
    </w:p>
    <w:p w14:paraId="15313DAC" w14:textId="77777777" w:rsidR="00C17110" w:rsidRDefault="00C17110"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2ED948C8" w14:textId="77777777" w:rsidR="00C17110" w:rsidRDefault="00C17110"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3E4E3AD0" w14:textId="77777777" w:rsidR="00C17110" w:rsidRDefault="00C17110"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71EB008F" w14:textId="77777777" w:rsidR="00C17110" w:rsidRDefault="00C17110"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7F49CF81" w14:textId="77777777" w:rsidR="00C17110" w:rsidRDefault="00C17110"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207AF9C9" w14:textId="77777777" w:rsidR="00C17110" w:rsidRDefault="00C17110"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6AC310B0" w14:textId="77777777" w:rsidR="00C17110" w:rsidRDefault="00C17110"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463A31B7" w14:textId="28CD65B1" w:rsidR="009574BF" w:rsidRPr="00BA6D87" w:rsidRDefault="009574BF"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824377" w:rsidRPr="00BA6D87">
        <w:rPr>
          <w:rFonts w:ascii="Times New Roman" w:eastAsia="Times New Roman" w:hAnsi="Times New Roman" w:cs="Times New Roman"/>
          <w:b/>
          <w:bCs/>
          <w:color w:val="0F1115"/>
          <w:kern w:val="0"/>
          <w:sz w:val="20"/>
          <w:szCs w:val="20"/>
          <w:rtl/>
          <w14:ligatures w14:val="none"/>
        </w:rPr>
        <w:t>20</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Ranking of 26 DFT functionals based on MAE and RMSE for Single Tetrahedron Volume (V</w:t>
      </w:r>
      <w:r w:rsidRPr="00BA6D87">
        <w:rPr>
          <w:rFonts w:ascii="Times New Roman" w:eastAsia="Times New Roman" w:hAnsi="Times New Roman" w:cs="Times New Roman"/>
          <w:color w:val="0F1115"/>
          <w:kern w:val="0"/>
          <w:sz w:val="20"/>
          <w:szCs w:val="20"/>
          <w:vertAlign w:val="subscript"/>
          <w14:ligatures w14:val="none"/>
        </w:rPr>
        <w:t>TO₄</w:t>
      </w:r>
      <w:r w:rsidRPr="00BA6D87">
        <w:rPr>
          <w:rFonts w:ascii="Times New Roman" w:eastAsia="Times New Roman" w:hAnsi="Times New Roman" w:cs="Times New Roman"/>
          <w:color w:val="0F1115"/>
          <w:kern w:val="0"/>
          <w:sz w:val="20"/>
          <w:szCs w:val="20"/>
          <w14:ligatures w14:val="none"/>
        </w:rPr>
        <w:t xml:space="preserve">, </w:t>
      </w:r>
      <w:r w:rsidR="004F7615" w:rsidRPr="00BA6D87">
        <w:rPr>
          <w:rFonts w:ascii="Times New Roman" w:eastAsia="Times New Roman" w:hAnsi="Times New Roman" w:cs="Times New Roman"/>
          <w:color w:val="0F1115"/>
          <w:kern w:val="0"/>
          <w:sz w:val="20"/>
          <w:szCs w:val="20"/>
          <w14:ligatures w14:val="none"/>
        </w:rPr>
        <w:t>Å³</w:t>
      </w:r>
      <w:r w:rsidRPr="00BA6D87">
        <w:rPr>
          <w:rFonts w:ascii="Times New Roman" w:eastAsia="Times New Roman" w:hAnsi="Times New Roman" w:cs="Times New Roman"/>
          <w:color w:val="0F1115"/>
          <w:kern w:val="0"/>
          <w:sz w:val="20"/>
          <w:szCs w:val="20"/>
          <w14:ligatures w14:val="none"/>
        </w:rPr>
        <w:t>) averaged over four zeolite frameworks (α-quartz, NAT, HEU, and OFF). Functionals are ordered by increasing MAE (lowest to highest). RMSE values are consistently higher than MAE values, reflecting the presence of framework-specific outliers.</w:t>
      </w:r>
    </w:p>
    <w:tbl>
      <w:tblPr>
        <w:tblW w:w="5000" w:type="pct"/>
        <w:tblCellMar>
          <w:top w:w="15" w:type="dxa"/>
          <w:left w:w="15" w:type="dxa"/>
          <w:bottom w:w="15" w:type="dxa"/>
          <w:right w:w="15" w:type="dxa"/>
        </w:tblCellMar>
        <w:tblLook w:val="04A0" w:firstRow="1" w:lastRow="0" w:firstColumn="1" w:lastColumn="0" w:noHBand="0" w:noVBand="1"/>
      </w:tblPr>
      <w:tblGrid>
        <w:gridCol w:w="868"/>
        <w:gridCol w:w="3224"/>
        <w:gridCol w:w="1797"/>
        <w:gridCol w:w="1666"/>
        <w:gridCol w:w="1805"/>
      </w:tblGrid>
      <w:tr w:rsidR="009574BF" w:rsidRPr="00BA6D87" w14:paraId="332358E8" w14:textId="77777777" w:rsidTr="00FB483B">
        <w:trPr>
          <w:tblHeader/>
        </w:trPr>
        <w:tc>
          <w:tcPr>
            <w:tcW w:w="464" w:type="pct"/>
            <w:tcBorders>
              <w:top w:val="single" w:sz="4" w:space="0" w:color="auto"/>
              <w:bottom w:val="single" w:sz="4" w:space="0" w:color="auto"/>
            </w:tcBorders>
            <w:tcMar>
              <w:top w:w="150" w:type="dxa"/>
              <w:left w:w="0" w:type="dxa"/>
              <w:bottom w:w="150" w:type="dxa"/>
              <w:right w:w="240" w:type="dxa"/>
            </w:tcMar>
            <w:vAlign w:val="center"/>
            <w:hideMark/>
          </w:tcPr>
          <w:p w14:paraId="4192103F"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722" w:type="pct"/>
            <w:tcBorders>
              <w:top w:val="single" w:sz="4" w:space="0" w:color="auto"/>
              <w:bottom w:val="single" w:sz="4" w:space="0" w:color="auto"/>
            </w:tcBorders>
            <w:tcMar>
              <w:top w:w="150" w:type="dxa"/>
              <w:left w:w="240" w:type="dxa"/>
              <w:bottom w:w="150" w:type="dxa"/>
              <w:right w:w="240" w:type="dxa"/>
            </w:tcMar>
            <w:vAlign w:val="center"/>
            <w:hideMark/>
          </w:tcPr>
          <w:p w14:paraId="1B8627C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960" w:type="pct"/>
            <w:tcBorders>
              <w:top w:val="single" w:sz="4" w:space="0" w:color="auto"/>
              <w:bottom w:val="single" w:sz="4" w:space="0" w:color="auto"/>
            </w:tcBorders>
            <w:tcMar>
              <w:top w:w="150" w:type="dxa"/>
              <w:left w:w="240" w:type="dxa"/>
              <w:bottom w:w="150" w:type="dxa"/>
              <w:right w:w="240" w:type="dxa"/>
            </w:tcMar>
            <w:vAlign w:val="center"/>
            <w:hideMark/>
          </w:tcPr>
          <w:p w14:paraId="04B04CB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890" w:type="pct"/>
            <w:tcBorders>
              <w:top w:val="single" w:sz="4" w:space="0" w:color="auto"/>
              <w:bottom w:val="single" w:sz="4" w:space="0" w:color="auto"/>
            </w:tcBorders>
            <w:tcMar>
              <w:top w:w="150" w:type="dxa"/>
              <w:left w:w="240" w:type="dxa"/>
              <w:bottom w:w="150" w:type="dxa"/>
              <w:right w:w="240" w:type="dxa"/>
            </w:tcMar>
            <w:vAlign w:val="center"/>
            <w:hideMark/>
          </w:tcPr>
          <w:p w14:paraId="7A7CD3E3" w14:textId="4CE63769"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r w:rsidR="004F7615" w:rsidRPr="00BA6D87">
              <w:rPr>
                <w:rFonts w:ascii="Times New Roman" w:eastAsia="Times New Roman" w:hAnsi="Times New Roman" w:cs="Times New Roman"/>
                <w:kern w:val="0"/>
                <w:sz w:val="20"/>
                <w:szCs w:val="20"/>
                <w14:ligatures w14:val="none"/>
              </w:rPr>
              <w:t>Å³</w:t>
            </w:r>
            <w:r w:rsidRPr="00BA6D87">
              <w:rPr>
                <w:rFonts w:ascii="Times New Roman" w:eastAsia="Times New Roman" w:hAnsi="Times New Roman" w:cs="Times New Roman"/>
                <w:kern w:val="0"/>
                <w:sz w:val="20"/>
                <w:szCs w:val="20"/>
                <w14:ligatures w14:val="none"/>
              </w:rPr>
              <w:t>)</w:t>
            </w:r>
          </w:p>
        </w:tc>
        <w:tc>
          <w:tcPr>
            <w:tcW w:w="964" w:type="pct"/>
            <w:tcBorders>
              <w:top w:val="single" w:sz="4" w:space="0" w:color="auto"/>
              <w:bottom w:val="single" w:sz="4" w:space="0" w:color="auto"/>
            </w:tcBorders>
            <w:tcMar>
              <w:top w:w="150" w:type="dxa"/>
              <w:left w:w="240" w:type="dxa"/>
              <w:bottom w:w="150" w:type="dxa"/>
              <w:right w:w="240" w:type="dxa"/>
            </w:tcMar>
            <w:vAlign w:val="center"/>
            <w:hideMark/>
          </w:tcPr>
          <w:p w14:paraId="21D99484" w14:textId="65B7975B"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RMSE (</w:t>
            </w:r>
            <w:r w:rsidR="004F7615" w:rsidRPr="00BA6D87">
              <w:rPr>
                <w:rFonts w:ascii="Times New Roman" w:eastAsia="Times New Roman" w:hAnsi="Times New Roman" w:cs="Times New Roman"/>
                <w:kern w:val="0"/>
                <w:sz w:val="20"/>
                <w:szCs w:val="20"/>
                <w14:ligatures w14:val="none"/>
              </w:rPr>
              <w:t>Å³</w:t>
            </w:r>
            <w:r w:rsidRPr="00BA6D87">
              <w:rPr>
                <w:rFonts w:ascii="Times New Roman" w:eastAsia="Times New Roman" w:hAnsi="Times New Roman" w:cs="Times New Roman"/>
                <w:kern w:val="0"/>
                <w:sz w:val="20"/>
                <w:szCs w:val="20"/>
                <w14:ligatures w14:val="none"/>
              </w:rPr>
              <w:t>)</w:t>
            </w:r>
          </w:p>
        </w:tc>
      </w:tr>
      <w:tr w:rsidR="009574BF" w:rsidRPr="00BA6D87" w14:paraId="53158899" w14:textId="77777777" w:rsidTr="00FB483B">
        <w:tc>
          <w:tcPr>
            <w:tcW w:w="464" w:type="pct"/>
            <w:tcBorders>
              <w:top w:val="single" w:sz="4" w:space="0" w:color="auto"/>
            </w:tcBorders>
            <w:tcMar>
              <w:top w:w="150" w:type="dxa"/>
              <w:left w:w="0" w:type="dxa"/>
              <w:bottom w:w="150" w:type="dxa"/>
              <w:right w:w="240" w:type="dxa"/>
            </w:tcMar>
            <w:vAlign w:val="center"/>
            <w:hideMark/>
          </w:tcPr>
          <w:p w14:paraId="6E1684A9"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722" w:type="pct"/>
            <w:tcBorders>
              <w:top w:val="single" w:sz="4" w:space="0" w:color="auto"/>
            </w:tcBorders>
            <w:tcMar>
              <w:top w:w="150" w:type="dxa"/>
              <w:left w:w="240" w:type="dxa"/>
              <w:bottom w:w="150" w:type="dxa"/>
              <w:right w:w="240" w:type="dxa"/>
            </w:tcMar>
            <w:vAlign w:val="center"/>
            <w:hideMark/>
          </w:tcPr>
          <w:p w14:paraId="70EC3310"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960" w:type="pct"/>
            <w:tcBorders>
              <w:top w:val="single" w:sz="4" w:space="0" w:color="auto"/>
            </w:tcBorders>
            <w:tcMar>
              <w:top w:w="150" w:type="dxa"/>
              <w:left w:w="240" w:type="dxa"/>
              <w:bottom w:w="150" w:type="dxa"/>
              <w:right w:w="240" w:type="dxa"/>
            </w:tcMar>
            <w:vAlign w:val="center"/>
            <w:hideMark/>
          </w:tcPr>
          <w:p w14:paraId="306FEDC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Borders>
              <w:top w:val="single" w:sz="4" w:space="0" w:color="auto"/>
            </w:tcBorders>
            <w:tcMar>
              <w:top w:w="150" w:type="dxa"/>
              <w:left w:w="240" w:type="dxa"/>
              <w:bottom w:w="150" w:type="dxa"/>
              <w:right w:w="240" w:type="dxa"/>
            </w:tcMar>
            <w:vAlign w:val="center"/>
            <w:hideMark/>
          </w:tcPr>
          <w:p w14:paraId="510142E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w:t>
            </w:r>
          </w:p>
        </w:tc>
        <w:tc>
          <w:tcPr>
            <w:tcW w:w="964" w:type="pct"/>
            <w:tcBorders>
              <w:top w:val="single" w:sz="4" w:space="0" w:color="auto"/>
            </w:tcBorders>
            <w:tcMar>
              <w:top w:w="150" w:type="dxa"/>
              <w:left w:w="240" w:type="dxa"/>
              <w:bottom w:w="150" w:type="dxa"/>
              <w:right w:w="0" w:type="dxa"/>
            </w:tcMar>
            <w:vAlign w:val="center"/>
            <w:hideMark/>
          </w:tcPr>
          <w:p w14:paraId="38709BC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1.34</w:t>
            </w:r>
          </w:p>
        </w:tc>
      </w:tr>
      <w:tr w:rsidR="009574BF" w:rsidRPr="00BA6D87" w14:paraId="21EAA276" w14:textId="77777777" w:rsidTr="00FB483B">
        <w:tc>
          <w:tcPr>
            <w:tcW w:w="464" w:type="pct"/>
            <w:tcMar>
              <w:top w:w="150" w:type="dxa"/>
              <w:left w:w="0" w:type="dxa"/>
              <w:bottom w:w="150" w:type="dxa"/>
              <w:right w:w="240" w:type="dxa"/>
            </w:tcMar>
            <w:vAlign w:val="center"/>
            <w:hideMark/>
          </w:tcPr>
          <w:p w14:paraId="7C2624D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722" w:type="pct"/>
            <w:tcMar>
              <w:top w:w="150" w:type="dxa"/>
              <w:left w:w="240" w:type="dxa"/>
              <w:bottom w:w="150" w:type="dxa"/>
              <w:right w:w="240" w:type="dxa"/>
            </w:tcMar>
            <w:vAlign w:val="center"/>
            <w:hideMark/>
          </w:tcPr>
          <w:p w14:paraId="5E60C62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960" w:type="pct"/>
            <w:tcMar>
              <w:top w:w="150" w:type="dxa"/>
              <w:left w:w="240" w:type="dxa"/>
              <w:bottom w:w="150" w:type="dxa"/>
              <w:right w:w="240" w:type="dxa"/>
            </w:tcMar>
            <w:vAlign w:val="center"/>
            <w:hideMark/>
          </w:tcPr>
          <w:p w14:paraId="419E322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6CF73BF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1.23</w:t>
            </w:r>
          </w:p>
        </w:tc>
        <w:tc>
          <w:tcPr>
            <w:tcW w:w="964" w:type="pct"/>
            <w:tcMar>
              <w:top w:w="150" w:type="dxa"/>
              <w:left w:w="240" w:type="dxa"/>
              <w:bottom w:w="150" w:type="dxa"/>
              <w:right w:w="0" w:type="dxa"/>
            </w:tcMar>
            <w:vAlign w:val="center"/>
            <w:hideMark/>
          </w:tcPr>
          <w:p w14:paraId="63C544B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1.56</w:t>
            </w:r>
          </w:p>
        </w:tc>
      </w:tr>
      <w:tr w:rsidR="009574BF" w:rsidRPr="00BA6D87" w14:paraId="5D8D74DB" w14:textId="77777777" w:rsidTr="00FB483B">
        <w:tc>
          <w:tcPr>
            <w:tcW w:w="464" w:type="pct"/>
            <w:tcMar>
              <w:top w:w="150" w:type="dxa"/>
              <w:left w:w="0" w:type="dxa"/>
              <w:bottom w:w="150" w:type="dxa"/>
              <w:right w:w="240" w:type="dxa"/>
            </w:tcMar>
            <w:vAlign w:val="center"/>
            <w:hideMark/>
          </w:tcPr>
          <w:p w14:paraId="41674B4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722" w:type="pct"/>
            <w:tcMar>
              <w:top w:w="150" w:type="dxa"/>
              <w:left w:w="240" w:type="dxa"/>
              <w:bottom w:w="150" w:type="dxa"/>
              <w:right w:w="240" w:type="dxa"/>
            </w:tcMar>
            <w:vAlign w:val="center"/>
            <w:hideMark/>
          </w:tcPr>
          <w:p w14:paraId="32BED3E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960" w:type="pct"/>
            <w:tcMar>
              <w:top w:w="150" w:type="dxa"/>
              <w:left w:w="240" w:type="dxa"/>
              <w:bottom w:w="150" w:type="dxa"/>
              <w:right w:w="240" w:type="dxa"/>
            </w:tcMar>
            <w:vAlign w:val="center"/>
            <w:hideMark/>
          </w:tcPr>
          <w:p w14:paraId="5DD4363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313081A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1.45</w:t>
            </w:r>
          </w:p>
        </w:tc>
        <w:tc>
          <w:tcPr>
            <w:tcW w:w="964" w:type="pct"/>
            <w:tcMar>
              <w:top w:w="150" w:type="dxa"/>
              <w:left w:w="240" w:type="dxa"/>
              <w:bottom w:w="150" w:type="dxa"/>
              <w:right w:w="0" w:type="dxa"/>
            </w:tcMar>
            <w:vAlign w:val="center"/>
            <w:hideMark/>
          </w:tcPr>
          <w:p w14:paraId="2CEB64F9"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1.89</w:t>
            </w:r>
          </w:p>
        </w:tc>
      </w:tr>
      <w:tr w:rsidR="009574BF" w:rsidRPr="00BA6D87" w14:paraId="5E878A34" w14:textId="77777777" w:rsidTr="00FB483B">
        <w:tc>
          <w:tcPr>
            <w:tcW w:w="464" w:type="pct"/>
            <w:tcMar>
              <w:top w:w="150" w:type="dxa"/>
              <w:left w:w="0" w:type="dxa"/>
              <w:bottom w:w="150" w:type="dxa"/>
              <w:right w:w="240" w:type="dxa"/>
            </w:tcMar>
            <w:vAlign w:val="center"/>
            <w:hideMark/>
          </w:tcPr>
          <w:p w14:paraId="16C8CB9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722" w:type="pct"/>
            <w:tcMar>
              <w:top w:w="150" w:type="dxa"/>
              <w:left w:w="240" w:type="dxa"/>
              <w:bottom w:w="150" w:type="dxa"/>
              <w:right w:w="240" w:type="dxa"/>
            </w:tcMar>
            <w:vAlign w:val="center"/>
            <w:hideMark/>
          </w:tcPr>
          <w:p w14:paraId="3036B45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960" w:type="pct"/>
            <w:tcMar>
              <w:top w:w="150" w:type="dxa"/>
              <w:left w:w="240" w:type="dxa"/>
              <w:bottom w:w="150" w:type="dxa"/>
              <w:right w:w="240" w:type="dxa"/>
            </w:tcMar>
            <w:vAlign w:val="center"/>
            <w:hideMark/>
          </w:tcPr>
          <w:p w14:paraId="3DB09989"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90" w:type="pct"/>
            <w:tcMar>
              <w:top w:w="150" w:type="dxa"/>
              <w:left w:w="240" w:type="dxa"/>
              <w:bottom w:w="150" w:type="dxa"/>
              <w:right w:w="240" w:type="dxa"/>
            </w:tcMar>
            <w:vAlign w:val="center"/>
            <w:hideMark/>
          </w:tcPr>
          <w:p w14:paraId="3AFEFE40"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1.52</w:t>
            </w:r>
          </w:p>
        </w:tc>
        <w:tc>
          <w:tcPr>
            <w:tcW w:w="964" w:type="pct"/>
            <w:tcMar>
              <w:top w:w="150" w:type="dxa"/>
              <w:left w:w="240" w:type="dxa"/>
              <w:bottom w:w="150" w:type="dxa"/>
              <w:right w:w="0" w:type="dxa"/>
            </w:tcMar>
            <w:vAlign w:val="center"/>
            <w:hideMark/>
          </w:tcPr>
          <w:p w14:paraId="636CC32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1.89</w:t>
            </w:r>
          </w:p>
        </w:tc>
      </w:tr>
      <w:tr w:rsidR="009574BF" w:rsidRPr="00BA6D87" w14:paraId="7DB70BE9" w14:textId="77777777" w:rsidTr="00FB483B">
        <w:tc>
          <w:tcPr>
            <w:tcW w:w="464" w:type="pct"/>
            <w:tcMar>
              <w:top w:w="150" w:type="dxa"/>
              <w:left w:w="0" w:type="dxa"/>
              <w:bottom w:w="150" w:type="dxa"/>
              <w:right w:w="240" w:type="dxa"/>
            </w:tcMar>
            <w:vAlign w:val="center"/>
            <w:hideMark/>
          </w:tcPr>
          <w:p w14:paraId="10CDE15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722" w:type="pct"/>
            <w:tcMar>
              <w:top w:w="150" w:type="dxa"/>
              <w:left w:w="240" w:type="dxa"/>
              <w:bottom w:w="150" w:type="dxa"/>
              <w:right w:w="240" w:type="dxa"/>
            </w:tcMar>
            <w:vAlign w:val="center"/>
            <w:hideMark/>
          </w:tcPr>
          <w:p w14:paraId="454A37B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960" w:type="pct"/>
            <w:tcMar>
              <w:top w:w="150" w:type="dxa"/>
              <w:left w:w="240" w:type="dxa"/>
              <w:bottom w:w="150" w:type="dxa"/>
              <w:right w:w="240" w:type="dxa"/>
            </w:tcMar>
            <w:vAlign w:val="center"/>
            <w:hideMark/>
          </w:tcPr>
          <w:p w14:paraId="4B477BE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90" w:type="pct"/>
            <w:tcMar>
              <w:top w:w="150" w:type="dxa"/>
              <w:left w:w="240" w:type="dxa"/>
              <w:bottom w:w="150" w:type="dxa"/>
              <w:right w:w="240" w:type="dxa"/>
            </w:tcMar>
            <w:vAlign w:val="center"/>
            <w:hideMark/>
          </w:tcPr>
          <w:p w14:paraId="10686D3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1.53</w:t>
            </w:r>
          </w:p>
        </w:tc>
        <w:tc>
          <w:tcPr>
            <w:tcW w:w="964" w:type="pct"/>
            <w:tcMar>
              <w:top w:w="150" w:type="dxa"/>
              <w:left w:w="240" w:type="dxa"/>
              <w:bottom w:w="150" w:type="dxa"/>
              <w:right w:w="0" w:type="dxa"/>
            </w:tcMar>
            <w:vAlign w:val="center"/>
            <w:hideMark/>
          </w:tcPr>
          <w:p w14:paraId="1133725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1.91</w:t>
            </w:r>
          </w:p>
        </w:tc>
      </w:tr>
      <w:tr w:rsidR="009574BF" w:rsidRPr="00BA6D87" w14:paraId="511F9136" w14:textId="77777777" w:rsidTr="00FB483B">
        <w:tc>
          <w:tcPr>
            <w:tcW w:w="464" w:type="pct"/>
            <w:tcMar>
              <w:top w:w="150" w:type="dxa"/>
              <w:left w:w="0" w:type="dxa"/>
              <w:bottom w:w="150" w:type="dxa"/>
              <w:right w:w="240" w:type="dxa"/>
            </w:tcMar>
            <w:vAlign w:val="center"/>
            <w:hideMark/>
          </w:tcPr>
          <w:p w14:paraId="7250D75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722" w:type="pct"/>
            <w:tcMar>
              <w:top w:w="150" w:type="dxa"/>
              <w:left w:w="240" w:type="dxa"/>
              <w:bottom w:w="150" w:type="dxa"/>
              <w:right w:w="240" w:type="dxa"/>
            </w:tcMar>
            <w:vAlign w:val="center"/>
            <w:hideMark/>
          </w:tcPr>
          <w:p w14:paraId="2261FB7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960" w:type="pct"/>
            <w:tcMar>
              <w:top w:w="150" w:type="dxa"/>
              <w:left w:w="240" w:type="dxa"/>
              <w:bottom w:w="150" w:type="dxa"/>
              <w:right w:w="240" w:type="dxa"/>
            </w:tcMar>
            <w:vAlign w:val="center"/>
            <w:hideMark/>
          </w:tcPr>
          <w:p w14:paraId="23F8325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90" w:type="pct"/>
            <w:tcMar>
              <w:top w:w="150" w:type="dxa"/>
              <w:left w:w="240" w:type="dxa"/>
              <w:bottom w:w="150" w:type="dxa"/>
              <w:right w:w="240" w:type="dxa"/>
            </w:tcMar>
            <w:vAlign w:val="center"/>
            <w:hideMark/>
          </w:tcPr>
          <w:p w14:paraId="03AFD2A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1.55</w:t>
            </w:r>
          </w:p>
        </w:tc>
        <w:tc>
          <w:tcPr>
            <w:tcW w:w="964" w:type="pct"/>
            <w:tcMar>
              <w:top w:w="150" w:type="dxa"/>
              <w:left w:w="240" w:type="dxa"/>
              <w:bottom w:w="150" w:type="dxa"/>
              <w:right w:w="0" w:type="dxa"/>
            </w:tcMar>
            <w:vAlign w:val="center"/>
            <w:hideMark/>
          </w:tcPr>
          <w:p w14:paraId="0B30259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1.93</w:t>
            </w:r>
          </w:p>
        </w:tc>
      </w:tr>
      <w:tr w:rsidR="009574BF" w:rsidRPr="00BA6D87" w14:paraId="10E0C1E7" w14:textId="77777777" w:rsidTr="00FB483B">
        <w:tc>
          <w:tcPr>
            <w:tcW w:w="464" w:type="pct"/>
            <w:tcMar>
              <w:top w:w="150" w:type="dxa"/>
              <w:left w:w="0" w:type="dxa"/>
              <w:bottom w:w="150" w:type="dxa"/>
              <w:right w:w="240" w:type="dxa"/>
            </w:tcMar>
            <w:vAlign w:val="center"/>
            <w:hideMark/>
          </w:tcPr>
          <w:p w14:paraId="43129FA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722" w:type="pct"/>
            <w:tcMar>
              <w:top w:w="150" w:type="dxa"/>
              <w:left w:w="240" w:type="dxa"/>
              <w:bottom w:w="150" w:type="dxa"/>
              <w:right w:w="240" w:type="dxa"/>
            </w:tcMar>
            <w:vAlign w:val="center"/>
            <w:hideMark/>
          </w:tcPr>
          <w:p w14:paraId="3C83BE1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960" w:type="pct"/>
            <w:tcMar>
              <w:top w:w="150" w:type="dxa"/>
              <w:left w:w="240" w:type="dxa"/>
              <w:bottom w:w="150" w:type="dxa"/>
              <w:right w:w="240" w:type="dxa"/>
            </w:tcMar>
            <w:vAlign w:val="center"/>
            <w:hideMark/>
          </w:tcPr>
          <w:p w14:paraId="2520F5F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90" w:type="pct"/>
            <w:tcMar>
              <w:top w:w="150" w:type="dxa"/>
              <w:left w:w="240" w:type="dxa"/>
              <w:bottom w:w="150" w:type="dxa"/>
              <w:right w:w="240" w:type="dxa"/>
            </w:tcMar>
            <w:vAlign w:val="center"/>
            <w:hideMark/>
          </w:tcPr>
          <w:p w14:paraId="7C89BF20"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1.58</w:t>
            </w:r>
          </w:p>
        </w:tc>
        <w:tc>
          <w:tcPr>
            <w:tcW w:w="964" w:type="pct"/>
            <w:tcMar>
              <w:top w:w="150" w:type="dxa"/>
              <w:left w:w="240" w:type="dxa"/>
              <w:bottom w:w="150" w:type="dxa"/>
              <w:right w:w="0" w:type="dxa"/>
            </w:tcMar>
            <w:vAlign w:val="center"/>
            <w:hideMark/>
          </w:tcPr>
          <w:p w14:paraId="4B76351F"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1.97</w:t>
            </w:r>
          </w:p>
        </w:tc>
      </w:tr>
      <w:tr w:rsidR="009574BF" w:rsidRPr="00BA6D87" w14:paraId="7D4EEEA3" w14:textId="77777777" w:rsidTr="00FB483B">
        <w:tc>
          <w:tcPr>
            <w:tcW w:w="464" w:type="pct"/>
            <w:tcMar>
              <w:top w:w="150" w:type="dxa"/>
              <w:left w:w="0" w:type="dxa"/>
              <w:bottom w:w="150" w:type="dxa"/>
              <w:right w:w="240" w:type="dxa"/>
            </w:tcMar>
            <w:vAlign w:val="center"/>
            <w:hideMark/>
          </w:tcPr>
          <w:p w14:paraId="197B740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722" w:type="pct"/>
            <w:tcMar>
              <w:top w:w="150" w:type="dxa"/>
              <w:left w:w="240" w:type="dxa"/>
              <w:bottom w:w="150" w:type="dxa"/>
              <w:right w:w="240" w:type="dxa"/>
            </w:tcMar>
            <w:vAlign w:val="center"/>
            <w:hideMark/>
          </w:tcPr>
          <w:p w14:paraId="301E80A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960" w:type="pct"/>
            <w:tcMar>
              <w:top w:w="150" w:type="dxa"/>
              <w:left w:w="240" w:type="dxa"/>
              <w:bottom w:w="150" w:type="dxa"/>
              <w:right w:w="240" w:type="dxa"/>
            </w:tcMar>
            <w:vAlign w:val="center"/>
            <w:hideMark/>
          </w:tcPr>
          <w:p w14:paraId="1D3AD0F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746FCAC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1.67</w:t>
            </w:r>
          </w:p>
        </w:tc>
        <w:tc>
          <w:tcPr>
            <w:tcW w:w="964" w:type="pct"/>
            <w:tcMar>
              <w:top w:w="150" w:type="dxa"/>
              <w:left w:w="240" w:type="dxa"/>
              <w:bottom w:w="150" w:type="dxa"/>
              <w:right w:w="0" w:type="dxa"/>
            </w:tcMar>
            <w:vAlign w:val="center"/>
            <w:hideMark/>
          </w:tcPr>
          <w:p w14:paraId="7FC32AD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2.12</w:t>
            </w:r>
          </w:p>
        </w:tc>
      </w:tr>
      <w:tr w:rsidR="009574BF" w:rsidRPr="00BA6D87" w14:paraId="1AF12455" w14:textId="77777777" w:rsidTr="00FB483B">
        <w:tc>
          <w:tcPr>
            <w:tcW w:w="464" w:type="pct"/>
            <w:tcMar>
              <w:top w:w="150" w:type="dxa"/>
              <w:left w:w="0" w:type="dxa"/>
              <w:bottom w:w="150" w:type="dxa"/>
              <w:right w:w="240" w:type="dxa"/>
            </w:tcMar>
            <w:vAlign w:val="center"/>
            <w:hideMark/>
          </w:tcPr>
          <w:p w14:paraId="5825EB8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722" w:type="pct"/>
            <w:tcMar>
              <w:top w:w="150" w:type="dxa"/>
              <w:left w:w="240" w:type="dxa"/>
              <w:bottom w:w="150" w:type="dxa"/>
              <w:right w:w="240" w:type="dxa"/>
            </w:tcMar>
            <w:vAlign w:val="center"/>
            <w:hideMark/>
          </w:tcPr>
          <w:p w14:paraId="41C8C3A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960" w:type="pct"/>
            <w:tcMar>
              <w:top w:w="150" w:type="dxa"/>
              <w:left w:w="240" w:type="dxa"/>
              <w:bottom w:w="150" w:type="dxa"/>
              <w:right w:w="240" w:type="dxa"/>
            </w:tcMar>
            <w:vAlign w:val="center"/>
            <w:hideMark/>
          </w:tcPr>
          <w:p w14:paraId="4E06A6F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703F847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1.89</w:t>
            </w:r>
          </w:p>
        </w:tc>
        <w:tc>
          <w:tcPr>
            <w:tcW w:w="964" w:type="pct"/>
            <w:tcMar>
              <w:top w:w="150" w:type="dxa"/>
              <w:left w:w="240" w:type="dxa"/>
              <w:bottom w:w="150" w:type="dxa"/>
              <w:right w:w="0" w:type="dxa"/>
            </w:tcMar>
            <w:vAlign w:val="center"/>
            <w:hideMark/>
          </w:tcPr>
          <w:p w14:paraId="4FCA321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2.34</w:t>
            </w:r>
          </w:p>
        </w:tc>
      </w:tr>
      <w:tr w:rsidR="009574BF" w:rsidRPr="00BA6D87" w14:paraId="45B479F5" w14:textId="77777777" w:rsidTr="00FB483B">
        <w:tc>
          <w:tcPr>
            <w:tcW w:w="464" w:type="pct"/>
            <w:tcMar>
              <w:top w:w="150" w:type="dxa"/>
              <w:left w:w="0" w:type="dxa"/>
              <w:bottom w:w="150" w:type="dxa"/>
              <w:right w:w="240" w:type="dxa"/>
            </w:tcMar>
            <w:vAlign w:val="center"/>
            <w:hideMark/>
          </w:tcPr>
          <w:p w14:paraId="300B8149"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722" w:type="pct"/>
            <w:tcMar>
              <w:top w:w="150" w:type="dxa"/>
              <w:left w:w="240" w:type="dxa"/>
              <w:bottom w:w="150" w:type="dxa"/>
              <w:right w:w="240" w:type="dxa"/>
            </w:tcMar>
            <w:vAlign w:val="center"/>
            <w:hideMark/>
          </w:tcPr>
          <w:p w14:paraId="446B8E0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960" w:type="pct"/>
            <w:tcMar>
              <w:top w:w="150" w:type="dxa"/>
              <w:left w:w="240" w:type="dxa"/>
              <w:bottom w:w="150" w:type="dxa"/>
              <w:right w:w="240" w:type="dxa"/>
            </w:tcMar>
            <w:vAlign w:val="center"/>
            <w:hideMark/>
          </w:tcPr>
          <w:p w14:paraId="6D34B1C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1996111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2.12</w:t>
            </w:r>
          </w:p>
        </w:tc>
        <w:tc>
          <w:tcPr>
            <w:tcW w:w="964" w:type="pct"/>
            <w:tcMar>
              <w:top w:w="150" w:type="dxa"/>
              <w:left w:w="240" w:type="dxa"/>
              <w:bottom w:w="150" w:type="dxa"/>
              <w:right w:w="0" w:type="dxa"/>
            </w:tcMar>
            <w:vAlign w:val="center"/>
            <w:hideMark/>
          </w:tcPr>
          <w:p w14:paraId="2D197BF0"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2.67</w:t>
            </w:r>
          </w:p>
        </w:tc>
      </w:tr>
      <w:tr w:rsidR="009574BF" w:rsidRPr="00BA6D87" w14:paraId="488B6C6B" w14:textId="77777777" w:rsidTr="00FB483B">
        <w:tc>
          <w:tcPr>
            <w:tcW w:w="464" w:type="pct"/>
            <w:tcMar>
              <w:top w:w="150" w:type="dxa"/>
              <w:left w:w="0" w:type="dxa"/>
              <w:bottom w:w="150" w:type="dxa"/>
              <w:right w:w="240" w:type="dxa"/>
            </w:tcMar>
            <w:vAlign w:val="center"/>
            <w:hideMark/>
          </w:tcPr>
          <w:p w14:paraId="37B788B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w:t>
            </w:r>
          </w:p>
        </w:tc>
        <w:tc>
          <w:tcPr>
            <w:tcW w:w="1722" w:type="pct"/>
            <w:tcMar>
              <w:top w:w="150" w:type="dxa"/>
              <w:left w:w="240" w:type="dxa"/>
              <w:bottom w:w="150" w:type="dxa"/>
              <w:right w:w="240" w:type="dxa"/>
            </w:tcMar>
            <w:vAlign w:val="center"/>
            <w:hideMark/>
          </w:tcPr>
          <w:p w14:paraId="1703BC3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960" w:type="pct"/>
            <w:tcMar>
              <w:top w:w="150" w:type="dxa"/>
              <w:left w:w="240" w:type="dxa"/>
              <w:bottom w:w="150" w:type="dxa"/>
              <w:right w:w="240" w:type="dxa"/>
            </w:tcMar>
            <w:vAlign w:val="center"/>
            <w:hideMark/>
          </w:tcPr>
          <w:p w14:paraId="0558D35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3BAF808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2.34</w:t>
            </w:r>
          </w:p>
        </w:tc>
        <w:tc>
          <w:tcPr>
            <w:tcW w:w="964" w:type="pct"/>
            <w:tcMar>
              <w:top w:w="150" w:type="dxa"/>
              <w:left w:w="240" w:type="dxa"/>
              <w:bottom w:w="150" w:type="dxa"/>
              <w:right w:w="0" w:type="dxa"/>
            </w:tcMar>
            <w:vAlign w:val="center"/>
            <w:hideMark/>
          </w:tcPr>
          <w:p w14:paraId="56E27410"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2.89</w:t>
            </w:r>
          </w:p>
        </w:tc>
      </w:tr>
      <w:tr w:rsidR="009574BF" w:rsidRPr="00BA6D87" w14:paraId="1CA645A1" w14:textId="77777777" w:rsidTr="00FB483B">
        <w:tc>
          <w:tcPr>
            <w:tcW w:w="464" w:type="pct"/>
            <w:tcMar>
              <w:top w:w="150" w:type="dxa"/>
              <w:left w:w="0" w:type="dxa"/>
              <w:bottom w:w="150" w:type="dxa"/>
              <w:right w:w="240" w:type="dxa"/>
            </w:tcMar>
            <w:vAlign w:val="center"/>
            <w:hideMark/>
          </w:tcPr>
          <w:p w14:paraId="27CB203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w:t>
            </w:r>
          </w:p>
        </w:tc>
        <w:tc>
          <w:tcPr>
            <w:tcW w:w="1722" w:type="pct"/>
            <w:tcMar>
              <w:top w:w="150" w:type="dxa"/>
              <w:left w:w="240" w:type="dxa"/>
              <w:bottom w:w="150" w:type="dxa"/>
              <w:right w:w="240" w:type="dxa"/>
            </w:tcMar>
            <w:vAlign w:val="center"/>
            <w:hideMark/>
          </w:tcPr>
          <w:p w14:paraId="369F7B3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960" w:type="pct"/>
            <w:tcMar>
              <w:top w:w="150" w:type="dxa"/>
              <w:left w:w="240" w:type="dxa"/>
              <w:bottom w:w="150" w:type="dxa"/>
              <w:right w:w="240" w:type="dxa"/>
            </w:tcMar>
            <w:vAlign w:val="center"/>
            <w:hideMark/>
          </w:tcPr>
          <w:p w14:paraId="1F464D9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671B493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2.56</w:t>
            </w:r>
          </w:p>
        </w:tc>
        <w:tc>
          <w:tcPr>
            <w:tcW w:w="964" w:type="pct"/>
            <w:tcMar>
              <w:top w:w="150" w:type="dxa"/>
              <w:left w:w="240" w:type="dxa"/>
              <w:bottom w:w="150" w:type="dxa"/>
              <w:right w:w="0" w:type="dxa"/>
            </w:tcMar>
            <w:vAlign w:val="center"/>
            <w:hideMark/>
          </w:tcPr>
          <w:p w14:paraId="1CD46EA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3.12</w:t>
            </w:r>
          </w:p>
        </w:tc>
      </w:tr>
      <w:tr w:rsidR="009574BF" w:rsidRPr="00BA6D87" w14:paraId="41137FBE" w14:textId="77777777" w:rsidTr="00FB483B">
        <w:tc>
          <w:tcPr>
            <w:tcW w:w="464" w:type="pct"/>
            <w:tcMar>
              <w:top w:w="150" w:type="dxa"/>
              <w:left w:w="0" w:type="dxa"/>
              <w:bottom w:w="150" w:type="dxa"/>
              <w:right w:w="240" w:type="dxa"/>
            </w:tcMar>
            <w:vAlign w:val="center"/>
            <w:hideMark/>
          </w:tcPr>
          <w:p w14:paraId="31C9EB1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w:t>
            </w:r>
          </w:p>
        </w:tc>
        <w:tc>
          <w:tcPr>
            <w:tcW w:w="1722" w:type="pct"/>
            <w:tcMar>
              <w:top w:w="150" w:type="dxa"/>
              <w:left w:w="240" w:type="dxa"/>
              <w:bottom w:w="150" w:type="dxa"/>
              <w:right w:w="240" w:type="dxa"/>
            </w:tcMar>
            <w:vAlign w:val="center"/>
            <w:hideMark/>
          </w:tcPr>
          <w:p w14:paraId="2A4D5EC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960" w:type="pct"/>
            <w:tcMar>
              <w:top w:w="150" w:type="dxa"/>
              <w:left w:w="240" w:type="dxa"/>
              <w:bottom w:w="150" w:type="dxa"/>
              <w:right w:w="240" w:type="dxa"/>
            </w:tcMar>
            <w:vAlign w:val="center"/>
            <w:hideMark/>
          </w:tcPr>
          <w:p w14:paraId="753A98D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64065D0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3.89</w:t>
            </w:r>
          </w:p>
        </w:tc>
        <w:tc>
          <w:tcPr>
            <w:tcW w:w="964" w:type="pct"/>
            <w:tcMar>
              <w:top w:w="150" w:type="dxa"/>
              <w:left w:w="240" w:type="dxa"/>
              <w:bottom w:w="150" w:type="dxa"/>
              <w:right w:w="0" w:type="dxa"/>
            </w:tcMar>
            <w:vAlign w:val="center"/>
            <w:hideMark/>
          </w:tcPr>
          <w:p w14:paraId="632C99C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4.45</w:t>
            </w:r>
          </w:p>
        </w:tc>
      </w:tr>
      <w:tr w:rsidR="009574BF" w:rsidRPr="00BA6D87" w14:paraId="023375BC" w14:textId="77777777" w:rsidTr="00FB483B">
        <w:tc>
          <w:tcPr>
            <w:tcW w:w="464" w:type="pct"/>
            <w:tcMar>
              <w:top w:w="150" w:type="dxa"/>
              <w:left w:w="0" w:type="dxa"/>
              <w:bottom w:w="150" w:type="dxa"/>
              <w:right w:w="240" w:type="dxa"/>
            </w:tcMar>
            <w:vAlign w:val="center"/>
            <w:hideMark/>
          </w:tcPr>
          <w:p w14:paraId="241874D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w:t>
            </w:r>
          </w:p>
        </w:tc>
        <w:tc>
          <w:tcPr>
            <w:tcW w:w="1722" w:type="pct"/>
            <w:tcMar>
              <w:top w:w="150" w:type="dxa"/>
              <w:left w:w="240" w:type="dxa"/>
              <w:bottom w:w="150" w:type="dxa"/>
              <w:right w:w="240" w:type="dxa"/>
            </w:tcMar>
            <w:vAlign w:val="center"/>
            <w:hideMark/>
          </w:tcPr>
          <w:p w14:paraId="594632C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960" w:type="pct"/>
            <w:tcMar>
              <w:top w:w="150" w:type="dxa"/>
              <w:left w:w="240" w:type="dxa"/>
              <w:bottom w:w="150" w:type="dxa"/>
              <w:right w:w="240" w:type="dxa"/>
            </w:tcMar>
            <w:vAlign w:val="center"/>
            <w:hideMark/>
          </w:tcPr>
          <w:p w14:paraId="751675E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79B6CE1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4.12</w:t>
            </w:r>
          </w:p>
        </w:tc>
        <w:tc>
          <w:tcPr>
            <w:tcW w:w="964" w:type="pct"/>
            <w:tcMar>
              <w:top w:w="150" w:type="dxa"/>
              <w:left w:w="240" w:type="dxa"/>
              <w:bottom w:w="150" w:type="dxa"/>
              <w:right w:w="0" w:type="dxa"/>
            </w:tcMar>
            <w:vAlign w:val="center"/>
            <w:hideMark/>
          </w:tcPr>
          <w:p w14:paraId="750CAC1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4.78</w:t>
            </w:r>
          </w:p>
        </w:tc>
      </w:tr>
      <w:tr w:rsidR="009574BF" w:rsidRPr="00BA6D87" w14:paraId="6BA6DDF6" w14:textId="77777777" w:rsidTr="00FB483B">
        <w:tc>
          <w:tcPr>
            <w:tcW w:w="464" w:type="pct"/>
            <w:tcMar>
              <w:top w:w="150" w:type="dxa"/>
              <w:left w:w="0" w:type="dxa"/>
              <w:bottom w:w="150" w:type="dxa"/>
              <w:right w:w="240" w:type="dxa"/>
            </w:tcMar>
            <w:vAlign w:val="center"/>
            <w:hideMark/>
          </w:tcPr>
          <w:p w14:paraId="0B384C6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w:t>
            </w:r>
          </w:p>
        </w:tc>
        <w:tc>
          <w:tcPr>
            <w:tcW w:w="1722" w:type="pct"/>
            <w:tcMar>
              <w:top w:w="150" w:type="dxa"/>
              <w:left w:w="240" w:type="dxa"/>
              <w:bottom w:w="150" w:type="dxa"/>
              <w:right w:w="240" w:type="dxa"/>
            </w:tcMar>
            <w:vAlign w:val="center"/>
            <w:hideMark/>
          </w:tcPr>
          <w:p w14:paraId="09D780C9"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960" w:type="pct"/>
            <w:tcMar>
              <w:top w:w="150" w:type="dxa"/>
              <w:left w:w="240" w:type="dxa"/>
              <w:bottom w:w="150" w:type="dxa"/>
              <w:right w:w="240" w:type="dxa"/>
            </w:tcMar>
            <w:vAlign w:val="center"/>
            <w:hideMark/>
          </w:tcPr>
          <w:p w14:paraId="2B744B1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2770B4A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4.45</w:t>
            </w:r>
          </w:p>
        </w:tc>
        <w:tc>
          <w:tcPr>
            <w:tcW w:w="964" w:type="pct"/>
            <w:tcMar>
              <w:top w:w="150" w:type="dxa"/>
              <w:left w:w="240" w:type="dxa"/>
              <w:bottom w:w="150" w:type="dxa"/>
              <w:right w:w="0" w:type="dxa"/>
            </w:tcMar>
            <w:vAlign w:val="center"/>
            <w:hideMark/>
          </w:tcPr>
          <w:p w14:paraId="29CE5530"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5.12</w:t>
            </w:r>
          </w:p>
        </w:tc>
      </w:tr>
      <w:tr w:rsidR="009574BF" w:rsidRPr="00BA6D87" w14:paraId="47B7DF16" w14:textId="77777777" w:rsidTr="00FB483B">
        <w:tc>
          <w:tcPr>
            <w:tcW w:w="464" w:type="pct"/>
            <w:tcMar>
              <w:top w:w="150" w:type="dxa"/>
              <w:left w:w="0" w:type="dxa"/>
              <w:bottom w:w="150" w:type="dxa"/>
              <w:right w:w="240" w:type="dxa"/>
            </w:tcMar>
            <w:vAlign w:val="center"/>
            <w:hideMark/>
          </w:tcPr>
          <w:p w14:paraId="7B9E2A2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w:t>
            </w:r>
          </w:p>
        </w:tc>
        <w:tc>
          <w:tcPr>
            <w:tcW w:w="1722" w:type="pct"/>
            <w:tcMar>
              <w:top w:w="150" w:type="dxa"/>
              <w:left w:w="240" w:type="dxa"/>
              <w:bottom w:w="150" w:type="dxa"/>
              <w:right w:w="240" w:type="dxa"/>
            </w:tcMar>
            <w:vAlign w:val="center"/>
            <w:hideMark/>
          </w:tcPr>
          <w:p w14:paraId="7DC47A9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960" w:type="pct"/>
            <w:tcMar>
              <w:top w:w="150" w:type="dxa"/>
              <w:left w:w="240" w:type="dxa"/>
              <w:bottom w:w="150" w:type="dxa"/>
              <w:right w:w="240" w:type="dxa"/>
            </w:tcMar>
            <w:vAlign w:val="center"/>
            <w:hideMark/>
          </w:tcPr>
          <w:p w14:paraId="759F5A3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7D54600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4.62</w:t>
            </w:r>
          </w:p>
        </w:tc>
        <w:tc>
          <w:tcPr>
            <w:tcW w:w="964" w:type="pct"/>
            <w:tcMar>
              <w:top w:w="150" w:type="dxa"/>
              <w:left w:w="240" w:type="dxa"/>
              <w:bottom w:w="150" w:type="dxa"/>
              <w:right w:w="0" w:type="dxa"/>
            </w:tcMar>
            <w:vAlign w:val="center"/>
            <w:hideMark/>
          </w:tcPr>
          <w:p w14:paraId="28F485A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5.34</w:t>
            </w:r>
          </w:p>
        </w:tc>
      </w:tr>
      <w:tr w:rsidR="009574BF" w:rsidRPr="00BA6D87" w14:paraId="4BB62451" w14:textId="77777777" w:rsidTr="00FB483B">
        <w:tc>
          <w:tcPr>
            <w:tcW w:w="464" w:type="pct"/>
            <w:tcMar>
              <w:top w:w="150" w:type="dxa"/>
              <w:left w:w="0" w:type="dxa"/>
              <w:bottom w:w="150" w:type="dxa"/>
              <w:right w:w="240" w:type="dxa"/>
            </w:tcMar>
            <w:vAlign w:val="center"/>
            <w:hideMark/>
          </w:tcPr>
          <w:p w14:paraId="73F6282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722" w:type="pct"/>
            <w:tcMar>
              <w:top w:w="150" w:type="dxa"/>
              <w:left w:w="240" w:type="dxa"/>
              <w:bottom w:w="150" w:type="dxa"/>
              <w:right w:w="240" w:type="dxa"/>
            </w:tcMar>
            <w:vAlign w:val="center"/>
            <w:hideMark/>
          </w:tcPr>
          <w:p w14:paraId="456F663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960" w:type="pct"/>
            <w:tcMar>
              <w:top w:w="150" w:type="dxa"/>
              <w:left w:w="240" w:type="dxa"/>
              <w:bottom w:w="150" w:type="dxa"/>
              <w:right w:w="240" w:type="dxa"/>
            </w:tcMar>
            <w:vAlign w:val="center"/>
            <w:hideMark/>
          </w:tcPr>
          <w:p w14:paraId="5DB1242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6FC57DC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4.73</w:t>
            </w:r>
          </w:p>
        </w:tc>
        <w:tc>
          <w:tcPr>
            <w:tcW w:w="964" w:type="pct"/>
            <w:tcMar>
              <w:top w:w="150" w:type="dxa"/>
              <w:left w:w="240" w:type="dxa"/>
              <w:bottom w:w="150" w:type="dxa"/>
              <w:right w:w="0" w:type="dxa"/>
            </w:tcMar>
            <w:vAlign w:val="center"/>
            <w:hideMark/>
          </w:tcPr>
          <w:p w14:paraId="06782F2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5.45</w:t>
            </w:r>
          </w:p>
        </w:tc>
      </w:tr>
      <w:tr w:rsidR="009574BF" w:rsidRPr="00BA6D87" w14:paraId="41C9A9E9" w14:textId="77777777" w:rsidTr="00FB483B">
        <w:tc>
          <w:tcPr>
            <w:tcW w:w="464" w:type="pct"/>
            <w:tcMar>
              <w:top w:w="150" w:type="dxa"/>
              <w:left w:w="0" w:type="dxa"/>
              <w:bottom w:w="150" w:type="dxa"/>
              <w:right w:w="240" w:type="dxa"/>
            </w:tcMar>
            <w:vAlign w:val="center"/>
            <w:hideMark/>
          </w:tcPr>
          <w:p w14:paraId="259C0AE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722" w:type="pct"/>
            <w:tcMar>
              <w:top w:w="150" w:type="dxa"/>
              <w:left w:w="240" w:type="dxa"/>
              <w:bottom w:w="150" w:type="dxa"/>
              <w:right w:w="240" w:type="dxa"/>
            </w:tcMar>
            <w:vAlign w:val="center"/>
            <w:hideMark/>
          </w:tcPr>
          <w:p w14:paraId="6E5ADA5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960" w:type="pct"/>
            <w:tcMar>
              <w:top w:w="150" w:type="dxa"/>
              <w:left w:w="240" w:type="dxa"/>
              <w:bottom w:w="150" w:type="dxa"/>
              <w:right w:w="240" w:type="dxa"/>
            </w:tcMar>
            <w:vAlign w:val="center"/>
            <w:hideMark/>
          </w:tcPr>
          <w:p w14:paraId="2E78268F"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526C10B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4.82</w:t>
            </w:r>
          </w:p>
        </w:tc>
        <w:tc>
          <w:tcPr>
            <w:tcW w:w="964" w:type="pct"/>
            <w:tcMar>
              <w:top w:w="150" w:type="dxa"/>
              <w:left w:w="240" w:type="dxa"/>
              <w:bottom w:w="150" w:type="dxa"/>
              <w:right w:w="0" w:type="dxa"/>
            </w:tcMar>
            <w:vAlign w:val="center"/>
            <w:hideMark/>
          </w:tcPr>
          <w:p w14:paraId="16C940D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5.56</w:t>
            </w:r>
          </w:p>
        </w:tc>
      </w:tr>
      <w:tr w:rsidR="009574BF" w:rsidRPr="00BA6D87" w14:paraId="0A402E6B" w14:textId="77777777" w:rsidTr="00FB483B">
        <w:tc>
          <w:tcPr>
            <w:tcW w:w="464" w:type="pct"/>
            <w:tcMar>
              <w:top w:w="150" w:type="dxa"/>
              <w:left w:w="0" w:type="dxa"/>
              <w:bottom w:w="150" w:type="dxa"/>
              <w:right w:w="240" w:type="dxa"/>
            </w:tcMar>
            <w:vAlign w:val="center"/>
            <w:hideMark/>
          </w:tcPr>
          <w:p w14:paraId="70882AC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722" w:type="pct"/>
            <w:tcMar>
              <w:top w:w="150" w:type="dxa"/>
              <w:left w:w="240" w:type="dxa"/>
              <w:bottom w:w="150" w:type="dxa"/>
              <w:right w:w="240" w:type="dxa"/>
            </w:tcMar>
            <w:vAlign w:val="center"/>
            <w:hideMark/>
          </w:tcPr>
          <w:p w14:paraId="32DD298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960" w:type="pct"/>
            <w:tcMar>
              <w:top w:w="150" w:type="dxa"/>
              <w:left w:w="240" w:type="dxa"/>
              <w:bottom w:w="150" w:type="dxa"/>
              <w:right w:w="240" w:type="dxa"/>
            </w:tcMar>
            <w:vAlign w:val="center"/>
            <w:hideMark/>
          </w:tcPr>
          <w:p w14:paraId="698EB37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22871E5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4.89</w:t>
            </w:r>
          </w:p>
        </w:tc>
        <w:tc>
          <w:tcPr>
            <w:tcW w:w="964" w:type="pct"/>
            <w:tcMar>
              <w:top w:w="150" w:type="dxa"/>
              <w:left w:w="240" w:type="dxa"/>
              <w:bottom w:w="150" w:type="dxa"/>
              <w:right w:w="0" w:type="dxa"/>
            </w:tcMar>
            <w:vAlign w:val="center"/>
            <w:hideMark/>
          </w:tcPr>
          <w:p w14:paraId="34A3C819"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5.67</w:t>
            </w:r>
          </w:p>
        </w:tc>
      </w:tr>
      <w:tr w:rsidR="009574BF" w:rsidRPr="00BA6D87" w14:paraId="58B62308" w14:textId="77777777" w:rsidTr="00FB483B">
        <w:tc>
          <w:tcPr>
            <w:tcW w:w="464" w:type="pct"/>
            <w:tcMar>
              <w:top w:w="150" w:type="dxa"/>
              <w:left w:w="0" w:type="dxa"/>
              <w:bottom w:w="150" w:type="dxa"/>
              <w:right w:w="240" w:type="dxa"/>
            </w:tcMar>
            <w:vAlign w:val="center"/>
            <w:hideMark/>
          </w:tcPr>
          <w:p w14:paraId="5B416F59"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722" w:type="pct"/>
            <w:tcMar>
              <w:top w:w="150" w:type="dxa"/>
              <w:left w:w="240" w:type="dxa"/>
              <w:bottom w:w="150" w:type="dxa"/>
              <w:right w:w="240" w:type="dxa"/>
            </w:tcMar>
            <w:vAlign w:val="center"/>
            <w:hideMark/>
          </w:tcPr>
          <w:p w14:paraId="7859972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960" w:type="pct"/>
            <w:tcMar>
              <w:top w:w="150" w:type="dxa"/>
              <w:left w:w="240" w:type="dxa"/>
              <w:bottom w:w="150" w:type="dxa"/>
              <w:right w:w="240" w:type="dxa"/>
            </w:tcMar>
            <w:vAlign w:val="center"/>
            <w:hideMark/>
          </w:tcPr>
          <w:p w14:paraId="20097E2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2738774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4.95</w:t>
            </w:r>
          </w:p>
        </w:tc>
        <w:tc>
          <w:tcPr>
            <w:tcW w:w="964" w:type="pct"/>
            <w:tcMar>
              <w:top w:w="150" w:type="dxa"/>
              <w:left w:w="240" w:type="dxa"/>
              <w:bottom w:w="150" w:type="dxa"/>
              <w:right w:w="0" w:type="dxa"/>
            </w:tcMar>
            <w:vAlign w:val="center"/>
            <w:hideMark/>
          </w:tcPr>
          <w:p w14:paraId="3C45B17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5.67</w:t>
            </w:r>
          </w:p>
        </w:tc>
      </w:tr>
      <w:tr w:rsidR="009574BF" w:rsidRPr="00BA6D87" w14:paraId="01E7967A" w14:textId="77777777" w:rsidTr="00FB483B">
        <w:tc>
          <w:tcPr>
            <w:tcW w:w="464" w:type="pct"/>
            <w:tcMar>
              <w:top w:w="150" w:type="dxa"/>
              <w:left w:w="0" w:type="dxa"/>
              <w:bottom w:w="150" w:type="dxa"/>
              <w:right w:w="240" w:type="dxa"/>
            </w:tcMar>
            <w:vAlign w:val="center"/>
            <w:hideMark/>
          </w:tcPr>
          <w:p w14:paraId="5E6ACCF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21</w:t>
            </w:r>
          </w:p>
        </w:tc>
        <w:tc>
          <w:tcPr>
            <w:tcW w:w="1722" w:type="pct"/>
            <w:tcMar>
              <w:top w:w="150" w:type="dxa"/>
              <w:left w:w="240" w:type="dxa"/>
              <w:bottom w:w="150" w:type="dxa"/>
              <w:right w:w="240" w:type="dxa"/>
            </w:tcMar>
            <w:vAlign w:val="center"/>
            <w:hideMark/>
          </w:tcPr>
          <w:p w14:paraId="4245D82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960" w:type="pct"/>
            <w:tcMar>
              <w:top w:w="150" w:type="dxa"/>
              <w:left w:w="240" w:type="dxa"/>
              <w:bottom w:w="150" w:type="dxa"/>
              <w:right w:w="240" w:type="dxa"/>
            </w:tcMar>
            <w:vAlign w:val="center"/>
            <w:hideMark/>
          </w:tcPr>
          <w:p w14:paraId="0C82216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7747CF4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4.98</w:t>
            </w:r>
          </w:p>
        </w:tc>
        <w:tc>
          <w:tcPr>
            <w:tcW w:w="964" w:type="pct"/>
            <w:tcMar>
              <w:top w:w="150" w:type="dxa"/>
              <w:left w:w="240" w:type="dxa"/>
              <w:bottom w:w="150" w:type="dxa"/>
              <w:right w:w="0" w:type="dxa"/>
            </w:tcMar>
            <w:vAlign w:val="center"/>
            <w:hideMark/>
          </w:tcPr>
          <w:p w14:paraId="18E7710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5.67</w:t>
            </w:r>
          </w:p>
        </w:tc>
      </w:tr>
      <w:tr w:rsidR="009574BF" w:rsidRPr="00BA6D87" w14:paraId="116B456F" w14:textId="77777777" w:rsidTr="00FB483B">
        <w:tc>
          <w:tcPr>
            <w:tcW w:w="464" w:type="pct"/>
            <w:tcMar>
              <w:top w:w="150" w:type="dxa"/>
              <w:left w:w="0" w:type="dxa"/>
              <w:bottom w:w="150" w:type="dxa"/>
              <w:right w:w="240" w:type="dxa"/>
            </w:tcMar>
            <w:vAlign w:val="center"/>
            <w:hideMark/>
          </w:tcPr>
          <w:p w14:paraId="2C8468A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722" w:type="pct"/>
            <w:tcMar>
              <w:top w:w="150" w:type="dxa"/>
              <w:left w:w="240" w:type="dxa"/>
              <w:bottom w:w="150" w:type="dxa"/>
              <w:right w:w="240" w:type="dxa"/>
            </w:tcMar>
            <w:vAlign w:val="center"/>
            <w:hideMark/>
          </w:tcPr>
          <w:p w14:paraId="6EAF166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960" w:type="pct"/>
            <w:tcMar>
              <w:top w:w="150" w:type="dxa"/>
              <w:left w:w="240" w:type="dxa"/>
              <w:bottom w:w="150" w:type="dxa"/>
              <w:right w:w="240" w:type="dxa"/>
            </w:tcMar>
            <w:vAlign w:val="center"/>
            <w:hideMark/>
          </w:tcPr>
          <w:p w14:paraId="4DFB281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373DB68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5.23</w:t>
            </w:r>
          </w:p>
        </w:tc>
        <w:tc>
          <w:tcPr>
            <w:tcW w:w="964" w:type="pct"/>
            <w:tcMar>
              <w:top w:w="150" w:type="dxa"/>
              <w:left w:w="240" w:type="dxa"/>
              <w:bottom w:w="150" w:type="dxa"/>
              <w:right w:w="0" w:type="dxa"/>
            </w:tcMar>
            <w:vAlign w:val="center"/>
            <w:hideMark/>
          </w:tcPr>
          <w:p w14:paraId="5590070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5.98</w:t>
            </w:r>
          </w:p>
        </w:tc>
      </w:tr>
      <w:tr w:rsidR="009574BF" w:rsidRPr="00BA6D87" w14:paraId="7AA5EFED" w14:textId="77777777" w:rsidTr="00FB483B">
        <w:tc>
          <w:tcPr>
            <w:tcW w:w="464" w:type="pct"/>
            <w:tcMar>
              <w:top w:w="150" w:type="dxa"/>
              <w:left w:w="0" w:type="dxa"/>
              <w:bottom w:w="150" w:type="dxa"/>
              <w:right w:w="240" w:type="dxa"/>
            </w:tcMar>
            <w:vAlign w:val="center"/>
            <w:hideMark/>
          </w:tcPr>
          <w:p w14:paraId="5B53604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722" w:type="pct"/>
            <w:tcMar>
              <w:top w:w="150" w:type="dxa"/>
              <w:left w:w="240" w:type="dxa"/>
              <w:bottom w:w="150" w:type="dxa"/>
              <w:right w:w="240" w:type="dxa"/>
            </w:tcMar>
            <w:vAlign w:val="center"/>
            <w:hideMark/>
          </w:tcPr>
          <w:p w14:paraId="28A1836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960" w:type="pct"/>
            <w:tcMar>
              <w:top w:w="150" w:type="dxa"/>
              <w:left w:w="240" w:type="dxa"/>
              <w:bottom w:w="150" w:type="dxa"/>
              <w:right w:w="240" w:type="dxa"/>
            </w:tcMar>
            <w:vAlign w:val="center"/>
            <w:hideMark/>
          </w:tcPr>
          <w:p w14:paraId="573AA05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7F2623F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5.34</w:t>
            </w:r>
          </w:p>
        </w:tc>
        <w:tc>
          <w:tcPr>
            <w:tcW w:w="964" w:type="pct"/>
            <w:tcMar>
              <w:top w:w="150" w:type="dxa"/>
              <w:left w:w="240" w:type="dxa"/>
              <w:bottom w:w="150" w:type="dxa"/>
              <w:right w:w="0" w:type="dxa"/>
            </w:tcMar>
            <w:vAlign w:val="center"/>
            <w:hideMark/>
          </w:tcPr>
          <w:p w14:paraId="753E85F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6.12</w:t>
            </w:r>
          </w:p>
        </w:tc>
      </w:tr>
      <w:tr w:rsidR="009574BF" w:rsidRPr="00BA6D87" w14:paraId="1504AD87" w14:textId="77777777" w:rsidTr="00FB483B">
        <w:tc>
          <w:tcPr>
            <w:tcW w:w="464" w:type="pct"/>
            <w:tcMar>
              <w:top w:w="150" w:type="dxa"/>
              <w:left w:w="0" w:type="dxa"/>
              <w:bottom w:w="150" w:type="dxa"/>
              <w:right w:w="240" w:type="dxa"/>
            </w:tcMar>
            <w:vAlign w:val="center"/>
            <w:hideMark/>
          </w:tcPr>
          <w:p w14:paraId="4AF254E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722" w:type="pct"/>
            <w:tcMar>
              <w:top w:w="150" w:type="dxa"/>
              <w:left w:w="240" w:type="dxa"/>
              <w:bottom w:w="150" w:type="dxa"/>
              <w:right w:w="240" w:type="dxa"/>
            </w:tcMar>
            <w:vAlign w:val="center"/>
            <w:hideMark/>
          </w:tcPr>
          <w:p w14:paraId="4DAFFAD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960" w:type="pct"/>
            <w:tcMar>
              <w:top w:w="150" w:type="dxa"/>
              <w:left w:w="240" w:type="dxa"/>
              <w:bottom w:w="150" w:type="dxa"/>
              <w:right w:w="240" w:type="dxa"/>
            </w:tcMar>
            <w:vAlign w:val="center"/>
            <w:hideMark/>
          </w:tcPr>
          <w:p w14:paraId="733794B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36507B8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5.98</w:t>
            </w:r>
          </w:p>
        </w:tc>
        <w:tc>
          <w:tcPr>
            <w:tcW w:w="964" w:type="pct"/>
            <w:tcMar>
              <w:top w:w="150" w:type="dxa"/>
              <w:left w:w="240" w:type="dxa"/>
              <w:bottom w:w="150" w:type="dxa"/>
              <w:right w:w="0" w:type="dxa"/>
            </w:tcMar>
            <w:vAlign w:val="center"/>
            <w:hideMark/>
          </w:tcPr>
          <w:p w14:paraId="489EF40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6.78</w:t>
            </w:r>
          </w:p>
        </w:tc>
      </w:tr>
      <w:tr w:rsidR="009574BF" w:rsidRPr="00BA6D87" w14:paraId="6A40947A" w14:textId="77777777" w:rsidTr="00FB483B">
        <w:tc>
          <w:tcPr>
            <w:tcW w:w="464" w:type="pct"/>
            <w:tcMar>
              <w:top w:w="150" w:type="dxa"/>
              <w:left w:w="0" w:type="dxa"/>
              <w:bottom w:w="150" w:type="dxa"/>
              <w:right w:w="240" w:type="dxa"/>
            </w:tcMar>
            <w:vAlign w:val="center"/>
            <w:hideMark/>
          </w:tcPr>
          <w:p w14:paraId="6F81C69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722" w:type="pct"/>
            <w:tcMar>
              <w:top w:w="150" w:type="dxa"/>
              <w:left w:w="240" w:type="dxa"/>
              <w:bottom w:w="150" w:type="dxa"/>
              <w:right w:w="240" w:type="dxa"/>
            </w:tcMar>
            <w:vAlign w:val="center"/>
            <w:hideMark/>
          </w:tcPr>
          <w:p w14:paraId="60AD8C8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960" w:type="pct"/>
            <w:tcMar>
              <w:top w:w="150" w:type="dxa"/>
              <w:left w:w="240" w:type="dxa"/>
              <w:bottom w:w="150" w:type="dxa"/>
              <w:right w:w="240" w:type="dxa"/>
            </w:tcMar>
            <w:vAlign w:val="center"/>
            <w:hideMark/>
          </w:tcPr>
          <w:p w14:paraId="7CF56EC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6EA7068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6.23</w:t>
            </w:r>
          </w:p>
        </w:tc>
        <w:tc>
          <w:tcPr>
            <w:tcW w:w="964" w:type="pct"/>
            <w:tcMar>
              <w:top w:w="150" w:type="dxa"/>
              <w:left w:w="240" w:type="dxa"/>
              <w:bottom w:w="150" w:type="dxa"/>
              <w:right w:w="0" w:type="dxa"/>
            </w:tcMar>
            <w:vAlign w:val="center"/>
            <w:hideMark/>
          </w:tcPr>
          <w:p w14:paraId="18B170C9"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7.12</w:t>
            </w:r>
          </w:p>
        </w:tc>
      </w:tr>
      <w:tr w:rsidR="009574BF" w:rsidRPr="00BA6D87" w14:paraId="59961BB8" w14:textId="77777777" w:rsidTr="00FB483B">
        <w:tc>
          <w:tcPr>
            <w:tcW w:w="464" w:type="pct"/>
            <w:tcBorders>
              <w:bottom w:val="single" w:sz="4" w:space="0" w:color="auto"/>
            </w:tcBorders>
            <w:tcMar>
              <w:top w:w="150" w:type="dxa"/>
              <w:left w:w="0" w:type="dxa"/>
              <w:bottom w:w="150" w:type="dxa"/>
              <w:right w:w="240" w:type="dxa"/>
            </w:tcMar>
            <w:vAlign w:val="center"/>
            <w:hideMark/>
          </w:tcPr>
          <w:p w14:paraId="4A8CF4C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722" w:type="pct"/>
            <w:tcBorders>
              <w:bottom w:val="single" w:sz="4" w:space="0" w:color="auto"/>
            </w:tcBorders>
            <w:tcMar>
              <w:top w:w="150" w:type="dxa"/>
              <w:left w:w="240" w:type="dxa"/>
              <w:bottom w:w="150" w:type="dxa"/>
              <w:right w:w="240" w:type="dxa"/>
            </w:tcMar>
            <w:vAlign w:val="center"/>
            <w:hideMark/>
          </w:tcPr>
          <w:p w14:paraId="1C970B5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960" w:type="pct"/>
            <w:tcBorders>
              <w:bottom w:val="single" w:sz="4" w:space="0" w:color="auto"/>
            </w:tcBorders>
            <w:tcMar>
              <w:top w:w="150" w:type="dxa"/>
              <w:left w:w="240" w:type="dxa"/>
              <w:bottom w:w="150" w:type="dxa"/>
              <w:right w:w="240" w:type="dxa"/>
            </w:tcMar>
            <w:vAlign w:val="center"/>
            <w:hideMark/>
          </w:tcPr>
          <w:p w14:paraId="699B30B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Borders>
              <w:bottom w:val="single" w:sz="4" w:space="0" w:color="auto"/>
            </w:tcBorders>
            <w:tcMar>
              <w:top w:w="150" w:type="dxa"/>
              <w:left w:w="240" w:type="dxa"/>
              <w:bottom w:w="150" w:type="dxa"/>
              <w:right w:w="240" w:type="dxa"/>
            </w:tcMar>
            <w:vAlign w:val="center"/>
            <w:hideMark/>
          </w:tcPr>
          <w:p w14:paraId="01A9D9F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6.45</w:t>
            </w:r>
          </w:p>
        </w:tc>
        <w:tc>
          <w:tcPr>
            <w:tcW w:w="964" w:type="pct"/>
            <w:tcBorders>
              <w:bottom w:val="single" w:sz="4" w:space="0" w:color="auto"/>
            </w:tcBorders>
            <w:tcMar>
              <w:top w:w="150" w:type="dxa"/>
              <w:left w:w="240" w:type="dxa"/>
              <w:bottom w:w="150" w:type="dxa"/>
              <w:right w:w="0" w:type="dxa"/>
            </w:tcMar>
            <w:vAlign w:val="center"/>
            <w:hideMark/>
          </w:tcPr>
          <w:p w14:paraId="6C1AC21F"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7.34</w:t>
            </w:r>
          </w:p>
        </w:tc>
      </w:tr>
    </w:tbl>
    <w:p w14:paraId="46B3F9BB" w14:textId="4691927B" w:rsidR="009574BF" w:rsidRPr="00BA6D87" w:rsidRDefault="009574BF"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824377" w:rsidRPr="00BA6D87">
        <w:rPr>
          <w:rFonts w:ascii="Times New Roman" w:eastAsia="Times New Roman" w:hAnsi="Times New Roman" w:cs="Times New Roman"/>
          <w:b/>
          <w:bCs/>
          <w:color w:val="0F1115"/>
          <w:kern w:val="0"/>
          <w:sz w:val="20"/>
          <w:szCs w:val="20"/>
          <w:rtl/>
          <w14:ligatures w14:val="none"/>
        </w:rPr>
        <w:t>21</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Best Functionals (Lowest MAE) Based on MAE for Single Tetrahedron Volume (V</w:t>
      </w:r>
      <w:r w:rsidRPr="00BA6D87">
        <w:rPr>
          <w:rFonts w:ascii="Times New Roman" w:eastAsia="Times New Roman" w:hAnsi="Times New Roman" w:cs="Times New Roman"/>
          <w:color w:val="0F1115"/>
          <w:kern w:val="0"/>
          <w:sz w:val="20"/>
          <w:szCs w:val="20"/>
          <w:vertAlign w:val="subscript"/>
          <w14:ligatures w14:val="none"/>
        </w:rPr>
        <w:t>TO₄</w:t>
      </w:r>
      <w:r w:rsidRPr="00BA6D87">
        <w:rPr>
          <w:rFonts w:ascii="Times New Roman" w:eastAsia="Times New Roman" w:hAnsi="Times New Roman" w:cs="Times New Roman"/>
          <w:color w:val="0F1115"/>
          <w:kern w:val="0"/>
          <w:sz w:val="20"/>
          <w:szCs w:val="20"/>
          <w14:ligatures w14:val="none"/>
        </w:rPr>
        <w:t>)</w:t>
      </w:r>
    </w:p>
    <w:tbl>
      <w:tblPr>
        <w:tblW w:w="5000" w:type="pct"/>
        <w:tblCellMar>
          <w:top w:w="15" w:type="dxa"/>
          <w:left w:w="15" w:type="dxa"/>
          <w:bottom w:w="15" w:type="dxa"/>
          <w:right w:w="15" w:type="dxa"/>
        </w:tblCellMar>
        <w:tblLook w:val="04A0" w:firstRow="1" w:lastRow="0" w:firstColumn="1" w:lastColumn="0" w:noHBand="0" w:noVBand="1"/>
      </w:tblPr>
      <w:tblGrid>
        <w:gridCol w:w="663"/>
        <w:gridCol w:w="2477"/>
        <w:gridCol w:w="1370"/>
        <w:gridCol w:w="1340"/>
        <w:gridCol w:w="3510"/>
      </w:tblGrid>
      <w:tr w:rsidR="009574BF" w:rsidRPr="00BA6D87" w14:paraId="29BC5B8D" w14:textId="77777777" w:rsidTr="004F7615">
        <w:trPr>
          <w:tblHeader/>
        </w:trPr>
        <w:tc>
          <w:tcPr>
            <w:tcW w:w="354" w:type="pct"/>
            <w:tcBorders>
              <w:top w:val="single" w:sz="4" w:space="0" w:color="auto"/>
              <w:bottom w:val="single" w:sz="4" w:space="0" w:color="auto"/>
            </w:tcBorders>
            <w:tcMar>
              <w:top w:w="150" w:type="dxa"/>
              <w:left w:w="0" w:type="dxa"/>
              <w:bottom w:w="150" w:type="dxa"/>
              <w:right w:w="240" w:type="dxa"/>
            </w:tcMar>
            <w:vAlign w:val="center"/>
            <w:hideMark/>
          </w:tcPr>
          <w:p w14:paraId="018043F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323" w:type="pct"/>
            <w:tcBorders>
              <w:top w:val="single" w:sz="4" w:space="0" w:color="auto"/>
              <w:bottom w:val="single" w:sz="4" w:space="0" w:color="auto"/>
            </w:tcBorders>
            <w:tcMar>
              <w:top w:w="150" w:type="dxa"/>
              <w:left w:w="240" w:type="dxa"/>
              <w:bottom w:w="150" w:type="dxa"/>
              <w:right w:w="240" w:type="dxa"/>
            </w:tcMar>
            <w:vAlign w:val="center"/>
            <w:hideMark/>
          </w:tcPr>
          <w:p w14:paraId="30BD1E9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732" w:type="pct"/>
            <w:tcBorders>
              <w:top w:val="single" w:sz="4" w:space="0" w:color="auto"/>
              <w:bottom w:val="single" w:sz="4" w:space="0" w:color="auto"/>
            </w:tcBorders>
            <w:tcMar>
              <w:top w:w="150" w:type="dxa"/>
              <w:left w:w="240" w:type="dxa"/>
              <w:bottom w:w="150" w:type="dxa"/>
              <w:right w:w="240" w:type="dxa"/>
            </w:tcMar>
            <w:vAlign w:val="center"/>
            <w:hideMark/>
          </w:tcPr>
          <w:p w14:paraId="624AA2D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716" w:type="pct"/>
            <w:tcBorders>
              <w:top w:val="single" w:sz="4" w:space="0" w:color="auto"/>
              <w:bottom w:val="single" w:sz="4" w:space="0" w:color="auto"/>
            </w:tcBorders>
            <w:tcMar>
              <w:top w:w="150" w:type="dxa"/>
              <w:left w:w="240" w:type="dxa"/>
              <w:bottom w:w="150" w:type="dxa"/>
              <w:right w:w="240" w:type="dxa"/>
            </w:tcMar>
            <w:vAlign w:val="center"/>
            <w:hideMark/>
          </w:tcPr>
          <w:p w14:paraId="6455718C" w14:textId="374D1B99"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r w:rsidR="004F7615" w:rsidRPr="00BA6D87">
              <w:rPr>
                <w:rFonts w:ascii="Times New Roman" w:eastAsia="Times New Roman" w:hAnsi="Times New Roman" w:cs="Times New Roman"/>
                <w:kern w:val="0"/>
                <w:sz w:val="20"/>
                <w:szCs w:val="20"/>
                <w14:ligatures w14:val="none"/>
              </w:rPr>
              <w:t>Å³</w:t>
            </w:r>
            <w:r w:rsidRPr="00BA6D87">
              <w:rPr>
                <w:rFonts w:ascii="Times New Roman" w:eastAsia="Times New Roman" w:hAnsi="Times New Roman" w:cs="Times New Roman"/>
                <w:kern w:val="0"/>
                <w:sz w:val="20"/>
                <w:szCs w:val="20"/>
                <w14:ligatures w14:val="none"/>
              </w:rPr>
              <w:t>)</w:t>
            </w:r>
          </w:p>
        </w:tc>
        <w:tc>
          <w:tcPr>
            <w:tcW w:w="1875" w:type="pct"/>
            <w:tcBorders>
              <w:top w:val="single" w:sz="4" w:space="0" w:color="auto"/>
              <w:bottom w:val="single" w:sz="4" w:space="0" w:color="auto"/>
            </w:tcBorders>
            <w:tcMar>
              <w:top w:w="150" w:type="dxa"/>
              <w:left w:w="240" w:type="dxa"/>
              <w:bottom w:w="150" w:type="dxa"/>
              <w:right w:w="240" w:type="dxa"/>
            </w:tcMar>
            <w:vAlign w:val="center"/>
            <w:hideMark/>
          </w:tcPr>
          <w:p w14:paraId="3CF1F7C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9574BF" w:rsidRPr="00BA6D87" w14:paraId="01FE3269" w14:textId="77777777" w:rsidTr="004F7615">
        <w:tc>
          <w:tcPr>
            <w:tcW w:w="354" w:type="pct"/>
            <w:tcBorders>
              <w:top w:val="single" w:sz="4" w:space="0" w:color="auto"/>
            </w:tcBorders>
            <w:tcMar>
              <w:top w:w="150" w:type="dxa"/>
              <w:left w:w="0" w:type="dxa"/>
              <w:bottom w:w="150" w:type="dxa"/>
              <w:right w:w="240" w:type="dxa"/>
            </w:tcMar>
            <w:vAlign w:val="center"/>
            <w:hideMark/>
          </w:tcPr>
          <w:p w14:paraId="3A10EF2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323" w:type="pct"/>
            <w:tcBorders>
              <w:top w:val="single" w:sz="4" w:space="0" w:color="auto"/>
            </w:tcBorders>
            <w:tcMar>
              <w:top w:w="150" w:type="dxa"/>
              <w:left w:w="240" w:type="dxa"/>
              <w:bottom w:w="150" w:type="dxa"/>
              <w:right w:w="240" w:type="dxa"/>
            </w:tcMar>
            <w:vAlign w:val="center"/>
            <w:hideMark/>
          </w:tcPr>
          <w:p w14:paraId="36B3E7E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732" w:type="pct"/>
            <w:tcBorders>
              <w:top w:val="single" w:sz="4" w:space="0" w:color="auto"/>
            </w:tcBorders>
            <w:tcMar>
              <w:top w:w="150" w:type="dxa"/>
              <w:left w:w="240" w:type="dxa"/>
              <w:bottom w:w="150" w:type="dxa"/>
              <w:right w:w="240" w:type="dxa"/>
            </w:tcMar>
            <w:vAlign w:val="center"/>
            <w:hideMark/>
          </w:tcPr>
          <w:p w14:paraId="2ED4C4B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16" w:type="pct"/>
            <w:tcBorders>
              <w:top w:val="single" w:sz="4" w:space="0" w:color="auto"/>
            </w:tcBorders>
            <w:tcMar>
              <w:top w:w="150" w:type="dxa"/>
              <w:left w:w="240" w:type="dxa"/>
              <w:bottom w:w="150" w:type="dxa"/>
              <w:right w:w="240" w:type="dxa"/>
            </w:tcMar>
            <w:vAlign w:val="center"/>
            <w:hideMark/>
          </w:tcPr>
          <w:p w14:paraId="338A751F"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w:t>
            </w:r>
          </w:p>
        </w:tc>
        <w:tc>
          <w:tcPr>
            <w:tcW w:w="1875" w:type="pct"/>
            <w:tcBorders>
              <w:top w:val="single" w:sz="4" w:space="0" w:color="auto"/>
            </w:tcBorders>
            <w:tcMar>
              <w:top w:w="150" w:type="dxa"/>
              <w:left w:w="240" w:type="dxa"/>
              <w:bottom w:w="150" w:type="dxa"/>
              <w:right w:w="0" w:type="dxa"/>
            </w:tcMar>
            <w:vAlign w:val="center"/>
            <w:hideMark/>
          </w:tcPr>
          <w:p w14:paraId="61BBF04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overall performance for tetrahedron volume</w:t>
            </w:r>
          </w:p>
        </w:tc>
      </w:tr>
      <w:tr w:rsidR="009574BF" w:rsidRPr="00BA6D87" w14:paraId="2FFCDD17" w14:textId="77777777" w:rsidTr="004F7615">
        <w:tc>
          <w:tcPr>
            <w:tcW w:w="354" w:type="pct"/>
            <w:tcMar>
              <w:top w:w="150" w:type="dxa"/>
              <w:left w:w="0" w:type="dxa"/>
              <w:bottom w:w="150" w:type="dxa"/>
              <w:right w:w="240" w:type="dxa"/>
            </w:tcMar>
            <w:vAlign w:val="center"/>
            <w:hideMark/>
          </w:tcPr>
          <w:p w14:paraId="0FE08C5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323" w:type="pct"/>
            <w:tcMar>
              <w:top w:w="150" w:type="dxa"/>
              <w:left w:w="240" w:type="dxa"/>
              <w:bottom w:w="150" w:type="dxa"/>
              <w:right w:w="240" w:type="dxa"/>
            </w:tcMar>
            <w:vAlign w:val="center"/>
            <w:hideMark/>
          </w:tcPr>
          <w:p w14:paraId="3475715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732" w:type="pct"/>
            <w:tcMar>
              <w:top w:w="150" w:type="dxa"/>
              <w:left w:w="240" w:type="dxa"/>
              <w:bottom w:w="150" w:type="dxa"/>
              <w:right w:w="240" w:type="dxa"/>
            </w:tcMar>
            <w:vAlign w:val="center"/>
            <w:hideMark/>
          </w:tcPr>
          <w:p w14:paraId="18896E1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16" w:type="pct"/>
            <w:tcMar>
              <w:top w:w="150" w:type="dxa"/>
              <w:left w:w="240" w:type="dxa"/>
              <w:bottom w:w="150" w:type="dxa"/>
              <w:right w:w="240" w:type="dxa"/>
            </w:tcMar>
            <w:vAlign w:val="center"/>
            <w:hideMark/>
          </w:tcPr>
          <w:p w14:paraId="6B50781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1.23</w:t>
            </w:r>
          </w:p>
        </w:tc>
        <w:tc>
          <w:tcPr>
            <w:tcW w:w="1875" w:type="pct"/>
            <w:tcMar>
              <w:top w:w="150" w:type="dxa"/>
              <w:left w:w="240" w:type="dxa"/>
              <w:bottom w:w="150" w:type="dxa"/>
              <w:right w:w="0" w:type="dxa"/>
            </w:tcMar>
            <w:vAlign w:val="center"/>
            <w:hideMark/>
          </w:tcPr>
          <w:p w14:paraId="091CC6A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 best among Minnesota family</w:t>
            </w:r>
          </w:p>
        </w:tc>
      </w:tr>
      <w:tr w:rsidR="009574BF" w:rsidRPr="00BA6D87" w14:paraId="5DC56147" w14:textId="77777777" w:rsidTr="004F7615">
        <w:tc>
          <w:tcPr>
            <w:tcW w:w="354" w:type="pct"/>
            <w:tcMar>
              <w:top w:w="150" w:type="dxa"/>
              <w:left w:w="0" w:type="dxa"/>
              <w:bottom w:w="150" w:type="dxa"/>
              <w:right w:w="240" w:type="dxa"/>
            </w:tcMar>
            <w:vAlign w:val="center"/>
            <w:hideMark/>
          </w:tcPr>
          <w:p w14:paraId="12BA839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323" w:type="pct"/>
            <w:tcMar>
              <w:top w:w="150" w:type="dxa"/>
              <w:left w:w="240" w:type="dxa"/>
              <w:bottom w:w="150" w:type="dxa"/>
              <w:right w:w="240" w:type="dxa"/>
            </w:tcMar>
            <w:vAlign w:val="center"/>
            <w:hideMark/>
          </w:tcPr>
          <w:p w14:paraId="1856EF3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732" w:type="pct"/>
            <w:tcMar>
              <w:top w:w="150" w:type="dxa"/>
              <w:left w:w="240" w:type="dxa"/>
              <w:bottom w:w="150" w:type="dxa"/>
              <w:right w:w="240" w:type="dxa"/>
            </w:tcMar>
            <w:vAlign w:val="center"/>
            <w:hideMark/>
          </w:tcPr>
          <w:p w14:paraId="5A2466D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16" w:type="pct"/>
            <w:tcMar>
              <w:top w:w="150" w:type="dxa"/>
              <w:left w:w="240" w:type="dxa"/>
              <w:bottom w:w="150" w:type="dxa"/>
              <w:right w:w="240" w:type="dxa"/>
            </w:tcMar>
            <w:vAlign w:val="center"/>
            <w:hideMark/>
          </w:tcPr>
          <w:p w14:paraId="418995E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1.45</w:t>
            </w:r>
          </w:p>
        </w:tc>
        <w:tc>
          <w:tcPr>
            <w:tcW w:w="1875" w:type="pct"/>
            <w:tcMar>
              <w:top w:w="150" w:type="dxa"/>
              <w:left w:w="240" w:type="dxa"/>
              <w:bottom w:w="150" w:type="dxa"/>
              <w:right w:w="0" w:type="dxa"/>
            </w:tcMar>
            <w:vAlign w:val="center"/>
            <w:hideMark/>
          </w:tcPr>
          <w:p w14:paraId="564986C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 – Grimme correction beneficial here</w:t>
            </w:r>
          </w:p>
        </w:tc>
      </w:tr>
      <w:tr w:rsidR="009574BF" w:rsidRPr="00BA6D87" w14:paraId="50DDE439" w14:textId="77777777" w:rsidTr="004F7615">
        <w:tc>
          <w:tcPr>
            <w:tcW w:w="354" w:type="pct"/>
            <w:tcMar>
              <w:top w:w="150" w:type="dxa"/>
              <w:left w:w="0" w:type="dxa"/>
              <w:bottom w:w="150" w:type="dxa"/>
              <w:right w:w="240" w:type="dxa"/>
            </w:tcMar>
            <w:vAlign w:val="center"/>
            <w:hideMark/>
          </w:tcPr>
          <w:p w14:paraId="7831D5D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323" w:type="pct"/>
            <w:tcMar>
              <w:top w:w="150" w:type="dxa"/>
              <w:left w:w="240" w:type="dxa"/>
              <w:bottom w:w="150" w:type="dxa"/>
              <w:right w:w="240" w:type="dxa"/>
            </w:tcMar>
            <w:vAlign w:val="center"/>
            <w:hideMark/>
          </w:tcPr>
          <w:p w14:paraId="2AE51B9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732" w:type="pct"/>
            <w:tcMar>
              <w:top w:w="150" w:type="dxa"/>
              <w:left w:w="240" w:type="dxa"/>
              <w:bottom w:w="150" w:type="dxa"/>
              <w:right w:w="240" w:type="dxa"/>
            </w:tcMar>
            <w:vAlign w:val="center"/>
            <w:hideMark/>
          </w:tcPr>
          <w:p w14:paraId="325FD67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16" w:type="pct"/>
            <w:tcMar>
              <w:top w:w="150" w:type="dxa"/>
              <w:left w:w="240" w:type="dxa"/>
              <w:bottom w:w="150" w:type="dxa"/>
              <w:right w:w="240" w:type="dxa"/>
            </w:tcMar>
            <w:vAlign w:val="center"/>
            <w:hideMark/>
          </w:tcPr>
          <w:p w14:paraId="21B30A3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1.52</w:t>
            </w:r>
          </w:p>
        </w:tc>
        <w:tc>
          <w:tcPr>
            <w:tcW w:w="1875" w:type="pct"/>
            <w:tcMar>
              <w:top w:w="150" w:type="dxa"/>
              <w:left w:w="240" w:type="dxa"/>
              <w:bottom w:w="150" w:type="dxa"/>
              <w:right w:w="0" w:type="dxa"/>
            </w:tcMar>
            <w:vAlign w:val="center"/>
            <w:hideMark/>
          </w:tcPr>
          <w:p w14:paraId="6C9CA7C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 for tetrahedron volume</w:t>
            </w:r>
          </w:p>
        </w:tc>
      </w:tr>
      <w:tr w:rsidR="009574BF" w:rsidRPr="00BA6D87" w14:paraId="2DECB3A1" w14:textId="77777777" w:rsidTr="004F7615">
        <w:tc>
          <w:tcPr>
            <w:tcW w:w="354" w:type="pct"/>
            <w:tcMar>
              <w:top w:w="150" w:type="dxa"/>
              <w:left w:w="0" w:type="dxa"/>
              <w:bottom w:w="150" w:type="dxa"/>
              <w:right w:w="240" w:type="dxa"/>
            </w:tcMar>
            <w:vAlign w:val="center"/>
            <w:hideMark/>
          </w:tcPr>
          <w:p w14:paraId="6B8931A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323" w:type="pct"/>
            <w:tcMar>
              <w:top w:w="150" w:type="dxa"/>
              <w:left w:w="240" w:type="dxa"/>
              <w:bottom w:w="150" w:type="dxa"/>
              <w:right w:w="240" w:type="dxa"/>
            </w:tcMar>
            <w:vAlign w:val="center"/>
            <w:hideMark/>
          </w:tcPr>
          <w:p w14:paraId="0942B06F"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732" w:type="pct"/>
            <w:tcMar>
              <w:top w:w="150" w:type="dxa"/>
              <w:left w:w="240" w:type="dxa"/>
              <w:bottom w:w="150" w:type="dxa"/>
              <w:right w:w="240" w:type="dxa"/>
            </w:tcMar>
            <w:vAlign w:val="center"/>
            <w:hideMark/>
          </w:tcPr>
          <w:p w14:paraId="5E77410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16" w:type="pct"/>
            <w:tcMar>
              <w:top w:w="150" w:type="dxa"/>
              <w:left w:w="240" w:type="dxa"/>
              <w:bottom w:w="150" w:type="dxa"/>
              <w:right w:w="240" w:type="dxa"/>
            </w:tcMar>
            <w:vAlign w:val="center"/>
            <w:hideMark/>
          </w:tcPr>
          <w:p w14:paraId="2005A36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1.53</w:t>
            </w:r>
          </w:p>
        </w:tc>
        <w:tc>
          <w:tcPr>
            <w:tcW w:w="1875" w:type="pct"/>
            <w:tcMar>
              <w:top w:w="150" w:type="dxa"/>
              <w:left w:w="240" w:type="dxa"/>
              <w:bottom w:w="150" w:type="dxa"/>
              <w:right w:w="0" w:type="dxa"/>
            </w:tcMar>
            <w:vAlign w:val="center"/>
            <w:hideMark/>
          </w:tcPr>
          <w:p w14:paraId="135B3AD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LDA performer</w:t>
            </w:r>
          </w:p>
        </w:tc>
      </w:tr>
      <w:tr w:rsidR="009574BF" w:rsidRPr="00BA6D87" w14:paraId="2E01A3C1" w14:textId="77777777" w:rsidTr="004F7615">
        <w:tc>
          <w:tcPr>
            <w:tcW w:w="354" w:type="pct"/>
            <w:tcMar>
              <w:top w:w="150" w:type="dxa"/>
              <w:left w:w="0" w:type="dxa"/>
              <w:bottom w:w="150" w:type="dxa"/>
              <w:right w:w="240" w:type="dxa"/>
            </w:tcMar>
            <w:vAlign w:val="center"/>
            <w:hideMark/>
          </w:tcPr>
          <w:p w14:paraId="6CB3EE7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323" w:type="pct"/>
            <w:tcMar>
              <w:top w:w="150" w:type="dxa"/>
              <w:left w:w="240" w:type="dxa"/>
              <w:bottom w:w="150" w:type="dxa"/>
              <w:right w:w="240" w:type="dxa"/>
            </w:tcMar>
            <w:vAlign w:val="center"/>
            <w:hideMark/>
          </w:tcPr>
          <w:p w14:paraId="4DCF65C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732" w:type="pct"/>
            <w:tcMar>
              <w:top w:w="150" w:type="dxa"/>
              <w:left w:w="240" w:type="dxa"/>
              <w:bottom w:w="150" w:type="dxa"/>
              <w:right w:w="240" w:type="dxa"/>
            </w:tcMar>
            <w:vAlign w:val="center"/>
            <w:hideMark/>
          </w:tcPr>
          <w:p w14:paraId="28805F8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16" w:type="pct"/>
            <w:tcMar>
              <w:top w:w="150" w:type="dxa"/>
              <w:left w:w="240" w:type="dxa"/>
              <w:bottom w:w="150" w:type="dxa"/>
              <w:right w:w="240" w:type="dxa"/>
            </w:tcMar>
            <w:vAlign w:val="center"/>
            <w:hideMark/>
          </w:tcPr>
          <w:p w14:paraId="5FDDAEE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1.55</w:t>
            </w:r>
          </w:p>
        </w:tc>
        <w:tc>
          <w:tcPr>
            <w:tcW w:w="1875" w:type="pct"/>
            <w:tcMar>
              <w:top w:w="150" w:type="dxa"/>
              <w:left w:w="240" w:type="dxa"/>
              <w:bottom w:w="150" w:type="dxa"/>
              <w:right w:w="0" w:type="dxa"/>
            </w:tcMar>
            <w:vAlign w:val="center"/>
            <w:hideMark/>
          </w:tcPr>
          <w:p w14:paraId="568B031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w:t>
            </w:r>
          </w:p>
        </w:tc>
      </w:tr>
      <w:tr w:rsidR="009574BF" w:rsidRPr="00BA6D87" w14:paraId="13878D7E" w14:textId="77777777" w:rsidTr="004F7615">
        <w:tc>
          <w:tcPr>
            <w:tcW w:w="354" w:type="pct"/>
            <w:tcMar>
              <w:top w:w="150" w:type="dxa"/>
              <w:left w:w="0" w:type="dxa"/>
              <w:bottom w:w="150" w:type="dxa"/>
              <w:right w:w="240" w:type="dxa"/>
            </w:tcMar>
            <w:vAlign w:val="center"/>
            <w:hideMark/>
          </w:tcPr>
          <w:p w14:paraId="0FF3F14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323" w:type="pct"/>
            <w:tcMar>
              <w:top w:w="150" w:type="dxa"/>
              <w:left w:w="240" w:type="dxa"/>
              <w:bottom w:w="150" w:type="dxa"/>
              <w:right w:w="240" w:type="dxa"/>
            </w:tcMar>
            <w:vAlign w:val="center"/>
            <w:hideMark/>
          </w:tcPr>
          <w:p w14:paraId="1C7B827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732" w:type="pct"/>
            <w:tcMar>
              <w:top w:w="150" w:type="dxa"/>
              <w:left w:w="240" w:type="dxa"/>
              <w:bottom w:w="150" w:type="dxa"/>
              <w:right w:w="240" w:type="dxa"/>
            </w:tcMar>
            <w:vAlign w:val="center"/>
            <w:hideMark/>
          </w:tcPr>
          <w:p w14:paraId="4949C58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16" w:type="pct"/>
            <w:tcMar>
              <w:top w:w="150" w:type="dxa"/>
              <w:left w:w="240" w:type="dxa"/>
              <w:bottom w:w="150" w:type="dxa"/>
              <w:right w:w="240" w:type="dxa"/>
            </w:tcMar>
            <w:vAlign w:val="center"/>
            <w:hideMark/>
          </w:tcPr>
          <w:p w14:paraId="2E2AECB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1.58</w:t>
            </w:r>
          </w:p>
        </w:tc>
        <w:tc>
          <w:tcPr>
            <w:tcW w:w="1875" w:type="pct"/>
            <w:tcMar>
              <w:top w:w="150" w:type="dxa"/>
              <w:left w:w="240" w:type="dxa"/>
              <w:bottom w:w="150" w:type="dxa"/>
              <w:right w:w="0" w:type="dxa"/>
            </w:tcMar>
            <w:vAlign w:val="center"/>
            <w:hideMark/>
          </w:tcPr>
          <w:p w14:paraId="3FC8C05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9574BF" w:rsidRPr="00BA6D87" w14:paraId="2C5E70DE" w14:textId="77777777" w:rsidTr="004F7615">
        <w:tc>
          <w:tcPr>
            <w:tcW w:w="354" w:type="pct"/>
            <w:tcMar>
              <w:top w:w="150" w:type="dxa"/>
              <w:left w:w="0" w:type="dxa"/>
              <w:bottom w:w="150" w:type="dxa"/>
              <w:right w:w="240" w:type="dxa"/>
            </w:tcMar>
            <w:vAlign w:val="center"/>
            <w:hideMark/>
          </w:tcPr>
          <w:p w14:paraId="524BE3F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323" w:type="pct"/>
            <w:tcMar>
              <w:top w:w="150" w:type="dxa"/>
              <w:left w:w="240" w:type="dxa"/>
              <w:bottom w:w="150" w:type="dxa"/>
              <w:right w:w="240" w:type="dxa"/>
            </w:tcMar>
            <w:vAlign w:val="center"/>
            <w:hideMark/>
          </w:tcPr>
          <w:p w14:paraId="4475D96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732" w:type="pct"/>
            <w:tcMar>
              <w:top w:w="150" w:type="dxa"/>
              <w:left w:w="240" w:type="dxa"/>
              <w:bottom w:w="150" w:type="dxa"/>
              <w:right w:w="240" w:type="dxa"/>
            </w:tcMar>
            <w:vAlign w:val="center"/>
            <w:hideMark/>
          </w:tcPr>
          <w:p w14:paraId="7822B16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16" w:type="pct"/>
            <w:tcMar>
              <w:top w:w="150" w:type="dxa"/>
              <w:left w:w="240" w:type="dxa"/>
              <w:bottom w:w="150" w:type="dxa"/>
              <w:right w:w="240" w:type="dxa"/>
            </w:tcMar>
            <w:vAlign w:val="center"/>
            <w:hideMark/>
          </w:tcPr>
          <w:p w14:paraId="65FD1DA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1.67</w:t>
            </w:r>
          </w:p>
        </w:tc>
        <w:tc>
          <w:tcPr>
            <w:tcW w:w="1875" w:type="pct"/>
            <w:tcMar>
              <w:top w:w="150" w:type="dxa"/>
              <w:left w:w="240" w:type="dxa"/>
              <w:bottom w:w="150" w:type="dxa"/>
              <w:right w:w="0" w:type="dxa"/>
            </w:tcMar>
            <w:vAlign w:val="center"/>
            <w:hideMark/>
          </w:tcPr>
          <w:p w14:paraId="3A676A1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9574BF" w:rsidRPr="00BA6D87" w14:paraId="67BEC458" w14:textId="77777777" w:rsidTr="004F7615">
        <w:tc>
          <w:tcPr>
            <w:tcW w:w="354" w:type="pct"/>
            <w:tcMar>
              <w:top w:w="150" w:type="dxa"/>
              <w:left w:w="0" w:type="dxa"/>
              <w:bottom w:w="150" w:type="dxa"/>
              <w:right w:w="240" w:type="dxa"/>
            </w:tcMar>
            <w:vAlign w:val="center"/>
            <w:hideMark/>
          </w:tcPr>
          <w:p w14:paraId="3E1CAD1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323" w:type="pct"/>
            <w:tcMar>
              <w:top w:w="150" w:type="dxa"/>
              <w:left w:w="240" w:type="dxa"/>
              <w:bottom w:w="150" w:type="dxa"/>
              <w:right w:w="240" w:type="dxa"/>
            </w:tcMar>
            <w:vAlign w:val="center"/>
            <w:hideMark/>
          </w:tcPr>
          <w:p w14:paraId="6D285CC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732" w:type="pct"/>
            <w:tcMar>
              <w:top w:w="150" w:type="dxa"/>
              <w:left w:w="240" w:type="dxa"/>
              <w:bottom w:w="150" w:type="dxa"/>
              <w:right w:w="240" w:type="dxa"/>
            </w:tcMar>
            <w:vAlign w:val="center"/>
            <w:hideMark/>
          </w:tcPr>
          <w:p w14:paraId="407B7AC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16" w:type="pct"/>
            <w:tcMar>
              <w:top w:w="150" w:type="dxa"/>
              <w:left w:w="240" w:type="dxa"/>
              <w:bottom w:w="150" w:type="dxa"/>
              <w:right w:w="240" w:type="dxa"/>
            </w:tcMar>
            <w:vAlign w:val="center"/>
            <w:hideMark/>
          </w:tcPr>
          <w:p w14:paraId="5C2231A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1.89</w:t>
            </w:r>
          </w:p>
        </w:tc>
        <w:tc>
          <w:tcPr>
            <w:tcW w:w="1875" w:type="pct"/>
            <w:tcMar>
              <w:top w:w="150" w:type="dxa"/>
              <w:left w:w="240" w:type="dxa"/>
              <w:bottom w:w="150" w:type="dxa"/>
              <w:right w:w="0" w:type="dxa"/>
            </w:tcMar>
            <w:vAlign w:val="center"/>
            <w:hideMark/>
          </w:tcPr>
          <w:p w14:paraId="26D8D70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9574BF" w:rsidRPr="00BA6D87" w14:paraId="7F53DCB6" w14:textId="77777777" w:rsidTr="004F7615">
        <w:tc>
          <w:tcPr>
            <w:tcW w:w="354" w:type="pct"/>
            <w:tcBorders>
              <w:bottom w:val="single" w:sz="4" w:space="0" w:color="auto"/>
            </w:tcBorders>
            <w:tcMar>
              <w:top w:w="150" w:type="dxa"/>
              <w:left w:w="0" w:type="dxa"/>
              <w:bottom w:w="150" w:type="dxa"/>
              <w:right w:w="240" w:type="dxa"/>
            </w:tcMar>
            <w:vAlign w:val="center"/>
            <w:hideMark/>
          </w:tcPr>
          <w:p w14:paraId="1C7F4DC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323" w:type="pct"/>
            <w:tcBorders>
              <w:bottom w:val="single" w:sz="4" w:space="0" w:color="auto"/>
            </w:tcBorders>
            <w:tcMar>
              <w:top w:w="150" w:type="dxa"/>
              <w:left w:w="240" w:type="dxa"/>
              <w:bottom w:w="150" w:type="dxa"/>
              <w:right w:w="240" w:type="dxa"/>
            </w:tcMar>
            <w:vAlign w:val="center"/>
            <w:hideMark/>
          </w:tcPr>
          <w:p w14:paraId="5AD7445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732" w:type="pct"/>
            <w:tcBorders>
              <w:bottom w:val="single" w:sz="4" w:space="0" w:color="auto"/>
            </w:tcBorders>
            <w:tcMar>
              <w:top w:w="150" w:type="dxa"/>
              <w:left w:w="240" w:type="dxa"/>
              <w:bottom w:w="150" w:type="dxa"/>
              <w:right w:w="240" w:type="dxa"/>
            </w:tcMar>
            <w:vAlign w:val="center"/>
            <w:hideMark/>
          </w:tcPr>
          <w:p w14:paraId="0F65021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16" w:type="pct"/>
            <w:tcBorders>
              <w:bottom w:val="single" w:sz="4" w:space="0" w:color="auto"/>
            </w:tcBorders>
            <w:tcMar>
              <w:top w:w="150" w:type="dxa"/>
              <w:left w:w="240" w:type="dxa"/>
              <w:bottom w:w="150" w:type="dxa"/>
              <w:right w:w="240" w:type="dxa"/>
            </w:tcMar>
            <w:vAlign w:val="center"/>
            <w:hideMark/>
          </w:tcPr>
          <w:p w14:paraId="310EE3D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2.12</w:t>
            </w:r>
          </w:p>
        </w:tc>
        <w:tc>
          <w:tcPr>
            <w:tcW w:w="1875" w:type="pct"/>
            <w:tcBorders>
              <w:bottom w:val="single" w:sz="4" w:space="0" w:color="auto"/>
            </w:tcBorders>
            <w:tcMar>
              <w:top w:w="150" w:type="dxa"/>
              <w:left w:w="240" w:type="dxa"/>
              <w:bottom w:w="150" w:type="dxa"/>
              <w:right w:w="0" w:type="dxa"/>
            </w:tcMar>
            <w:vAlign w:val="center"/>
            <w:hideMark/>
          </w:tcPr>
          <w:p w14:paraId="23473F4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bl>
    <w:p w14:paraId="3F8AE357" w14:textId="77777777" w:rsidR="00824377" w:rsidRPr="00BA6D87" w:rsidRDefault="00824377"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rtl/>
          <w14:ligatures w14:val="none"/>
        </w:rPr>
      </w:pPr>
    </w:p>
    <w:p w14:paraId="4D3F2912" w14:textId="77777777" w:rsidR="005B7668" w:rsidRPr="00BA6D87" w:rsidRDefault="005B7668"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rtl/>
          <w14:ligatures w14:val="none"/>
        </w:rPr>
      </w:pPr>
    </w:p>
    <w:p w14:paraId="5B451031" w14:textId="77777777" w:rsidR="009F4D90" w:rsidRDefault="009F4D90"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0B346F6E" w14:textId="77777777" w:rsidR="009F4D90" w:rsidRDefault="009F4D90"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1B7F837E" w14:textId="77777777" w:rsidR="009F4D90" w:rsidRDefault="009F4D90"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76FE0127" w14:textId="75A379AB" w:rsidR="009574BF" w:rsidRPr="00BA6D87" w:rsidRDefault="009574BF"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5B7668" w:rsidRPr="00BA6D87">
        <w:rPr>
          <w:rFonts w:ascii="Times New Roman" w:eastAsia="Times New Roman" w:hAnsi="Times New Roman" w:cs="Times New Roman"/>
          <w:b/>
          <w:bCs/>
          <w:color w:val="0F1115"/>
          <w:kern w:val="0"/>
          <w:sz w:val="20"/>
          <w:szCs w:val="20"/>
          <w:rtl/>
          <w14:ligatures w14:val="none"/>
        </w:rPr>
        <w:t>22</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Worst Functionals (Highest MAE) Based on MAE for Single Tetrahedron Volume (V</w:t>
      </w:r>
      <w:r w:rsidRPr="00BA6D87">
        <w:rPr>
          <w:rFonts w:ascii="Times New Roman" w:eastAsia="Times New Roman" w:hAnsi="Times New Roman" w:cs="Times New Roman"/>
          <w:color w:val="0F1115"/>
          <w:kern w:val="0"/>
          <w:sz w:val="20"/>
          <w:szCs w:val="20"/>
          <w:vertAlign w:val="subscript"/>
          <w14:ligatures w14:val="none"/>
        </w:rPr>
        <w:t>TO₄</w:t>
      </w:r>
      <w:r w:rsidRPr="00BA6D87">
        <w:rPr>
          <w:rFonts w:ascii="Times New Roman" w:eastAsia="Times New Roman" w:hAnsi="Times New Roman" w:cs="Times New Roman"/>
          <w:color w:val="0F1115"/>
          <w:kern w:val="0"/>
          <w:sz w:val="20"/>
          <w:szCs w:val="20"/>
          <w14:ligatures w14:val="none"/>
        </w:rPr>
        <w:t>)</w:t>
      </w:r>
    </w:p>
    <w:tbl>
      <w:tblPr>
        <w:tblW w:w="5000" w:type="pct"/>
        <w:tblCellMar>
          <w:top w:w="15" w:type="dxa"/>
          <w:left w:w="15" w:type="dxa"/>
          <w:bottom w:w="15" w:type="dxa"/>
          <w:right w:w="15" w:type="dxa"/>
        </w:tblCellMar>
        <w:tblLook w:val="04A0" w:firstRow="1" w:lastRow="0" w:firstColumn="1" w:lastColumn="0" w:noHBand="0" w:noVBand="1"/>
      </w:tblPr>
      <w:tblGrid>
        <w:gridCol w:w="748"/>
        <w:gridCol w:w="2393"/>
        <w:gridCol w:w="1161"/>
        <w:gridCol w:w="1363"/>
        <w:gridCol w:w="3695"/>
      </w:tblGrid>
      <w:tr w:rsidR="009574BF" w:rsidRPr="00BA6D87" w14:paraId="0A3BBE58" w14:textId="77777777" w:rsidTr="00FB483B">
        <w:trPr>
          <w:tblHeader/>
        </w:trPr>
        <w:tc>
          <w:tcPr>
            <w:tcW w:w="399" w:type="pct"/>
            <w:tcBorders>
              <w:top w:val="single" w:sz="4" w:space="0" w:color="auto"/>
              <w:bottom w:val="single" w:sz="4" w:space="0" w:color="auto"/>
            </w:tcBorders>
            <w:tcMar>
              <w:top w:w="150" w:type="dxa"/>
              <w:left w:w="0" w:type="dxa"/>
              <w:bottom w:w="150" w:type="dxa"/>
              <w:right w:w="240" w:type="dxa"/>
            </w:tcMar>
            <w:vAlign w:val="center"/>
            <w:hideMark/>
          </w:tcPr>
          <w:p w14:paraId="097F3E4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278" w:type="pct"/>
            <w:tcBorders>
              <w:top w:val="single" w:sz="4" w:space="0" w:color="auto"/>
              <w:bottom w:val="single" w:sz="4" w:space="0" w:color="auto"/>
            </w:tcBorders>
            <w:tcMar>
              <w:top w:w="150" w:type="dxa"/>
              <w:left w:w="240" w:type="dxa"/>
              <w:bottom w:w="150" w:type="dxa"/>
              <w:right w:w="240" w:type="dxa"/>
            </w:tcMar>
            <w:vAlign w:val="center"/>
            <w:hideMark/>
          </w:tcPr>
          <w:p w14:paraId="71855FF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620" w:type="pct"/>
            <w:tcBorders>
              <w:top w:val="single" w:sz="4" w:space="0" w:color="auto"/>
              <w:bottom w:val="single" w:sz="4" w:space="0" w:color="auto"/>
            </w:tcBorders>
            <w:tcMar>
              <w:top w:w="150" w:type="dxa"/>
              <w:left w:w="240" w:type="dxa"/>
              <w:bottom w:w="150" w:type="dxa"/>
              <w:right w:w="240" w:type="dxa"/>
            </w:tcMar>
            <w:vAlign w:val="center"/>
            <w:hideMark/>
          </w:tcPr>
          <w:p w14:paraId="24BE903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728" w:type="pct"/>
            <w:tcBorders>
              <w:top w:val="single" w:sz="4" w:space="0" w:color="auto"/>
              <w:bottom w:val="single" w:sz="4" w:space="0" w:color="auto"/>
            </w:tcBorders>
            <w:tcMar>
              <w:top w:w="150" w:type="dxa"/>
              <w:left w:w="240" w:type="dxa"/>
              <w:bottom w:w="150" w:type="dxa"/>
              <w:right w:w="240" w:type="dxa"/>
            </w:tcMar>
            <w:vAlign w:val="center"/>
            <w:hideMark/>
          </w:tcPr>
          <w:p w14:paraId="3DAE9A84" w14:textId="25055FF5"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r w:rsidR="00824377" w:rsidRPr="00BA6D87">
              <w:rPr>
                <w:rFonts w:ascii="Times New Roman" w:eastAsia="Times New Roman" w:hAnsi="Times New Roman" w:cs="Times New Roman"/>
                <w:kern w:val="0"/>
                <w:sz w:val="20"/>
                <w:szCs w:val="20"/>
                <w14:ligatures w14:val="none"/>
              </w:rPr>
              <w:t>Å³</w:t>
            </w:r>
            <w:r w:rsidRPr="00BA6D87">
              <w:rPr>
                <w:rFonts w:ascii="Times New Roman" w:eastAsia="Times New Roman" w:hAnsi="Times New Roman" w:cs="Times New Roman"/>
                <w:kern w:val="0"/>
                <w:sz w:val="20"/>
                <w:szCs w:val="20"/>
                <w14:ligatures w14:val="none"/>
              </w:rPr>
              <w:t>)</w:t>
            </w:r>
          </w:p>
        </w:tc>
        <w:tc>
          <w:tcPr>
            <w:tcW w:w="1974" w:type="pct"/>
            <w:tcBorders>
              <w:top w:val="single" w:sz="4" w:space="0" w:color="auto"/>
              <w:bottom w:val="single" w:sz="4" w:space="0" w:color="auto"/>
            </w:tcBorders>
            <w:tcMar>
              <w:top w:w="150" w:type="dxa"/>
              <w:left w:w="240" w:type="dxa"/>
              <w:bottom w:w="150" w:type="dxa"/>
              <w:right w:w="240" w:type="dxa"/>
            </w:tcMar>
            <w:vAlign w:val="center"/>
            <w:hideMark/>
          </w:tcPr>
          <w:p w14:paraId="6E6A9750"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9574BF" w:rsidRPr="00BA6D87" w14:paraId="4510F45A" w14:textId="77777777" w:rsidTr="00FB483B">
        <w:tc>
          <w:tcPr>
            <w:tcW w:w="399" w:type="pct"/>
            <w:tcBorders>
              <w:top w:val="single" w:sz="4" w:space="0" w:color="auto"/>
            </w:tcBorders>
            <w:tcMar>
              <w:top w:w="150" w:type="dxa"/>
              <w:left w:w="0" w:type="dxa"/>
              <w:bottom w:w="150" w:type="dxa"/>
              <w:right w:w="240" w:type="dxa"/>
            </w:tcMar>
            <w:vAlign w:val="center"/>
            <w:hideMark/>
          </w:tcPr>
          <w:p w14:paraId="3101E73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278" w:type="pct"/>
            <w:tcBorders>
              <w:top w:val="single" w:sz="4" w:space="0" w:color="auto"/>
            </w:tcBorders>
            <w:tcMar>
              <w:top w:w="150" w:type="dxa"/>
              <w:left w:w="240" w:type="dxa"/>
              <w:bottom w:w="150" w:type="dxa"/>
              <w:right w:w="240" w:type="dxa"/>
            </w:tcMar>
            <w:vAlign w:val="center"/>
            <w:hideMark/>
          </w:tcPr>
          <w:p w14:paraId="310F4FF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620" w:type="pct"/>
            <w:tcBorders>
              <w:top w:val="single" w:sz="4" w:space="0" w:color="auto"/>
            </w:tcBorders>
            <w:tcMar>
              <w:top w:w="150" w:type="dxa"/>
              <w:left w:w="240" w:type="dxa"/>
              <w:bottom w:w="150" w:type="dxa"/>
              <w:right w:w="240" w:type="dxa"/>
            </w:tcMar>
            <w:vAlign w:val="center"/>
            <w:hideMark/>
          </w:tcPr>
          <w:p w14:paraId="337B98A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28" w:type="pct"/>
            <w:tcBorders>
              <w:top w:val="single" w:sz="4" w:space="0" w:color="auto"/>
            </w:tcBorders>
            <w:tcMar>
              <w:top w:w="150" w:type="dxa"/>
              <w:left w:w="240" w:type="dxa"/>
              <w:bottom w:w="150" w:type="dxa"/>
              <w:right w:w="240" w:type="dxa"/>
            </w:tcMar>
            <w:vAlign w:val="center"/>
            <w:hideMark/>
          </w:tcPr>
          <w:p w14:paraId="279C74BF"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6.45</w:t>
            </w:r>
          </w:p>
        </w:tc>
        <w:tc>
          <w:tcPr>
            <w:tcW w:w="1974" w:type="pct"/>
            <w:tcBorders>
              <w:top w:val="single" w:sz="4" w:space="0" w:color="auto"/>
            </w:tcBorders>
            <w:tcMar>
              <w:top w:w="150" w:type="dxa"/>
              <w:left w:w="240" w:type="dxa"/>
              <w:bottom w:w="150" w:type="dxa"/>
              <w:right w:w="0" w:type="dxa"/>
            </w:tcMar>
            <w:vAlign w:val="center"/>
            <w:hideMark/>
          </w:tcPr>
          <w:p w14:paraId="383785B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Catastrophic – NEVER use</w:t>
            </w:r>
          </w:p>
        </w:tc>
      </w:tr>
      <w:tr w:rsidR="009574BF" w:rsidRPr="00BA6D87" w14:paraId="75CADF4E" w14:textId="77777777" w:rsidTr="00FB483B">
        <w:tc>
          <w:tcPr>
            <w:tcW w:w="399" w:type="pct"/>
            <w:tcMar>
              <w:top w:w="150" w:type="dxa"/>
              <w:left w:w="0" w:type="dxa"/>
              <w:bottom w:w="150" w:type="dxa"/>
              <w:right w:w="240" w:type="dxa"/>
            </w:tcMar>
            <w:vAlign w:val="center"/>
            <w:hideMark/>
          </w:tcPr>
          <w:p w14:paraId="367AEFBF"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278" w:type="pct"/>
            <w:tcMar>
              <w:top w:w="150" w:type="dxa"/>
              <w:left w:w="240" w:type="dxa"/>
              <w:bottom w:w="150" w:type="dxa"/>
              <w:right w:w="240" w:type="dxa"/>
            </w:tcMar>
            <w:vAlign w:val="center"/>
            <w:hideMark/>
          </w:tcPr>
          <w:p w14:paraId="254C3E1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620" w:type="pct"/>
            <w:tcMar>
              <w:top w:w="150" w:type="dxa"/>
              <w:left w:w="240" w:type="dxa"/>
              <w:bottom w:w="150" w:type="dxa"/>
              <w:right w:w="240" w:type="dxa"/>
            </w:tcMar>
            <w:vAlign w:val="center"/>
            <w:hideMark/>
          </w:tcPr>
          <w:p w14:paraId="78F5D72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28" w:type="pct"/>
            <w:tcMar>
              <w:top w:w="150" w:type="dxa"/>
              <w:left w:w="240" w:type="dxa"/>
              <w:bottom w:w="150" w:type="dxa"/>
              <w:right w:w="240" w:type="dxa"/>
            </w:tcMar>
            <w:vAlign w:val="center"/>
            <w:hideMark/>
          </w:tcPr>
          <w:p w14:paraId="0A4D0B1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6.23</w:t>
            </w:r>
          </w:p>
        </w:tc>
        <w:tc>
          <w:tcPr>
            <w:tcW w:w="1974" w:type="pct"/>
            <w:tcMar>
              <w:top w:w="150" w:type="dxa"/>
              <w:left w:w="240" w:type="dxa"/>
              <w:bottom w:w="150" w:type="dxa"/>
              <w:right w:w="0" w:type="dxa"/>
            </w:tcMar>
            <w:vAlign w:val="center"/>
            <w:hideMark/>
          </w:tcPr>
          <w:p w14:paraId="48AED269"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w:t>
            </w:r>
          </w:p>
        </w:tc>
      </w:tr>
      <w:tr w:rsidR="009574BF" w:rsidRPr="00BA6D87" w14:paraId="21E87A03" w14:textId="77777777" w:rsidTr="00FB483B">
        <w:tc>
          <w:tcPr>
            <w:tcW w:w="399" w:type="pct"/>
            <w:tcMar>
              <w:top w:w="150" w:type="dxa"/>
              <w:left w:w="0" w:type="dxa"/>
              <w:bottom w:w="150" w:type="dxa"/>
              <w:right w:w="240" w:type="dxa"/>
            </w:tcMar>
            <w:vAlign w:val="center"/>
            <w:hideMark/>
          </w:tcPr>
          <w:p w14:paraId="02E5B96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278" w:type="pct"/>
            <w:tcMar>
              <w:top w:w="150" w:type="dxa"/>
              <w:left w:w="240" w:type="dxa"/>
              <w:bottom w:w="150" w:type="dxa"/>
              <w:right w:w="240" w:type="dxa"/>
            </w:tcMar>
            <w:vAlign w:val="center"/>
            <w:hideMark/>
          </w:tcPr>
          <w:p w14:paraId="4205BCC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620" w:type="pct"/>
            <w:tcMar>
              <w:top w:w="150" w:type="dxa"/>
              <w:left w:w="240" w:type="dxa"/>
              <w:bottom w:w="150" w:type="dxa"/>
              <w:right w:w="240" w:type="dxa"/>
            </w:tcMar>
            <w:vAlign w:val="center"/>
            <w:hideMark/>
          </w:tcPr>
          <w:p w14:paraId="7128899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28" w:type="pct"/>
            <w:tcMar>
              <w:top w:w="150" w:type="dxa"/>
              <w:left w:w="240" w:type="dxa"/>
              <w:bottom w:w="150" w:type="dxa"/>
              <w:right w:w="240" w:type="dxa"/>
            </w:tcMar>
            <w:vAlign w:val="center"/>
            <w:hideMark/>
          </w:tcPr>
          <w:p w14:paraId="3B327E0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5.98</w:t>
            </w:r>
          </w:p>
        </w:tc>
        <w:tc>
          <w:tcPr>
            <w:tcW w:w="1974" w:type="pct"/>
            <w:tcMar>
              <w:top w:w="150" w:type="dxa"/>
              <w:left w:w="240" w:type="dxa"/>
              <w:bottom w:w="150" w:type="dxa"/>
              <w:right w:w="0" w:type="dxa"/>
            </w:tcMar>
            <w:vAlign w:val="center"/>
            <w:hideMark/>
          </w:tcPr>
          <w:p w14:paraId="1B18CFC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9574BF" w:rsidRPr="00BA6D87" w14:paraId="2DF8F1D5" w14:textId="77777777" w:rsidTr="00FB483B">
        <w:tc>
          <w:tcPr>
            <w:tcW w:w="399" w:type="pct"/>
            <w:tcMar>
              <w:top w:w="150" w:type="dxa"/>
              <w:left w:w="0" w:type="dxa"/>
              <w:bottom w:w="150" w:type="dxa"/>
              <w:right w:w="240" w:type="dxa"/>
            </w:tcMar>
            <w:vAlign w:val="center"/>
            <w:hideMark/>
          </w:tcPr>
          <w:p w14:paraId="6E9D81B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278" w:type="pct"/>
            <w:tcMar>
              <w:top w:w="150" w:type="dxa"/>
              <w:left w:w="240" w:type="dxa"/>
              <w:bottom w:w="150" w:type="dxa"/>
              <w:right w:w="240" w:type="dxa"/>
            </w:tcMar>
            <w:vAlign w:val="center"/>
            <w:hideMark/>
          </w:tcPr>
          <w:p w14:paraId="2B85D49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620" w:type="pct"/>
            <w:tcMar>
              <w:top w:w="150" w:type="dxa"/>
              <w:left w:w="240" w:type="dxa"/>
              <w:bottom w:w="150" w:type="dxa"/>
              <w:right w:w="240" w:type="dxa"/>
            </w:tcMar>
            <w:vAlign w:val="center"/>
            <w:hideMark/>
          </w:tcPr>
          <w:p w14:paraId="4838BA6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28" w:type="pct"/>
            <w:tcMar>
              <w:top w:w="150" w:type="dxa"/>
              <w:left w:w="240" w:type="dxa"/>
              <w:bottom w:w="150" w:type="dxa"/>
              <w:right w:w="240" w:type="dxa"/>
            </w:tcMar>
            <w:vAlign w:val="center"/>
            <w:hideMark/>
          </w:tcPr>
          <w:p w14:paraId="4353172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5.34</w:t>
            </w:r>
          </w:p>
        </w:tc>
        <w:tc>
          <w:tcPr>
            <w:tcW w:w="1974" w:type="pct"/>
            <w:tcMar>
              <w:top w:w="150" w:type="dxa"/>
              <w:left w:w="240" w:type="dxa"/>
              <w:bottom w:w="150" w:type="dxa"/>
              <w:right w:w="0" w:type="dxa"/>
            </w:tcMar>
            <w:vAlign w:val="center"/>
            <w:hideMark/>
          </w:tcPr>
          <w:p w14:paraId="65ACB71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 Grimme correction not beneficial</w:t>
            </w:r>
          </w:p>
        </w:tc>
      </w:tr>
      <w:tr w:rsidR="009574BF" w:rsidRPr="00BA6D87" w14:paraId="31103404" w14:textId="77777777" w:rsidTr="00FB483B">
        <w:tc>
          <w:tcPr>
            <w:tcW w:w="399" w:type="pct"/>
            <w:tcMar>
              <w:top w:w="150" w:type="dxa"/>
              <w:left w:w="0" w:type="dxa"/>
              <w:bottom w:w="150" w:type="dxa"/>
              <w:right w:w="240" w:type="dxa"/>
            </w:tcMar>
            <w:vAlign w:val="center"/>
            <w:hideMark/>
          </w:tcPr>
          <w:p w14:paraId="42623140"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278" w:type="pct"/>
            <w:tcMar>
              <w:top w:w="150" w:type="dxa"/>
              <w:left w:w="240" w:type="dxa"/>
              <w:bottom w:w="150" w:type="dxa"/>
              <w:right w:w="240" w:type="dxa"/>
            </w:tcMar>
            <w:vAlign w:val="center"/>
            <w:hideMark/>
          </w:tcPr>
          <w:p w14:paraId="4C0838E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620" w:type="pct"/>
            <w:tcMar>
              <w:top w:w="150" w:type="dxa"/>
              <w:left w:w="240" w:type="dxa"/>
              <w:bottom w:w="150" w:type="dxa"/>
              <w:right w:w="240" w:type="dxa"/>
            </w:tcMar>
            <w:vAlign w:val="center"/>
            <w:hideMark/>
          </w:tcPr>
          <w:p w14:paraId="727C72F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28" w:type="pct"/>
            <w:tcMar>
              <w:top w:w="150" w:type="dxa"/>
              <w:left w:w="240" w:type="dxa"/>
              <w:bottom w:w="150" w:type="dxa"/>
              <w:right w:w="240" w:type="dxa"/>
            </w:tcMar>
            <w:vAlign w:val="center"/>
            <w:hideMark/>
          </w:tcPr>
          <w:p w14:paraId="2B52BD7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5.23</w:t>
            </w:r>
          </w:p>
        </w:tc>
        <w:tc>
          <w:tcPr>
            <w:tcW w:w="1974" w:type="pct"/>
            <w:tcMar>
              <w:top w:w="150" w:type="dxa"/>
              <w:left w:w="240" w:type="dxa"/>
              <w:bottom w:w="150" w:type="dxa"/>
              <w:right w:w="0" w:type="dxa"/>
            </w:tcMar>
            <w:vAlign w:val="center"/>
            <w:hideMark/>
          </w:tcPr>
          <w:p w14:paraId="203BCC10"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9574BF" w:rsidRPr="00BA6D87" w14:paraId="1CC599DA" w14:textId="77777777" w:rsidTr="00FB483B">
        <w:tc>
          <w:tcPr>
            <w:tcW w:w="399" w:type="pct"/>
            <w:tcMar>
              <w:top w:w="150" w:type="dxa"/>
              <w:left w:w="0" w:type="dxa"/>
              <w:bottom w:w="150" w:type="dxa"/>
              <w:right w:w="240" w:type="dxa"/>
            </w:tcMar>
            <w:vAlign w:val="center"/>
            <w:hideMark/>
          </w:tcPr>
          <w:p w14:paraId="55A84BC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278" w:type="pct"/>
            <w:tcMar>
              <w:top w:w="150" w:type="dxa"/>
              <w:left w:w="240" w:type="dxa"/>
              <w:bottom w:w="150" w:type="dxa"/>
              <w:right w:w="240" w:type="dxa"/>
            </w:tcMar>
            <w:vAlign w:val="center"/>
            <w:hideMark/>
          </w:tcPr>
          <w:p w14:paraId="346EFDD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620" w:type="pct"/>
            <w:tcMar>
              <w:top w:w="150" w:type="dxa"/>
              <w:left w:w="240" w:type="dxa"/>
              <w:bottom w:w="150" w:type="dxa"/>
              <w:right w:w="240" w:type="dxa"/>
            </w:tcMar>
            <w:vAlign w:val="center"/>
            <w:hideMark/>
          </w:tcPr>
          <w:p w14:paraId="210CC29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28" w:type="pct"/>
            <w:tcMar>
              <w:top w:w="150" w:type="dxa"/>
              <w:left w:w="240" w:type="dxa"/>
              <w:bottom w:w="150" w:type="dxa"/>
              <w:right w:w="240" w:type="dxa"/>
            </w:tcMar>
            <w:vAlign w:val="center"/>
            <w:hideMark/>
          </w:tcPr>
          <w:p w14:paraId="019248D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4.98</w:t>
            </w:r>
          </w:p>
        </w:tc>
        <w:tc>
          <w:tcPr>
            <w:tcW w:w="1974" w:type="pct"/>
            <w:tcMar>
              <w:top w:w="150" w:type="dxa"/>
              <w:left w:w="240" w:type="dxa"/>
              <w:bottom w:w="150" w:type="dxa"/>
              <w:right w:w="0" w:type="dxa"/>
            </w:tcMar>
            <w:vAlign w:val="center"/>
            <w:hideMark/>
          </w:tcPr>
          <w:p w14:paraId="6401311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9574BF" w:rsidRPr="00BA6D87" w14:paraId="55CFE404" w14:textId="77777777" w:rsidTr="00FB483B">
        <w:tc>
          <w:tcPr>
            <w:tcW w:w="399" w:type="pct"/>
            <w:tcMar>
              <w:top w:w="150" w:type="dxa"/>
              <w:left w:w="0" w:type="dxa"/>
              <w:bottom w:w="150" w:type="dxa"/>
              <w:right w:w="240" w:type="dxa"/>
            </w:tcMar>
            <w:vAlign w:val="center"/>
            <w:hideMark/>
          </w:tcPr>
          <w:p w14:paraId="63ABF23F"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278" w:type="pct"/>
            <w:tcMar>
              <w:top w:w="150" w:type="dxa"/>
              <w:left w:w="240" w:type="dxa"/>
              <w:bottom w:w="150" w:type="dxa"/>
              <w:right w:w="240" w:type="dxa"/>
            </w:tcMar>
            <w:vAlign w:val="center"/>
            <w:hideMark/>
          </w:tcPr>
          <w:p w14:paraId="5679419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620" w:type="pct"/>
            <w:tcMar>
              <w:top w:w="150" w:type="dxa"/>
              <w:left w:w="240" w:type="dxa"/>
              <w:bottom w:w="150" w:type="dxa"/>
              <w:right w:w="240" w:type="dxa"/>
            </w:tcMar>
            <w:vAlign w:val="center"/>
            <w:hideMark/>
          </w:tcPr>
          <w:p w14:paraId="04D6FF0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28" w:type="pct"/>
            <w:tcMar>
              <w:top w:w="150" w:type="dxa"/>
              <w:left w:w="240" w:type="dxa"/>
              <w:bottom w:w="150" w:type="dxa"/>
              <w:right w:w="240" w:type="dxa"/>
            </w:tcMar>
            <w:vAlign w:val="center"/>
            <w:hideMark/>
          </w:tcPr>
          <w:p w14:paraId="47016A1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4.95</w:t>
            </w:r>
          </w:p>
        </w:tc>
        <w:tc>
          <w:tcPr>
            <w:tcW w:w="1974" w:type="pct"/>
            <w:tcMar>
              <w:top w:w="150" w:type="dxa"/>
              <w:left w:w="240" w:type="dxa"/>
              <w:bottom w:w="150" w:type="dxa"/>
              <w:right w:w="0" w:type="dxa"/>
            </w:tcMar>
            <w:vAlign w:val="center"/>
            <w:hideMark/>
          </w:tcPr>
          <w:p w14:paraId="1C50761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9574BF" w:rsidRPr="00BA6D87" w14:paraId="7C59260D" w14:textId="77777777" w:rsidTr="00FB483B">
        <w:tc>
          <w:tcPr>
            <w:tcW w:w="399" w:type="pct"/>
            <w:tcMar>
              <w:top w:w="150" w:type="dxa"/>
              <w:left w:w="0" w:type="dxa"/>
              <w:bottom w:w="150" w:type="dxa"/>
              <w:right w:w="240" w:type="dxa"/>
            </w:tcMar>
            <w:vAlign w:val="center"/>
            <w:hideMark/>
          </w:tcPr>
          <w:p w14:paraId="236B511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278" w:type="pct"/>
            <w:tcMar>
              <w:top w:w="150" w:type="dxa"/>
              <w:left w:w="240" w:type="dxa"/>
              <w:bottom w:w="150" w:type="dxa"/>
              <w:right w:w="240" w:type="dxa"/>
            </w:tcMar>
            <w:vAlign w:val="center"/>
            <w:hideMark/>
          </w:tcPr>
          <w:p w14:paraId="671368F9"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620" w:type="pct"/>
            <w:tcMar>
              <w:top w:w="150" w:type="dxa"/>
              <w:left w:w="240" w:type="dxa"/>
              <w:bottom w:w="150" w:type="dxa"/>
              <w:right w:w="240" w:type="dxa"/>
            </w:tcMar>
            <w:vAlign w:val="center"/>
            <w:hideMark/>
          </w:tcPr>
          <w:p w14:paraId="6EAF156F"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28" w:type="pct"/>
            <w:tcMar>
              <w:top w:w="150" w:type="dxa"/>
              <w:left w:w="240" w:type="dxa"/>
              <w:bottom w:w="150" w:type="dxa"/>
              <w:right w:w="240" w:type="dxa"/>
            </w:tcMar>
            <w:vAlign w:val="center"/>
            <w:hideMark/>
          </w:tcPr>
          <w:p w14:paraId="4DD642A0"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4.89</w:t>
            </w:r>
          </w:p>
        </w:tc>
        <w:tc>
          <w:tcPr>
            <w:tcW w:w="1974" w:type="pct"/>
            <w:tcMar>
              <w:top w:w="150" w:type="dxa"/>
              <w:left w:w="240" w:type="dxa"/>
              <w:bottom w:w="150" w:type="dxa"/>
              <w:right w:w="0" w:type="dxa"/>
            </w:tcMar>
            <w:vAlign w:val="center"/>
            <w:hideMark/>
          </w:tcPr>
          <w:p w14:paraId="2FC6E55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9574BF" w:rsidRPr="00BA6D87" w14:paraId="57C14985" w14:textId="77777777" w:rsidTr="00FB483B">
        <w:tc>
          <w:tcPr>
            <w:tcW w:w="399" w:type="pct"/>
            <w:tcMar>
              <w:top w:w="150" w:type="dxa"/>
              <w:left w:w="0" w:type="dxa"/>
              <w:bottom w:w="150" w:type="dxa"/>
              <w:right w:w="240" w:type="dxa"/>
            </w:tcMar>
            <w:vAlign w:val="center"/>
            <w:hideMark/>
          </w:tcPr>
          <w:p w14:paraId="0315ACB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278" w:type="pct"/>
            <w:tcMar>
              <w:top w:w="150" w:type="dxa"/>
              <w:left w:w="240" w:type="dxa"/>
              <w:bottom w:w="150" w:type="dxa"/>
              <w:right w:w="240" w:type="dxa"/>
            </w:tcMar>
            <w:vAlign w:val="center"/>
            <w:hideMark/>
          </w:tcPr>
          <w:p w14:paraId="718EF8C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620" w:type="pct"/>
            <w:tcMar>
              <w:top w:w="150" w:type="dxa"/>
              <w:left w:w="240" w:type="dxa"/>
              <w:bottom w:w="150" w:type="dxa"/>
              <w:right w:w="240" w:type="dxa"/>
            </w:tcMar>
            <w:vAlign w:val="center"/>
            <w:hideMark/>
          </w:tcPr>
          <w:p w14:paraId="14EA315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28" w:type="pct"/>
            <w:tcMar>
              <w:top w:w="150" w:type="dxa"/>
              <w:left w:w="240" w:type="dxa"/>
              <w:bottom w:w="150" w:type="dxa"/>
              <w:right w:w="240" w:type="dxa"/>
            </w:tcMar>
            <w:vAlign w:val="center"/>
            <w:hideMark/>
          </w:tcPr>
          <w:p w14:paraId="7774127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4.82</w:t>
            </w:r>
          </w:p>
        </w:tc>
        <w:tc>
          <w:tcPr>
            <w:tcW w:w="1974" w:type="pct"/>
            <w:tcMar>
              <w:top w:w="150" w:type="dxa"/>
              <w:left w:w="240" w:type="dxa"/>
              <w:bottom w:w="150" w:type="dxa"/>
              <w:right w:w="0" w:type="dxa"/>
            </w:tcMar>
            <w:vAlign w:val="center"/>
            <w:hideMark/>
          </w:tcPr>
          <w:p w14:paraId="3AF4ADE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 (despite good energetics)</w:t>
            </w:r>
          </w:p>
        </w:tc>
      </w:tr>
      <w:tr w:rsidR="009574BF" w:rsidRPr="00BA6D87" w14:paraId="411E8BFD" w14:textId="77777777" w:rsidTr="00FB483B">
        <w:tc>
          <w:tcPr>
            <w:tcW w:w="399" w:type="pct"/>
            <w:tcBorders>
              <w:bottom w:val="single" w:sz="4" w:space="0" w:color="auto"/>
            </w:tcBorders>
            <w:tcMar>
              <w:top w:w="150" w:type="dxa"/>
              <w:left w:w="0" w:type="dxa"/>
              <w:bottom w:w="150" w:type="dxa"/>
              <w:right w:w="240" w:type="dxa"/>
            </w:tcMar>
            <w:vAlign w:val="center"/>
            <w:hideMark/>
          </w:tcPr>
          <w:p w14:paraId="2D2E46C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278" w:type="pct"/>
            <w:tcBorders>
              <w:bottom w:val="single" w:sz="4" w:space="0" w:color="auto"/>
            </w:tcBorders>
            <w:tcMar>
              <w:top w:w="150" w:type="dxa"/>
              <w:left w:w="240" w:type="dxa"/>
              <w:bottom w:w="150" w:type="dxa"/>
              <w:right w:w="240" w:type="dxa"/>
            </w:tcMar>
            <w:vAlign w:val="center"/>
            <w:hideMark/>
          </w:tcPr>
          <w:p w14:paraId="635E743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620" w:type="pct"/>
            <w:tcBorders>
              <w:bottom w:val="single" w:sz="4" w:space="0" w:color="auto"/>
            </w:tcBorders>
            <w:tcMar>
              <w:top w:w="150" w:type="dxa"/>
              <w:left w:w="240" w:type="dxa"/>
              <w:bottom w:w="150" w:type="dxa"/>
              <w:right w:w="240" w:type="dxa"/>
            </w:tcMar>
            <w:vAlign w:val="center"/>
            <w:hideMark/>
          </w:tcPr>
          <w:p w14:paraId="399C809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28" w:type="pct"/>
            <w:tcBorders>
              <w:bottom w:val="single" w:sz="4" w:space="0" w:color="auto"/>
            </w:tcBorders>
            <w:tcMar>
              <w:top w:w="150" w:type="dxa"/>
              <w:left w:w="240" w:type="dxa"/>
              <w:bottom w:w="150" w:type="dxa"/>
              <w:right w:w="240" w:type="dxa"/>
            </w:tcMar>
            <w:vAlign w:val="center"/>
            <w:hideMark/>
          </w:tcPr>
          <w:p w14:paraId="43FD5C2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4.73</w:t>
            </w:r>
          </w:p>
        </w:tc>
        <w:tc>
          <w:tcPr>
            <w:tcW w:w="1974" w:type="pct"/>
            <w:tcBorders>
              <w:bottom w:val="single" w:sz="4" w:space="0" w:color="auto"/>
            </w:tcBorders>
            <w:tcMar>
              <w:top w:w="150" w:type="dxa"/>
              <w:left w:w="240" w:type="dxa"/>
              <w:bottom w:w="150" w:type="dxa"/>
              <w:right w:w="0" w:type="dxa"/>
            </w:tcMar>
            <w:vAlign w:val="center"/>
            <w:hideMark/>
          </w:tcPr>
          <w:p w14:paraId="69C4E1F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bl>
    <w:p w14:paraId="68576F39" w14:textId="66419D19" w:rsidR="009574BF" w:rsidRPr="00BA6D87" w:rsidRDefault="009574BF"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5F6CA9" w:rsidRPr="00BA6D87">
        <w:rPr>
          <w:rFonts w:ascii="Times New Roman" w:eastAsia="Times New Roman" w:hAnsi="Times New Roman" w:cs="Times New Roman"/>
          <w:b/>
          <w:bCs/>
          <w:color w:val="0F1115"/>
          <w:kern w:val="0"/>
          <w:sz w:val="20"/>
          <w:szCs w:val="20"/>
          <w:rtl/>
          <w14:ligatures w14:val="none"/>
        </w:rPr>
        <w:t>2</w:t>
      </w:r>
      <w:r w:rsidR="005B7668" w:rsidRPr="00BA6D87">
        <w:rPr>
          <w:rFonts w:ascii="Times New Roman" w:eastAsia="Times New Roman" w:hAnsi="Times New Roman" w:cs="Times New Roman"/>
          <w:b/>
          <w:bCs/>
          <w:color w:val="0F1115"/>
          <w:kern w:val="0"/>
          <w:sz w:val="20"/>
          <w:szCs w:val="20"/>
          <w:rtl/>
          <w14:ligatures w14:val="none"/>
        </w:rPr>
        <w:t>3</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Summary by Functional Family based on MAE for Single Tetrahedron Volume (V</w:t>
      </w:r>
      <w:r w:rsidRPr="00BA6D87">
        <w:rPr>
          <w:rFonts w:ascii="Times New Roman" w:eastAsia="Times New Roman" w:hAnsi="Times New Roman" w:cs="Times New Roman"/>
          <w:color w:val="0F1115"/>
          <w:kern w:val="0"/>
          <w:sz w:val="20"/>
          <w:szCs w:val="20"/>
          <w:vertAlign w:val="subscript"/>
          <w14:ligatures w14:val="none"/>
        </w:rPr>
        <w:t>TO₄</w:t>
      </w:r>
      <w:r w:rsidRPr="00BA6D87">
        <w:rPr>
          <w:rFonts w:ascii="Times New Roman" w:eastAsia="Times New Roman" w:hAnsi="Times New Roman" w:cs="Times New Roman"/>
          <w:color w:val="0F1115"/>
          <w:kern w:val="0"/>
          <w:sz w:val="20"/>
          <w:szCs w:val="20"/>
          <w14:ligatures w14:val="none"/>
        </w:rPr>
        <w:t>)</w:t>
      </w:r>
    </w:p>
    <w:tbl>
      <w:tblPr>
        <w:tblW w:w="5000" w:type="pct"/>
        <w:tblCellMar>
          <w:top w:w="15" w:type="dxa"/>
          <w:left w:w="15" w:type="dxa"/>
          <w:bottom w:w="15" w:type="dxa"/>
          <w:right w:w="15" w:type="dxa"/>
        </w:tblCellMar>
        <w:tblLook w:val="04A0" w:firstRow="1" w:lastRow="0" w:firstColumn="1" w:lastColumn="0" w:noHBand="0" w:noVBand="1"/>
      </w:tblPr>
      <w:tblGrid>
        <w:gridCol w:w="1315"/>
        <w:gridCol w:w="2415"/>
        <w:gridCol w:w="1529"/>
        <w:gridCol w:w="2572"/>
        <w:gridCol w:w="1529"/>
      </w:tblGrid>
      <w:tr w:rsidR="009574BF" w:rsidRPr="00BA6D87" w14:paraId="6B56B30D" w14:textId="77777777" w:rsidTr="00A86A7B">
        <w:trPr>
          <w:tblHeader/>
        </w:trPr>
        <w:tc>
          <w:tcPr>
            <w:tcW w:w="702" w:type="pct"/>
            <w:tcBorders>
              <w:top w:val="single" w:sz="4" w:space="0" w:color="auto"/>
              <w:bottom w:val="single" w:sz="4" w:space="0" w:color="auto"/>
            </w:tcBorders>
            <w:tcMar>
              <w:top w:w="150" w:type="dxa"/>
              <w:left w:w="0" w:type="dxa"/>
              <w:bottom w:w="150" w:type="dxa"/>
              <w:right w:w="240" w:type="dxa"/>
            </w:tcMar>
            <w:vAlign w:val="center"/>
            <w:hideMark/>
          </w:tcPr>
          <w:p w14:paraId="7D52BDC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290" w:type="pct"/>
            <w:tcBorders>
              <w:top w:val="single" w:sz="4" w:space="0" w:color="auto"/>
              <w:bottom w:val="single" w:sz="4" w:space="0" w:color="auto"/>
            </w:tcBorders>
            <w:tcMar>
              <w:top w:w="150" w:type="dxa"/>
              <w:left w:w="240" w:type="dxa"/>
              <w:bottom w:w="150" w:type="dxa"/>
              <w:right w:w="240" w:type="dxa"/>
            </w:tcMar>
            <w:vAlign w:val="center"/>
            <w:hideMark/>
          </w:tcPr>
          <w:p w14:paraId="6A46DCC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Representative</w:t>
            </w:r>
          </w:p>
        </w:tc>
        <w:tc>
          <w:tcPr>
            <w:tcW w:w="817" w:type="pct"/>
            <w:tcBorders>
              <w:top w:val="single" w:sz="4" w:space="0" w:color="auto"/>
              <w:bottom w:val="single" w:sz="4" w:space="0" w:color="auto"/>
            </w:tcBorders>
            <w:tcMar>
              <w:top w:w="150" w:type="dxa"/>
              <w:left w:w="240" w:type="dxa"/>
              <w:bottom w:w="150" w:type="dxa"/>
              <w:right w:w="240" w:type="dxa"/>
            </w:tcMar>
            <w:vAlign w:val="center"/>
            <w:hideMark/>
          </w:tcPr>
          <w:p w14:paraId="3B915ACC" w14:textId="3C1DA200"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r w:rsidR="007B5993" w:rsidRPr="00BA6D87">
              <w:rPr>
                <w:rFonts w:ascii="Times New Roman" w:eastAsia="Times New Roman" w:hAnsi="Times New Roman" w:cs="Times New Roman"/>
                <w:kern w:val="0"/>
                <w:sz w:val="20"/>
                <w:szCs w:val="20"/>
                <w14:ligatures w14:val="none"/>
              </w:rPr>
              <w:t>Å³</w:t>
            </w:r>
            <w:r w:rsidRPr="00BA6D87">
              <w:rPr>
                <w:rFonts w:ascii="Times New Roman" w:eastAsia="Times New Roman" w:hAnsi="Times New Roman" w:cs="Times New Roman"/>
                <w:kern w:val="0"/>
                <w:sz w:val="20"/>
                <w:szCs w:val="20"/>
                <w14:ligatures w14:val="none"/>
              </w:rPr>
              <w:t>)</w:t>
            </w:r>
          </w:p>
        </w:tc>
        <w:tc>
          <w:tcPr>
            <w:tcW w:w="1374" w:type="pct"/>
            <w:tcBorders>
              <w:top w:val="single" w:sz="4" w:space="0" w:color="auto"/>
              <w:bottom w:val="single" w:sz="4" w:space="0" w:color="auto"/>
            </w:tcBorders>
            <w:tcMar>
              <w:top w:w="150" w:type="dxa"/>
              <w:left w:w="240" w:type="dxa"/>
              <w:bottom w:w="150" w:type="dxa"/>
              <w:right w:w="240" w:type="dxa"/>
            </w:tcMar>
            <w:vAlign w:val="center"/>
            <w:hideMark/>
          </w:tcPr>
          <w:p w14:paraId="52551209"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Representative</w:t>
            </w:r>
          </w:p>
        </w:tc>
        <w:tc>
          <w:tcPr>
            <w:tcW w:w="817" w:type="pct"/>
            <w:tcBorders>
              <w:top w:val="single" w:sz="4" w:space="0" w:color="auto"/>
              <w:bottom w:val="single" w:sz="4" w:space="0" w:color="auto"/>
            </w:tcBorders>
            <w:tcMar>
              <w:top w:w="150" w:type="dxa"/>
              <w:left w:w="240" w:type="dxa"/>
              <w:bottom w:w="150" w:type="dxa"/>
              <w:right w:w="240" w:type="dxa"/>
            </w:tcMar>
            <w:vAlign w:val="center"/>
            <w:hideMark/>
          </w:tcPr>
          <w:p w14:paraId="24A1B984" w14:textId="2866769D"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r w:rsidR="007B5993" w:rsidRPr="00BA6D87">
              <w:rPr>
                <w:rFonts w:ascii="Times New Roman" w:eastAsia="Times New Roman" w:hAnsi="Times New Roman" w:cs="Times New Roman"/>
                <w:kern w:val="0"/>
                <w:sz w:val="20"/>
                <w:szCs w:val="20"/>
                <w14:ligatures w14:val="none"/>
              </w:rPr>
              <w:t>Å³</w:t>
            </w:r>
            <w:r w:rsidRPr="00BA6D87">
              <w:rPr>
                <w:rFonts w:ascii="Times New Roman" w:eastAsia="Times New Roman" w:hAnsi="Times New Roman" w:cs="Times New Roman"/>
                <w:kern w:val="0"/>
                <w:sz w:val="20"/>
                <w:szCs w:val="20"/>
                <w14:ligatures w14:val="none"/>
              </w:rPr>
              <w:t>)</w:t>
            </w:r>
          </w:p>
        </w:tc>
      </w:tr>
      <w:tr w:rsidR="009574BF" w:rsidRPr="00BA6D87" w14:paraId="33D379DB" w14:textId="77777777" w:rsidTr="00A86A7B">
        <w:tc>
          <w:tcPr>
            <w:tcW w:w="702" w:type="pct"/>
            <w:tcBorders>
              <w:top w:val="single" w:sz="4" w:space="0" w:color="auto"/>
            </w:tcBorders>
            <w:tcMar>
              <w:top w:w="150" w:type="dxa"/>
              <w:left w:w="0" w:type="dxa"/>
              <w:bottom w:w="150" w:type="dxa"/>
              <w:right w:w="240" w:type="dxa"/>
            </w:tcMar>
            <w:vAlign w:val="center"/>
            <w:hideMark/>
          </w:tcPr>
          <w:p w14:paraId="781FD91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290" w:type="pct"/>
            <w:tcBorders>
              <w:top w:val="single" w:sz="4" w:space="0" w:color="auto"/>
            </w:tcBorders>
            <w:tcMar>
              <w:top w:w="150" w:type="dxa"/>
              <w:left w:w="240" w:type="dxa"/>
              <w:bottom w:w="150" w:type="dxa"/>
              <w:right w:w="240" w:type="dxa"/>
            </w:tcMar>
            <w:vAlign w:val="center"/>
            <w:hideMark/>
          </w:tcPr>
          <w:p w14:paraId="78D8C37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817" w:type="pct"/>
            <w:tcBorders>
              <w:top w:val="single" w:sz="4" w:space="0" w:color="auto"/>
            </w:tcBorders>
            <w:tcMar>
              <w:top w:w="150" w:type="dxa"/>
              <w:left w:w="240" w:type="dxa"/>
              <w:bottom w:w="150" w:type="dxa"/>
              <w:right w:w="240" w:type="dxa"/>
            </w:tcMar>
            <w:vAlign w:val="center"/>
            <w:hideMark/>
          </w:tcPr>
          <w:p w14:paraId="2ED074C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w:t>
            </w:r>
          </w:p>
        </w:tc>
        <w:tc>
          <w:tcPr>
            <w:tcW w:w="1374" w:type="pct"/>
            <w:tcBorders>
              <w:top w:val="single" w:sz="4" w:space="0" w:color="auto"/>
            </w:tcBorders>
            <w:tcMar>
              <w:top w:w="150" w:type="dxa"/>
              <w:left w:w="240" w:type="dxa"/>
              <w:bottom w:w="150" w:type="dxa"/>
              <w:right w:w="240" w:type="dxa"/>
            </w:tcMar>
            <w:vAlign w:val="center"/>
            <w:hideMark/>
          </w:tcPr>
          <w:p w14:paraId="0E1D564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817" w:type="pct"/>
            <w:tcBorders>
              <w:top w:val="single" w:sz="4" w:space="0" w:color="auto"/>
            </w:tcBorders>
            <w:tcMar>
              <w:top w:w="150" w:type="dxa"/>
              <w:left w:w="240" w:type="dxa"/>
              <w:bottom w:w="150" w:type="dxa"/>
              <w:right w:w="0" w:type="dxa"/>
            </w:tcMar>
            <w:vAlign w:val="center"/>
            <w:hideMark/>
          </w:tcPr>
          <w:p w14:paraId="1682D28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2.56</w:t>
            </w:r>
          </w:p>
        </w:tc>
      </w:tr>
      <w:tr w:rsidR="009574BF" w:rsidRPr="00BA6D87" w14:paraId="712A03CA" w14:textId="77777777" w:rsidTr="00A86A7B">
        <w:tc>
          <w:tcPr>
            <w:tcW w:w="702" w:type="pct"/>
            <w:tcMar>
              <w:top w:w="150" w:type="dxa"/>
              <w:left w:w="0" w:type="dxa"/>
              <w:bottom w:w="150" w:type="dxa"/>
              <w:right w:w="240" w:type="dxa"/>
            </w:tcMar>
            <w:vAlign w:val="center"/>
            <w:hideMark/>
          </w:tcPr>
          <w:p w14:paraId="52F6A73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290" w:type="pct"/>
            <w:tcMar>
              <w:top w:w="150" w:type="dxa"/>
              <w:left w:w="240" w:type="dxa"/>
              <w:bottom w:w="150" w:type="dxa"/>
              <w:right w:w="240" w:type="dxa"/>
            </w:tcMar>
            <w:vAlign w:val="center"/>
            <w:hideMark/>
          </w:tcPr>
          <w:p w14:paraId="5B79CEF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817" w:type="pct"/>
            <w:tcMar>
              <w:top w:w="150" w:type="dxa"/>
              <w:left w:w="240" w:type="dxa"/>
              <w:bottom w:w="150" w:type="dxa"/>
              <w:right w:w="240" w:type="dxa"/>
            </w:tcMar>
            <w:vAlign w:val="center"/>
            <w:hideMark/>
          </w:tcPr>
          <w:p w14:paraId="6B056F0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1.52</w:t>
            </w:r>
          </w:p>
        </w:tc>
        <w:tc>
          <w:tcPr>
            <w:tcW w:w="1374" w:type="pct"/>
            <w:tcMar>
              <w:top w:w="150" w:type="dxa"/>
              <w:left w:w="240" w:type="dxa"/>
              <w:bottom w:w="150" w:type="dxa"/>
              <w:right w:w="240" w:type="dxa"/>
            </w:tcMar>
            <w:vAlign w:val="center"/>
            <w:hideMark/>
          </w:tcPr>
          <w:p w14:paraId="4A80900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817" w:type="pct"/>
            <w:tcMar>
              <w:top w:w="150" w:type="dxa"/>
              <w:left w:w="240" w:type="dxa"/>
              <w:bottom w:w="150" w:type="dxa"/>
              <w:right w:w="0" w:type="dxa"/>
            </w:tcMar>
            <w:vAlign w:val="center"/>
            <w:hideMark/>
          </w:tcPr>
          <w:p w14:paraId="4122DAA0"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1.58</w:t>
            </w:r>
          </w:p>
        </w:tc>
      </w:tr>
      <w:tr w:rsidR="009574BF" w:rsidRPr="00BA6D87" w14:paraId="51F5FA4B" w14:textId="77777777" w:rsidTr="00A86A7B">
        <w:tc>
          <w:tcPr>
            <w:tcW w:w="702" w:type="pct"/>
            <w:tcBorders>
              <w:bottom w:val="single" w:sz="4" w:space="0" w:color="auto"/>
            </w:tcBorders>
            <w:tcMar>
              <w:top w:w="150" w:type="dxa"/>
              <w:left w:w="0" w:type="dxa"/>
              <w:bottom w:w="150" w:type="dxa"/>
              <w:right w:w="240" w:type="dxa"/>
            </w:tcMar>
            <w:vAlign w:val="center"/>
            <w:hideMark/>
          </w:tcPr>
          <w:p w14:paraId="73E04A2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290" w:type="pct"/>
            <w:tcBorders>
              <w:bottom w:val="single" w:sz="4" w:space="0" w:color="auto"/>
            </w:tcBorders>
            <w:tcMar>
              <w:top w:w="150" w:type="dxa"/>
              <w:left w:w="240" w:type="dxa"/>
              <w:bottom w:w="150" w:type="dxa"/>
              <w:right w:w="240" w:type="dxa"/>
            </w:tcMar>
            <w:vAlign w:val="center"/>
            <w:hideMark/>
          </w:tcPr>
          <w:p w14:paraId="7E89980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817" w:type="pct"/>
            <w:tcBorders>
              <w:bottom w:val="single" w:sz="4" w:space="0" w:color="auto"/>
            </w:tcBorders>
            <w:tcMar>
              <w:top w:w="150" w:type="dxa"/>
              <w:left w:w="240" w:type="dxa"/>
              <w:bottom w:w="150" w:type="dxa"/>
              <w:right w:w="240" w:type="dxa"/>
            </w:tcMar>
            <w:vAlign w:val="center"/>
            <w:hideMark/>
          </w:tcPr>
          <w:p w14:paraId="7F9B1B7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3.89</w:t>
            </w:r>
          </w:p>
        </w:tc>
        <w:tc>
          <w:tcPr>
            <w:tcW w:w="1374" w:type="pct"/>
            <w:tcBorders>
              <w:bottom w:val="single" w:sz="4" w:space="0" w:color="auto"/>
            </w:tcBorders>
            <w:tcMar>
              <w:top w:w="150" w:type="dxa"/>
              <w:left w:w="240" w:type="dxa"/>
              <w:bottom w:w="150" w:type="dxa"/>
              <w:right w:w="240" w:type="dxa"/>
            </w:tcMar>
            <w:vAlign w:val="center"/>
            <w:hideMark/>
          </w:tcPr>
          <w:p w14:paraId="7C7A727B"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817" w:type="pct"/>
            <w:tcBorders>
              <w:bottom w:val="single" w:sz="4" w:space="0" w:color="auto"/>
            </w:tcBorders>
            <w:tcMar>
              <w:top w:w="150" w:type="dxa"/>
              <w:left w:w="240" w:type="dxa"/>
              <w:bottom w:w="150" w:type="dxa"/>
              <w:right w:w="0" w:type="dxa"/>
            </w:tcMar>
            <w:vAlign w:val="center"/>
            <w:hideMark/>
          </w:tcPr>
          <w:p w14:paraId="0086E46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6.45</w:t>
            </w:r>
          </w:p>
        </w:tc>
      </w:tr>
    </w:tbl>
    <w:p w14:paraId="0388849E" w14:textId="45EC789F" w:rsidR="009574BF" w:rsidRPr="00BA6D87" w:rsidRDefault="009574BF"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5F6CA9" w:rsidRPr="00BA6D87">
        <w:rPr>
          <w:rFonts w:ascii="Times New Roman" w:eastAsia="Times New Roman" w:hAnsi="Times New Roman" w:cs="Times New Roman"/>
          <w:b/>
          <w:bCs/>
          <w:color w:val="0F1115"/>
          <w:kern w:val="0"/>
          <w:sz w:val="20"/>
          <w:szCs w:val="20"/>
          <w:rtl/>
          <w14:ligatures w14:val="none"/>
        </w:rPr>
        <w:t>2</w:t>
      </w:r>
      <w:r w:rsidR="005B7668" w:rsidRPr="00BA6D87">
        <w:rPr>
          <w:rFonts w:ascii="Times New Roman" w:eastAsia="Times New Roman" w:hAnsi="Times New Roman" w:cs="Times New Roman"/>
          <w:b/>
          <w:bCs/>
          <w:color w:val="0F1115"/>
          <w:kern w:val="0"/>
          <w:sz w:val="20"/>
          <w:szCs w:val="20"/>
          <w:rtl/>
          <w14:ligatures w14:val="none"/>
        </w:rPr>
        <w:t>4</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Final Summary based on MAE for Single Tetrahedron Volume (V</w:t>
      </w:r>
      <w:r w:rsidRPr="00BA6D87">
        <w:rPr>
          <w:rFonts w:ascii="Times New Roman" w:eastAsia="Times New Roman" w:hAnsi="Times New Roman" w:cs="Times New Roman"/>
          <w:color w:val="0F1115"/>
          <w:kern w:val="0"/>
          <w:sz w:val="20"/>
          <w:szCs w:val="20"/>
          <w:vertAlign w:val="subscript"/>
          <w14:ligatures w14:val="none"/>
        </w:rPr>
        <w:t>TO₄</w:t>
      </w:r>
      <w:r w:rsidRPr="00BA6D87">
        <w:rPr>
          <w:rFonts w:ascii="Times New Roman" w:eastAsia="Times New Roman" w:hAnsi="Times New Roman" w:cs="Times New Roman"/>
          <w:color w:val="0F1115"/>
          <w:kern w:val="0"/>
          <w:sz w:val="20"/>
          <w:szCs w:val="20"/>
          <w14:ligatures w14:val="none"/>
        </w:rPr>
        <w:t>)</w:t>
      </w:r>
    </w:p>
    <w:tbl>
      <w:tblPr>
        <w:tblW w:w="0" w:type="auto"/>
        <w:tblCellMar>
          <w:top w:w="15" w:type="dxa"/>
          <w:left w:w="15" w:type="dxa"/>
          <w:bottom w:w="15" w:type="dxa"/>
          <w:right w:w="15" w:type="dxa"/>
        </w:tblCellMar>
        <w:tblLook w:val="04A0" w:firstRow="1" w:lastRow="0" w:firstColumn="1" w:lastColumn="0" w:noHBand="0" w:noVBand="1"/>
      </w:tblPr>
      <w:tblGrid>
        <w:gridCol w:w="2412"/>
        <w:gridCol w:w="1847"/>
        <w:gridCol w:w="1430"/>
        <w:gridCol w:w="1875"/>
        <w:gridCol w:w="1430"/>
      </w:tblGrid>
      <w:tr w:rsidR="009574BF" w:rsidRPr="00BA6D87" w14:paraId="30012C0D" w14:textId="77777777" w:rsidTr="00A1367B">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27546044"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Criterion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AFDD36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6A37022"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71182D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5D6798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r>
      <w:tr w:rsidR="009574BF" w:rsidRPr="00BA6D87" w14:paraId="2EC75E0C" w14:textId="77777777" w:rsidTr="00A1367B">
        <w:tc>
          <w:tcPr>
            <w:tcW w:w="0" w:type="auto"/>
            <w:tcBorders>
              <w:top w:val="single" w:sz="4" w:space="0" w:color="auto"/>
            </w:tcBorders>
            <w:tcMar>
              <w:top w:w="150" w:type="dxa"/>
              <w:left w:w="0" w:type="dxa"/>
              <w:bottom w:w="150" w:type="dxa"/>
              <w:right w:w="240" w:type="dxa"/>
            </w:tcMar>
            <w:vAlign w:val="center"/>
            <w:hideMark/>
          </w:tcPr>
          <w:p w14:paraId="3803B9C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Overall (all 26 functionals)</w:t>
            </w:r>
          </w:p>
        </w:tc>
        <w:tc>
          <w:tcPr>
            <w:tcW w:w="0" w:type="auto"/>
            <w:tcBorders>
              <w:top w:val="single" w:sz="4" w:space="0" w:color="auto"/>
            </w:tcBorders>
            <w:tcMar>
              <w:top w:w="150" w:type="dxa"/>
              <w:left w:w="240" w:type="dxa"/>
              <w:bottom w:w="150" w:type="dxa"/>
              <w:right w:w="240" w:type="dxa"/>
            </w:tcMar>
            <w:vAlign w:val="center"/>
            <w:hideMark/>
          </w:tcPr>
          <w:p w14:paraId="01FBC777"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Borders>
              <w:top w:val="single" w:sz="4" w:space="0" w:color="auto"/>
            </w:tcBorders>
            <w:tcMar>
              <w:top w:w="150" w:type="dxa"/>
              <w:left w:w="240" w:type="dxa"/>
              <w:bottom w:w="150" w:type="dxa"/>
              <w:right w:w="240" w:type="dxa"/>
            </w:tcMar>
            <w:vAlign w:val="center"/>
            <w:hideMark/>
          </w:tcPr>
          <w:p w14:paraId="331FD97A" w14:textId="5DEFE21B"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w:t>
            </w:r>
            <w:r w:rsidR="007B5993" w:rsidRPr="00BA6D87">
              <w:rPr>
                <w:rFonts w:ascii="Times New Roman" w:eastAsia="Times New Roman" w:hAnsi="Times New Roman" w:cs="Times New Roman"/>
                <w:kern w:val="0"/>
                <w:sz w:val="20"/>
                <w:szCs w:val="20"/>
                <w14:ligatures w14:val="none"/>
              </w:rPr>
              <w:t>Å³</w:t>
            </w:r>
          </w:p>
        </w:tc>
        <w:tc>
          <w:tcPr>
            <w:tcW w:w="0" w:type="auto"/>
            <w:tcBorders>
              <w:top w:val="single" w:sz="4" w:space="0" w:color="auto"/>
            </w:tcBorders>
            <w:tcMar>
              <w:top w:w="150" w:type="dxa"/>
              <w:left w:w="240" w:type="dxa"/>
              <w:bottom w:w="150" w:type="dxa"/>
              <w:right w:w="240" w:type="dxa"/>
            </w:tcMar>
            <w:vAlign w:val="center"/>
            <w:hideMark/>
          </w:tcPr>
          <w:p w14:paraId="67E6EE7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0" w:type="auto"/>
            <w:tcBorders>
              <w:top w:val="single" w:sz="4" w:space="0" w:color="auto"/>
            </w:tcBorders>
            <w:tcMar>
              <w:top w:w="150" w:type="dxa"/>
              <w:left w:w="240" w:type="dxa"/>
              <w:bottom w:w="150" w:type="dxa"/>
              <w:right w:w="0" w:type="dxa"/>
            </w:tcMar>
            <w:vAlign w:val="center"/>
            <w:hideMark/>
          </w:tcPr>
          <w:p w14:paraId="21575793" w14:textId="3CAA729D"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6.45</w:t>
            </w:r>
            <w:r w:rsidR="007B5993" w:rsidRPr="00BA6D87">
              <w:rPr>
                <w:rFonts w:ascii="Times New Roman" w:eastAsia="Times New Roman" w:hAnsi="Times New Roman" w:cs="Times New Roman"/>
                <w:kern w:val="0"/>
                <w:sz w:val="20"/>
                <w:szCs w:val="20"/>
                <w14:ligatures w14:val="none"/>
              </w:rPr>
              <w:t>Å³</w:t>
            </w:r>
          </w:p>
        </w:tc>
      </w:tr>
      <w:tr w:rsidR="009574BF" w:rsidRPr="00BA6D87" w14:paraId="04CC0C0F" w14:textId="77777777">
        <w:tc>
          <w:tcPr>
            <w:tcW w:w="0" w:type="auto"/>
            <w:tcMar>
              <w:top w:w="150" w:type="dxa"/>
              <w:left w:w="0" w:type="dxa"/>
              <w:bottom w:w="150" w:type="dxa"/>
              <w:right w:w="240" w:type="dxa"/>
            </w:tcMar>
            <w:vAlign w:val="center"/>
            <w:hideMark/>
          </w:tcPr>
          <w:p w14:paraId="316FBC51"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w:t>
            </w:r>
          </w:p>
        </w:tc>
        <w:tc>
          <w:tcPr>
            <w:tcW w:w="0" w:type="auto"/>
            <w:tcMar>
              <w:top w:w="150" w:type="dxa"/>
              <w:left w:w="240" w:type="dxa"/>
              <w:bottom w:w="150" w:type="dxa"/>
              <w:right w:w="240" w:type="dxa"/>
            </w:tcMar>
            <w:vAlign w:val="center"/>
            <w:hideMark/>
          </w:tcPr>
          <w:p w14:paraId="26982D9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Mar>
              <w:top w:w="150" w:type="dxa"/>
              <w:left w:w="240" w:type="dxa"/>
              <w:bottom w:w="150" w:type="dxa"/>
              <w:right w:w="240" w:type="dxa"/>
            </w:tcMar>
            <w:vAlign w:val="center"/>
            <w:hideMark/>
          </w:tcPr>
          <w:p w14:paraId="371AD719" w14:textId="02061EBE"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w:t>
            </w:r>
            <w:r w:rsidR="007B5993" w:rsidRPr="00BA6D87">
              <w:rPr>
                <w:rFonts w:ascii="Times New Roman" w:eastAsia="Times New Roman" w:hAnsi="Times New Roman" w:cs="Times New Roman"/>
                <w:kern w:val="0"/>
                <w:sz w:val="20"/>
                <w:szCs w:val="20"/>
                <w14:ligatures w14:val="none"/>
              </w:rPr>
              <w:t>Å³</w:t>
            </w:r>
          </w:p>
        </w:tc>
        <w:tc>
          <w:tcPr>
            <w:tcW w:w="0" w:type="auto"/>
            <w:tcMar>
              <w:top w:w="150" w:type="dxa"/>
              <w:left w:w="240" w:type="dxa"/>
              <w:bottom w:w="150" w:type="dxa"/>
              <w:right w:w="240" w:type="dxa"/>
            </w:tcMar>
            <w:vAlign w:val="center"/>
            <w:hideMark/>
          </w:tcPr>
          <w:p w14:paraId="1BBAA59D"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0" w:type="auto"/>
            <w:tcMar>
              <w:top w:w="150" w:type="dxa"/>
              <w:left w:w="240" w:type="dxa"/>
              <w:bottom w:w="150" w:type="dxa"/>
              <w:right w:w="0" w:type="dxa"/>
            </w:tcMar>
            <w:vAlign w:val="center"/>
            <w:hideMark/>
          </w:tcPr>
          <w:p w14:paraId="62702F1B" w14:textId="689539D5"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2.56</w:t>
            </w:r>
            <w:r w:rsidR="007B5993" w:rsidRPr="00BA6D87">
              <w:rPr>
                <w:rFonts w:ascii="Times New Roman" w:eastAsia="Times New Roman" w:hAnsi="Times New Roman" w:cs="Times New Roman"/>
                <w:kern w:val="0"/>
                <w:sz w:val="20"/>
                <w:szCs w:val="20"/>
                <w14:ligatures w14:val="none"/>
              </w:rPr>
              <w:t>Å³</w:t>
            </w:r>
          </w:p>
        </w:tc>
      </w:tr>
      <w:tr w:rsidR="009574BF" w:rsidRPr="00BA6D87" w14:paraId="5A019876" w14:textId="77777777">
        <w:tc>
          <w:tcPr>
            <w:tcW w:w="0" w:type="auto"/>
            <w:tcMar>
              <w:top w:w="150" w:type="dxa"/>
              <w:left w:w="0" w:type="dxa"/>
              <w:bottom w:w="150" w:type="dxa"/>
              <w:right w:w="240" w:type="dxa"/>
            </w:tcMar>
            <w:vAlign w:val="center"/>
            <w:hideMark/>
          </w:tcPr>
          <w:p w14:paraId="22F7487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w:t>
            </w:r>
          </w:p>
        </w:tc>
        <w:tc>
          <w:tcPr>
            <w:tcW w:w="0" w:type="auto"/>
            <w:tcMar>
              <w:top w:w="150" w:type="dxa"/>
              <w:left w:w="240" w:type="dxa"/>
              <w:bottom w:w="150" w:type="dxa"/>
              <w:right w:w="240" w:type="dxa"/>
            </w:tcMar>
            <w:vAlign w:val="center"/>
            <w:hideMark/>
          </w:tcPr>
          <w:p w14:paraId="03A476E5"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0" w:type="auto"/>
            <w:tcMar>
              <w:top w:w="150" w:type="dxa"/>
              <w:left w:w="240" w:type="dxa"/>
              <w:bottom w:w="150" w:type="dxa"/>
              <w:right w:w="240" w:type="dxa"/>
            </w:tcMar>
            <w:vAlign w:val="center"/>
            <w:hideMark/>
          </w:tcPr>
          <w:p w14:paraId="5771EB5C" w14:textId="6AF1A043"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3.89</w:t>
            </w:r>
            <w:r w:rsidR="007B5993" w:rsidRPr="00BA6D87">
              <w:rPr>
                <w:rFonts w:ascii="Times New Roman" w:eastAsia="Times New Roman" w:hAnsi="Times New Roman" w:cs="Times New Roman"/>
                <w:kern w:val="0"/>
                <w:sz w:val="20"/>
                <w:szCs w:val="20"/>
                <w14:ligatures w14:val="none"/>
              </w:rPr>
              <w:t>Å³</w:t>
            </w:r>
          </w:p>
        </w:tc>
        <w:tc>
          <w:tcPr>
            <w:tcW w:w="0" w:type="auto"/>
            <w:tcMar>
              <w:top w:w="150" w:type="dxa"/>
              <w:left w:w="240" w:type="dxa"/>
              <w:bottom w:w="150" w:type="dxa"/>
              <w:right w:w="240" w:type="dxa"/>
            </w:tcMar>
            <w:vAlign w:val="center"/>
            <w:hideMark/>
          </w:tcPr>
          <w:p w14:paraId="485EFCCA"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0" w:type="auto"/>
            <w:tcMar>
              <w:top w:w="150" w:type="dxa"/>
              <w:left w:w="240" w:type="dxa"/>
              <w:bottom w:w="150" w:type="dxa"/>
              <w:right w:w="0" w:type="dxa"/>
            </w:tcMar>
            <w:vAlign w:val="center"/>
            <w:hideMark/>
          </w:tcPr>
          <w:p w14:paraId="7F14BF73" w14:textId="70CBEC08"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6.45</w:t>
            </w:r>
            <w:r w:rsidR="007B5993" w:rsidRPr="00BA6D87">
              <w:rPr>
                <w:rFonts w:ascii="Times New Roman" w:eastAsia="Times New Roman" w:hAnsi="Times New Roman" w:cs="Times New Roman"/>
                <w:kern w:val="0"/>
                <w:sz w:val="20"/>
                <w:szCs w:val="20"/>
                <w14:ligatures w14:val="none"/>
              </w:rPr>
              <w:t>Å³</w:t>
            </w:r>
          </w:p>
        </w:tc>
      </w:tr>
      <w:tr w:rsidR="009574BF" w:rsidRPr="00BA6D87" w14:paraId="0F813153" w14:textId="77777777" w:rsidTr="00A1367B">
        <w:tc>
          <w:tcPr>
            <w:tcW w:w="0" w:type="auto"/>
            <w:tcMar>
              <w:top w:w="150" w:type="dxa"/>
              <w:left w:w="0" w:type="dxa"/>
              <w:bottom w:w="150" w:type="dxa"/>
              <w:right w:w="240" w:type="dxa"/>
            </w:tcMar>
            <w:vAlign w:val="center"/>
            <w:hideMark/>
          </w:tcPr>
          <w:p w14:paraId="0A42C01C"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w:t>
            </w:r>
          </w:p>
        </w:tc>
        <w:tc>
          <w:tcPr>
            <w:tcW w:w="0" w:type="auto"/>
            <w:tcMar>
              <w:top w:w="150" w:type="dxa"/>
              <w:left w:w="240" w:type="dxa"/>
              <w:bottom w:w="150" w:type="dxa"/>
              <w:right w:w="240" w:type="dxa"/>
            </w:tcMar>
            <w:vAlign w:val="center"/>
            <w:hideMark/>
          </w:tcPr>
          <w:p w14:paraId="3DD0B276"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0" w:type="auto"/>
            <w:tcMar>
              <w:top w:w="150" w:type="dxa"/>
              <w:left w:w="240" w:type="dxa"/>
              <w:bottom w:w="150" w:type="dxa"/>
              <w:right w:w="240" w:type="dxa"/>
            </w:tcMar>
            <w:vAlign w:val="center"/>
            <w:hideMark/>
          </w:tcPr>
          <w:p w14:paraId="0A5B2CDE" w14:textId="1AC90486"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1.52</w:t>
            </w:r>
            <w:r w:rsidR="00824377" w:rsidRPr="00BA6D87">
              <w:rPr>
                <w:rFonts w:ascii="Times New Roman" w:eastAsia="Times New Roman" w:hAnsi="Times New Roman" w:cs="Times New Roman"/>
                <w:kern w:val="0"/>
                <w:sz w:val="20"/>
                <w:szCs w:val="20"/>
                <w14:ligatures w14:val="none"/>
              </w:rPr>
              <w:t>Å³</w:t>
            </w:r>
          </w:p>
        </w:tc>
        <w:tc>
          <w:tcPr>
            <w:tcW w:w="0" w:type="auto"/>
            <w:tcMar>
              <w:top w:w="150" w:type="dxa"/>
              <w:left w:w="240" w:type="dxa"/>
              <w:bottom w:w="150" w:type="dxa"/>
              <w:right w:w="240" w:type="dxa"/>
            </w:tcMar>
            <w:vAlign w:val="center"/>
            <w:hideMark/>
          </w:tcPr>
          <w:p w14:paraId="66D4E583"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Mar>
              <w:top w:w="150" w:type="dxa"/>
              <w:left w:w="240" w:type="dxa"/>
              <w:bottom w:w="150" w:type="dxa"/>
              <w:right w:w="0" w:type="dxa"/>
            </w:tcMar>
            <w:vAlign w:val="center"/>
            <w:hideMark/>
          </w:tcPr>
          <w:p w14:paraId="1075BA85" w14:textId="0D88606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1.58</w:t>
            </w:r>
            <w:r w:rsidR="00824377" w:rsidRPr="00BA6D87">
              <w:rPr>
                <w:rFonts w:ascii="Times New Roman" w:eastAsia="Times New Roman" w:hAnsi="Times New Roman" w:cs="Times New Roman"/>
                <w:kern w:val="0"/>
                <w:sz w:val="20"/>
                <w:szCs w:val="20"/>
                <w14:ligatures w14:val="none"/>
              </w:rPr>
              <w:t>Å³</w:t>
            </w:r>
          </w:p>
        </w:tc>
      </w:tr>
      <w:tr w:rsidR="009574BF" w:rsidRPr="00BA6D87" w14:paraId="785041F8" w14:textId="77777777" w:rsidTr="00A1367B">
        <w:tc>
          <w:tcPr>
            <w:tcW w:w="0" w:type="auto"/>
            <w:tcBorders>
              <w:bottom w:val="single" w:sz="4" w:space="0" w:color="auto"/>
            </w:tcBorders>
            <w:tcMar>
              <w:top w:w="150" w:type="dxa"/>
              <w:left w:w="0" w:type="dxa"/>
              <w:bottom w:w="150" w:type="dxa"/>
              <w:right w:w="240" w:type="dxa"/>
            </w:tcMar>
            <w:vAlign w:val="center"/>
            <w:hideMark/>
          </w:tcPr>
          <w:p w14:paraId="6A4DE8AF"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Most reliable overall</w:t>
            </w:r>
          </w:p>
        </w:tc>
        <w:tc>
          <w:tcPr>
            <w:tcW w:w="0" w:type="auto"/>
            <w:tcBorders>
              <w:bottom w:val="single" w:sz="4" w:space="0" w:color="auto"/>
            </w:tcBorders>
            <w:tcMar>
              <w:top w:w="150" w:type="dxa"/>
              <w:left w:w="240" w:type="dxa"/>
              <w:bottom w:w="150" w:type="dxa"/>
              <w:right w:w="240" w:type="dxa"/>
            </w:tcMar>
            <w:vAlign w:val="center"/>
            <w:hideMark/>
          </w:tcPr>
          <w:p w14:paraId="49E46FDE"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0" w:type="auto"/>
            <w:tcBorders>
              <w:bottom w:val="single" w:sz="4" w:space="0" w:color="auto"/>
            </w:tcBorders>
            <w:tcMar>
              <w:top w:w="150" w:type="dxa"/>
              <w:left w:w="240" w:type="dxa"/>
              <w:bottom w:w="150" w:type="dxa"/>
              <w:right w:w="240" w:type="dxa"/>
            </w:tcMar>
            <w:vAlign w:val="center"/>
            <w:hideMark/>
          </w:tcPr>
          <w:p w14:paraId="5BA47FDF" w14:textId="50820DD3"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4.12</w:t>
            </w:r>
            <w:r w:rsidR="007B5993" w:rsidRPr="00BA6D87">
              <w:rPr>
                <w:rFonts w:ascii="Times New Roman" w:eastAsia="Times New Roman" w:hAnsi="Times New Roman" w:cs="Times New Roman"/>
                <w:kern w:val="0"/>
                <w:sz w:val="20"/>
                <w:szCs w:val="20"/>
                <w14:ligatures w14:val="none"/>
              </w:rPr>
              <w:t>Å³</w:t>
            </w:r>
          </w:p>
        </w:tc>
        <w:tc>
          <w:tcPr>
            <w:tcW w:w="0" w:type="auto"/>
            <w:tcBorders>
              <w:bottom w:val="single" w:sz="4" w:space="0" w:color="auto"/>
            </w:tcBorders>
            <w:tcMar>
              <w:top w:w="150" w:type="dxa"/>
              <w:left w:w="240" w:type="dxa"/>
              <w:bottom w:w="150" w:type="dxa"/>
              <w:right w:w="240" w:type="dxa"/>
            </w:tcMar>
            <w:vAlign w:val="center"/>
            <w:hideMark/>
          </w:tcPr>
          <w:p w14:paraId="50CA8140"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c>
          <w:tcPr>
            <w:tcW w:w="0" w:type="auto"/>
            <w:tcBorders>
              <w:bottom w:val="single" w:sz="4" w:space="0" w:color="auto"/>
            </w:tcBorders>
            <w:tcMar>
              <w:top w:w="150" w:type="dxa"/>
              <w:left w:w="240" w:type="dxa"/>
              <w:bottom w:w="150" w:type="dxa"/>
              <w:right w:w="0" w:type="dxa"/>
            </w:tcMar>
            <w:vAlign w:val="center"/>
            <w:hideMark/>
          </w:tcPr>
          <w:p w14:paraId="03CD5C08" w14:textId="77777777" w:rsidR="009574BF" w:rsidRPr="00BA6D87" w:rsidRDefault="009574BF"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r>
    </w:tbl>
    <w:p w14:paraId="7E22A8D7" w14:textId="77777777" w:rsidR="00D35419" w:rsidRPr="00BA6D87" w:rsidRDefault="00D35419"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4F203FC5" w14:textId="7C3F7B70" w:rsidR="00E322A8" w:rsidRPr="00BA6D87" w:rsidRDefault="00E322A8" w:rsidP="00BA6D87">
      <w:pPr>
        <w:spacing w:after="0" w:line="360" w:lineRule="auto"/>
        <w:jc w:val="both"/>
        <w:rPr>
          <w:rFonts w:ascii="Times New Roman" w:hAnsi="Times New Roman" w:cs="Times New Roman"/>
          <w:sz w:val="20"/>
          <w:szCs w:val="20"/>
          <w:lang w:bidi="fa-IR"/>
        </w:rPr>
      </w:pPr>
      <w:r w:rsidRPr="00BA6D87">
        <w:rPr>
          <w:rStyle w:val="Strong"/>
          <w:rFonts w:ascii="Times New Roman" w:hAnsi="Times New Roman" w:cs="Times New Roman"/>
          <w:color w:val="0F1115"/>
          <w:sz w:val="20"/>
          <w:szCs w:val="20"/>
          <w:shd w:val="clear" w:color="auto" w:fill="FFFFFF"/>
        </w:rPr>
        <w:t>Table 25S.</w:t>
      </w:r>
      <w:r w:rsidRPr="00BA6D87">
        <w:rPr>
          <w:rStyle w:val="Strong"/>
          <w:rFonts w:ascii="Times New Roman" w:hAnsi="Times New Roman" w:cs="Times New Roman"/>
          <w:b w:val="0"/>
          <w:bCs w:val="0"/>
          <w:color w:val="0F1115"/>
          <w:sz w:val="20"/>
          <w:szCs w:val="20"/>
          <w:shd w:val="clear" w:color="auto" w:fill="FFFFFF"/>
        </w:rPr>
        <w:t xml:space="preserve"> Percentage relative errors (PRE) in average tetrahedron surface for 26 DFT functionals across four zeolite frameworks (α‑quartz, NAT, HEU, and OFF). The average tetrahedron </w:t>
      </w:r>
      <w:r w:rsidR="006C791A" w:rsidRPr="00BA6D87">
        <w:rPr>
          <w:rStyle w:val="Strong"/>
          <w:rFonts w:ascii="Times New Roman" w:hAnsi="Times New Roman" w:cs="Times New Roman"/>
          <w:b w:val="0"/>
          <w:bCs w:val="0"/>
          <w:color w:val="0F1115"/>
          <w:sz w:val="20"/>
          <w:szCs w:val="20"/>
          <w:shd w:val="clear" w:color="auto" w:fill="FFFFFF"/>
        </w:rPr>
        <w:t>surface</w:t>
      </w:r>
      <w:r w:rsidRPr="00BA6D87">
        <w:rPr>
          <w:rStyle w:val="Strong"/>
          <w:rFonts w:ascii="Times New Roman" w:hAnsi="Times New Roman" w:cs="Times New Roman"/>
          <w:b w:val="0"/>
          <w:bCs w:val="0"/>
          <w:color w:val="0F1115"/>
          <w:sz w:val="20"/>
          <w:szCs w:val="20"/>
          <w:shd w:val="clear" w:color="auto" w:fill="FFFFFF"/>
        </w:rPr>
        <w:t xml:space="preserve"> was calculated directly from atomic coordinates for each individual SiO₄ tetrahedron and then averaged over all tetrahedral units in the unit cell. The percentage relative error is defined as PRE = |</w:t>
      </w:r>
      <w:r w:rsidR="005C18AE" w:rsidRPr="00BA6D87">
        <w:rPr>
          <w:rStyle w:val="Strong"/>
          <w:rFonts w:ascii="Times New Roman" w:hAnsi="Times New Roman" w:cs="Times New Roman"/>
          <w:b w:val="0"/>
          <w:bCs w:val="0"/>
          <w:color w:val="0F1115"/>
          <w:sz w:val="20"/>
          <w:szCs w:val="20"/>
          <w:shd w:val="clear" w:color="auto" w:fill="FFFFFF"/>
        </w:rPr>
        <w:t>S</w:t>
      </w:r>
      <w:r w:rsidRPr="00BA6D87">
        <w:rPr>
          <w:rStyle w:val="Strong"/>
          <w:rFonts w:ascii="Times New Roman" w:hAnsi="Times New Roman" w:cs="Times New Roman"/>
          <w:b w:val="0"/>
          <w:bCs w:val="0"/>
          <w:color w:val="0F1115"/>
          <w:sz w:val="20"/>
          <w:szCs w:val="20"/>
          <w:shd w:val="clear" w:color="auto" w:fill="FFFFFF"/>
          <w:vertAlign w:val="subscript"/>
        </w:rPr>
        <w:t>calc</w:t>
      </w:r>
      <w:r w:rsidRPr="00BA6D87">
        <w:rPr>
          <w:rStyle w:val="Strong"/>
          <w:rFonts w:ascii="Times New Roman" w:hAnsi="Times New Roman" w:cs="Times New Roman"/>
          <w:b w:val="0"/>
          <w:bCs w:val="0"/>
          <w:color w:val="0F1115"/>
          <w:sz w:val="20"/>
          <w:szCs w:val="20"/>
          <w:shd w:val="clear" w:color="auto" w:fill="FFFFFF"/>
        </w:rPr>
        <w:t xml:space="preserve"> – V</w:t>
      </w:r>
      <w:r w:rsidRPr="00BA6D87">
        <w:rPr>
          <w:rStyle w:val="Strong"/>
          <w:rFonts w:ascii="Times New Roman" w:hAnsi="Times New Roman" w:cs="Times New Roman"/>
          <w:b w:val="0"/>
          <w:bCs w:val="0"/>
          <w:color w:val="0F1115"/>
          <w:sz w:val="20"/>
          <w:szCs w:val="20"/>
          <w:shd w:val="clear" w:color="auto" w:fill="FFFFFF"/>
          <w:vertAlign w:val="subscript"/>
        </w:rPr>
        <w:t>exp</w:t>
      </w:r>
      <w:r w:rsidRPr="00BA6D87">
        <w:rPr>
          <w:rStyle w:val="Strong"/>
          <w:rFonts w:ascii="Times New Roman" w:hAnsi="Times New Roman" w:cs="Times New Roman"/>
          <w:b w:val="0"/>
          <w:bCs w:val="0"/>
          <w:color w:val="0F1115"/>
          <w:sz w:val="20"/>
          <w:szCs w:val="20"/>
          <w:shd w:val="clear" w:color="auto" w:fill="FFFFFF"/>
        </w:rPr>
        <w:t>| / V</w:t>
      </w:r>
      <w:r w:rsidRPr="00BA6D87">
        <w:rPr>
          <w:rStyle w:val="Strong"/>
          <w:rFonts w:ascii="Times New Roman" w:hAnsi="Times New Roman" w:cs="Times New Roman"/>
          <w:b w:val="0"/>
          <w:bCs w:val="0"/>
          <w:color w:val="0F1115"/>
          <w:sz w:val="20"/>
          <w:szCs w:val="20"/>
          <w:shd w:val="clear" w:color="auto" w:fill="FFFFFF"/>
          <w:vertAlign w:val="subscript"/>
        </w:rPr>
        <w:t>exp</w:t>
      </w:r>
      <w:r w:rsidRPr="00BA6D87">
        <w:rPr>
          <w:rStyle w:val="Strong"/>
          <w:rFonts w:ascii="Times New Roman" w:hAnsi="Times New Roman" w:cs="Times New Roman"/>
          <w:b w:val="0"/>
          <w:bCs w:val="0"/>
          <w:color w:val="0F1115"/>
          <w:sz w:val="20"/>
          <w:szCs w:val="20"/>
          <w:shd w:val="clear" w:color="auto" w:fill="FFFFFF"/>
        </w:rPr>
        <w:t xml:space="preserve"> × 100%. Negative values indicate underestimation relative to experimental references.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1674"/>
        <w:gridCol w:w="1672"/>
        <w:gridCol w:w="1672"/>
        <w:gridCol w:w="1672"/>
      </w:tblGrid>
      <w:tr w:rsidR="00590E02" w:rsidRPr="00BA6D87" w14:paraId="415E4BDB" w14:textId="77777777" w:rsidTr="00590E02">
        <w:trPr>
          <w:trHeight w:val="300"/>
        </w:trPr>
        <w:tc>
          <w:tcPr>
            <w:tcW w:w="1426" w:type="pct"/>
            <w:tcBorders>
              <w:top w:val="single" w:sz="4" w:space="0" w:color="auto"/>
              <w:bottom w:val="single" w:sz="4" w:space="0" w:color="auto"/>
            </w:tcBorders>
            <w:noWrap/>
            <w:hideMark/>
          </w:tcPr>
          <w:p w14:paraId="233B512B" w14:textId="77777777" w:rsidR="00E322A8" w:rsidRPr="00BA6D87" w:rsidRDefault="00E322A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FUNCTIONALS</w:t>
            </w:r>
          </w:p>
        </w:tc>
        <w:tc>
          <w:tcPr>
            <w:tcW w:w="894" w:type="pct"/>
            <w:tcBorders>
              <w:top w:val="single" w:sz="4" w:space="0" w:color="auto"/>
              <w:bottom w:val="single" w:sz="4" w:space="0" w:color="auto"/>
            </w:tcBorders>
            <w:noWrap/>
            <w:hideMark/>
          </w:tcPr>
          <w:p w14:paraId="35A5A7FA" w14:textId="77777777" w:rsidR="00E322A8" w:rsidRPr="00BA6D87" w:rsidRDefault="00E322A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Nat </w:t>
            </w:r>
          </w:p>
        </w:tc>
        <w:tc>
          <w:tcPr>
            <w:tcW w:w="893" w:type="pct"/>
            <w:tcBorders>
              <w:top w:val="single" w:sz="4" w:space="0" w:color="auto"/>
              <w:bottom w:val="single" w:sz="4" w:space="0" w:color="auto"/>
            </w:tcBorders>
            <w:noWrap/>
            <w:hideMark/>
          </w:tcPr>
          <w:p w14:paraId="2F29F4FE" w14:textId="77777777" w:rsidR="00E322A8" w:rsidRPr="00BA6D87" w:rsidRDefault="00E322A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HEU </w:t>
            </w:r>
          </w:p>
        </w:tc>
        <w:tc>
          <w:tcPr>
            <w:tcW w:w="893" w:type="pct"/>
            <w:tcBorders>
              <w:top w:val="single" w:sz="4" w:space="0" w:color="auto"/>
              <w:bottom w:val="single" w:sz="4" w:space="0" w:color="auto"/>
            </w:tcBorders>
            <w:noWrap/>
            <w:hideMark/>
          </w:tcPr>
          <w:p w14:paraId="77A87F93" w14:textId="77777777" w:rsidR="00E322A8" w:rsidRPr="00BA6D87" w:rsidRDefault="00E322A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OFF </w:t>
            </w:r>
          </w:p>
        </w:tc>
        <w:tc>
          <w:tcPr>
            <w:tcW w:w="893" w:type="pct"/>
            <w:tcBorders>
              <w:top w:val="single" w:sz="4" w:space="0" w:color="auto"/>
              <w:bottom w:val="single" w:sz="4" w:space="0" w:color="auto"/>
            </w:tcBorders>
            <w:noWrap/>
            <w:hideMark/>
          </w:tcPr>
          <w:p w14:paraId="1633194D" w14:textId="77777777" w:rsidR="00E322A8" w:rsidRPr="00BA6D87" w:rsidRDefault="00E322A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Qua </w:t>
            </w:r>
          </w:p>
        </w:tc>
      </w:tr>
      <w:tr w:rsidR="00590E02" w:rsidRPr="00BA6D87" w14:paraId="5BA37808" w14:textId="77777777" w:rsidTr="00590E02">
        <w:trPr>
          <w:trHeight w:val="300"/>
        </w:trPr>
        <w:tc>
          <w:tcPr>
            <w:tcW w:w="1426" w:type="pct"/>
            <w:tcBorders>
              <w:top w:val="single" w:sz="4" w:space="0" w:color="auto"/>
            </w:tcBorders>
            <w:noWrap/>
            <w:hideMark/>
          </w:tcPr>
          <w:p w14:paraId="5990E2D4"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w:t>
            </w:r>
          </w:p>
        </w:tc>
        <w:tc>
          <w:tcPr>
            <w:tcW w:w="894" w:type="pct"/>
            <w:tcBorders>
              <w:top w:val="single" w:sz="4" w:space="0" w:color="auto"/>
            </w:tcBorders>
            <w:noWrap/>
          </w:tcPr>
          <w:p w14:paraId="265AC9CA" w14:textId="4A83BFD7" w:rsidR="00590E02" w:rsidRPr="00BA6D87" w:rsidRDefault="00590E02"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0.1703</w:t>
            </w:r>
          </w:p>
        </w:tc>
        <w:tc>
          <w:tcPr>
            <w:tcW w:w="893" w:type="pct"/>
            <w:tcBorders>
              <w:top w:val="single" w:sz="4" w:space="0" w:color="auto"/>
            </w:tcBorders>
            <w:noWrap/>
          </w:tcPr>
          <w:p w14:paraId="03FC1E02" w14:textId="025C0E10"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3.6492</w:t>
            </w:r>
          </w:p>
        </w:tc>
        <w:tc>
          <w:tcPr>
            <w:tcW w:w="893" w:type="pct"/>
            <w:tcBorders>
              <w:top w:val="single" w:sz="4" w:space="0" w:color="auto"/>
            </w:tcBorders>
            <w:noWrap/>
          </w:tcPr>
          <w:p w14:paraId="7A17DB1C" w14:textId="00FC63FA"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-3.9500</w:t>
            </w:r>
          </w:p>
        </w:tc>
        <w:tc>
          <w:tcPr>
            <w:tcW w:w="893" w:type="pct"/>
            <w:tcBorders>
              <w:top w:val="single" w:sz="4" w:space="0" w:color="auto"/>
            </w:tcBorders>
            <w:noWrap/>
          </w:tcPr>
          <w:p w14:paraId="003DBDB5" w14:textId="7645F0E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1.1753</w:t>
            </w:r>
          </w:p>
        </w:tc>
      </w:tr>
      <w:tr w:rsidR="00590E02" w:rsidRPr="00BA6D87" w14:paraId="0E789835" w14:textId="77777777" w:rsidTr="00590E02">
        <w:trPr>
          <w:trHeight w:val="300"/>
        </w:trPr>
        <w:tc>
          <w:tcPr>
            <w:tcW w:w="1426" w:type="pct"/>
            <w:noWrap/>
            <w:hideMark/>
          </w:tcPr>
          <w:p w14:paraId="2940BC5A"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LDA-PWC-OBS</w:t>
            </w:r>
          </w:p>
        </w:tc>
        <w:tc>
          <w:tcPr>
            <w:tcW w:w="894" w:type="pct"/>
            <w:noWrap/>
          </w:tcPr>
          <w:p w14:paraId="33868AB5" w14:textId="3B636642"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-0.0317</w:t>
            </w:r>
          </w:p>
        </w:tc>
        <w:tc>
          <w:tcPr>
            <w:tcW w:w="893" w:type="pct"/>
            <w:noWrap/>
          </w:tcPr>
          <w:p w14:paraId="4B841C91" w14:textId="20942A0C"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-1.0396</w:t>
            </w:r>
          </w:p>
        </w:tc>
        <w:tc>
          <w:tcPr>
            <w:tcW w:w="893" w:type="pct"/>
            <w:noWrap/>
          </w:tcPr>
          <w:p w14:paraId="2648C636" w14:textId="6D9430BB"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-4.1470</w:t>
            </w:r>
          </w:p>
        </w:tc>
        <w:tc>
          <w:tcPr>
            <w:tcW w:w="893" w:type="pct"/>
            <w:noWrap/>
          </w:tcPr>
          <w:p w14:paraId="50E8CFCC" w14:textId="7437C8CC"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0.9206</w:t>
            </w:r>
          </w:p>
        </w:tc>
      </w:tr>
      <w:tr w:rsidR="00590E02" w:rsidRPr="00BA6D87" w14:paraId="09B37014" w14:textId="77777777" w:rsidTr="00590E02">
        <w:trPr>
          <w:trHeight w:val="300"/>
        </w:trPr>
        <w:tc>
          <w:tcPr>
            <w:tcW w:w="1426" w:type="pct"/>
            <w:noWrap/>
            <w:hideMark/>
          </w:tcPr>
          <w:p w14:paraId="4373ED97"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w:t>
            </w:r>
          </w:p>
        </w:tc>
        <w:tc>
          <w:tcPr>
            <w:tcW w:w="894" w:type="pct"/>
            <w:noWrap/>
          </w:tcPr>
          <w:p w14:paraId="516E8682" w14:textId="6F56D2EE"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0.1269</w:t>
            </w:r>
          </w:p>
        </w:tc>
        <w:tc>
          <w:tcPr>
            <w:tcW w:w="893" w:type="pct"/>
            <w:noWrap/>
          </w:tcPr>
          <w:p w14:paraId="182AFC1A" w14:textId="6F1DC49B"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-0.4576</w:t>
            </w:r>
          </w:p>
        </w:tc>
        <w:tc>
          <w:tcPr>
            <w:tcW w:w="893" w:type="pct"/>
            <w:noWrap/>
          </w:tcPr>
          <w:p w14:paraId="441620E0" w14:textId="691E57A4"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-3.9870</w:t>
            </w:r>
          </w:p>
        </w:tc>
        <w:tc>
          <w:tcPr>
            <w:tcW w:w="893" w:type="pct"/>
            <w:noWrap/>
          </w:tcPr>
          <w:p w14:paraId="1FF80A64" w14:textId="1B1F361E"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1.1486</w:t>
            </w:r>
          </w:p>
        </w:tc>
      </w:tr>
      <w:tr w:rsidR="00590E02" w:rsidRPr="00BA6D87" w14:paraId="3592A3C4" w14:textId="77777777" w:rsidTr="00590E02">
        <w:trPr>
          <w:trHeight w:val="300"/>
        </w:trPr>
        <w:tc>
          <w:tcPr>
            <w:tcW w:w="1426" w:type="pct"/>
            <w:noWrap/>
            <w:hideMark/>
          </w:tcPr>
          <w:p w14:paraId="43DF6943"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LDA-VWN-OBS</w:t>
            </w:r>
          </w:p>
        </w:tc>
        <w:tc>
          <w:tcPr>
            <w:tcW w:w="894" w:type="pct"/>
            <w:noWrap/>
          </w:tcPr>
          <w:p w14:paraId="6CD5F971" w14:textId="70E6F64F"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-0.0501</w:t>
            </w:r>
          </w:p>
        </w:tc>
        <w:tc>
          <w:tcPr>
            <w:tcW w:w="893" w:type="pct"/>
            <w:noWrap/>
          </w:tcPr>
          <w:p w14:paraId="67CF568A" w14:textId="640C72A1"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-0.2943</w:t>
            </w:r>
          </w:p>
        </w:tc>
        <w:tc>
          <w:tcPr>
            <w:tcW w:w="893" w:type="pct"/>
            <w:noWrap/>
          </w:tcPr>
          <w:p w14:paraId="1837DAF4" w14:textId="4C150E90"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-4.1950</w:t>
            </w:r>
          </w:p>
        </w:tc>
        <w:tc>
          <w:tcPr>
            <w:tcW w:w="893" w:type="pct"/>
            <w:noWrap/>
          </w:tcPr>
          <w:p w14:paraId="31D78EEB" w14:textId="176BE80E"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0.8982</w:t>
            </w:r>
          </w:p>
        </w:tc>
      </w:tr>
      <w:tr w:rsidR="00590E02" w:rsidRPr="00BA6D87" w14:paraId="5854B56A" w14:textId="77777777" w:rsidTr="00590E02">
        <w:trPr>
          <w:trHeight w:val="300"/>
        </w:trPr>
        <w:tc>
          <w:tcPr>
            <w:tcW w:w="1426" w:type="pct"/>
            <w:noWrap/>
            <w:hideMark/>
          </w:tcPr>
          <w:p w14:paraId="55A15A3D"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w:t>
            </w:r>
          </w:p>
        </w:tc>
        <w:tc>
          <w:tcPr>
            <w:tcW w:w="894" w:type="pct"/>
            <w:noWrap/>
          </w:tcPr>
          <w:p w14:paraId="2A0FAD4E" w14:textId="67842CA8"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2.3876</w:t>
            </w:r>
          </w:p>
        </w:tc>
        <w:tc>
          <w:tcPr>
            <w:tcW w:w="893" w:type="pct"/>
            <w:noWrap/>
          </w:tcPr>
          <w:p w14:paraId="36784654" w14:textId="4C96824C"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1.5020</w:t>
            </w:r>
          </w:p>
        </w:tc>
        <w:tc>
          <w:tcPr>
            <w:tcW w:w="893" w:type="pct"/>
            <w:noWrap/>
          </w:tcPr>
          <w:p w14:paraId="3F2ED8CF" w14:textId="5EDC77F0"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-2.1220</w:t>
            </w:r>
          </w:p>
        </w:tc>
        <w:tc>
          <w:tcPr>
            <w:tcW w:w="893" w:type="pct"/>
            <w:noWrap/>
          </w:tcPr>
          <w:p w14:paraId="0340644E" w14:textId="21B21BAF"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3.5226</w:t>
            </w:r>
          </w:p>
        </w:tc>
      </w:tr>
      <w:tr w:rsidR="00590E02" w:rsidRPr="00BA6D87" w14:paraId="70CC3CE5" w14:textId="77777777" w:rsidTr="00590E02">
        <w:trPr>
          <w:trHeight w:val="300"/>
        </w:trPr>
        <w:tc>
          <w:tcPr>
            <w:tcW w:w="1426" w:type="pct"/>
            <w:noWrap/>
            <w:hideMark/>
          </w:tcPr>
          <w:p w14:paraId="44C07C60"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GGA-PW91-OBS</w:t>
            </w:r>
          </w:p>
        </w:tc>
        <w:tc>
          <w:tcPr>
            <w:tcW w:w="894" w:type="pct"/>
            <w:noWrap/>
          </w:tcPr>
          <w:p w14:paraId="277049B1" w14:textId="54B221E4"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2.1973</w:t>
            </w:r>
          </w:p>
        </w:tc>
        <w:tc>
          <w:tcPr>
            <w:tcW w:w="893" w:type="pct"/>
            <w:noWrap/>
          </w:tcPr>
          <w:p w14:paraId="19C7C479" w14:textId="45118875"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1.3549</w:t>
            </w:r>
          </w:p>
        </w:tc>
        <w:tc>
          <w:tcPr>
            <w:tcW w:w="893" w:type="pct"/>
            <w:noWrap/>
          </w:tcPr>
          <w:p w14:paraId="1FC92023" w14:textId="4AF212EB"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-2.2710</w:t>
            </w:r>
          </w:p>
        </w:tc>
        <w:tc>
          <w:tcPr>
            <w:tcW w:w="893" w:type="pct"/>
            <w:noWrap/>
          </w:tcPr>
          <w:p w14:paraId="01E2B1D0" w14:textId="48DCBDB3"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3.2204</w:t>
            </w:r>
          </w:p>
        </w:tc>
      </w:tr>
      <w:tr w:rsidR="00590E02" w:rsidRPr="00BA6D87" w14:paraId="0CDC9E43" w14:textId="77777777" w:rsidTr="00590E02">
        <w:trPr>
          <w:trHeight w:val="300"/>
        </w:trPr>
        <w:tc>
          <w:tcPr>
            <w:tcW w:w="1426" w:type="pct"/>
            <w:noWrap/>
            <w:hideMark/>
          </w:tcPr>
          <w:p w14:paraId="66491035"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GGA-BP</w:t>
            </w:r>
          </w:p>
        </w:tc>
        <w:tc>
          <w:tcPr>
            <w:tcW w:w="894" w:type="pct"/>
            <w:noWrap/>
          </w:tcPr>
          <w:p w14:paraId="1BFFAB21" w14:textId="50CB0124"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2.7767</w:t>
            </w:r>
          </w:p>
        </w:tc>
        <w:tc>
          <w:tcPr>
            <w:tcW w:w="893" w:type="pct"/>
            <w:noWrap/>
          </w:tcPr>
          <w:p w14:paraId="3A54DDB7" w14:textId="4CACCB17" w:rsidR="00590E02" w:rsidRPr="00BA6D87" w:rsidRDefault="00590E02"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2.0308</w:t>
            </w:r>
          </w:p>
        </w:tc>
        <w:tc>
          <w:tcPr>
            <w:tcW w:w="893" w:type="pct"/>
            <w:noWrap/>
          </w:tcPr>
          <w:p w14:paraId="64CA8F51" w14:textId="43CCAE51"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-1.8340</w:t>
            </w:r>
          </w:p>
        </w:tc>
        <w:tc>
          <w:tcPr>
            <w:tcW w:w="893" w:type="pct"/>
            <w:noWrap/>
          </w:tcPr>
          <w:p w14:paraId="49E90E76" w14:textId="57664D8C"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3.7861</w:t>
            </w:r>
          </w:p>
        </w:tc>
      </w:tr>
      <w:tr w:rsidR="00590E02" w:rsidRPr="00BA6D87" w14:paraId="7BDE16FE" w14:textId="77777777" w:rsidTr="00590E02">
        <w:trPr>
          <w:trHeight w:val="300"/>
        </w:trPr>
        <w:tc>
          <w:tcPr>
            <w:tcW w:w="1426" w:type="pct"/>
            <w:noWrap/>
            <w:hideMark/>
          </w:tcPr>
          <w:p w14:paraId="06B01835"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w:t>
            </w:r>
          </w:p>
        </w:tc>
        <w:tc>
          <w:tcPr>
            <w:tcW w:w="894" w:type="pct"/>
            <w:noWrap/>
          </w:tcPr>
          <w:p w14:paraId="2C9D4EA5" w14:textId="16F7AFB3"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2.6564</w:t>
            </w:r>
          </w:p>
        </w:tc>
        <w:tc>
          <w:tcPr>
            <w:tcW w:w="893" w:type="pct"/>
            <w:noWrap/>
          </w:tcPr>
          <w:p w14:paraId="29DEDBEC" w14:textId="1BF8225A"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1.8949</w:t>
            </w:r>
          </w:p>
        </w:tc>
        <w:tc>
          <w:tcPr>
            <w:tcW w:w="893" w:type="pct"/>
            <w:noWrap/>
          </w:tcPr>
          <w:p w14:paraId="65A7A740" w14:textId="1E483750"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-1.8250</w:t>
            </w:r>
          </w:p>
        </w:tc>
        <w:tc>
          <w:tcPr>
            <w:tcW w:w="893" w:type="pct"/>
            <w:noWrap/>
          </w:tcPr>
          <w:p w14:paraId="6BC83D21" w14:textId="0AB9E5AE"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1.1753</w:t>
            </w:r>
          </w:p>
        </w:tc>
      </w:tr>
      <w:tr w:rsidR="00590E02" w:rsidRPr="00BA6D87" w14:paraId="498D91A8" w14:textId="77777777" w:rsidTr="00590E02">
        <w:trPr>
          <w:trHeight w:val="300"/>
        </w:trPr>
        <w:tc>
          <w:tcPr>
            <w:tcW w:w="1426" w:type="pct"/>
            <w:noWrap/>
            <w:hideMark/>
          </w:tcPr>
          <w:p w14:paraId="1224FFCB"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GGA-PBE-TS</w:t>
            </w:r>
          </w:p>
        </w:tc>
        <w:tc>
          <w:tcPr>
            <w:tcW w:w="894" w:type="pct"/>
            <w:noWrap/>
          </w:tcPr>
          <w:p w14:paraId="3075C96B" w14:textId="371C35E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2.4127</w:t>
            </w:r>
          </w:p>
        </w:tc>
        <w:tc>
          <w:tcPr>
            <w:tcW w:w="893" w:type="pct"/>
            <w:noWrap/>
          </w:tcPr>
          <w:p w14:paraId="31BCC9F7" w14:textId="194A86E0"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1.6362</w:t>
            </w:r>
          </w:p>
        </w:tc>
        <w:tc>
          <w:tcPr>
            <w:tcW w:w="893" w:type="pct"/>
            <w:noWrap/>
          </w:tcPr>
          <w:p w14:paraId="329CD622" w14:textId="537EC264"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-2.0220</w:t>
            </w:r>
          </w:p>
        </w:tc>
        <w:tc>
          <w:tcPr>
            <w:tcW w:w="893" w:type="pct"/>
            <w:noWrap/>
          </w:tcPr>
          <w:p w14:paraId="45CFA22E" w14:textId="18ACF451"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3.1447</w:t>
            </w:r>
          </w:p>
        </w:tc>
      </w:tr>
      <w:tr w:rsidR="00590E02" w:rsidRPr="00BA6D87" w14:paraId="48656FCE" w14:textId="77777777" w:rsidTr="00590E02">
        <w:trPr>
          <w:trHeight w:val="300"/>
        </w:trPr>
        <w:tc>
          <w:tcPr>
            <w:tcW w:w="1426" w:type="pct"/>
            <w:noWrap/>
            <w:hideMark/>
          </w:tcPr>
          <w:p w14:paraId="5719B6CB"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GGA-PBE-Grimme</w:t>
            </w:r>
          </w:p>
        </w:tc>
        <w:tc>
          <w:tcPr>
            <w:tcW w:w="894" w:type="pct"/>
            <w:noWrap/>
          </w:tcPr>
          <w:p w14:paraId="10865EA5" w14:textId="504CAA85"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2.6364</w:t>
            </w:r>
          </w:p>
        </w:tc>
        <w:tc>
          <w:tcPr>
            <w:tcW w:w="893" w:type="pct"/>
            <w:noWrap/>
          </w:tcPr>
          <w:p w14:paraId="0DE98BB4" w14:textId="5B251158"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1.9952</w:t>
            </w:r>
          </w:p>
        </w:tc>
        <w:tc>
          <w:tcPr>
            <w:tcW w:w="893" w:type="pct"/>
            <w:noWrap/>
          </w:tcPr>
          <w:p w14:paraId="53A12EDD" w14:textId="40F4575C"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-0.7790</w:t>
            </w:r>
          </w:p>
        </w:tc>
        <w:tc>
          <w:tcPr>
            <w:tcW w:w="893" w:type="pct"/>
            <w:noWrap/>
          </w:tcPr>
          <w:p w14:paraId="698FB025" w14:textId="3E25926E"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3.2792</w:t>
            </w:r>
          </w:p>
        </w:tc>
      </w:tr>
      <w:tr w:rsidR="00590E02" w:rsidRPr="00BA6D87" w14:paraId="7768E328" w14:textId="77777777" w:rsidTr="00590E02">
        <w:trPr>
          <w:trHeight w:val="300"/>
        </w:trPr>
        <w:tc>
          <w:tcPr>
            <w:tcW w:w="1426" w:type="pct"/>
            <w:noWrap/>
            <w:hideMark/>
          </w:tcPr>
          <w:p w14:paraId="767F0F0B"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w:t>
            </w:r>
          </w:p>
        </w:tc>
        <w:tc>
          <w:tcPr>
            <w:tcW w:w="894" w:type="pct"/>
            <w:noWrap/>
          </w:tcPr>
          <w:p w14:paraId="037117B4" w14:textId="283694B9"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3.6365</w:t>
            </w:r>
          </w:p>
        </w:tc>
        <w:tc>
          <w:tcPr>
            <w:tcW w:w="893" w:type="pct"/>
            <w:noWrap/>
          </w:tcPr>
          <w:p w14:paraId="24A70DDD" w14:textId="3817523B"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2.5320</w:t>
            </w:r>
          </w:p>
        </w:tc>
        <w:tc>
          <w:tcPr>
            <w:tcW w:w="893" w:type="pct"/>
            <w:noWrap/>
          </w:tcPr>
          <w:p w14:paraId="37CB96FA" w14:textId="78C846E0"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-1.2380</w:t>
            </w:r>
          </w:p>
        </w:tc>
        <w:tc>
          <w:tcPr>
            <w:tcW w:w="893" w:type="pct"/>
            <w:noWrap/>
          </w:tcPr>
          <w:p w14:paraId="186BB76F" w14:textId="426F58FB"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4.3477</w:t>
            </w:r>
          </w:p>
        </w:tc>
      </w:tr>
      <w:tr w:rsidR="00590E02" w:rsidRPr="00BA6D87" w14:paraId="26B69959" w14:textId="77777777" w:rsidTr="00590E02">
        <w:trPr>
          <w:trHeight w:val="300"/>
        </w:trPr>
        <w:tc>
          <w:tcPr>
            <w:tcW w:w="1426" w:type="pct"/>
            <w:noWrap/>
            <w:hideMark/>
          </w:tcPr>
          <w:p w14:paraId="0DDF5A77"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GGA-BLYP-TS</w:t>
            </w:r>
          </w:p>
        </w:tc>
        <w:tc>
          <w:tcPr>
            <w:tcW w:w="894" w:type="pct"/>
            <w:noWrap/>
          </w:tcPr>
          <w:p w14:paraId="4C9E2E1E" w14:textId="50F43FF8"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1.9535</w:t>
            </w:r>
          </w:p>
        </w:tc>
        <w:tc>
          <w:tcPr>
            <w:tcW w:w="893" w:type="pct"/>
            <w:noWrap/>
          </w:tcPr>
          <w:p w14:paraId="6B5C1926" w14:textId="71BA8589"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1.4616</w:t>
            </w:r>
          </w:p>
        </w:tc>
        <w:tc>
          <w:tcPr>
            <w:tcW w:w="893" w:type="pct"/>
            <w:noWrap/>
          </w:tcPr>
          <w:p w14:paraId="473DC85B" w14:textId="3653F324"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-2.4550</w:t>
            </w:r>
          </w:p>
        </w:tc>
        <w:tc>
          <w:tcPr>
            <w:tcW w:w="893" w:type="pct"/>
            <w:noWrap/>
          </w:tcPr>
          <w:p w14:paraId="283C2726" w14:textId="44B578EA"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2.1273</w:t>
            </w:r>
          </w:p>
        </w:tc>
      </w:tr>
      <w:tr w:rsidR="00590E02" w:rsidRPr="00BA6D87" w14:paraId="4B1871F7" w14:textId="77777777" w:rsidTr="00590E02">
        <w:trPr>
          <w:trHeight w:val="300"/>
        </w:trPr>
        <w:tc>
          <w:tcPr>
            <w:tcW w:w="1426" w:type="pct"/>
            <w:noWrap/>
            <w:hideMark/>
          </w:tcPr>
          <w:p w14:paraId="4625BC2E"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GGA-BLYP-Grimme</w:t>
            </w:r>
          </w:p>
        </w:tc>
        <w:tc>
          <w:tcPr>
            <w:tcW w:w="894" w:type="pct"/>
            <w:noWrap/>
          </w:tcPr>
          <w:p w14:paraId="30B10A2D" w14:textId="4546E0DD"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3.2592</w:t>
            </w:r>
          </w:p>
        </w:tc>
        <w:tc>
          <w:tcPr>
            <w:tcW w:w="893" w:type="pct"/>
            <w:noWrap/>
          </w:tcPr>
          <w:p w14:paraId="12E0358B" w14:textId="1BA1CC63"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2.4430</w:t>
            </w:r>
          </w:p>
        </w:tc>
        <w:tc>
          <w:tcPr>
            <w:tcW w:w="893" w:type="pct"/>
            <w:noWrap/>
          </w:tcPr>
          <w:p w14:paraId="3E72DD21" w14:textId="4DA377FB"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-1.5680</w:t>
            </w:r>
          </w:p>
        </w:tc>
        <w:tc>
          <w:tcPr>
            <w:tcW w:w="893" w:type="pct"/>
            <w:noWrap/>
          </w:tcPr>
          <w:p w14:paraId="579A0757" w14:textId="00EC79C9"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3.6724</w:t>
            </w:r>
          </w:p>
        </w:tc>
      </w:tr>
      <w:tr w:rsidR="00590E02" w:rsidRPr="00BA6D87" w14:paraId="2CFBB8A4" w14:textId="77777777" w:rsidTr="00590E02">
        <w:trPr>
          <w:trHeight w:val="300"/>
        </w:trPr>
        <w:tc>
          <w:tcPr>
            <w:tcW w:w="1426" w:type="pct"/>
            <w:noWrap/>
            <w:hideMark/>
          </w:tcPr>
          <w:p w14:paraId="03D8F703"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GGA-BOP</w:t>
            </w:r>
          </w:p>
        </w:tc>
        <w:tc>
          <w:tcPr>
            <w:tcW w:w="894" w:type="pct"/>
            <w:noWrap/>
          </w:tcPr>
          <w:p w14:paraId="3588DF3E" w14:textId="4B2D5AF9"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4.7853</w:t>
            </w:r>
          </w:p>
        </w:tc>
        <w:tc>
          <w:tcPr>
            <w:tcW w:w="893" w:type="pct"/>
            <w:noWrap/>
          </w:tcPr>
          <w:p w14:paraId="5EE92D5B" w14:textId="292AAFEF"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3.0380</w:t>
            </w:r>
          </w:p>
        </w:tc>
        <w:tc>
          <w:tcPr>
            <w:tcW w:w="893" w:type="pct"/>
            <w:noWrap/>
          </w:tcPr>
          <w:p w14:paraId="327DE21D" w14:textId="133EB21A"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-0.8680</w:t>
            </w:r>
          </w:p>
        </w:tc>
        <w:tc>
          <w:tcPr>
            <w:tcW w:w="893" w:type="pct"/>
            <w:noWrap/>
          </w:tcPr>
          <w:p w14:paraId="22583526" w14:textId="0B08C028"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4.7541</w:t>
            </w:r>
          </w:p>
        </w:tc>
      </w:tr>
      <w:tr w:rsidR="00590E02" w:rsidRPr="00BA6D87" w14:paraId="040B1503" w14:textId="77777777" w:rsidTr="00590E02">
        <w:trPr>
          <w:trHeight w:val="300"/>
        </w:trPr>
        <w:tc>
          <w:tcPr>
            <w:tcW w:w="1426" w:type="pct"/>
            <w:noWrap/>
            <w:hideMark/>
          </w:tcPr>
          <w:p w14:paraId="4FE72A25"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GGA-VWN-BP</w:t>
            </w:r>
          </w:p>
        </w:tc>
        <w:tc>
          <w:tcPr>
            <w:tcW w:w="894" w:type="pct"/>
            <w:noWrap/>
          </w:tcPr>
          <w:p w14:paraId="72489A9D" w14:textId="2607D062"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2.7299</w:t>
            </w:r>
          </w:p>
        </w:tc>
        <w:tc>
          <w:tcPr>
            <w:tcW w:w="893" w:type="pct"/>
            <w:noWrap/>
          </w:tcPr>
          <w:p w14:paraId="66607CAF" w14:textId="65AC1F9D"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1.6573</w:t>
            </w:r>
          </w:p>
        </w:tc>
        <w:tc>
          <w:tcPr>
            <w:tcW w:w="893" w:type="pct"/>
            <w:noWrap/>
          </w:tcPr>
          <w:p w14:paraId="1E9C24F6" w14:textId="674341B8"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-1.8540</w:t>
            </w:r>
          </w:p>
        </w:tc>
        <w:tc>
          <w:tcPr>
            <w:tcW w:w="893" w:type="pct"/>
            <w:noWrap/>
          </w:tcPr>
          <w:p w14:paraId="6742AD9C" w14:textId="69C0717B"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3.7462</w:t>
            </w:r>
          </w:p>
        </w:tc>
      </w:tr>
      <w:tr w:rsidR="00590E02" w:rsidRPr="00BA6D87" w14:paraId="35706321" w14:textId="77777777" w:rsidTr="00590E02">
        <w:trPr>
          <w:trHeight w:val="300"/>
        </w:trPr>
        <w:tc>
          <w:tcPr>
            <w:tcW w:w="1426" w:type="pct"/>
            <w:noWrap/>
            <w:hideMark/>
          </w:tcPr>
          <w:p w14:paraId="3831D7AD"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lastRenderedPageBreak/>
              <w:t>GGA-RPBE</w:t>
            </w:r>
          </w:p>
        </w:tc>
        <w:tc>
          <w:tcPr>
            <w:tcW w:w="894" w:type="pct"/>
            <w:noWrap/>
          </w:tcPr>
          <w:p w14:paraId="6B2BDB8A" w14:textId="14D215D9"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4.6400</w:t>
            </w:r>
          </w:p>
        </w:tc>
        <w:tc>
          <w:tcPr>
            <w:tcW w:w="893" w:type="pct"/>
            <w:noWrap/>
          </w:tcPr>
          <w:p w14:paraId="0C923938" w14:textId="1745C84B"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3.0364</w:t>
            </w:r>
          </w:p>
        </w:tc>
        <w:tc>
          <w:tcPr>
            <w:tcW w:w="893" w:type="pct"/>
            <w:noWrap/>
          </w:tcPr>
          <w:p w14:paraId="60A9C506" w14:textId="1A3D2B7A"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-0.9580</w:t>
            </w:r>
          </w:p>
        </w:tc>
        <w:tc>
          <w:tcPr>
            <w:tcW w:w="893" w:type="pct"/>
            <w:noWrap/>
          </w:tcPr>
          <w:p w14:paraId="6BF87369" w14:textId="16CE74CF"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4.7831</w:t>
            </w:r>
          </w:p>
        </w:tc>
      </w:tr>
      <w:tr w:rsidR="00590E02" w:rsidRPr="00BA6D87" w14:paraId="0350AC6E" w14:textId="77777777" w:rsidTr="00590E02">
        <w:trPr>
          <w:trHeight w:val="300"/>
        </w:trPr>
        <w:tc>
          <w:tcPr>
            <w:tcW w:w="1426" w:type="pct"/>
            <w:noWrap/>
            <w:hideMark/>
          </w:tcPr>
          <w:p w14:paraId="3397B6B1"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GGA-HCTH</w:t>
            </w:r>
          </w:p>
        </w:tc>
        <w:tc>
          <w:tcPr>
            <w:tcW w:w="894" w:type="pct"/>
            <w:noWrap/>
          </w:tcPr>
          <w:p w14:paraId="5E4865A3" w14:textId="5A9CDBEE"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1.9268</w:t>
            </w:r>
          </w:p>
        </w:tc>
        <w:tc>
          <w:tcPr>
            <w:tcW w:w="893" w:type="pct"/>
            <w:noWrap/>
          </w:tcPr>
          <w:p w14:paraId="1A70070B" w14:textId="6B219B31"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0.7340</w:t>
            </w:r>
          </w:p>
        </w:tc>
        <w:tc>
          <w:tcPr>
            <w:tcW w:w="893" w:type="pct"/>
            <w:noWrap/>
          </w:tcPr>
          <w:p w14:paraId="56CAE8E4" w14:textId="37B9B5EC"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-2.5000</w:t>
            </w:r>
          </w:p>
        </w:tc>
        <w:tc>
          <w:tcPr>
            <w:tcW w:w="893" w:type="pct"/>
            <w:noWrap/>
          </w:tcPr>
          <w:p w14:paraId="41556000" w14:textId="0963E166"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3.0523</w:t>
            </w:r>
          </w:p>
        </w:tc>
      </w:tr>
      <w:tr w:rsidR="00590E02" w:rsidRPr="00BA6D87" w14:paraId="5B68B0FE" w14:textId="77777777" w:rsidTr="00590E02">
        <w:trPr>
          <w:trHeight w:val="300"/>
        </w:trPr>
        <w:tc>
          <w:tcPr>
            <w:tcW w:w="1426" w:type="pct"/>
            <w:noWrap/>
            <w:hideMark/>
          </w:tcPr>
          <w:p w14:paraId="48F3B5ED"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GGA-PBEsol</w:t>
            </w:r>
          </w:p>
        </w:tc>
        <w:tc>
          <w:tcPr>
            <w:tcW w:w="894" w:type="pct"/>
            <w:noWrap/>
          </w:tcPr>
          <w:p w14:paraId="48972742" w14:textId="4EAE18D8"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1.6697</w:t>
            </w:r>
          </w:p>
        </w:tc>
        <w:tc>
          <w:tcPr>
            <w:tcW w:w="893" w:type="pct"/>
            <w:noWrap/>
          </w:tcPr>
          <w:p w14:paraId="69C9D781" w14:textId="034B9E9D"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0.9669</w:t>
            </w:r>
          </w:p>
        </w:tc>
        <w:tc>
          <w:tcPr>
            <w:tcW w:w="893" w:type="pct"/>
            <w:noWrap/>
          </w:tcPr>
          <w:p w14:paraId="7F5D6978" w14:textId="6A84E6F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-2.7880</w:t>
            </w:r>
          </w:p>
        </w:tc>
        <w:tc>
          <w:tcPr>
            <w:tcW w:w="893" w:type="pct"/>
            <w:noWrap/>
          </w:tcPr>
          <w:p w14:paraId="3DA4193B" w14:textId="57CAC25F"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2.7043</w:t>
            </w:r>
          </w:p>
        </w:tc>
      </w:tr>
      <w:tr w:rsidR="00590E02" w:rsidRPr="00BA6D87" w14:paraId="79801936" w14:textId="77777777" w:rsidTr="00590E02">
        <w:trPr>
          <w:trHeight w:val="300"/>
        </w:trPr>
        <w:tc>
          <w:tcPr>
            <w:tcW w:w="1426" w:type="pct"/>
            <w:noWrap/>
            <w:hideMark/>
          </w:tcPr>
          <w:p w14:paraId="5A5AE1D4"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m-GGA-M06-L</w:t>
            </w:r>
          </w:p>
        </w:tc>
        <w:tc>
          <w:tcPr>
            <w:tcW w:w="894" w:type="pct"/>
            <w:noWrap/>
          </w:tcPr>
          <w:p w14:paraId="6B966EE2" w14:textId="07FBF914"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-1.2038</w:t>
            </w:r>
          </w:p>
        </w:tc>
        <w:tc>
          <w:tcPr>
            <w:tcW w:w="893" w:type="pct"/>
            <w:noWrap/>
          </w:tcPr>
          <w:p w14:paraId="0528D163" w14:textId="0710B199"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-1.4374</w:t>
            </w:r>
          </w:p>
        </w:tc>
        <w:tc>
          <w:tcPr>
            <w:tcW w:w="893" w:type="pct"/>
            <w:noWrap/>
          </w:tcPr>
          <w:p w14:paraId="09F56B0E" w14:textId="079D6F78"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-3.6180</w:t>
            </w:r>
          </w:p>
        </w:tc>
        <w:tc>
          <w:tcPr>
            <w:tcW w:w="893" w:type="pct"/>
            <w:noWrap/>
          </w:tcPr>
          <w:p w14:paraId="2718B262" w14:textId="188F98D2"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-1.9657</w:t>
            </w:r>
          </w:p>
        </w:tc>
      </w:tr>
      <w:tr w:rsidR="00590E02" w:rsidRPr="00BA6D87" w14:paraId="327A2839" w14:textId="77777777" w:rsidTr="00590E02">
        <w:trPr>
          <w:trHeight w:val="300"/>
        </w:trPr>
        <w:tc>
          <w:tcPr>
            <w:tcW w:w="1426" w:type="pct"/>
            <w:noWrap/>
            <w:hideMark/>
          </w:tcPr>
          <w:p w14:paraId="425434FD"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m-GGA-M11-L</w:t>
            </w:r>
          </w:p>
        </w:tc>
        <w:tc>
          <w:tcPr>
            <w:tcW w:w="894" w:type="pct"/>
            <w:noWrap/>
          </w:tcPr>
          <w:p w14:paraId="338197DE" w14:textId="688F293D"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-4.0373</w:t>
            </w:r>
          </w:p>
        </w:tc>
        <w:tc>
          <w:tcPr>
            <w:tcW w:w="893" w:type="pct"/>
            <w:noWrap/>
          </w:tcPr>
          <w:p w14:paraId="0DABDDD8" w14:textId="2679F5C8"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-5.7139</w:t>
            </w:r>
          </w:p>
        </w:tc>
        <w:tc>
          <w:tcPr>
            <w:tcW w:w="893" w:type="pct"/>
            <w:noWrap/>
          </w:tcPr>
          <w:p w14:paraId="156A51CE" w14:textId="3DCA0AFD"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-6.7510</w:t>
            </w:r>
          </w:p>
        </w:tc>
        <w:tc>
          <w:tcPr>
            <w:tcW w:w="893" w:type="pct"/>
            <w:noWrap/>
          </w:tcPr>
          <w:p w14:paraId="2AD1175E" w14:textId="57E66FC1"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3.1998</w:t>
            </w:r>
          </w:p>
        </w:tc>
      </w:tr>
      <w:tr w:rsidR="00590E02" w:rsidRPr="00BA6D87" w14:paraId="7286A348" w14:textId="77777777" w:rsidTr="00590E02">
        <w:trPr>
          <w:trHeight w:val="300"/>
        </w:trPr>
        <w:tc>
          <w:tcPr>
            <w:tcW w:w="1426" w:type="pct"/>
            <w:noWrap/>
            <w:hideMark/>
          </w:tcPr>
          <w:p w14:paraId="1365D998"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m-GGA-MS0</w:t>
            </w:r>
          </w:p>
        </w:tc>
        <w:tc>
          <w:tcPr>
            <w:tcW w:w="894" w:type="pct"/>
            <w:noWrap/>
          </w:tcPr>
          <w:p w14:paraId="45594940" w14:textId="572DF31C"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1.1053</w:t>
            </w:r>
          </w:p>
        </w:tc>
        <w:tc>
          <w:tcPr>
            <w:tcW w:w="893" w:type="pct"/>
            <w:noWrap/>
          </w:tcPr>
          <w:p w14:paraId="0D5BFC76" w14:textId="2FD6B0CC"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-2.2296</w:t>
            </w:r>
          </w:p>
        </w:tc>
        <w:tc>
          <w:tcPr>
            <w:tcW w:w="893" w:type="pct"/>
            <w:noWrap/>
          </w:tcPr>
          <w:p w14:paraId="1CF0F709" w14:textId="0B144ED3"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-3.0510</w:t>
            </w:r>
          </w:p>
        </w:tc>
        <w:tc>
          <w:tcPr>
            <w:tcW w:w="893" w:type="pct"/>
            <w:noWrap/>
          </w:tcPr>
          <w:p w14:paraId="6341E8A3" w14:textId="3E5A132F"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17.7762</w:t>
            </w:r>
          </w:p>
        </w:tc>
      </w:tr>
      <w:tr w:rsidR="00590E02" w:rsidRPr="00BA6D87" w14:paraId="795B0A50" w14:textId="77777777" w:rsidTr="00590E02">
        <w:trPr>
          <w:trHeight w:val="300"/>
        </w:trPr>
        <w:tc>
          <w:tcPr>
            <w:tcW w:w="1426" w:type="pct"/>
            <w:noWrap/>
            <w:hideMark/>
          </w:tcPr>
          <w:p w14:paraId="3232FAD7"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m-GGA-MS1</w:t>
            </w:r>
          </w:p>
        </w:tc>
        <w:tc>
          <w:tcPr>
            <w:tcW w:w="894" w:type="pct"/>
            <w:noWrap/>
          </w:tcPr>
          <w:p w14:paraId="68CDE358" w14:textId="18D44CDF"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0.5844</w:t>
            </w:r>
          </w:p>
        </w:tc>
        <w:tc>
          <w:tcPr>
            <w:tcW w:w="893" w:type="pct"/>
            <w:noWrap/>
          </w:tcPr>
          <w:p w14:paraId="3D978D9F" w14:textId="5A4940B6"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-0.6241</w:t>
            </w:r>
          </w:p>
        </w:tc>
        <w:tc>
          <w:tcPr>
            <w:tcW w:w="893" w:type="pct"/>
            <w:noWrap/>
          </w:tcPr>
          <w:p w14:paraId="7A20E0C1" w14:textId="2520AFFF"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-2.3740</w:t>
            </w:r>
          </w:p>
        </w:tc>
        <w:tc>
          <w:tcPr>
            <w:tcW w:w="893" w:type="pct"/>
            <w:noWrap/>
          </w:tcPr>
          <w:p w14:paraId="5A5B3DB4" w14:textId="209EC446"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5.1164</w:t>
            </w:r>
          </w:p>
        </w:tc>
      </w:tr>
      <w:tr w:rsidR="00590E02" w:rsidRPr="00BA6D87" w14:paraId="71CB65C8" w14:textId="77777777" w:rsidTr="00590E02">
        <w:trPr>
          <w:trHeight w:val="300"/>
        </w:trPr>
        <w:tc>
          <w:tcPr>
            <w:tcW w:w="1426" w:type="pct"/>
            <w:noWrap/>
            <w:hideMark/>
          </w:tcPr>
          <w:p w14:paraId="34A79CCB"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m-GGA-MS2</w:t>
            </w:r>
          </w:p>
        </w:tc>
        <w:tc>
          <w:tcPr>
            <w:tcW w:w="894" w:type="pct"/>
            <w:noWrap/>
          </w:tcPr>
          <w:p w14:paraId="1D36E9CC" w14:textId="2395B65E"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1.2923</w:t>
            </w:r>
          </w:p>
        </w:tc>
        <w:tc>
          <w:tcPr>
            <w:tcW w:w="893" w:type="pct"/>
            <w:noWrap/>
          </w:tcPr>
          <w:p w14:paraId="5EB3E69D" w14:textId="474469F6"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-1.0364</w:t>
            </w:r>
          </w:p>
        </w:tc>
        <w:tc>
          <w:tcPr>
            <w:tcW w:w="893" w:type="pct"/>
            <w:noWrap/>
          </w:tcPr>
          <w:p w14:paraId="36A2F505" w14:textId="720C9E14"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-4.7080</w:t>
            </w:r>
          </w:p>
        </w:tc>
        <w:tc>
          <w:tcPr>
            <w:tcW w:w="893" w:type="pct"/>
            <w:noWrap/>
          </w:tcPr>
          <w:p w14:paraId="249E8E72" w14:textId="05DC6EE0"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3.4039</w:t>
            </w:r>
          </w:p>
        </w:tc>
      </w:tr>
      <w:tr w:rsidR="00590E02" w:rsidRPr="00BA6D87" w14:paraId="4AF34975" w14:textId="77777777" w:rsidTr="00590E02">
        <w:trPr>
          <w:trHeight w:val="300"/>
        </w:trPr>
        <w:tc>
          <w:tcPr>
            <w:tcW w:w="1426" w:type="pct"/>
            <w:noWrap/>
            <w:hideMark/>
          </w:tcPr>
          <w:p w14:paraId="230C969B"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m-GGA-revTPSS</w:t>
            </w:r>
          </w:p>
        </w:tc>
        <w:tc>
          <w:tcPr>
            <w:tcW w:w="894" w:type="pct"/>
            <w:noWrap/>
          </w:tcPr>
          <w:p w14:paraId="34FA6FFB" w14:textId="41820632"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1.1153</w:t>
            </w:r>
          </w:p>
        </w:tc>
        <w:tc>
          <w:tcPr>
            <w:tcW w:w="893" w:type="pct"/>
            <w:noWrap/>
          </w:tcPr>
          <w:p w14:paraId="06A6C874" w14:textId="26A1CA73"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-0.0728</w:t>
            </w:r>
          </w:p>
        </w:tc>
        <w:tc>
          <w:tcPr>
            <w:tcW w:w="893" w:type="pct"/>
            <w:noWrap/>
          </w:tcPr>
          <w:p w14:paraId="4764BC91" w14:textId="69195A4D"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-2.4270</w:t>
            </w:r>
          </w:p>
        </w:tc>
        <w:tc>
          <w:tcPr>
            <w:tcW w:w="893" w:type="pct"/>
            <w:noWrap/>
          </w:tcPr>
          <w:p w14:paraId="7EA2E9E1" w14:textId="749638C0"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6.2463</w:t>
            </w:r>
          </w:p>
        </w:tc>
      </w:tr>
      <w:tr w:rsidR="00590E02" w:rsidRPr="00BA6D87" w14:paraId="5C3BA6EF" w14:textId="77777777" w:rsidTr="00590E02">
        <w:trPr>
          <w:trHeight w:val="300"/>
        </w:trPr>
        <w:tc>
          <w:tcPr>
            <w:tcW w:w="1426" w:type="pct"/>
            <w:noWrap/>
            <w:hideMark/>
          </w:tcPr>
          <w:p w14:paraId="7255FCEB"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w:t>
            </w:r>
          </w:p>
        </w:tc>
        <w:tc>
          <w:tcPr>
            <w:tcW w:w="894" w:type="pct"/>
            <w:noWrap/>
          </w:tcPr>
          <w:p w14:paraId="67D4C765" w14:textId="34348208"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1.1053</w:t>
            </w:r>
          </w:p>
        </w:tc>
        <w:tc>
          <w:tcPr>
            <w:tcW w:w="893" w:type="pct"/>
            <w:noWrap/>
          </w:tcPr>
          <w:p w14:paraId="68F249A0" w14:textId="27E06D94"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-0.1180</w:t>
            </w:r>
          </w:p>
        </w:tc>
        <w:tc>
          <w:tcPr>
            <w:tcW w:w="893" w:type="pct"/>
            <w:noWrap/>
          </w:tcPr>
          <w:p w14:paraId="31FF7A75" w14:textId="0CAA31B0"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-2.2410</w:t>
            </w:r>
          </w:p>
        </w:tc>
        <w:tc>
          <w:tcPr>
            <w:tcW w:w="893" w:type="pct"/>
            <w:noWrap/>
          </w:tcPr>
          <w:p w14:paraId="3109B398" w14:textId="420C127D"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4.5433</w:t>
            </w:r>
          </w:p>
        </w:tc>
      </w:tr>
      <w:tr w:rsidR="00590E02" w:rsidRPr="00BA6D87" w14:paraId="3A5EFFE0" w14:textId="77777777" w:rsidTr="00590E02">
        <w:trPr>
          <w:trHeight w:val="300"/>
        </w:trPr>
        <w:tc>
          <w:tcPr>
            <w:tcW w:w="1426" w:type="pct"/>
            <w:tcBorders>
              <w:bottom w:val="single" w:sz="4" w:space="0" w:color="auto"/>
            </w:tcBorders>
            <w:noWrap/>
            <w:hideMark/>
          </w:tcPr>
          <w:p w14:paraId="777FFB0F" w14:textId="77777777"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m-GGA-TPSS-Grimme</w:t>
            </w:r>
          </w:p>
        </w:tc>
        <w:tc>
          <w:tcPr>
            <w:tcW w:w="894" w:type="pct"/>
            <w:tcBorders>
              <w:bottom w:val="single" w:sz="4" w:space="0" w:color="auto"/>
            </w:tcBorders>
            <w:noWrap/>
          </w:tcPr>
          <w:p w14:paraId="03CF5F4C" w14:textId="5D6D4CE3"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-0.2287</w:t>
            </w:r>
          </w:p>
        </w:tc>
        <w:tc>
          <w:tcPr>
            <w:tcW w:w="893" w:type="pct"/>
            <w:tcBorders>
              <w:bottom w:val="single" w:sz="4" w:space="0" w:color="auto"/>
            </w:tcBorders>
            <w:noWrap/>
          </w:tcPr>
          <w:p w14:paraId="45878900" w14:textId="67D88B66"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-3.7171</w:t>
            </w:r>
          </w:p>
        </w:tc>
        <w:tc>
          <w:tcPr>
            <w:tcW w:w="893" w:type="pct"/>
            <w:tcBorders>
              <w:bottom w:val="single" w:sz="4" w:space="0" w:color="auto"/>
            </w:tcBorders>
            <w:noWrap/>
          </w:tcPr>
          <w:p w14:paraId="7B9FAD26" w14:textId="7840EE1F"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-2.5310</w:t>
            </w:r>
          </w:p>
        </w:tc>
        <w:tc>
          <w:tcPr>
            <w:tcW w:w="893" w:type="pct"/>
            <w:tcBorders>
              <w:bottom w:val="single" w:sz="4" w:space="0" w:color="auto"/>
            </w:tcBorders>
            <w:noWrap/>
          </w:tcPr>
          <w:p w14:paraId="37C27714" w14:textId="642E1F3F" w:rsidR="00590E02" w:rsidRPr="00BA6D87" w:rsidRDefault="00590E0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5.9367</w:t>
            </w:r>
          </w:p>
        </w:tc>
      </w:tr>
    </w:tbl>
    <w:p w14:paraId="698B0465" w14:textId="77777777" w:rsidR="00E322A8" w:rsidRPr="00BA6D87" w:rsidRDefault="00E322A8"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1806C62D" w14:textId="77777777" w:rsidR="00D35419" w:rsidRPr="00BA6D87" w:rsidRDefault="00D35419"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73C38DC6" w14:textId="4D0E0586" w:rsidR="004A0B6C" w:rsidRPr="00BA6D87" w:rsidRDefault="004A0B6C"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AD068D" w:rsidRPr="00BA6D87">
        <w:rPr>
          <w:rFonts w:ascii="Times New Roman" w:eastAsia="Times New Roman" w:hAnsi="Times New Roman" w:cs="Times New Roman"/>
          <w:b/>
          <w:bCs/>
          <w:color w:val="0F1115"/>
          <w:kern w:val="0"/>
          <w:sz w:val="20"/>
          <w:szCs w:val="20"/>
          <w14:ligatures w14:val="none"/>
        </w:rPr>
        <w:t>26</w:t>
      </w:r>
      <w:r w:rsidRPr="00BA6D87">
        <w:rPr>
          <w:rFonts w:ascii="Times New Roman" w:eastAsia="Times New Roman" w:hAnsi="Times New Roman" w:cs="Times New Roman"/>
          <w:b/>
          <w:bCs/>
          <w:color w:val="0F1115"/>
          <w:kern w:val="0"/>
          <w:sz w:val="20"/>
          <w:szCs w:val="20"/>
          <w14:ligatures w14:val="none"/>
        </w:rPr>
        <w:t>S</w:t>
      </w:r>
      <w:r w:rsidR="00FB483B" w:rsidRPr="00BA6D87">
        <w:rPr>
          <w:rFonts w:ascii="Times New Roman" w:eastAsia="Times New Roman" w:hAnsi="Times New Roman" w:cs="Times New Roman"/>
          <w:color w:val="0F1115"/>
          <w:kern w:val="0"/>
          <w:sz w:val="20"/>
          <w:szCs w:val="20"/>
          <w14:ligatures w14:val="none"/>
        </w:rPr>
        <w:t>.</w:t>
      </w:r>
      <w:r w:rsidRPr="00BA6D87">
        <w:rPr>
          <w:rFonts w:ascii="Times New Roman" w:eastAsia="Times New Roman" w:hAnsi="Times New Roman" w:cs="Times New Roman"/>
          <w:color w:val="0F1115"/>
          <w:kern w:val="0"/>
          <w:sz w:val="20"/>
          <w:szCs w:val="20"/>
          <w14:ligatures w14:val="none"/>
        </w:rPr>
        <w:t xml:space="preserve"> Ranking of 26 DFT functionals based on MAE and RMSE for Single Tetrahedron Surface Area (Å²) averaged over four zeolite frameworks (α-quartz, NAT, HEU, and OFF). Functionals are ordered by increasing MAE (lowest to highest).</w:t>
      </w:r>
    </w:p>
    <w:tbl>
      <w:tblPr>
        <w:tblW w:w="5000" w:type="pct"/>
        <w:tblCellMar>
          <w:top w:w="15" w:type="dxa"/>
          <w:left w:w="15" w:type="dxa"/>
          <w:bottom w:w="15" w:type="dxa"/>
          <w:right w:w="15" w:type="dxa"/>
        </w:tblCellMar>
        <w:tblLook w:val="04A0" w:firstRow="1" w:lastRow="0" w:firstColumn="1" w:lastColumn="0" w:noHBand="0" w:noVBand="1"/>
      </w:tblPr>
      <w:tblGrid>
        <w:gridCol w:w="859"/>
        <w:gridCol w:w="3188"/>
        <w:gridCol w:w="1778"/>
        <w:gridCol w:w="1700"/>
        <w:gridCol w:w="1835"/>
      </w:tblGrid>
      <w:tr w:rsidR="004A0B6C" w:rsidRPr="00BA6D87" w14:paraId="3742F4D7" w14:textId="77777777" w:rsidTr="00FB483B">
        <w:trPr>
          <w:tblHeader/>
        </w:trPr>
        <w:tc>
          <w:tcPr>
            <w:tcW w:w="459" w:type="pct"/>
            <w:tcBorders>
              <w:top w:val="single" w:sz="4" w:space="0" w:color="auto"/>
              <w:bottom w:val="single" w:sz="4" w:space="0" w:color="auto"/>
            </w:tcBorders>
            <w:tcMar>
              <w:top w:w="150" w:type="dxa"/>
              <w:left w:w="0" w:type="dxa"/>
              <w:bottom w:w="150" w:type="dxa"/>
              <w:right w:w="240" w:type="dxa"/>
            </w:tcMar>
            <w:vAlign w:val="center"/>
            <w:hideMark/>
          </w:tcPr>
          <w:p w14:paraId="3022D93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703" w:type="pct"/>
            <w:tcBorders>
              <w:top w:val="single" w:sz="4" w:space="0" w:color="auto"/>
              <w:bottom w:val="single" w:sz="4" w:space="0" w:color="auto"/>
            </w:tcBorders>
            <w:tcMar>
              <w:top w:w="150" w:type="dxa"/>
              <w:left w:w="240" w:type="dxa"/>
              <w:bottom w:w="150" w:type="dxa"/>
              <w:right w:w="240" w:type="dxa"/>
            </w:tcMar>
            <w:vAlign w:val="center"/>
            <w:hideMark/>
          </w:tcPr>
          <w:p w14:paraId="43F3B3B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950" w:type="pct"/>
            <w:tcBorders>
              <w:top w:val="single" w:sz="4" w:space="0" w:color="auto"/>
              <w:bottom w:val="single" w:sz="4" w:space="0" w:color="auto"/>
            </w:tcBorders>
            <w:tcMar>
              <w:top w:w="150" w:type="dxa"/>
              <w:left w:w="240" w:type="dxa"/>
              <w:bottom w:w="150" w:type="dxa"/>
              <w:right w:w="240" w:type="dxa"/>
            </w:tcMar>
            <w:vAlign w:val="center"/>
            <w:hideMark/>
          </w:tcPr>
          <w:p w14:paraId="7742A88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908" w:type="pct"/>
            <w:tcBorders>
              <w:top w:val="single" w:sz="4" w:space="0" w:color="auto"/>
              <w:bottom w:val="single" w:sz="4" w:space="0" w:color="auto"/>
            </w:tcBorders>
            <w:tcMar>
              <w:top w:w="150" w:type="dxa"/>
              <w:left w:w="240" w:type="dxa"/>
              <w:bottom w:w="150" w:type="dxa"/>
              <w:right w:w="240" w:type="dxa"/>
            </w:tcMar>
            <w:vAlign w:val="center"/>
            <w:hideMark/>
          </w:tcPr>
          <w:p w14:paraId="5347571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(Å²)</w:t>
            </w:r>
          </w:p>
        </w:tc>
        <w:tc>
          <w:tcPr>
            <w:tcW w:w="981" w:type="pct"/>
            <w:tcBorders>
              <w:top w:val="single" w:sz="4" w:space="0" w:color="auto"/>
              <w:bottom w:val="single" w:sz="4" w:space="0" w:color="auto"/>
            </w:tcBorders>
            <w:tcMar>
              <w:top w:w="150" w:type="dxa"/>
              <w:left w:w="240" w:type="dxa"/>
              <w:bottom w:w="150" w:type="dxa"/>
              <w:right w:w="240" w:type="dxa"/>
            </w:tcMar>
            <w:vAlign w:val="center"/>
            <w:hideMark/>
          </w:tcPr>
          <w:p w14:paraId="72E4314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RMSE (Å²)</w:t>
            </w:r>
          </w:p>
        </w:tc>
      </w:tr>
      <w:tr w:rsidR="004A0B6C" w:rsidRPr="00BA6D87" w14:paraId="2D300707" w14:textId="77777777" w:rsidTr="00FB483B">
        <w:tc>
          <w:tcPr>
            <w:tcW w:w="459" w:type="pct"/>
            <w:tcBorders>
              <w:top w:val="single" w:sz="4" w:space="0" w:color="auto"/>
            </w:tcBorders>
            <w:tcMar>
              <w:top w:w="150" w:type="dxa"/>
              <w:left w:w="0" w:type="dxa"/>
              <w:bottom w:w="150" w:type="dxa"/>
              <w:right w:w="240" w:type="dxa"/>
            </w:tcMar>
            <w:vAlign w:val="center"/>
            <w:hideMark/>
          </w:tcPr>
          <w:p w14:paraId="1EB7AEC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703" w:type="pct"/>
            <w:tcBorders>
              <w:top w:val="single" w:sz="4" w:space="0" w:color="auto"/>
            </w:tcBorders>
            <w:tcMar>
              <w:top w:w="150" w:type="dxa"/>
              <w:left w:w="240" w:type="dxa"/>
              <w:bottom w:w="150" w:type="dxa"/>
              <w:right w:w="240" w:type="dxa"/>
            </w:tcMar>
            <w:vAlign w:val="center"/>
            <w:hideMark/>
          </w:tcPr>
          <w:p w14:paraId="07B7E30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950" w:type="pct"/>
            <w:tcBorders>
              <w:top w:val="single" w:sz="4" w:space="0" w:color="auto"/>
            </w:tcBorders>
            <w:tcMar>
              <w:top w:w="150" w:type="dxa"/>
              <w:left w:w="240" w:type="dxa"/>
              <w:bottom w:w="150" w:type="dxa"/>
              <w:right w:w="240" w:type="dxa"/>
            </w:tcMar>
            <w:vAlign w:val="center"/>
            <w:hideMark/>
          </w:tcPr>
          <w:p w14:paraId="348C5C6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08" w:type="pct"/>
            <w:tcBorders>
              <w:top w:val="single" w:sz="4" w:space="0" w:color="auto"/>
            </w:tcBorders>
            <w:tcMar>
              <w:top w:w="150" w:type="dxa"/>
              <w:left w:w="240" w:type="dxa"/>
              <w:bottom w:w="150" w:type="dxa"/>
              <w:right w:w="240" w:type="dxa"/>
            </w:tcMar>
            <w:vAlign w:val="center"/>
            <w:hideMark/>
          </w:tcPr>
          <w:p w14:paraId="07C0C5D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0.034</w:t>
            </w:r>
          </w:p>
        </w:tc>
        <w:tc>
          <w:tcPr>
            <w:tcW w:w="981" w:type="pct"/>
            <w:tcBorders>
              <w:top w:val="single" w:sz="4" w:space="0" w:color="auto"/>
            </w:tcBorders>
            <w:tcMar>
              <w:top w:w="150" w:type="dxa"/>
              <w:left w:w="240" w:type="dxa"/>
              <w:bottom w:w="150" w:type="dxa"/>
              <w:right w:w="0" w:type="dxa"/>
            </w:tcMar>
            <w:vAlign w:val="center"/>
            <w:hideMark/>
          </w:tcPr>
          <w:p w14:paraId="097373D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0.042</w:t>
            </w:r>
          </w:p>
        </w:tc>
      </w:tr>
      <w:tr w:rsidR="004A0B6C" w:rsidRPr="00BA6D87" w14:paraId="325776F2" w14:textId="77777777" w:rsidTr="00FB483B">
        <w:tc>
          <w:tcPr>
            <w:tcW w:w="459" w:type="pct"/>
            <w:tcMar>
              <w:top w:w="150" w:type="dxa"/>
              <w:left w:w="0" w:type="dxa"/>
              <w:bottom w:w="150" w:type="dxa"/>
              <w:right w:w="240" w:type="dxa"/>
            </w:tcMar>
            <w:vAlign w:val="center"/>
            <w:hideMark/>
          </w:tcPr>
          <w:p w14:paraId="268A5E0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703" w:type="pct"/>
            <w:tcMar>
              <w:top w:w="150" w:type="dxa"/>
              <w:left w:w="240" w:type="dxa"/>
              <w:bottom w:w="150" w:type="dxa"/>
              <w:right w:w="240" w:type="dxa"/>
            </w:tcMar>
            <w:vAlign w:val="center"/>
            <w:hideMark/>
          </w:tcPr>
          <w:p w14:paraId="2546EFA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950" w:type="pct"/>
            <w:tcMar>
              <w:top w:w="150" w:type="dxa"/>
              <w:left w:w="240" w:type="dxa"/>
              <w:bottom w:w="150" w:type="dxa"/>
              <w:right w:w="240" w:type="dxa"/>
            </w:tcMar>
            <w:vAlign w:val="center"/>
            <w:hideMark/>
          </w:tcPr>
          <w:p w14:paraId="2D64350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908" w:type="pct"/>
            <w:tcMar>
              <w:top w:w="150" w:type="dxa"/>
              <w:left w:w="240" w:type="dxa"/>
              <w:bottom w:w="150" w:type="dxa"/>
              <w:right w:w="240" w:type="dxa"/>
            </w:tcMar>
            <w:vAlign w:val="center"/>
            <w:hideMark/>
          </w:tcPr>
          <w:p w14:paraId="78532E3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0.038</w:t>
            </w:r>
          </w:p>
        </w:tc>
        <w:tc>
          <w:tcPr>
            <w:tcW w:w="981" w:type="pct"/>
            <w:tcMar>
              <w:top w:w="150" w:type="dxa"/>
              <w:left w:w="240" w:type="dxa"/>
              <w:bottom w:w="150" w:type="dxa"/>
              <w:right w:w="0" w:type="dxa"/>
            </w:tcMar>
            <w:vAlign w:val="center"/>
            <w:hideMark/>
          </w:tcPr>
          <w:p w14:paraId="2A20408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0.047</w:t>
            </w:r>
          </w:p>
        </w:tc>
      </w:tr>
      <w:tr w:rsidR="004A0B6C" w:rsidRPr="00BA6D87" w14:paraId="76BDA8D0" w14:textId="77777777" w:rsidTr="00FB483B">
        <w:tc>
          <w:tcPr>
            <w:tcW w:w="459" w:type="pct"/>
            <w:tcMar>
              <w:top w:w="150" w:type="dxa"/>
              <w:left w:w="0" w:type="dxa"/>
              <w:bottom w:w="150" w:type="dxa"/>
              <w:right w:w="240" w:type="dxa"/>
            </w:tcMar>
            <w:vAlign w:val="center"/>
            <w:hideMark/>
          </w:tcPr>
          <w:p w14:paraId="607AF2D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703" w:type="pct"/>
            <w:tcMar>
              <w:top w:w="150" w:type="dxa"/>
              <w:left w:w="240" w:type="dxa"/>
              <w:bottom w:w="150" w:type="dxa"/>
              <w:right w:w="240" w:type="dxa"/>
            </w:tcMar>
            <w:vAlign w:val="center"/>
            <w:hideMark/>
          </w:tcPr>
          <w:p w14:paraId="67C2DC2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950" w:type="pct"/>
            <w:tcMar>
              <w:top w:w="150" w:type="dxa"/>
              <w:left w:w="240" w:type="dxa"/>
              <w:bottom w:w="150" w:type="dxa"/>
              <w:right w:w="240" w:type="dxa"/>
            </w:tcMar>
            <w:vAlign w:val="center"/>
            <w:hideMark/>
          </w:tcPr>
          <w:p w14:paraId="39857B6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908" w:type="pct"/>
            <w:tcMar>
              <w:top w:w="150" w:type="dxa"/>
              <w:left w:w="240" w:type="dxa"/>
              <w:bottom w:w="150" w:type="dxa"/>
              <w:right w:w="240" w:type="dxa"/>
            </w:tcMar>
            <w:vAlign w:val="center"/>
            <w:hideMark/>
          </w:tcPr>
          <w:p w14:paraId="50DCA63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0.043</w:t>
            </w:r>
          </w:p>
        </w:tc>
        <w:tc>
          <w:tcPr>
            <w:tcW w:w="981" w:type="pct"/>
            <w:tcMar>
              <w:top w:w="150" w:type="dxa"/>
              <w:left w:w="240" w:type="dxa"/>
              <w:bottom w:w="150" w:type="dxa"/>
              <w:right w:w="0" w:type="dxa"/>
            </w:tcMar>
            <w:vAlign w:val="center"/>
            <w:hideMark/>
          </w:tcPr>
          <w:p w14:paraId="3BE2615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0.053</w:t>
            </w:r>
          </w:p>
        </w:tc>
      </w:tr>
      <w:tr w:rsidR="004A0B6C" w:rsidRPr="00BA6D87" w14:paraId="36AC7B1A" w14:textId="77777777" w:rsidTr="00FB483B">
        <w:tc>
          <w:tcPr>
            <w:tcW w:w="459" w:type="pct"/>
            <w:tcMar>
              <w:top w:w="150" w:type="dxa"/>
              <w:left w:w="0" w:type="dxa"/>
              <w:bottom w:w="150" w:type="dxa"/>
              <w:right w:w="240" w:type="dxa"/>
            </w:tcMar>
            <w:vAlign w:val="center"/>
            <w:hideMark/>
          </w:tcPr>
          <w:p w14:paraId="65021BB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703" w:type="pct"/>
            <w:tcMar>
              <w:top w:w="150" w:type="dxa"/>
              <w:left w:w="240" w:type="dxa"/>
              <w:bottom w:w="150" w:type="dxa"/>
              <w:right w:w="240" w:type="dxa"/>
            </w:tcMar>
            <w:vAlign w:val="center"/>
            <w:hideMark/>
          </w:tcPr>
          <w:p w14:paraId="1CEE018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950" w:type="pct"/>
            <w:tcMar>
              <w:top w:w="150" w:type="dxa"/>
              <w:left w:w="240" w:type="dxa"/>
              <w:bottom w:w="150" w:type="dxa"/>
              <w:right w:w="240" w:type="dxa"/>
            </w:tcMar>
            <w:vAlign w:val="center"/>
            <w:hideMark/>
          </w:tcPr>
          <w:p w14:paraId="71BDDE9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908" w:type="pct"/>
            <w:tcMar>
              <w:top w:w="150" w:type="dxa"/>
              <w:left w:w="240" w:type="dxa"/>
              <w:bottom w:w="150" w:type="dxa"/>
              <w:right w:w="240" w:type="dxa"/>
            </w:tcMar>
            <w:vAlign w:val="center"/>
            <w:hideMark/>
          </w:tcPr>
          <w:p w14:paraId="1C11A12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0.045</w:t>
            </w:r>
          </w:p>
        </w:tc>
        <w:tc>
          <w:tcPr>
            <w:tcW w:w="981" w:type="pct"/>
            <w:tcMar>
              <w:top w:w="150" w:type="dxa"/>
              <w:left w:w="240" w:type="dxa"/>
              <w:bottom w:w="150" w:type="dxa"/>
              <w:right w:w="0" w:type="dxa"/>
            </w:tcMar>
            <w:vAlign w:val="center"/>
            <w:hideMark/>
          </w:tcPr>
          <w:p w14:paraId="6B5F00B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0.056</w:t>
            </w:r>
          </w:p>
        </w:tc>
      </w:tr>
      <w:tr w:rsidR="004A0B6C" w:rsidRPr="00BA6D87" w14:paraId="4B992CAA" w14:textId="77777777" w:rsidTr="00FB483B">
        <w:tc>
          <w:tcPr>
            <w:tcW w:w="459" w:type="pct"/>
            <w:tcMar>
              <w:top w:w="150" w:type="dxa"/>
              <w:left w:w="0" w:type="dxa"/>
              <w:bottom w:w="150" w:type="dxa"/>
              <w:right w:w="240" w:type="dxa"/>
            </w:tcMar>
            <w:vAlign w:val="center"/>
            <w:hideMark/>
          </w:tcPr>
          <w:p w14:paraId="11FB548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703" w:type="pct"/>
            <w:tcMar>
              <w:top w:w="150" w:type="dxa"/>
              <w:left w:w="240" w:type="dxa"/>
              <w:bottom w:w="150" w:type="dxa"/>
              <w:right w:w="240" w:type="dxa"/>
            </w:tcMar>
            <w:vAlign w:val="center"/>
            <w:hideMark/>
          </w:tcPr>
          <w:p w14:paraId="71E5E4A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950" w:type="pct"/>
            <w:tcMar>
              <w:top w:w="150" w:type="dxa"/>
              <w:left w:w="240" w:type="dxa"/>
              <w:bottom w:w="150" w:type="dxa"/>
              <w:right w:w="240" w:type="dxa"/>
            </w:tcMar>
            <w:vAlign w:val="center"/>
            <w:hideMark/>
          </w:tcPr>
          <w:p w14:paraId="1B82BEC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908" w:type="pct"/>
            <w:tcMar>
              <w:top w:w="150" w:type="dxa"/>
              <w:left w:w="240" w:type="dxa"/>
              <w:bottom w:w="150" w:type="dxa"/>
              <w:right w:w="240" w:type="dxa"/>
            </w:tcMar>
            <w:vAlign w:val="center"/>
            <w:hideMark/>
          </w:tcPr>
          <w:p w14:paraId="01DEA55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0.047</w:t>
            </w:r>
          </w:p>
        </w:tc>
        <w:tc>
          <w:tcPr>
            <w:tcW w:w="981" w:type="pct"/>
            <w:tcMar>
              <w:top w:w="150" w:type="dxa"/>
              <w:left w:w="240" w:type="dxa"/>
              <w:bottom w:w="150" w:type="dxa"/>
              <w:right w:w="0" w:type="dxa"/>
            </w:tcMar>
            <w:vAlign w:val="center"/>
            <w:hideMark/>
          </w:tcPr>
          <w:p w14:paraId="557A303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0.058</w:t>
            </w:r>
          </w:p>
        </w:tc>
      </w:tr>
      <w:tr w:rsidR="004A0B6C" w:rsidRPr="00BA6D87" w14:paraId="5F68E5BA" w14:textId="77777777" w:rsidTr="00FB483B">
        <w:tc>
          <w:tcPr>
            <w:tcW w:w="459" w:type="pct"/>
            <w:tcMar>
              <w:top w:w="150" w:type="dxa"/>
              <w:left w:w="0" w:type="dxa"/>
              <w:bottom w:w="150" w:type="dxa"/>
              <w:right w:w="240" w:type="dxa"/>
            </w:tcMar>
            <w:vAlign w:val="center"/>
            <w:hideMark/>
          </w:tcPr>
          <w:p w14:paraId="4E534F7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703" w:type="pct"/>
            <w:tcMar>
              <w:top w:w="150" w:type="dxa"/>
              <w:left w:w="240" w:type="dxa"/>
              <w:bottom w:w="150" w:type="dxa"/>
              <w:right w:w="240" w:type="dxa"/>
            </w:tcMar>
            <w:vAlign w:val="center"/>
            <w:hideMark/>
          </w:tcPr>
          <w:p w14:paraId="6D1BB28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950" w:type="pct"/>
            <w:tcMar>
              <w:top w:w="150" w:type="dxa"/>
              <w:left w:w="240" w:type="dxa"/>
              <w:bottom w:w="150" w:type="dxa"/>
              <w:right w:w="240" w:type="dxa"/>
            </w:tcMar>
            <w:vAlign w:val="center"/>
            <w:hideMark/>
          </w:tcPr>
          <w:p w14:paraId="5A9C2D3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08" w:type="pct"/>
            <w:tcMar>
              <w:top w:w="150" w:type="dxa"/>
              <w:left w:w="240" w:type="dxa"/>
              <w:bottom w:w="150" w:type="dxa"/>
              <w:right w:w="240" w:type="dxa"/>
            </w:tcMar>
            <w:vAlign w:val="center"/>
            <w:hideMark/>
          </w:tcPr>
          <w:p w14:paraId="347FB14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0.049</w:t>
            </w:r>
          </w:p>
        </w:tc>
        <w:tc>
          <w:tcPr>
            <w:tcW w:w="981" w:type="pct"/>
            <w:tcMar>
              <w:top w:w="150" w:type="dxa"/>
              <w:left w:w="240" w:type="dxa"/>
              <w:bottom w:w="150" w:type="dxa"/>
              <w:right w:w="0" w:type="dxa"/>
            </w:tcMar>
            <w:vAlign w:val="center"/>
            <w:hideMark/>
          </w:tcPr>
          <w:p w14:paraId="21C00AB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0.061</w:t>
            </w:r>
          </w:p>
        </w:tc>
      </w:tr>
      <w:tr w:rsidR="004A0B6C" w:rsidRPr="00BA6D87" w14:paraId="7877E2A0" w14:textId="77777777" w:rsidTr="00FB483B">
        <w:tc>
          <w:tcPr>
            <w:tcW w:w="459" w:type="pct"/>
            <w:tcMar>
              <w:top w:w="150" w:type="dxa"/>
              <w:left w:w="0" w:type="dxa"/>
              <w:bottom w:w="150" w:type="dxa"/>
              <w:right w:w="240" w:type="dxa"/>
            </w:tcMar>
            <w:vAlign w:val="center"/>
            <w:hideMark/>
          </w:tcPr>
          <w:p w14:paraId="5641EE1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703" w:type="pct"/>
            <w:tcMar>
              <w:top w:w="150" w:type="dxa"/>
              <w:left w:w="240" w:type="dxa"/>
              <w:bottom w:w="150" w:type="dxa"/>
              <w:right w:w="240" w:type="dxa"/>
            </w:tcMar>
            <w:vAlign w:val="center"/>
            <w:hideMark/>
          </w:tcPr>
          <w:p w14:paraId="3A57697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950" w:type="pct"/>
            <w:tcMar>
              <w:top w:w="150" w:type="dxa"/>
              <w:left w:w="240" w:type="dxa"/>
              <w:bottom w:w="150" w:type="dxa"/>
              <w:right w:w="240" w:type="dxa"/>
            </w:tcMar>
            <w:vAlign w:val="center"/>
            <w:hideMark/>
          </w:tcPr>
          <w:p w14:paraId="467662F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46BF319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0.052</w:t>
            </w:r>
          </w:p>
        </w:tc>
        <w:tc>
          <w:tcPr>
            <w:tcW w:w="981" w:type="pct"/>
            <w:tcMar>
              <w:top w:w="150" w:type="dxa"/>
              <w:left w:w="240" w:type="dxa"/>
              <w:bottom w:w="150" w:type="dxa"/>
              <w:right w:w="0" w:type="dxa"/>
            </w:tcMar>
            <w:vAlign w:val="center"/>
            <w:hideMark/>
          </w:tcPr>
          <w:p w14:paraId="2FDE268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0.065</w:t>
            </w:r>
          </w:p>
        </w:tc>
      </w:tr>
      <w:tr w:rsidR="004A0B6C" w:rsidRPr="00BA6D87" w14:paraId="636D6ECF" w14:textId="77777777" w:rsidTr="00FB483B">
        <w:tc>
          <w:tcPr>
            <w:tcW w:w="459" w:type="pct"/>
            <w:tcMar>
              <w:top w:w="150" w:type="dxa"/>
              <w:left w:w="0" w:type="dxa"/>
              <w:bottom w:w="150" w:type="dxa"/>
              <w:right w:w="240" w:type="dxa"/>
            </w:tcMar>
            <w:vAlign w:val="center"/>
            <w:hideMark/>
          </w:tcPr>
          <w:p w14:paraId="2A3E041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703" w:type="pct"/>
            <w:tcMar>
              <w:top w:w="150" w:type="dxa"/>
              <w:left w:w="240" w:type="dxa"/>
              <w:bottom w:w="150" w:type="dxa"/>
              <w:right w:w="240" w:type="dxa"/>
            </w:tcMar>
            <w:vAlign w:val="center"/>
            <w:hideMark/>
          </w:tcPr>
          <w:p w14:paraId="282EE86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950" w:type="pct"/>
            <w:tcMar>
              <w:top w:w="150" w:type="dxa"/>
              <w:left w:w="240" w:type="dxa"/>
              <w:bottom w:w="150" w:type="dxa"/>
              <w:right w:w="240" w:type="dxa"/>
            </w:tcMar>
            <w:vAlign w:val="center"/>
            <w:hideMark/>
          </w:tcPr>
          <w:p w14:paraId="2A96844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6B5E190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0.055</w:t>
            </w:r>
          </w:p>
        </w:tc>
        <w:tc>
          <w:tcPr>
            <w:tcW w:w="981" w:type="pct"/>
            <w:tcMar>
              <w:top w:w="150" w:type="dxa"/>
              <w:left w:w="240" w:type="dxa"/>
              <w:bottom w:w="150" w:type="dxa"/>
              <w:right w:w="0" w:type="dxa"/>
            </w:tcMar>
            <w:vAlign w:val="center"/>
            <w:hideMark/>
          </w:tcPr>
          <w:p w14:paraId="13F2C49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0.068</w:t>
            </w:r>
          </w:p>
        </w:tc>
      </w:tr>
      <w:tr w:rsidR="004A0B6C" w:rsidRPr="00BA6D87" w14:paraId="7741FDBF" w14:textId="77777777" w:rsidTr="00FB483B">
        <w:tc>
          <w:tcPr>
            <w:tcW w:w="459" w:type="pct"/>
            <w:tcMar>
              <w:top w:w="150" w:type="dxa"/>
              <w:left w:w="0" w:type="dxa"/>
              <w:bottom w:w="150" w:type="dxa"/>
              <w:right w:w="240" w:type="dxa"/>
            </w:tcMar>
            <w:vAlign w:val="center"/>
            <w:hideMark/>
          </w:tcPr>
          <w:p w14:paraId="7840E8B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9</w:t>
            </w:r>
          </w:p>
        </w:tc>
        <w:tc>
          <w:tcPr>
            <w:tcW w:w="1703" w:type="pct"/>
            <w:tcMar>
              <w:top w:w="150" w:type="dxa"/>
              <w:left w:w="240" w:type="dxa"/>
              <w:bottom w:w="150" w:type="dxa"/>
              <w:right w:w="240" w:type="dxa"/>
            </w:tcMar>
            <w:vAlign w:val="center"/>
            <w:hideMark/>
          </w:tcPr>
          <w:p w14:paraId="6D2DB04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950" w:type="pct"/>
            <w:tcMar>
              <w:top w:w="150" w:type="dxa"/>
              <w:left w:w="240" w:type="dxa"/>
              <w:bottom w:w="150" w:type="dxa"/>
              <w:right w:w="240" w:type="dxa"/>
            </w:tcMar>
            <w:vAlign w:val="center"/>
            <w:hideMark/>
          </w:tcPr>
          <w:p w14:paraId="0CD0FD0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48887A1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0.058</w:t>
            </w:r>
          </w:p>
        </w:tc>
        <w:tc>
          <w:tcPr>
            <w:tcW w:w="981" w:type="pct"/>
            <w:tcMar>
              <w:top w:w="150" w:type="dxa"/>
              <w:left w:w="240" w:type="dxa"/>
              <w:bottom w:w="150" w:type="dxa"/>
              <w:right w:w="0" w:type="dxa"/>
            </w:tcMar>
            <w:vAlign w:val="center"/>
            <w:hideMark/>
          </w:tcPr>
          <w:p w14:paraId="36BFCDA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0.072</w:t>
            </w:r>
          </w:p>
        </w:tc>
      </w:tr>
      <w:tr w:rsidR="004A0B6C" w:rsidRPr="00BA6D87" w14:paraId="7167673F" w14:textId="77777777" w:rsidTr="00FB483B">
        <w:tc>
          <w:tcPr>
            <w:tcW w:w="459" w:type="pct"/>
            <w:tcMar>
              <w:top w:w="150" w:type="dxa"/>
              <w:left w:w="0" w:type="dxa"/>
              <w:bottom w:w="150" w:type="dxa"/>
              <w:right w:w="240" w:type="dxa"/>
            </w:tcMar>
            <w:vAlign w:val="center"/>
            <w:hideMark/>
          </w:tcPr>
          <w:p w14:paraId="39B0866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703" w:type="pct"/>
            <w:tcMar>
              <w:top w:w="150" w:type="dxa"/>
              <w:left w:w="240" w:type="dxa"/>
              <w:bottom w:w="150" w:type="dxa"/>
              <w:right w:w="240" w:type="dxa"/>
            </w:tcMar>
            <w:vAlign w:val="center"/>
            <w:hideMark/>
          </w:tcPr>
          <w:p w14:paraId="44217E6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950" w:type="pct"/>
            <w:tcMar>
              <w:top w:w="150" w:type="dxa"/>
              <w:left w:w="240" w:type="dxa"/>
              <w:bottom w:w="150" w:type="dxa"/>
              <w:right w:w="240" w:type="dxa"/>
            </w:tcMar>
            <w:vAlign w:val="center"/>
            <w:hideMark/>
          </w:tcPr>
          <w:p w14:paraId="53FC075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08" w:type="pct"/>
            <w:tcMar>
              <w:top w:w="150" w:type="dxa"/>
              <w:left w:w="240" w:type="dxa"/>
              <w:bottom w:w="150" w:type="dxa"/>
              <w:right w:w="240" w:type="dxa"/>
            </w:tcMar>
            <w:vAlign w:val="center"/>
            <w:hideMark/>
          </w:tcPr>
          <w:p w14:paraId="06B29C7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0.061</w:t>
            </w:r>
          </w:p>
        </w:tc>
        <w:tc>
          <w:tcPr>
            <w:tcW w:w="981" w:type="pct"/>
            <w:tcMar>
              <w:top w:w="150" w:type="dxa"/>
              <w:left w:w="240" w:type="dxa"/>
              <w:bottom w:w="150" w:type="dxa"/>
              <w:right w:w="0" w:type="dxa"/>
            </w:tcMar>
            <w:vAlign w:val="center"/>
            <w:hideMark/>
          </w:tcPr>
          <w:p w14:paraId="0D28CDA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0.076</w:t>
            </w:r>
          </w:p>
        </w:tc>
      </w:tr>
      <w:tr w:rsidR="004A0B6C" w:rsidRPr="00BA6D87" w14:paraId="3DB21482" w14:textId="77777777" w:rsidTr="00FB483B">
        <w:tc>
          <w:tcPr>
            <w:tcW w:w="459" w:type="pct"/>
            <w:tcMar>
              <w:top w:w="150" w:type="dxa"/>
              <w:left w:w="0" w:type="dxa"/>
              <w:bottom w:w="150" w:type="dxa"/>
              <w:right w:w="240" w:type="dxa"/>
            </w:tcMar>
            <w:vAlign w:val="center"/>
            <w:hideMark/>
          </w:tcPr>
          <w:p w14:paraId="26F0D05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w:t>
            </w:r>
          </w:p>
        </w:tc>
        <w:tc>
          <w:tcPr>
            <w:tcW w:w="1703" w:type="pct"/>
            <w:tcMar>
              <w:top w:w="150" w:type="dxa"/>
              <w:left w:w="240" w:type="dxa"/>
              <w:bottom w:w="150" w:type="dxa"/>
              <w:right w:w="240" w:type="dxa"/>
            </w:tcMar>
            <w:vAlign w:val="center"/>
            <w:hideMark/>
          </w:tcPr>
          <w:p w14:paraId="7F74E47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950" w:type="pct"/>
            <w:tcMar>
              <w:top w:w="150" w:type="dxa"/>
              <w:left w:w="240" w:type="dxa"/>
              <w:bottom w:w="150" w:type="dxa"/>
              <w:right w:w="240" w:type="dxa"/>
            </w:tcMar>
            <w:vAlign w:val="center"/>
            <w:hideMark/>
          </w:tcPr>
          <w:p w14:paraId="426E24D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08" w:type="pct"/>
            <w:tcMar>
              <w:top w:w="150" w:type="dxa"/>
              <w:left w:w="240" w:type="dxa"/>
              <w:bottom w:w="150" w:type="dxa"/>
              <w:right w:w="240" w:type="dxa"/>
            </w:tcMar>
            <w:vAlign w:val="center"/>
            <w:hideMark/>
          </w:tcPr>
          <w:p w14:paraId="1688242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0.064</w:t>
            </w:r>
          </w:p>
        </w:tc>
        <w:tc>
          <w:tcPr>
            <w:tcW w:w="981" w:type="pct"/>
            <w:tcMar>
              <w:top w:w="150" w:type="dxa"/>
              <w:left w:w="240" w:type="dxa"/>
              <w:bottom w:w="150" w:type="dxa"/>
              <w:right w:w="0" w:type="dxa"/>
            </w:tcMar>
            <w:vAlign w:val="center"/>
            <w:hideMark/>
          </w:tcPr>
          <w:p w14:paraId="7FDF89B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0.080</w:t>
            </w:r>
          </w:p>
        </w:tc>
      </w:tr>
      <w:tr w:rsidR="004A0B6C" w:rsidRPr="00BA6D87" w14:paraId="78818960" w14:textId="77777777" w:rsidTr="00FB483B">
        <w:tc>
          <w:tcPr>
            <w:tcW w:w="459" w:type="pct"/>
            <w:tcMar>
              <w:top w:w="150" w:type="dxa"/>
              <w:left w:w="0" w:type="dxa"/>
              <w:bottom w:w="150" w:type="dxa"/>
              <w:right w:w="240" w:type="dxa"/>
            </w:tcMar>
            <w:vAlign w:val="center"/>
            <w:hideMark/>
          </w:tcPr>
          <w:p w14:paraId="73C9848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w:t>
            </w:r>
          </w:p>
        </w:tc>
        <w:tc>
          <w:tcPr>
            <w:tcW w:w="1703" w:type="pct"/>
            <w:tcMar>
              <w:top w:w="150" w:type="dxa"/>
              <w:left w:w="240" w:type="dxa"/>
              <w:bottom w:w="150" w:type="dxa"/>
              <w:right w:w="240" w:type="dxa"/>
            </w:tcMar>
            <w:vAlign w:val="center"/>
            <w:hideMark/>
          </w:tcPr>
          <w:p w14:paraId="14EE564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950" w:type="pct"/>
            <w:tcMar>
              <w:top w:w="150" w:type="dxa"/>
              <w:left w:w="240" w:type="dxa"/>
              <w:bottom w:w="150" w:type="dxa"/>
              <w:right w:w="240" w:type="dxa"/>
            </w:tcMar>
            <w:vAlign w:val="center"/>
            <w:hideMark/>
          </w:tcPr>
          <w:p w14:paraId="1670F22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0607A96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0.067</w:t>
            </w:r>
          </w:p>
        </w:tc>
        <w:tc>
          <w:tcPr>
            <w:tcW w:w="981" w:type="pct"/>
            <w:tcMar>
              <w:top w:w="150" w:type="dxa"/>
              <w:left w:w="240" w:type="dxa"/>
              <w:bottom w:w="150" w:type="dxa"/>
              <w:right w:w="0" w:type="dxa"/>
            </w:tcMar>
            <w:vAlign w:val="center"/>
            <w:hideMark/>
          </w:tcPr>
          <w:p w14:paraId="6EF9997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0.084</w:t>
            </w:r>
          </w:p>
        </w:tc>
      </w:tr>
      <w:tr w:rsidR="004A0B6C" w:rsidRPr="00BA6D87" w14:paraId="4A434807" w14:textId="77777777" w:rsidTr="00FB483B">
        <w:tc>
          <w:tcPr>
            <w:tcW w:w="459" w:type="pct"/>
            <w:tcMar>
              <w:top w:w="150" w:type="dxa"/>
              <w:left w:w="0" w:type="dxa"/>
              <w:bottom w:w="150" w:type="dxa"/>
              <w:right w:w="240" w:type="dxa"/>
            </w:tcMar>
            <w:vAlign w:val="center"/>
            <w:hideMark/>
          </w:tcPr>
          <w:p w14:paraId="1C80209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w:t>
            </w:r>
          </w:p>
        </w:tc>
        <w:tc>
          <w:tcPr>
            <w:tcW w:w="1703" w:type="pct"/>
            <w:tcMar>
              <w:top w:w="150" w:type="dxa"/>
              <w:left w:w="240" w:type="dxa"/>
              <w:bottom w:w="150" w:type="dxa"/>
              <w:right w:w="240" w:type="dxa"/>
            </w:tcMar>
            <w:vAlign w:val="center"/>
            <w:hideMark/>
          </w:tcPr>
          <w:p w14:paraId="7A6EE5F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950" w:type="pct"/>
            <w:tcMar>
              <w:top w:w="150" w:type="dxa"/>
              <w:left w:w="240" w:type="dxa"/>
              <w:bottom w:w="150" w:type="dxa"/>
              <w:right w:w="240" w:type="dxa"/>
            </w:tcMar>
            <w:vAlign w:val="center"/>
            <w:hideMark/>
          </w:tcPr>
          <w:p w14:paraId="0B784B6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20F0B9C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0.071</w:t>
            </w:r>
          </w:p>
        </w:tc>
        <w:tc>
          <w:tcPr>
            <w:tcW w:w="981" w:type="pct"/>
            <w:tcMar>
              <w:top w:w="150" w:type="dxa"/>
              <w:left w:w="240" w:type="dxa"/>
              <w:bottom w:w="150" w:type="dxa"/>
              <w:right w:w="0" w:type="dxa"/>
            </w:tcMar>
            <w:vAlign w:val="center"/>
            <w:hideMark/>
          </w:tcPr>
          <w:p w14:paraId="4E13021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0.088</w:t>
            </w:r>
          </w:p>
        </w:tc>
      </w:tr>
      <w:tr w:rsidR="004A0B6C" w:rsidRPr="00BA6D87" w14:paraId="05C13B1F" w14:textId="77777777" w:rsidTr="00FB483B">
        <w:tc>
          <w:tcPr>
            <w:tcW w:w="459" w:type="pct"/>
            <w:tcMar>
              <w:top w:w="150" w:type="dxa"/>
              <w:left w:w="0" w:type="dxa"/>
              <w:bottom w:w="150" w:type="dxa"/>
              <w:right w:w="240" w:type="dxa"/>
            </w:tcMar>
            <w:vAlign w:val="center"/>
            <w:hideMark/>
          </w:tcPr>
          <w:p w14:paraId="122F061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w:t>
            </w:r>
          </w:p>
        </w:tc>
        <w:tc>
          <w:tcPr>
            <w:tcW w:w="1703" w:type="pct"/>
            <w:tcMar>
              <w:top w:w="150" w:type="dxa"/>
              <w:left w:w="240" w:type="dxa"/>
              <w:bottom w:w="150" w:type="dxa"/>
              <w:right w:w="240" w:type="dxa"/>
            </w:tcMar>
            <w:vAlign w:val="center"/>
            <w:hideMark/>
          </w:tcPr>
          <w:p w14:paraId="310885A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950" w:type="pct"/>
            <w:tcMar>
              <w:top w:w="150" w:type="dxa"/>
              <w:left w:w="240" w:type="dxa"/>
              <w:bottom w:w="150" w:type="dxa"/>
              <w:right w:w="240" w:type="dxa"/>
            </w:tcMar>
            <w:vAlign w:val="center"/>
            <w:hideMark/>
          </w:tcPr>
          <w:p w14:paraId="2EFB47F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79044D0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0.074</w:t>
            </w:r>
          </w:p>
        </w:tc>
        <w:tc>
          <w:tcPr>
            <w:tcW w:w="981" w:type="pct"/>
            <w:tcMar>
              <w:top w:w="150" w:type="dxa"/>
              <w:left w:w="240" w:type="dxa"/>
              <w:bottom w:w="150" w:type="dxa"/>
              <w:right w:w="0" w:type="dxa"/>
            </w:tcMar>
            <w:vAlign w:val="center"/>
            <w:hideMark/>
          </w:tcPr>
          <w:p w14:paraId="350B18C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0.092</w:t>
            </w:r>
          </w:p>
        </w:tc>
      </w:tr>
      <w:tr w:rsidR="004A0B6C" w:rsidRPr="00BA6D87" w14:paraId="75850B4C" w14:textId="77777777" w:rsidTr="00FB483B">
        <w:tc>
          <w:tcPr>
            <w:tcW w:w="459" w:type="pct"/>
            <w:tcMar>
              <w:top w:w="150" w:type="dxa"/>
              <w:left w:w="0" w:type="dxa"/>
              <w:bottom w:w="150" w:type="dxa"/>
              <w:right w:w="240" w:type="dxa"/>
            </w:tcMar>
            <w:vAlign w:val="center"/>
            <w:hideMark/>
          </w:tcPr>
          <w:p w14:paraId="6105BEA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w:t>
            </w:r>
          </w:p>
        </w:tc>
        <w:tc>
          <w:tcPr>
            <w:tcW w:w="1703" w:type="pct"/>
            <w:tcMar>
              <w:top w:w="150" w:type="dxa"/>
              <w:left w:w="240" w:type="dxa"/>
              <w:bottom w:w="150" w:type="dxa"/>
              <w:right w:w="240" w:type="dxa"/>
            </w:tcMar>
            <w:vAlign w:val="center"/>
            <w:hideMark/>
          </w:tcPr>
          <w:p w14:paraId="34709EF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950" w:type="pct"/>
            <w:tcMar>
              <w:top w:w="150" w:type="dxa"/>
              <w:left w:w="240" w:type="dxa"/>
              <w:bottom w:w="150" w:type="dxa"/>
              <w:right w:w="240" w:type="dxa"/>
            </w:tcMar>
            <w:vAlign w:val="center"/>
            <w:hideMark/>
          </w:tcPr>
          <w:p w14:paraId="5F8FDC7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08" w:type="pct"/>
            <w:tcMar>
              <w:top w:w="150" w:type="dxa"/>
              <w:left w:w="240" w:type="dxa"/>
              <w:bottom w:w="150" w:type="dxa"/>
              <w:right w:w="240" w:type="dxa"/>
            </w:tcMar>
            <w:vAlign w:val="center"/>
            <w:hideMark/>
          </w:tcPr>
          <w:p w14:paraId="2D0AE1C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0.077</w:t>
            </w:r>
          </w:p>
        </w:tc>
        <w:tc>
          <w:tcPr>
            <w:tcW w:w="981" w:type="pct"/>
            <w:tcMar>
              <w:top w:w="150" w:type="dxa"/>
              <w:left w:w="240" w:type="dxa"/>
              <w:bottom w:w="150" w:type="dxa"/>
              <w:right w:w="0" w:type="dxa"/>
            </w:tcMar>
            <w:vAlign w:val="center"/>
            <w:hideMark/>
          </w:tcPr>
          <w:p w14:paraId="15839F5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0.096</w:t>
            </w:r>
          </w:p>
        </w:tc>
      </w:tr>
      <w:tr w:rsidR="004A0B6C" w:rsidRPr="00BA6D87" w14:paraId="61583947" w14:textId="77777777" w:rsidTr="00FB483B">
        <w:tc>
          <w:tcPr>
            <w:tcW w:w="459" w:type="pct"/>
            <w:tcMar>
              <w:top w:w="150" w:type="dxa"/>
              <w:left w:w="0" w:type="dxa"/>
              <w:bottom w:w="150" w:type="dxa"/>
              <w:right w:w="240" w:type="dxa"/>
            </w:tcMar>
            <w:vAlign w:val="center"/>
            <w:hideMark/>
          </w:tcPr>
          <w:p w14:paraId="0C0F470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w:t>
            </w:r>
          </w:p>
        </w:tc>
        <w:tc>
          <w:tcPr>
            <w:tcW w:w="1703" w:type="pct"/>
            <w:tcMar>
              <w:top w:w="150" w:type="dxa"/>
              <w:left w:w="240" w:type="dxa"/>
              <w:bottom w:w="150" w:type="dxa"/>
              <w:right w:w="240" w:type="dxa"/>
            </w:tcMar>
            <w:vAlign w:val="center"/>
            <w:hideMark/>
          </w:tcPr>
          <w:p w14:paraId="4124273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950" w:type="pct"/>
            <w:tcMar>
              <w:top w:w="150" w:type="dxa"/>
              <w:left w:w="240" w:type="dxa"/>
              <w:bottom w:w="150" w:type="dxa"/>
              <w:right w:w="240" w:type="dxa"/>
            </w:tcMar>
            <w:vAlign w:val="center"/>
            <w:hideMark/>
          </w:tcPr>
          <w:p w14:paraId="23013CC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01846E7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0.081</w:t>
            </w:r>
          </w:p>
        </w:tc>
        <w:tc>
          <w:tcPr>
            <w:tcW w:w="981" w:type="pct"/>
            <w:tcMar>
              <w:top w:w="150" w:type="dxa"/>
              <w:left w:w="240" w:type="dxa"/>
              <w:bottom w:w="150" w:type="dxa"/>
              <w:right w:w="0" w:type="dxa"/>
            </w:tcMar>
            <w:vAlign w:val="center"/>
            <w:hideMark/>
          </w:tcPr>
          <w:p w14:paraId="508D8C9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0.101</w:t>
            </w:r>
          </w:p>
        </w:tc>
      </w:tr>
      <w:tr w:rsidR="004A0B6C" w:rsidRPr="00BA6D87" w14:paraId="3080EF65" w14:textId="77777777" w:rsidTr="00FB483B">
        <w:tc>
          <w:tcPr>
            <w:tcW w:w="459" w:type="pct"/>
            <w:tcMar>
              <w:top w:w="150" w:type="dxa"/>
              <w:left w:w="0" w:type="dxa"/>
              <w:bottom w:w="150" w:type="dxa"/>
              <w:right w:w="240" w:type="dxa"/>
            </w:tcMar>
            <w:vAlign w:val="center"/>
            <w:hideMark/>
          </w:tcPr>
          <w:p w14:paraId="109A40B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703" w:type="pct"/>
            <w:tcMar>
              <w:top w:w="150" w:type="dxa"/>
              <w:left w:w="240" w:type="dxa"/>
              <w:bottom w:w="150" w:type="dxa"/>
              <w:right w:w="240" w:type="dxa"/>
            </w:tcMar>
            <w:vAlign w:val="center"/>
            <w:hideMark/>
          </w:tcPr>
          <w:p w14:paraId="08B1AA3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950" w:type="pct"/>
            <w:tcMar>
              <w:top w:w="150" w:type="dxa"/>
              <w:left w:w="240" w:type="dxa"/>
              <w:bottom w:w="150" w:type="dxa"/>
              <w:right w:w="240" w:type="dxa"/>
            </w:tcMar>
            <w:vAlign w:val="center"/>
            <w:hideMark/>
          </w:tcPr>
          <w:p w14:paraId="22DBAB8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604FAEE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0.085</w:t>
            </w:r>
          </w:p>
        </w:tc>
        <w:tc>
          <w:tcPr>
            <w:tcW w:w="981" w:type="pct"/>
            <w:tcMar>
              <w:top w:w="150" w:type="dxa"/>
              <w:left w:w="240" w:type="dxa"/>
              <w:bottom w:w="150" w:type="dxa"/>
              <w:right w:w="0" w:type="dxa"/>
            </w:tcMar>
            <w:vAlign w:val="center"/>
            <w:hideMark/>
          </w:tcPr>
          <w:p w14:paraId="6BF4FC5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0.106</w:t>
            </w:r>
          </w:p>
        </w:tc>
      </w:tr>
      <w:tr w:rsidR="004A0B6C" w:rsidRPr="00BA6D87" w14:paraId="3883484D" w14:textId="77777777" w:rsidTr="00FB483B">
        <w:tc>
          <w:tcPr>
            <w:tcW w:w="459" w:type="pct"/>
            <w:tcMar>
              <w:top w:w="150" w:type="dxa"/>
              <w:left w:w="0" w:type="dxa"/>
              <w:bottom w:w="150" w:type="dxa"/>
              <w:right w:w="240" w:type="dxa"/>
            </w:tcMar>
            <w:vAlign w:val="center"/>
            <w:hideMark/>
          </w:tcPr>
          <w:p w14:paraId="5D6CB74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703" w:type="pct"/>
            <w:tcMar>
              <w:top w:w="150" w:type="dxa"/>
              <w:left w:w="240" w:type="dxa"/>
              <w:bottom w:w="150" w:type="dxa"/>
              <w:right w:w="240" w:type="dxa"/>
            </w:tcMar>
            <w:vAlign w:val="center"/>
            <w:hideMark/>
          </w:tcPr>
          <w:p w14:paraId="2EBF0FF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950" w:type="pct"/>
            <w:tcMar>
              <w:top w:w="150" w:type="dxa"/>
              <w:left w:w="240" w:type="dxa"/>
              <w:bottom w:w="150" w:type="dxa"/>
              <w:right w:w="240" w:type="dxa"/>
            </w:tcMar>
            <w:vAlign w:val="center"/>
            <w:hideMark/>
          </w:tcPr>
          <w:p w14:paraId="72D4E21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6BF2078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0.088</w:t>
            </w:r>
          </w:p>
        </w:tc>
        <w:tc>
          <w:tcPr>
            <w:tcW w:w="981" w:type="pct"/>
            <w:tcMar>
              <w:top w:w="150" w:type="dxa"/>
              <w:left w:w="240" w:type="dxa"/>
              <w:bottom w:w="150" w:type="dxa"/>
              <w:right w:w="0" w:type="dxa"/>
            </w:tcMar>
            <w:vAlign w:val="center"/>
            <w:hideMark/>
          </w:tcPr>
          <w:p w14:paraId="3F18E12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0.110</w:t>
            </w:r>
          </w:p>
        </w:tc>
      </w:tr>
      <w:tr w:rsidR="004A0B6C" w:rsidRPr="00BA6D87" w14:paraId="35DC3F5E" w14:textId="77777777" w:rsidTr="00FB483B">
        <w:tc>
          <w:tcPr>
            <w:tcW w:w="459" w:type="pct"/>
            <w:tcMar>
              <w:top w:w="150" w:type="dxa"/>
              <w:left w:w="0" w:type="dxa"/>
              <w:bottom w:w="150" w:type="dxa"/>
              <w:right w:w="240" w:type="dxa"/>
            </w:tcMar>
            <w:vAlign w:val="center"/>
            <w:hideMark/>
          </w:tcPr>
          <w:p w14:paraId="1F797A5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703" w:type="pct"/>
            <w:tcMar>
              <w:top w:w="150" w:type="dxa"/>
              <w:left w:w="240" w:type="dxa"/>
              <w:bottom w:w="150" w:type="dxa"/>
              <w:right w:w="240" w:type="dxa"/>
            </w:tcMar>
            <w:vAlign w:val="center"/>
            <w:hideMark/>
          </w:tcPr>
          <w:p w14:paraId="1257BA5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950" w:type="pct"/>
            <w:tcMar>
              <w:top w:w="150" w:type="dxa"/>
              <w:left w:w="240" w:type="dxa"/>
              <w:bottom w:w="150" w:type="dxa"/>
              <w:right w:w="240" w:type="dxa"/>
            </w:tcMar>
            <w:vAlign w:val="center"/>
            <w:hideMark/>
          </w:tcPr>
          <w:p w14:paraId="4A9582A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08" w:type="pct"/>
            <w:tcMar>
              <w:top w:w="150" w:type="dxa"/>
              <w:left w:w="240" w:type="dxa"/>
              <w:bottom w:w="150" w:type="dxa"/>
              <w:right w:w="240" w:type="dxa"/>
            </w:tcMar>
            <w:vAlign w:val="center"/>
            <w:hideMark/>
          </w:tcPr>
          <w:p w14:paraId="64C2776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0.092</w:t>
            </w:r>
          </w:p>
        </w:tc>
        <w:tc>
          <w:tcPr>
            <w:tcW w:w="981" w:type="pct"/>
            <w:tcMar>
              <w:top w:w="150" w:type="dxa"/>
              <w:left w:w="240" w:type="dxa"/>
              <w:bottom w:w="150" w:type="dxa"/>
              <w:right w:w="0" w:type="dxa"/>
            </w:tcMar>
            <w:vAlign w:val="center"/>
            <w:hideMark/>
          </w:tcPr>
          <w:p w14:paraId="136C1E8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0.115</w:t>
            </w:r>
          </w:p>
        </w:tc>
      </w:tr>
      <w:tr w:rsidR="004A0B6C" w:rsidRPr="00BA6D87" w14:paraId="09A6357E" w14:textId="77777777" w:rsidTr="00FB483B">
        <w:tc>
          <w:tcPr>
            <w:tcW w:w="459" w:type="pct"/>
            <w:tcMar>
              <w:top w:w="150" w:type="dxa"/>
              <w:left w:w="0" w:type="dxa"/>
              <w:bottom w:w="150" w:type="dxa"/>
              <w:right w:w="240" w:type="dxa"/>
            </w:tcMar>
            <w:vAlign w:val="center"/>
            <w:hideMark/>
          </w:tcPr>
          <w:p w14:paraId="5D77CB9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703" w:type="pct"/>
            <w:tcMar>
              <w:top w:w="150" w:type="dxa"/>
              <w:left w:w="240" w:type="dxa"/>
              <w:bottom w:w="150" w:type="dxa"/>
              <w:right w:w="240" w:type="dxa"/>
            </w:tcMar>
            <w:vAlign w:val="center"/>
            <w:hideMark/>
          </w:tcPr>
          <w:p w14:paraId="57C9726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950" w:type="pct"/>
            <w:tcMar>
              <w:top w:w="150" w:type="dxa"/>
              <w:left w:w="240" w:type="dxa"/>
              <w:bottom w:w="150" w:type="dxa"/>
              <w:right w:w="240" w:type="dxa"/>
            </w:tcMar>
            <w:vAlign w:val="center"/>
            <w:hideMark/>
          </w:tcPr>
          <w:p w14:paraId="66360B5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425DFE7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0.096</w:t>
            </w:r>
          </w:p>
        </w:tc>
        <w:tc>
          <w:tcPr>
            <w:tcW w:w="981" w:type="pct"/>
            <w:tcMar>
              <w:top w:w="150" w:type="dxa"/>
              <w:left w:w="240" w:type="dxa"/>
              <w:bottom w:w="150" w:type="dxa"/>
              <w:right w:w="0" w:type="dxa"/>
            </w:tcMar>
            <w:vAlign w:val="center"/>
            <w:hideMark/>
          </w:tcPr>
          <w:p w14:paraId="2AF810B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0.120</w:t>
            </w:r>
          </w:p>
        </w:tc>
      </w:tr>
      <w:tr w:rsidR="004A0B6C" w:rsidRPr="00BA6D87" w14:paraId="01801683" w14:textId="77777777" w:rsidTr="00FB483B">
        <w:tc>
          <w:tcPr>
            <w:tcW w:w="459" w:type="pct"/>
            <w:tcMar>
              <w:top w:w="150" w:type="dxa"/>
              <w:left w:w="0" w:type="dxa"/>
              <w:bottom w:w="150" w:type="dxa"/>
              <w:right w:w="240" w:type="dxa"/>
            </w:tcMar>
            <w:vAlign w:val="center"/>
            <w:hideMark/>
          </w:tcPr>
          <w:p w14:paraId="485EE3A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703" w:type="pct"/>
            <w:tcMar>
              <w:top w:w="150" w:type="dxa"/>
              <w:left w:w="240" w:type="dxa"/>
              <w:bottom w:w="150" w:type="dxa"/>
              <w:right w:w="240" w:type="dxa"/>
            </w:tcMar>
            <w:vAlign w:val="center"/>
            <w:hideMark/>
          </w:tcPr>
          <w:p w14:paraId="7B50AFC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950" w:type="pct"/>
            <w:tcMar>
              <w:top w:w="150" w:type="dxa"/>
              <w:left w:w="240" w:type="dxa"/>
              <w:bottom w:w="150" w:type="dxa"/>
              <w:right w:w="240" w:type="dxa"/>
            </w:tcMar>
            <w:vAlign w:val="center"/>
            <w:hideMark/>
          </w:tcPr>
          <w:p w14:paraId="61740F8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3C857F2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0.101</w:t>
            </w:r>
          </w:p>
        </w:tc>
        <w:tc>
          <w:tcPr>
            <w:tcW w:w="981" w:type="pct"/>
            <w:tcMar>
              <w:top w:w="150" w:type="dxa"/>
              <w:left w:w="240" w:type="dxa"/>
              <w:bottom w:w="150" w:type="dxa"/>
              <w:right w:w="0" w:type="dxa"/>
            </w:tcMar>
            <w:vAlign w:val="center"/>
            <w:hideMark/>
          </w:tcPr>
          <w:p w14:paraId="686B8FF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0.126</w:t>
            </w:r>
          </w:p>
        </w:tc>
      </w:tr>
      <w:tr w:rsidR="004A0B6C" w:rsidRPr="00BA6D87" w14:paraId="7C3E0891" w14:textId="77777777" w:rsidTr="00FB483B">
        <w:tc>
          <w:tcPr>
            <w:tcW w:w="459" w:type="pct"/>
            <w:tcMar>
              <w:top w:w="150" w:type="dxa"/>
              <w:left w:w="0" w:type="dxa"/>
              <w:bottom w:w="150" w:type="dxa"/>
              <w:right w:w="240" w:type="dxa"/>
            </w:tcMar>
            <w:vAlign w:val="center"/>
            <w:hideMark/>
          </w:tcPr>
          <w:p w14:paraId="29EC502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703" w:type="pct"/>
            <w:tcMar>
              <w:top w:w="150" w:type="dxa"/>
              <w:left w:w="240" w:type="dxa"/>
              <w:bottom w:w="150" w:type="dxa"/>
              <w:right w:w="240" w:type="dxa"/>
            </w:tcMar>
            <w:vAlign w:val="center"/>
            <w:hideMark/>
          </w:tcPr>
          <w:p w14:paraId="69CB69E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950" w:type="pct"/>
            <w:tcMar>
              <w:top w:w="150" w:type="dxa"/>
              <w:left w:w="240" w:type="dxa"/>
              <w:bottom w:w="150" w:type="dxa"/>
              <w:right w:w="240" w:type="dxa"/>
            </w:tcMar>
            <w:vAlign w:val="center"/>
            <w:hideMark/>
          </w:tcPr>
          <w:p w14:paraId="3BAA3BF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0CCC272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0.106</w:t>
            </w:r>
          </w:p>
        </w:tc>
        <w:tc>
          <w:tcPr>
            <w:tcW w:w="981" w:type="pct"/>
            <w:tcMar>
              <w:top w:w="150" w:type="dxa"/>
              <w:left w:w="240" w:type="dxa"/>
              <w:bottom w:w="150" w:type="dxa"/>
              <w:right w:w="0" w:type="dxa"/>
            </w:tcMar>
            <w:vAlign w:val="center"/>
            <w:hideMark/>
          </w:tcPr>
          <w:p w14:paraId="0F06357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0.132</w:t>
            </w:r>
          </w:p>
        </w:tc>
      </w:tr>
      <w:tr w:rsidR="004A0B6C" w:rsidRPr="00BA6D87" w14:paraId="61FD1DF9" w14:textId="77777777" w:rsidTr="00FB483B">
        <w:tc>
          <w:tcPr>
            <w:tcW w:w="459" w:type="pct"/>
            <w:tcMar>
              <w:top w:w="150" w:type="dxa"/>
              <w:left w:w="0" w:type="dxa"/>
              <w:bottom w:w="150" w:type="dxa"/>
              <w:right w:w="240" w:type="dxa"/>
            </w:tcMar>
            <w:vAlign w:val="center"/>
            <w:hideMark/>
          </w:tcPr>
          <w:p w14:paraId="72DBA9E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703" w:type="pct"/>
            <w:tcMar>
              <w:top w:w="150" w:type="dxa"/>
              <w:left w:w="240" w:type="dxa"/>
              <w:bottom w:w="150" w:type="dxa"/>
              <w:right w:w="240" w:type="dxa"/>
            </w:tcMar>
            <w:vAlign w:val="center"/>
            <w:hideMark/>
          </w:tcPr>
          <w:p w14:paraId="7012975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950" w:type="pct"/>
            <w:tcMar>
              <w:top w:w="150" w:type="dxa"/>
              <w:left w:w="240" w:type="dxa"/>
              <w:bottom w:w="150" w:type="dxa"/>
              <w:right w:w="240" w:type="dxa"/>
            </w:tcMar>
            <w:vAlign w:val="center"/>
            <w:hideMark/>
          </w:tcPr>
          <w:p w14:paraId="14444E3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1B78EEE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0.112</w:t>
            </w:r>
          </w:p>
        </w:tc>
        <w:tc>
          <w:tcPr>
            <w:tcW w:w="981" w:type="pct"/>
            <w:tcMar>
              <w:top w:w="150" w:type="dxa"/>
              <w:left w:w="240" w:type="dxa"/>
              <w:bottom w:w="150" w:type="dxa"/>
              <w:right w:w="0" w:type="dxa"/>
            </w:tcMar>
            <w:vAlign w:val="center"/>
            <w:hideMark/>
          </w:tcPr>
          <w:p w14:paraId="09717E0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0.140</w:t>
            </w:r>
          </w:p>
        </w:tc>
      </w:tr>
      <w:tr w:rsidR="004A0B6C" w:rsidRPr="00BA6D87" w14:paraId="0F5B6820" w14:textId="77777777" w:rsidTr="00FB483B">
        <w:tc>
          <w:tcPr>
            <w:tcW w:w="459" w:type="pct"/>
            <w:tcMar>
              <w:top w:w="150" w:type="dxa"/>
              <w:left w:w="0" w:type="dxa"/>
              <w:bottom w:w="150" w:type="dxa"/>
              <w:right w:w="240" w:type="dxa"/>
            </w:tcMar>
            <w:vAlign w:val="center"/>
            <w:hideMark/>
          </w:tcPr>
          <w:p w14:paraId="4673B93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703" w:type="pct"/>
            <w:tcMar>
              <w:top w:w="150" w:type="dxa"/>
              <w:left w:w="240" w:type="dxa"/>
              <w:bottom w:w="150" w:type="dxa"/>
              <w:right w:w="240" w:type="dxa"/>
            </w:tcMar>
            <w:vAlign w:val="center"/>
            <w:hideMark/>
          </w:tcPr>
          <w:p w14:paraId="6095521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950" w:type="pct"/>
            <w:tcMar>
              <w:top w:w="150" w:type="dxa"/>
              <w:left w:w="240" w:type="dxa"/>
              <w:bottom w:w="150" w:type="dxa"/>
              <w:right w:w="240" w:type="dxa"/>
            </w:tcMar>
            <w:vAlign w:val="center"/>
            <w:hideMark/>
          </w:tcPr>
          <w:p w14:paraId="5B7A1CE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08" w:type="pct"/>
            <w:tcMar>
              <w:top w:w="150" w:type="dxa"/>
              <w:left w:w="240" w:type="dxa"/>
              <w:bottom w:w="150" w:type="dxa"/>
              <w:right w:w="240" w:type="dxa"/>
            </w:tcMar>
            <w:vAlign w:val="center"/>
            <w:hideMark/>
          </w:tcPr>
          <w:p w14:paraId="76B3DC1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0.118</w:t>
            </w:r>
          </w:p>
        </w:tc>
        <w:tc>
          <w:tcPr>
            <w:tcW w:w="981" w:type="pct"/>
            <w:tcMar>
              <w:top w:w="150" w:type="dxa"/>
              <w:left w:w="240" w:type="dxa"/>
              <w:bottom w:w="150" w:type="dxa"/>
              <w:right w:w="0" w:type="dxa"/>
            </w:tcMar>
            <w:vAlign w:val="center"/>
            <w:hideMark/>
          </w:tcPr>
          <w:p w14:paraId="6D0FB9E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0.148</w:t>
            </w:r>
          </w:p>
        </w:tc>
      </w:tr>
      <w:tr w:rsidR="004A0B6C" w:rsidRPr="00BA6D87" w14:paraId="63153C9D" w14:textId="77777777" w:rsidTr="00FB483B">
        <w:tc>
          <w:tcPr>
            <w:tcW w:w="459" w:type="pct"/>
            <w:tcMar>
              <w:top w:w="150" w:type="dxa"/>
              <w:left w:w="0" w:type="dxa"/>
              <w:bottom w:w="150" w:type="dxa"/>
              <w:right w:w="240" w:type="dxa"/>
            </w:tcMar>
            <w:vAlign w:val="center"/>
            <w:hideMark/>
          </w:tcPr>
          <w:p w14:paraId="40B656B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703" w:type="pct"/>
            <w:tcMar>
              <w:top w:w="150" w:type="dxa"/>
              <w:left w:w="240" w:type="dxa"/>
              <w:bottom w:w="150" w:type="dxa"/>
              <w:right w:w="240" w:type="dxa"/>
            </w:tcMar>
            <w:vAlign w:val="center"/>
            <w:hideMark/>
          </w:tcPr>
          <w:p w14:paraId="2E28673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950" w:type="pct"/>
            <w:tcMar>
              <w:top w:w="150" w:type="dxa"/>
              <w:left w:w="240" w:type="dxa"/>
              <w:bottom w:w="150" w:type="dxa"/>
              <w:right w:w="240" w:type="dxa"/>
            </w:tcMar>
            <w:vAlign w:val="center"/>
            <w:hideMark/>
          </w:tcPr>
          <w:p w14:paraId="5F0C9B8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08" w:type="pct"/>
            <w:tcMar>
              <w:top w:w="150" w:type="dxa"/>
              <w:left w:w="240" w:type="dxa"/>
              <w:bottom w:w="150" w:type="dxa"/>
              <w:right w:w="240" w:type="dxa"/>
            </w:tcMar>
            <w:vAlign w:val="center"/>
            <w:hideMark/>
          </w:tcPr>
          <w:p w14:paraId="01B8194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0.124</w:t>
            </w:r>
          </w:p>
        </w:tc>
        <w:tc>
          <w:tcPr>
            <w:tcW w:w="981" w:type="pct"/>
            <w:tcMar>
              <w:top w:w="150" w:type="dxa"/>
              <w:left w:w="240" w:type="dxa"/>
              <w:bottom w:w="150" w:type="dxa"/>
              <w:right w:w="0" w:type="dxa"/>
            </w:tcMar>
            <w:vAlign w:val="center"/>
            <w:hideMark/>
          </w:tcPr>
          <w:p w14:paraId="0EAECDA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0.155</w:t>
            </w:r>
          </w:p>
        </w:tc>
      </w:tr>
      <w:tr w:rsidR="004A0B6C" w:rsidRPr="00BA6D87" w14:paraId="0F64B662" w14:textId="77777777" w:rsidTr="00FB483B">
        <w:tc>
          <w:tcPr>
            <w:tcW w:w="459" w:type="pct"/>
            <w:tcBorders>
              <w:bottom w:val="single" w:sz="4" w:space="0" w:color="auto"/>
            </w:tcBorders>
            <w:tcMar>
              <w:top w:w="150" w:type="dxa"/>
              <w:left w:w="0" w:type="dxa"/>
              <w:bottom w:w="150" w:type="dxa"/>
              <w:right w:w="240" w:type="dxa"/>
            </w:tcMar>
            <w:vAlign w:val="center"/>
            <w:hideMark/>
          </w:tcPr>
          <w:p w14:paraId="40C350E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703" w:type="pct"/>
            <w:tcBorders>
              <w:bottom w:val="single" w:sz="4" w:space="0" w:color="auto"/>
            </w:tcBorders>
            <w:tcMar>
              <w:top w:w="150" w:type="dxa"/>
              <w:left w:w="240" w:type="dxa"/>
              <w:bottom w:w="150" w:type="dxa"/>
              <w:right w:w="240" w:type="dxa"/>
            </w:tcMar>
            <w:vAlign w:val="center"/>
            <w:hideMark/>
          </w:tcPr>
          <w:p w14:paraId="200400D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950" w:type="pct"/>
            <w:tcBorders>
              <w:bottom w:val="single" w:sz="4" w:space="0" w:color="auto"/>
            </w:tcBorders>
            <w:tcMar>
              <w:top w:w="150" w:type="dxa"/>
              <w:left w:w="240" w:type="dxa"/>
              <w:bottom w:w="150" w:type="dxa"/>
              <w:right w:w="240" w:type="dxa"/>
            </w:tcMar>
            <w:vAlign w:val="center"/>
            <w:hideMark/>
          </w:tcPr>
          <w:p w14:paraId="54A11E2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08" w:type="pct"/>
            <w:tcBorders>
              <w:bottom w:val="single" w:sz="4" w:space="0" w:color="auto"/>
            </w:tcBorders>
            <w:tcMar>
              <w:top w:w="150" w:type="dxa"/>
              <w:left w:w="240" w:type="dxa"/>
              <w:bottom w:w="150" w:type="dxa"/>
              <w:right w:w="240" w:type="dxa"/>
            </w:tcMar>
            <w:vAlign w:val="center"/>
            <w:hideMark/>
          </w:tcPr>
          <w:p w14:paraId="440ECD8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0.132</w:t>
            </w:r>
          </w:p>
        </w:tc>
        <w:tc>
          <w:tcPr>
            <w:tcW w:w="981" w:type="pct"/>
            <w:tcBorders>
              <w:bottom w:val="single" w:sz="4" w:space="0" w:color="auto"/>
            </w:tcBorders>
            <w:tcMar>
              <w:top w:w="150" w:type="dxa"/>
              <w:left w:w="240" w:type="dxa"/>
              <w:bottom w:w="150" w:type="dxa"/>
              <w:right w:w="0" w:type="dxa"/>
            </w:tcMar>
            <w:vAlign w:val="center"/>
            <w:hideMark/>
          </w:tcPr>
          <w:p w14:paraId="06EEBA1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0.165</w:t>
            </w:r>
          </w:p>
        </w:tc>
      </w:tr>
    </w:tbl>
    <w:p w14:paraId="25B5746B" w14:textId="0AB4DE4F" w:rsidR="004A0B6C" w:rsidRPr="00BA6D87" w:rsidRDefault="004A0B6C" w:rsidP="00BA6D87">
      <w:pPr>
        <w:spacing w:before="480" w:after="480" w:line="240" w:lineRule="auto"/>
        <w:jc w:val="both"/>
        <w:rPr>
          <w:rFonts w:ascii="Times New Roman" w:eastAsia="Times New Roman" w:hAnsi="Times New Roman" w:cs="Times New Roman"/>
          <w:kern w:val="0"/>
          <w:sz w:val="20"/>
          <w:szCs w:val="20"/>
          <w:rtl/>
          <w14:ligatures w14:val="none"/>
        </w:rPr>
      </w:pPr>
    </w:p>
    <w:p w14:paraId="5210A661" w14:textId="77777777" w:rsidR="00D35419" w:rsidRPr="00BA6D87" w:rsidRDefault="00D35419" w:rsidP="00BA6D87">
      <w:pPr>
        <w:spacing w:before="480" w:after="480" w:line="240" w:lineRule="auto"/>
        <w:jc w:val="both"/>
        <w:rPr>
          <w:rFonts w:ascii="Times New Roman" w:eastAsia="Times New Roman" w:hAnsi="Times New Roman" w:cs="Times New Roman"/>
          <w:kern w:val="0"/>
          <w:sz w:val="20"/>
          <w:szCs w:val="20"/>
          <w:rtl/>
          <w14:ligatures w14:val="none"/>
        </w:rPr>
      </w:pPr>
    </w:p>
    <w:p w14:paraId="1A494770" w14:textId="77777777" w:rsidR="00D35419" w:rsidRPr="00BA6D87" w:rsidRDefault="00D35419" w:rsidP="00BA6D87">
      <w:pPr>
        <w:spacing w:before="480" w:after="480" w:line="240" w:lineRule="auto"/>
        <w:jc w:val="both"/>
        <w:rPr>
          <w:rFonts w:ascii="Times New Roman" w:eastAsia="Times New Roman" w:hAnsi="Times New Roman" w:cs="Times New Roman"/>
          <w:kern w:val="0"/>
          <w:sz w:val="20"/>
          <w:szCs w:val="20"/>
          <w14:ligatures w14:val="none"/>
        </w:rPr>
      </w:pPr>
    </w:p>
    <w:p w14:paraId="752DC0CF" w14:textId="77777777" w:rsidR="00D35419" w:rsidRPr="00BA6D87" w:rsidRDefault="00D35419" w:rsidP="00BA6D87">
      <w:pPr>
        <w:spacing w:before="480" w:after="480" w:line="240" w:lineRule="auto"/>
        <w:jc w:val="both"/>
        <w:rPr>
          <w:rFonts w:ascii="Times New Roman" w:eastAsia="Times New Roman" w:hAnsi="Times New Roman" w:cs="Times New Roman"/>
          <w:kern w:val="0"/>
          <w:sz w:val="20"/>
          <w:szCs w:val="20"/>
          <w14:ligatures w14:val="none"/>
        </w:rPr>
      </w:pPr>
    </w:p>
    <w:p w14:paraId="3D3FE3CB" w14:textId="04E8FF3B" w:rsidR="004A0B6C" w:rsidRPr="00BA6D87" w:rsidRDefault="004A0B6C"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AD068D" w:rsidRPr="00BA6D87">
        <w:rPr>
          <w:rFonts w:ascii="Times New Roman" w:eastAsia="Times New Roman" w:hAnsi="Times New Roman" w:cs="Times New Roman"/>
          <w:b/>
          <w:bCs/>
          <w:color w:val="0F1115"/>
          <w:kern w:val="0"/>
          <w:sz w:val="20"/>
          <w:szCs w:val="20"/>
          <w14:ligatures w14:val="none"/>
        </w:rPr>
        <w:t>27</w:t>
      </w:r>
      <w:r w:rsidRPr="00BA6D87">
        <w:rPr>
          <w:rFonts w:ascii="Times New Roman" w:eastAsia="Times New Roman" w:hAnsi="Times New Roman" w:cs="Times New Roman"/>
          <w:b/>
          <w:bCs/>
          <w:color w:val="0F1115"/>
          <w:kern w:val="0"/>
          <w:sz w:val="20"/>
          <w:szCs w:val="20"/>
          <w14:ligatures w14:val="none"/>
        </w:rPr>
        <w:t>S</w:t>
      </w:r>
      <w:r w:rsidR="00D35419" w:rsidRPr="00BA6D87">
        <w:rPr>
          <w:rFonts w:ascii="Times New Roman" w:eastAsia="Times New Roman" w:hAnsi="Times New Roman" w:cs="Times New Roman"/>
          <w:b/>
          <w:bCs/>
          <w:color w:val="0F1115"/>
          <w:kern w:val="0"/>
          <w:sz w:val="20"/>
          <w:szCs w:val="20"/>
          <w:rtl/>
          <w14:ligatures w14:val="none"/>
        </w:rPr>
        <w:t>.</w:t>
      </w:r>
      <w:r w:rsidRPr="00BA6D87">
        <w:rPr>
          <w:rFonts w:ascii="Times New Roman" w:eastAsia="Times New Roman" w:hAnsi="Times New Roman" w:cs="Times New Roman"/>
          <w:color w:val="0F1115"/>
          <w:kern w:val="0"/>
          <w:sz w:val="20"/>
          <w:szCs w:val="20"/>
          <w14:ligatures w14:val="none"/>
        </w:rPr>
        <w:t xml:space="preserve"> The Best Functionals (Lowest MAE) Based on MAE for Single Tetrahedron Surface Area (Å²)</w:t>
      </w:r>
    </w:p>
    <w:tbl>
      <w:tblPr>
        <w:tblW w:w="5000" w:type="pct"/>
        <w:tblCellMar>
          <w:top w:w="15" w:type="dxa"/>
          <w:left w:w="15" w:type="dxa"/>
          <w:bottom w:w="15" w:type="dxa"/>
          <w:right w:w="15" w:type="dxa"/>
        </w:tblCellMar>
        <w:tblLook w:val="04A0" w:firstRow="1" w:lastRow="0" w:firstColumn="1" w:lastColumn="0" w:noHBand="0" w:noVBand="1"/>
      </w:tblPr>
      <w:tblGrid>
        <w:gridCol w:w="749"/>
        <w:gridCol w:w="2016"/>
        <w:gridCol w:w="1445"/>
        <w:gridCol w:w="1357"/>
        <w:gridCol w:w="3793"/>
      </w:tblGrid>
      <w:tr w:rsidR="004A0B6C" w:rsidRPr="00BA6D87" w14:paraId="254FC80B" w14:textId="77777777" w:rsidTr="00D35419">
        <w:trPr>
          <w:tblHeader/>
        </w:trPr>
        <w:tc>
          <w:tcPr>
            <w:tcW w:w="400" w:type="pct"/>
            <w:tcBorders>
              <w:top w:val="single" w:sz="4" w:space="0" w:color="auto"/>
              <w:bottom w:val="single" w:sz="4" w:space="0" w:color="auto"/>
            </w:tcBorders>
            <w:tcMar>
              <w:top w:w="150" w:type="dxa"/>
              <w:left w:w="0" w:type="dxa"/>
              <w:bottom w:w="150" w:type="dxa"/>
              <w:right w:w="240" w:type="dxa"/>
            </w:tcMar>
            <w:vAlign w:val="center"/>
            <w:hideMark/>
          </w:tcPr>
          <w:p w14:paraId="5712C20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077" w:type="pct"/>
            <w:tcBorders>
              <w:top w:val="single" w:sz="4" w:space="0" w:color="auto"/>
              <w:bottom w:val="single" w:sz="4" w:space="0" w:color="auto"/>
            </w:tcBorders>
            <w:tcMar>
              <w:top w:w="150" w:type="dxa"/>
              <w:left w:w="240" w:type="dxa"/>
              <w:bottom w:w="150" w:type="dxa"/>
              <w:right w:w="240" w:type="dxa"/>
            </w:tcMar>
            <w:vAlign w:val="center"/>
            <w:hideMark/>
          </w:tcPr>
          <w:p w14:paraId="05AB6EB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772" w:type="pct"/>
            <w:tcBorders>
              <w:top w:val="single" w:sz="4" w:space="0" w:color="auto"/>
              <w:bottom w:val="single" w:sz="4" w:space="0" w:color="auto"/>
            </w:tcBorders>
            <w:tcMar>
              <w:top w:w="150" w:type="dxa"/>
              <w:left w:w="240" w:type="dxa"/>
              <w:bottom w:w="150" w:type="dxa"/>
              <w:right w:w="240" w:type="dxa"/>
            </w:tcMar>
            <w:vAlign w:val="center"/>
            <w:hideMark/>
          </w:tcPr>
          <w:p w14:paraId="1CC38EA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725" w:type="pct"/>
            <w:tcBorders>
              <w:top w:val="single" w:sz="4" w:space="0" w:color="auto"/>
              <w:bottom w:val="single" w:sz="4" w:space="0" w:color="auto"/>
            </w:tcBorders>
            <w:tcMar>
              <w:top w:w="150" w:type="dxa"/>
              <w:left w:w="240" w:type="dxa"/>
              <w:bottom w:w="150" w:type="dxa"/>
              <w:right w:w="240" w:type="dxa"/>
            </w:tcMar>
            <w:vAlign w:val="center"/>
            <w:hideMark/>
          </w:tcPr>
          <w:p w14:paraId="1544F95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(Å²)</w:t>
            </w:r>
          </w:p>
        </w:tc>
        <w:tc>
          <w:tcPr>
            <w:tcW w:w="2026" w:type="pct"/>
            <w:tcBorders>
              <w:top w:val="single" w:sz="4" w:space="0" w:color="auto"/>
              <w:bottom w:val="single" w:sz="4" w:space="0" w:color="auto"/>
            </w:tcBorders>
            <w:tcMar>
              <w:top w:w="150" w:type="dxa"/>
              <w:left w:w="240" w:type="dxa"/>
              <w:bottom w:w="150" w:type="dxa"/>
              <w:right w:w="240" w:type="dxa"/>
            </w:tcMar>
            <w:vAlign w:val="center"/>
            <w:hideMark/>
          </w:tcPr>
          <w:p w14:paraId="121E091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4A0B6C" w:rsidRPr="00BA6D87" w14:paraId="033BFA5B" w14:textId="77777777" w:rsidTr="00D35419">
        <w:tc>
          <w:tcPr>
            <w:tcW w:w="400" w:type="pct"/>
            <w:tcBorders>
              <w:top w:val="single" w:sz="4" w:space="0" w:color="auto"/>
            </w:tcBorders>
            <w:tcMar>
              <w:top w:w="150" w:type="dxa"/>
              <w:left w:w="0" w:type="dxa"/>
              <w:bottom w:w="150" w:type="dxa"/>
              <w:right w:w="240" w:type="dxa"/>
            </w:tcMar>
            <w:vAlign w:val="center"/>
            <w:hideMark/>
          </w:tcPr>
          <w:p w14:paraId="00BA1E2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077" w:type="pct"/>
            <w:tcBorders>
              <w:top w:val="single" w:sz="4" w:space="0" w:color="auto"/>
            </w:tcBorders>
            <w:tcMar>
              <w:top w:w="150" w:type="dxa"/>
              <w:left w:w="240" w:type="dxa"/>
              <w:bottom w:w="150" w:type="dxa"/>
              <w:right w:w="240" w:type="dxa"/>
            </w:tcMar>
            <w:vAlign w:val="center"/>
            <w:hideMark/>
          </w:tcPr>
          <w:p w14:paraId="7F243F1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772" w:type="pct"/>
            <w:tcBorders>
              <w:top w:val="single" w:sz="4" w:space="0" w:color="auto"/>
            </w:tcBorders>
            <w:tcMar>
              <w:top w:w="150" w:type="dxa"/>
              <w:left w:w="240" w:type="dxa"/>
              <w:bottom w:w="150" w:type="dxa"/>
              <w:right w:w="240" w:type="dxa"/>
            </w:tcMar>
            <w:vAlign w:val="center"/>
            <w:hideMark/>
          </w:tcPr>
          <w:p w14:paraId="2C95760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25" w:type="pct"/>
            <w:tcBorders>
              <w:top w:val="single" w:sz="4" w:space="0" w:color="auto"/>
            </w:tcBorders>
            <w:tcMar>
              <w:top w:w="150" w:type="dxa"/>
              <w:left w:w="240" w:type="dxa"/>
              <w:bottom w:w="150" w:type="dxa"/>
              <w:right w:w="240" w:type="dxa"/>
            </w:tcMar>
            <w:vAlign w:val="center"/>
            <w:hideMark/>
          </w:tcPr>
          <w:p w14:paraId="7CDCD42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0.034</w:t>
            </w:r>
          </w:p>
        </w:tc>
        <w:tc>
          <w:tcPr>
            <w:tcW w:w="2026" w:type="pct"/>
            <w:tcBorders>
              <w:top w:val="single" w:sz="4" w:space="0" w:color="auto"/>
            </w:tcBorders>
            <w:tcMar>
              <w:top w:w="150" w:type="dxa"/>
              <w:left w:w="240" w:type="dxa"/>
              <w:bottom w:w="150" w:type="dxa"/>
              <w:right w:w="0" w:type="dxa"/>
            </w:tcMar>
            <w:vAlign w:val="center"/>
            <w:hideMark/>
          </w:tcPr>
          <w:p w14:paraId="3EC413E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overall – exceptional geometric accuracy</w:t>
            </w:r>
          </w:p>
        </w:tc>
      </w:tr>
      <w:tr w:rsidR="004A0B6C" w:rsidRPr="00BA6D87" w14:paraId="106C0836" w14:textId="77777777" w:rsidTr="00D35419">
        <w:tc>
          <w:tcPr>
            <w:tcW w:w="400" w:type="pct"/>
            <w:tcMar>
              <w:top w:w="150" w:type="dxa"/>
              <w:left w:w="0" w:type="dxa"/>
              <w:bottom w:w="150" w:type="dxa"/>
              <w:right w:w="240" w:type="dxa"/>
            </w:tcMar>
            <w:vAlign w:val="center"/>
            <w:hideMark/>
          </w:tcPr>
          <w:p w14:paraId="2F00377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077" w:type="pct"/>
            <w:tcMar>
              <w:top w:w="150" w:type="dxa"/>
              <w:left w:w="240" w:type="dxa"/>
              <w:bottom w:w="150" w:type="dxa"/>
              <w:right w:w="240" w:type="dxa"/>
            </w:tcMar>
            <w:vAlign w:val="center"/>
            <w:hideMark/>
          </w:tcPr>
          <w:p w14:paraId="365BE7B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772" w:type="pct"/>
            <w:tcMar>
              <w:top w:w="150" w:type="dxa"/>
              <w:left w:w="240" w:type="dxa"/>
              <w:bottom w:w="150" w:type="dxa"/>
              <w:right w:w="240" w:type="dxa"/>
            </w:tcMar>
            <w:vAlign w:val="center"/>
            <w:hideMark/>
          </w:tcPr>
          <w:p w14:paraId="7ED4ECA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25" w:type="pct"/>
            <w:tcMar>
              <w:top w:w="150" w:type="dxa"/>
              <w:left w:w="240" w:type="dxa"/>
              <w:bottom w:w="150" w:type="dxa"/>
              <w:right w:w="240" w:type="dxa"/>
            </w:tcMar>
            <w:vAlign w:val="center"/>
            <w:hideMark/>
          </w:tcPr>
          <w:p w14:paraId="4988DEE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0.038</w:t>
            </w:r>
          </w:p>
        </w:tc>
        <w:tc>
          <w:tcPr>
            <w:tcW w:w="2026" w:type="pct"/>
            <w:tcMar>
              <w:top w:w="150" w:type="dxa"/>
              <w:left w:w="240" w:type="dxa"/>
              <w:bottom w:w="150" w:type="dxa"/>
              <w:right w:w="0" w:type="dxa"/>
            </w:tcMar>
            <w:vAlign w:val="center"/>
            <w:hideMark/>
          </w:tcPr>
          <w:p w14:paraId="22DCEC9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 best LDA performer</w:t>
            </w:r>
          </w:p>
        </w:tc>
      </w:tr>
      <w:tr w:rsidR="004A0B6C" w:rsidRPr="00BA6D87" w14:paraId="572DD016" w14:textId="77777777" w:rsidTr="00D35419">
        <w:tc>
          <w:tcPr>
            <w:tcW w:w="400" w:type="pct"/>
            <w:tcMar>
              <w:top w:w="150" w:type="dxa"/>
              <w:left w:w="0" w:type="dxa"/>
              <w:bottom w:w="150" w:type="dxa"/>
              <w:right w:w="240" w:type="dxa"/>
            </w:tcMar>
            <w:vAlign w:val="center"/>
            <w:hideMark/>
          </w:tcPr>
          <w:p w14:paraId="1B83C66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077" w:type="pct"/>
            <w:tcMar>
              <w:top w:w="150" w:type="dxa"/>
              <w:left w:w="240" w:type="dxa"/>
              <w:bottom w:w="150" w:type="dxa"/>
              <w:right w:w="240" w:type="dxa"/>
            </w:tcMar>
            <w:vAlign w:val="center"/>
            <w:hideMark/>
          </w:tcPr>
          <w:p w14:paraId="2960100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772" w:type="pct"/>
            <w:tcMar>
              <w:top w:w="150" w:type="dxa"/>
              <w:left w:w="240" w:type="dxa"/>
              <w:bottom w:w="150" w:type="dxa"/>
              <w:right w:w="240" w:type="dxa"/>
            </w:tcMar>
            <w:vAlign w:val="center"/>
            <w:hideMark/>
          </w:tcPr>
          <w:p w14:paraId="65539A8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25" w:type="pct"/>
            <w:tcMar>
              <w:top w:w="150" w:type="dxa"/>
              <w:left w:w="240" w:type="dxa"/>
              <w:bottom w:w="150" w:type="dxa"/>
              <w:right w:w="240" w:type="dxa"/>
            </w:tcMar>
            <w:vAlign w:val="center"/>
            <w:hideMark/>
          </w:tcPr>
          <w:p w14:paraId="535B4F6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0.043</w:t>
            </w:r>
          </w:p>
        </w:tc>
        <w:tc>
          <w:tcPr>
            <w:tcW w:w="2026" w:type="pct"/>
            <w:tcMar>
              <w:top w:w="150" w:type="dxa"/>
              <w:left w:w="240" w:type="dxa"/>
              <w:bottom w:w="150" w:type="dxa"/>
              <w:right w:w="0" w:type="dxa"/>
            </w:tcMar>
            <w:vAlign w:val="center"/>
            <w:hideMark/>
          </w:tcPr>
          <w:p w14:paraId="71013A7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w:t>
            </w:r>
          </w:p>
        </w:tc>
      </w:tr>
      <w:tr w:rsidR="004A0B6C" w:rsidRPr="00BA6D87" w14:paraId="329971AD" w14:textId="77777777" w:rsidTr="00D35419">
        <w:tc>
          <w:tcPr>
            <w:tcW w:w="400" w:type="pct"/>
            <w:tcMar>
              <w:top w:w="150" w:type="dxa"/>
              <w:left w:w="0" w:type="dxa"/>
              <w:bottom w:w="150" w:type="dxa"/>
              <w:right w:w="240" w:type="dxa"/>
            </w:tcMar>
            <w:vAlign w:val="center"/>
            <w:hideMark/>
          </w:tcPr>
          <w:p w14:paraId="1394AD7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077" w:type="pct"/>
            <w:tcMar>
              <w:top w:w="150" w:type="dxa"/>
              <w:left w:w="240" w:type="dxa"/>
              <w:bottom w:w="150" w:type="dxa"/>
              <w:right w:w="240" w:type="dxa"/>
            </w:tcMar>
            <w:vAlign w:val="center"/>
            <w:hideMark/>
          </w:tcPr>
          <w:p w14:paraId="49CE8C8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772" w:type="pct"/>
            <w:tcMar>
              <w:top w:w="150" w:type="dxa"/>
              <w:left w:w="240" w:type="dxa"/>
              <w:bottom w:w="150" w:type="dxa"/>
              <w:right w:w="240" w:type="dxa"/>
            </w:tcMar>
            <w:vAlign w:val="center"/>
            <w:hideMark/>
          </w:tcPr>
          <w:p w14:paraId="13F23E5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25" w:type="pct"/>
            <w:tcMar>
              <w:top w:w="150" w:type="dxa"/>
              <w:left w:w="240" w:type="dxa"/>
              <w:bottom w:w="150" w:type="dxa"/>
              <w:right w:w="240" w:type="dxa"/>
            </w:tcMar>
            <w:vAlign w:val="center"/>
            <w:hideMark/>
          </w:tcPr>
          <w:p w14:paraId="4F4F1A0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0.045</w:t>
            </w:r>
          </w:p>
        </w:tc>
        <w:tc>
          <w:tcPr>
            <w:tcW w:w="2026" w:type="pct"/>
            <w:tcMar>
              <w:top w:w="150" w:type="dxa"/>
              <w:left w:w="240" w:type="dxa"/>
              <w:bottom w:w="150" w:type="dxa"/>
              <w:right w:w="0" w:type="dxa"/>
            </w:tcMar>
            <w:vAlign w:val="center"/>
            <w:hideMark/>
          </w:tcPr>
          <w:p w14:paraId="28A73B4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w:t>
            </w:r>
          </w:p>
        </w:tc>
      </w:tr>
      <w:tr w:rsidR="004A0B6C" w:rsidRPr="00BA6D87" w14:paraId="3D4506AD" w14:textId="77777777" w:rsidTr="00D35419">
        <w:tc>
          <w:tcPr>
            <w:tcW w:w="400" w:type="pct"/>
            <w:tcMar>
              <w:top w:w="150" w:type="dxa"/>
              <w:left w:w="0" w:type="dxa"/>
              <w:bottom w:w="150" w:type="dxa"/>
              <w:right w:w="240" w:type="dxa"/>
            </w:tcMar>
            <w:vAlign w:val="center"/>
            <w:hideMark/>
          </w:tcPr>
          <w:p w14:paraId="43AAC8B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077" w:type="pct"/>
            <w:tcMar>
              <w:top w:w="150" w:type="dxa"/>
              <w:left w:w="240" w:type="dxa"/>
              <w:bottom w:w="150" w:type="dxa"/>
              <w:right w:w="240" w:type="dxa"/>
            </w:tcMar>
            <w:vAlign w:val="center"/>
            <w:hideMark/>
          </w:tcPr>
          <w:p w14:paraId="09E42B7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772" w:type="pct"/>
            <w:tcMar>
              <w:top w:w="150" w:type="dxa"/>
              <w:left w:w="240" w:type="dxa"/>
              <w:bottom w:w="150" w:type="dxa"/>
              <w:right w:w="240" w:type="dxa"/>
            </w:tcMar>
            <w:vAlign w:val="center"/>
            <w:hideMark/>
          </w:tcPr>
          <w:p w14:paraId="11654E0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25" w:type="pct"/>
            <w:tcMar>
              <w:top w:w="150" w:type="dxa"/>
              <w:left w:w="240" w:type="dxa"/>
              <w:bottom w:w="150" w:type="dxa"/>
              <w:right w:w="240" w:type="dxa"/>
            </w:tcMar>
            <w:vAlign w:val="center"/>
            <w:hideMark/>
          </w:tcPr>
          <w:p w14:paraId="766F206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0.047</w:t>
            </w:r>
          </w:p>
        </w:tc>
        <w:tc>
          <w:tcPr>
            <w:tcW w:w="2026" w:type="pct"/>
            <w:tcMar>
              <w:top w:w="150" w:type="dxa"/>
              <w:left w:w="240" w:type="dxa"/>
              <w:bottom w:w="150" w:type="dxa"/>
              <w:right w:w="0" w:type="dxa"/>
            </w:tcMar>
            <w:vAlign w:val="center"/>
            <w:hideMark/>
          </w:tcPr>
          <w:p w14:paraId="203C1D8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4A0B6C" w:rsidRPr="00BA6D87" w14:paraId="1CBE5BA0" w14:textId="77777777" w:rsidTr="00D35419">
        <w:tc>
          <w:tcPr>
            <w:tcW w:w="400" w:type="pct"/>
            <w:tcMar>
              <w:top w:w="150" w:type="dxa"/>
              <w:left w:w="0" w:type="dxa"/>
              <w:bottom w:w="150" w:type="dxa"/>
              <w:right w:w="240" w:type="dxa"/>
            </w:tcMar>
            <w:vAlign w:val="center"/>
            <w:hideMark/>
          </w:tcPr>
          <w:p w14:paraId="1C1DFDC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077" w:type="pct"/>
            <w:tcMar>
              <w:top w:w="150" w:type="dxa"/>
              <w:left w:w="240" w:type="dxa"/>
              <w:bottom w:w="150" w:type="dxa"/>
              <w:right w:w="240" w:type="dxa"/>
            </w:tcMar>
            <w:vAlign w:val="center"/>
            <w:hideMark/>
          </w:tcPr>
          <w:p w14:paraId="459CA5F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772" w:type="pct"/>
            <w:tcMar>
              <w:top w:w="150" w:type="dxa"/>
              <w:left w:w="240" w:type="dxa"/>
              <w:bottom w:w="150" w:type="dxa"/>
              <w:right w:w="240" w:type="dxa"/>
            </w:tcMar>
            <w:vAlign w:val="center"/>
            <w:hideMark/>
          </w:tcPr>
          <w:p w14:paraId="2597A7D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25" w:type="pct"/>
            <w:tcMar>
              <w:top w:w="150" w:type="dxa"/>
              <w:left w:w="240" w:type="dxa"/>
              <w:bottom w:w="150" w:type="dxa"/>
              <w:right w:w="240" w:type="dxa"/>
            </w:tcMar>
            <w:vAlign w:val="center"/>
            <w:hideMark/>
          </w:tcPr>
          <w:p w14:paraId="460E6B9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0.049</w:t>
            </w:r>
          </w:p>
        </w:tc>
        <w:tc>
          <w:tcPr>
            <w:tcW w:w="2026" w:type="pct"/>
            <w:tcMar>
              <w:top w:w="150" w:type="dxa"/>
              <w:left w:w="240" w:type="dxa"/>
              <w:bottom w:w="150" w:type="dxa"/>
              <w:right w:w="0" w:type="dxa"/>
            </w:tcMar>
            <w:vAlign w:val="center"/>
            <w:hideMark/>
          </w:tcPr>
          <w:p w14:paraId="3241AE0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4A0B6C" w:rsidRPr="00BA6D87" w14:paraId="10C6F02E" w14:textId="77777777" w:rsidTr="00D35419">
        <w:tc>
          <w:tcPr>
            <w:tcW w:w="400" w:type="pct"/>
            <w:tcMar>
              <w:top w:w="150" w:type="dxa"/>
              <w:left w:w="0" w:type="dxa"/>
              <w:bottom w:w="150" w:type="dxa"/>
              <w:right w:w="240" w:type="dxa"/>
            </w:tcMar>
            <w:vAlign w:val="center"/>
            <w:hideMark/>
          </w:tcPr>
          <w:p w14:paraId="4DCDC01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077" w:type="pct"/>
            <w:tcMar>
              <w:top w:w="150" w:type="dxa"/>
              <w:left w:w="240" w:type="dxa"/>
              <w:bottom w:w="150" w:type="dxa"/>
              <w:right w:w="240" w:type="dxa"/>
            </w:tcMar>
            <w:vAlign w:val="center"/>
            <w:hideMark/>
          </w:tcPr>
          <w:p w14:paraId="69504B8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772" w:type="pct"/>
            <w:tcMar>
              <w:top w:w="150" w:type="dxa"/>
              <w:left w:w="240" w:type="dxa"/>
              <w:bottom w:w="150" w:type="dxa"/>
              <w:right w:w="240" w:type="dxa"/>
            </w:tcMar>
            <w:vAlign w:val="center"/>
            <w:hideMark/>
          </w:tcPr>
          <w:p w14:paraId="486EC4A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25" w:type="pct"/>
            <w:tcMar>
              <w:top w:w="150" w:type="dxa"/>
              <w:left w:w="240" w:type="dxa"/>
              <w:bottom w:w="150" w:type="dxa"/>
              <w:right w:w="240" w:type="dxa"/>
            </w:tcMar>
            <w:vAlign w:val="center"/>
            <w:hideMark/>
          </w:tcPr>
          <w:p w14:paraId="5C7AF42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0.052</w:t>
            </w:r>
          </w:p>
        </w:tc>
        <w:tc>
          <w:tcPr>
            <w:tcW w:w="2026" w:type="pct"/>
            <w:tcMar>
              <w:top w:w="150" w:type="dxa"/>
              <w:left w:w="240" w:type="dxa"/>
              <w:bottom w:w="150" w:type="dxa"/>
              <w:right w:w="0" w:type="dxa"/>
            </w:tcMar>
            <w:vAlign w:val="center"/>
            <w:hideMark/>
          </w:tcPr>
          <w:p w14:paraId="73F4C8C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 for single tetrahedron surface</w:t>
            </w:r>
          </w:p>
        </w:tc>
      </w:tr>
      <w:tr w:rsidR="004A0B6C" w:rsidRPr="00BA6D87" w14:paraId="69DB3E51" w14:textId="77777777" w:rsidTr="00D35419">
        <w:tc>
          <w:tcPr>
            <w:tcW w:w="400" w:type="pct"/>
            <w:tcMar>
              <w:top w:w="150" w:type="dxa"/>
              <w:left w:w="0" w:type="dxa"/>
              <w:bottom w:w="150" w:type="dxa"/>
              <w:right w:w="240" w:type="dxa"/>
            </w:tcMar>
            <w:vAlign w:val="center"/>
            <w:hideMark/>
          </w:tcPr>
          <w:p w14:paraId="3AF8DA9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077" w:type="pct"/>
            <w:tcMar>
              <w:top w:w="150" w:type="dxa"/>
              <w:left w:w="240" w:type="dxa"/>
              <w:bottom w:w="150" w:type="dxa"/>
              <w:right w:w="240" w:type="dxa"/>
            </w:tcMar>
            <w:vAlign w:val="center"/>
            <w:hideMark/>
          </w:tcPr>
          <w:p w14:paraId="77E7CB4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772" w:type="pct"/>
            <w:tcMar>
              <w:top w:w="150" w:type="dxa"/>
              <w:left w:w="240" w:type="dxa"/>
              <w:bottom w:w="150" w:type="dxa"/>
              <w:right w:w="240" w:type="dxa"/>
            </w:tcMar>
            <w:vAlign w:val="center"/>
            <w:hideMark/>
          </w:tcPr>
          <w:p w14:paraId="126EEBA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25" w:type="pct"/>
            <w:tcMar>
              <w:top w:w="150" w:type="dxa"/>
              <w:left w:w="240" w:type="dxa"/>
              <w:bottom w:w="150" w:type="dxa"/>
              <w:right w:w="240" w:type="dxa"/>
            </w:tcMar>
            <w:vAlign w:val="center"/>
            <w:hideMark/>
          </w:tcPr>
          <w:p w14:paraId="4453B67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0.055</w:t>
            </w:r>
          </w:p>
        </w:tc>
        <w:tc>
          <w:tcPr>
            <w:tcW w:w="2026" w:type="pct"/>
            <w:tcMar>
              <w:top w:w="150" w:type="dxa"/>
              <w:left w:w="240" w:type="dxa"/>
              <w:bottom w:w="150" w:type="dxa"/>
              <w:right w:w="0" w:type="dxa"/>
            </w:tcMar>
            <w:vAlign w:val="center"/>
            <w:hideMark/>
          </w:tcPr>
          <w:p w14:paraId="5A8CE28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 GGA performer</w:t>
            </w:r>
          </w:p>
        </w:tc>
      </w:tr>
      <w:tr w:rsidR="004A0B6C" w:rsidRPr="00BA6D87" w14:paraId="166EDC23" w14:textId="77777777" w:rsidTr="00D35419">
        <w:tc>
          <w:tcPr>
            <w:tcW w:w="400" w:type="pct"/>
            <w:tcMar>
              <w:top w:w="150" w:type="dxa"/>
              <w:left w:w="0" w:type="dxa"/>
              <w:bottom w:w="150" w:type="dxa"/>
              <w:right w:w="240" w:type="dxa"/>
            </w:tcMar>
            <w:vAlign w:val="center"/>
            <w:hideMark/>
          </w:tcPr>
          <w:p w14:paraId="1AF28B2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077" w:type="pct"/>
            <w:tcMar>
              <w:top w:w="150" w:type="dxa"/>
              <w:left w:w="240" w:type="dxa"/>
              <w:bottom w:w="150" w:type="dxa"/>
              <w:right w:w="240" w:type="dxa"/>
            </w:tcMar>
            <w:vAlign w:val="center"/>
            <w:hideMark/>
          </w:tcPr>
          <w:p w14:paraId="65D06BC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772" w:type="pct"/>
            <w:tcMar>
              <w:top w:w="150" w:type="dxa"/>
              <w:left w:w="240" w:type="dxa"/>
              <w:bottom w:w="150" w:type="dxa"/>
              <w:right w:w="240" w:type="dxa"/>
            </w:tcMar>
            <w:vAlign w:val="center"/>
            <w:hideMark/>
          </w:tcPr>
          <w:p w14:paraId="07C43FC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25" w:type="pct"/>
            <w:tcMar>
              <w:top w:w="150" w:type="dxa"/>
              <w:left w:w="240" w:type="dxa"/>
              <w:bottom w:w="150" w:type="dxa"/>
              <w:right w:w="240" w:type="dxa"/>
            </w:tcMar>
            <w:vAlign w:val="center"/>
            <w:hideMark/>
          </w:tcPr>
          <w:p w14:paraId="0ECFD13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0.058</w:t>
            </w:r>
          </w:p>
        </w:tc>
        <w:tc>
          <w:tcPr>
            <w:tcW w:w="2026" w:type="pct"/>
            <w:tcMar>
              <w:top w:w="150" w:type="dxa"/>
              <w:left w:w="240" w:type="dxa"/>
              <w:bottom w:w="150" w:type="dxa"/>
              <w:right w:w="0" w:type="dxa"/>
            </w:tcMar>
            <w:vAlign w:val="center"/>
            <w:hideMark/>
          </w:tcPr>
          <w:p w14:paraId="559A2AF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4A0B6C" w:rsidRPr="00BA6D87" w14:paraId="303A327E" w14:textId="77777777" w:rsidTr="00D35419">
        <w:tc>
          <w:tcPr>
            <w:tcW w:w="400" w:type="pct"/>
            <w:tcBorders>
              <w:bottom w:val="single" w:sz="4" w:space="0" w:color="auto"/>
            </w:tcBorders>
            <w:tcMar>
              <w:top w:w="150" w:type="dxa"/>
              <w:left w:w="0" w:type="dxa"/>
              <w:bottom w:w="150" w:type="dxa"/>
              <w:right w:w="240" w:type="dxa"/>
            </w:tcMar>
            <w:vAlign w:val="center"/>
            <w:hideMark/>
          </w:tcPr>
          <w:p w14:paraId="35FFEA1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077" w:type="pct"/>
            <w:tcBorders>
              <w:bottom w:val="single" w:sz="4" w:space="0" w:color="auto"/>
            </w:tcBorders>
            <w:tcMar>
              <w:top w:w="150" w:type="dxa"/>
              <w:left w:w="240" w:type="dxa"/>
              <w:bottom w:w="150" w:type="dxa"/>
              <w:right w:w="240" w:type="dxa"/>
            </w:tcMar>
            <w:vAlign w:val="center"/>
            <w:hideMark/>
          </w:tcPr>
          <w:p w14:paraId="35C4DAE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772" w:type="pct"/>
            <w:tcBorders>
              <w:bottom w:val="single" w:sz="4" w:space="0" w:color="auto"/>
            </w:tcBorders>
            <w:tcMar>
              <w:top w:w="150" w:type="dxa"/>
              <w:left w:w="240" w:type="dxa"/>
              <w:bottom w:w="150" w:type="dxa"/>
              <w:right w:w="240" w:type="dxa"/>
            </w:tcMar>
            <w:vAlign w:val="center"/>
            <w:hideMark/>
          </w:tcPr>
          <w:p w14:paraId="5C0EF2F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25" w:type="pct"/>
            <w:tcBorders>
              <w:bottom w:val="single" w:sz="4" w:space="0" w:color="auto"/>
            </w:tcBorders>
            <w:tcMar>
              <w:top w:w="150" w:type="dxa"/>
              <w:left w:w="240" w:type="dxa"/>
              <w:bottom w:w="150" w:type="dxa"/>
              <w:right w:w="240" w:type="dxa"/>
            </w:tcMar>
            <w:vAlign w:val="center"/>
            <w:hideMark/>
          </w:tcPr>
          <w:p w14:paraId="448BAAC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0.061</w:t>
            </w:r>
          </w:p>
        </w:tc>
        <w:tc>
          <w:tcPr>
            <w:tcW w:w="2026" w:type="pct"/>
            <w:tcBorders>
              <w:bottom w:val="single" w:sz="4" w:space="0" w:color="auto"/>
            </w:tcBorders>
            <w:tcMar>
              <w:top w:w="150" w:type="dxa"/>
              <w:left w:w="240" w:type="dxa"/>
              <w:bottom w:w="150" w:type="dxa"/>
              <w:right w:w="0" w:type="dxa"/>
            </w:tcMar>
            <w:vAlign w:val="center"/>
            <w:hideMark/>
          </w:tcPr>
          <w:p w14:paraId="3D242F5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bl>
    <w:p w14:paraId="438442E5" w14:textId="77777777" w:rsidR="00AD068D" w:rsidRPr="00BA6D87" w:rsidRDefault="00AD068D"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62B123BB" w14:textId="77777777" w:rsidR="00AD068D" w:rsidRPr="00BA6D87" w:rsidRDefault="00AD068D"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4DBAED33" w14:textId="01C3DB28" w:rsidR="004A0B6C" w:rsidRPr="00BA6D87" w:rsidRDefault="004A0B6C"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AD068D" w:rsidRPr="00BA6D87">
        <w:rPr>
          <w:rFonts w:ascii="Times New Roman" w:eastAsia="Times New Roman" w:hAnsi="Times New Roman" w:cs="Times New Roman"/>
          <w:b/>
          <w:bCs/>
          <w:color w:val="0F1115"/>
          <w:kern w:val="0"/>
          <w:sz w:val="20"/>
          <w:szCs w:val="20"/>
          <w14:ligatures w14:val="none"/>
        </w:rPr>
        <w:t>28</w:t>
      </w:r>
      <w:r w:rsidRPr="00BA6D87">
        <w:rPr>
          <w:rFonts w:ascii="Times New Roman" w:eastAsia="Times New Roman" w:hAnsi="Times New Roman" w:cs="Times New Roman"/>
          <w:b/>
          <w:bCs/>
          <w:color w:val="0F1115"/>
          <w:kern w:val="0"/>
          <w:sz w:val="20"/>
          <w:szCs w:val="20"/>
          <w14:ligatures w14:val="none"/>
        </w:rPr>
        <w:t>S</w:t>
      </w:r>
      <w:r w:rsidR="00D35419" w:rsidRPr="00BA6D87">
        <w:rPr>
          <w:rFonts w:ascii="Times New Roman" w:eastAsia="Times New Roman" w:hAnsi="Times New Roman" w:cs="Times New Roman"/>
          <w:color w:val="0F1115"/>
          <w:kern w:val="0"/>
          <w:sz w:val="20"/>
          <w:szCs w:val="20"/>
          <w14:ligatures w14:val="none"/>
        </w:rPr>
        <w:t>.</w:t>
      </w:r>
      <w:r w:rsidRPr="00BA6D87">
        <w:rPr>
          <w:rFonts w:ascii="Times New Roman" w:eastAsia="Times New Roman" w:hAnsi="Times New Roman" w:cs="Times New Roman"/>
          <w:color w:val="0F1115"/>
          <w:kern w:val="0"/>
          <w:sz w:val="20"/>
          <w:szCs w:val="20"/>
          <w14:ligatures w14:val="none"/>
        </w:rPr>
        <w:t xml:space="preserve"> The Worst Functionals (Highest MAE) Based on MAE for Single Tetrahedron Surface Area (Å²)</w:t>
      </w:r>
    </w:p>
    <w:tbl>
      <w:tblPr>
        <w:tblW w:w="0" w:type="auto"/>
        <w:tblCellMar>
          <w:top w:w="15" w:type="dxa"/>
          <w:left w:w="15" w:type="dxa"/>
          <w:bottom w:w="15" w:type="dxa"/>
          <w:right w:w="15" w:type="dxa"/>
        </w:tblCellMar>
        <w:tblLook w:val="04A0" w:firstRow="1" w:lastRow="0" w:firstColumn="1" w:lastColumn="0" w:noHBand="0" w:noVBand="1"/>
      </w:tblPr>
      <w:tblGrid>
        <w:gridCol w:w="663"/>
        <w:gridCol w:w="2362"/>
        <w:gridCol w:w="1360"/>
        <w:gridCol w:w="1302"/>
        <w:gridCol w:w="3673"/>
      </w:tblGrid>
      <w:tr w:rsidR="004A0B6C" w:rsidRPr="00BA6D87" w14:paraId="38123983" w14:textId="77777777" w:rsidTr="00525769">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72A931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759EA3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F7A37E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EBFC4E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(Å²)</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DF0C06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4A0B6C" w:rsidRPr="00BA6D87" w14:paraId="5498F329" w14:textId="77777777" w:rsidTr="00525769">
        <w:tc>
          <w:tcPr>
            <w:tcW w:w="0" w:type="auto"/>
            <w:tcBorders>
              <w:top w:val="single" w:sz="4" w:space="0" w:color="auto"/>
            </w:tcBorders>
            <w:tcMar>
              <w:top w:w="150" w:type="dxa"/>
              <w:left w:w="0" w:type="dxa"/>
              <w:bottom w:w="150" w:type="dxa"/>
              <w:right w:w="240" w:type="dxa"/>
            </w:tcMar>
            <w:vAlign w:val="center"/>
            <w:hideMark/>
          </w:tcPr>
          <w:p w14:paraId="2E35275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0" w:type="auto"/>
            <w:tcBorders>
              <w:top w:val="single" w:sz="4" w:space="0" w:color="auto"/>
            </w:tcBorders>
            <w:tcMar>
              <w:top w:w="150" w:type="dxa"/>
              <w:left w:w="240" w:type="dxa"/>
              <w:bottom w:w="150" w:type="dxa"/>
              <w:right w:w="240" w:type="dxa"/>
            </w:tcMar>
            <w:vAlign w:val="center"/>
            <w:hideMark/>
          </w:tcPr>
          <w:p w14:paraId="4833ED4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0" w:type="auto"/>
            <w:tcBorders>
              <w:top w:val="single" w:sz="4" w:space="0" w:color="auto"/>
            </w:tcBorders>
            <w:tcMar>
              <w:top w:w="150" w:type="dxa"/>
              <w:left w:w="240" w:type="dxa"/>
              <w:bottom w:w="150" w:type="dxa"/>
              <w:right w:w="240" w:type="dxa"/>
            </w:tcMar>
            <w:vAlign w:val="center"/>
            <w:hideMark/>
          </w:tcPr>
          <w:p w14:paraId="0B22BC7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Borders>
              <w:top w:val="single" w:sz="4" w:space="0" w:color="auto"/>
            </w:tcBorders>
            <w:tcMar>
              <w:top w:w="150" w:type="dxa"/>
              <w:left w:w="240" w:type="dxa"/>
              <w:bottom w:w="150" w:type="dxa"/>
              <w:right w:w="240" w:type="dxa"/>
            </w:tcMar>
            <w:vAlign w:val="center"/>
            <w:hideMark/>
          </w:tcPr>
          <w:p w14:paraId="4EA5353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0.132</w:t>
            </w:r>
          </w:p>
        </w:tc>
        <w:tc>
          <w:tcPr>
            <w:tcW w:w="0" w:type="auto"/>
            <w:tcBorders>
              <w:top w:val="single" w:sz="4" w:space="0" w:color="auto"/>
            </w:tcBorders>
            <w:tcMar>
              <w:top w:w="150" w:type="dxa"/>
              <w:left w:w="240" w:type="dxa"/>
              <w:bottom w:w="150" w:type="dxa"/>
              <w:right w:w="0" w:type="dxa"/>
            </w:tcMar>
            <w:vAlign w:val="center"/>
            <w:hideMark/>
          </w:tcPr>
          <w:p w14:paraId="32F74ED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Catastrophic – NEVER use</w:t>
            </w:r>
          </w:p>
        </w:tc>
      </w:tr>
      <w:tr w:rsidR="004A0B6C" w:rsidRPr="00BA6D87" w14:paraId="687E84DC" w14:textId="77777777">
        <w:tc>
          <w:tcPr>
            <w:tcW w:w="0" w:type="auto"/>
            <w:tcMar>
              <w:top w:w="150" w:type="dxa"/>
              <w:left w:w="0" w:type="dxa"/>
              <w:bottom w:w="150" w:type="dxa"/>
              <w:right w:w="240" w:type="dxa"/>
            </w:tcMar>
            <w:vAlign w:val="center"/>
            <w:hideMark/>
          </w:tcPr>
          <w:p w14:paraId="0AB5504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0" w:type="auto"/>
            <w:tcMar>
              <w:top w:w="150" w:type="dxa"/>
              <w:left w:w="240" w:type="dxa"/>
              <w:bottom w:w="150" w:type="dxa"/>
              <w:right w:w="240" w:type="dxa"/>
            </w:tcMar>
            <w:vAlign w:val="center"/>
            <w:hideMark/>
          </w:tcPr>
          <w:p w14:paraId="68D65CB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0" w:type="auto"/>
            <w:tcMar>
              <w:top w:w="150" w:type="dxa"/>
              <w:left w:w="240" w:type="dxa"/>
              <w:bottom w:w="150" w:type="dxa"/>
              <w:right w:w="240" w:type="dxa"/>
            </w:tcMar>
            <w:vAlign w:val="center"/>
            <w:hideMark/>
          </w:tcPr>
          <w:p w14:paraId="02B06C1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452EA4D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0.124</w:t>
            </w:r>
          </w:p>
        </w:tc>
        <w:tc>
          <w:tcPr>
            <w:tcW w:w="0" w:type="auto"/>
            <w:tcMar>
              <w:top w:w="150" w:type="dxa"/>
              <w:left w:w="240" w:type="dxa"/>
              <w:bottom w:w="150" w:type="dxa"/>
              <w:right w:w="0" w:type="dxa"/>
            </w:tcMar>
            <w:vAlign w:val="center"/>
            <w:hideMark/>
          </w:tcPr>
          <w:p w14:paraId="2977803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 – Grimme correction detrimental</w:t>
            </w:r>
          </w:p>
        </w:tc>
      </w:tr>
      <w:tr w:rsidR="004A0B6C" w:rsidRPr="00BA6D87" w14:paraId="5028546B" w14:textId="77777777">
        <w:tc>
          <w:tcPr>
            <w:tcW w:w="0" w:type="auto"/>
            <w:tcMar>
              <w:top w:w="150" w:type="dxa"/>
              <w:left w:w="0" w:type="dxa"/>
              <w:bottom w:w="150" w:type="dxa"/>
              <w:right w:w="240" w:type="dxa"/>
            </w:tcMar>
            <w:vAlign w:val="center"/>
            <w:hideMark/>
          </w:tcPr>
          <w:p w14:paraId="58BBE5A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0" w:type="auto"/>
            <w:tcMar>
              <w:top w:w="150" w:type="dxa"/>
              <w:left w:w="240" w:type="dxa"/>
              <w:bottom w:w="150" w:type="dxa"/>
              <w:right w:w="240" w:type="dxa"/>
            </w:tcMar>
            <w:vAlign w:val="center"/>
            <w:hideMark/>
          </w:tcPr>
          <w:p w14:paraId="3B67246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0" w:type="auto"/>
            <w:tcMar>
              <w:top w:w="150" w:type="dxa"/>
              <w:left w:w="240" w:type="dxa"/>
              <w:bottom w:w="150" w:type="dxa"/>
              <w:right w:w="240" w:type="dxa"/>
            </w:tcMar>
            <w:vAlign w:val="center"/>
            <w:hideMark/>
          </w:tcPr>
          <w:p w14:paraId="7EECFF6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650EE6C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0.118</w:t>
            </w:r>
          </w:p>
        </w:tc>
        <w:tc>
          <w:tcPr>
            <w:tcW w:w="0" w:type="auto"/>
            <w:tcMar>
              <w:top w:w="150" w:type="dxa"/>
              <w:left w:w="240" w:type="dxa"/>
              <w:bottom w:w="150" w:type="dxa"/>
              <w:right w:w="0" w:type="dxa"/>
            </w:tcMar>
            <w:vAlign w:val="center"/>
            <w:hideMark/>
          </w:tcPr>
          <w:p w14:paraId="07B89B3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4A0B6C" w:rsidRPr="00BA6D87" w14:paraId="5858DC9C" w14:textId="77777777">
        <w:tc>
          <w:tcPr>
            <w:tcW w:w="0" w:type="auto"/>
            <w:tcMar>
              <w:top w:w="150" w:type="dxa"/>
              <w:left w:w="0" w:type="dxa"/>
              <w:bottom w:w="150" w:type="dxa"/>
              <w:right w:w="240" w:type="dxa"/>
            </w:tcMar>
            <w:vAlign w:val="center"/>
            <w:hideMark/>
          </w:tcPr>
          <w:p w14:paraId="363B5DD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0" w:type="auto"/>
            <w:tcMar>
              <w:top w:w="150" w:type="dxa"/>
              <w:left w:w="240" w:type="dxa"/>
              <w:bottom w:w="150" w:type="dxa"/>
              <w:right w:w="240" w:type="dxa"/>
            </w:tcMar>
            <w:vAlign w:val="center"/>
            <w:hideMark/>
          </w:tcPr>
          <w:p w14:paraId="1E8CF50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0" w:type="auto"/>
            <w:tcMar>
              <w:top w:w="150" w:type="dxa"/>
              <w:left w:w="240" w:type="dxa"/>
              <w:bottom w:w="150" w:type="dxa"/>
              <w:right w:w="240" w:type="dxa"/>
            </w:tcMar>
            <w:vAlign w:val="center"/>
            <w:hideMark/>
          </w:tcPr>
          <w:p w14:paraId="20A1C0A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7869753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0.112</w:t>
            </w:r>
          </w:p>
        </w:tc>
        <w:tc>
          <w:tcPr>
            <w:tcW w:w="0" w:type="auto"/>
            <w:tcMar>
              <w:top w:w="150" w:type="dxa"/>
              <w:left w:w="240" w:type="dxa"/>
              <w:bottom w:w="150" w:type="dxa"/>
              <w:right w:w="0" w:type="dxa"/>
            </w:tcMar>
            <w:vAlign w:val="center"/>
            <w:hideMark/>
          </w:tcPr>
          <w:p w14:paraId="00C31DB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4A0B6C" w:rsidRPr="00BA6D87" w14:paraId="082BB3B9" w14:textId="77777777">
        <w:tc>
          <w:tcPr>
            <w:tcW w:w="0" w:type="auto"/>
            <w:tcMar>
              <w:top w:w="150" w:type="dxa"/>
              <w:left w:w="0" w:type="dxa"/>
              <w:bottom w:w="150" w:type="dxa"/>
              <w:right w:w="240" w:type="dxa"/>
            </w:tcMar>
            <w:vAlign w:val="center"/>
            <w:hideMark/>
          </w:tcPr>
          <w:p w14:paraId="64143DA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0" w:type="auto"/>
            <w:tcMar>
              <w:top w:w="150" w:type="dxa"/>
              <w:left w:w="240" w:type="dxa"/>
              <w:bottom w:w="150" w:type="dxa"/>
              <w:right w:w="240" w:type="dxa"/>
            </w:tcMar>
            <w:vAlign w:val="center"/>
            <w:hideMark/>
          </w:tcPr>
          <w:p w14:paraId="778E84C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0" w:type="auto"/>
            <w:tcMar>
              <w:top w:w="150" w:type="dxa"/>
              <w:left w:w="240" w:type="dxa"/>
              <w:bottom w:w="150" w:type="dxa"/>
              <w:right w:w="240" w:type="dxa"/>
            </w:tcMar>
            <w:vAlign w:val="center"/>
            <w:hideMark/>
          </w:tcPr>
          <w:p w14:paraId="31881D2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4DD36C2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0.106</w:t>
            </w:r>
          </w:p>
        </w:tc>
        <w:tc>
          <w:tcPr>
            <w:tcW w:w="0" w:type="auto"/>
            <w:tcMar>
              <w:top w:w="150" w:type="dxa"/>
              <w:left w:w="240" w:type="dxa"/>
              <w:bottom w:w="150" w:type="dxa"/>
              <w:right w:w="0" w:type="dxa"/>
            </w:tcMar>
            <w:vAlign w:val="center"/>
            <w:hideMark/>
          </w:tcPr>
          <w:p w14:paraId="42E9389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(despite good energetics)</w:t>
            </w:r>
          </w:p>
        </w:tc>
      </w:tr>
      <w:tr w:rsidR="004A0B6C" w:rsidRPr="00BA6D87" w14:paraId="496B6C0F" w14:textId="77777777">
        <w:tc>
          <w:tcPr>
            <w:tcW w:w="0" w:type="auto"/>
            <w:tcMar>
              <w:top w:w="150" w:type="dxa"/>
              <w:left w:w="0" w:type="dxa"/>
              <w:bottom w:w="150" w:type="dxa"/>
              <w:right w:w="240" w:type="dxa"/>
            </w:tcMar>
            <w:vAlign w:val="center"/>
            <w:hideMark/>
          </w:tcPr>
          <w:p w14:paraId="0F9A77A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0" w:type="auto"/>
            <w:tcMar>
              <w:top w:w="150" w:type="dxa"/>
              <w:left w:w="240" w:type="dxa"/>
              <w:bottom w:w="150" w:type="dxa"/>
              <w:right w:w="240" w:type="dxa"/>
            </w:tcMar>
            <w:vAlign w:val="center"/>
            <w:hideMark/>
          </w:tcPr>
          <w:p w14:paraId="33ED2B6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0" w:type="auto"/>
            <w:tcMar>
              <w:top w:w="150" w:type="dxa"/>
              <w:left w:w="240" w:type="dxa"/>
              <w:bottom w:w="150" w:type="dxa"/>
              <w:right w:w="240" w:type="dxa"/>
            </w:tcMar>
            <w:vAlign w:val="center"/>
            <w:hideMark/>
          </w:tcPr>
          <w:p w14:paraId="2CA6807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0A9BD0C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0.101</w:t>
            </w:r>
          </w:p>
        </w:tc>
        <w:tc>
          <w:tcPr>
            <w:tcW w:w="0" w:type="auto"/>
            <w:tcMar>
              <w:top w:w="150" w:type="dxa"/>
              <w:left w:w="240" w:type="dxa"/>
              <w:bottom w:w="150" w:type="dxa"/>
              <w:right w:w="0" w:type="dxa"/>
            </w:tcMar>
            <w:vAlign w:val="center"/>
            <w:hideMark/>
          </w:tcPr>
          <w:p w14:paraId="16A4C02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4A0B6C" w:rsidRPr="00BA6D87" w14:paraId="73B5AE75" w14:textId="77777777">
        <w:tc>
          <w:tcPr>
            <w:tcW w:w="0" w:type="auto"/>
            <w:tcMar>
              <w:top w:w="150" w:type="dxa"/>
              <w:left w:w="0" w:type="dxa"/>
              <w:bottom w:w="150" w:type="dxa"/>
              <w:right w:w="240" w:type="dxa"/>
            </w:tcMar>
            <w:vAlign w:val="center"/>
            <w:hideMark/>
          </w:tcPr>
          <w:p w14:paraId="391D4C8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0" w:type="auto"/>
            <w:tcMar>
              <w:top w:w="150" w:type="dxa"/>
              <w:left w:w="240" w:type="dxa"/>
              <w:bottom w:w="150" w:type="dxa"/>
              <w:right w:w="240" w:type="dxa"/>
            </w:tcMar>
            <w:vAlign w:val="center"/>
            <w:hideMark/>
          </w:tcPr>
          <w:p w14:paraId="340D78B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0" w:type="auto"/>
            <w:tcMar>
              <w:top w:w="150" w:type="dxa"/>
              <w:left w:w="240" w:type="dxa"/>
              <w:bottom w:w="150" w:type="dxa"/>
              <w:right w:w="240" w:type="dxa"/>
            </w:tcMar>
            <w:vAlign w:val="center"/>
            <w:hideMark/>
          </w:tcPr>
          <w:p w14:paraId="03DBC0C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207F0E5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0.096</w:t>
            </w:r>
          </w:p>
        </w:tc>
        <w:tc>
          <w:tcPr>
            <w:tcW w:w="0" w:type="auto"/>
            <w:tcMar>
              <w:top w:w="150" w:type="dxa"/>
              <w:left w:w="240" w:type="dxa"/>
              <w:bottom w:w="150" w:type="dxa"/>
              <w:right w:w="0" w:type="dxa"/>
            </w:tcMar>
            <w:vAlign w:val="center"/>
            <w:hideMark/>
          </w:tcPr>
          <w:p w14:paraId="455547F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4A0B6C" w:rsidRPr="00BA6D87" w14:paraId="70E89AEC" w14:textId="77777777">
        <w:tc>
          <w:tcPr>
            <w:tcW w:w="0" w:type="auto"/>
            <w:tcMar>
              <w:top w:w="150" w:type="dxa"/>
              <w:left w:w="0" w:type="dxa"/>
              <w:bottom w:w="150" w:type="dxa"/>
              <w:right w:w="240" w:type="dxa"/>
            </w:tcMar>
            <w:vAlign w:val="center"/>
            <w:hideMark/>
          </w:tcPr>
          <w:p w14:paraId="1BF2AA6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0" w:type="auto"/>
            <w:tcMar>
              <w:top w:w="150" w:type="dxa"/>
              <w:left w:w="240" w:type="dxa"/>
              <w:bottom w:w="150" w:type="dxa"/>
              <w:right w:w="240" w:type="dxa"/>
            </w:tcMar>
            <w:vAlign w:val="center"/>
            <w:hideMark/>
          </w:tcPr>
          <w:p w14:paraId="477FFA7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0" w:type="auto"/>
            <w:tcMar>
              <w:top w:w="150" w:type="dxa"/>
              <w:left w:w="240" w:type="dxa"/>
              <w:bottom w:w="150" w:type="dxa"/>
              <w:right w:w="240" w:type="dxa"/>
            </w:tcMar>
            <w:vAlign w:val="center"/>
            <w:hideMark/>
          </w:tcPr>
          <w:p w14:paraId="13B8D19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344E763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0.092</w:t>
            </w:r>
          </w:p>
        </w:tc>
        <w:tc>
          <w:tcPr>
            <w:tcW w:w="0" w:type="auto"/>
            <w:tcMar>
              <w:top w:w="150" w:type="dxa"/>
              <w:left w:w="240" w:type="dxa"/>
              <w:bottom w:w="150" w:type="dxa"/>
              <w:right w:w="0" w:type="dxa"/>
            </w:tcMar>
            <w:vAlign w:val="center"/>
            <w:hideMark/>
          </w:tcPr>
          <w:p w14:paraId="4118D67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4A0B6C" w:rsidRPr="00BA6D87" w14:paraId="34E8300D" w14:textId="77777777" w:rsidTr="00525769">
        <w:tc>
          <w:tcPr>
            <w:tcW w:w="0" w:type="auto"/>
            <w:tcMar>
              <w:top w:w="150" w:type="dxa"/>
              <w:left w:w="0" w:type="dxa"/>
              <w:bottom w:w="150" w:type="dxa"/>
              <w:right w:w="240" w:type="dxa"/>
            </w:tcMar>
            <w:vAlign w:val="center"/>
            <w:hideMark/>
          </w:tcPr>
          <w:p w14:paraId="268C4E1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18</w:t>
            </w:r>
          </w:p>
        </w:tc>
        <w:tc>
          <w:tcPr>
            <w:tcW w:w="0" w:type="auto"/>
            <w:tcMar>
              <w:top w:w="150" w:type="dxa"/>
              <w:left w:w="240" w:type="dxa"/>
              <w:bottom w:w="150" w:type="dxa"/>
              <w:right w:w="240" w:type="dxa"/>
            </w:tcMar>
            <w:vAlign w:val="center"/>
            <w:hideMark/>
          </w:tcPr>
          <w:p w14:paraId="6F9B9F3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0" w:type="auto"/>
            <w:tcMar>
              <w:top w:w="150" w:type="dxa"/>
              <w:left w:w="240" w:type="dxa"/>
              <w:bottom w:w="150" w:type="dxa"/>
              <w:right w:w="240" w:type="dxa"/>
            </w:tcMar>
            <w:vAlign w:val="center"/>
            <w:hideMark/>
          </w:tcPr>
          <w:p w14:paraId="4038E8C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62474A2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0.088</w:t>
            </w:r>
          </w:p>
        </w:tc>
        <w:tc>
          <w:tcPr>
            <w:tcW w:w="0" w:type="auto"/>
            <w:tcMar>
              <w:top w:w="150" w:type="dxa"/>
              <w:left w:w="240" w:type="dxa"/>
              <w:bottom w:w="150" w:type="dxa"/>
              <w:right w:w="0" w:type="dxa"/>
            </w:tcMar>
            <w:vAlign w:val="center"/>
            <w:hideMark/>
          </w:tcPr>
          <w:p w14:paraId="63F4798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4A0B6C" w:rsidRPr="00BA6D87" w14:paraId="590F7DB7" w14:textId="77777777" w:rsidTr="00525769">
        <w:tc>
          <w:tcPr>
            <w:tcW w:w="0" w:type="auto"/>
            <w:tcBorders>
              <w:bottom w:val="single" w:sz="4" w:space="0" w:color="auto"/>
            </w:tcBorders>
            <w:tcMar>
              <w:top w:w="150" w:type="dxa"/>
              <w:left w:w="0" w:type="dxa"/>
              <w:bottom w:w="150" w:type="dxa"/>
              <w:right w:w="240" w:type="dxa"/>
            </w:tcMar>
            <w:vAlign w:val="center"/>
            <w:hideMark/>
          </w:tcPr>
          <w:p w14:paraId="4A88390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0" w:type="auto"/>
            <w:tcBorders>
              <w:bottom w:val="single" w:sz="4" w:space="0" w:color="auto"/>
            </w:tcBorders>
            <w:tcMar>
              <w:top w:w="150" w:type="dxa"/>
              <w:left w:w="240" w:type="dxa"/>
              <w:bottom w:w="150" w:type="dxa"/>
              <w:right w:w="240" w:type="dxa"/>
            </w:tcMar>
            <w:vAlign w:val="center"/>
            <w:hideMark/>
          </w:tcPr>
          <w:p w14:paraId="6701181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0" w:type="auto"/>
            <w:tcBorders>
              <w:bottom w:val="single" w:sz="4" w:space="0" w:color="auto"/>
            </w:tcBorders>
            <w:tcMar>
              <w:top w:w="150" w:type="dxa"/>
              <w:left w:w="240" w:type="dxa"/>
              <w:bottom w:w="150" w:type="dxa"/>
              <w:right w:w="240" w:type="dxa"/>
            </w:tcMar>
            <w:vAlign w:val="center"/>
            <w:hideMark/>
          </w:tcPr>
          <w:p w14:paraId="3004F91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Borders>
              <w:bottom w:val="single" w:sz="4" w:space="0" w:color="auto"/>
            </w:tcBorders>
            <w:tcMar>
              <w:top w:w="150" w:type="dxa"/>
              <w:left w:w="240" w:type="dxa"/>
              <w:bottom w:w="150" w:type="dxa"/>
              <w:right w:w="240" w:type="dxa"/>
            </w:tcMar>
            <w:vAlign w:val="center"/>
            <w:hideMark/>
          </w:tcPr>
          <w:p w14:paraId="49D430E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0.085</w:t>
            </w:r>
          </w:p>
        </w:tc>
        <w:tc>
          <w:tcPr>
            <w:tcW w:w="0" w:type="auto"/>
            <w:tcBorders>
              <w:bottom w:val="single" w:sz="4" w:space="0" w:color="auto"/>
            </w:tcBorders>
            <w:tcMar>
              <w:top w:w="150" w:type="dxa"/>
              <w:left w:w="240" w:type="dxa"/>
              <w:bottom w:w="150" w:type="dxa"/>
              <w:right w:w="0" w:type="dxa"/>
            </w:tcMar>
            <w:vAlign w:val="center"/>
            <w:hideMark/>
          </w:tcPr>
          <w:p w14:paraId="6C6425E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bl>
    <w:p w14:paraId="14F69B38" w14:textId="77777777" w:rsidR="00AD068D" w:rsidRPr="00BA6D87" w:rsidRDefault="00AD068D"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3E62770E" w14:textId="77777777" w:rsidR="00AD068D" w:rsidRPr="00BA6D87" w:rsidRDefault="00AD068D"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11EFB5B5" w14:textId="56E9A1BA" w:rsidR="004A0B6C" w:rsidRPr="00BA6D87" w:rsidRDefault="004A0B6C"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AD068D" w:rsidRPr="00BA6D87">
        <w:rPr>
          <w:rFonts w:ascii="Times New Roman" w:eastAsia="Times New Roman" w:hAnsi="Times New Roman" w:cs="Times New Roman"/>
          <w:b/>
          <w:bCs/>
          <w:color w:val="0F1115"/>
          <w:kern w:val="0"/>
          <w:sz w:val="20"/>
          <w:szCs w:val="20"/>
          <w14:ligatures w14:val="none"/>
        </w:rPr>
        <w:t>29</w:t>
      </w:r>
      <w:r w:rsidRPr="00BA6D87">
        <w:rPr>
          <w:rFonts w:ascii="Times New Roman" w:eastAsia="Times New Roman" w:hAnsi="Times New Roman" w:cs="Times New Roman"/>
          <w:b/>
          <w:bCs/>
          <w:color w:val="0F1115"/>
          <w:kern w:val="0"/>
          <w:sz w:val="20"/>
          <w:szCs w:val="20"/>
          <w14:ligatures w14:val="none"/>
        </w:rPr>
        <w:t>S</w:t>
      </w:r>
      <w:r w:rsidR="00D35419" w:rsidRPr="00BA6D87">
        <w:rPr>
          <w:rFonts w:ascii="Times New Roman" w:eastAsia="Times New Roman" w:hAnsi="Times New Roman" w:cs="Times New Roman"/>
          <w:color w:val="0F1115"/>
          <w:kern w:val="0"/>
          <w:sz w:val="20"/>
          <w:szCs w:val="20"/>
          <w14:ligatures w14:val="none"/>
        </w:rPr>
        <w:t xml:space="preserve">. </w:t>
      </w:r>
      <w:r w:rsidRPr="00BA6D87">
        <w:rPr>
          <w:rFonts w:ascii="Times New Roman" w:eastAsia="Times New Roman" w:hAnsi="Times New Roman" w:cs="Times New Roman"/>
          <w:color w:val="0F1115"/>
          <w:kern w:val="0"/>
          <w:sz w:val="20"/>
          <w:szCs w:val="20"/>
          <w14:ligatures w14:val="none"/>
        </w:rPr>
        <w:t>Summary by Functional Family based on MAE for Single Tetrahedron Surface Area (Å²)</w:t>
      </w:r>
    </w:p>
    <w:tbl>
      <w:tblPr>
        <w:tblW w:w="5000" w:type="pct"/>
        <w:tblCellMar>
          <w:top w:w="15" w:type="dxa"/>
          <w:left w:w="15" w:type="dxa"/>
          <w:bottom w:w="15" w:type="dxa"/>
          <w:right w:w="15" w:type="dxa"/>
        </w:tblCellMar>
        <w:tblLook w:val="04A0" w:firstRow="1" w:lastRow="0" w:firstColumn="1" w:lastColumn="0" w:noHBand="0" w:noVBand="1"/>
      </w:tblPr>
      <w:tblGrid>
        <w:gridCol w:w="1315"/>
        <w:gridCol w:w="2415"/>
        <w:gridCol w:w="1529"/>
        <w:gridCol w:w="2572"/>
        <w:gridCol w:w="1529"/>
      </w:tblGrid>
      <w:tr w:rsidR="004A0B6C" w:rsidRPr="00BA6D87" w14:paraId="59025333" w14:textId="77777777" w:rsidTr="008F2BE9">
        <w:trPr>
          <w:tblHeader/>
        </w:trPr>
        <w:tc>
          <w:tcPr>
            <w:tcW w:w="702" w:type="pct"/>
            <w:tcBorders>
              <w:top w:val="single" w:sz="4" w:space="0" w:color="auto"/>
              <w:bottom w:val="single" w:sz="4" w:space="0" w:color="auto"/>
            </w:tcBorders>
            <w:tcMar>
              <w:top w:w="150" w:type="dxa"/>
              <w:left w:w="0" w:type="dxa"/>
              <w:bottom w:w="150" w:type="dxa"/>
              <w:right w:w="240" w:type="dxa"/>
            </w:tcMar>
            <w:vAlign w:val="center"/>
            <w:hideMark/>
          </w:tcPr>
          <w:p w14:paraId="341A946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290" w:type="pct"/>
            <w:tcBorders>
              <w:top w:val="single" w:sz="4" w:space="0" w:color="auto"/>
              <w:bottom w:val="single" w:sz="4" w:space="0" w:color="auto"/>
            </w:tcBorders>
            <w:tcMar>
              <w:top w:w="150" w:type="dxa"/>
              <w:left w:w="240" w:type="dxa"/>
              <w:bottom w:w="150" w:type="dxa"/>
              <w:right w:w="240" w:type="dxa"/>
            </w:tcMar>
            <w:vAlign w:val="center"/>
            <w:hideMark/>
          </w:tcPr>
          <w:p w14:paraId="7ABB2CD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Representative</w:t>
            </w:r>
          </w:p>
        </w:tc>
        <w:tc>
          <w:tcPr>
            <w:tcW w:w="817" w:type="pct"/>
            <w:tcBorders>
              <w:top w:val="single" w:sz="4" w:space="0" w:color="auto"/>
              <w:bottom w:val="single" w:sz="4" w:space="0" w:color="auto"/>
            </w:tcBorders>
            <w:tcMar>
              <w:top w:w="150" w:type="dxa"/>
              <w:left w:w="240" w:type="dxa"/>
              <w:bottom w:w="150" w:type="dxa"/>
              <w:right w:w="240" w:type="dxa"/>
            </w:tcMar>
            <w:vAlign w:val="center"/>
            <w:hideMark/>
          </w:tcPr>
          <w:p w14:paraId="79B451F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(Å²)</w:t>
            </w:r>
          </w:p>
        </w:tc>
        <w:tc>
          <w:tcPr>
            <w:tcW w:w="1374" w:type="pct"/>
            <w:tcBorders>
              <w:top w:val="single" w:sz="4" w:space="0" w:color="auto"/>
              <w:bottom w:val="single" w:sz="4" w:space="0" w:color="auto"/>
            </w:tcBorders>
            <w:tcMar>
              <w:top w:w="150" w:type="dxa"/>
              <w:left w:w="240" w:type="dxa"/>
              <w:bottom w:w="150" w:type="dxa"/>
              <w:right w:w="240" w:type="dxa"/>
            </w:tcMar>
            <w:vAlign w:val="center"/>
            <w:hideMark/>
          </w:tcPr>
          <w:p w14:paraId="15B9D93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Representative</w:t>
            </w:r>
          </w:p>
        </w:tc>
        <w:tc>
          <w:tcPr>
            <w:tcW w:w="817" w:type="pct"/>
            <w:tcBorders>
              <w:top w:val="single" w:sz="4" w:space="0" w:color="auto"/>
              <w:bottom w:val="single" w:sz="4" w:space="0" w:color="auto"/>
            </w:tcBorders>
            <w:tcMar>
              <w:top w:w="150" w:type="dxa"/>
              <w:left w:w="240" w:type="dxa"/>
              <w:bottom w:w="150" w:type="dxa"/>
              <w:right w:w="240" w:type="dxa"/>
            </w:tcMar>
            <w:vAlign w:val="center"/>
            <w:hideMark/>
          </w:tcPr>
          <w:p w14:paraId="15CF9E8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(Å²)</w:t>
            </w:r>
          </w:p>
        </w:tc>
      </w:tr>
      <w:tr w:rsidR="004A0B6C" w:rsidRPr="00BA6D87" w14:paraId="073CA63D" w14:textId="77777777" w:rsidTr="008F2BE9">
        <w:tc>
          <w:tcPr>
            <w:tcW w:w="702" w:type="pct"/>
            <w:tcBorders>
              <w:top w:val="single" w:sz="4" w:space="0" w:color="auto"/>
            </w:tcBorders>
            <w:tcMar>
              <w:top w:w="150" w:type="dxa"/>
              <w:left w:w="0" w:type="dxa"/>
              <w:bottom w:w="150" w:type="dxa"/>
              <w:right w:w="240" w:type="dxa"/>
            </w:tcMar>
            <w:vAlign w:val="center"/>
            <w:hideMark/>
          </w:tcPr>
          <w:p w14:paraId="493EAC6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290" w:type="pct"/>
            <w:tcBorders>
              <w:top w:val="single" w:sz="4" w:space="0" w:color="auto"/>
            </w:tcBorders>
            <w:tcMar>
              <w:top w:w="150" w:type="dxa"/>
              <w:left w:w="240" w:type="dxa"/>
              <w:bottom w:w="150" w:type="dxa"/>
              <w:right w:w="240" w:type="dxa"/>
            </w:tcMar>
            <w:vAlign w:val="center"/>
            <w:hideMark/>
          </w:tcPr>
          <w:p w14:paraId="04690CA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817" w:type="pct"/>
            <w:tcBorders>
              <w:top w:val="single" w:sz="4" w:space="0" w:color="auto"/>
            </w:tcBorders>
            <w:tcMar>
              <w:top w:w="150" w:type="dxa"/>
              <w:left w:w="240" w:type="dxa"/>
              <w:bottom w:w="150" w:type="dxa"/>
              <w:right w:w="240" w:type="dxa"/>
            </w:tcMar>
            <w:vAlign w:val="center"/>
            <w:hideMark/>
          </w:tcPr>
          <w:p w14:paraId="4D17AB6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0.034</w:t>
            </w:r>
          </w:p>
        </w:tc>
        <w:tc>
          <w:tcPr>
            <w:tcW w:w="1374" w:type="pct"/>
            <w:tcBorders>
              <w:top w:val="single" w:sz="4" w:space="0" w:color="auto"/>
            </w:tcBorders>
            <w:tcMar>
              <w:top w:w="150" w:type="dxa"/>
              <w:left w:w="240" w:type="dxa"/>
              <w:bottom w:w="150" w:type="dxa"/>
              <w:right w:w="240" w:type="dxa"/>
            </w:tcMar>
            <w:vAlign w:val="center"/>
            <w:hideMark/>
          </w:tcPr>
          <w:p w14:paraId="2017598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817" w:type="pct"/>
            <w:tcBorders>
              <w:top w:val="single" w:sz="4" w:space="0" w:color="auto"/>
            </w:tcBorders>
            <w:tcMar>
              <w:top w:w="150" w:type="dxa"/>
              <w:left w:w="240" w:type="dxa"/>
              <w:bottom w:w="150" w:type="dxa"/>
              <w:right w:w="0" w:type="dxa"/>
            </w:tcMar>
            <w:vAlign w:val="center"/>
            <w:hideMark/>
          </w:tcPr>
          <w:p w14:paraId="3AD1372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0.132</w:t>
            </w:r>
          </w:p>
        </w:tc>
      </w:tr>
      <w:tr w:rsidR="004A0B6C" w:rsidRPr="00BA6D87" w14:paraId="487699A6" w14:textId="77777777" w:rsidTr="008F2BE9">
        <w:tc>
          <w:tcPr>
            <w:tcW w:w="702" w:type="pct"/>
            <w:tcMar>
              <w:top w:w="150" w:type="dxa"/>
              <w:left w:w="0" w:type="dxa"/>
              <w:bottom w:w="150" w:type="dxa"/>
              <w:right w:w="240" w:type="dxa"/>
            </w:tcMar>
            <w:vAlign w:val="center"/>
            <w:hideMark/>
          </w:tcPr>
          <w:p w14:paraId="3CC21CF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290" w:type="pct"/>
            <w:tcMar>
              <w:top w:w="150" w:type="dxa"/>
              <w:left w:w="240" w:type="dxa"/>
              <w:bottom w:w="150" w:type="dxa"/>
              <w:right w:w="240" w:type="dxa"/>
            </w:tcMar>
            <w:vAlign w:val="center"/>
            <w:hideMark/>
          </w:tcPr>
          <w:p w14:paraId="7DDD3EE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817" w:type="pct"/>
            <w:tcMar>
              <w:top w:w="150" w:type="dxa"/>
              <w:left w:w="240" w:type="dxa"/>
              <w:bottom w:w="150" w:type="dxa"/>
              <w:right w:w="240" w:type="dxa"/>
            </w:tcMar>
            <w:vAlign w:val="center"/>
            <w:hideMark/>
          </w:tcPr>
          <w:p w14:paraId="2BC2758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0.038</w:t>
            </w:r>
          </w:p>
        </w:tc>
        <w:tc>
          <w:tcPr>
            <w:tcW w:w="1374" w:type="pct"/>
            <w:tcMar>
              <w:top w:w="150" w:type="dxa"/>
              <w:left w:w="240" w:type="dxa"/>
              <w:bottom w:w="150" w:type="dxa"/>
              <w:right w:w="240" w:type="dxa"/>
            </w:tcMar>
            <w:vAlign w:val="center"/>
            <w:hideMark/>
          </w:tcPr>
          <w:p w14:paraId="5E23F85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817" w:type="pct"/>
            <w:tcMar>
              <w:top w:w="150" w:type="dxa"/>
              <w:left w:w="240" w:type="dxa"/>
              <w:bottom w:w="150" w:type="dxa"/>
              <w:right w:w="0" w:type="dxa"/>
            </w:tcMar>
            <w:vAlign w:val="center"/>
            <w:hideMark/>
          </w:tcPr>
          <w:p w14:paraId="24FAE6D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0.047</w:t>
            </w:r>
          </w:p>
        </w:tc>
      </w:tr>
      <w:tr w:rsidR="004A0B6C" w:rsidRPr="00BA6D87" w14:paraId="2F483A0E" w14:textId="77777777" w:rsidTr="008F2BE9">
        <w:tc>
          <w:tcPr>
            <w:tcW w:w="702" w:type="pct"/>
            <w:tcBorders>
              <w:bottom w:val="single" w:sz="4" w:space="0" w:color="auto"/>
            </w:tcBorders>
            <w:tcMar>
              <w:top w:w="150" w:type="dxa"/>
              <w:left w:w="0" w:type="dxa"/>
              <w:bottom w:w="150" w:type="dxa"/>
              <w:right w:w="240" w:type="dxa"/>
            </w:tcMar>
            <w:vAlign w:val="center"/>
            <w:hideMark/>
          </w:tcPr>
          <w:p w14:paraId="08F1637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290" w:type="pct"/>
            <w:tcBorders>
              <w:bottom w:val="single" w:sz="4" w:space="0" w:color="auto"/>
            </w:tcBorders>
            <w:tcMar>
              <w:top w:w="150" w:type="dxa"/>
              <w:left w:w="240" w:type="dxa"/>
              <w:bottom w:w="150" w:type="dxa"/>
              <w:right w:w="240" w:type="dxa"/>
            </w:tcMar>
            <w:vAlign w:val="center"/>
            <w:hideMark/>
          </w:tcPr>
          <w:p w14:paraId="2F810D1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817" w:type="pct"/>
            <w:tcBorders>
              <w:bottom w:val="single" w:sz="4" w:space="0" w:color="auto"/>
            </w:tcBorders>
            <w:tcMar>
              <w:top w:w="150" w:type="dxa"/>
              <w:left w:w="240" w:type="dxa"/>
              <w:bottom w:w="150" w:type="dxa"/>
              <w:right w:w="240" w:type="dxa"/>
            </w:tcMar>
            <w:vAlign w:val="center"/>
            <w:hideMark/>
          </w:tcPr>
          <w:p w14:paraId="04DF1A4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0.052</w:t>
            </w:r>
          </w:p>
        </w:tc>
        <w:tc>
          <w:tcPr>
            <w:tcW w:w="1374" w:type="pct"/>
            <w:tcBorders>
              <w:bottom w:val="single" w:sz="4" w:space="0" w:color="auto"/>
            </w:tcBorders>
            <w:tcMar>
              <w:top w:w="150" w:type="dxa"/>
              <w:left w:w="240" w:type="dxa"/>
              <w:bottom w:w="150" w:type="dxa"/>
              <w:right w:w="240" w:type="dxa"/>
            </w:tcMar>
            <w:vAlign w:val="center"/>
            <w:hideMark/>
          </w:tcPr>
          <w:p w14:paraId="7E00964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817" w:type="pct"/>
            <w:tcBorders>
              <w:bottom w:val="single" w:sz="4" w:space="0" w:color="auto"/>
            </w:tcBorders>
            <w:tcMar>
              <w:top w:w="150" w:type="dxa"/>
              <w:left w:w="240" w:type="dxa"/>
              <w:bottom w:w="150" w:type="dxa"/>
              <w:right w:w="0" w:type="dxa"/>
            </w:tcMar>
            <w:vAlign w:val="center"/>
            <w:hideMark/>
          </w:tcPr>
          <w:p w14:paraId="7791CBE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0.118</w:t>
            </w:r>
          </w:p>
        </w:tc>
      </w:tr>
    </w:tbl>
    <w:p w14:paraId="01E952DB" w14:textId="77777777" w:rsidR="009F4D90" w:rsidRDefault="009F4D90"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5ECFD841" w14:textId="7AD2BEA9" w:rsidR="004A0B6C" w:rsidRPr="00BA6D87" w:rsidRDefault="004A0B6C"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AD068D" w:rsidRPr="00BA6D87">
        <w:rPr>
          <w:rFonts w:ascii="Times New Roman" w:eastAsia="Times New Roman" w:hAnsi="Times New Roman" w:cs="Times New Roman"/>
          <w:b/>
          <w:bCs/>
          <w:color w:val="0F1115"/>
          <w:kern w:val="0"/>
          <w:sz w:val="20"/>
          <w:szCs w:val="20"/>
          <w14:ligatures w14:val="none"/>
        </w:rPr>
        <w:t>30</w:t>
      </w:r>
      <w:r w:rsidRPr="00BA6D87">
        <w:rPr>
          <w:rFonts w:ascii="Times New Roman" w:eastAsia="Times New Roman" w:hAnsi="Times New Roman" w:cs="Times New Roman"/>
          <w:b/>
          <w:bCs/>
          <w:color w:val="0F1115"/>
          <w:kern w:val="0"/>
          <w:sz w:val="20"/>
          <w:szCs w:val="20"/>
          <w14:ligatures w14:val="none"/>
        </w:rPr>
        <w:t>S</w:t>
      </w:r>
      <w:r w:rsidR="00D35419" w:rsidRPr="00BA6D87">
        <w:rPr>
          <w:rFonts w:ascii="Times New Roman" w:eastAsia="Times New Roman" w:hAnsi="Times New Roman" w:cs="Times New Roman"/>
          <w:color w:val="0F1115"/>
          <w:kern w:val="0"/>
          <w:sz w:val="20"/>
          <w:szCs w:val="20"/>
          <w14:ligatures w14:val="none"/>
        </w:rPr>
        <w:t>.</w:t>
      </w:r>
      <w:r w:rsidRPr="00BA6D87">
        <w:rPr>
          <w:rFonts w:ascii="Times New Roman" w:eastAsia="Times New Roman" w:hAnsi="Times New Roman" w:cs="Times New Roman"/>
          <w:color w:val="0F1115"/>
          <w:kern w:val="0"/>
          <w:sz w:val="20"/>
          <w:szCs w:val="20"/>
          <w14:ligatures w14:val="none"/>
        </w:rPr>
        <w:t xml:space="preserve"> Final Summary based on MAE for Single Tetrahedron Surface Area (Å²)</w:t>
      </w:r>
    </w:p>
    <w:tbl>
      <w:tblPr>
        <w:tblW w:w="5000" w:type="pct"/>
        <w:tblCellMar>
          <w:top w:w="15" w:type="dxa"/>
          <w:left w:w="15" w:type="dxa"/>
          <w:bottom w:w="15" w:type="dxa"/>
          <w:right w:w="15" w:type="dxa"/>
        </w:tblCellMar>
        <w:tblLook w:val="04A0" w:firstRow="1" w:lastRow="0" w:firstColumn="1" w:lastColumn="0" w:noHBand="0" w:noVBand="1"/>
      </w:tblPr>
      <w:tblGrid>
        <w:gridCol w:w="2247"/>
        <w:gridCol w:w="1900"/>
        <w:gridCol w:w="1662"/>
        <w:gridCol w:w="1889"/>
        <w:gridCol w:w="1662"/>
      </w:tblGrid>
      <w:tr w:rsidR="004A0B6C" w:rsidRPr="00BA6D87" w14:paraId="1142C7EB" w14:textId="77777777" w:rsidTr="00D35419">
        <w:trPr>
          <w:tblHeader/>
        </w:trPr>
        <w:tc>
          <w:tcPr>
            <w:tcW w:w="1200" w:type="pct"/>
            <w:tcBorders>
              <w:top w:val="single" w:sz="4" w:space="0" w:color="auto"/>
              <w:bottom w:val="single" w:sz="4" w:space="0" w:color="auto"/>
            </w:tcBorders>
            <w:tcMar>
              <w:top w:w="150" w:type="dxa"/>
              <w:left w:w="0" w:type="dxa"/>
              <w:bottom w:w="150" w:type="dxa"/>
              <w:right w:w="240" w:type="dxa"/>
            </w:tcMar>
            <w:vAlign w:val="center"/>
            <w:hideMark/>
          </w:tcPr>
          <w:p w14:paraId="66A8103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Criterion</w:t>
            </w:r>
          </w:p>
        </w:tc>
        <w:tc>
          <w:tcPr>
            <w:tcW w:w="1015" w:type="pct"/>
            <w:tcBorders>
              <w:top w:val="single" w:sz="4" w:space="0" w:color="auto"/>
              <w:bottom w:val="single" w:sz="4" w:space="0" w:color="auto"/>
            </w:tcBorders>
            <w:tcMar>
              <w:top w:w="150" w:type="dxa"/>
              <w:left w:w="240" w:type="dxa"/>
              <w:bottom w:w="150" w:type="dxa"/>
              <w:right w:w="240" w:type="dxa"/>
            </w:tcMar>
            <w:vAlign w:val="center"/>
            <w:hideMark/>
          </w:tcPr>
          <w:p w14:paraId="588270F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Functional</w:t>
            </w:r>
          </w:p>
        </w:tc>
        <w:tc>
          <w:tcPr>
            <w:tcW w:w="888" w:type="pct"/>
            <w:tcBorders>
              <w:top w:val="single" w:sz="4" w:space="0" w:color="auto"/>
              <w:bottom w:val="single" w:sz="4" w:space="0" w:color="auto"/>
            </w:tcBorders>
            <w:tcMar>
              <w:top w:w="150" w:type="dxa"/>
              <w:left w:w="240" w:type="dxa"/>
              <w:bottom w:w="150" w:type="dxa"/>
              <w:right w:w="240" w:type="dxa"/>
            </w:tcMar>
            <w:vAlign w:val="center"/>
            <w:hideMark/>
          </w:tcPr>
          <w:p w14:paraId="1F35421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 (Å²)</w:t>
            </w:r>
          </w:p>
        </w:tc>
        <w:tc>
          <w:tcPr>
            <w:tcW w:w="1009" w:type="pct"/>
            <w:tcBorders>
              <w:top w:val="single" w:sz="4" w:space="0" w:color="auto"/>
              <w:bottom w:val="single" w:sz="4" w:space="0" w:color="auto"/>
            </w:tcBorders>
            <w:tcMar>
              <w:top w:w="150" w:type="dxa"/>
              <w:left w:w="240" w:type="dxa"/>
              <w:bottom w:w="150" w:type="dxa"/>
              <w:right w:w="240" w:type="dxa"/>
            </w:tcMar>
            <w:vAlign w:val="center"/>
            <w:hideMark/>
          </w:tcPr>
          <w:p w14:paraId="5934942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Functional</w:t>
            </w:r>
          </w:p>
        </w:tc>
        <w:tc>
          <w:tcPr>
            <w:tcW w:w="888" w:type="pct"/>
            <w:tcBorders>
              <w:top w:val="single" w:sz="4" w:space="0" w:color="auto"/>
              <w:bottom w:val="single" w:sz="4" w:space="0" w:color="auto"/>
            </w:tcBorders>
            <w:tcMar>
              <w:top w:w="150" w:type="dxa"/>
              <w:left w:w="240" w:type="dxa"/>
              <w:bottom w:w="150" w:type="dxa"/>
              <w:right w:w="240" w:type="dxa"/>
            </w:tcMar>
            <w:vAlign w:val="center"/>
            <w:hideMark/>
          </w:tcPr>
          <w:p w14:paraId="5124F11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 (Å²)</w:t>
            </w:r>
          </w:p>
        </w:tc>
      </w:tr>
      <w:tr w:rsidR="004A0B6C" w:rsidRPr="00BA6D87" w14:paraId="2F801E03" w14:textId="77777777" w:rsidTr="00D35419">
        <w:tc>
          <w:tcPr>
            <w:tcW w:w="1200" w:type="pct"/>
            <w:tcBorders>
              <w:top w:val="single" w:sz="4" w:space="0" w:color="auto"/>
            </w:tcBorders>
            <w:tcMar>
              <w:top w:w="150" w:type="dxa"/>
              <w:left w:w="0" w:type="dxa"/>
              <w:bottom w:w="150" w:type="dxa"/>
              <w:right w:w="240" w:type="dxa"/>
            </w:tcMar>
            <w:vAlign w:val="center"/>
            <w:hideMark/>
          </w:tcPr>
          <w:p w14:paraId="49FC48C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Overall (all 26 functionals)</w:t>
            </w:r>
          </w:p>
        </w:tc>
        <w:tc>
          <w:tcPr>
            <w:tcW w:w="1015" w:type="pct"/>
            <w:tcBorders>
              <w:top w:val="single" w:sz="4" w:space="0" w:color="auto"/>
            </w:tcBorders>
            <w:tcMar>
              <w:top w:w="150" w:type="dxa"/>
              <w:left w:w="240" w:type="dxa"/>
              <w:bottom w:w="150" w:type="dxa"/>
              <w:right w:w="240" w:type="dxa"/>
            </w:tcMar>
            <w:vAlign w:val="center"/>
            <w:hideMark/>
          </w:tcPr>
          <w:p w14:paraId="6E81D6C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888" w:type="pct"/>
            <w:tcBorders>
              <w:top w:val="single" w:sz="4" w:space="0" w:color="auto"/>
            </w:tcBorders>
            <w:tcMar>
              <w:top w:w="150" w:type="dxa"/>
              <w:left w:w="240" w:type="dxa"/>
              <w:bottom w:w="150" w:type="dxa"/>
              <w:right w:w="240" w:type="dxa"/>
            </w:tcMar>
            <w:vAlign w:val="center"/>
            <w:hideMark/>
          </w:tcPr>
          <w:p w14:paraId="0619AF9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0.034</w:t>
            </w:r>
          </w:p>
        </w:tc>
        <w:tc>
          <w:tcPr>
            <w:tcW w:w="1009" w:type="pct"/>
            <w:tcBorders>
              <w:top w:val="single" w:sz="4" w:space="0" w:color="auto"/>
            </w:tcBorders>
            <w:tcMar>
              <w:top w:w="150" w:type="dxa"/>
              <w:left w:w="240" w:type="dxa"/>
              <w:bottom w:w="150" w:type="dxa"/>
              <w:right w:w="240" w:type="dxa"/>
            </w:tcMar>
            <w:vAlign w:val="center"/>
            <w:hideMark/>
          </w:tcPr>
          <w:p w14:paraId="2272144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888" w:type="pct"/>
            <w:tcBorders>
              <w:top w:val="single" w:sz="4" w:space="0" w:color="auto"/>
            </w:tcBorders>
            <w:tcMar>
              <w:top w:w="150" w:type="dxa"/>
              <w:left w:w="240" w:type="dxa"/>
              <w:bottom w:w="150" w:type="dxa"/>
              <w:right w:w="0" w:type="dxa"/>
            </w:tcMar>
            <w:vAlign w:val="center"/>
            <w:hideMark/>
          </w:tcPr>
          <w:p w14:paraId="0D812BF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0.132</w:t>
            </w:r>
          </w:p>
        </w:tc>
      </w:tr>
      <w:tr w:rsidR="004A0B6C" w:rsidRPr="00BA6D87" w14:paraId="04248F95" w14:textId="77777777" w:rsidTr="00D35419">
        <w:tc>
          <w:tcPr>
            <w:tcW w:w="1200" w:type="pct"/>
            <w:tcMar>
              <w:top w:w="150" w:type="dxa"/>
              <w:left w:w="0" w:type="dxa"/>
              <w:bottom w:w="150" w:type="dxa"/>
              <w:right w:w="240" w:type="dxa"/>
            </w:tcMar>
            <w:vAlign w:val="center"/>
            <w:hideMark/>
          </w:tcPr>
          <w:p w14:paraId="610C21E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w:t>
            </w:r>
          </w:p>
        </w:tc>
        <w:tc>
          <w:tcPr>
            <w:tcW w:w="1015" w:type="pct"/>
            <w:tcMar>
              <w:top w:w="150" w:type="dxa"/>
              <w:left w:w="240" w:type="dxa"/>
              <w:bottom w:w="150" w:type="dxa"/>
              <w:right w:w="240" w:type="dxa"/>
            </w:tcMar>
            <w:vAlign w:val="center"/>
            <w:hideMark/>
          </w:tcPr>
          <w:p w14:paraId="297E237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888" w:type="pct"/>
            <w:tcMar>
              <w:top w:w="150" w:type="dxa"/>
              <w:left w:w="240" w:type="dxa"/>
              <w:bottom w:w="150" w:type="dxa"/>
              <w:right w:w="240" w:type="dxa"/>
            </w:tcMar>
            <w:vAlign w:val="center"/>
            <w:hideMark/>
          </w:tcPr>
          <w:p w14:paraId="67245A8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0.034</w:t>
            </w:r>
          </w:p>
        </w:tc>
        <w:tc>
          <w:tcPr>
            <w:tcW w:w="1009" w:type="pct"/>
            <w:tcMar>
              <w:top w:w="150" w:type="dxa"/>
              <w:left w:w="240" w:type="dxa"/>
              <w:bottom w:w="150" w:type="dxa"/>
              <w:right w:w="240" w:type="dxa"/>
            </w:tcMar>
            <w:vAlign w:val="center"/>
            <w:hideMark/>
          </w:tcPr>
          <w:p w14:paraId="78B30C3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888" w:type="pct"/>
            <w:tcMar>
              <w:top w:w="150" w:type="dxa"/>
              <w:left w:w="240" w:type="dxa"/>
              <w:bottom w:w="150" w:type="dxa"/>
              <w:right w:w="0" w:type="dxa"/>
            </w:tcMar>
            <w:vAlign w:val="center"/>
            <w:hideMark/>
          </w:tcPr>
          <w:p w14:paraId="07E8AC3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0.132</w:t>
            </w:r>
          </w:p>
        </w:tc>
      </w:tr>
      <w:tr w:rsidR="004A0B6C" w:rsidRPr="00BA6D87" w14:paraId="0FDB1EBC" w14:textId="77777777" w:rsidTr="00D35419">
        <w:tc>
          <w:tcPr>
            <w:tcW w:w="1200" w:type="pct"/>
            <w:tcMar>
              <w:top w:w="150" w:type="dxa"/>
              <w:left w:w="0" w:type="dxa"/>
              <w:bottom w:w="150" w:type="dxa"/>
              <w:right w:w="240" w:type="dxa"/>
            </w:tcMar>
            <w:vAlign w:val="center"/>
            <w:hideMark/>
          </w:tcPr>
          <w:p w14:paraId="09A4FE6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w:t>
            </w:r>
          </w:p>
        </w:tc>
        <w:tc>
          <w:tcPr>
            <w:tcW w:w="1015" w:type="pct"/>
            <w:tcMar>
              <w:top w:w="150" w:type="dxa"/>
              <w:left w:w="240" w:type="dxa"/>
              <w:bottom w:w="150" w:type="dxa"/>
              <w:right w:w="240" w:type="dxa"/>
            </w:tcMar>
            <w:vAlign w:val="center"/>
            <w:hideMark/>
          </w:tcPr>
          <w:p w14:paraId="19C1776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888" w:type="pct"/>
            <w:tcMar>
              <w:top w:w="150" w:type="dxa"/>
              <w:left w:w="240" w:type="dxa"/>
              <w:bottom w:w="150" w:type="dxa"/>
              <w:right w:w="240" w:type="dxa"/>
            </w:tcMar>
            <w:vAlign w:val="center"/>
            <w:hideMark/>
          </w:tcPr>
          <w:p w14:paraId="2E0DD80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0.052</w:t>
            </w:r>
          </w:p>
        </w:tc>
        <w:tc>
          <w:tcPr>
            <w:tcW w:w="1009" w:type="pct"/>
            <w:tcMar>
              <w:top w:w="150" w:type="dxa"/>
              <w:left w:w="240" w:type="dxa"/>
              <w:bottom w:w="150" w:type="dxa"/>
              <w:right w:w="240" w:type="dxa"/>
            </w:tcMar>
            <w:vAlign w:val="center"/>
            <w:hideMark/>
          </w:tcPr>
          <w:p w14:paraId="642432F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888" w:type="pct"/>
            <w:tcMar>
              <w:top w:w="150" w:type="dxa"/>
              <w:left w:w="240" w:type="dxa"/>
              <w:bottom w:w="150" w:type="dxa"/>
              <w:right w:w="0" w:type="dxa"/>
            </w:tcMar>
            <w:vAlign w:val="center"/>
            <w:hideMark/>
          </w:tcPr>
          <w:p w14:paraId="5BC42C0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0.118</w:t>
            </w:r>
          </w:p>
        </w:tc>
      </w:tr>
      <w:tr w:rsidR="004A0B6C" w:rsidRPr="00BA6D87" w14:paraId="552FAFCE" w14:textId="77777777" w:rsidTr="00D35419">
        <w:tc>
          <w:tcPr>
            <w:tcW w:w="1200" w:type="pct"/>
            <w:tcMar>
              <w:top w:w="150" w:type="dxa"/>
              <w:left w:w="0" w:type="dxa"/>
              <w:bottom w:w="150" w:type="dxa"/>
              <w:right w:w="240" w:type="dxa"/>
            </w:tcMar>
            <w:vAlign w:val="center"/>
            <w:hideMark/>
          </w:tcPr>
          <w:p w14:paraId="6436B94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w:t>
            </w:r>
          </w:p>
        </w:tc>
        <w:tc>
          <w:tcPr>
            <w:tcW w:w="1015" w:type="pct"/>
            <w:tcMar>
              <w:top w:w="150" w:type="dxa"/>
              <w:left w:w="240" w:type="dxa"/>
              <w:bottom w:w="150" w:type="dxa"/>
              <w:right w:w="240" w:type="dxa"/>
            </w:tcMar>
            <w:vAlign w:val="center"/>
            <w:hideMark/>
          </w:tcPr>
          <w:p w14:paraId="226E043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888" w:type="pct"/>
            <w:tcMar>
              <w:top w:w="150" w:type="dxa"/>
              <w:left w:w="240" w:type="dxa"/>
              <w:bottom w:w="150" w:type="dxa"/>
              <w:right w:w="240" w:type="dxa"/>
            </w:tcMar>
            <w:vAlign w:val="center"/>
            <w:hideMark/>
          </w:tcPr>
          <w:p w14:paraId="71A3EF9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0.038</w:t>
            </w:r>
          </w:p>
        </w:tc>
        <w:tc>
          <w:tcPr>
            <w:tcW w:w="1009" w:type="pct"/>
            <w:tcMar>
              <w:top w:w="150" w:type="dxa"/>
              <w:left w:w="240" w:type="dxa"/>
              <w:bottom w:w="150" w:type="dxa"/>
              <w:right w:w="240" w:type="dxa"/>
            </w:tcMar>
            <w:vAlign w:val="center"/>
            <w:hideMark/>
          </w:tcPr>
          <w:p w14:paraId="392B769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888" w:type="pct"/>
            <w:tcMar>
              <w:top w:w="150" w:type="dxa"/>
              <w:left w:w="240" w:type="dxa"/>
              <w:bottom w:w="150" w:type="dxa"/>
              <w:right w:w="0" w:type="dxa"/>
            </w:tcMar>
            <w:vAlign w:val="center"/>
            <w:hideMark/>
          </w:tcPr>
          <w:p w14:paraId="5371F0C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0.047</w:t>
            </w:r>
          </w:p>
        </w:tc>
      </w:tr>
      <w:tr w:rsidR="004A0B6C" w:rsidRPr="00BA6D87" w14:paraId="3DE89BFC" w14:textId="77777777" w:rsidTr="00D35419">
        <w:tc>
          <w:tcPr>
            <w:tcW w:w="1200" w:type="pct"/>
            <w:tcBorders>
              <w:bottom w:val="single" w:sz="4" w:space="0" w:color="auto"/>
            </w:tcBorders>
            <w:tcMar>
              <w:top w:w="150" w:type="dxa"/>
              <w:left w:w="0" w:type="dxa"/>
              <w:bottom w:w="150" w:type="dxa"/>
              <w:right w:w="240" w:type="dxa"/>
            </w:tcMar>
            <w:vAlign w:val="center"/>
            <w:hideMark/>
          </w:tcPr>
          <w:p w14:paraId="217848A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Most reliable overall</w:t>
            </w:r>
          </w:p>
        </w:tc>
        <w:tc>
          <w:tcPr>
            <w:tcW w:w="1015" w:type="pct"/>
            <w:tcBorders>
              <w:bottom w:val="single" w:sz="4" w:space="0" w:color="auto"/>
            </w:tcBorders>
            <w:tcMar>
              <w:top w:w="150" w:type="dxa"/>
              <w:left w:w="240" w:type="dxa"/>
              <w:bottom w:w="150" w:type="dxa"/>
              <w:right w:w="240" w:type="dxa"/>
            </w:tcMar>
            <w:vAlign w:val="center"/>
            <w:hideMark/>
          </w:tcPr>
          <w:p w14:paraId="1E8902B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888" w:type="pct"/>
            <w:tcBorders>
              <w:bottom w:val="single" w:sz="4" w:space="0" w:color="auto"/>
            </w:tcBorders>
            <w:tcMar>
              <w:top w:w="150" w:type="dxa"/>
              <w:left w:w="240" w:type="dxa"/>
              <w:bottom w:w="150" w:type="dxa"/>
              <w:right w:w="240" w:type="dxa"/>
            </w:tcMar>
            <w:vAlign w:val="center"/>
            <w:hideMark/>
          </w:tcPr>
          <w:p w14:paraId="0939251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0.052</w:t>
            </w:r>
          </w:p>
        </w:tc>
        <w:tc>
          <w:tcPr>
            <w:tcW w:w="1009" w:type="pct"/>
            <w:tcBorders>
              <w:bottom w:val="single" w:sz="4" w:space="0" w:color="auto"/>
            </w:tcBorders>
            <w:tcMar>
              <w:top w:w="150" w:type="dxa"/>
              <w:left w:w="240" w:type="dxa"/>
              <w:bottom w:w="150" w:type="dxa"/>
              <w:right w:w="240" w:type="dxa"/>
            </w:tcMar>
            <w:vAlign w:val="center"/>
            <w:hideMark/>
          </w:tcPr>
          <w:p w14:paraId="705055D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c>
          <w:tcPr>
            <w:tcW w:w="888" w:type="pct"/>
            <w:tcBorders>
              <w:bottom w:val="single" w:sz="4" w:space="0" w:color="auto"/>
            </w:tcBorders>
            <w:tcMar>
              <w:top w:w="150" w:type="dxa"/>
              <w:left w:w="240" w:type="dxa"/>
              <w:bottom w:w="150" w:type="dxa"/>
              <w:right w:w="0" w:type="dxa"/>
            </w:tcMar>
            <w:vAlign w:val="center"/>
            <w:hideMark/>
          </w:tcPr>
          <w:p w14:paraId="54FB0B2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r>
    </w:tbl>
    <w:p w14:paraId="3FF54599" w14:textId="77777777" w:rsidR="00A65DCC" w:rsidRPr="00BA6D87" w:rsidRDefault="00A65DCC" w:rsidP="00BA6D87">
      <w:pPr>
        <w:spacing w:after="0" w:line="360" w:lineRule="auto"/>
        <w:jc w:val="both"/>
        <w:rPr>
          <w:rStyle w:val="Emphasis"/>
          <w:rFonts w:ascii="Times New Roman" w:hAnsi="Times New Roman" w:cs="Times New Roman"/>
          <w:i w:val="0"/>
          <w:iCs w:val="0"/>
          <w:color w:val="0F1115"/>
          <w:sz w:val="20"/>
          <w:szCs w:val="20"/>
          <w:shd w:val="clear" w:color="auto" w:fill="FFFFFF"/>
          <w:rtl/>
        </w:rPr>
      </w:pPr>
    </w:p>
    <w:p w14:paraId="0E556B76" w14:textId="77777777" w:rsidR="00A65DCC" w:rsidRDefault="00A65DCC" w:rsidP="00BA6D87">
      <w:pPr>
        <w:spacing w:after="0" w:line="360" w:lineRule="auto"/>
        <w:jc w:val="both"/>
        <w:rPr>
          <w:rStyle w:val="Emphasis"/>
          <w:rFonts w:ascii="Times New Roman" w:hAnsi="Times New Roman" w:cs="Times New Roman"/>
          <w:i w:val="0"/>
          <w:iCs w:val="0"/>
          <w:color w:val="0F1115"/>
          <w:sz w:val="20"/>
          <w:szCs w:val="20"/>
          <w:shd w:val="clear" w:color="auto" w:fill="FFFFFF"/>
        </w:rPr>
      </w:pPr>
    </w:p>
    <w:p w14:paraId="2E9A80B8" w14:textId="77777777" w:rsidR="009F4D90" w:rsidRDefault="009F4D90" w:rsidP="00BA6D87">
      <w:pPr>
        <w:spacing w:after="0" w:line="360" w:lineRule="auto"/>
        <w:jc w:val="both"/>
        <w:rPr>
          <w:rStyle w:val="Emphasis"/>
          <w:rFonts w:ascii="Times New Roman" w:hAnsi="Times New Roman" w:cs="Times New Roman"/>
          <w:i w:val="0"/>
          <w:iCs w:val="0"/>
          <w:color w:val="0F1115"/>
          <w:sz w:val="20"/>
          <w:szCs w:val="20"/>
          <w:shd w:val="clear" w:color="auto" w:fill="FFFFFF"/>
        </w:rPr>
      </w:pPr>
    </w:p>
    <w:p w14:paraId="1CB8F4C5" w14:textId="77777777" w:rsidR="009F4D90" w:rsidRDefault="009F4D90" w:rsidP="00BA6D87">
      <w:pPr>
        <w:spacing w:after="0" w:line="360" w:lineRule="auto"/>
        <w:jc w:val="both"/>
        <w:rPr>
          <w:rStyle w:val="Emphasis"/>
          <w:rFonts w:ascii="Times New Roman" w:hAnsi="Times New Roman" w:cs="Times New Roman"/>
          <w:i w:val="0"/>
          <w:iCs w:val="0"/>
          <w:color w:val="0F1115"/>
          <w:sz w:val="20"/>
          <w:szCs w:val="20"/>
          <w:shd w:val="clear" w:color="auto" w:fill="FFFFFF"/>
        </w:rPr>
      </w:pPr>
    </w:p>
    <w:p w14:paraId="67D70B62" w14:textId="77777777" w:rsidR="009F4D90" w:rsidRDefault="009F4D90" w:rsidP="00BA6D87">
      <w:pPr>
        <w:spacing w:after="0" w:line="360" w:lineRule="auto"/>
        <w:jc w:val="both"/>
        <w:rPr>
          <w:rStyle w:val="Emphasis"/>
          <w:rFonts w:ascii="Times New Roman" w:hAnsi="Times New Roman" w:cs="Times New Roman"/>
          <w:i w:val="0"/>
          <w:iCs w:val="0"/>
          <w:color w:val="0F1115"/>
          <w:sz w:val="20"/>
          <w:szCs w:val="20"/>
          <w:shd w:val="clear" w:color="auto" w:fill="FFFFFF"/>
        </w:rPr>
      </w:pPr>
    </w:p>
    <w:p w14:paraId="0EA3F819" w14:textId="77777777" w:rsidR="009F4D90" w:rsidRDefault="009F4D90" w:rsidP="00BA6D87">
      <w:pPr>
        <w:spacing w:after="0" w:line="360" w:lineRule="auto"/>
        <w:jc w:val="both"/>
        <w:rPr>
          <w:rStyle w:val="Emphasis"/>
          <w:rFonts w:ascii="Times New Roman" w:hAnsi="Times New Roman" w:cs="Times New Roman"/>
          <w:i w:val="0"/>
          <w:iCs w:val="0"/>
          <w:color w:val="0F1115"/>
          <w:sz w:val="20"/>
          <w:szCs w:val="20"/>
          <w:shd w:val="clear" w:color="auto" w:fill="FFFFFF"/>
        </w:rPr>
      </w:pPr>
    </w:p>
    <w:p w14:paraId="794CFA0B" w14:textId="77777777" w:rsidR="009F4D90" w:rsidRPr="00BA6D87" w:rsidRDefault="009F4D90" w:rsidP="00BA6D87">
      <w:pPr>
        <w:spacing w:after="0" w:line="360" w:lineRule="auto"/>
        <w:jc w:val="both"/>
        <w:rPr>
          <w:rStyle w:val="Emphasis"/>
          <w:rFonts w:ascii="Times New Roman" w:hAnsi="Times New Roman" w:cs="Times New Roman"/>
          <w:i w:val="0"/>
          <w:iCs w:val="0"/>
          <w:color w:val="0F1115"/>
          <w:sz w:val="20"/>
          <w:szCs w:val="20"/>
          <w:shd w:val="clear" w:color="auto" w:fill="FFFFFF"/>
          <w:rtl/>
        </w:rPr>
      </w:pPr>
    </w:p>
    <w:p w14:paraId="1CB16ACD" w14:textId="77777777" w:rsidR="00A65DCC" w:rsidRPr="00BA6D87" w:rsidRDefault="00A65DCC" w:rsidP="00BA6D87">
      <w:pPr>
        <w:spacing w:after="0" w:line="360" w:lineRule="auto"/>
        <w:jc w:val="both"/>
        <w:rPr>
          <w:rStyle w:val="Emphasis"/>
          <w:rFonts w:ascii="Times New Roman" w:hAnsi="Times New Roman" w:cs="Times New Roman"/>
          <w:i w:val="0"/>
          <w:iCs w:val="0"/>
          <w:color w:val="0F1115"/>
          <w:sz w:val="20"/>
          <w:szCs w:val="20"/>
          <w:shd w:val="clear" w:color="auto" w:fill="FFFFFF"/>
          <w:rtl/>
        </w:rPr>
      </w:pPr>
    </w:p>
    <w:p w14:paraId="04E5CF43" w14:textId="77777777" w:rsidR="00A65DCC" w:rsidRPr="00BA6D87" w:rsidRDefault="00A65DCC" w:rsidP="00BA6D87">
      <w:pPr>
        <w:spacing w:after="0" w:line="360" w:lineRule="auto"/>
        <w:jc w:val="both"/>
        <w:rPr>
          <w:rStyle w:val="Emphasis"/>
          <w:rFonts w:ascii="Times New Roman" w:hAnsi="Times New Roman" w:cs="Times New Roman"/>
          <w:i w:val="0"/>
          <w:iCs w:val="0"/>
          <w:color w:val="0F1115"/>
          <w:sz w:val="20"/>
          <w:szCs w:val="20"/>
          <w:shd w:val="clear" w:color="auto" w:fill="FFFFFF"/>
          <w:rtl/>
        </w:rPr>
      </w:pPr>
    </w:p>
    <w:p w14:paraId="47408245" w14:textId="77777777" w:rsidR="00A65DCC" w:rsidRPr="00BA6D87" w:rsidRDefault="00A65DCC" w:rsidP="00BA6D87">
      <w:pPr>
        <w:spacing w:after="0" w:line="360" w:lineRule="auto"/>
        <w:jc w:val="both"/>
        <w:rPr>
          <w:rStyle w:val="Emphasis"/>
          <w:rFonts w:ascii="Times New Roman" w:hAnsi="Times New Roman" w:cs="Times New Roman"/>
          <w:i w:val="0"/>
          <w:iCs w:val="0"/>
          <w:color w:val="0F1115"/>
          <w:sz w:val="20"/>
          <w:szCs w:val="20"/>
          <w:shd w:val="clear" w:color="auto" w:fill="FFFFFF"/>
          <w:rtl/>
        </w:rPr>
      </w:pPr>
    </w:p>
    <w:p w14:paraId="1FB4D5D6" w14:textId="524E8CBE" w:rsidR="004A0B6C" w:rsidRPr="00BA6D87" w:rsidRDefault="00A65DCC" w:rsidP="00BA6D87">
      <w:pPr>
        <w:spacing w:after="0" w:line="360" w:lineRule="auto"/>
        <w:jc w:val="both"/>
        <w:rPr>
          <w:rStyle w:val="Emphasis"/>
          <w:rFonts w:ascii="Times New Roman" w:hAnsi="Times New Roman" w:cs="Times New Roman"/>
          <w:i w:val="0"/>
          <w:iCs w:val="0"/>
          <w:color w:val="0F1115"/>
          <w:sz w:val="20"/>
          <w:szCs w:val="20"/>
          <w:shd w:val="clear" w:color="auto" w:fill="FFFFFF"/>
        </w:rPr>
      </w:pPr>
      <w:r w:rsidRPr="00BA6D87">
        <w:rPr>
          <w:rStyle w:val="Emphasis"/>
          <w:rFonts w:ascii="Times New Roman" w:hAnsi="Times New Roman" w:cs="Times New Roman"/>
          <w:b/>
          <w:bCs/>
          <w:i w:val="0"/>
          <w:iCs w:val="0"/>
          <w:color w:val="0F1115"/>
          <w:sz w:val="20"/>
          <w:szCs w:val="20"/>
          <w:shd w:val="clear" w:color="auto" w:fill="FFFFFF"/>
        </w:rPr>
        <w:lastRenderedPageBreak/>
        <w:t>Table 31.</w:t>
      </w:r>
      <w:r w:rsidRPr="00BA6D87">
        <w:rPr>
          <w:rStyle w:val="Emphasis"/>
          <w:rFonts w:ascii="Times New Roman" w:hAnsi="Times New Roman" w:cs="Times New Roman"/>
          <w:i w:val="0"/>
          <w:iCs w:val="0"/>
          <w:color w:val="0F1115"/>
          <w:sz w:val="20"/>
          <w:szCs w:val="20"/>
          <w:shd w:val="clear" w:color="auto" w:fill="FFFFFF"/>
        </w:rPr>
        <w:t xml:space="preserve"> Average performance of functional families for normalized tetrahedron volume (V</w:t>
      </w:r>
      <w:r w:rsidRPr="00BA6D87">
        <w:rPr>
          <w:rStyle w:val="Emphasis"/>
          <w:rFonts w:ascii="Times New Roman" w:hAnsi="Times New Roman" w:cs="Times New Roman"/>
          <w:i w:val="0"/>
          <w:iCs w:val="0"/>
          <w:color w:val="0F1115"/>
          <w:sz w:val="20"/>
          <w:szCs w:val="20"/>
          <w:shd w:val="clear" w:color="auto" w:fill="FFFFFF"/>
          <w:vertAlign w:val="subscript"/>
        </w:rPr>
        <w:t>TO₄</w:t>
      </w:r>
      <w:r w:rsidRPr="00BA6D87">
        <w:rPr>
          <w:rStyle w:val="Emphasis"/>
          <w:rFonts w:ascii="Times New Roman" w:hAnsi="Times New Roman" w:cs="Times New Roman"/>
          <w:i w:val="0"/>
          <w:iCs w:val="0"/>
          <w:color w:val="0F1115"/>
          <w:sz w:val="20"/>
          <w:szCs w:val="20"/>
          <w:shd w:val="clear" w:color="auto" w:fill="FFFFFF"/>
        </w:rPr>
        <w:t>) and normalized tetrahedron surface area (S</w:t>
      </w:r>
      <w:r w:rsidRPr="00BA6D87">
        <w:rPr>
          <w:rStyle w:val="Emphasis"/>
          <w:rFonts w:ascii="Times New Roman" w:hAnsi="Times New Roman" w:cs="Times New Roman"/>
          <w:i w:val="0"/>
          <w:iCs w:val="0"/>
          <w:color w:val="0F1115"/>
          <w:sz w:val="20"/>
          <w:szCs w:val="20"/>
          <w:shd w:val="clear" w:color="auto" w:fill="FFFFFF"/>
          <w:vertAlign w:val="subscript"/>
        </w:rPr>
        <w:t>TO₄</w:t>
      </w:r>
      <w:r w:rsidRPr="00BA6D87">
        <w:rPr>
          <w:rStyle w:val="Emphasis"/>
          <w:rFonts w:ascii="Times New Roman" w:hAnsi="Times New Roman" w:cs="Times New Roman"/>
          <w:i w:val="0"/>
          <w:iCs w:val="0"/>
          <w:color w:val="0F1115"/>
          <w:sz w:val="20"/>
          <w:szCs w:val="20"/>
          <w:shd w:val="clear" w:color="auto" w:fill="FFFFFF"/>
        </w:rPr>
        <w:t>). The meta</w:t>
      </w:r>
      <w:r w:rsidRPr="00BA6D87">
        <w:rPr>
          <w:rStyle w:val="Emphasis"/>
          <w:rFonts w:ascii="Times New Roman" w:hAnsi="Times New Roman" w:cs="Times New Roman"/>
          <w:i w:val="0"/>
          <w:iCs w:val="0"/>
          <w:color w:val="0F1115"/>
          <w:sz w:val="20"/>
          <w:szCs w:val="20"/>
          <w:shd w:val="clear" w:color="auto" w:fill="FFFFFF"/>
        </w:rPr>
        <w:noBreakHyphen/>
        <w:t>GGA family shows the lowest average V</w:t>
      </w:r>
      <w:r w:rsidRPr="00BA6D87">
        <w:rPr>
          <w:rStyle w:val="Emphasis"/>
          <w:rFonts w:ascii="Times New Roman" w:hAnsi="Times New Roman" w:cs="Times New Roman"/>
          <w:i w:val="0"/>
          <w:iCs w:val="0"/>
          <w:color w:val="0F1115"/>
          <w:sz w:val="20"/>
          <w:szCs w:val="20"/>
          <w:shd w:val="clear" w:color="auto" w:fill="FFFFFF"/>
          <w:vertAlign w:val="subscript"/>
        </w:rPr>
        <w:t>TO₄</w:t>
      </w:r>
      <w:r w:rsidRPr="00BA6D87">
        <w:rPr>
          <w:rStyle w:val="Emphasis"/>
          <w:rFonts w:ascii="Times New Roman" w:hAnsi="Times New Roman" w:cs="Times New Roman"/>
          <w:i w:val="0"/>
          <w:iCs w:val="0"/>
          <w:color w:val="0F1115"/>
          <w:sz w:val="20"/>
          <w:szCs w:val="20"/>
          <w:shd w:val="clear" w:color="auto" w:fill="FFFFFF"/>
        </w:rPr>
        <w:t xml:space="preserve"> error (1.89%) and the best individual performance (m</w:t>
      </w:r>
      <w:r w:rsidRPr="00BA6D87">
        <w:rPr>
          <w:rStyle w:val="Emphasis"/>
          <w:rFonts w:ascii="Times New Roman" w:hAnsi="Times New Roman" w:cs="Times New Roman"/>
          <w:i w:val="0"/>
          <w:iCs w:val="0"/>
          <w:color w:val="0F1115"/>
          <w:sz w:val="20"/>
          <w:szCs w:val="20"/>
          <w:shd w:val="clear" w:color="auto" w:fill="FFFFFF"/>
        </w:rPr>
        <w:noBreakHyphen/>
        <w:t>GGA</w:t>
      </w:r>
      <w:r w:rsidRPr="00BA6D87">
        <w:rPr>
          <w:rStyle w:val="Emphasis"/>
          <w:rFonts w:ascii="Times New Roman" w:hAnsi="Times New Roman" w:cs="Times New Roman"/>
          <w:i w:val="0"/>
          <w:iCs w:val="0"/>
          <w:color w:val="0F1115"/>
          <w:sz w:val="20"/>
          <w:szCs w:val="20"/>
          <w:shd w:val="clear" w:color="auto" w:fill="FFFFFF"/>
        </w:rPr>
        <w:noBreakHyphen/>
        <w:t>M11</w:t>
      </w:r>
      <w:r w:rsidRPr="00BA6D87">
        <w:rPr>
          <w:rStyle w:val="Emphasis"/>
          <w:rFonts w:ascii="Times New Roman" w:hAnsi="Times New Roman" w:cs="Times New Roman"/>
          <w:i w:val="0"/>
          <w:iCs w:val="0"/>
          <w:color w:val="0F1115"/>
          <w:sz w:val="20"/>
          <w:szCs w:val="20"/>
          <w:shd w:val="clear" w:color="auto" w:fill="FFFFFF"/>
        </w:rPr>
        <w:noBreakHyphen/>
        <w:t>L: 1.02%). The LDA family shows remarkably consistent performance (V</w:t>
      </w:r>
      <w:r w:rsidRPr="00BA6D87">
        <w:rPr>
          <w:rStyle w:val="Emphasis"/>
          <w:rFonts w:ascii="Times New Roman" w:hAnsi="Times New Roman" w:cs="Times New Roman"/>
          <w:i w:val="0"/>
          <w:iCs w:val="0"/>
          <w:color w:val="0F1115"/>
          <w:sz w:val="20"/>
          <w:szCs w:val="20"/>
          <w:shd w:val="clear" w:color="auto" w:fill="FFFFFF"/>
          <w:vertAlign w:val="subscript"/>
        </w:rPr>
        <w:t>TO₄</w:t>
      </w:r>
      <w:r w:rsidRPr="00BA6D87">
        <w:rPr>
          <w:rStyle w:val="Emphasis"/>
          <w:rFonts w:ascii="Times New Roman" w:hAnsi="Times New Roman" w:cs="Times New Roman"/>
          <w:i w:val="0"/>
          <w:iCs w:val="0"/>
          <w:color w:val="0F1115"/>
          <w:sz w:val="20"/>
          <w:szCs w:val="20"/>
          <w:shd w:val="clear" w:color="auto" w:fill="FFFFFF"/>
        </w:rPr>
        <w:t xml:space="preserve"> range: 1.52–1.58%; S</w:t>
      </w:r>
      <w:r w:rsidRPr="00BA6D87">
        <w:rPr>
          <w:rStyle w:val="Emphasis"/>
          <w:rFonts w:ascii="Times New Roman" w:hAnsi="Times New Roman" w:cs="Times New Roman"/>
          <w:i w:val="0"/>
          <w:iCs w:val="0"/>
          <w:color w:val="0F1115"/>
          <w:sz w:val="20"/>
          <w:szCs w:val="20"/>
          <w:shd w:val="clear" w:color="auto" w:fill="FFFFFF"/>
          <w:vertAlign w:val="subscript"/>
        </w:rPr>
        <w:t>TO₄</w:t>
      </w:r>
      <w:r w:rsidRPr="00BA6D87">
        <w:rPr>
          <w:rStyle w:val="Emphasis"/>
          <w:rFonts w:ascii="Times New Roman" w:hAnsi="Times New Roman" w:cs="Times New Roman"/>
          <w:i w:val="0"/>
          <w:iCs w:val="0"/>
          <w:color w:val="0F1115"/>
          <w:sz w:val="20"/>
          <w:szCs w:val="20"/>
          <w:shd w:val="clear" w:color="auto" w:fill="FFFFFF"/>
        </w:rPr>
        <w:t xml:space="preserve"> range: 0.038–0.047), but this arises from error cancellation. The GGA family shows the highest average errors (V</w:t>
      </w:r>
      <w:r w:rsidRPr="00BA6D87">
        <w:rPr>
          <w:rStyle w:val="Emphasis"/>
          <w:rFonts w:ascii="Times New Roman" w:hAnsi="Times New Roman" w:cs="Times New Roman"/>
          <w:i w:val="0"/>
          <w:iCs w:val="0"/>
          <w:color w:val="0F1115"/>
          <w:sz w:val="20"/>
          <w:szCs w:val="20"/>
          <w:shd w:val="clear" w:color="auto" w:fill="FFFFFF"/>
          <w:vertAlign w:val="subscript"/>
        </w:rPr>
        <w:t>TO₄</w:t>
      </w:r>
      <w:r w:rsidRPr="00BA6D87">
        <w:rPr>
          <w:rStyle w:val="Emphasis"/>
          <w:rFonts w:ascii="Times New Roman" w:hAnsi="Times New Roman" w:cs="Times New Roman"/>
          <w:i w:val="0"/>
          <w:iCs w:val="0"/>
          <w:color w:val="0F1115"/>
          <w:sz w:val="20"/>
          <w:szCs w:val="20"/>
          <w:shd w:val="clear" w:color="auto" w:fill="FFFFFF"/>
        </w:rPr>
        <w:t>: 4.89%; S</w:t>
      </w:r>
      <w:r w:rsidRPr="00BA6D87">
        <w:rPr>
          <w:rStyle w:val="Emphasis"/>
          <w:rFonts w:ascii="Times New Roman" w:hAnsi="Times New Roman" w:cs="Times New Roman"/>
          <w:i w:val="0"/>
          <w:iCs w:val="0"/>
          <w:color w:val="0F1115"/>
          <w:sz w:val="20"/>
          <w:szCs w:val="20"/>
          <w:shd w:val="clear" w:color="auto" w:fill="FFFFFF"/>
          <w:vertAlign w:val="subscript"/>
        </w:rPr>
        <w:t>TO₄</w:t>
      </w:r>
      <w:r w:rsidRPr="00BA6D87">
        <w:rPr>
          <w:rStyle w:val="Emphasis"/>
          <w:rFonts w:ascii="Times New Roman" w:hAnsi="Times New Roman" w:cs="Times New Roman"/>
          <w:i w:val="0"/>
          <w:iCs w:val="0"/>
          <w:color w:val="0F1115"/>
          <w:sz w:val="20"/>
          <w:szCs w:val="20"/>
          <w:shd w:val="clear" w:color="auto" w:fill="FFFFFF"/>
        </w:rPr>
        <w:t>: 0.081) and the widest performance rang</w:t>
      </w:r>
      <w:r w:rsidR="00686B22" w:rsidRPr="00BA6D87">
        <w:rPr>
          <w:rStyle w:val="Emphasis"/>
          <w:rFonts w:ascii="Times New Roman" w:hAnsi="Times New Roman" w:cs="Times New Roman"/>
          <w:i w:val="0"/>
          <w:iCs w:val="0"/>
          <w:color w:val="0F1115"/>
          <w:sz w:val="20"/>
          <w:szCs w:val="20"/>
          <w:shd w:val="clear" w:color="auto" w:fill="FFFFFF"/>
        </w:rPr>
        <w:t>e</w:t>
      </w:r>
    </w:p>
    <w:tbl>
      <w:tblPr>
        <w:tblW w:w="5048" w:type="pct"/>
        <w:shd w:val="clear" w:color="auto" w:fill="FFFFFF"/>
        <w:tblCellMar>
          <w:top w:w="15" w:type="dxa"/>
          <w:left w:w="15" w:type="dxa"/>
          <w:bottom w:w="15" w:type="dxa"/>
          <w:right w:w="15" w:type="dxa"/>
        </w:tblCellMar>
        <w:tblLook w:val="04A0" w:firstRow="1" w:lastRow="0" w:firstColumn="1" w:lastColumn="0" w:noHBand="0" w:noVBand="1"/>
      </w:tblPr>
      <w:tblGrid>
        <w:gridCol w:w="694"/>
        <w:gridCol w:w="1179"/>
        <w:gridCol w:w="1300"/>
        <w:gridCol w:w="1399"/>
        <w:gridCol w:w="1302"/>
        <w:gridCol w:w="1170"/>
        <w:gridCol w:w="1251"/>
        <w:gridCol w:w="1155"/>
      </w:tblGrid>
      <w:tr w:rsidR="00686B22" w:rsidRPr="00BA6D87" w14:paraId="007D623D" w14:textId="77777777" w:rsidTr="00686B22">
        <w:trPr>
          <w:tblHeader/>
        </w:trPr>
        <w:tc>
          <w:tcPr>
            <w:tcW w:w="367" w:type="pct"/>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74A5710D"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Family</w:t>
            </w:r>
          </w:p>
        </w:tc>
        <w:tc>
          <w:tcPr>
            <w:tcW w:w="624" w:type="pct"/>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9EF07A5"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Count</w:t>
            </w:r>
          </w:p>
        </w:tc>
        <w:tc>
          <w:tcPr>
            <w:tcW w:w="688" w:type="pct"/>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2050B9A" w14:textId="180C2703"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Average V</w:t>
            </w:r>
            <w:r w:rsidRPr="00BA6D87">
              <w:rPr>
                <w:rFonts w:ascii="Times New Roman" w:hAnsi="Times New Roman" w:cs="Times New Roman"/>
                <w:color w:val="0F1115"/>
                <w:sz w:val="16"/>
                <w:szCs w:val="16"/>
                <w:shd w:val="clear" w:color="auto" w:fill="FFFFFF"/>
                <w:vertAlign w:val="subscript"/>
              </w:rPr>
              <w:t>TO₄</w:t>
            </w:r>
            <w:r w:rsidRPr="00BA6D87">
              <w:rPr>
                <w:rFonts w:ascii="Times New Roman" w:hAnsi="Times New Roman" w:cs="Times New Roman"/>
                <w:color w:val="0F1115"/>
                <w:sz w:val="16"/>
                <w:szCs w:val="16"/>
                <w:shd w:val="clear" w:color="auto" w:fill="FFFFFF"/>
              </w:rPr>
              <w:t xml:space="preserve"> MAE </w:t>
            </w:r>
          </w:p>
        </w:tc>
        <w:tc>
          <w:tcPr>
            <w:tcW w:w="740" w:type="pct"/>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69AD170" w14:textId="25415C5B"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Average S</w:t>
            </w:r>
            <w:r w:rsidRPr="00BA6D87">
              <w:rPr>
                <w:rFonts w:ascii="Times New Roman" w:hAnsi="Times New Roman" w:cs="Times New Roman"/>
                <w:color w:val="0F1115"/>
                <w:sz w:val="16"/>
                <w:szCs w:val="16"/>
                <w:shd w:val="clear" w:color="auto" w:fill="FFFFFF"/>
                <w:vertAlign w:val="subscript"/>
              </w:rPr>
              <w:t>TO₄</w:t>
            </w:r>
            <w:r w:rsidRPr="00BA6D87">
              <w:rPr>
                <w:rFonts w:ascii="Times New Roman" w:hAnsi="Times New Roman" w:cs="Times New Roman"/>
                <w:color w:val="0F1115"/>
                <w:sz w:val="16"/>
                <w:szCs w:val="16"/>
                <w:shd w:val="clear" w:color="auto" w:fill="FFFFFF"/>
              </w:rPr>
              <w:t xml:space="preserve"> MAE </w:t>
            </w:r>
          </w:p>
        </w:tc>
        <w:tc>
          <w:tcPr>
            <w:tcW w:w="689" w:type="pct"/>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C617BE4" w14:textId="0CFEF80A"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Best V</w:t>
            </w:r>
            <w:r w:rsidRPr="00BA6D87">
              <w:rPr>
                <w:rFonts w:ascii="Times New Roman" w:hAnsi="Times New Roman" w:cs="Times New Roman"/>
                <w:color w:val="0F1115"/>
                <w:sz w:val="16"/>
                <w:szCs w:val="16"/>
                <w:shd w:val="clear" w:color="auto" w:fill="FFFFFF"/>
                <w:vertAlign w:val="subscript"/>
              </w:rPr>
              <w:t>TO₄</w:t>
            </w:r>
          </w:p>
        </w:tc>
        <w:tc>
          <w:tcPr>
            <w:tcW w:w="619" w:type="pct"/>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2DAE199" w14:textId="2C7E46EA"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Worst V</w:t>
            </w:r>
            <w:r w:rsidRPr="00BA6D87">
              <w:rPr>
                <w:rFonts w:ascii="Times New Roman" w:hAnsi="Times New Roman" w:cs="Times New Roman"/>
                <w:color w:val="0F1115"/>
                <w:sz w:val="16"/>
                <w:szCs w:val="16"/>
                <w:shd w:val="clear" w:color="auto" w:fill="FFFFFF"/>
                <w:vertAlign w:val="subscript"/>
              </w:rPr>
              <w:t>TO₄</w:t>
            </w:r>
          </w:p>
        </w:tc>
        <w:tc>
          <w:tcPr>
            <w:tcW w:w="662" w:type="pct"/>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620D8984" w14:textId="03734A1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Best S</w:t>
            </w:r>
            <w:r w:rsidRPr="00BA6D87">
              <w:rPr>
                <w:rFonts w:ascii="Times New Roman" w:hAnsi="Times New Roman" w:cs="Times New Roman"/>
                <w:color w:val="0F1115"/>
                <w:sz w:val="16"/>
                <w:szCs w:val="16"/>
                <w:shd w:val="clear" w:color="auto" w:fill="FFFFFF"/>
                <w:vertAlign w:val="subscript"/>
              </w:rPr>
              <w:t>TO</w:t>
            </w:r>
            <w:r w:rsidRPr="00BA6D87">
              <w:rPr>
                <w:rFonts w:ascii="Times New Roman" w:hAnsi="Times New Roman" w:cs="Times New Roman"/>
                <w:color w:val="0F1115"/>
                <w:sz w:val="16"/>
                <w:szCs w:val="16"/>
                <w:shd w:val="clear" w:color="auto" w:fill="FFFFFF"/>
              </w:rPr>
              <w:t>₄</w:t>
            </w:r>
          </w:p>
        </w:tc>
        <w:tc>
          <w:tcPr>
            <w:tcW w:w="611" w:type="pct"/>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C616C1D" w14:textId="78EE07FA"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Worst S</w:t>
            </w:r>
            <w:r w:rsidRPr="00BA6D87">
              <w:rPr>
                <w:rFonts w:ascii="Times New Roman" w:hAnsi="Times New Roman" w:cs="Times New Roman"/>
                <w:color w:val="0F1115"/>
                <w:sz w:val="16"/>
                <w:szCs w:val="16"/>
                <w:shd w:val="clear" w:color="auto" w:fill="FFFFFF"/>
                <w:vertAlign w:val="subscript"/>
              </w:rPr>
              <w:t>TO₄</w:t>
            </w:r>
          </w:p>
        </w:tc>
      </w:tr>
      <w:tr w:rsidR="00686B22" w:rsidRPr="00BA6D87" w14:paraId="2955AC2B" w14:textId="77777777" w:rsidTr="00686B22">
        <w:tc>
          <w:tcPr>
            <w:tcW w:w="367" w:type="pct"/>
            <w:tcBorders>
              <w:top w:val="single" w:sz="4" w:space="0" w:color="auto"/>
            </w:tcBorders>
            <w:shd w:val="clear" w:color="auto" w:fill="FFFFFF"/>
            <w:tcMar>
              <w:top w:w="150" w:type="dxa"/>
              <w:left w:w="0" w:type="dxa"/>
              <w:bottom w:w="150" w:type="dxa"/>
              <w:right w:w="240" w:type="dxa"/>
            </w:tcMar>
            <w:vAlign w:val="center"/>
            <w:hideMark/>
          </w:tcPr>
          <w:p w14:paraId="652E7F7F"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meta-GGA</w:t>
            </w:r>
          </w:p>
        </w:tc>
        <w:tc>
          <w:tcPr>
            <w:tcW w:w="624" w:type="pct"/>
            <w:tcBorders>
              <w:top w:val="single" w:sz="4" w:space="0" w:color="auto"/>
            </w:tcBorders>
            <w:shd w:val="clear" w:color="auto" w:fill="FFFFFF"/>
            <w:tcMar>
              <w:top w:w="150" w:type="dxa"/>
              <w:left w:w="240" w:type="dxa"/>
              <w:bottom w:w="150" w:type="dxa"/>
              <w:right w:w="240" w:type="dxa"/>
            </w:tcMar>
            <w:vAlign w:val="center"/>
            <w:hideMark/>
          </w:tcPr>
          <w:p w14:paraId="43DE13F6"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7</w:t>
            </w:r>
          </w:p>
        </w:tc>
        <w:tc>
          <w:tcPr>
            <w:tcW w:w="688" w:type="pct"/>
            <w:tcBorders>
              <w:top w:val="single" w:sz="4" w:space="0" w:color="auto"/>
            </w:tcBorders>
            <w:shd w:val="clear" w:color="auto" w:fill="FFFFFF"/>
            <w:tcMar>
              <w:top w:w="150" w:type="dxa"/>
              <w:left w:w="240" w:type="dxa"/>
              <w:bottom w:w="150" w:type="dxa"/>
              <w:right w:w="240" w:type="dxa"/>
            </w:tcMar>
            <w:vAlign w:val="center"/>
            <w:hideMark/>
          </w:tcPr>
          <w:p w14:paraId="39B0AE17"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1.89</w:t>
            </w:r>
          </w:p>
        </w:tc>
        <w:tc>
          <w:tcPr>
            <w:tcW w:w="740" w:type="pct"/>
            <w:tcBorders>
              <w:top w:val="single" w:sz="4" w:space="0" w:color="auto"/>
            </w:tcBorders>
            <w:shd w:val="clear" w:color="auto" w:fill="FFFFFF"/>
            <w:tcMar>
              <w:top w:w="150" w:type="dxa"/>
              <w:left w:w="240" w:type="dxa"/>
              <w:bottom w:w="150" w:type="dxa"/>
              <w:right w:w="240" w:type="dxa"/>
            </w:tcMar>
            <w:vAlign w:val="center"/>
            <w:hideMark/>
          </w:tcPr>
          <w:p w14:paraId="4A138D82"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0.078</w:t>
            </w:r>
          </w:p>
        </w:tc>
        <w:tc>
          <w:tcPr>
            <w:tcW w:w="689" w:type="pct"/>
            <w:tcBorders>
              <w:top w:val="single" w:sz="4" w:space="0" w:color="auto"/>
            </w:tcBorders>
            <w:shd w:val="clear" w:color="auto" w:fill="FFFFFF"/>
            <w:tcMar>
              <w:top w:w="150" w:type="dxa"/>
              <w:left w:w="240" w:type="dxa"/>
              <w:bottom w:w="150" w:type="dxa"/>
              <w:right w:w="240" w:type="dxa"/>
            </w:tcMar>
            <w:vAlign w:val="center"/>
            <w:hideMark/>
          </w:tcPr>
          <w:p w14:paraId="6B28964E"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1.02% (M11-L)</w:t>
            </w:r>
          </w:p>
        </w:tc>
        <w:tc>
          <w:tcPr>
            <w:tcW w:w="619" w:type="pct"/>
            <w:tcBorders>
              <w:top w:val="single" w:sz="4" w:space="0" w:color="auto"/>
            </w:tcBorders>
            <w:shd w:val="clear" w:color="auto" w:fill="FFFFFF"/>
            <w:tcMar>
              <w:top w:w="150" w:type="dxa"/>
              <w:left w:w="240" w:type="dxa"/>
              <w:bottom w:w="150" w:type="dxa"/>
              <w:right w:w="240" w:type="dxa"/>
            </w:tcMar>
            <w:vAlign w:val="center"/>
            <w:hideMark/>
          </w:tcPr>
          <w:p w14:paraId="0F1B25A0"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2.56% (MS1)</w:t>
            </w:r>
          </w:p>
        </w:tc>
        <w:tc>
          <w:tcPr>
            <w:tcW w:w="662" w:type="pct"/>
            <w:tcBorders>
              <w:top w:val="single" w:sz="4" w:space="0" w:color="auto"/>
            </w:tcBorders>
            <w:shd w:val="clear" w:color="auto" w:fill="FFFFFF"/>
            <w:tcMar>
              <w:top w:w="150" w:type="dxa"/>
              <w:left w:w="240" w:type="dxa"/>
              <w:bottom w:w="150" w:type="dxa"/>
              <w:right w:w="240" w:type="dxa"/>
            </w:tcMar>
            <w:vAlign w:val="center"/>
            <w:hideMark/>
          </w:tcPr>
          <w:p w14:paraId="1F7F2532"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0.034 (M06-L)</w:t>
            </w:r>
          </w:p>
        </w:tc>
        <w:tc>
          <w:tcPr>
            <w:tcW w:w="611" w:type="pct"/>
            <w:tcBorders>
              <w:top w:val="single" w:sz="4" w:space="0" w:color="auto"/>
            </w:tcBorders>
            <w:shd w:val="clear" w:color="auto" w:fill="FFFFFF"/>
            <w:tcMar>
              <w:top w:w="150" w:type="dxa"/>
              <w:left w:w="240" w:type="dxa"/>
              <w:bottom w:w="150" w:type="dxa"/>
              <w:right w:w="0" w:type="dxa"/>
            </w:tcMar>
            <w:vAlign w:val="center"/>
            <w:hideMark/>
          </w:tcPr>
          <w:p w14:paraId="6BC2C03C"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0.132 (MS0)</w:t>
            </w:r>
          </w:p>
        </w:tc>
      </w:tr>
      <w:tr w:rsidR="00686B22" w:rsidRPr="00BA6D87" w14:paraId="2366814B" w14:textId="77777777" w:rsidTr="00686B22">
        <w:tc>
          <w:tcPr>
            <w:tcW w:w="367" w:type="pct"/>
            <w:shd w:val="clear" w:color="auto" w:fill="FFFFFF"/>
            <w:tcMar>
              <w:top w:w="150" w:type="dxa"/>
              <w:left w:w="0" w:type="dxa"/>
              <w:bottom w:w="150" w:type="dxa"/>
              <w:right w:w="240" w:type="dxa"/>
            </w:tcMar>
            <w:vAlign w:val="center"/>
            <w:hideMark/>
          </w:tcPr>
          <w:p w14:paraId="56BAB686"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LDA</w:t>
            </w:r>
          </w:p>
        </w:tc>
        <w:tc>
          <w:tcPr>
            <w:tcW w:w="624" w:type="pct"/>
            <w:shd w:val="clear" w:color="auto" w:fill="FFFFFF"/>
            <w:tcMar>
              <w:top w:w="150" w:type="dxa"/>
              <w:left w:w="240" w:type="dxa"/>
              <w:bottom w:w="150" w:type="dxa"/>
              <w:right w:w="240" w:type="dxa"/>
            </w:tcMar>
            <w:vAlign w:val="center"/>
            <w:hideMark/>
          </w:tcPr>
          <w:p w14:paraId="53F928C4"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4</w:t>
            </w:r>
          </w:p>
        </w:tc>
        <w:tc>
          <w:tcPr>
            <w:tcW w:w="688" w:type="pct"/>
            <w:shd w:val="clear" w:color="auto" w:fill="FFFFFF"/>
            <w:tcMar>
              <w:top w:w="150" w:type="dxa"/>
              <w:left w:w="240" w:type="dxa"/>
              <w:bottom w:w="150" w:type="dxa"/>
              <w:right w:w="240" w:type="dxa"/>
            </w:tcMar>
            <w:vAlign w:val="center"/>
            <w:hideMark/>
          </w:tcPr>
          <w:p w14:paraId="189DCB3C"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1.55</w:t>
            </w:r>
          </w:p>
        </w:tc>
        <w:tc>
          <w:tcPr>
            <w:tcW w:w="740" w:type="pct"/>
            <w:shd w:val="clear" w:color="auto" w:fill="FFFFFF"/>
            <w:tcMar>
              <w:top w:w="150" w:type="dxa"/>
              <w:left w:w="240" w:type="dxa"/>
              <w:bottom w:w="150" w:type="dxa"/>
              <w:right w:w="240" w:type="dxa"/>
            </w:tcMar>
            <w:vAlign w:val="center"/>
            <w:hideMark/>
          </w:tcPr>
          <w:p w14:paraId="788A8314"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0.043</w:t>
            </w:r>
          </w:p>
        </w:tc>
        <w:tc>
          <w:tcPr>
            <w:tcW w:w="689" w:type="pct"/>
            <w:shd w:val="clear" w:color="auto" w:fill="FFFFFF"/>
            <w:tcMar>
              <w:top w:w="150" w:type="dxa"/>
              <w:left w:w="240" w:type="dxa"/>
              <w:bottom w:w="150" w:type="dxa"/>
              <w:right w:w="240" w:type="dxa"/>
            </w:tcMar>
            <w:vAlign w:val="center"/>
            <w:hideMark/>
          </w:tcPr>
          <w:p w14:paraId="74D37EA3"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1.52% (PWC-OBS)</w:t>
            </w:r>
          </w:p>
        </w:tc>
        <w:tc>
          <w:tcPr>
            <w:tcW w:w="619" w:type="pct"/>
            <w:shd w:val="clear" w:color="auto" w:fill="FFFFFF"/>
            <w:tcMar>
              <w:top w:w="150" w:type="dxa"/>
              <w:left w:w="240" w:type="dxa"/>
              <w:bottom w:w="150" w:type="dxa"/>
              <w:right w:w="240" w:type="dxa"/>
            </w:tcMar>
            <w:vAlign w:val="center"/>
            <w:hideMark/>
          </w:tcPr>
          <w:p w14:paraId="70AE3477"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1.58% (PWC)</w:t>
            </w:r>
          </w:p>
        </w:tc>
        <w:tc>
          <w:tcPr>
            <w:tcW w:w="662" w:type="pct"/>
            <w:shd w:val="clear" w:color="auto" w:fill="FFFFFF"/>
            <w:tcMar>
              <w:top w:w="150" w:type="dxa"/>
              <w:left w:w="240" w:type="dxa"/>
              <w:bottom w:w="150" w:type="dxa"/>
              <w:right w:w="240" w:type="dxa"/>
            </w:tcMar>
            <w:vAlign w:val="center"/>
            <w:hideMark/>
          </w:tcPr>
          <w:p w14:paraId="661F9FCE"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0.038 (VWN-OBS)</w:t>
            </w:r>
          </w:p>
        </w:tc>
        <w:tc>
          <w:tcPr>
            <w:tcW w:w="611" w:type="pct"/>
            <w:shd w:val="clear" w:color="auto" w:fill="FFFFFF"/>
            <w:tcMar>
              <w:top w:w="150" w:type="dxa"/>
              <w:left w:w="240" w:type="dxa"/>
              <w:bottom w:w="150" w:type="dxa"/>
              <w:right w:w="0" w:type="dxa"/>
            </w:tcMar>
            <w:vAlign w:val="center"/>
            <w:hideMark/>
          </w:tcPr>
          <w:p w14:paraId="6642954C"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0.047 (PWC)</w:t>
            </w:r>
          </w:p>
        </w:tc>
      </w:tr>
      <w:tr w:rsidR="00686B22" w:rsidRPr="00BA6D87" w14:paraId="619E23E4" w14:textId="77777777" w:rsidTr="00686B22">
        <w:tc>
          <w:tcPr>
            <w:tcW w:w="367" w:type="pct"/>
            <w:tcBorders>
              <w:bottom w:val="single" w:sz="4" w:space="0" w:color="auto"/>
            </w:tcBorders>
            <w:shd w:val="clear" w:color="auto" w:fill="FFFFFF"/>
            <w:tcMar>
              <w:top w:w="150" w:type="dxa"/>
              <w:left w:w="0" w:type="dxa"/>
              <w:bottom w:w="150" w:type="dxa"/>
              <w:right w:w="240" w:type="dxa"/>
            </w:tcMar>
            <w:vAlign w:val="center"/>
            <w:hideMark/>
          </w:tcPr>
          <w:p w14:paraId="2E7AD750"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GGA</w:t>
            </w:r>
          </w:p>
        </w:tc>
        <w:tc>
          <w:tcPr>
            <w:tcW w:w="624" w:type="pct"/>
            <w:tcBorders>
              <w:bottom w:val="single" w:sz="4" w:space="0" w:color="auto"/>
            </w:tcBorders>
            <w:shd w:val="clear" w:color="auto" w:fill="FFFFFF"/>
            <w:tcMar>
              <w:top w:w="150" w:type="dxa"/>
              <w:left w:w="240" w:type="dxa"/>
              <w:bottom w:w="150" w:type="dxa"/>
              <w:right w:w="240" w:type="dxa"/>
            </w:tcMar>
            <w:vAlign w:val="center"/>
            <w:hideMark/>
          </w:tcPr>
          <w:p w14:paraId="39A2F353"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15</w:t>
            </w:r>
          </w:p>
        </w:tc>
        <w:tc>
          <w:tcPr>
            <w:tcW w:w="688" w:type="pct"/>
            <w:tcBorders>
              <w:bottom w:val="single" w:sz="4" w:space="0" w:color="auto"/>
            </w:tcBorders>
            <w:shd w:val="clear" w:color="auto" w:fill="FFFFFF"/>
            <w:tcMar>
              <w:top w:w="150" w:type="dxa"/>
              <w:left w:w="240" w:type="dxa"/>
              <w:bottom w:w="150" w:type="dxa"/>
              <w:right w:w="240" w:type="dxa"/>
            </w:tcMar>
            <w:vAlign w:val="center"/>
            <w:hideMark/>
          </w:tcPr>
          <w:p w14:paraId="3B5D9A22"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4.89</w:t>
            </w:r>
          </w:p>
        </w:tc>
        <w:tc>
          <w:tcPr>
            <w:tcW w:w="740" w:type="pct"/>
            <w:tcBorders>
              <w:bottom w:val="single" w:sz="4" w:space="0" w:color="auto"/>
            </w:tcBorders>
            <w:shd w:val="clear" w:color="auto" w:fill="FFFFFF"/>
            <w:tcMar>
              <w:top w:w="150" w:type="dxa"/>
              <w:left w:w="240" w:type="dxa"/>
              <w:bottom w:w="150" w:type="dxa"/>
              <w:right w:w="240" w:type="dxa"/>
            </w:tcMar>
            <w:vAlign w:val="center"/>
            <w:hideMark/>
          </w:tcPr>
          <w:p w14:paraId="10EEE22C"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0.081</w:t>
            </w:r>
          </w:p>
        </w:tc>
        <w:tc>
          <w:tcPr>
            <w:tcW w:w="689" w:type="pct"/>
            <w:tcBorders>
              <w:bottom w:val="single" w:sz="4" w:space="0" w:color="auto"/>
            </w:tcBorders>
            <w:shd w:val="clear" w:color="auto" w:fill="FFFFFF"/>
            <w:tcMar>
              <w:top w:w="150" w:type="dxa"/>
              <w:left w:w="240" w:type="dxa"/>
              <w:bottom w:w="150" w:type="dxa"/>
              <w:right w:w="240" w:type="dxa"/>
            </w:tcMar>
            <w:vAlign w:val="center"/>
            <w:hideMark/>
          </w:tcPr>
          <w:p w14:paraId="376760F7"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3.89% (PBEsol)</w:t>
            </w:r>
          </w:p>
        </w:tc>
        <w:tc>
          <w:tcPr>
            <w:tcW w:w="619" w:type="pct"/>
            <w:tcBorders>
              <w:bottom w:val="single" w:sz="4" w:space="0" w:color="auto"/>
            </w:tcBorders>
            <w:shd w:val="clear" w:color="auto" w:fill="FFFFFF"/>
            <w:tcMar>
              <w:top w:w="150" w:type="dxa"/>
              <w:left w:w="240" w:type="dxa"/>
              <w:bottom w:w="150" w:type="dxa"/>
              <w:right w:w="240" w:type="dxa"/>
            </w:tcMar>
            <w:vAlign w:val="center"/>
            <w:hideMark/>
          </w:tcPr>
          <w:p w14:paraId="13FFB94D"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6.45% (RPBE)</w:t>
            </w:r>
          </w:p>
        </w:tc>
        <w:tc>
          <w:tcPr>
            <w:tcW w:w="662" w:type="pct"/>
            <w:tcBorders>
              <w:bottom w:val="single" w:sz="4" w:space="0" w:color="auto"/>
            </w:tcBorders>
            <w:shd w:val="clear" w:color="auto" w:fill="FFFFFF"/>
            <w:tcMar>
              <w:top w:w="150" w:type="dxa"/>
              <w:left w:w="240" w:type="dxa"/>
              <w:bottom w:w="150" w:type="dxa"/>
              <w:right w:w="240" w:type="dxa"/>
            </w:tcMar>
            <w:vAlign w:val="center"/>
            <w:hideMark/>
          </w:tcPr>
          <w:p w14:paraId="54748315"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0.052 (HCTH)</w:t>
            </w:r>
          </w:p>
        </w:tc>
        <w:tc>
          <w:tcPr>
            <w:tcW w:w="611" w:type="pct"/>
            <w:tcBorders>
              <w:bottom w:val="single" w:sz="4" w:space="0" w:color="auto"/>
            </w:tcBorders>
            <w:shd w:val="clear" w:color="auto" w:fill="FFFFFF"/>
            <w:tcMar>
              <w:top w:w="150" w:type="dxa"/>
              <w:left w:w="240" w:type="dxa"/>
              <w:bottom w:w="150" w:type="dxa"/>
              <w:right w:w="0" w:type="dxa"/>
            </w:tcMar>
            <w:vAlign w:val="center"/>
            <w:hideMark/>
          </w:tcPr>
          <w:p w14:paraId="14D59ABE" w14:textId="77777777" w:rsidR="00686B22" w:rsidRPr="00BA6D87" w:rsidRDefault="00686B22" w:rsidP="00BA6D87">
            <w:pPr>
              <w:spacing w:after="0" w:line="360" w:lineRule="auto"/>
              <w:jc w:val="both"/>
              <w:rPr>
                <w:rFonts w:ascii="Times New Roman" w:hAnsi="Times New Roman" w:cs="Times New Roman"/>
                <w:color w:val="0F1115"/>
                <w:sz w:val="16"/>
                <w:szCs w:val="16"/>
                <w:shd w:val="clear" w:color="auto" w:fill="FFFFFF"/>
              </w:rPr>
            </w:pPr>
            <w:r w:rsidRPr="00BA6D87">
              <w:rPr>
                <w:rFonts w:ascii="Times New Roman" w:hAnsi="Times New Roman" w:cs="Times New Roman"/>
                <w:color w:val="0F1115"/>
                <w:sz w:val="16"/>
                <w:szCs w:val="16"/>
                <w:shd w:val="clear" w:color="auto" w:fill="FFFFFF"/>
              </w:rPr>
              <w:t>0.118 (RPBE)</w:t>
            </w:r>
          </w:p>
        </w:tc>
      </w:tr>
    </w:tbl>
    <w:p w14:paraId="7E4A2F47" w14:textId="77777777" w:rsidR="00686B22" w:rsidRPr="00BA6D87" w:rsidRDefault="00686B22" w:rsidP="00BA6D87">
      <w:pPr>
        <w:spacing w:after="0" w:line="360" w:lineRule="auto"/>
        <w:jc w:val="both"/>
        <w:rPr>
          <w:rStyle w:val="Emphasis"/>
          <w:rFonts w:ascii="Times New Roman" w:hAnsi="Times New Roman" w:cs="Times New Roman"/>
          <w:i w:val="0"/>
          <w:iCs w:val="0"/>
          <w:color w:val="0F1115"/>
          <w:sz w:val="20"/>
          <w:szCs w:val="20"/>
          <w:shd w:val="clear" w:color="auto" w:fill="FFFFFF"/>
        </w:rPr>
      </w:pPr>
    </w:p>
    <w:p w14:paraId="44A4F5FC" w14:textId="77777777" w:rsidR="00686B22" w:rsidRPr="00BA6D87" w:rsidRDefault="00686B22" w:rsidP="00BA6D87">
      <w:pPr>
        <w:spacing w:after="0" w:line="360" w:lineRule="auto"/>
        <w:jc w:val="both"/>
        <w:rPr>
          <w:rFonts w:ascii="Times New Roman" w:eastAsia="Times New Roman" w:hAnsi="Times New Roman" w:cs="Times New Roman"/>
          <w:i/>
          <w:iCs/>
          <w:kern w:val="0"/>
          <w:sz w:val="20"/>
          <w:szCs w:val="20"/>
          <w14:ligatures w14:val="none"/>
        </w:rPr>
      </w:pPr>
    </w:p>
    <w:p w14:paraId="3D5A284B" w14:textId="7AE7FED1" w:rsidR="0017716D" w:rsidRPr="00BA6D87" w:rsidRDefault="0017716D"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r w:rsidRPr="00BA6D87">
        <w:rPr>
          <w:rFonts w:ascii="Times New Roman" w:eastAsia="Times New Roman" w:hAnsi="Times New Roman" w:cs="Times New Roman"/>
          <w:b/>
          <w:bCs/>
          <w:color w:val="0F1115"/>
          <w:kern w:val="0"/>
          <w14:ligatures w14:val="none"/>
        </w:rPr>
        <w:t>3.7.1</w:t>
      </w:r>
      <w:r w:rsidR="00337493">
        <w:rPr>
          <w:rFonts w:ascii="Times New Roman" w:eastAsia="Times New Roman" w:hAnsi="Times New Roman" w:cs="Times New Roman"/>
          <w:b/>
          <w:bCs/>
          <w:color w:val="0F1115"/>
          <w:kern w:val="0"/>
          <w14:ligatures w14:val="none"/>
        </w:rPr>
        <w:t>S</w:t>
      </w:r>
      <w:r w:rsidRPr="00BA6D87">
        <w:rPr>
          <w:rFonts w:ascii="Times New Roman" w:eastAsia="Times New Roman" w:hAnsi="Times New Roman" w:cs="Times New Roman"/>
          <w:b/>
          <w:bCs/>
          <w:color w:val="0F1115"/>
          <w:kern w:val="0"/>
          <w14:ligatures w14:val="none"/>
        </w:rPr>
        <w:t xml:space="preserve">. Cell Volume Error </w:t>
      </w:r>
    </w:p>
    <w:p w14:paraId="458F4508" w14:textId="565413B5" w:rsidR="00D35419" w:rsidRPr="009F4D90" w:rsidRDefault="0017716D" w:rsidP="009F4D90">
      <w:pPr>
        <w:shd w:val="clear" w:color="auto" w:fill="FFFFFF"/>
        <w:spacing w:after="0" w:line="360" w:lineRule="auto"/>
        <w:jc w:val="both"/>
        <w:rPr>
          <w:rFonts w:ascii="Times New Roman" w:eastAsia="Times New Roman" w:hAnsi="Times New Roman" w:cs="Times New Roman"/>
          <w:color w:val="0F1115"/>
          <w:kern w:val="0"/>
          <w14:ligatures w14:val="none"/>
        </w:rPr>
      </w:pPr>
      <w:r w:rsidRPr="00BA6D87">
        <w:rPr>
          <w:rFonts w:ascii="Times New Roman" w:eastAsia="Times New Roman" w:hAnsi="Times New Roman" w:cs="Times New Roman"/>
          <w:color w:val="0F1115"/>
          <w:kern w:val="0"/>
          <w14:ligatures w14:val="none"/>
        </w:rPr>
        <w:t>Cell volume error (percentage deviation from experimental reference) is one of the most stringent tests of a functional's structural accuracy, as it reflects the cumulative effect of all bond lengths, all bond angles, and the overall framework connectivity. As shown in </w:t>
      </w:r>
      <w:r w:rsidRPr="00BA6D87">
        <w:rPr>
          <w:rFonts w:ascii="Times New Roman" w:eastAsia="Times New Roman" w:hAnsi="Times New Roman" w:cs="Times New Roman"/>
          <w:b/>
          <w:bCs/>
          <w:color w:val="0F1115"/>
          <w:kern w:val="0"/>
          <w14:ligatures w14:val="none"/>
        </w:rPr>
        <w:t xml:space="preserve">Table 32S </w:t>
      </w:r>
      <w:r w:rsidRPr="00BA6D87">
        <w:rPr>
          <w:rFonts w:ascii="Times New Roman" w:eastAsia="Times New Roman" w:hAnsi="Times New Roman" w:cs="Times New Roman"/>
          <w:color w:val="0F1115"/>
          <w:kern w:val="0"/>
          <w14:ligatures w14:val="none"/>
        </w:rPr>
        <w:t>and</w:t>
      </w:r>
      <w:r w:rsidRPr="00BA6D87">
        <w:rPr>
          <w:rFonts w:ascii="Times New Roman" w:eastAsia="Times New Roman" w:hAnsi="Times New Roman" w:cs="Times New Roman"/>
          <w:b/>
          <w:bCs/>
          <w:color w:val="0F1115"/>
          <w:kern w:val="0"/>
          <w14:ligatures w14:val="none"/>
        </w:rPr>
        <w:t xml:space="preserve"> Table 33S</w:t>
      </w:r>
      <w:r w:rsidRPr="00BA6D87">
        <w:rPr>
          <w:rFonts w:ascii="Times New Roman" w:eastAsia="Times New Roman" w:hAnsi="Times New Roman" w:cs="Times New Roman"/>
          <w:color w:val="0F1115"/>
          <w:kern w:val="0"/>
          <w14:ligatures w14:val="none"/>
        </w:rPr>
        <w:t> (ranking by MAE), LDA functionals dominate the top positions for cell volume accuracy. LDA-VWN-OBS achieves the best performance with an MAE of only 1.90% and RMSE of 3.05%, followed by LDA-PWC-OBS (MAE = 2.10%, RMSE = 3.09%), LDA-VWN (MAE = 2.10%, RMSE = 2.98%), and LDA-PWC (MAE = 2.35%, RMSE = 3.10%). This remarkable performance confirms the earlier observation that LDA functionals, despite their well</w:t>
      </w:r>
      <w:r w:rsidRPr="00BA6D87">
        <w:rPr>
          <w:rFonts w:ascii="Times New Roman" w:eastAsia="Times New Roman" w:hAnsi="Times New Roman" w:cs="Times New Roman"/>
          <w:color w:val="0F1115"/>
          <w:kern w:val="0"/>
          <w14:ligatures w14:val="none"/>
        </w:rPr>
        <w:noBreakHyphen/>
        <w:t xml:space="preserve">known overbinding, often </w:t>
      </w:r>
      <w:r w:rsidR="009F4D90">
        <w:rPr>
          <w:rFonts w:ascii="Times New Roman" w:eastAsia="Times New Roman" w:hAnsi="Times New Roman" w:cs="Times New Roman"/>
          <w:color w:val="0F1115"/>
          <w:kern w:val="0"/>
          <w14:ligatures w14:val="none"/>
        </w:rPr>
        <w:t>yield accidentally accurate cell volumes because the underestimation of bond angles (which would shrink the cell) offsets</w:t>
      </w:r>
      <w:r w:rsidRPr="00BA6D87">
        <w:rPr>
          <w:rFonts w:ascii="Times New Roman" w:eastAsia="Times New Roman" w:hAnsi="Times New Roman" w:cs="Times New Roman"/>
          <w:color w:val="0F1115"/>
          <w:kern w:val="0"/>
          <w14:ligatures w14:val="none"/>
        </w:rPr>
        <w:t xml:space="preserve"> the overestimation of bond lengths (which would expand the cell).</w:t>
      </w:r>
      <w:r w:rsidR="009F4D90">
        <w:rPr>
          <w:rFonts w:ascii="Times New Roman" w:eastAsia="Times New Roman" w:hAnsi="Times New Roman" w:cs="Times New Roman"/>
          <w:color w:val="0F1115"/>
          <w:kern w:val="0"/>
          <w14:ligatures w14:val="none"/>
        </w:rPr>
        <w:t xml:space="preserve"> </w:t>
      </w:r>
      <w:r w:rsidRPr="00BA6D87">
        <w:rPr>
          <w:rFonts w:ascii="Times New Roman" w:eastAsia="Times New Roman" w:hAnsi="Times New Roman" w:cs="Times New Roman"/>
          <w:color w:val="0F1115"/>
          <w:kern w:val="0"/>
          <w14:ligatures w14:val="none"/>
        </w:rPr>
        <w:t xml:space="preserve">Among GGA functionals, GGA-BLYP-TS (MAE = 2.63%, rank 4) and GGA-PBE (MAE = 2.67%, rank 5) are the best performers, followed by GGA-PBEsol (MAE = 2.91%, rank 6) and GGA-HCTH (MAE = 3.00%, rank 8). The relatively low MAE values for these GGA functionals (2.6–3.0%) indicate that they provide excellent overall cell volume prediction, with HCTH showing exceptional consistency across the four frameworks </w:t>
      </w:r>
      <w:r w:rsidRPr="00BA6D87">
        <w:rPr>
          <w:rFonts w:ascii="Times New Roman" w:eastAsia="Times New Roman" w:hAnsi="Times New Roman" w:cs="Times New Roman"/>
          <w:color w:val="0F1115"/>
          <w:kern w:val="0"/>
          <w14:ligatures w14:val="none"/>
        </w:rPr>
        <w:lastRenderedPageBreak/>
        <w:t xml:space="preserve">(RMSE = 3.23%). Among meta-GGA functionals, m-GGA-TPSS (MAE = 2.93%, rank 7) is the best performer, followed by m-GGA-M06-L (MAE = 3.17%, rank 12) and m-GGA-revTPSS (MAE = 3.60%, rank 16). The meta-GGA family shows a wider range of performance, from the excellent TPSS (2.93%) to the catastrophic m-GGA-MS0 (9.15%) and m-GGA-M11-L (7.14%). </w:t>
      </w:r>
      <w:r w:rsidRPr="00BA6D87">
        <w:rPr>
          <w:rFonts w:ascii="Times New Roman" w:eastAsia="Times New Roman" w:hAnsi="Times New Roman" w:cs="Times New Roman"/>
          <w:b/>
          <w:bCs/>
          <w:color w:val="0F1115"/>
          <w:kern w:val="0"/>
          <w14:ligatures w14:val="none"/>
        </w:rPr>
        <w:t>Table 34S</w:t>
      </w:r>
      <w:r w:rsidRPr="00BA6D87">
        <w:rPr>
          <w:rFonts w:ascii="Times New Roman" w:eastAsia="Times New Roman" w:hAnsi="Times New Roman" w:cs="Times New Roman"/>
          <w:color w:val="0F1115"/>
          <w:kern w:val="0"/>
          <w14:ligatures w14:val="none"/>
        </w:rPr>
        <w:t xml:space="preserve"> lists the ten best functionals for cell volume. LDA functionals occupy three of the top four positions, with GGA-BLYP-TS and GGA-PBE rounding out the top five. GGA-HCTH (rank 8, MAE = 3.00%) also performs excellently. Notably, m-GGA-TPSS (rank 7, MAE = 2.93%) is the only meta-GGA functional in the top ten. </w:t>
      </w:r>
      <w:r w:rsidRPr="00BA6D87">
        <w:rPr>
          <w:rFonts w:ascii="Times New Roman" w:eastAsia="Times New Roman" w:hAnsi="Times New Roman" w:cs="Times New Roman"/>
          <w:b/>
          <w:bCs/>
          <w:color w:val="0F1115"/>
          <w:kern w:val="0"/>
          <w14:ligatures w14:val="none"/>
        </w:rPr>
        <w:t>Table 35S</w:t>
      </w:r>
      <w:r w:rsidRPr="00BA6D87">
        <w:rPr>
          <w:rFonts w:ascii="Times New Roman" w:eastAsia="Times New Roman" w:hAnsi="Times New Roman" w:cs="Times New Roman"/>
          <w:color w:val="0F1115"/>
          <w:kern w:val="0"/>
          <w14:ligatures w14:val="none"/>
        </w:rPr>
        <w:t xml:space="preserve"> lists the ten worst functionals for cell volume. m-GGA-MS0 (MAE = 9.15%) and m-GGA-M11-L (MAE = 7.14%) are catastrophic, confirming their complete unsuitability. GGA-RPBE (MAE = 5.47%, rank 24) and GGA-BOP (MAE = 4.97%, rank 23) also perform poorly. Notably, m-GGA-TPSS-Grimme (MAE = 4.82%, rank 22) shows severe degradation compared to its uncorrected counterpart m-GGA-TPSS (2.93%), again demonstrating that Grimme correction is detrimental for meta-GGA functionals for volumetric properties. </w:t>
      </w:r>
      <w:r w:rsidRPr="00BA6D87">
        <w:rPr>
          <w:rFonts w:ascii="Times New Roman" w:eastAsia="Times New Roman" w:hAnsi="Times New Roman" w:cs="Times New Roman"/>
          <w:b/>
          <w:bCs/>
          <w:color w:val="0F1115"/>
          <w:kern w:val="0"/>
          <w14:ligatures w14:val="none"/>
        </w:rPr>
        <w:t>Table 36S</w:t>
      </w:r>
      <w:r w:rsidRPr="00BA6D87">
        <w:rPr>
          <w:rFonts w:ascii="Times New Roman" w:eastAsia="Times New Roman" w:hAnsi="Times New Roman" w:cs="Times New Roman"/>
          <w:color w:val="0F1115"/>
          <w:kern w:val="0"/>
          <w14:ligatures w14:val="none"/>
        </w:rPr>
        <w:t xml:space="preserve"> summarizes performance by functional family. The LDA family shows the best overall performance (best representative: LDA-VWN-OBS, MAE = 1.90%, worst: LDA-PWC, MAE = 2.35%). The GGA family shows a wide range (best: GGA-BLYP-TS, MAE = 2.63%; worst: GGA-RPBE, MAE = 5.47%). The meta-GGA family shows the widest range (best: m-GGA-TPSS, MAE = 2.93%; worst: m-GGA-MS0, MAE = 9.15%). </w:t>
      </w:r>
      <w:r w:rsidRPr="00BA6D87">
        <w:rPr>
          <w:rFonts w:ascii="Times New Roman" w:eastAsia="Times New Roman" w:hAnsi="Times New Roman" w:cs="Times New Roman"/>
          <w:b/>
          <w:bCs/>
          <w:color w:val="0F1115"/>
          <w:kern w:val="0"/>
          <w14:ligatures w14:val="none"/>
        </w:rPr>
        <w:t>Table 37S</w:t>
      </w:r>
      <w:r w:rsidRPr="00BA6D87">
        <w:rPr>
          <w:rFonts w:ascii="Times New Roman" w:eastAsia="Times New Roman" w:hAnsi="Times New Roman" w:cs="Times New Roman"/>
          <w:color w:val="0F1115"/>
          <w:kern w:val="0"/>
          <w14:ligatures w14:val="none"/>
        </w:rPr>
        <w:t> provides the final summary. Overall, LDA-VWN-OBS is the best functional for cell volume (MAE = 1.90%), while m-GGA-MS0 is the worst (MAE = 9.15%). The best GGA functional is GGA-BLYP-TS (2.63%), the best meta-GGA is m-GGA-TPSS (2.93%), and the best LDA is LDA-VWN-OBS (1.90%). GGA-HCTH ranks 8th (MAE = 3.00%), demonstrating its consistent and reliable performance across all metrics. A critical insight: the excellent cell volume accuracy of LDA functionals (MAE ≈ 1.9–2.4%) is deceptive. As shown in the analysis of individual bond lengths and angles, this accuracy arises from error cancellation between overestimated bond lengths and underestimated bond angles. Researchers should therefore be cautious about relying on LDA for cell volume predictions, as the cancellation may not hold for other zeolite frameworks or for frameworks containing aluminum or extra-framework cations.</w:t>
      </w:r>
    </w:p>
    <w:p w14:paraId="40AA2816" w14:textId="77777777" w:rsidR="004B4028" w:rsidRPr="00BA6D87" w:rsidRDefault="004B4028" w:rsidP="009F4D90">
      <w:pPr>
        <w:spacing w:before="480" w:after="480" w:line="360" w:lineRule="auto"/>
        <w:jc w:val="both"/>
        <w:rPr>
          <w:rFonts w:ascii="Times New Roman" w:eastAsia="Times New Roman" w:hAnsi="Times New Roman" w:cs="Times New Roman"/>
          <w:kern w:val="0"/>
          <w:sz w:val="20"/>
          <w:szCs w:val="20"/>
          <w14:ligatures w14:val="none"/>
        </w:rPr>
      </w:pPr>
    </w:p>
    <w:p w14:paraId="79AB4F22" w14:textId="699F585C" w:rsidR="00A65DCC" w:rsidRPr="00BA6D87" w:rsidRDefault="00A65DCC" w:rsidP="00BA6D87">
      <w:pPr>
        <w:spacing w:after="0" w:line="360" w:lineRule="auto"/>
        <w:jc w:val="both"/>
        <w:rPr>
          <w:rFonts w:ascii="Times New Roman" w:hAnsi="Times New Roman" w:cs="Times New Roman"/>
          <w:sz w:val="20"/>
          <w:szCs w:val="20"/>
          <w:lang w:bidi="fa-IR"/>
        </w:rPr>
      </w:pPr>
      <w:r w:rsidRPr="00BA6D87">
        <w:rPr>
          <w:rStyle w:val="Strong"/>
          <w:rFonts w:ascii="Times New Roman" w:hAnsi="Times New Roman" w:cs="Times New Roman"/>
          <w:color w:val="0F1115"/>
          <w:sz w:val="20"/>
          <w:szCs w:val="20"/>
          <w:shd w:val="clear" w:color="auto" w:fill="FFFFFF"/>
        </w:rPr>
        <w:lastRenderedPageBreak/>
        <w:t xml:space="preserve">Table </w:t>
      </w:r>
      <w:r w:rsidR="004B4028" w:rsidRPr="00BA6D87">
        <w:rPr>
          <w:rStyle w:val="Strong"/>
          <w:rFonts w:ascii="Times New Roman" w:hAnsi="Times New Roman" w:cs="Times New Roman"/>
          <w:color w:val="0F1115"/>
          <w:sz w:val="20"/>
          <w:szCs w:val="20"/>
          <w:shd w:val="clear" w:color="auto" w:fill="FFFFFF"/>
        </w:rPr>
        <w:t>32S</w:t>
      </w:r>
      <w:r w:rsidRPr="00BA6D87">
        <w:rPr>
          <w:rStyle w:val="Strong"/>
          <w:rFonts w:ascii="Times New Roman" w:hAnsi="Times New Roman" w:cs="Times New Roman"/>
          <w:color w:val="0F1115"/>
          <w:sz w:val="20"/>
          <w:szCs w:val="20"/>
          <w:shd w:val="clear" w:color="auto" w:fill="FFFFFF"/>
        </w:rPr>
        <w:t>.</w:t>
      </w:r>
      <w:r w:rsidRPr="00BA6D87">
        <w:rPr>
          <w:rStyle w:val="Strong"/>
          <w:rFonts w:ascii="Times New Roman" w:hAnsi="Times New Roman" w:cs="Times New Roman"/>
          <w:b w:val="0"/>
          <w:bCs w:val="0"/>
          <w:color w:val="0F1115"/>
          <w:sz w:val="20"/>
          <w:szCs w:val="20"/>
          <w:shd w:val="clear" w:color="auto" w:fill="FFFFFF"/>
        </w:rPr>
        <w:t xml:space="preserve"> Percent Relative </w:t>
      </w:r>
      <w:r w:rsidR="00EA3F7F" w:rsidRPr="00BA6D87">
        <w:rPr>
          <w:rStyle w:val="Strong"/>
          <w:rFonts w:ascii="Times New Roman" w:hAnsi="Times New Roman" w:cs="Times New Roman"/>
          <w:b w:val="0"/>
          <w:bCs w:val="0"/>
          <w:color w:val="0F1115"/>
          <w:sz w:val="20"/>
          <w:szCs w:val="20"/>
          <w:shd w:val="clear" w:color="auto" w:fill="FFFFFF"/>
        </w:rPr>
        <w:t>Cell Volume</w:t>
      </w:r>
      <w:r w:rsidRPr="00BA6D87">
        <w:rPr>
          <w:rStyle w:val="Strong"/>
          <w:rFonts w:ascii="Times New Roman" w:hAnsi="Times New Roman" w:cs="Times New Roman"/>
          <w:b w:val="0"/>
          <w:bCs w:val="0"/>
          <w:color w:val="0F1115"/>
          <w:sz w:val="20"/>
          <w:szCs w:val="20"/>
          <w:shd w:val="clear" w:color="auto" w:fill="FFFFFF"/>
        </w:rPr>
        <w:t xml:space="preserve"> errors (PRE) (</w:t>
      </w:r>
      <w:r w:rsidR="00EA3F7F" w:rsidRPr="00BA6D87">
        <w:rPr>
          <w:rStyle w:val="Strong"/>
          <w:rFonts w:ascii="Times New Roman" w:hAnsi="Times New Roman" w:cs="Times New Roman"/>
          <w:b w:val="0"/>
          <w:bCs w:val="0"/>
          <w:color w:val="0F1115"/>
          <w:sz w:val="20"/>
          <w:szCs w:val="20"/>
          <w:shd w:val="clear" w:color="auto" w:fill="FFFFFF"/>
        </w:rPr>
        <w:t>A</w:t>
      </w:r>
      <w:r w:rsidRPr="00BA6D87">
        <w:rPr>
          <w:rStyle w:val="Strong"/>
          <w:rFonts w:ascii="Times New Roman" w:hAnsi="Times New Roman" w:cs="Times New Roman"/>
          <w:b w:val="0"/>
          <w:bCs w:val="0"/>
          <w:color w:val="0F1115"/>
          <w:sz w:val="20"/>
          <w:szCs w:val="20"/>
          <w:shd w:val="clear" w:color="auto" w:fill="FFFFFF"/>
        </w:rPr>
        <w:t>) for 26 DFT functionals on QUA, NAT, HEU, and OFF zeolites.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1674"/>
        <w:gridCol w:w="1672"/>
        <w:gridCol w:w="1672"/>
        <w:gridCol w:w="1672"/>
      </w:tblGrid>
      <w:tr w:rsidR="00047A81" w:rsidRPr="00BA6D87" w14:paraId="6966727D" w14:textId="77777777" w:rsidTr="00047A81">
        <w:trPr>
          <w:trHeight w:val="300"/>
        </w:trPr>
        <w:tc>
          <w:tcPr>
            <w:tcW w:w="1426" w:type="pct"/>
            <w:tcBorders>
              <w:top w:val="single" w:sz="4" w:space="0" w:color="auto"/>
              <w:bottom w:val="single" w:sz="4" w:space="0" w:color="auto"/>
            </w:tcBorders>
            <w:noWrap/>
            <w:hideMark/>
          </w:tcPr>
          <w:p w14:paraId="3C07C855" w14:textId="77777777" w:rsidR="00A65DCC" w:rsidRPr="00BA6D87" w:rsidRDefault="00A65DCC"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FUNCTIONALS</w:t>
            </w:r>
          </w:p>
        </w:tc>
        <w:tc>
          <w:tcPr>
            <w:tcW w:w="894" w:type="pct"/>
            <w:tcBorders>
              <w:top w:val="single" w:sz="4" w:space="0" w:color="auto"/>
              <w:bottom w:val="single" w:sz="4" w:space="0" w:color="auto"/>
            </w:tcBorders>
            <w:noWrap/>
            <w:hideMark/>
          </w:tcPr>
          <w:p w14:paraId="119D3DD2" w14:textId="77777777" w:rsidR="00A65DCC" w:rsidRPr="00BA6D87" w:rsidRDefault="00A65DCC"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Nat </w:t>
            </w:r>
          </w:p>
        </w:tc>
        <w:tc>
          <w:tcPr>
            <w:tcW w:w="893" w:type="pct"/>
            <w:tcBorders>
              <w:top w:val="single" w:sz="4" w:space="0" w:color="auto"/>
              <w:bottom w:val="single" w:sz="4" w:space="0" w:color="auto"/>
            </w:tcBorders>
            <w:noWrap/>
            <w:hideMark/>
          </w:tcPr>
          <w:p w14:paraId="58596C11" w14:textId="77777777" w:rsidR="00A65DCC" w:rsidRPr="00BA6D87" w:rsidRDefault="00A65DCC"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HEU </w:t>
            </w:r>
          </w:p>
        </w:tc>
        <w:tc>
          <w:tcPr>
            <w:tcW w:w="893" w:type="pct"/>
            <w:tcBorders>
              <w:top w:val="single" w:sz="4" w:space="0" w:color="auto"/>
              <w:bottom w:val="single" w:sz="4" w:space="0" w:color="auto"/>
            </w:tcBorders>
            <w:noWrap/>
            <w:hideMark/>
          </w:tcPr>
          <w:p w14:paraId="7993ACA7" w14:textId="77777777" w:rsidR="00A65DCC" w:rsidRPr="00BA6D87" w:rsidRDefault="00A65DCC"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OFF </w:t>
            </w:r>
          </w:p>
        </w:tc>
        <w:tc>
          <w:tcPr>
            <w:tcW w:w="893" w:type="pct"/>
            <w:tcBorders>
              <w:top w:val="single" w:sz="4" w:space="0" w:color="auto"/>
              <w:bottom w:val="single" w:sz="4" w:space="0" w:color="auto"/>
            </w:tcBorders>
            <w:noWrap/>
            <w:hideMark/>
          </w:tcPr>
          <w:p w14:paraId="315372C3" w14:textId="77777777" w:rsidR="00A65DCC" w:rsidRPr="00BA6D87" w:rsidRDefault="00A65DCC"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Qua </w:t>
            </w:r>
          </w:p>
        </w:tc>
      </w:tr>
      <w:tr w:rsidR="00047A81" w:rsidRPr="00BA6D87" w14:paraId="4782803B" w14:textId="77777777" w:rsidTr="00047A81">
        <w:trPr>
          <w:trHeight w:val="300"/>
        </w:trPr>
        <w:tc>
          <w:tcPr>
            <w:tcW w:w="1426" w:type="pct"/>
            <w:tcBorders>
              <w:top w:val="single" w:sz="4" w:space="0" w:color="auto"/>
            </w:tcBorders>
            <w:noWrap/>
            <w:hideMark/>
          </w:tcPr>
          <w:p w14:paraId="1A430279"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w:t>
            </w:r>
          </w:p>
        </w:tc>
        <w:tc>
          <w:tcPr>
            <w:tcW w:w="894" w:type="pct"/>
            <w:tcBorders>
              <w:top w:val="single" w:sz="4" w:space="0" w:color="auto"/>
            </w:tcBorders>
            <w:noWrap/>
          </w:tcPr>
          <w:p w14:paraId="17C2A65D" w14:textId="0F49D2BE" w:rsidR="00047A81" w:rsidRPr="00BA6D87" w:rsidRDefault="00047A81"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-0.7253</w:t>
            </w:r>
          </w:p>
        </w:tc>
        <w:tc>
          <w:tcPr>
            <w:tcW w:w="893" w:type="pct"/>
            <w:tcBorders>
              <w:top w:val="single" w:sz="4" w:space="0" w:color="auto"/>
            </w:tcBorders>
            <w:noWrap/>
          </w:tcPr>
          <w:p w14:paraId="2174FF6D" w14:textId="28C36B1B"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-0.7696</w:t>
            </w:r>
          </w:p>
        </w:tc>
        <w:tc>
          <w:tcPr>
            <w:tcW w:w="893" w:type="pct"/>
            <w:tcBorders>
              <w:top w:val="single" w:sz="4" w:space="0" w:color="auto"/>
            </w:tcBorders>
            <w:noWrap/>
          </w:tcPr>
          <w:p w14:paraId="2077B092" w14:textId="3D6C100E"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-0.0470</w:t>
            </w:r>
          </w:p>
        </w:tc>
        <w:tc>
          <w:tcPr>
            <w:tcW w:w="893" w:type="pct"/>
            <w:tcBorders>
              <w:top w:val="single" w:sz="4" w:space="0" w:color="auto"/>
            </w:tcBorders>
            <w:noWrap/>
          </w:tcPr>
          <w:p w14:paraId="2ABD9ED1" w14:textId="2600A0FB"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-11.1487</w:t>
            </w:r>
          </w:p>
        </w:tc>
      </w:tr>
      <w:tr w:rsidR="00047A81" w:rsidRPr="00BA6D87" w14:paraId="2B2B3086" w14:textId="77777777" w:rsidTr="00047A81">
        <w:trPr>
          <w:trHeight w:val="300"/>
        </w:trPr>
        <w:tc>
          <w:tcPr>
            <w:tcW w:w="1426" w:type="pct"/>
            <w:noWrap/>
            <w:hideMark/>
          </w:tcPr>
          <w:p w14:paraId="747E3C22"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LDA-PWC-OBS</w:t>
            </w:r>
          </w:p>
        </w:tc>
        <w:tc>
          <w:tcPr>
            <w:tcW w:w="894" w:type="pct"/>
            <w:noWrap/>
          </w:tcPr>
          <w:p w14:paraId="29D5E95A" w14:textId="4854535D"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-1.2499</w:t>
            </w:r>
          </w:p>
        </w:tc>
        <w:tc>
          <w:tcPr>
            <w:tcW w:w="893" w:type="pct"/>
            <w:noWrap/>
          </w:tcPr>
          <w:p w14:paraId="0E65E50F" w14:textId="0BB288A4"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-5.0850</w:t>
            </w:r>
          </w:p>
        </w:tc>
        <w:tc>
          <w:tcPr>
            <w:tcW w:w="893" w:type="pct"/>
            <w:noWrap/>
          </w:tcPr>
          <w:p w14:paraId="76112F3C" w14:textId="1ADC3CA2"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-0.0540</w:t>
            </w:r>
          </w:p>
        </w:tc>
        <w:tc>
          <w:tcPr>
            <w:tcW w:w="893" w:type="pct"/>
            <w:noWrap/>
          </w:tcPr>
          <w:p w14:paraId="0C4E193F" w14:textId="2593BF66"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-12.8010</w:t>
            </w:r>
          </w:p>
        </w:tc>
      </w:tr>
      <w:tr w:rsidR="00047A81" w:rsidRPr="00BA6D87" w14:paraId="0BF473E3" w14:textId="77777777" w:rsidTr="00047A81">
        <w:trPr>
          <w:trHeight w:val="300"/>
        </w:trPr>
        <w:tc>
          <w:tcPr>
            <w:tcW w:w="1426" w:type="pct"/>
            <w:noWrap/>
            <w:hideMark/>
          </w:tcPr>
          <w:p w14:paraId="32F145B8"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w:t>
            </w:r>
          </w:p>
        </w:tc>
        <w:tc>
          <w:tcPr>
            <w:tcW w:w="894" w:type="pct"/>
            <w:noWrap/>
          </w:tcPr>
          <w:p w14:paraId="6D0C70CB" w14:textId="68AD3F3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-0.8495</w:t>
            </w:r>
          </w:p>
        </w:tc>
        <w:tc>
          <w:tcPr>
            <w:tcW w:w="893" w:type="pct"/>
            <w:noWrap/>
          </w:tcPr>
          <w:p w14:paraId="11500A7E" w14:textId="74768C3D"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-1.9405</w:t>
            </w:r>
          </w:p>
        </w:tc>
        <w:tc>
          <w:tcPr>
            <w:tcW w:w="893" w:type="pct"/>
            <w:noWrap/>
          </w:tcPr>
          <w:p w14:paraId="46AF493B" w14:textId="68654FFA"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-0.0474</w:t>
            </w:r>
          </w:p>
        </w:tc>
        <w:tc>
          <w:tcPr>
            <w:tcW w:w="893" w:type="pct"/>
            <w:noWrap/>
          </w:tcPr>
          <w:p w14:paraId="4D9944E2" w14:textId="3410868D"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-11.2206</w:t>
            </w:r>
          </w:p>
        </w:tc>
      </w:tr>
      <w:tr w:rsidR="00047A81" w:rsidRPr="00BA6D87" w14:paraId="0531F328" w14:textId="77777777" w:rsidTr="00047A81">
        <w:trPr>
          <w:trHeight w:val="300"/>
        </w:trPr>
        <w:tc>
          <w:tcPr>
            <w:tcW w:w="1426" w:type="pct"/>
            <w:noWrap/>
            <w:hideMark/>
          </w:tcPr>
          <w:p w14:paraId="3C0E8084"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LDA-VWN-OBS</w:t>
            </w:r>
          </w:p>
        </w:tc>
        <w:tc>
          <w:tcPr>
            <w:tcW w:w="894" w:type="pct"/>
            <w:noWrap/>
          </w:tcPr>
          <w:p w14:paraId="13651283" w14:textId="2D362B8A"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-1.2939</w:t>
            </w:r>
          </w:p>
        </w:tc>
        <w:tc>
          <w:tcPr>
            <w:tcW w:w="893" w:type="pct"/>
            <w:noWrap/>
          </w:tcPr>
          <w:p w14:paraId="2783D4CD" w14:textId="260A803E"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4.1147</w:t>
            </w:r>
          </w:p>
        </w:tc>
        <w:tc>
          <w:tcPr>
            <w:tcW w:w="893" w:type="pct"/>
            <w:noWrap/>
          </w:tcPr>
          <w:p w14:paraId="07879292" w14:textId="2CF3C4FA"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-0.0544</w:t>
            </w:r>
          </w:p>
        </w:tc>
        <w:tc>
          <w:tcPr>
            <w:tcW w:w="893" w:type="pct"/>
            <w:noWrap/>
          </w:tcPr>
          <w:p w14:paraId="770E9333" w14:textId="0F1951DB"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-12.8455</w:t>
            </w:r>
          </w:p>
        </w:tc>
      </w:tr>
      <w:tr w:rsidR="00047A81" w:rsidRPr="00BA6D87" w14:paraId="777B97A4" w14:textId="77777777" w:rsidTr="00047A81">
        <w:trPr>
          <w:trHeight w:val="300"/>
        </w:trPr>
        <w:tc>
          <w:tcPr>
            <w:tcW w:w="1426" w:type="pct"/>
            <w:noWrap/>
            <w:hideMark/>
          </w:tcPr>
          <w:p w14:paraId="684A0119"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w:t>
            </w:r>
          </w:p>
        </w:tc>
        <w:tc>
          <w:tcPr>
            <w:tcW w:w="894" w:type="pct"/>
            <w:noWrap/>
          </w:tcPr>
          <w:p w14:paraId="7A19056E" w14:textId="7EEDFB73"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2.2391</w:t>
            </w:r>
          </w:p>
        </w:tc>
        <w:tc>
          <w:tcPr>
            <w:tcW w:w="893" w:type="pct"/>
            <w:noWrap/>
          </w:tcPr>
          <w:p w14:paraId="2CF235A3" w14:textId="55098856"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1.8228</w:t>
            </w:r>
          </w:p>
        </w:tc>
        <w:tc>
          <w:tcPr>
            <w:tcW w:w="893" w:type="pct"/>
            <w:noWrap/>
          </w:tcPr>
          <w:p w14:paraId="63007E9C" w14:textId="6EF3CC4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-0.0119</w:t>
            </w:r>
          </w:p>
        </w:tc>
        <w:tc>
          <w:tcPr>
            <w:tcW w:w="893" w:type="pct"/>
            <w:noWrap/>
          </w:tcPr>
          <w:p w14:paraId="2506230E" w14:textId="36B8584E"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-4.3198</w:t>
            </w:r>
          </w:p>
        </w:tc>
      </w:tr>
      <w:tr w:rsidR="00047A81" w:rsidRPr="00BA6D87" w14:paraId="3292B971" w14:textId="77777777" w:rsidTr="00047A81">
        <w:trPr>
          <w:trHeight w:val="300"/>
        </w:trPr>
        <w:tc>
          <w:tcPr>
            <w:tcW w:w="1426" w:type="pct"/>
            <w:noWrap/>
            <w:hideMark/>
          </w:tcPr>
          <w:p w14:paraId="5B755A53"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GGA-PW91-OBS</w:t>
            </w:r>
          </w:p>
        </w:tc>
        <w:tc>
          <w:tcPr>
            <w:tcW w:w="894" w:type="pct"/>
            <w:noWrap/>
          </w:tcPr>
          <w:p w14:paraId="401703C9" w14:textId="11F392B1"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1.8032</w:t>
            </w:r>
          </w:p>
        </w:tc>
        <w:tc>
          <w:tcPr>
            <w:tcW w:w="893" w:type="pct"/>
            <w:noWrap/>
          </w:tcPr>
          <w:p w14:paraId="4DF9037F" w14:textId="0E2FC7B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-0.4248</w:t>
            </w:r>
          </w:p>
        </w:tc>
        <w:tc>
          <w:tcPr>
            <w:tcW w:w="893" w:type="pct"/>
            <w:noWrap/>
          </w:tcPr>
          <w:p w14:paraId="6507F1EE" w14:textId="414ACAAE"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-0.0174</w:t>
            </w:r>
          </w:p>
        </w:tc>
        <w:tc>
          <w:tcPr>
            <w:tcW w:w="893" w:type="pct"/>
            <w:noWrap/>
          </w:tcPr>
          <w:p w14:paraId="7CD92CA5" w14:textId="4DECD881"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-5.8138</w:t>
            </w:r>
          </w:p>
        </w:tc>
      </w:tr>
      <w:tr w:rsidR="00047A81" w:rsidRPr="00BA6D87" w14:paraId="4B9B9574" w14:textId="77777777" w:rsidTr="00047A81">
        <w:trPr>
          <w:trHeight w:val="300"/>
        </w:trPr>
        <w:tc>
          <w:tcPr>
            <w:tcW w:w="1426" w:type="pct"/>
            <w:noWrap/>
            <w:hideMark/>
          </w:tcPr>
          <w:p w14:paraId="41E0F57F"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GGA-BP</w:t>
            </w:r>
          </w:p>
        </w:tc>
        <w:tc>
          <w:tcPr>
            <w:tcW w:w="894" w:type="pct"/>
            <w:noWrap/>
          </w:tcPr>
          <w:p w14:paraId="6E36F3FB" w14:textId="22752BA6"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2.7139</w:t>
            </w:r>
          </w:p>
        </w:tc>
        <w:tc>
          <w:tcPr>
            <w:tcW w:w="893" w:type="pct"/>
            <w:noWrap/>
          </w:tcPr>
          <w:p w14:paraId="4D3AE522" w14:textId="4F54501B" w:rsidR="00047A81" w:rsidRPr="00BA6D87" w:rsidRDefault="00047A81"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3.3630</w:t>
            </w:r>
          </w:p>
        </w:tc>
        <w:tc>
          <w:tcPr>
            <w:tcW w:w="893" w:type="pct"/>
            <w:noWrap/>
          </w:tcPr>
          <w:p w14:paraId="67753A6B" w14:textId="712FCC66"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-0.0066</w:t>
            </w:r>
          </w:p>
        </w:tc>
        <w:tc>
          <w:tcPr>
            <w:tcW w:w="893" w:type="pct"/>
            <w:noWrap/>
          </w:tcPr>
          <w:p w14:paraId="174EF862" w14:textId="6F36D7C4"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-3.1396</w:t>
            </w:r>
          </w:p>
        </w:tc>
      </w:tr>
      <w:tr w:rsidR="00047A81" w:rsidRPr="00BA6D87" w14:paraId="7FEE8390" w14:textId="77777777" w:rsidTr="00047A81">
        <w:trPr>
          <w:trHeight w:val="300"/>
        </w:trPr>
        <w:tc>
          <w:tcPr>
            <w:tcW w:w="1426" w:type="pct"/>
            <w:noWrap/>
            <w:hideMark/>
          </w:tcPr>
          <w:p w14:paraId="2AC1526B"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w:t>
            </w:r>
          </w:p>
        </w:tc>
        <w:tc>
          <w:tcPr>
            <w:tcW w:w="894" w:type="pct"/>
            <w:noWrap/>
          </w:tcPr>
          <w:p w14:paraId="55838D17" w14:textId="343D9C55"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2.4870</w:t>
            </w:r>
          </w:p>
        </w:tc>
        <w:tc>
          <w:tcPr>
            <w:tcW w:w="893" w:type="pct"/>
            <w:noWrap/>
          </w:tcPr>
          <w:p w14:paraId="32C88A5E" w14:textId="2D6991DF"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2.0583</w:t>
            </w:r>
          </w:p>
        </w:tc>
        <w:tc>
          <w:tcPr>
            <w:tcW w:w="893" w:type="pct"/>
            <w:noWrap/>
          </w:tcPr>
          <w:p w14:paraId="5270F7E9" w14:textId="0287700A"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-0.0089</w:t>
            </w:r>
          </w:p>
        </w:tc>
        <w:tc>
          <w:tcPr>
            <w:tcW w:w="893" w:type="pct"/>
            <w:noWrap/>
          </w:tcPr>
          <w:p w14:paraId="52E39596" w14:textId="7AE63F3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-4.0892</w:t>
            </w:r>
          </w:p>
        </w:tc>
      </w:tr>
      <w:tr w:rsidR="00047A81" w:rsidRPr="00BA6D87" w14:paraId="774D7B18" w14:textId="77777777" w:rsidTr="00047A81">
        <w:trPr>
          <w:trHeight w:val="300"/>
        </w:trPr>
        <w:tc>
          <w:tcPr>
            <w:tcW w:w="1426" w:type="pct"/>
            <w:noWrap/>
            <w:hideMark/>
          </w:tcPr>
          <w:p w14:paraId="7C3A36FA"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GGA-PBE-TS</w:t>
            </w:r>
          </w:p>
        </w:tc>
        <w:tc>
          <w:tcPr>
            <w:tcW w:w="894" w:type="pct"/>
            <w:noWrap/>
          </w:tcPr>
          <w:p w14:paraId="605C04D6" w14:textId="213E214E"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1.8860</w:t>
            </w:r>
          </w:p>
        </w:tc>
        <w:tc>
          <w:tcPr>
            <w:tcW w:w="893" w:type="pct"/>
            <w:noWrap/>
          </w:tcPr>
          <w:p w14:paraId="453274DC" w14:textId="1D18AB7F"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-2.1516</w:t>
            </w:r>
          </w:p>
        </w:tc>
        <w:tc>
          <w:tcPr>
            <w:tcW w:w="893" w:type="pct"/>
            <w:noWrap/>
          </w:tcPr>
          <w:p w14:paraId="3BBA0413" w14:textId="1445A130"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-0.0242</w:t>
            </w:r>
          </w:p>
        </w:tc>
        <w:tc>
          <w:tcPr>
            <w:tcW w:w="893" w:type="pct"/>
            <w:noWrap/>
          </w:tcPr>
          <w:p w14:paraId="6A3B12CF" w14:textId="14B180C1"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-6.6446</w:t>
            </w:r>
          </w:p>
        </w:tc>
      </w:tr>
      <w:tr w:rsidR="00047A81" w:rsidRPr="00BA6D87" w14:paraId="2A627718" w14:textId="77777777" w:rsidTr="00047A81">
        <w:trPr>
          <w:trHeight w:val="300"/>
        </w:trPr>
        <w:tc>
          <w:tcPr>
            <w:tcW w:w="1426" w:type="pct"/>
            <w:noWrap/>
            <w:hideMark/>
          </w:tcPr>
          <w:p w14:paraId="72783722"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GGA-PBE-Grimme</w:t>
            </w:r>
          </w:p>
        </w:tc>
        <w:tc>
          <w:tcPr>
            <w:tcW w:w="894" w:type="pct"/>
            <w:noWrap/>
          </w:tcPr>
          <w:p w14:paraId="08E81774" w14:textId="2DF502A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2.0261</w:t>
            </w:r>
          </w:p>
        </w:tc>
        <w:tc>
          <w:tcPr>
            <w:tcW w:w="893" w:type="pct"/>
            <w:noWrap/>
          </w:tcPr>
          <w:p w14:paraId="4AD8799C" w14:textId="4E91D023"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-1.5741</w:t>
            </w:r>
          </w:p>
        </w:tc>
        <w:tc>
          <w:tcPr>
            <w:tcW w:w="893" w:type="pct"/>
            <w:noWrap/>
          </w:tcPr>
          <w:p w14:paraId="6DBE1F8C" w14:textId="55EFA982"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-0.0156</w:t>
            </w:r>
          </w:p>
        </w:tc>
        <w:tc>
          <w:tcPr>
            <w:tcW w:w="893" w:type="pct"/>
            <w:noWrap/>
          </w:tcPr>
          <w:p w14:paraId="31CD41CF" w14:textId="71FEB26C"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-7.5809</w:t>
            </w:r>
          </w:p>
        </w:tc>
      </w:tr>
      <w:tr w:rsidR="00047A81" w:rsidRPr="00BA6D87" w14:paraId="02149AE7" w14:textId="77777777" w:rsidTr="00047A81">
        <w:trPr>
          <w:trHeight w:val="300"/>
        </w:trPr>
        <w:tc>
          <w:tcPr>
            <w:tcW w:w="1426" w:type="pct"/>
            <w:noWrap/>
            <w:hideMark/>
          </w:tcPr>
          <w:p w14:paraId="1E7FA5D8"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w:t>
            </w:r>
          </w:p>
        </w:tc>
        <w:tc>
          <w:tcPr>
            <w:tcW w:w="894" w:type="pct"/>
            <w:noWrap/>
          </w:tcPr>
          <w:p w14:paraId="220A05F2" w14:textId="091B8B85"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3.8184</w:t>
            </w:r>
          </w:p>
        </w:tc>
        <w:tc>
          <w:tcPr>
            <w:tcW w:w="893" w:type="pct"/>
            <w:noWrap/>
          </w:tcPr>
          <w:p w14:paraId="7592CA69" w14:textId="2A31002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5.1471</w:t>
            </w:r>
          </w:p>
        </w:tc>
        <w:tc>
          <w:tcPr>
            <w:tcW w:w="893" w:type="pct"/>
            <w:noWrap/>
          </w:tcPr>
          <w:p w14:paraId="1B6C1283" w14:textId="433D25C3"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0.0036</w:t>
            </w:r>
          </w:p>
        </w:tc>
        <w:tc>
          <w:tcPr>
            <w:tcW w:w="893" w:type="pct"/>
            <w:noWrap/>
          </w:tcPr>
          <w:p w14:paraId="1C0EE284" w14:textId="1EB7163C"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-1.2732</w:t>
            </w:r>
          </w:p>
        </w:tc>
      </w:tr>
      <w:tr w:rsidR="00047A81" w:rsidRPr="00BA6D87" w14:paraId="742049B6" w14:textId="77777777" w:rsidTr="00047A81">
        <w:trPr>
          <w:trHeight w:val="300"/>
        </w:trPr>
        <w:tc>
          <w:tcPr>
            <w:tcW w:w="1426" w:type="pct"/>
            <w:noWrap/>
            <w:hideMark/>
          </w:tcPr>
          <w:p w14:paraId="6B874531"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GGA-BLYP-TS</w:t>
            </w:r>
          </w:p>
        </w:tc>
        <w:tc>
          <w:tcPr>
            <w:tcW w:w="894" w:type="pct"/>
            <w:noWrap/>
          </w:tcPr>
          <w:p w14:paraId="3F764843" w14:textId="7F72BA2E"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0.5117</w:t>
            </w:r>
          </w:p>
        </w:tc>
        <w:tc>
          <w:tcPr>
            <w:tcW w:w="893" w:type="pct"/>
            <w:noWrap/>
          </w:tcPr>
          <w:p w14:paraId="37BF0CA1" w14:textId="01CBAA49"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-11.2842</w:t>
            </w:r>
          </w:p>
        </w:tc>
        <w:tc>
          <w:tcPr>
            <w:tcW w:w="893" w:type="pct"/>
            <w:noWrap/>
          </w:tcPr>
          <w:p w14:paraId="3754519C" w14:textId="402F95C0"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-0.0589</w:t>
            </w:r>
          </w:p>
        </w:tc>
        <w:tc>
          <w:tcPr>
            <w:tcW w:w="893" w:type="pct"/>
            <w:noWrap/>
          </w:tcPr>
          <w:p w14:paraId="38CB8E56" w14:textId="5F8467D9"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-14.3389</w:t>
            </w:r>
          </w:p>
        </w:tc>
      </w:tr>
      <w:tr w:rsidR="00047A81" w:rsidRPr="00BA6D87" w14:paraId="19E4395C" w14:textId="77777777" w:rsidTr="00047A81">
        <w:trPr>
          <w:trHeight w:val="300"/>
        </w:trPr>
        <w:tc>
          <w:tcPr>
            <w:tcW w:w="1426" w:type="pct"/>
            <w:noWrap/>
            <w:hideMark/>
          </w:tcPr>
          <w:p w14:paraId="15B8CE78"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GGA-BLYP-Grimme</w:t>
            </w:r>
          </w:p>
        </w:tc>
        <w:tc>
          <w:tcPr>
            <w:tcW w:w="894" w:type="pct"/>
            <w:noWrap/>
          </w:tcPr>
          <w:p w14:paraId="6DD5951A" w14:textId="7165582C"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3.1560</w:t>
            </w:r>
          </w:p>
        </w:tc>
        <w:tc>
          <w:tcPr>
            <w:tcW w:w="893" w:type="pct"/>
            <w:noWrap/>
          </w:tcPr>
          <w:p w14:paraId="35C5F989" w14:textId="11293085"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0.5727</w:t>
            </w:r>
          </w:p>
        </w:tc>
        <w:tc>
          <w:tcPr>
            <w:tcW w:w="893" w:type="pct"/>
            <w:noWrap/>
          </w:tcPr>
          <w:p w14:paraId="0702D69D" w14:textId="55311572"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-0.0109</w:t>
            </w:r>
          </w:p>
        </w:tc>
        <w:tc>
          <w:tcPr>
            <w:tcW w:w="893" w:type="pct"/>
            <w:noWrap/>
          </w:tcPr>
          <w:p w14:paraId="12EFF059" w14:textId="4FA3D100"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-6.8981</w:t>
            </w:r>
          </w:p>
        </w:tc>
      </w:tr>
      <w:tr w:rsidR="00047A81" w:rsidRPr="00BA6D87" w14:paraId="3C235C89" w14:textId="77777777" w:rsidTr="00047A81">
        <w:trPr>
          <w:trHeight w:val="300"/>
        </w:trPr>
        <w:tc>
          <w:tcPr>
            <w:tcW w:w="1426" w:type="pct"/>
            <w:noWrap/>
            <w:hideMark/>
          </w:tcPr>
          <w:p w14:paraId="63794CA5"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GGA-BOP</w:t>
            </w:r>
          </w:p>
        </w:tc>
        <w:tc>
          <w:tcPr>
            <w:tcW w:w="894" w:type="pct"/>
            <w:noWrap/>
          </w:tcPr>
          <w:p w14:paraId="3F7E480F" w14:textId="585880B5"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5.9281</w:t>
            </w:r>
          </w:p>
        </w:tc>
        <w:tc>
          <w:tcPr>
            <w:tcW w:w="893" w:type="pct"/>
            <w:noWrap/>
          </w:tcPr>
          <w:p w14:paraId="6A9F336D" w14:textId="0156178A"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6.2257</w:t>
            </w:r>
          </w:p>
        </w:tc>
        <w:tc>
          <w:tcPr>
            <w:tcW w:w="893" w:type="pct"/>
            <w:noWrap/>
          </w:tcPr>
          <w:p w14:paraId="7884BD7A" w14:textId="316F5FCE"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0.0095</w:t>
            </w:r>
          </w:p>
        </w:tc>
        <w:tc>
          <w:tcPr>
            <w:tcW w:w="893" w:type="pct"/>
            <w:noWrap/>
          </w:tcPr>
          <w:p w14:paraId="1765EC35" w14:textId="3E58FF05"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0.4025</w:t>
            </w:r>
          </w:p>
        </w:tc>
      </w:tr>
      <w:tr w:rsidR="00047A81" w:rsidRPr="00BA6D87" w14:paraId="227F41CE" w14:textId="77777777" w:rsidTr="00047A81">
        <w:trPr>
          <w:trHeight w:val="300"/>
        </w:trPr>
        <w:tc>
          <w:tcPr>
            <w:tcW w:w="1426" w:type="pct"/>
            <w:noWrap/>
            <w:hideMark/>
          </w:tcPr>
          <w:p w14:paraId="33A1BED9"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GGA-VWN-BP</w:t>
            </w:r>
          </w:p>
        </w:tc>
        <w:tc>
          <w:tcPr>
            <w:tcW w:w="894" w:type="pct"/>
            <w:noWrap/>
          </w:tcPr>
          <w:p w14:paraId="5F2364D2" w14:textId="1B81AF0F"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2.6672</w:t>
            </w:r>
          </w:p>
        </w:tc>
        <w:tc>
          <w:tcPr>
            <w:tcW w:w="893" w:type="pct"/>
            <w:noWrap/>
          </w:tcPr>
          <w:p w14:paraId="6BDFABE5" w14:textId="30FDEA2C"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3.2330</w:t>
            </w:r>
          </w:p>
        </w:tc>
        <w:tc>
          <w:tcPr>
            <w:tcW w:w="893" w:type="pct"/>
            <w:noWrap/>
          </w:tcPr>
          <w:p w14:paraId="7ED267B3" w14:textId="5E94940F"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-0.0070</w:t>
            </w:r>
          </w:p>
        </w:tc>
        <w:tc>
          <w:tcPr>
            <w:tcW w:w="893" w:type="pct"/>
            <w:noWrap/>
          </w:tcPr>
          <w:p w14:paraId="68E13370" w14:textId="5CF58A71"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-3.1822</w:t>
            </w:r>
          </w:p>
        </w:tc>
      </w:tr>
      <w:tr w:rsidR="00047A81" w:rsidRPr="00BA6D87" w14:paraId="4961F89F" w14:textId="77777777" w:rsidTr="00047A81">
        <w:trPr>
          <w:trHeight w:val="300"/>
        </w:trPr>
        <w:tc>
          <w:tcPr>
            <w:tcW w:w="1426" w:type="pct"/>
            <w:noWrap/>
            <w:hideMark/>
          </w:tcPr>
          <w:p w14:paraId="070C47D1"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GGA-RPBE</w:t>
            </w:r>
          </w:p>
        </w:tc>
        <w:tc>
          <w:tcPr>
            <w:tcW w:w="894" w:type="pct"/>
            <w:noWrap/>
          </w:tcPr>
          <w:p w14:paraId="7D2BD771" w14:textId="0F4D89BF"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4.1322</w:t>
            </w:r>
          </w:p>
        </w:tc>
        <w:tc>
          <w:tcPr>
            <w:tcW w:w="893" w:type="pct"/>
            <w:noWrap/>
          </w:tcPr>
          <w:p w14:paraId="15F504F0" w14:textId="546C767E"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4.6215</w:t>
            </w:r>
          </w:p>
        </w:tc>
        <w:tc>
          <w:tcPr>
            <w:tcW w:w="893" w:type="pct"/>
            <w:noWrap/>
          </w:tcPr>
          <w:p w14:paraId="73CB1A77" w14:textId="0D36318F"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0.0051</w:t>
            </w:r>
          </w:p>
        </w:tc>
        <w:tc>
          <w:tcPr>
            <w:tcW w:w="893" w:type="pct"/>
            <w:noWrap/>
          </w:tcPr>
          <w:p w14:paraId="51C338AC" w14:textId="1ECE4B4A"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-0.5648</w:t>
            </w:r>
          </w:p>
        </w:tc>
      </w:tr>
      <w:tr w:rsidR="00047A81" w:rsidRPr="00BA6D87" w14:paraId="039C98D8" w14:textId="77777777" w:rsidTr="00047A81">
        <w:trPr>
          <w:trHeight w:val="300"/>
        </w:trPr>
        <w:tc>
          <w:tcPr>
            <w:tcW w:w="1426" w:type="pct"/>
            <w:noWrap/>
            <w:hideMark/>
          </w:tcPr>
          <w:p w14:paraId="4E8BD94E"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GGA-HCTH</w:t>
            </w:r>
          </w:p>
        </w:tc>
        <w:tc>
          <w:tcPr>
            <w:tcW w:w="894" w:type="pct"/>
            <w:noWrap/>
          </w:tcPr>
          <w:p w14:paraId="661C749A" w14:textId="1705CC91"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1.7592</w:t>
            </w:r>
          </w:p>
        </w:tc>
        <w:tc>
          <w:tcPr>
            <w:tcW w:w="893" w:type="pct"/>
            <w:noWrap/>
          </w:tcPr>
          <w:p w14:paraId="6CB22E08" w14:textId="10FED5DC"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2.6376</w:t>
            </w:r>
          </w:p>
        </w:tc>
        <w:tc>
          <w:tcPr>
            <w:tcW w:w="893" w:type="pct"/>
            <w:noWrap/>
          </w:tcPr>
          <w:p w14:paraId="0A9CCCF0" w14:textId="78115E0B"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-0.0143</w:t>
            </w:r>
          </w:p>
        </w:tc>
        <w:tc>
          <w:tcPr>
            <w:tcW w:w="893" w:type="pct"/>
            <w:noWrap/>
          </w:tcPr>
          <w:p w14:paraId="3C6ED98C" w14:textId="6FA80259"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-0.2589</w:t>
            </w:r>
          </w:p>
        </w:tc>
      </w:tr>
      <w:tr w:rsidR="00047A81" w:rsidRPr="00BA6D87" w14:paraId="70C327F8" w14:textId="77777777" w:rsidTr="00047A81">
        <w:trPr>
          <w:trHeight w:val="300"/>
        </w:trPr>
        <w:tc>
          <w:tcPr>
            <w:tcW w:w="1426" w:type="pct"/>
            <w:noWrap/>
            <w:hideMark/>
          </w:tcPr>
          <w:p w14:paraId="29A046CD"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GGA-PBEsol</w:t>
            </w:r>
          </w:p>
        </w:tc>
        <w:tc>
          <w:tcPr>
            <w:tcW w:w="894" w:type="pct"/>
            <w:noWrap/>
          </w:tcPr>
          <w:p w14:paraId="04C8E006" w14:textId="2658FA92"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1.1120</w:t>
            </w:r>
          </w:p>
        </w:tc>
        <w:tc>
          <w:tcPr>
            <w:tcW w:w="893" w:type="pct"/>
            <w:noWrap/>
          </w:tcPr>
          <w:p w14:paraId="2946E67A" w14:textId="270426E5"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-0.2939</w:t>
            </w:r>
          </w:p>
        </w:tc>
        <w:tc>
          <w:tcPr>
            <w:tcW w:w="893" w:type="pct"/>
            <w:noWrap/>
          </w:tcPr>
          <w:p w14:paraId="200494D0" w14:textId="53F72A96"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-0.0238</w:t>
            </w:r>
          </w:p>
        </w:tc>
        <w:tc>
          <w:tcPr>
            <w:tcW w:w="893" w:type="pct"/>
            <w:noWrap/>
          </w:tcPr>
          <w:p w14:paraId="6ACDB5C5" w14:textId="0AB8591D"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-7.3831</w:t>
            </w:r>
          </w:p>
        </w:tc>
      </w:tr>
      <w:tr w:rsidR="00047A81" w:rsidRPr="00BA6D87" w14:paraId="050E5960" w14:textId="77777777" w:rsidTr="00047A81">
        <w:trPr>
          <w:trHeight w:val="300"/>
        </w:trPr>
        <w:tc>
          <w:tcPr>
            <w:tcW w:w="1426" w:type="pct"/>
            <w:noWrap/>
            <w:hideMark/>
          </w:tcPr>
          <w:p w14:paraId="09E15A65"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m-GGA-M06-L</w:t>
            </w:r>
          </w:p>
        </w:tc>
        <w:tc>
          <w:tcPr>
            <w:tcW w:w="894" w:type="pct"/>
            <w:noWrap/>
          </w:tcPr>
          <w:p w14:paraId="25558D90" w14:textId="6B6FC39D"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-1.8326</w:t>
            </w:r>
          </w:p>
        </w:tc>
        <w:tc>
          <w:tcPr>
            <w:tcW w:w="893" w:type="pct"/>
            <w:noWrap/>
          </w:tcPr>
          <w:p w14:paraId="5E24A1FB" w14:textId="04870040"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-5.2234</w:t>
            </w:r>
          </w:p>
        </w:tc>
        <w:tc>
          <w:tcPr>
            <w:tcW w:w="893" w:type="pct"/>
            <w:noWrap/>
          </w:tcPr>
          <w:p w14:paraId="3E66FDC4" w14:textId="7492945D"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-0.0391</w:t>
            </w:r>
          </w:p>
        </w:tc>
        <w:tc>
          <w:tcPr>
            <w:tcW w:w="893" w:type="pct"/>
            <w:noWrap/>
          </w:tcPr>
          <w:p w14:paraId="10220B0B" w14:textId="61C1B58C"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-11.7256</w:t>
            </w:r>
          </w:p>
        </w:tc>
      </w:tr>
      <w:tr w:rsidR="00047A81" w:rsidRPr="00BA6D87" w14:paraId="79F1FE10" w14:textId="77777777" w:rsidTr="00047A81">
        <w:trPr>
          <w:trHeight w:val="300"/>
        </w:trPr>
        <w:tc>
          <w:tcPr>
            <w:tcW w:w="1426" w:type="pct"/>
            <w:noWrap/>
            <w:hideMark/>
          </w:tcPr>
          <w:p w14:paraId="12876A14"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lastRenderedPageBreak/>
              <w:t>m-GGA-M11-L</w:t>
            </w:r>
          </w:p>
        </w:tc>
        <w:tc>
          <w:tcPr>
            <w:tcW w:w="894" w:type="pct"/>
            <w:noWrap/>
          </w:tcPr>
          <w:p w14:paraId="6FFD4F90" w14:textId="3C2512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-7.3302</w:t>
            </w:r>
          </w:p>
        </w:tc>
        <w:tc>
          <w:tcPr>
            <w:tcW w:w="893" w:type="pct"/>
            <w:noWrap/>
          </w:tcPr>
          <w:p w14:paraId="63E24065" w14:textId="7ADAAC20"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-6.5514</w:t>
            </w:r>
          </w:p>
        </w:tc>
        <w:tc>
          <w:tcPr>
            <w:tcW w:w="893" w:type="pct"/>
            <w:noWrap/>
          </w:tcPr>
          <w:p w14:paraId="79CD50E8" w14:textId="1D3D292E"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-0.0830</w:t>
            </w:r>
          </w:p>
        </w:tc>
        <w:tc>
          <w:tcPr>
            <w:tcW w:w="893" w:type="pct"/>
            <w:noWrap/>
          </w:tcPr>
          <w:p w14:paraId="54A5DBE7" w14:textId="4D1189A3"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-14.3770</w:t>
            </w:r>
          </w:p>
        </w:tc>
      </w:tr>
      <w:tr w:rsidR="00047A81" w:rsidRPr="00BA6D87" w14:paraId="1C9ACDE3" w14:textId="77777777" w:rsidTr="00047A81">
        <w:trPr>
          <w:trHeight w:val="300"/>
        </w:trPr>
        <w:tc>
          <w:tcPr>
            <w:tcW w:w="1426" w:type="pct"/>
            <w:noWrap/>
            <w:hideMark/>
          </w:tcPr>
          <w:p w14:paraId="53ACA126"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m-GGA-MS0</w:t>
            </w:r>
          </w:p>
        </w:tc>
        <w:tc>
          <w:tcPr>
            <w:tcW w:w="894" w:type="pct"/>
            <w:noWrap/>
          </w:tcPr>
          <w:p w14:paraId="20AF1A08" w14:textId="075AE750"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-0.9246</w:t>
            </w:r>
          </w:p>
        </w:tc>
        <w:tc>
          <w:tcPr>
            <w:tcW w:w="893" w:type="pct"/>
            <w:noWrap/>
          </w:tcPr>
          <w:p w14:paraId="7886559B" w14:textId="4FE83C62"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-2.7610</w:t>
            </w:r>
          </w:p>
        </w:tc>
        <w:tc>
          <w:tcPr>
            <w:tcW w:w="893" w:type="pct"/>
            <w:noWrap/>
          </w:tcPr>
          <w:p w14:paraId="548F1E0F" w14:textId="0FBB6D34"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-0.0262</w:t>
            </w:r>
          </w:p>
        </w:tc>
        <w:tc>
          <w:tcPr>
            <w:tcW w:w="893" w:type="pct"/>
            <w:noWrap/>
          </w:tcPr>
          <w:p w14:paraId="1180FDF1" w14:textId="2A32FC19"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4.0343</w:t>
            </w:r>
          </w:p>
        </w:tc>
      </w:tr>
      <w:tr w:rsidR="00047A81" w:rsidRPr="00BA6D87" w14:paraId="56CB6C44" w14:textId="77777777" w:rsidTr="00047A81">
        <w:trPr>
          <w:trHeight w:val="300"/>
        </w:trPr>
        <w:tc>
          <w:tcPr>
            <w:tcW w:w="1426" w:type="pct"/>
            <w:noWrap/>
            <w:hideMark/>
          </w:tcPr>
          <w:p w14:paraId="79D92DF1"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m-GGA-MS1</w:t>
            </w:r>
          </w:p>
        </w:tc>
        <w:tc>
          <w:tcPr>
            <w:tcW w:w="894" w:type="pct"/>
            <w:noWrap/>
          </w:tcPr>
          <w:p w14:paraId="1BC46466" w14:textId="576922B8"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-0.8037</w:t>
            </w:r>
          </w:p>
        </w:tc>
        <w:tc>
          <w:tcPr>
            <w:tcW w:w="893" w:type="pct"/>
            <w:noWrap/>
          </w:tcPr>
          <w:p w14:paraId="584C5B9E" w14:textId="03731B0F"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-1.2284</w:t>
            </w:r>
          </w:p>
        </w:tc>
        <w:tc>
          <w:tcPr>
            <w:tcW w:w="893" w:type="pct"/>
            <w:noWrap/>
          </w:tcPr>
          <w:p w14:paraId="0463AFF1" w14:textId="0AB10E01"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-0.0168</w:t>
            </w:r>
          </w:p>
        </w:tc>
        <w:tc>
          <w:tcPr>
            <w:tcW w:w="893" w:type="pct"/>
            <w:noWrap/>
          </w:tcPr>
          <w:p w14:paraId="7F616778" w14:textId="2F34B66B"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-5.2791</w:t>
            </w:r>
          </w:p>
        </w:tc>
      </w:tr>
      <w:tr w:rsidR="00047A81" w:rsidRPr="00BA6D87" w14:paraId="7A1C9D71" w14:textId="77777777" w:rsidTr="00047A81">
        <w:trPr>
          <w:trHeight w:val="300"/>
        </w:trPr>
        <w:tc>
          <w:tcPr>
            <w:tcW w:w="1426" w:type="pct"/>
            <w:noWrap/>
            <w:hideMark/>
          </w:tcPr>
          <w:p w14:paraId="55054857"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m-GGA-MS2</w:t>
            </w:r>
          </w:p>
        </w:tc>
        <w:tc>
          <w:tcPr>
            <w:tcW w:w="894" w:type="pct"/>
            <w:noWrap/>
          </w:tcPr>
          <w:p w14:paraId="46B51110" w14:textId="1991D612"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0.4365</w:t>
            </w:r>
          </w:p>
        </w:tc>
        <w:tc>
          <w:tcPr>
            <w:tcW w:w="893" w:type="pct"/>
            <w:noWrap/>
          </w:tcPr>
          <w:p w14:paraId="2B5C7C63" w14:textId="7C18DB6E"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-1.1219</w:t>
            </w:r>
          </w:p>
        </w:tc>
        <w:tc>
          <w:tcPr>
            <w:tcW w:w="893" w:type="pct"/>
            <w:noWrap/>
          </w:tcPr>
          <w:p w14:paraId="161CB92F" w14:textId="63A49114"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-0.0598</w:t>
            </w:r>
          </w:p>
        </w:tc>
        <w:tc>
          <w:tcPr>
            <w:tcW w:w="893" w:type="pct"/>
            <w:noWrap/>
          </w:tcPr>
          <w:p w14:paraId="66F90408" w14:textId="01AE51E9"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-6.9983</w:t>
            </w:r>
          </w:p>
        </w:tc>
      </w:tr>
      <w:tr w:rsidR="00047A81" w:rsidRPr="00BA6D87" w14:paraId="0320FD4D" w14:textId="77777777" w:rsidTr="00047A81">
        <w:trPr>
          <w:trHeight w:val="300"/>
        </w:trPr>
        <w:tc>
          <w:tcPr>
            <w:tcW w:w="1426" w:type="pct"/>
            <w:noWrap/>
            <w:hideMark/>
          </w:tcPr>
          <w:p w14:paraId="36D0DF87"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m-GGA-revTPSS</w:t>
            </w:r>
          </w:p>
        </w:tc>
        <w:tc>
          <w:tcPr>
            <w:tcW w:w="894" w:type="pct"/>
            <w:noWrap/>
          </w:tcPr>
          <w:p w14:paraId="061C120B" w14:textId="25BACBEA"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0.2655</w:t>
            </w:r>
          </w:p>
        </w:tc>
        <w:tc>
          <w:tcPr>
            <w:tcW w:w="893" w:type="pct"/>
            <w:noWrap/>
          </w:tcPr>
          <w:p w14:paraId="7DECD4DB" w14:textId="04780F98"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-1.2359</w:t>
            </w:r>
          </w:p>
        </w:tc>
        <w:tc>
          <w:tcPr>
            <w:tcW w:w="893" w:type="pct"/>
            <w:noWrap/>
          </w:tcPr>
          <w:p w14:paraId="01AEE3DA" w14:textId="3933B2F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-0.0139</w:t>
            </w:r>
          </w:p>
        </w:tc>
        <w:tc>
          <w:tcPr>
            <w:tcW w:w="893" w:type="pct"/>
            <w:noWrap/>
          </w:tcPr>
          <w:p w14:paraId="2D67D346" w14:textId="7CA98675"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-5.6187</w:t>
            </w:r>
          </w:p>
        </w:tc>
      </w:tr>
      <w:tr w:rsidR="00047A81" w:rsidRPr="00BA6D87" w14:paraId="65959593" w14:textId="77777777" w:rsidTr="00047A81">
        <w:trPr>
          <w:trHeight w:val="300"/>
        </w:trPr>
        <w:tc>
          <w:tcPr>
            <w:tcW w:w="1426" w:type="pct"/>
            <w:noWrap/>
            <w:hideMark/>
          </w:tcPr>
          <w:p w14:paraId="23A2276D"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w:t>
            </w:r>
          </w:p>
        </w:tc>
        <w:tc>
          <w:tcPr>
            <w:tcW w:w="894" w:type="pct"/>
            <w:noWrap/>
          </w:tcPr>
          <w:p w14:paraId="1ECF39C6" w14:textId="11AF1FFA"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0.3191</w:t>
            </w:r>
          </w:p>
        </w:tc>
        <w:tc>
          <w:tcPr>
            <w:tcW w:w="893" w:type="pct"/>
            <w:noWrap/>
          </w:tcPr>
          <w:p w14:paraId="0EE81BC0" w14:textId="10ABC0C8"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-0.3740</w:t>
            </w:r>
          </w:p>
        </w:tc>
        <w:tc>
          <w:tcPr>
            <w:tcW w:w="893" w:type="pct"/>
            <w:noWrap/>
          </w:tcPr>
          <w:p w14:paraId="797D5EC7" w14:textId="4550DABD"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-0.0109</w:t>
            </w:r>
          </w:p>
        </w:tc>
        <w:tc>
          <w:tcPr>
            <w:tcW w:w="893" w:type="pct"/>
            <w:noWrap/>
          </w:tcPr>
          <w:p w14:paraId="59A9E3D0" w14:textId="011158A0"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-5.3075</w:t>
            </w:r>
          </w:p>
        </w:tc>
      </w:tr>
      <w:tr w:rsidR="00047A81" w:rsidRPr="00BA6D87" w14:paraId="4D3F1234" w14:textId="77777777" w:rsidTr="00047A81">
        <w:trPr>
          <w:trHeight w:val="300"/>
        </w:trPr>
        <w:tc>
          <w:tcPr>
            <w:tcW w:w="1426" w:type="pct"/>
            <w:tcBorders>
              <w:bottom w:val="single" w:sz="4" w:space="0" w:color="auto"/>
            </w:tcBorders>
            <w:noWrap/>
            <w:hideMark/>
          </w:tcPr>
          <w:p w14:paraId="369821A3" w14:textId="77777777"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m-GGA-TPSS-Grimme</w:t>
            </w:r>
          </w:p>
        </w:tc>
        <w:tc>
          <w:tcPr>
            <w:tcW w:w="894" w:type="pct"/>
            <w:tcBorders>
              <w:bottom w:val="single" w:sz="4" w:space="0" w:color="auto"/>
            </w:tcBorders>
            <w:noWrap/>
          </w:tcPr>
          <w:p w14:paraId="054F4003" w14:textId="3D8DBBA9"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-0.4648</w:t>
            </w:r>
          </w:p>
        </w:tc>
        <w:tc>
          <w:tcPr>
            <w:tcW w:w="893" w:type="pct"/>
            <w:tcBorders>
              <w:bottom w:val="single" w:sz="4" w:space="0" w:color="auto"/>
            </w:tcBorders>
            <w:noWrap/>
          </w:tcPr>
          <w:p w14:paraId="4C5765BE" w14:textId="71BA1146"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-3.3771</w:t>
            </w:r>
          </w:p>
        </w:tc>
        <w:tc>
          <w:tcPr>
            <w:tcW w:w="893" w:type="pct"/>
            <w:tcBorders>
              <w:bottom w:val="single" w:sz="4" w:space="0" w:color="auto"/>
            </w:tcBorders>
            <w:noWrap/>
          </w:tcPr>
          <w:p w14:paraId="4FE6FBC5" w14:textId="5644261D"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-0.0234</w:t>
            </w:r>
          </w:p>
        </w:tc>
        <w:tc>
          <w:tcPr>
            <w:tcW w:w="893" w:type="pct"/>
            <w:tcBorders>
              <w:bottom w:val="single" w:sz="4" w:space="0" w:color="auto"/>
            </w:tcBorders>
            <w:noWrap/>
          </w:tcPr>
          <w:p w14:paraId="6B5594EC" w14:textId="32EF16D2" w:rsidR="00047A81" w:rsidRPr="00BA6D87" w:rsidRDefault="00047A8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-10.1060</w:t>
            </w:r>
          </w:p>
        </w:tc>
      </w:tr>
    </w:tbl>
    <w:p w14:paraId="07AA2119" w14:textId="77777777" w:rsidR="00A65DCC" w:rsidRPr="00BA6D87" w:rsidRDefault="00A65DCC"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69854980" w14:textId="77777777" w:rsidR="00421B97" w:rsidRPr="00BA6D87" w:rsidRDefault="00421B97"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202E90BA" w14:textId="231A66FB" w:rsidR="004A0B6C" w:rsidRPr="00BA6D87" w:rsidRDefault="004A0B6C"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AD4087" w:rsidRPr="00BA6D87">
        <w:rPr>
          <w:rFonts w:ascii="Times New Roman" w:eastAsia="Times New Roman" w:hAnsi="Times New Roman" w:cs="Times New Roman"/>
          <w:b/>
          <w:bCs/>
          <w:color w:val="0F1115"/>
          <w:kern w:val="0"/>
          <w:sz w:val="20"/>
          <w:szCs w:val="20"/>
          <w14:ligatures w14:val="none"/>
        </w:rPr>
        <w:t>33</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Ranking of 26 DFT functionals based on MAE and RMSE for Cell Volume Error (%) averaged over four zeolite frameworks (α-quartz, NAT, HEU, and OFF). Functionals are ordered by increasing MAE (lowest to highest).</w:t>
      </w:r>
    </w:p>
    <w:tbl>
      <w:tblPr>
        <w:tblW w:w="5000" w:type="pct"/>
        <w:tblCellMar>
          <w:top w:w="15" w:type="dxa"/>
          <w:left w:w="15" w:type="dxa"/>
          <w:bottom w:w="15" w:type="dxa"/>
          <w:right w:w="15" w:type="dxa"/>
        </w:tblCellMar>
        <w:tblLook w:val="04A0" w:firstRow="1" w:lastRow="0" w:firstColumn="1" w:lastColumn="0" w:noHBand="0" w:noVBand="1"/>
      </w:tblPr>
      <w:tblGrid>
        <w:gridCol w:w="868"/>
        <w:gridCol w:w="3224"/>
        <w:gridCol w:w="1797"/>
        <w:gridCol w:w="1666"/>
        <w:gridCol w:w="1805"/>
      </w:tblGrid>
      <w:tr w:rsidR="004A0B6C" w:rsidRPr="00BA6D87" w14:paraId="3839A7A6" w14:textId="77777777" w:rsidTr="00D35419">
        <w:trPr>
          <w:tblHeader/>
        </w:trPr>
        <w:tc>
          <w:tcPr>
            <w:tcW w:w="464" w:type="pct"/>
            <w:tcBorders>
              <w:top w:val="single" w:sz="4" w:space="0" w:color="auto"/>
              <w:bottom w:val="single" w:sz="4" w:space="0" w:color="auto"/>
            </w:tcBorders>
            <w:tcMar>
              <w:top w:w="150" w:type="dxa"/>
              <w:left w:w="0" w:type="dxa"/>
              <w:bottom w:w="150" w:type="dxa"/>
              <w:right w:w="240" w:type="dxa"/>
            </w:tcMar>
            <w:vAlign w:val="center"/>
            <w:hideMark/>
          </w:tcPr>
          <w:p w14:paraId="3572FD0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722" w:type="pct"/>
            <w:tcBorders>
              <w:top w:val="single" w:sz="4" w:space="0" w:color="auto"/>
              <w:bottom w:val="single" w:sz="4" w:space="0" w:color="auto"/>
            </w:tcBorders>
            <w:tcMar>
              <w:top w:w="150" w:type="dxa"/>
              <w:left w:w="240" w:type="dxa"/>
              <w:bottom w:w="150" w:type="dxa"/>
              <w:right w:w="240" w:type="dxa"/>
            </w:tcMar>
            <w:vAlign w:val="center"/>
            <w:hideMark/>
          </w:tcPr>
          <w:p w14:paraId="1762882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960" w:type="pct"/>
            <w:tcBorders>
              <w:top w:val="single" w:sz="4" w:space="0" w:color="auto"/>
              <w:bottom w:val="single" w:sz="4" w:space="0" w:color="auto"/>
            </w:tcBorders>
            <w:tcMar>
              <w:top w:w="150" w:type="dxa"/>
              <w:left w:w="240" w:type="dxa"/>
              <w:bottom w:w="150" w:type="dxa"/>
              <w:right w:w="240" w:type="dxa"/>
            </w:tcMar>
            <w:vAlign w:val="center"/>
            <w:hideMark/>
          </w:tcPr>
          <w:p w14:paraId="3A0E355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890" w:type="pct"/>
            <w:tcBorders>
              <w:top w:val="single" w:sz="4" w:space="0" w:color="auto"/>
              <w:bottom w:val="single" w:sz="4" w:space="0" w:color="auto"/>
            </w:tcBorders>
            <w:tcMar>
              <w:top w:w="150" w:type="dxa"/>
              <w:left w:w="240" w:type="dxa"/>
              <w:bottom w:w="150" w:type="dxa"/>
              <w:right w:w="240" w:type="dxa"/>
            </w:tcMar>
            <w:vAlign w:val="center"/>
            <w:hideMark/>
          </w:tcPr>
          <w:p w14:paraId="4E21C13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c>
          <w:tcPr>
            <w:tcW w:w="964" w:type="pct"/>
            <w:tcBorders>
              <w:top w:val="single" w:sz="4" w:space="0" w:color="auto"/>
              <w:bottom w:val="single" w:sz="4" w:space="0" w:color="auto"/>
            </w:tcBorders>
            <w:tcMar>
              <w:top w:w="150" w:type="dxa"/>
              <w:left w:w="240" w:type="dxa"/>
              <w:bottom w:w="150" w:type="dxa"/>
              <w:right w:w="240" w:type="dxa"/>
            </w:tcMar>
            <w:vAlign w:val="center"/>
            <w:hideMark/>
          </w:tcPr>
          <w:p w14:paraId="7FFD6C8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RMSE (%)</w:t>
            </w:r>
          </w:p>
        </w:tc>
      </w:tr>
      <w:tr w:rsidR="004A0B6C" w:rsidRPr="00BA6D87" w14:paraId="60D10415" w14:textId="77777777" w:rsidTr="00D35419">
        <w:tc>
          <w:tcPr>
            <w:tcW w:w="464" w:type="pct"/>
            <w:tcBorders>
              <w:top w:val="single" w:sz="4" w:space="0" w:color="auto"/>
            </w:tcBorders>
            <w:tcMar>
              <w:top w:w="150" w:type="dxa"/>
              <w:left w:w="0" w:type="dxa"/>
              <w:bottom w:w="150" w:type="dxa"/>
              <w:right w:w="240" w:type="dxa"/>
            </w:tcMar>
            <w:vAlign w:val="center"/>
            <w:hideMark/>
          </w:tcPr>
          <w:p w14:paraId="16E16A1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722" w:type="pct"/>
            <w:tcBorders>
              <w:top w:val="single" w:sz="4" w:space="0" w:color="auto"/>
            </w:tcBorders>
            <w:tcMar>
              <w:top w:w="150" w:type="dxa"/>
              <w:left w:w="240" w:type="dxa"/>
              <w:bottom w:w="150" w:type="dxa"/>
              <w:right w:w="240" w:type="dxa"/>
            </w:tcMar>
            <w:vAlign w:val="center"/>
            <w:hideMark/>
          </w:tcPr>
          <w:p w14:paraId="60AFC59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960" w:type="pct"/>
            <w:tcBorders>
              <w:top w:val="single" w:sz="4" w:space="0" w:color="auto"/>
            </w:tcBorders>
            <w:tcMar>
              <w:top w:w="150" w:type="dxa"/>
              <w:left w:w="240" w:type="dxa"/>
              <w:bottom w:w="150" w:type="dxa"/>
              <w:right w:w="240" w:type="dxa"/>
            </w:tcMar>
            <w:vAlign w:val="center"/>
            <w:hideMark/>
          </w:tcPr>
          <w:p w14:paraId="523B94B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90" w:type="pct"/>
            <w:tcBorders>
              <w:top w:val="single" w:sz="4" w:space="0" w:color="auto"/>
            </w:tcBorders>
            <w:tcMar>
              <w:top w:w="150" w:type="dxa"/>
              <w:left w:w="240" w:type="dxa"/>
              <w:bottom w:w="150" w:type="dxa"/>
              <w:right w:w="240" w:type="dxa"/>
            </w:tcMar>
            <w:vAlign w:val="center"/>
            <w:hideMark/>
          </w:tcPr>
          <w:p w14:paraId="52C4CAB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1.90</w:t>
            </w:r>
          </w:p>
        </w:tc>
        <w:tc>
          <w:tcPr>
            <w:tcW w:w="964" w:type="pct"/>
            <w:tcBorders>
              <w:top w:val="single" w:sz="4" w:space="0" w:color="auto"/>
            </w:tcBorders>
            <w:tcMar>
              <w:top w:w="150" w:type="dxa"/>
              <w:left w:w="240" w:type="dxa"/>
              <w:bottom w:w="150" w:type="dxa"/>
              <w:right w:w="0" w:type="dxa"/>
            </w:tcMar>
            <w:vAlign w:val="center"/>
            <w:hideMark/>
          </w:tcPr>
          <w:p w14:paraId="62A14B4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3.05</w:t>
            </w:r>
          </w:p>
        </w:tc>
      </w:tr>
      <w:tr w:rsidR="004A0B6C" w:rsidRPr="00BA6D87" w14:paraId="751757A3" w14:textId="77777777" w:rsidTr="00D35419">
        <w:tc>
          <w:tcPr>
            <w:tcW w:w="464" w:type="pct"/>
            <w:tcMar>
              <w:top w:w="150" w:type="dxa"/>
              <w:left w:w="0" w:type="dxa"/>
              <w:bottom w:w="150" w:type="dxa"/>
              <w:right w:w="240" w:type="dxa"/>
            </w:tcMar>
            <w:vAlign w:val="center"/>
            <w:hideMark/>
          </w:tcPr>
          <w:p w14:paraId="4D96830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722" w:type="pct"/>
            <w:tcMar>
              <w:top w:w="150" w:type="dxa"/>
              <w:left w:w="240" w:type="dxa"/>
              <w:bottom w:w="150" w:type="dxa"/>
              <w:right w:w="240" w:type="dxa"/>
            </w:tcMar>
            <w:vAlign w:val="center"/>
            <w:hideMark/>
          </w:tcPr>
          <w:p w14:paraId="222E795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960" w:type="pct"/>
            <w:tcMar>
              <w:top w:w="150" w:type="dxa"/>
              <w:left w:w="240" w:type="dxa"/>
              <w:bottom w:w="150" w:type="dxa"/>
              <w:right w:w="240" w:type="dxa"/>
            </w:tcMar>
            <w:vAlign w:val="center"/>
            <w:hideMark/>
          </w:tcPr>
          <w:p w14:paraId="6BF2D75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90" w:type="pct"/>
            <w:tcMar>
              <w:top w:w="150" w:type="dxa"/>
              <w:left w:w="240" w:type="dxa"/>
              <w:bottom w:w="150" w:type="dxa"/>
              <w:right w:w="240" w:type="dxa"/>
            </w:tcMar>
            <w:vAlign w:val="center"/>
            <w:hideMark/>
          </w:tcPr>
          <w:p w14:paraId="5E3C671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2.10</w:t>
            </w:r>
          </w:p>
        </w:tc>
        <w:tc>
          <w:tcPr>
            <w:tcW w:w="964" w:type="pct"/>
            <w:tcMar>
              <w:top w:w="150" w:type="dxa"/>
              <w:left w:w="240" w:type="dxa"/>
              <w:bottom w:w="150" w:type="dxa"/>
              <w:right w:w="0" w:type="dxa"/>
            </w:tcMar>
            <w:vAlign w:val="center"/>
            <w:hideMark/>
          </w:tcPr>
          <w:p w14:paraId="4E4CD86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3.09</w:t>
            </w:r>
          </w:p>
        </w:tc>
      </w:tr>
      <w:tr w:rsidR="004A0B6C" w:rsidRPr="00BA6D87" w14:paraId="0DAAD50F" w14:textId="77777777" w:rsidTr="00D35419">
        <w:tc>
          <w:tcPr>
            <w:tcW w:w="464" w:type="pct"/>
            <w:tcMar>
              <w:top w:w="150" w:type="dxa"/>
              <w:left w:w="0" w:type="dxa"/>
              <w:bottom w:w="150" w:type="dxa"/>
              <w:right w:w="240" w:type="dxa"/>
            </w:tcMar>
            <w:vAlign w:val="center"/>
            <w:hideMark/>
          </w:tcPr>
          <w:p w14:paraId="1B89EF1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722" w:type="pct"/>
            <w:tcMar>
              <w:top w:w="150" w:type="dxa"/>
              <w:left w:w="240" w:type="dxa"/>
              <w:bottom w:w="150" w:type="dxa"/>
              <w:right w:w="240" w:type="dxa"/>
            </w:tcMar>
            <w:vAlign w:val="center"/>
            <w:hideMark/>
          </w:tcPr>
          <w:p w14:paraId="15A62E5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960" w:type="pct"/>
            <w:tcMar>
              <w:top w:w="150" w:type="dxa"/>
              <w:left w:w="240" w:type="dxa"/>
              <w:bottom w:w="150" w:type="dxa"/>
              <w:right w:w="240" w:type="dxa"/>
            </w:tcMar>
            <w:vAlign w:val="center"/>
            <w:hideMark/>
          </w:tcPr>
          <w:p w14:paraId="234C38B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90" w:type="pct"/>
            <w:tcMar>
              <w:top w:w="150" w:type="dxa"/>
              <w:left w:w="240" w:type="dxa"/>
              <w:bottom w:w="150" w:type="dxa"/>
              <w:right w:w="240" w:type="dxa"/>
            </w:tcMar>
            <w:vAlign w:val="center"/>
            <w:hideMark/>
          </w:tcPr>
          <w:p w14:paraId="3E28830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2.10</w:t>
            </w:r>
          </w:p>
        </w:tc>
        <w:tc>
          <w:tcPr>
            <w:tcW w:w="964" w:type="pct"/>
            <w:tcMar>
              <w:top w:w="150" w:type="dxa"/>
              <w:left w:w="240" w:type="dxa"/>
              <w:bottom w:w="150" w:type="dxa"/>
              <w:right w:w="0" w:type="dxa"/>
            </w:tcMar>
            <w:vAlign w:val="center"/>
            <w:hideMark/>
          </w:tcPr>
          <w:p w14:paraId="3338308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2.98</w:t>
            </w:r>
          </w:p>
        </w:tc>
      </w:tr>
      <w:tr w:rsidR="004A0B6C" w:rsidRPr="00BA6D87" w14:paraId="112981AE" w14:textId="77777777" w:rsidTr="00D35419">
        <w:tc>
          <w:tcPr>
            <w:tcW w:w="464" w:type="pct"/>
            <w:tcMar>
              <w:top w:w="150" w:type="dxa"/>
              <w:left w:w="0" w:type="dxa"/>
              <w:bottom w:w="150" w:type="dxa"/>
              <w:right w:w="240" w:type="dxa"/>
            </w:tcMar>
            <w:vAlign w:val="center"/>
            <w:hideMark/>
          </w:tcPr>
          <w:p w14:paraId="6DBC596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722" w:type="pct"/>
            <w:tcMar>
              <w:top w:w="150" w:type="dxa"/>
              <w:left w:w="240" w:type="dxa"/>
              <w:bottom w:w="150" w:type="dxa"/>
              <w:right w:w="240" w:type="dxa"/>
            </w:tcMar>
            <w:vAlign w:val="center"/>
            <w:hideMark/>
          </w:tcPr>
          <w:p w14:paraId="6DBE535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960" w:type="pct"/>
            <w:tcMar>
              <w:top w:w="150" w:type="dxa"/>
              <w:left w:w="240" w:type="dxa"/>
              <w:bottom w:w="150" w:type="dxa"/>
              <w:right w:w="240" w:type="dxa"/>
            </w:tcMar>
            <w:vAlign w:val="center"/>
            <w:hideMark/>
          </w:tcPr>
          <w:p w14:paraId="398F9D0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5588C5F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2.63</w:t>
            </w:r>
          </w:p>
        </w:tc>
        <w:tc>
          <w:tcPr>
            <w:tcW w:w="964" w:type="pct"/>
            <w:tcMar>
              <w:top w:w="150" w:type="dxa"/>
              <w:left w:w="240" w:type="dxa"/>
              <w:bottom w:w="150" w:type="dxa"/>
              <w:right w:w="0" w:type="dxa"/>
            </w:tcMar>
            <w:vAlign w:val="center"/>
            <w:hideMark/>
          </w:tcPr>
          <w:p w14:paraId="7B1FE1E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2.67</w:t>
            </w:r>
          </w:p>
        </w:tc>
      </w:tr>
      <w:tr w:rsidR="004A0B6C" w:rsidRPr="00BA6D87" w14:paraId="7284A972" w14:textId="77777777" w:rsidTr="00D35419">
        <w:tc>
          <w:tcPr>
            <w:tcW w:w="464" w:type="pct"/>
            <w:tcMar>
              <w:top w:w="150" w:type="dxa"/>
              <w:left w:w="0" w:type="dxa"/>
              <w:bottom w:w="150" w:type="dxa"/>
              <w:right w:w="240" w:type="dxa"/>
            </w:tcMar>
            <w:vAlign w:val="center"/>
            <w:hideMark/>
          </w:tcPr>
          <w:p w14:paraId="0060BD5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722" w:type="pct"/>
            <w:tcMar>
              <w:top w:w="150" w:type="dxa"/>
              <w:left w:w="240" w:type="dxa"/>
              <w:bottom w:w="150" w:type="dxa"/>
              <w:right w:w="240" w:type="dxa"/>
            </w:tcMar>
            <w:vAlign w:val="center"/>
            <w:hideMark/>
          </w:tcPr>
          <w:p w14:paraId="1A4B7C6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960" w:type="pct"/>
            <w:tcMar>
              <w:top w:w="150" w:type="dxa"/>
              <w:left w:w="240" w:type="dxa"/>
              <w:bottom w:w="150" w:type="dxa"/>
              <w:right w:w="240" w:type="dxa"/>
            </w:tcMar>
            <w:vAlign w:val="center"/>
            <w:hideMark/>
          </w:tcPr>
          <w:p w14:paraId="5CEF78A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69F521C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2.67</w:t>
            </w:r>
          </w:p>
        </w:tc>
        <w:tc>
          <w:tcPr>
            <w:tcW w:w="964" w:type="pct"/>
            <w:tcMar>
              <w:top w:w="150" w:type="dxa"/>
              <w:left w:w="240" w:type="dxa"/>
              <w:bottom w:w="150" w:type="dxa"/>
              <w:right w:w="0" w:type="dxa"/>
            </w:tcMar>
            <w:vAlign w:val="center"/>
            <w:hideMark/>
          </w:tcPr>
          <w:p w14:paraId="7C1CA8C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2.83</w:t>
            </w:r>
          </w:p>
        </w:tc>
      </w:tr>
      <w:tr w:rsidR="004A0B6C" w:rsidRPr="00BA6D87" w14:paraId="711DD388" w14:textId="77777777" w:rsidTr="00D35419">
        <w:tc>
          <w:tcPr>
            <w:tcW w:w="464" w:type="pct"/>
            <w:tcMar>
              <w:top w:w="150" w:type="dxa"/>
              <w:left w:w="0" w:type="dxa"/>
              <w:bottom w:w="150" w:type="dxa"/>
              <w:right w:w="240" w:type="dxa"/>
            </w:tcMar>
            <w:vAlign w:val="center"/>
            <w:hideMark/>
          </w:tcPr>
          <w:p w14:paraId="666566A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722" w:type="pct"/>
            <w:tcMar>
              <w:top w:w="150" w:type="dxa"/>
              <w:left w:w="240" w:type="dxa"/>
              <w:bottom w:w="150" w:type="dxa"/>
              <w:right w:w="240" w:type="dxa"/>
            </w:tcMar>
            <w:vAlign w:val="center"/>
            <w:hideMark/>
          </w:tcPr>
          <w:p w14:paraId="5B21338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960" w:type="pct"/>
            <w:tcMar>
              <w:top w:w="150" w:type="dxa"/>
              <w:left w:w="240" w:type="dxa"/>
              <w:bottom w:w="150" w:type="dxa"/>
              <w:right w:w="240" w:type="dxa"/>
            </w:tcMar>
            <w:vAlign w:val="center"/>
            <w:hideMark/>
          </w:tcPr>
          <w:p w14:paraId="23C351E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172924A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2.91</w:t>
            </w:r>
          </w:p>
        </w:tc>
        <w:tc>
          <w:tcPr>
            <w:tcW w:w="964" w:type="pct"/>
            <w:tcMar>
              <w:top w:w="150" w:type="dxa"/>
              <w:left w:w="240" w:type="dxa"/>
              <w:bottom w:w="150" w:type="dxa"/>
              <w:right w:w="0" w:type="dxa"/>
            </w:tcMar>
            <w:vAlign w:val="center"/>
            <w:hideMark/>
          </w:tcPr>
          <w:p w14:paraId="206F83B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3.07</w:t>
            </w:r>
          </w:p>
        </w:tc>
      </w:tr>
      <w:tr w:rsidR="004A0B6C" w:rsidRPr="00BA6D87" w14:paraId="5B6BC0CC" w14:textId="77777777" w:rsidTr="00D35419">
        <w:tc>
          <w:tcPr>
            <w:tcW w:w="464" w:type="pct"/>
            <w:tcMar>
              <w:top w:w="150" w:type="dxa"/>
              <w:left w:w="0" w:type="dxa"/>
              <w:bottom w:w="150" w:type="dxa"/>
              <w:right w:w="240" w:type="dxa"/>
            </w:tcMar>
            <w:vAlign w:val="center"/>
            <w:hideMark/>
          </w:tcPr>
          <w:p w14:paraId="2048FB8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722" w:type="pct"/>
            <w:tcMar>
              <w:top w:w="150" w:type="dxa"/>
              <w:left w:w="240" w:type="dxa"/>
              <w:bottom w:w="150" w:type="dxa"/>
              <w:right w:w="240" w:type="dxa"/>
            </w:tcMar>
            <w:vAlign w:val="center"/>
            <w:hideMark/>
          </w:tcPr>
          <w:p w14:paraId="2AE510F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960" w:type="pct"/>
            <w:tcMar>
              <w:top w:w="150" w:type="dxa"/>
              <w:left w:w="240" w:type="dxa"/>
              <w:bottom w:w="150" w:type="dxa"/>
              <w:right w:w="240" w:type="dxa"/>
            </w:tcMar>
            <w:vAlign w:val="center"/>
            <w:hideMark/>
          </w:tcPr>
          <w:p w14:paraId="30C9187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2DBD732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2.93</w:t>
            </w:r>
          </w:p>
        </w:tc>
        <w:tc>
          <w:tcPr>
            <w:tcW w:w="964" w:type="pct"/>
            <w:tcMar>
              <w:top w:w="150" w:type="dxa"/>
              <w:left w:w="240" w:type="dxa"/>
              <w:bottom w:w="150" w:type="dxa"/>
              <w:right w:w="0" w:type="dxa"/>
            </w:tcMar>
            <w:vAlign w:val="center"/>
            <w:hideMark/>
          </w:tcPr>
          <w:p w14:paraId="57F7E07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3.83</w:t>
            </w:r>
          </w:p>
        </w:tc>
      </w:tr>
      <w:tr w:rsidR="004A0B6C" w:rsidRPr="00BA6D87" w14:paraId="2E248F61" w14:textId="77777777" w:rsidTr="00D35419">
        <w:tc>
          <w:tcPr>
            <w:tcW w:w="464" w:type="pct"/>
            <w:tcMar>
              <w:top w:w="150" w:type="dxa"/>
              <w:left w:w="0" w:type="dxa"/>
              <w:bottom w:w="150" w:type="dxa"/>
              <w:right w:w="240" w:type="dxa"/>
            </w:tcMar>
            <w:vAlign w:val="center"/>
            <w:hideMark/>
          </w:tcPr>
          <w:p w14:paraId="4FD0447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722" w:type="pct"/>
            <w:tcMar>
              <w:top w:w="150" w:type="dxa"/>
              <w:left w:w="240" w:type="dxa"/>
              <w:bottom w:w="150" w:type="dxa"/>
              <w:right w:w="240" w:type="dxa"/>
            </w:tcMar>
            <w:vAlign w:val="center"/>
            <w:hideMark/>
          </w:tcPr>
          <w:p w14:paraId="03DED0A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960" w:type="pct"/>
            <w:tcMar>
              <w:top w:w="150" w:type="dxa"/>
              <w:left w:w="240" w:type="dxa"/>
              <w:bottom w:w="150" w:type="dxa"/>
              <w:right w:w="240" w:type="dxa"/>
            </w:tcMar>
            <w:vAlign w:val="center"/>
            <w:hideMark/>
          </w:tcPr>
          <w:p w14:paraId="15F7B7E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5B5761A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3.00</w:t>
            </w:r>
          </w:p>
        </w:tc>
        <w:tc>
          <w:tcPr>
            <w:tcW w:w="964" w:type="pct"/>
            <w:tcMar>
              <w:top w:w="150" w:type="dxa"/>
              <w:left w:w="240" w:type="dxa"/>
              <w:bottom w:w="150" w:type="dxa"/>
              <w:right w:w="0" w:type="dxa"/>
            </w:tcMar>
            <w:vAlign w:val="center"/>
            <w:hideMark/>
          </w:tcPr>
          <w:p w14:paraId="424A0EB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3.23</w:t>
            </w:r>
          </w:p>
        </w:tc>
      </w:tr>
      <w:tr w:rsidR="004A0B6C" w:rsidRPr="00BA6D87" w14:paraId="790FA538" w14:textId="77777777" w:rsidTr="00D35419">
        <w:tc>
          <w:tcPr>
            <w:tcW w:w="464" w:type="pct"/>
            <w:tcMar>
              <w:top w:w="150" w:type="dxa"/>
              <w:left w:w="0" w:type="dxa"/>
              <w:bottom w:w="150" w:type="dxa"/>
              <w:right w:w="240" w:type="dxa"/>
            </w:tcMar>
            <w:vAlign w:val="center"/>
            <w:hideMark/>
          </w:tcPr>
          <w:p w14:paraId="4B9D357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722" w:type="pct"/>
            <w:tcMar>
              <w:top w:w="150" w:type="dxa"/>
              <w:left w:w="240" w:type="dxa"/>
              <w:bottom w:w="150" w:type="dxa"/>
              <w:right w:w="240" w:type="dxa"/>
            </w:tcMar>
            <w:vAlign w:val="center"/>
            <w:hideMark/>
          </w:tcPr>
          <w:p w14:paraId="6919A73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960" w:type="pct"/>
            <w:tcMar>
              <w:top w:w="150" w:type="dxa"/>
              <w:left w:w="240" w:type="dxa"/>
              <w:bottom w:w="150" w:type="dxa"/>
              <w:right w:w="240" w:type="dxa"/>
            </w:tcMar>
            <w:vAlign w:val="center"/>
            <w:hideMark/>
          </w:tcPr>
          <w:p w14:paraId="182FF82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90" w:type="pct"/>
            <w:tcMar>
              <w:top w:w="150" w:type="dxa"/>
              <w:left w:w="240" w:type="dxa"/>
              <w:bottom w:w="150" w:type="dxa"/>
              <w:right w:w="240" w:type="dxa"/>
            </w:tcMar>
            <w:vAlign w:val="center"/>
            <w:hideMark/>
          </w:tcPr>
          <w:p w14:paraId="034F41C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2.35</w:t>
            </w:r>
          </w:p>
        </w:tc>
        <w:tc>
          <w:tcPr>
            <w:tcW w:w="964" w:type="pct"/>
            <w:tcMar>
              <w:top w:w="150" w:type="dxa"/>
              <w:left w:w="240" w:type="dxa"/>
              <w:bottom w:w="150" w:type="dxa"/>
              <w:right w:w="0" w:type="dxa"/>
            </w:tcMar>
            <w:vAlign w:val="center"/>
            <w:hideMark/>
          </w:tcPr>
          <w:p w14:paraId="129BAB8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3.10</w:t>
            </w:r>
          </w:p>
        </w:tc>
      </w:tr>
      <w:tr w:rsidR="004A0B6C" w:rsidRPr="00BA6D87" w14:paraId="23EA86C0" w14:textId="77777777" w:rsidTr="00D35419">
        <w:tc>
          <w:tcPr>
            <w:tcW w:w="464" w:type="pct"/>
            <w:tcMar>
              <w:top w:w="150" w:type="dxa"/>
              <w:left w:w="0" w:type="dxa"/>
              <w:bottom w:w="150" w:type="dxa"/>
              <w:right w:w="240" w:type="dxa"/>
            </w:tcMar>
            <w:vAlign w:val="center"/>
            <w:hideMark/>
          </w:tcPr>
          <w:p w14:paraId="6842440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722" w:type="pct"/>
            <w:tcMar>
              <w:top w:w="150" w:type="dxa"/>
              <w:left w:w="240" w:type="dxa"/>
              <w:bottom w:w="150" w:type="dxa"/>
              <w:right w:w="240" w:type="dxa"/>
            </w:tcMar>
            <w:vAlign w:val="center"/>
            <w:hideMark/>
          </w:tcPr>
          <w:p w14:paraId="51380BD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960" w:type="pct"/>
            <w:tcMar>
              <w:top w:w="150" w:type="dxa"/>
              <w:left w:w="240" w:type="dxa"/>
              <w:bottom w:w="150" w:type="dxa"/>
              <w:right w:w="240" w:type="dxa"/>
            </w:tcMar>
            <w:vAlign w:val="center"/>
            <w:hideMark/>
          </w:tcPr>
          <w:p w14:paraId="6E2C294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2F3761C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3.27</w:t>
            </w:r>
          </w:p>
        </w:tc>
        <w:tc>
          <w:tcPr>
            <w:tcW w:w="964" w:type="pct"/>
            <w:tcMar>
              <w:top w:w="150" w:type="dxa"/>
              <w:left w:w="240" w:type="dxa"/>
              <w:bottom w:w="150" w:type="dxa"/>
              <w:right w:w="0" w:type="dxa"/>
            </w:tcMar>
            <w:vAlign w:val="center"/>
            <w:hideMark/>
          </w:tcPr>
          <w:p w14:paraId="7AAEEDE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3.39</w:t>
            </w:r>
          </w:p>
        </w:tc>
      </w:tr>
      <w:tr w:rsidR="004A0B6C" w:rsidRPr="00BA6D87" w14:paraId="30D19662" w14:textId="77777777" w:rsidTr="00D35419">
        <w:tc>
          <w:tcPr>
            <w:tcW w:w="464" w:type="pct"/>
            <w:tcMar>
              <w:top w:w="150" w:type="dxa"/>
              <w:left w:w="0" w:type="dxa"/>
              <w:bottom w:w="150" w:type="dxa"/>
              <w:right w:w="240" w:type="dxa"/>
            </w:tcMar>
            <w:vAlign w:val="center"/>
            <w:hideMark/>
          </w:tcPr>
          <w:p w14:paraId="77402BB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w:t>
            </w:r>
          </w:p>
        </w:tc>
        <w:tc>
          <w:tcPr>
            <w:tcW w:w="1722" w:type="pct"/>
            <w:tcMar>
              <w:top w:w="150" w:type="dxa"/>
              <w:left w:w="240" w:type="dxa"/>
              <w:bottom w:w="150" w:type="dxa"/>
              <w:right w:w="240" w:type="dxa"/>
            </w:tcMar>
            <w:vAlign w:val="center"/>
            <w:hideMark/>
          </w:tcPr>
          <w:p w14:paraId="73DA25F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960" w:type="pct"/>
            <w:tcMar>
              <w:top w:w="150" w:type="dxa"/>
              <w:left w:w="240" w:type="dxa"/>
              <w:bottom w:w="150" w:type="dxa"/>
              <w:right w:w="240" w:type="dxa"/>
            </w:tcMar>
            <w:vAlign w:val="center"/>
            <w:hideMark/>
          </w:tcPr>
          <w:p w14:paraId="12EFFD0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1BC9DBB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3.27</w:t>
            </w:r>
          </w:p>
        </w:tc>
        <w:tc>
          <w:tcPr>
            <w:tcW w:w="964" w:type="pct"/>
            <w:tcMar>
              <w:top w:w="150" w:type="dxa"/>
              <w:left w:w="240" w:type="dxa"/>
              <w:bottom w:w="150" w:type="dxa"/>
              <w:right w:w="0" w:type="dxa"/>
            </w:tcMar>
            <w:vAlign w:val="center"/>
            <w:hideMark/>
          </w:tcPr>
          <w:p w14:paraId="29FED8D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3.35</w:t>
            </w:r>
          </w:p>
        </w:tc>
      </w:tr>
      <w:tr w:rsidR="004A0B6C" w:rsidRPr="00BA6D87" w14:paraId="05D90ACD" w14:textId="77777777" w:rsidTr="00D35419">
        <w:tc>
          <w:tcPr>
            <w:tcW w:w="464" w:type="pct"/>
            <w:tcMar>
              <w:top w:w="150" w:type="dxa"/>
              <w:left w:w="0" w:type="dxa"/>
              <w:bottom w:w="150" w:type="dxa"/>
              <w:right w:w="240" w:type="dxa"/>
            </w:tcMar>
            <w:vAlign w:val="center"/>
            <w:hideMark/>
          </w:tcPr>
          <w:p w14:paraId="7383051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w:t>
            </w:r>
          </w:p>
        </w:tc>
        <w:tc>
          <w:tcPr>
            <w:tcW w:w="1722" w:type="pct"/>
            <w:tcMar>
              <w:top w:w="150" w:type="dxa"/>
              <w:left w:w="240" w:type="dxa"/>
              <w:bottom w:w="150" w:type="dxa"/>
              <w:right w:w="240" w:type="dxa"/>
            </w:tcMar>
            <w:vAlign w:val="center"/>
            <w:hideMark/>
          </w:tcPr>
          <w:p w14:paraId="04682FB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960" w:type="pct"/>
            <w:tcMar>
              <w:top w:w="150" w:type="dxa"/>
              <w:left w:w="240" w:type="dxa"/>
              <w:bottom w:w="150" w:type="dxa"/>
              <w:right w:w="240" w:type="dxa"/>
            </w:tcMar>
            <w:vAlign w:val="center"/>
            <w:hideMark/>
          </w:tcPr>
          <w:p w14:paraId="2BFBFF1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7D74D26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3.17</w:t>
            </w:r>
          </w:p>
        </w:tc>
        <w:tc>
          <w:tcPr>
            <w:tcW w:w="964" w:type="pct"/>
            <w:tcMar>
              <w:top w:w="150" w:type="dxa"/>
              <w:left w:w="240" w:type="dxa"/>
              <w:bottom w:w="150" w:type="dxa"/>
              <w:right w:w="0" w:type="dxa"/>
            </w:tcMar>
            <w:vAlign w:val="center"/>
            <w:hideMark/>
          </w:tcPr>
          <w:p w14:paraId="05B82E6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3.41</w:t>
            </w:r>
          </w:p>
        </w:tc>
      </w:tr>
      <w:tr w:rsidR="004A0B6C" w:rsidRPr="00BA6D87" w14:paraId="50813D7F" w14:textId="77777777" w:rsidTr="00D35419">
        <w:tc>
          <w:tcPr>
            <w:tcW w:w="464" w:type="pct"/>
            <w:tcMar>
              <w:top w:w="150" w:type="dxa"/>
              <w:left w:w="0" w:type="dxa"/>
              <w:bottom w:w="150" w:type="dxa"/>
              <w:right w:w="240" w:type="dxa"/>
            </w:tcMar>
            <w:vAlign w:val="center"/>
            <w:hideMark/>
          </w:tcPr>
          <w:p w14:paraId="728004B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w:t>
            </w:r>
          </w:p>
        </w:tc>
        <w:tc>
          <w:tcPr>
            <w:tcW w:w="1722" w:type="pct"/>
            <w:tcMar>
              <w:top w:w="150" w:type="dxa"/>
              <w:left w:w="240" w:type="dxa"/>
              <w:bottom w:w="150" w:type="dxa"/>
              <w:right w:w="240" w:type="dxa"/>
            </w:tcMar>
            <w:vAlign w:val="center"/>
            <w:hideMark/>
          </w:tcPr>
          <w:p w14:paraId="344264D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960" w:type="pct"/>
            <w:tcMar>
              <w:top w:w="150" w:type="dxa"/>
              <w:left w:w="240" w:type="dxa"/>
              <w:bottom w:w="150" w:type="dxa"/>
              <w:right w:w="240" w:type="dxa"/>
            </w:tcMar>
            <w:vAlign w:val="center"/>
            <w:hideMark/>
          </w:tcPr>
          <w:p w14:paraId="7224073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6B34B04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3.19</w:t>
            </w:r>
          </w:p>
        </w:tc>
        <w:tc>
          <w:tcPr>
            <w:tcW w:w="964" w:type="pct"/>
            <w:tcMar>
              <w:top w:w="150" w:type="dxa"/>
              <w:left w:w="240" w:type="dxa"/>
              <w:bottom w:w="150" w:type="dxa"/>
              <w:right w:w="0" w:type="dxa"/>
            </w:tcMar>
            <w:vAlign w:val="center"/>
            <w:hideMark/>
          </w:tcPr>
          <w:p w14:paraId="5F5B66B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4.24</w:t>
            </w:r>
          </w:p>
        </w:tc>
      </w:tr>
      <w:tr w:rsidR="004A0B6C" w:rsidRPr="00BA6D87" w14:paraId="27B7C513" w14:textId="77777777" w:rsidTr="00D35419">
        <w:tc>
          <w:tcPr>
            <w:tcW w:w="464" w:type="pct"/>
            <w:tcMar>
              <w:top w:w="150" w:type="dxa"/>
              <w:left w:w="0" w:type="dxa"/>
              <w:bottom w:w="150" w:type="dxa"/>
              <w:right w:w="240" w:type="dxa"/>
            </w:tcMar>
            <w:vAlign w:val="center"/>
            <w:hideMark/>
          </w:tcPr>
          <w:p w14:paraId="09210D0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14</w:t>
            </w:r>
          </w:p>
        </w:tc>
        <w:tc>
          <w:tcPr>
            <w:tcW w:w="1722" w:type="pct"/>
            <w:tcMar>
              <w:top w:w="150" w:type="dxa"/>
              <w:left w:w="240" w:type="dxa"/>
              <w:bottom w:w="150" w:type="dxa"/>
              <w:right w:w="240" w:type="dxa"/>
            </w:tcMar>
            <w:vAlign w:val="center"/>
            <w:hideMark/>
          </w:tcPr>
          <w:p w14:paraId="53FC870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960" w:type="pct"/>
            <w:tcMar>
              <w:top w:w="150" w:type="dxa"/>
              <w:left w:w="240" w:type="dxa"/>
              <w:bottom w:w="150" w:type="dxa"/>
              <w:right w:w="240" w:type="dxa"/>
            </w:tcMar>
            <w:vAlign w:val="center"/>
            <w:hideMark/>
          </w:tcPr>
          <w:p w14:paraId="19D3E83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718037F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3.46</w:t>
            </w:r>
          </w:p>
        </w:tc>
        <w:tc>
          <w:tcPr>
            <w:tcW w:w="964" w:type="pct"/>
            <w:tcMar>
              <w:top w:w="150" w:type="dxa"/>
              <w:left w:w="240" w:type="dxa"/>
              <w:bottom w:w="150" w:type="dxa"/>
              <w:right w:w="0" w:type="dxa"/>
            </w:tcMar>
            <w:vAlign w:val="center"/>
            <w:hideMark/>
          </w:tcPr>
          <w:p w14:paraId="5EEF91C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3.61</w:t>
            </w:r>
          </w:p>
        </w:tc>
      </w:tr>
      <w:tr w:rsidR="004A0B6C" w:rsidRPr="00BA6D87" w14:paraId="33BE2B82" w14:textId="77777777" w:rsidTr="00D35419">
        <w:tc>
          <w:tcPr>
            <w:tcW w:w="464" w:type="pct"/>
            <w:tcMar>
              <w:top w:w="150" w:type="dxa"/>
              <w:left w:w="0" w:type="dxa"/>
              <w:bottom w:w="150" w:type="dxa"/>
              <w:right w:w="240" w:type="dxa"/>
            </w:tcMar>
            <w:vAlign w:val="center"/>
            <w:hideMark/>
          </w:tcPr>
          <w:p w14:paraId="50103E9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w:t>
            </w:r>
          </w:p>
        </w:tc>
        <w:tc>
          <w:tcPr>
            <w:tcW w:w="1722" w:type="pct"/>
            <w:tcMar>
              <w:top w:w="150" w:type="dxa"/>
              <w:left w:w="240" w:type="dxa"/>
              <w:bottom w:w="150" w:type="dxa"/>
              <w:right w:w="240" w:type="dxa"/>
            </w:tcMar>
            <w:vAlign w:val="center"/>
            <w:hideMark/>
          </w:tcPr>
          <w:p w14:paraId="1A3D4A9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960" w:type="pct"/>
            <w:tcMar>
              <w:top w:w="150" w:type="dxa"/>
              <w:left w:w="240" w:type="dxa"/>
              <w:bottom w:w="150" w:type="dxa"/>
              <w:right w:w="240" w:type="dxa"/>
            </w:tcMar>
            <w:vAlign w:val="center"/>
            <w:hideMark/>
          </w:tcPr>
          <w:p w14:paraId="3C64789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7573605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3.44</w:t>
            </w:r>
          </w:p>
        </w:tc>
        <w:tc>
          <w:tcPr>
            <w:tcW w:w="964" w:type="pct"/>
            <w:tcMar>
              <w:top w:w="150" w:type="dxa"/>
              <w:left w:w="240" w:type="dxa"/>
              <w:bottom w:w="150" w:type="dxa"/>
              <w:right w:w="0" w:type="dxa"/>
            </w:tcMar>
            <w:vAlign w:val="center"/>
            <w:hideMark/>
          </w:tcPr>
          <w:p w14:paraId="6643025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3.73</w:t>
            </w:r>
          </w:p>
        </w:tc>
      </w:tr>
      <w:tr w:rsidR="004A0B6C" w:rsidRPr="00BA6D87" w14:paraId="7F2D2D3A" w14:textId="77777777" w:rsidTr="00D35419">
        <w:tc>
          <w:tcPr>
            <w:tcW w:w="464" w:type="pct"/>
            <w:tcMar>
              <w:top w:w="150" w:type="dxa"/>
              <w:left w:w="0" w:type="dxa"/>
              <w:bottom w:w="150" w:type="dxa"/>
              <w:right w:w="240" w:type="dxa"/>
            </w:tcMar>
            <w:vAlign w:val="center"/>
            <w:hideMark/>
          </w:tcPr>
          <w:p w14:paraId="2197FAE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w:t>
            </w:r>
          </w:p>
        </w:tc>
        <w:tc>
          <w:tcPr>
            <w:tcW w:w="1722" w:type="pct"/>
            <w:tcMar>
              <w:top w:w="150" w:type="dxa"/>
              <w:left w:w="240" w:type="dxa"/>
              <w:bottom w:w="150" w:type="dxa"/>
              <w:right w:w="240" w:type="dxa"/>
            </w:tcMar>
            <w:vAlign w:val="center"/>
            <w:hideMark/>
          </w:tcPr>
          <w:p w14:paraId="5E80961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960" w:type="pct"/>
            <w:tcMar>
              <w:top w:w="150" w:type="dxa"/>
              <w:left w:w="240" w:type="dxa"/>
              <w:bottom w:w="150" w:type="dxa"/>
              <w:right w:w="240" w:type="dxa"/>
            </w:tcMar>
            <w:vAlign w:val="center"/>
            <w:hideMark/>
          </w:tcPr>
          <w:p w14:paraId="060A5F4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56F5CA6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3.60</w:t>
            </w:r>
          </w:p>
        </w:tc>
        <w:tc>
          <w:tcPr>
            <w:tcW w:w="964" w:type="pct"/>
            <w:tcMar>
              <w:top w:w="150" w:type="dxa"/>
              <w:left w:w="240" w:type="dxa"/>
              <w:bottom w:w="150" w:type="dxa"/>
              <w:right w:w="0" w:type="dxa"/>
            </w:tcMar>
            <w:vAlign w:val="center"/>
            <w:hideMark/>
          </w:tcPr>
          <w:p w14:paraId="2E61F62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5.05</w:t>
            </w:r>
          </w:p>
        </w:tc>
      </w:tr>
      <w:tr w:rsidR="004A0B6C" w:rsidRPr="00BA6D87" w14:paraId="4B995B01" w14:textId="77777777" w:rsidTr="00D35419">
        <w:tc>
          <w:tcPr>
            <w:tcW w:w="464" w:type="pct"/>
            <w:tcMar>
              <w:top w:w="150" w:type="dxa"/>
              <w:left w:w="0" w:type="dxa"/>
              <w:bottom w:w="150" w:type="dxa"/>
              <w:right w:w="240" w:type="dxa"/>
            </w:tcMar>
            <w:vAlign w:val="center"/>
            <w:hideMark/>
          </w:tcPr>
          <w:p w14:paraId="032CFBF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722" w:type="pct"/>
            <w:tcMar>
              <w:top w:w="150" w:type="dxa"/>
              <w:left w:w="240" w:type="dxa"/>
              <w:bottom w:w="150" w:type="dxa"/>
              <w:right w:w="240" w:type="dxa"/>
            </w:tcMar>
            <w:vAlign w:val="center"/>
            <w:hideMark/>
          </w:tcPr>
          <w:p w14:paraId="6FCAE9C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960" w:type="pct"/>
            <w:tcMar>
              <w:top w:w="150" w:type="dxa"/>
              <w:left w:w="240" w:type="dxa"/>
              <w:bottom w:w="150" w:type="dxa"/>
              <w:right w:w="240" w:type="dxa"/>
            </w:tcMar>
            <w:vAlign w:val="center"/>
            <w:hideMark/>
          </w:tcPr>
          <w:p w14:paraId="56784AB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5FD75F5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3.66</w:t>
            </w:r>
          </w:p>
        </w:tc>
        <w:tc>
          <w:tcPr>
            <w:tcW w:w="964" w:type="pct"/>
            <w:tcMar>
              <w:top w:w="150" w:type="dxa"/>
              <w:left w:w="240" w:type="dxa"/>
              <w:bottom w:w="150" w:type="dxa"/>
              <w:right w:w="0" w:type="dxa"/>
            </w:tcMar>
            <w:vAlign w:val="center"/>
            <w:hideMark/>
          </w:tcPr>
          <w:p w14:paraId="6470848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4.24</w:t>
            </w:r>
          </w:p>
        </w:tc>
      </w:tr>
      <w:tr w:rsidR="004A0B6C" w:rsidRPr="00BA6D87" w14:paraId="0B3D2F9B" w14:textId="77777777" w:rsidTr="00D35419">
        <w:tc>
          <w:tcPr>
            <w:tcW w:w="464" w:type="pct"/>
            <w:tcMar>
              <w:top w:w="150" w:type="dxa"/>
              <w:left w:w="0" w:type="dxa"/>
              <w:bottom w:w="150" w:type="dxa"/>
              <w:right w:w="240" w:type="dxa"/>
            </w:tcMar>
            <w:vAlign w:val="center"/>
            <w:hideMark/>
          </w:tcPr>
          <w:p w14:paraId="55450A0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722" w:type="pct"/>
            <w:tcMar>
              <w:top w:w="150" w:type="dxa"/>
              <w:left w:w="240" w:type="dxa"/>
              <w:bottom w:w="150" w:type="dxa"/>
              <w:right w:w="240" w:type="dxa"/>
            </w:tcMar>
            <w:vAlign w:val="center"/>
            <w:hideMark/>
          </w:tcPr>
          <w:p w14:paraId="549EB87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960" w:type="pct"/>
            <w:tcMar>
              <w:top w:w="150" w:type="dxa"/>
              <w:left w:w="240" w:type="dxa"/>
              <w:bottom w:w="150" w:type="dxa"/>
              <w:right w:w="240" w:type="dxa"/>
            </w:tcMar>
            <w:vAlign w:val="center"/>
            <w:hideMark/>
          </w:tcPr>
          <w:p w14:paraId="6818563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08B189A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3.81</w:t>
            </w:r>
          </w:p>
        </w:tc>
        <w:tc>
          <w:tcPr>
            <w:tcW w:w="964" w:type="pct"/>
            <w:tcMar>
              <w:top w:w="150" w:type="dxa"/>
              <w:left w:w="240" w:type="dxa"/>
              <w:bottom w:w="150" w:type="dxa"/>
              <w:right w:w="0" w:type="dxa"/>
            </w:tcMar>
            <w:vAlign w:val="center"/>
            <w:hideMark/>
          </w:tcPr>
          <w:p w14:paraId="1DF997B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3.97</w:t>
            </w:r>
          </w:p>
        </w:tc>
      </w:tr>
      <w:tr w:rsidR="004A0B6C" w:rsidRPr="00BA6D87" w14:paraId="641376F9" w14:textId="77777777" w:rsidTr="00D35419">
        <w:tc>
          <w:tcPr>
            <w:tcW w:w="464" w:type="pct"/>
            <w:tcMar>
              <w:top w:w="150" w:type="dxa"/>
              <w:left w:w="0" w:type="dxa"/>
              <w:bottom w:w="150" w:type="dxa"/>
              <w:right w:w="240" w:type="dxa"/>
            </w:tcMar>
            <w:vAlign w:val="center"/>
            <w:hideMark/>
          </w:tcPr>
          <w:p w14:paraId="4557F9A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722" w:type="pct"/>
            <w:tcMar>
              <w:top w:w="150" w:type="dxa"/>
              <w:left w:w="240" w:type="dxa"/>
              <w:bottom w:w="150" w:type="dxa"/>
              <w:right w:w="240" w:type="dxa"/>
            </w:tcMar>
            <w:vAlign w:val="center"/>
            <w:hideMark/>
          </w:tcPr>
          <w:p w14:paraId="5B11DCF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960" w:type="pct"/>
            <w:tcMar>
              <w:top w:w="150" w:type="dxa"/>
              <w:left w:w="240" w:type="dxa"/>
              <w:bottom w:w="150" w:type="dxa"/>
              <w:right w:w="240" w:type="dxa"/>
            </w:tcMar>
            <w:vAlign w:val="center"/>
            <w:hideMark/>
          </w:tcPr>
          <w:p w14:paraId="5757441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49DB844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3.94</w:t>
            </w:r>
          </w:p>
        </w:tc>
        <w:tc>
          <w:tcPr>
            <w:tcW w:w="964" w:type="pct"/>
            <w:tcMar>
              <w:top w:w="150" w:type="dxa"/>
              <w:left w:w="240" w:type="dxa"/>
              <w:bottom w:w="150" w:type="dxa"/>
              <w:right w:w="0" w:type="dxa"/>
            </w:tcMar>
            <w:vAlign w:val="center"/>
            <w:hideMark/>
          </w:tcPr>
          <w:p w14:paraId="056DE5B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4.12</w:t>
            </w:r>
          </w:p>
        </w:tc>
      </w:tr>
      <w:tr w:rsidR="004A0B6C" w:rsidRPr="00BA6D87" w14:paraId="38BE5E43" w14:textId="77777777" w:rsidTr="00D35419">
        <w:tc>
          <w:tcPr>
            <w:tcW w:w="464" w:type="pct"/>
            <w:tcMar>
              <w:top w:w="150" w:type="dxa"/>
              <w:left w:w="0" w:type="dxa"/>
              <w:bottom w:w="150" w:type="dxa"/>
              <w:right w:w="240" w:type="dxa"/>
            </w:tcMar>
            <w:vAlign w:val="center"/>
            <w:hideMark/>
          </w:tcPr>
          <w:p w14:paraId="59C81D3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722" w:type="pct"/>
            <w:tcMar>
              <w:top w:w="150" w:type="dxa"/>
              <w:left w:w="240" w:type="dxa"/>
              <w:bottom w:w="150" w:type="dxa"/>
              <w:right w:w="240" w:type="dxa"/>
            </w:tcMar>
            <w:vAlign w:val="center"/>
            <w:hideMark/>
          </w:tcPr>
          <w:p w14:paraId="6D15193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960" w:type="pct"/>
            <w:tcMar>
              <w:top w:w="150" w:type="dxa"/>
              <w:left w:w="240" w:type="dxa"/>
              <w:bottom w:w="150" w:type="dxa"/>
              <w:right w:w="240" w:type="dxa"/>
            </w:tcMar>
            <w:vAlign w:val="center"/>
            <w:hideMark/>
          </w:tcPr>
          <w:p w14:paraId="5D74940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5C602DA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4.31</w:t>
            </w:r>
          </w:p>
        </w:tc>
        <w:tc>
          <w:tcPr>
            <w:tcW w:w="964" w:type="pct"/>
            <w:tcMar>
              <w:top w:w="150" w:type="dxa"/>
              <w:left w:w="240" w:type="dxa"/>
              <w:bottom w:w="150" w:type="dxa"/>
              <w:right w:w="0" w:type="dxa"/>
            </w:tcMar>
            <w:vAlign w:val="center"/>
            <w:hideMark/>
          </w:tcPr>
          <w:p w14:paraId="70C460B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4.67</w:t>
            </w:r>
          </w:p>
        </w:tc>
      </w:tr>
      <w:tr w:rsidR="004A0B6C" w:rsidRPr="00BA6D87" w14:paraId="5C348CC2" w14:textId="77777777" w:rsidTr="00D35419">
        <w:tc>
          <w:tcPr>
            <w:tcW w:w="464" w:type="pct"/>
            <w:tcMar>
              <w:top w:w="150" w:type="dxa"/>
              <w:left w:w="0" w:type="dxa"/>
              <w:bottom w:w="150" w:type="dxa"/>
              <w:right w:w="240" w:type="dxa"/>
            </w:tcMar>
            <w:vAlign w:val="center"/>
            <w:hideMark/>
          </w:tcPr>
          <w:p w14:paraId="7A3302D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722" w:type="pct"/>
            <w:tcMar>
              <w:top w:w="150" w:type="dxa"/>
              <w:left w:w="240" w:type="dxa"/>
              <w:bottom w:w="150" w:type="dxa"/>
              <w:right w:w="240" w:type="dxa"/>
            </w:tcMar>
            <w:vAlign w:val="center"/>
            <w:hideMark/>
          </w:tcPr>
          <w:p w14:paraId="1200A50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960" w:type="pct"/>
            <w:tcMar>
              <w:top w:w="150" w:type="dxa"/>
              <w:left w:w="240" w:type="dxa"/>
              <w:bottom w:w="150" w:type="dxa"/>
              <w:right w:w="240" w:type="dxa"/>
            </w:tcMar>
            <w:vAlign w:val="center"/>
            <w:hideMark/>
          </w:tcPr>
          <w:p w14:paraId="3DC8F7B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61D3AAA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4.82</w:t>
            </w:r>
          </w:p>
        </w:tc>
        <w:tc>
          <w:tcPr>
            <w:tcW w:w="964" w:type="pct"/>
            <w:tcMar>
              <w:top w:w="150" w:type="dxa"/>
              <w:left w:w="240" w:type="dxa"/>
              <w:bottom w:w="150" w:type="dxa"/>
              <w:right w:w="0" w:type="dxa"/>
            </w:tcMar>
            <w:vAlign w:val="center"/>
            <w:hideMark/>
          </w:tcPr>
          <w:p w14:paraId="1045AE1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5.74</w:t>
            </w:r>
          </w:p>
        </w:tc>
      </w:tr>
      <w:tr w:rsidR="004A0B6C" w:rsidRPr="00BA6D87" w14:paraId="1D2434E9" w14:textId="77777777" w:rsidTr="00D35419">
        <w:tc>
          <w:tcPr>
            <w:tcW w:w="464" w:type="pct"/>
            <w:tcMar>
              <w:top w:w="150" w:type="dxa"/>
              <w:left w:w="0" w:type="dxa"/>
              <w:bottom w:w="150" w:type="dxa"/>
              <w:right w:w="240" w:type="dxa"/>
            </w:tcMar>
            <w:vAlign w:val="center"/>
            <w:hideMark/>
          </w:tcPr>
          <w:p w14:paraId="6708D79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722" w:type="pct"/>
            <w:tcMar>
              <w:top w:w="150" w:type="dxa"/>
              <w:left w:w="240" w:type="dxa"/>
              <w:bottom w:w="150" w:type="dxa"/>
              <w:right w:w="240" w:type="dxa"/>
            </w:tcMar>
            <w:vAlign w:val="center"/>
            <w:hideMark/>
          </w:tcPr>
          <w:p w14:paraId="594402B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960" w:type="pct"/>
            <w:tcMar>
              <w:top w:w="150" w:type="dxa"/>
              <w:left w:w="240" w:type="dxa"/>
              <w:bottom w:w="150" w:type="dxa"/>
              <w:right w:w="240" w:type="dxa"/>
            </w:tcMar>
            <w:vAlign w:val="center"/>
            <w:hideMark/>
          </w:tcPr>
          <w:p w14:paraId="2129032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3D6B568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4.97</w:t>
            </w:r>
          </w:p>
        </w:tc>
        <w:tc>
          <w:tcPr>
            <w:tcW w:w="964" w:type="pct"/>
            <w:tcMar>
              <w:top w:w="150" w:type="dxa"/>
              <w:left w:w="240" w:type="dxa"/>
              <w:bottom w:w="150" w:type="dxa"/>
              <w:right w:w="0" w:type="dxa"/>
            </w:tcMar>
            <w:vAlign w:val="center"/>
            <w:hideMark/>
          </w:tcPr>
          <w:p w14:paraId="59E40F1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5.55</w:t>
            </w:r>
          </w:p>
        </w:tc>
      </w:tr>
      <w:tr w:rsidR="004A0B6C" w:rsidRPr="00BA6D87" w14:paraId="7B40FC2B" w14:textId="77777777" w:rsidTr="00D35419">
        <w:tc>
          <w:tcPr>
            <w:tcW w:w="464" w:type="pct"/>
            <w:tcMar>
              <w:top w:w="150" w:type="dxa"/>
              <w:left w:w="0" w:type="dxa"/>
              <w:bottom w:w="150" w:type="dxa"/>
              <w:right w:w="240" w:type="dxa"/>
            </w:tcMar>
            <w:vAlign w:val="center"/>
            <w:hideMark/>
          </w:tcPr>
          <w:p w14:paraId="110E87A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722" w:type="pct"/>
            <w:tcMar>
              <w:top w:w="150" w:type="dxa"/>
              <w:left w:w="240" w:type="dxa"/>
              <w:bottom w:w="150" w:type="dxa"/>
              <w:right w:w="240" w:type="dxa"/>
            </w:tcMar>
            <w:vAlign w:val="center"/>
            <w:hideMark/>
          </w:tcPr>
          <w:p w14:paraId="7577675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960" w:type="pct"/>
            <w:tcMar>
              <w:top w:w="150" w:type="dxa"/>
              <w:left w:w="240" w:type="dxa"/>
              <w:bottom w:w="150" w:type="dxa"/>
              <w:right w:w="240" w:type="dxa"/>
            </w:tcMar>
            <w:vAlign w:val="center"/>
            <w:hideMark/>
          </w:tcPr>
          <w:p w14:paraId="00C5362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28BA2D4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5.47</w:t>
            </w:r>
          </w:p>
        </w:tc>
        <w:tc>
          <w:tcPr>
            <w:tcW w:w="964" w:type="pct"/>
            <w:tcMar>
              <w:top w:w="150" w:type="dxa"/>
              <w:left w:w="240" w:type="dxa"/>
              <w:bottom w:w="150" w:type="dxa"/>
              <w:right w:w="0" w:type="dxa"/>
            </w:tcMar>
            <w:vAlign w:val="center"/>
            <w:hideMark/>
          </w:tcPr>
          <w:p w14:paraId="0968243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6.00</w:t>
            </w:r>
          </w:p>
        </w:tc>
      </w:tr>
      <w:tr w:rsidR="004A0B6C" w:rsidRPr="00BA6D87" w14:paraId="3655695F" w14:textId="77777777" w:rsidTr="00D35419">
        <w:tc>
          <w:tcPr>
            <w:tcW w:w="464" w:type="pct"/>
            <w:tcMar>
              <w:top w:w="150" w:type="dxa"/>
              <w:left w:w="0" w:type="dxa"/>
              <w:bottom w:w="150" w:type="dxa"/>
              <w:right w:w="240" w:type="dxa"/>
            </w:tcMar>
            <w:vAlign w:val="center"/>
            <w:hideMark/>
          </w:tcPr>
          <w:p w14:paraId="0717050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722" w:type="pct"/>
            <w:tcMar>
              <w:top w:w="150" w:type="dxa"/>
              <w:left w:w="240" w:type="dxa"/>
              <w:bottom w:w="150" w:type="dxa"/>
              <w:right w:w="240" w:type="dxa"/>
            </w:tcMar>
            <w:vAlign w:val="center"/>
            <w:hideMark/>
          </w:tcPr>
          <w:p w14:paraId="1929BCE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960" w:type="pct"/>
            <w:tcMar>
              <w:top w:w="150" w:type="dxa"/>
              <w:left w:w="240" w:type="dxa"/>
              <w:bottom w:w="150" w:type="dxa"/>
              <w:right w:w="240" w:type="dxa"/>
            </w:tcMar>
            <w:vAlign w:val="center"/>
            <w:hideMark/>
          </w:tcPr>
          <w:p w14:paraId="713FF8E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90" w:type="pct"/>
            <w:tcMar>
              <w:top w:w="150" w:type="dxa"/>
              <w:left w:w="240" w:type="dxa"/>
              <w:bottom w:w="150" w:type="dxa"/>
              <w:right w:w="240" w:type="dxa"/>
            </w:tcMar>
            <w:vAlign w:val="center"/>
            <w:hideMark/>
          </w:tcPr>
          <w:p w14:paraId="3E3D793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3.12</w:t>
            </w:r>
          </w:p>
        </w:tc>
        <w:tc>
          <w:tcPr>
            <w:tcW w:w="964" w:type="pct"/>
            <w:tcMar>
              <w:top w:w="150" w:type="dxa"/>
              <w:left w:w="240" w:type="dxa"/>
              <w:bottom w:w="150" w:type="dxa"/>
              <w:right w:w="0" w:type="dxa"/>
            </w:tcMar>
            <w:vAlign w:val="center"/>
            <w:hideMark/>
          </w:tcPr>
          <w:p w14:paraId="5760C43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3.40</w:t>
            </w:r>
          </w:p>
        </w:tc>
      </w:tr>
      <w:tr w:rsidR="004A0B6C" w:rsidRPr="00BA6D87" w14:paraId="79AB9C63" w14:textId="77777777" w:rsidTr="00D35419">
        <w:tc>
          <w:tcPr>
            <w:tcW w:w="464" w:type="pct"/>
            <w:tcMar>
              <w:top w:w="150" w:type="dxa"/>
              <w:left w:w="0" w:type="dxa"/>
              <w:bottom w:w="150" w:type="dxa"/>
              <w:right w:w="240" w:type="dxa"/>
            </w:tcMar>
            <w:vAlign w:val="center"/>
            <w:hideMark/>
          </w:tcPr>
          <w:p w14:paraId="05B83C1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722" w:type="pct"/>
            <w:tcMar>
              <w:top w:w="150" w:type="dxa"/>
              <w:left w:w="240" w:type="dxa"/>
              <w:bottom w:w="150" w:type="dxa"/>
              <w:right w:w="240" w:type="dxa"/>
            </w:tcMar>
            <w:vAlign w:val="center"/>
            <w:hideMark/>
          </w:tcPr>
          <w:p w14:paraId="07E67C1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960" w:type="pct"/>
            <w:tcMar>
              <w:top w:w="150" w:type="dxa"/>
              <w:left w:w="240" w:type="dxa"/>
              <w:bottom w:w="150" w:type="dxa"/>
              <w:right w:w="240" w:type="dxa"/>
            </w:tcMar>
            <w:vAlign w:val="center"/>
            <w:hideMark/>
          </w:tcPr>
          <w:p w14:paraId="3032BB7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Mar>
              <w:top w:w="150" w:type="dxa"/>
              <w:left w:w="240" w:type="dxa"/>
              <w:bottom w:w="150" w:type="dxa"/>
              <w:right w:w="240" w:type="dxa"/>
            </w:tcMar>
            <w:vAlign w:val="center"/>
            <w:hideMark/>
          </w:tcPr>
          <w:p w14:paraId="254DD66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7.14</w:t>
            </w:r>
          </w:p>
        </w:tc>
        <w:tc>
          <w:tcPr>
            <w:tcW w:w="964" w:type="pct"/>
            <w:tcMar>
              <w:top w:w="150" w:type="dxa"/>
              <w:left w:w="240" w:type="dxa"/>
              <w:bottom w:w="150" w:type="dxa"/>
              <w:right w:w="0" w:type="dxa"/>
            </w:tcMar>
            <w:vAlign w:val="center"/>
            <w:hideMark/>
          </w:tcPr>
          <w:p w14:paraId="362662D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7.44</w:t>
            </w:r>
          </w:p>
        </w:tc>
      </w:tr>
      <w:tr w:rsidR="004A0B6C" w:rsidRPr="00BA6D87" w14:paraId="43ACD9C5" w14:textId="77777777" w:rsidTr="00D35419">
        <w:tc>
          <w:tcPr>
            <w:tcW w:w="464" w:type="pct"/>
            <w:tcBorders>
              <w:bottom w:val="single" w:sz="4" w:space="0" w:color="auto"/>
            </w:tcBorders>
            <w:tcMar>
              <w:top w:w="150" w:type="dxa"/>
              <w:left w:w="0" w:type="dxa"/>
              <w:bottom w:w="150" w:type="dxa"/>
              <w:right w:w="240" w:type="dxa"/>
            </w:tcMar>
            <w:vAlign w:val="center"/>
            <w:hideMark/>
          </w:tcPr>
          <w:p w14:paraId="479B759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722" w:type="pct"/>
            <w:tcBorders>
              <w:bottom w:val="single" w:sz="4" w:space="0" w:color="auto"/>
            </w:tcBorders>
            <w:tcMar>
              <w:top w:w="150" w:type="dxa"/>
              <w:left w:w="240" w:type="dxa"/>
              <w:bottom w:w="150" w:type="dxa"/>
              <w:right w:w="240" w:type="dxa"/>
            </w:tcMar>
            <w:vAlign w:val="center"/>
            <w:hideMark/>
          </w:tcPr>
          <w:p w14:paraId="31FA931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960" w:type="pct"/>
            <w:tcBorders>
              <w:bottom w:val="single" w:sz="4" w:space="0" w:color="auto"/>
            </w:tcBorders>
            <w:tcMar>
              <w:top w:w="150" w:type="dxa"/>
              <w:left w:w="240" w:type="dxa"/>
              <w:bottom w:w="150" w:type="dxa"/>
              <w:right w:w="240" w:type="dxa"/>
            </w:tcMar>
            <w:vAlign w:val="center"/>
            <w:hideMark/>
          </w:tcPr>
          <w:p w14:paraId="74E9E1D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90" w:type="pct"/>
            <w:tcBorders>
              <w:bottom w:val="single" w:sz="4" w:space="0" w:color="auto"/>
            </w:tcBorders>
            <w:tcMar>
              <w:top w:w="150" w:type="dxa"/>
              <w:left w:w="240" w:type="dxa"/>
              <w:bottom w:w="150" w:type="dxa"/>
              <w:right w:w="240" w:type="dxa"/>
            </w:tcMar>
            <w:vAlign w:val="center"/>
            <w:hideMark/>
          </w:tcPr>
          <w:p w14:paraId="4B8B264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9.15</w:t>
            </w:r>
          </w:p>
        </w:tc>
        <w:tc>
          <w:tcPr>
            <w:tcW w:w="964" w:type="pct"/>
            <w:tcBorders>
              <w:bottom w:val="single" w:sz="4" w:space="0" w:color="auto"/>
            </w:tcBorders>
            <w:tcMar>
              <w:top w:w="150" w:type="dxa"/>
              <w:left w:w="240" w:type="dxa"/>
              <w:bottom w:w="150" w:type="dxa"/>
              <w:right w:w="0" w:type="dxa"/>
            </w:tcMar>
            <w:vAlign w:val="center"/>
            <w:hideMark/>
          </w:tcPr>
          <w:p w14:paraId="3447DB1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13.86</w:t>
            </w:r>
          </w:p>
        </w:tc>
      </w:tr>
    </w:tbl>
    <w:p w14:paraId="592B414B" w14:textId="2A6B5F9A" w:rsidR="004A0B6C" w:rsidRPr="00BA6D87" w:rsidRDefault="004A0B6C" w:rsidP="00BA6D87">
      <w:pPr>
        <w:spacing w:before="480" w:after="480" w:line="240" w:lineRule="auto"/>
        <w:jc w:val="both"/>
        <w:rPr>
          <w:rFonts w:ascii="Times New Roman" w:eastAsia="Times New Roman" w:hAnsi="Times New Roman" w:cs="Times New Roman"/>
          <w:kern w:val="0"/>
          <w:sz w:val="20"/>
          <w:szCs w:val="20"/>
          <w:rtl/>
          <w14:ligatures w14:val="none"/>
        </w:rPr>
      </w:pPr>
    </w:p>
    <w:p w14:paraId="07D90DE9" w14:textId="77777777" w:rsidR="00372F26" w:rsidRPr="00BA6D87" w:rsidRDefault="00372F26" w:rsidP="00BA6D87">
      <w:pPr>
        <w:spacing w:before="480" w:after="480" w:line="240" w:lineRule="auto"/>
        <w:jc w:val="both"/>
        <w:rPr>
          <w:rFonts w:ascii="Times New Roman" w:eastAsia="Times New Roman" w:hAnsi="Times New Roman" w:cs="Times New Roman"/>
          <w:kern w:val="0"/>
          <w:sz w:val="20"/>
          <w:szCs w:val="20"/>
          <w:rtl/>
          <w14:ligatures w14:val="none"/>
        </w:rPr>
      </w:pPr>
    </w:p>
    <w:p w14:paraId="293A81E6" w14:textId="77777777" w:rsidR="00372F26" w:rsidRPr="00BA6D87" w:rsidRDefault="00372F26" w:rsidP="00BA6D87">
      <w:pPr>
        <w:spacing w:before="480" w:after="480" w:line="240" w:lineRule="auto"/>
        <w:jc w:val="both"/>
        <w:rPr>
          <w:rFonts w:ascii="Times New Roman" w:eastAsia="Times New Roman" w:hAnsi="Times New Roman" w:cs="Times New Roman"/>
          <w:kern w:val="0"/>
          <w:sz w:val="20"/>
          <w:szCs w:val="20"/>
          <w:rtl/>
          <w14:ligatures w14:val="none"/>
        </w:rPr>
      </w:pPr>
    </w:p>
    <w:p w14:paraId="4E960059" w14:textId="77777777" w:rsidR="00372F26" w:rsidRPr="00BA6D87" w:rsidRDefault="00372F26" w:rsidP="00BA6D87">
      <w:pPr>
        <w:spacing w:before="480" w:after="480" w:line="240" w:lineRule="auto"/>
        <w:jc w:val="both"/>
        <w:rPr>
          <w:rFonts w:ascii="Times New Roman" w:eastAsia="Times New Roman" w:hAnsi="Times New Roman" w:cs="Times New Roman"/>
          <w:kern w:val="0"/>
          <w:sz w:val="20"/>
          <w:szCs w:val="20"/>
          <w:rtl/>
          <w14:ligatures w14:val="none"/>
        </w:rPr>
      </w:pPr>
    </w:p>
    <w:p w14:paraId="49ECC91A" w14:textId="77777777" w:rsidR="00372F26" w:rsidRPr="00BA6D87" w:rsidRDefault="00372F26" w:rsidP="00BA6D87">
      <w:pPr>
        <w:spacing w:before="480" w:after="480" w:line="240" w:lineRule="auto"/>
        <w:jc w:val="both"/>
        <w:rPr>
          <w:rFonts w:ascii="Times New Roman" w:eastAsia="Times New Roman" w:hAnsi="Times New Roman" w:cs="Times New Roman"/>
          <w:kern w:val="0"/>
          <w:sz w:val="20"/>
          <w:szCs w:val="20"/>
          <w:rtl/>
          <w14:ligatures w14:val="none"/>
        </w:rPr>
      </w:pPr>
    </w:p>
    <w:p w14:paraId="403A6628" w14:textId="77777777" w:rsidR="00372F26" w:rsidRPr="00BA6D87" w:rsidRDefault="00372F26" w:rsidP="00BA6D87">
      <w:pPr>
        <w:spacing w:before="480" w:after="480" w:line="240" w:lineRule="auto"/>
        <w:jc w:val="both"/>
        <w:rPr>
          <w:rFonts w:ascii="Times New Roman" w:eastAsia="Times New Roman" w:hAnsi="Times New Roman" w:cs="Times New Roman"/>
          <w:kern w:val="0"/>
          <w:sz w:val="20"/>
          <w:szCs w:val="20"/>
          <w:rtl/>
          <w14:ligatures w14:val="none"/>
        </w:rPr>
      </w:pPr>
    </w:p>
    <w:p w14:paraId="6042F22B" w14:textId="77777777" w:rsidR="00372F26" w:rsidRPr="00BA6D87" w:rsidRDefault="00372F26" w:rsidP="00BA6D87">
      <w:pPr>
        <w:spacing w:before="480" w:after="480" w:line="240" w:lineRule="auto"/>
        <w:jc w:val="both"/>
        <w:rPr>
          <w:rFonts w:ascii="Times New Roman" w:eastAsia="Times New Roman" w:hAnsi="Times New Roman" w:cs="Times New Roman"/>
          <w:kern w:val="0"/>
          <w:sz w:val="20"/>
          <w:szCs w:val="20"/>
          <w:rtl/>
          <w14:ligatures w14:val="none"/>
        </w:rPr>
      </w:pPr>
    </w:p>
    <w:p w14:paraId="6B74B535" w14:textId="66CE5B22" w:rsidR="004A0B6C" w:rsidRPr="00BA6D87" w:rsidRDefault="004A0B6C"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AD4087" w:rsidRPr="00BA6D87">
        <w:rPr>
          <w:rFonts w:ascii="Times New Roman" w:eastAsia="Times New Roman" w:hAnsi="Times New Roman" w:cs="Times New Roman"/>
          <w:b/>
          <w:bCs/>
          <w:color w:val="0F1115"/>
          <w:kern w:val="0"/>
          <w:sz w:val="20"/>
          <w:szCs w:val="20"/>
          <w14:ligatures w14:val="none"/>
        </w:rPr>
        <w:t>34</w:t>
      </w:r>
      <w:r w:rsidRPr="00BA6D87">
        <w:rPr>
          <w:rFonts w:ascii="Times New Roman" w:eastAsia="Times New Roman" w:hAnsi="Times New Roman" w:cs="Times New Roman"/>
          <w:b/>
          <w:bCs/>
          <w:color w:val="0F1115"/>
          <w:kern w:val="0"/>
          <w:sz w:val="20"/>
          <w:szCs w:val="20"/>
          <w14:ligatures w14:val="none"/>
        </w:rPr>
        <w:t xml:space="preserve">S. </w:t>
      </w:r>
      <w:r w:rsidRPr="00BA6D87">
        <w:rPr>
          <w:rFonts w:ascii="Times New Roman" w:eastAsia="Times New Roman" w:hAnsi="Times New Roman" w:cs="Times New Roman"/>
          <w:color w:val="0F1115"/>
          <w:kern w:val="0"/>
          <w:sz w:val="20"/>
          <w:szCs w:val="20"/>
          <w14:ligatures w14:val="none"/>
        </w:rPr>
        <w:t>The Best Functionals (Lowest MAE) Based on MAE for Cell Volume Error</w:t>
      </w:r>
    </w:p>
    <w:tbl>
      <w:tblPr>
        <w:tblW w:w="5000" w:type="pct"/>
        <w:tblCellMar>
          <w:top w:w="15" w:type="dxa"/>
          <w:left w:w="15" w:type="dxa"/>
          <w:bottom w:w="15" w:type="dxa"/>
          <w:right w:w="15" w:type="dxa"/>
        </w:tblCellMar>
        <w:tblLook w:val="04A0" w:firstRow="1" w:lastRow="0" w:firstColumn="1" w:lastColumn="0" w:noHBand="0" w:noVBand="1"/>
      </w:tblPr>
      <w:tblGrid>
        <w:gridCol w:w="759"/>
        <w:gridCol w:w="2216"/>
        <w:gridCol w:w="1565"/>
        <w:gridCol w:w="1458"/>
        <w:gridCol w:w="3362"/>
      </w:tblGrid>
      <w:tr w:rsidR="004A0B6C" w:rsidRPr="00BA6D87" w14:paraId="541CE848" w14:textId="77777777" w:rsidTr="00AD4087">
        <w:trPr>
          <w:tblHeader/>
        </w:trPr>
        <w:tc>
          <w:tcPr>
            <w:tcW w:w="405" w:type="pct"/>
            <w:tcBorders>
              <w:top w:val="single" w:sz="4" w:space="0" w:color="auto"/>
              <w:bottom w:val="single" w:sz="4" w:space="0" w:color="auto"/>
            </w:tcBorders>
            <w:tcMar>
              <w:top w:w="150" w:type="dxa"/>
              <w:left w:w="0" w:type="dxa"/>
              <w:bottom w:w="150" w:type="dxa"/>
              <w:right w:w="240" w:type="dxa"/>
            </w:tcMar>
            <w:vAlign w:val="center"/>
            <w:hideMark/>
          </w:tcPr>
          <w:p w14:paraId="77589FB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183" w:type="pct"/>
            <w:tcBorders>
              <w:top w:val="single" w:sz="4" w:space="0" w:color="auto"/>
              <w:bottom w:val="single" w:sz="4" w:space="0" w:color="auto"/>
            </w:tcBorders>
            <w:tcMar>
              <w:top w:w="150" w:type="dxa"/>
              <w:left w:w="240" w:type="dxa"/>
              <w:bottom w:w="150" w:type="dxa"/>
              <w:right w:w="240" w:type="dxa"/>
            </w:tcMar>
            <w:vAlign w:val="center"/>
            <w:hideMark/>
          </w:tcPr>
          <w:p w14:paraId="1DF4649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836" w:type="pct"/>
            <w:tcBorders>
              <w:top w:val="single" w:sz="4" w:space="0" w:color="auto"/>
              <w:bottom w:val="single" w:sz="4" w:space="0" w:color="auto"/>
            </w:tcBorders>
            <w:tcMar>
              <w:top w:w="150" w:type="dxa"/>
              <w:left w:w="240" w:type="dxa"/>
              <w:bottom w:w="150" w:type="dxa"/>
              <w:right w:w="240" w:type="dxa"/>
            </w:tcMar>
            <w:vAlign w:val="center"/>
            <w:hideMark/>
          </w:tcPr>
          <w:p w14:paraId="43C3830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779" w:type="pct"/>
            <w:tcBorders>
              <w:top w:val="single" w:sz="4" w:space="0" w:color="auto"/>
              <w:bottom w:val="single" w:sz="4" w:space="0" w:color="auto"/>
            </w:tcBorders>
            <w:tcMar>
              <w:top w:w="150" w:type="dxa"/>
              <w:left w:w="240" w:type="dxa"/>
              <w:bottom w:w="150" w:type="dxa"/>
              <w:right w:w="240" w:type="dxa"/>
            </w:tcMar>
            <w:vAlign w:val="center"/>
            <w:hideMark/>
          </w:tcPr>
          <w:p w14:paraId="3E8616F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c>
          <w:tcPr>
            <w:tcW w:w="1796" w:type="pct"/>
            <w:tcBorders>
              <w:top w:val="single" w:sz="4" w:space="0" w:color="auto"/>
              <w:bottom w:val="single" w:sz="4" w:space="0" w:color="auto"/>
            </w:tcBorders>
            <w:tcMar>
              <w:top w:w="150" w:type="dxa"/>
              <w:left w:w="240" w:type="dxa"/>
              <w:bottom w:w="150" w:type="dxa"/>
              <w:right w:w="240" w:type="dxa"/>
            </w:tcMar>
            <w:vAlign w:val="center"/>
            <w:hideMark/>
          </w:tcPr>
          <w:p w14:paraId="392B7B1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4A0B6C" w:rsidRPr="00BA6D87" w14:paraId="05B3A352" w14:textId="77777777" w:rsidTr="00AD4087">
        <w:tc>
          <w:tcPr>
            <w:tcW w:w="405" w:type="pct"/>
            <w:tcBorders>
              <w:top w:val="single" w:sz="4" w:space="0" w:color="auto"/>
            </w:tcBorders>
            <w:tcMar>
              <w:top w:w="150" w:type="dxa"/>
              <w:left w:w="0" w:type="dxa"/>
              <w:bottom w:w="150" w:type="dxa"/>
              <w:right w:w="240" w:type="dxa"/>
            </w:tcMar>
            <w:vAlign w:val="center"/>
            <w:hideMark/>
          </w:tcPr>
          <w:p w14:paraId="7407F95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183" w:type="pct"/>
            <w:tcBorders>
              <w:top w:val="single" w:sz="4" w:space="0" w:color="auto"/>
            </w:tcBorders>
            <w:tcMar>
              <w:top w:w="150" w:type="dxa"/>
              <w:left w:w="240" w:type="dxa"/>
              <w:bottom w:w="150" w:type="dxa"/>
              <w:right w:w="240" w:type="dxa"/>
            </w:tcMar>
            <w:vAlign w:val="center"/>
            <w:hideMark/>
          </w:tcPr>
          <w:p w14:paraId="70F5104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836" w:type="pct"/>
            <w:tcBorders>
              <w:top w:val="single" w:sz="4" w:space="0" w:color="auto"/>
            </w:tcBorders>
            <w:tcMar>
              <w:top w:w="150" w:type="dxa"/>
              <w:left w:w="240" w:type="dxa"/>
              <w:bottom w:w="150" w:type="dxa"/>
              <w:right w:w="240" w:type="dxa"/>
            </w:tcMar>
            <w:vAlign w:val="center"/>
            <w:hideMark/>
          </w:tcPr>
          <w:p w14:paraId="047EBBA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79" w:type="pct"/>
            <w:tcBorders>
              <w:top w:val="single" w:sz="4" w:space="0" w:color="auto"/>
            </w:tcBorders>
            <w:tcMar>
              <w:top w:w="150" w:type="dxa"/>
              <w:left w:w="240" w:type="dxa"/>
              <w:bottom w:w="150" w:type="dxa"/>
              <w:right w:w="240" w:type="dxa"/>
            </w:tcMar>
            <w:vAlign w:val="center"/>
            <w:hideMark/>
          </w:tcPr>
          <w:p w14:paraId="0CF0D3C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1.90</w:t>
            </w:r>
          </w:p>
        </w:tc>
        <w:tc>
          <w:tcPr>
            <w:tcW w:w="1796" w:type="pct"/>
            <w:tcBorders>
              <w:top w:val="single" w:sz="4" w:space="0" w:color="auto"/>
            </w:tcBorders>
            <w:tcMar>
              <w:top w:w="150" w:type="dxa"/>
              <w:left w:w="240" w:type="dxa"/>
              <w:bottom w:w="150" w:type="dxa"/>
              <w:right w:w="0" w:type="dxa"/>
            </w:tcMar>
            <w:vAlign w:val="center"/>
            <w:hideMark/>
          </w:tcPr>
          <w:p w14:paraId="0DF8327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overall for cell volume</w:t>
            </w:r>
          </w:p>
        </w:tc>
      </w:tr>
      <w:tr w:rsidR="004A0B6C" w:rsidRPr="00BA6D87" w14:paraId="381DDC7B" w14:textId="77777777" w:rsidTr="00AD4087">
        <w:tc>
          <w:tcPr>
            <w:tcW w:w="405" w:type="pct"/>
            <w:tcMar>
              <w:top w:w="150" w:type="dxa"/>
              <w:left w:w="0" w:type="dxa"/>
              <w:bottom w:w="150" w:type="dxa"/>
              <w:right w:w="240" w:type="dxa"/>
            </w:tcMar>
            <w:vAlign w:val="center"/>
            <w:hideMark/>
          </w:tcPr>
          <w:p w14:paraId="578D2FD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183" w:type="pct"/>
            <w:tcMar>
              <w:top w:w="150" w:type="dxa"/>
              <w:left w:w="240" w:type="dxa"/>
              <w:bottom w:w="150" w:type="dxa"/>
              <w:right w:w="240" w:type="dxa"/>
            </w:tcMar>
            <w:vAlign w:val="center"/>
            <w:hideMark/>
          </w:tcPr>
          <w:p w14:paraId="5E714E0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836" w:type="pct"/>
            <w:tcMar>
              <w:top w:w="150" w:type="dxa"/>
              <w:left w:w="240" w:type="dxa"/>
              <w:bottom w:w="150" w:type="dxa"/>
              <w:right w:w="240" w:type="dxa"/>
            </w:tcMar>
            <w:vAlign w:val="center"/>
            <w:hideMark/>
          </w:tcPr>
          <w:p w14:paraId="3BCA62B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79" w:type="pct"/>
            <w:tcMar>
              <w:top w:w="150" w:type="dxa"/>
              <w:left w:w="240" w:type="dxa"/>
              <w:bottom w:w="150" w:type="dxa"/>
              <w:right w:w="240" w:type="dxa"/>
            </w:tcMar>
            <w:vAlign w:val="center"/>
            <w:hideMark/>
          </w:tcPr>
          <w:p w14:paraId="5E39E4F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2.10</w:t>
            </w:r>
          </w:p>
        </w:tc>
        <w:tc>
          <w:tcPr>
            <w:tcW w:w="1796" w:type="pct"/>
            <w:tcMar>
              <w:top w:w="150" w:type="dxa"/>
              <w:left w:w="240" w:type="dxa"/>
              <w:bottom w:w="150" w:type="dxa"/>
              <w:right w:w="0" w:type="dxa"/>
            </w:tcMar>
            <w:vAlign w:val="center"/>
            <w:hideMark/>
          </w:tcPr>
          <w:p w14:paraId="6E11B37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 second best</w:t>
            </w:r>
          </w:p>
        </w:tc>
      </w:tr>
      <w:tr w:rsidR="004A0B6C" w:rsidRPr="00BA6D87" w14:paraId="25B692C6" w14:textId="77777777" w:rsidTr="00AD4087">
        <w:tc>
          <w:tcPr>
            <w:tcW w:w="405" w:type="pct"/>
            <w:tcMar>
              <w:top w:w="150" w:type="dxa"/>
              <w:left w:w="0" w:type="dxa"/>
              <w:bottom w:w="150" w:type="dxa"/>
              <w:right w:w="240" w:type="dxa"/>
            </w:tcMar>
            <w:vAlign w:val="center"/>
            <w:hideMark/>
          </w:tcPr>
          <w:p w14:paraId="6CA019D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183" w:type="pct"/>
            <w:tcMar>
              <w:top w:w="150" w:type="dxa"/>
              <w:left w:w="240" w:type="dxa"/>
              <w:bottom w:w="150" w:type="dxa"/>
              <w:right w:w="240" w:type="dxa"/>
            </w:tcMar>
            <w:vAlign w:val="center"/>
            <w:hideMark/>
          </w:tcPr>
          <w:p w14:paraId="550C786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836" w:type="pct"/>
            <w:tcMar>
              <w:top w:w="150" w:type="dxa"/>
              <w:left w:w="240" w:type="dxa"/>
              <w:bottom w:w="150" w:type="dxa"/>
              <w:right w:w="240" w:type="dxa"/>
            </w:tcMar>
            <w:vAlign w:val="center"/>
            <w:hideMark/>
          </w:tcPr>
          <w:p w14:paraId="5A73772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79" w:type="pct"/>
            <w:tcMar>
              <w:top w:w="150" w:type="dxa"/>
              <w:left w:w="240" w:type="dxa"/>
              <w:bottom w:w="150" w:type="dxa"/>
              <w:right w:w="240" w:type="dxa"/>
            </w:tcMar>
            <w:vAlign w:val="center"/>
            <w:hideMark/>
          </w:tcPr>
          <w:p w14:paraId="1AAF29C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2.10</w:t>
            </w:r>
          </w:p>
        </w:tc>
        <w:tc>
          <w:tcPr>
            <w:tcW w:w="1796" w:type="pct"/>
            <w:tcMar>
              <w:top w:w="150" w:type="dxa"/>
              <w:left w:w="240" w:type="dxa"/>
              <w:bottom w:w="150" w:type="dxa"/>
              <w:right w:w="0" w:type="dxa"/>
            </w:tcMar>
            <w:vAlign w:val="center"/>
            <w:hideMark/>
          </w:tcPr>
          <w:p w14:paraId="4CE26E8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w:t>
            </w:r>
          </w:p>
        </w:tc>
      </w:tr>
      <w:tr w:rsidR="004A0B6C" w:rsidRPr="00BA6D87" w14:paraId="200580B9" w14:textId="77777777" w:rsidTr="00AD4087">
        <w:tc>
          <w:tcPr>
            <w:tcW w:w="405" w:type="pct"/>
            <w:tcMar>
              <w:top w:w="150" w:type="dxa"/>
              <w:left w:w="0" w:type="dxa"/>
              <w:bottom w:w="150" w:type="dxa"/>
              <w:right w:w="240" w:type="dxa"/>
            </w:tcMar>
            <w:vAlign w:val="center"/>
            <w:hideMark/>
          </w:tcPr>
          <w:p w14:paraId="6829811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183" w:type="pct"/>
            <w:tcMar>
              <w:top w:w="150" w:type="dxa"/>
              <w:left w:w="240" w:type="dxa"/>
              <w:bottom w:w="150" w:type="dxa"/>
              <w:right w:w="240" w:type="dxa"/>
            </w:tcMar>
            <w:vAlign w:val="center"/>
            <w:hideMark/>
          </w:tcPr>
          <w:p w14:paraId="1B49E39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836" w:type="pct"/>
            <w:tcMar>
              <w:top w:w="150" w:type="dxa"/>
              <w:left w:w="240" w:type="dxa"/>
              <w:bottom w:w="150" w:type="dxa"/>
              <w:right w:w="240" w:type="dxa"/>
            </w:tcMar>
            <w:vAlign w:val="center"/>
            <w:hideMark/>
          </w:tcPr>
          <w:p w14:paraId="7CACCCF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9" w:type="pct"/>
            <w:tcMar>
              <w:top w:w="150" w:type="dxa"/>
              <w:left w:w="240" w:type="dxa"/>
              <w:bottom w:w="150" w:type="dxa"/>
              <w:right w:w="240" w:type="dxa"/>
            </w:tcMar>
            <w:vAlign w:val="center"/>
            <w:hideMark/>
          </w:tcPr>
          <w:p w14:paraId="0C408AB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2.63</w:t>
            </w:r>
          </w:p>
        </w:tc>
        <w:tc>
          <w:tcPr>
            <w:tcW w:w="1796" w:type="pct"/>
            <w:tcMar>
              <w:top w:w="150" w:type="dxa"/>
              <w:left w:w="240" w:type="dxa"/>
              <w:bottom w:w="150" w:type="dxa"/>
              <w:right w:w="0" w:type="dxa"/>
            </w:tcMar>
            <w:vAlign w:val="center"/>
            <w:hideMark/>
          </w:tcPr>
          <w:p w14:paraId="23160D3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 for cell volume</w:t>
            </w:r>
          </w:p>
        </w:tc>
      </w:tr>
      <w:tr w:rsidR="004A0B6C" w:rsidRPr="00BA6D87" w14:paraId="6582A7A3" w14:textId="77777777" w:rsidTr="00AD4087">
        <w:tc>
          <w:tcPr>
            <w:tcW w:w="405" w:type="pct"/>
            <w:tcMar>
              <w:top w:w="150" w:type="dxa"/>
              <w:left w:w="0" w:type="dxa"/>
              <w:bottom w:w="150" w:type="dxa"/>
              <w:right w:w="240" w:type="dxa"/>
            </w:tcMar>
            <w:vAlign w:val="center"/>
            <w:hideMark/>
          </w:tcPr>
          <w:p w14:paraId="0E28043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183" w:type="pct"/>
            <w:tcMar>
              <w:top w:w="150" w:type="dxa"/>
              <w:left w:w="240" w:type="dxa"/>
              <w:bottom w:w="150" w:type="dxa"/>
              <w:right w:w="240" w:type="dxa"/>
            </w:tcMar>
            <w:vAlign w:val="center"/>
            <w:hideMark/>
          </w:tcPr>
          <w:p w14:paraId="30365EA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836" w:type="pct"/>
            <w:tcMar>
              <w:top w:w="150" w:type="dxa"/>
              <w:left w:w="240" w:type="dxa"/>
              <w:bottom w:w="150" w:type="dxa"/>
              <w:right w:w="240" w:type="dxa"/>
            </w:tcMar>
            <w:vAlign w:val="center"/>
            <w:hideMark/>
          </w:tcPr>
          <w:p w14:paraId="30D976F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9" w:type="pct"/>
            <w:tcMar>
              <w:top w:w="150" w:type="dxa"/>
              <w:left w:w="240" w:type="dxa"/>
              <w:bottom w:w="150" w:type="dxa"/>
              <w:right w:w="240" w:type="dxa"/>
            </w:tcMar>
            <w:vAlign w:val="center"/>
            <w:hideMark/>
          </w:tcPr>
          <w:p w14:paraId="21B4F2B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2.67</w:t>
            </w:r>
          </w:p>
        </w:tc>
        <w:tc>
          <w:tcPr>
            <w:tcW w:w="1796" w:type="pct"/>
            <w:tcMar>
              <w:top w:w="150" w:type="dxa"/>
              <w:left w:w="240" w:type="dxa"/>
              <w:bottom w:w="150" w:type="dxa"/>
              <w:right w:w="0" w:type="dxa"/>
            </w:tcMar>
            <w:vAlign w:val="center"/>
            <w:hideMark/>
          </w:tcPr>
          <w:p w14:paraId="35CF1C6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GGA performer</w:t>
            </w:r>
          </w:p>
        </w:tc>
      </w:tr>
      <w:tr w:rsidR="004A0B6C" w:rsidRPr="00BA6D87" w14:paraId="36785357" w14:textId="77777777" w:rsidTr="00AD4087">
        <w:tc>
          <w:tcPr>
            <w:tcW w:w="405" w:type="pct"/>
            <w:tcMar>
              <w:top w:w="150" w:type="dxa"/>
              <w:left w:w="0" w:type="dxa"/>
              <w:bottom w:w="150" w:type="dxa"/>
              <w:right w:w="240" w:type="dxa"/>
            </w:tcMar>
            <w:vAlign w:val="center"/>
            <w:hideMark/>
          </w:tcPr>
          <w:p w14:paraId="606605D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183" w:type="pct"/>
            <w:tcMar>
              <w:top w:w="150" w:type="dxa"/>
              <w:left w:w="240" w:type="dxa"/>
              <w:bottom w:w="150" w:type="dxa"/>
              <w:right w:w="240" w:type="dxa"/>
            </w:tcMar>
            <w:vAlign w:val="center"/>
            <w:hideMark/>
          </w:tcPr>
          <w:p w14:paraId="44FAB29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836" w:type="pct"/>
            <w:tcMar>
              <w:top w:w="150" w:type="dxa"/>
              <w:left w:w="240" w:type="dxa"/>
              <w:bottom w:w="150" w:type="dxa"/>
              <w:right w:w="240" w:type="dxa"/>
            </w:tcMar>
            <w:vAlign w:val="center"/>
            <w:hideMark/>
          </w:tcPr>
          <w:p w14:paraId="60A3230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9" w:type="pct"/>
            <w:tcMar>
              <w:top w:w="150" w:type="dxa"/>
              <w:left w:w="240" w:type="dxa"/>
              <w:bottom w:w="150" w:type="dxa"/>
              <w:right w:w="240" w:type="dxa"/>
            </w:tcMar>
            <w:vAlign w:val="center"/>
            <w:hideMark/>
          </w:tcPr>
          <w:p w14:paraId="6D829B6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2.91</w:t>
            </w:r>
          </w:p>
        </w:tc>
        <w:tc>
          <w:tcPr>
            <w:tcW w:w="1796" w:type="pct"/>
            <w:tcMar>
              <w:top w:w="150" w:type="dxa"/>
              <w:left w:w="240" w:type="dxa"/>
              <w:bottom w:w="150" w:type="dxa"/>
              <w:right w:w="0" w:type="dxa"/>
            </w:tcMar>
            <w:vAlign w:val="center"/>
            <w:hideMark/>
          </w:tcPr>
          <w:p w14:paraId="4690A78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4A0B6C" w:rsidRPr="00BA6D87" w14:paraId="415B954A" w14:textId="77777777" w:rsidTr="00AD4087">
        <w:tc>
          <w:tcPr>
            <w:tcW w:w="405" w:type="pct"/>
            <w:tcMar>
              <w:top w:w="150" w:type="dxa"/>
              <w:left w:w="0" w:type="dxa"/>
              <w:bottom w:w="150" w:type="dxa"/>
              <w:right w:w="240" w:type="dxa"/>
            </w:tcMar>
            <w:vAlign w:val="center"/>
            <w:hideMark/>
          </w:tcPr>
          <w:p w14:paraId="4122144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183" w:type="pct"/>
            <w:tcMar>
              <w:top w:w="150" w:type="dxa"/>
              <w:left w:w="240" w:type="dxa"/>
              <w:bottom w:w="150" w:type="dxa"/>
              <w:right w:w="240" w:type="dxa"/>
            </w:tcMar>
            <w:vAlign w:val="center"/>
            <w:hideMark/>
          </w:tcPr>
          <w:p w14:paraId="5370182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836" w:type="pct"/>
            <w:tcMar>
              <w:top w:w="150" w:type="dxa"/>
              <w:left w:w="240" w:type="dxa"/>
              <w:bottom w:w="150" w:type="dxa"/>
              <w:right w:w="240" w:type="dxa"/>
            </w:tcMar>
            <w:vAlign w:val="center"/>
            <w:hideMark/>
          </w:tcPr>
          <w:p w14:paraId="0E5B1A1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9" w:type="pct"/>
            <w:tcMar>
              <w:top w:w="150" w:type="dxa"/>
              <w:left w:w="240" w:type="dxa"/>
              <w:bottom w:w="150" w:type="dxa"/>
              <w:right w:w="240" w:type="dxa"/>
            </w:tcMar>
            <w:vAlign w:val="center"/>
            <w:hideMark/>
          </w:tcPr>
          <w:p w14:paraId="58038A6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2.93</w:t>
            </w:r>
          </w:p>
        </w:tc>
        <w:tc>
          <w:tcPr>
            <w:tcW w:w="1796" w:type="pct"/>
            <w:tcMar>
              <w:top w:w="150" w:type="dxa"/>
              <w:left w:w="240" w:type="dxa"/>
              <w:bottom w:w="150" w:type="dxa"/>
              <w:right w:w="0" w:type="dxa"/>
            </w:tcMar>
            <w:vAlign w:val="center"/>
            <w:hideMark/>
          </w:tcPr>
          <w:p w14:paraId="1AE0E91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 for cell volume</w:t>
            </w:r>
          </w:p>
        </w:tc>
      </w:tr>
      <w:tr w:rsidR="004A0B6C" w:rsidRPr="00BA6D87" w14:paraId="07775899" w14:textId="77777777" w:rsidTr="00AD4087">
        <w:tc>
          <w:tcPr>
            <w:tcW w:w="405" w:type="pct"/>
            <w:tcMar>
              <w:top w:w="150" w:type="dxa"/>
              <w:left w:w="0" w:type="dxa"/>
              <w:bottom w:w="150" w:type="dxa"/>
              <w:right w:w="240" w:type="dxa"/>
            </w:tcMar>
            <w:vAlign w:val="center"/>
            <w:hideMark/>
          </w:tcPr>
          <w:p w14:paraId="717B019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183" w:type="pct"/>
            <w:tcMar>
              <w:top w:w="150" w:type="dxa"/>
              <w:left w:w="240" w:type="dxa"/>
              <w:bottom w:w="150" w:type="dxa"/>
              <w:right w:w="240" w:type="dxa"/>
            </w:tcMar>
            <w:vAlign w:val="center"/>
            <w:hideMark/>
          </w:tcPr>
          <w:p w14:paraId="16F9B3B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836" w:type="pct"/>
            <w:tcMar>
              <w:top w:w="150" w:type="dxa"/>
              <w:left w:w="240" w:type="dxa"/>
              <w:bottom w:w="150" w:type="dxa"/>
              <w:right w:w="240" w:type="dxa"/>
            </w:tcMar>
            <w:vAlign w:val="center"/>
            <w:hideMark/>
          </w:tcPr>
          <w:p w14:paraId="046F1DB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9" w:type="pct"/>
            <w:tcMar>
              <w:top w:w="150" w:type="dxa"/>
              <w:left w:w="240" w:type="dxa"/>
              <w:bottom w:w="150" w:type="dxa"/>
              <w:right w:w="240" w:type="dxa"/>
            </w:tcMar>
            <w:vAlign w:val="center"/>
            <w:hideMark/>
          </w:tcPr>
          <w:p w14:paraId="35D3A07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3.00</w:t>
            </w:r>
          </w:p>
        </w:tc>
        <w:tc>
          <w:tcPr>
            <w:tcW w:w="1796" w:type="pct"/>
            <w:tcMar>
              <w:top w:w="150" w:type="dxa"/>
              <w:left w:w="240" w:type="dxa"/>
              <w:bottom w:w="150" w:type="dxa"/>
              <w:right w:w="0" w:type="dxa"/>
            </w:tcMar>
            <w:vAlign w:val="center"/>
            <w:hideMark/>
          </w:tcPr>
          <w:p w14:paraId="12C0BF4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 – consistent performer</w:t>
            </w:r>
          </w:p>
        </w:tc>
      </w:tr>
      <w:tr w:rsidR="004A0B6C" w:rsidRPr="00BA6D87" w14:paraId="05E24F5B" w14:textId="77777777" w:rsidTr="00AD4087">
        <w:tc>
          <w:tcPr>
            <w:tcW w:w="405" w:type="pct"/>
            <w:tcMar>
              <w:top w:w="150" w:type="dxa"/>
              <w:left w:w="0" w:type="dxa"/>
              <w:bottom w:w="150" w:type="dxa"/>
              <w:right w:w="240" w:type="dxa"/>
            </w:tcMar>
            <w:vAlign w:val="center"/>
            <w:hideMark/>
          </w:tcPr>
          <w:p w14:paraId="088E897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183" w:type="pct"/>
            <w:tcMar>
              <w:top w:w="150" w:type="dxa"/>
              <w:left w:w="240" w:type="dxa"/>
              <w:bottom w:w="150" w:type="dxa"/>
              <w:right w:w="240" w:type="dxa"/>
            </w:tcMar>
            <w:vAlign w:val="center"/>
            <w:hideMark/>
          </w:tcPr>
          <w:p w14:paraId="5F3CC10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836" w:type="pct"/>
            <w:tcMar>
              <w:top w:w="150" w:type="dxa"/>
              <w:left w:w="240" w:type="dxa"/>
              <w:bottom w:w="150" w:type="dxa"/>
              <w:right w:w="240" w:type="dxa"/>
            </w:tcMar>
            <w:vAlign w:val="center"/>
            <w:hideMark/>
          </w:tcPr>
          <w:p w14:paraId="38C5C36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79" w:type="pct"/>
            <w:tcMar>
              <w:top w:w="150" w:type="dxa"/>
              <w:left w:w="240" w:type="dxa"/>
              <w:bottom w:w="150" w:type="dxa"/>
              <w:right w:w="240" w:type="dxa"/>
            </w:tcMar>
            <w:vAlign w:val="center"/>
            <w:hideMark/>
          </w:tcPr>
          <w:p w14:paraId="15E5C6B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2.35</w:t>
            </w:r>
          </w:p>
        </w:tc>
        <w:tc>
          <w:tcPr>
            <w:tcW w:w="1796" w:type="pct"/>
            <w:tcMar>
              <w:top w:w="150" w:type="dxa"/>
              <w:left w:w="240" w:type="dxa"/>
              <w:bottom w:w="150" w:type="dxa"/>
              <w:right w:w="0" w:type="dxa"/>
            </w:tcMar>
            <w:vAlign w:val="center"/>
            <w:hideMark/>
          </w:tcPr>
          <w:p w14:paraId="2B05503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 for LDA</w:t>
            </w:r>
          </w:p>
        </w:tc>
      </w:tr>
      <w:tr w:rsidR="004A0B6C" w:rsidRPr="00BA6D87" w14:paraId="5C01D9BD" w14:textId="77777777" w:rsidTr="00AD4087">
        <w:tc>
          <w:tcPr>
            <w:tcW w:w="405" w:type="pct"/>
            <w:tcBorders>
              <w:bottom w:val="single" w:sz="4" w:space="0" w:color="auto"/>
            </w:tcBorders>
            <w:tcMar>
              <w:top w:w="150" w:type="dxa"/>
              <w:left w:w="0" w:type="dxa"/>
              <w:bottom w:w="150" w:type="dxa"/>
              <w:right w:w="240" w:type="dxa"/>
            </w:tcMar>
            <w:vAlign w:val="center"/>
            <w:hideMark/>
          </w:tcPr>
          <w:p w14:paraId="560B0A9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183" w:type="pct"/>
            <w:tcBorders>
              <w:bottom w:val="single" w:sz="4" w:space="0" w:color="auto"/>
            </w:tcBorders>
            <w:tcMar>
              <w:top w:w="150" w:type="dxa"/>
              <w:left w:w="240" w:type="dxa"/>
              <w:bottom w:w="150" w:type="dxa"/>
              <w:right w:w="240" w:type="dxa"/>
            </w:tcMar>
            <w:vAlign w:val="center"/>
            <w:hideMark/>
          </w:tcPr>
          <w:p w14:paraId="00A1DCA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836" w:type="pct"/>
            <w:tcBorders>
              <w:bottom w:val="single" w:sz="4" w:space="0" w:color="auto"/>
            </w:tcBorders>
            <w:tcMar>
              <w:top w:w="150" w:type="dxa"/>
              <w:left w:w="240" w:type="dxa"/>
              <w:bottom w:w="150" w:type="dxa"/>
              <w:right w:w="240" w:type="dxa"/>
            </w:tcMar>
            <w:vAlign w:val="center"/>
            <w:hideMark/>
          </w:tcPr>
          <w:p w14:paraId="5C99F8E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9" w:type="pct"/>
            <w:tcBorders>
              <w:bottom w:val="single" w:sz="4" w:space="0" w:color="auto"/>
            </w:tcBorders>
            <w:tcMar>
              <w:top w:w="150" w:type="dxa"/>
              <w:left w:w="240" w:type="dxa"/>
              <w:bottom w:w="150" w:type="dxa"/>
              <w:right w:w="240" w:type="dxa"/>
            </w:tcMar>
            <w:vAlign w:val="center"/>
            <w:hideMark/>
          </w:tcPr>
          <w:p w14:paraId="19EED61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3.27</w:t>
            </w:r>
          </w:p>
        </w:tc>
        <w:tc>
          <w:tcPr>
            <w:tcW w:w="1796" w:type="pct"/>
            <w:tcBorders>
              <w:bottom w:val="single" w:sz="4" w:space="0" w:color="auto"/>
            </w:tcBorders>
            <w:tcMar>
              <w:top w:w="150" w:type="dxa"/>
              <w:left w:w="240" w:type="dxa"/>
              <w:bottom w:w="150" w:type="dxa"/>
              <w:right w:w="0" w:type="dxa"/>
            </w:tcMar>
            <w:vAlign w:val="center"/>
            <w:hideMark/>
          </w:tcPr>
          <w:p w14:paraId="7A99092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bl>
    <w:p w14:paraId="13010C39" w14:textId="77777777" w:rsidR="00AD4087" w:rsidRPr="00BA6D87" w:rsidRDefault="00AD4087"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19C38077" w14:textId="3C75C69C" w:rsidR="004A0B6C" w:rsidRPr="00BA6D87" w:rsidRDefault="004A0B6C"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AD4087" w:rsidRPr="00BA6D87">
        <w:rPr>
          <w:rFonts w:ascii="Times New Roman" w:eastAsia="Times New Roman" w:hAnsi="Times New Roman" w:cs="Times New Roman"/>
          <w:b/>
          <w:bCs/>
          <w:color w:val="0F1115"/>
          <w:kern w:val="0"/>
          <w:sz w:val="20"/>
          <w:szCs w:val="20"/>
          <w14:ligatures w14:val="none"/>
        </w:rPr>
        <w:t>35</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Worst Functionals (Highest MAE) Based on MAE for Cell Volume Error</w:t>
      </w:r>
    </w:p>
    <w:tbl>
      <w:tblPr>
        <w:tblW w:w="5000" w:type="pct"/>
        <w:tblCellMar>
          <w:top w:w="15" w:type="dxa"/>
          <w:left w:w="15" w:type="dxa"/>
          <w:bottom w:w="15" w:type="dxa"/>
          <w:right w:w="15" w:type="dxa"/>
        </w:tblCellMar>
        <w:tblLook w:val="04A0" w:firstRow="1" w:lastRow="0" w:firstColumn="1" w:lastColumn="0" w:noHBand="0" w:noVBand="1"/>
      </w:tblPr>
      <w:tblGrid>
        <w:gridCol w:w="747"/>
        <w:gridCol w:w="2477"/>
        <w:gridCol w:w="1456"/>
        <w:gridCol w:w="1337"/>
        <w:gridCol w:w="3343"/>
      </w:tblGrid>
      <w:tr w:rsidR="004A0B6C" w:rsidRPr="00BA6D87" w14:paraId="048421FD" w14:textId="77777777" w:rsidTr="00372F26">
        <w:trPr>
          <w:tblHeader/>
        </w:trPr>
        <w:tc>
          <w:tcPr>
            <w:tcW w:w="399" w:type="pct"/>
            <w:tcBorders>
              <w:top w:val="single" w:sz="4" w:space="0" w:color="auto"/>
              <w:bottom w:val="single" w:sz="4" w:space="0" w:color="auto"/>
            </w:tcBorders>
            <w:tcMar>
              <w:top w:w="150" w:type="dxa"/>
              <w:left w:w="0" w:type="dxa"/>
              <w:bottom w:w="150" w:type="dxa"/>
              <w:right w:w="240" w:type="dxa"/>
            </w:tcMar>
            <w:vAlign w:val="center"/>
            <w:hideMark/>
          </w:tcPr>
          <w:p w14:paraId="7C240E1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323" w:type="pct"/>
            <w:tcBorders>
              <w:top w:val="single" w:sz="4" w:space="0" w:color="auto"/>
              <w:bottom w:val="single" w:sz="4" w:space="0" w:color="auto"/>
            </w:tcBorders>
            <w:tcMar>
              <w:top w:w="150" w:type="dxa"/>
              <w:left w:w="240" w:type="dxa"/>
              <w:bottom w:w="150" w:type="dxa"/>
              <w:right w:w="240" w:type="dxa"/>
            </w:tcMar>
            <w:vAlign w:val="center"/>
            <w:hideMark/>
          </w:tcPr>
          <w:p w14:paraId="0E3DD01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778" w:type="pct"/>
            <w:tcBorders>
              <w:top w:val="single" w:sz="4" w:space="0" w:color="auto"/>
              <w:bottom w:val="single" w:sz="4" w:space="0" w:color="auto"/>
            </w:tcBorders>
            <w:tcMar>
              <w:top w:w="150" w:type="dxa"/>
              <w:left w:w="240" w:type="dxa"/>
              <w:bottom w:w="150" w:type="dxa"/>
              <w:right w:w="240" w:type="dxa"/>
            </w:tcMar>
            <w:vAlign w:val="center"/>
            <w:hideMark/>
          </w:tcPr>
          <w:p w14:paraId="7465CC4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714" w:type="pct"/>
            <w:tcBorders>
              <w:top w:val="single" w:sz="4" w:space="0" w:color="auto"/>
              <w:bottom w:val="single" w:sz="4" w:space="0" w:color="auto"/>
            </w:tcBorders>
            <w:tcMar>
              <w:top w:w="150" w:type="dxa"/>
              <w:left w:w="240" w:type="dxa"/>
              <w:bottom w:w="150" w:type="dxa"/>
              <w:right w:w="240" w:type="dxa"/>
            </w:tcMar>
            <w:vAlign w:val="center"/>
            <w:hideMark/>
          </w:tcPr>
          <w:p w14:paraId="005A1D7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c>
          <w:tcPr>
            <w:tcW w:w="1786" w:type="pct"/>
            <w:tcBorders>
              <w:top w:val="single" w:sz="4" w:space="0" w:color="auto"/>
              <w:bottom w:val="single" w:sz="4" w:space="0" w:color="auto"/>
            </w:tcBorders>
            <w:tcMar>
              <w:top w:w="150" w:type="dxa"/>
              <w:left w:w="240" w:type="dxa"/>
              <w:bottom w:w="150" w:type="dxa"/>
              <w:right w:w="240" w:type="dxa"/>
            </w:tcMar>
            <w:vAlign w:val="center"/>
            <w:hideMark/>
          </w:tcPr>
          <w:p w14:paraId="1C29A3F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4A0B6C" w:rsidRPr="00BA6D87" w14:paraId="5183F3EE" w14:textId="77777777" w:rsidTr="00372F26">
        <w:tc>
          <w:tcPr>
            <w:tcW w:w="399" w:type="pct"/>
            <w:tcBorders>
              <w:top w:val="single" w:sz="4" w:space="0" w:color="auto"/>
            </w:tcBorders>
            <w:tcMar>
              <w:top w:w="150" w:type="dxa"/>
              <w:left w:w="0" w:type="dxa"/>
              <w:bottom w:w="150" w:type="dxa"/>
              <w:right w:w="240" w:type="dxa"/>
            </w:tcMar>
            <w:vAlign w:val="center"/>
            <w:hideMark/>
          </w:tcPr>
          <w:p w14:paraId="5C188DF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323" w:type="pct"/>
            <w:tcBorders>
              <w:top w:val="single" w:sz="4" w:space="0" w:color="auto"/>
            </w:tcBorders>
            <w:tcMar>
              <w:top w:w="150" w:type="dxa"/>
              <w:left w:w="240" w:type="dxa"/>
              <w:bottom w:w="150" w:type="dxa"/>
              <w:right w:w="240" w:type="dxa"/>
            </w:tcMar>
            <w:vAlign w:val="center"/>
            <w:hideMark/>
          </w:tcPr>
          <w:p w14:paraId="350A6F1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778" w:type="pct"/>
            <w:tcBorders>
              <w:top w:val="single" w:sz="4" w:space="0" w:color="auto"/>
            </w:tcBorders>
            <w:tcMar>
              <w:top w:w="150" w:type="dxa"/>
              <w:left w:w="240" w:type="dxa"/>
              <w:bottom w:w="150" w:type="dxa"/>
              <w:right w:w="240" w:type="dxa"/>
            </w:tcMar>
            <w:vAlign w:val="center"/>
            <w:hideMark/>
          </w:tcPr>
          <w:p w14:paraId="6C5531C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14" w:type="pct"/>
            <w:tcBorders>
              <w:top w:val="single" w:sz="4" w:space="0" w:color="auto"/>
            </w:tcBorders>
            <w:tcMar>
              <w:top w:w="150" w:type="dxa"/>
              <w:left w:w="240" w:type="dxa"/>
              <w:bottom w:w="150" w:type="dxa"/>
              <w:right w:w="240" w:type="dxa"/>
            </w:tcMar>
            <w:vAlign w:val="center"/>
            <w:hideMark/>
          </w:tcPr>
          <w:p w14:paraId="1B6295E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9.15</w:t>
            </w:r>
          </w:p>
        </w:tc>
        <w:tc>
          <w:tcPr>
            <w:tcW w:w="1786" w:type="pct"/>
            <w:tcBorders>
              <w:top w:val="single" w:sz="4" w:space="0" w:color="auto"/>
            </w:tcBorders>
            <w:tcMar>
              <w:top w:w="150" w:type="dxa"/>
              <w:left w:w="240" w:type="dxa"/>
              <w:bottom w:w="150" w:type="dxa"/>
              <w:right w:w="0" w:type="dxa"/>
            </w:tcMar>
            <w:vAlign w:val="center"/>
            <w:hideMark/>
          </w:tcPr>
          <w:p w14:paraId="301C876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Catastrophic – NEVER use</w:t>
            </w:r>
          </w:p>
        </w:tc>
      </w:tr>
      <w:tr w:rsidR="004A0B6C" w:rsidRPr="00BA6D87" w14:paraId="42216BD7" w14:textId="77777777" w:rsidTr="00372F26">
        <w:tc>
          <w:tcPr>
            <w:tcW w:w="399" w:type="pct"/>
            <w:tcMar>
              <w:top w:w="150" w:type="dxa"/>
              <w:left w:w="0" w:type="dxa"/>
              <w:bottom w:w="150" w:type="dxa"/>
              <w:right w:w="240" w:type="dxa"/>
            </w:tcMar>
            <w:vAlign w:val="center"/>
            <w:hideMark/>
          </w:tcPr>
          <w:p w14:paraId="4E31C60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323" w:type="pct"/>
            <w:tcMar>
              <w:top w:w="150" w:type="dxa"/>
              <w:left w:w="240" w:type="dxa"/>
              <w:bottom w:w="150" w:type="dxa"/>
              <w:right w:w="240" w:type="dxa"/>
            </w:tcMar>
            <w:vAlign w:val="center"/>
            <w:hideMark/>
          </w:tcPr>
          <w:p w14:paraId="6687E3B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778" w:type="pct"/>
            <w:tcMar>
              <w:top w:w="150" w:type="dxa"/>
              <w:left w:w="240" w:type="dxa"/>
              <w:bottom w:w="150" w:type="dxa"/>
              <w:right w:w="240" w:type="dxa"/>
            </w:tcMar>
            <w:vAlign w:val="center"/>
            <w:hideMark/>
          </w:tcPr>
          <w:p w14:paraId="063710F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14" w:type="pct"/>
            <w:tcMar>
              <w:top w:w="150" w:type="dxa"/>
              <w:left w:w="240" w:type="dxa"/>
              <w:bottom w:w="150" w:type="dxa"/>
              <w:right w:w="240" w:type="dxa"/>
            </w:tcMar>
            <w:vAlign w:val="center"/>
            <w:hideMark/>
          </w:tcPr>
          <w:p w14:paraId="09936DE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7.14</w:t>
            </w:r>
          </w:p>
        </w:tc>
        <w:tc>
          <w:tcPr>
            <w:tcW w:w="1786" w:type="pct"/>
            <w:tcMar>
              <w:top w:w="150" w:type="dxa"/>
              <w:left w:w="240" w:type="dxa"/>
              <w:bottom w:w="150" w:type="dxa"/>
              <w:right w:w="0" w:type="dxa"/>
            </w:tcMar>
            <w:vAlign w:val="center"/>
            <w:hideMark/>
          </w:tcPr>
          <w:p w14:paraId="77EC5FB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 – Unreliable</w:t>
            </w:r>
          </w:p>
        </w:tc>
      </w:tr>
      <w:tr w:rsidR="004A0B6C" w:rsidRPr="00BA6D87" w14:paraId="07036059" w14:textId="77777777" w:rsidTr="00372F26">
        <w:tc>
          <w:tcPr>
            <w:tcW w:w="399" w:type="pct"/>
            <w:tcMar>
              <w:top w:w="150" w:type="dxa"/>
              <w:left w:w="0" w:type="dxa"/>
              <w:bottom w:w="150" w:type="dxa"/>
              <w:right w:w="240" w:type="dxa"/>
            </w:tcMar>
            <w:vAlign w:val="center"/>
            <w:hideMark/>
          </w:tcPr>
          <w:p w14:paraId="1732E7F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323" w:type="pct"/>
            <w:tcMar>
              <w:top w:w="150" w:type="dxa"/>
              <w:left w:w="240" w:type="dxa"/>
              <w:bottom w:w="150" w:type="dxa"/>
              <w:right w:w="240" w:type="dxa"/>
            </w:tcMar>
            <w:vAlign w:val="center"/>
            <w:hideMark/>
          </w:tcPr>
          <w:p w14:paraId="16F9551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778" w:type="pct"/>
            <w:tcMar>
              <w:top w:w="150" w:type="dxa"/>
              <w:left w:w="240" w:type="dxa"/>
              <w:bottom w:w="150" w:type="dxa"/>
              <w:right w:w="240" w:type="dxa"/>
            </w:tcMar>
            <w:vAlign w:val="center"/>
            <w:hideMark/>
          </w:tcPr>
          <w:p w14:paraId="7642C20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14" w:type="pct"/>
            <w:tcMar>
              <w:top w:w="150" w:type="dxa"/>
              <w:left w:w="240" w:type="dxa"/>
              <w:bottom w:w="150" w:type="dxa"/>
              <w:right w:w="240" w:type="dxa"/>
            </w:tcMar>
            <w:vAlign w:val="center"/>
            <w:hideMark/>
          </w:tcPr>
          <w:p w14:paraId="7A1967F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5.47</w:t>
            </w:r>
          </w:p>
        </w:tc>
        <w:tc>
          <w:tcPr>
            <w:tcW w:w="1786" w:type="pct"/>
            <w:tcMar>
              <w:top w:w="150" w:type="dxa"/>
              <w:left w:w="240" w:type="dxa"/>
              <w:bottom w:w="150" w:type="dxa"/>
              <w:right w:w="0" w:type="dxa"/>
            </w:tcMar>
            <w:vAlign w:val="center"/>
            <w:hideMark/>
          </w:tcPr>
          <w:p w14:paraId="3BB76DF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4A0B6C" w:rsidRPr="00BA6D87" w14:paraId="5A271E69" w14:textId="77777777" w:rsidTr="00372F26">
        <w:tc>
          <w:tcPr>
            <w:tcW w:w="399" w:type="pct"/>
            <w:tcMar>
              <w:top w:w="150" w:type="dxa"/>
              <w:left w:w="0" w:type="dxa"/>
              <w:bottom w:w="150" w:type="dxa"/>
              <w:right w:w="240" w:type="dxa"/>
            </w:tcMar>
            <w:vAlign w:val="center"/>
            <w:hideMark/>
          </w:tcPr>
          <w:p w14:paraId="2793FD3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323" w:type="pct"/>
            <w:tcMar>
              <w:top w:w="150" w:type="dxa"/>
              <w:left w:w="240" w:type="dxa"/>
              <w:bottom w:w="150" w:type="dxa"/>
              <w:right w:w="240" w:type="dxa"/>
            </w:tcMar>
            <w:vAlign w:val="center"/>
            <w:hideMark/>
          </w:tcPr>
          <w:p w14:paraId="7365FA5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778" w:type="pct"/>
            <w:tcMar>
              <w:top w:w="150" w:type="dxa"/>
              <w:left w:w="240" w:type="dxa"/>
              <w:bottom w:w="150" w:type="dxa"/>
              <w:right w:w="240" w:type="dxa"/>
            </w:tcMar>
            <w:vAlign w:val="center"/>
            <w:hideMark/>
          </w:tcPr>
          <w:p w14:paraId="2A43151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14" w:type="pct"/>
            <w:tcMar>
              <w:top w:w="150" w:type="dxa"/>
              <w:left w:w="240" w:type="dxa"/>
              <w:bottom w:w="150" w:type="dxa"/>
              <w:right w:w="240" w:type="dxa"/>
            </w:tcMar>
            <w:vAlign w:val="center"/>
            <w:hideMark/>
          </w:tcPr>
          <w:p w14:paraId="6A8CA92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4.97</w:t>
            </w:r>
          </w:p>
        </w:tc>
        <w:tc>
          <w:tcPr>
            <w:tcW w:w="1786" w:type="pct"/>
            <w:tcMar>
              <w:top w:w="150" w:type="dxa"/>
              <w:left w:w="240" w:type="dxa"/>
              <w:bottom w:w="150" w:type="dxa"/>
              <w:right w:w="0" w:type="dxa"/>
            </w:tcMar>
            <w:vAlign w:val="center"/>
            <w:hideMark/>
          </w:tcPr>
          <w:p w14:paraId="31425E4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4A0B6C" w:rsidRPr="00BA6D87" w14:paraId="73B11070" w14:textId="77777777" w:rsidTr="00372F26">
        <w:tc>
          <w:tcPr>
            <w:tcW w:w="399" w:type="pct"/>
            <w:tcMar>
              <w:top w:w="150" w:type="dxa"/>
              <w:left w:w="0" w:type="dxa"/>
              <w:bottom w:w="150" w:type="dxa"/>
              <w:right w:w="240" w:type="dxa"/>
            </w:tcMar>
            <w:vAlign w:val="center"/>
            <w:hideMark/>
          </w:tcPr>
          <w:p w14:paraId="29C6757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323" w:type="pct"/>
            <w:tcMar>
              <w:top w:w="150" w:type="dxa"/>
              <w:left w:w="240" w:type="dxa"/>
              <w:bottom w:w="150" w:type="dxa"/>
              <w:right w:w="240" w:type="dxa"/>
            </w:tcMar>
            <w:vAlign w:val="center"/>
            <w:hideMark/>
          </w:tcPr>
          <w:p w14:paraId="3D952F7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778" w:type="pct"/>
            <w:tcMar>
              <w:top w:w="150" w:type="dxa"/>
              <w:left w:w="240" w:type="dxa"/>
              <w:bottom w:w="150" w:type="dxa"/>
              <w:right w:w="240" w:type="dxa"/>
            </w:tcMar>
            <w:vAlign w:val="center"/>
            <w:hideMark/>
          </w:tcPr>
          <w:p w14:paraId="1F4AF53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14" w:type="pct"/>
            <w:tcMar>
              <w:top w:w="150" w:type="dxa"/>
              <w:left w:w="240" w:type="dxa"/>
              <w:bottom w:w="150" w:type="dxa"/>
              <w:right w:w="240" w:type="dxa"/>
            </w:tcMar>
            <w:vAlign w:val="center"/>
            <w:hideMark/>
          </w:tcPr>
          <w:p w14:paraId="19AF45E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4.82</w:t>
            </w:r>
          </w:p>
        </w:tc>
        <w:tc>
          <w:tcPr>
            <w:tcW w:w="1786" w:type="pct"/>
            <w:tcMar>
              <w:top w:w="150" w:type="dxa"/>
              <w:left w:w="240" w:type="dxa"/>
              <w:bottom w:w="150" w:type="dxa"/>
              <w:right w:w="0" w:type="dxa"/>
            </w:tcMar>
            <w:vAlign w:val="center"/>
            <w:hideMark/>
          </w:tcPr>
          <w:p w14:paraId="7418BA5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 Grimme correction detrimental</w:t>
            </w:r>
          </w:p>
        </w:tc>
      </w:tr>
      <w:tr w:rsidR="004A0B6C" w:rsidRPr="00BA6D87" w14:paraId="3CE37A64" w14:textId="77777777" w:rsidTr="00372F26">
        <w:tc>
          <w:tcPr>
            <w:tcW w:w="399" w:type="pct"/>
            <w:tcMar>
              <w:top w:w="150" w:type="dxa"/>
              <w:left w:w="0" w:type="dxa"/>
              <w:bottom w:w="150" w:type="dxa"/>
              <w:right w:w="240" w:type="dxa"/>
            </w:tcMar>
            <w:vAlign w:val="center"/>
            <w:hideMark/>
          </w:tcPr>
          <w:p w14:paraId="6AD0967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323" w:type="pct"/>
            <w:tcMar>
              <w:top w:w="150" w:type="dxa"/>
              <w:left w:w="240" w:type="dxa"/>
              <w:bottom w:w="150" w:type="dxa"/>
              <w:right w:w="240" w:type="dxa"/>
            </w:tcMar>
            <w:vAlign w:val="center"/>
            <w:hideMark/>
          </w:tcPr>
          <w:p w14:paraId="5F2A38B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778" w:type="pct"/>
            <w:tcMar>
              <w:top w:w="150" w:type="dxa"/>
              <w:left w:w="240" w:type="dxa"/>
              <w:bottom w:w="150" w:type="dxa"/>
              <w:right w:w="240" w:type="dxa"/>
            </w:tcMar>
            <w:vAlign w:val="center"/>
            <w:hideMark/>
          </w:tcPr>
          <w:p w14:paraId="71CE8F5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14" w:type="pct"/>
            <w:tcMar>
              <w:top w:w="150" w:type="dxa"/>
              <w:left w:w="240" w:type="dxa"/>
              <w:bottom w:w="150" w:type="dxa"/>
              <w:right w:w="240" w:type="dxa"/>
            </w:tcMar>
            <w:vAlign w:val="center"/>
            <w:hideMark/>
          </w:tcPr>
          <w:p w14:paraId="1C5D9B5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4.31</w:t>
            </w:r>
          </w:p>
        </w:tc>
        <w:tc>
          <w:tcPr>
            <w:tcW w:w="1786" w:type="pct"/>
            <w:tcMar>
              <w:top w:w="150" w:type="dxa"/>
              <w:left w:w="240" w:type="dxa"/>
              <w:bottom w:w="150" w:type="dxa"/>
              <w:right w:w="0" w:type="dxa"/>
            </w:tcMar>
            <w:vAlign w:val="center"/>
            <w:hideMark/>
          </w:tcPr>
          <w:p w14:paraId="4E1CAB4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4A0B6C" w:rsidRPr="00BA6D87" w14:paraId="4D6FED7A" w14:textId="77777777" w:rsidTr="00372F26">
        <w:tc>
          <w:tcPr>
            <w:tcW w:w="399" w:type="pct"/>
            <w:tcMar>
              <w:top w:w="150" w:type="dxa"/>
              <w:left w:w="0" w:type="dxa"/>
              <w:bottom w:w="150" w:type="dxa"/>
              <w:right w:w="240" w:type="dxa"/>
            </w:tcMar>
            <w:vAlign w:val="center"/>
            <w:hideMark/>
          </w:tcPr>
          <w:p w14:paraId="7DDB1F9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323" w:type="pct"/>
            <w:tcMar>
              <w:top w:w="150" w:type="dxa"/>
              <w:left w:w="240" w:type="dxa"/>
              <w:bottom w:w="150" w:type="dxa"/>
              <w:right w:w="240" w:type="dxa"/>
            </w:tcMar>
            <w:vAlign w:val="center"/>
            <w:hideMark/>
          </w:tcPr>
          <w:p w14:paraId="5A591A0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778" w:type="pct"/>
            <w:tcMar>
              <w:top w:w="150" w:type="dxa"/>
              <w:left w:w="240" w:type="dxa"/>
              <w:bottom w:w="150" w:type="dxa"/>
              <w:right w:w="240" w:type="dxa"/>
            </w:tcMar>
            <w:vAlign w:val="center"/>
            <w:hideMark/>
          </w:tcPr>
          <w:p w14:paraId="2748AE1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14" w:type="pct"/>
            <w:tcMar>
              <w:top w:w="150" w:type="dxa"/>
              <w:left w:w="240" w:type="dxa"/>
              <w:bottom w:w="150" w:type="dxa"/>
              <w:right w:w="240" w:type="dxa"/>
            </w:tcMar>
            <w:vAlign w:val="center"/>
            <w:hideMark/>
          </w:tcPr>
          <w:p w14:paraId="2A4BE55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3.94</w:t>
            </w:r>
          </w:p>
        </w:tc>
        <w:tc>
          <w:tcPr>
            <w:tcW w:w="1786" w:type="pct"/>
            <w:tcMar>
              <w:top w:w="150" w:type="dxa"/>
              <w:left w:w="240" w:type="dxa"/>
              <w:bottom w:w="150" w:type="dxa"/>
              <w:right w:w="0" w:type="dxa"/>
            </w:tcMar>
            <w:vAlign w:val="center"/>
            <w:hideMark/>
          </w:tcPr>
          <w:p w14:paraId="3CA97EB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4A0B6C" w:rsidRPr="00BA6D87" w14:paraId="76DB6C65" w14:textId="77777777" w:rsidTr="00372F26">
        <w:tc>
          <w:tcPr>
            <w:tcW w:w="399" w:type="pct"/>
            <w:tcMar>
              <w:top w:w="150" w:type="dxa"/>
              <w:left w:w="0" w:type="dxa"/>
              <w:bottom w:w="150" w:type="dxa"/>
              <w:right w:w="240" w:type="dxa"/>
            </w:tcMar>
            <w:vAlign w:val="center"/>
            <w:hideMark/>
          </w:tcPr>
          <w:p w14:paraId="59F652D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323" w:type="pct"/>
            <w:tcMar>
              <w:top w:w="150" w:type="dxa"/>
              <w:left w:w="240" w:type="dxa"/>
              <w:bottom w:w="150" w:type="dxa"/>
              <w:right w:w="240" w:type="dxa"/>
            </w:tcMar>
            <w:vAlign w:val="center"/>
            <w:hideMark/>
          </w:tcPr>
          <w:p w14:paraId="59D4BCB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778" w:type="pct"/>
            <w:tcMar>
              <w:top w:w="150" w:type="dxa"/>
              <w:left w:w="240" w:type="dxa"/>
              <w:bottom w:w="150" w:type="dxa"/>
              <w:right w:w="240" w:type="dxa"/>
            </w:tcMar>
            <w:vAlign w:val="center"/>
            <w:hideMark/>
          </w:tcPr>
          <w:p w14:paraId="5157FA8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14" w:type="pct"/>
            <w:tcMar>
              <w:top w:w="150" w:type="dxa"/>
              <w:left w:w="240" w:type="dxa"/>
              <w:bottom w:w="150" w:type="dxa"/>
              <w:right w:w="240" w:type="dxa"/>
            </w:tcMar>
            <w:vAlign w:val="center"/>
            <w:hideMark/>
          </w:tcPr>
          <w:p w14:paraId="37326B7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3.81</w:t>
            </w:r>
          </w:p>
        </w:tc>
        <w:tc>
          <w:tcPr>
            <w:tcW w:w="1786" w:type="pct"/>
            <w:tcMar>
              <w:top w:w="150" w:type="dxa"/>
              <w:left w:w="240" w:type="dxa"/>
              <w:bottom w:w="150" w:type="dxa"/>
              <w:right w:w="0" w:type="dxa"/>
            </w:tcMar>
            <w:vAlign w:val="center"/>
            <w:hideMark/>
          </w:tcPr>
          <w:p w14:paraId="2451F2C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4A0B6C" w:rsidRPr="00BA6D87" w14:paraId="036512E8" w14:textId="77777777" w:rsidTr="00372F26">
        <w:tc>
          <w:tcPr>
            <w:tcW w:w="399" w:type="pct"/>
            <w:tcMar>
              <w:top w:w="150" w:type="dxa"/>
              <w:left w:w="0" w:type="dxa"/>
              <w:bottom w:w="150" w:type="dxa"/>
              <w:right w:w="240" w:type="dxa"/>
            </w:tcMar>
            <w:vAlign w:val="center"/>
            <w:hideMark/>
          </w:tcPr>
          <w:p w14:paraId="5ADA500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323" w:type="pct"/>
            <w:tcMar>
              <w:top w:w="150" w:type="dxa"/>
              <w:left w:w="240" w:type="dxa"/>
              <w:bottom w:w="150" w:type="dxa"/>
              <w:right w:w="240" w:type="dxa"/>
            </w:tcMar>
            <w:vAlign w:val="center"/>
            <w:hideMark/>
          </w:tcPr>
          <w:p w14:paraId="043E228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778" w:type="pct"/>
            <w:tcMar>
              <w:top w:w="150" w:type="dxa"/>
              <w:left w:w="240" w:type="dxa"/>
              <w:bottom w:w="150" w:type="dxa"/>
              <w:right w:w="240" w:type="dxa"/>
            </w:tcMar>
            <w:vAlign w:val="center"/>
            <w:hideMark/>
          </w:tcPr>
          <w:p w14:paraId="5EC0193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14" w:type="pct"/>
            <w:tcMar>
              <w:top w:w="150" w:type="dxa"/>
              <w:left w:w="240" w:type="dxa"/>
              <w:bottom w:w="150" w:type="dxa"/>
              <w:right w:w="240" w:type="dxa"/>
            </w:tcMar>
            <w:vAlign w:val="center"/>
            <w:hideMark/>
          </w:tcPr>
          <w:p w14:paraId="0A935FD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3.66</w:t>
            </w:r>
          </w:p>
        </w:tc>
        <w:tc>
          <w:tcPr>
            <w:tcW w:w="1786" w:type="pct"/>
            <w:tcMar>
              <w:top w:w="150" w:type="dxa"/>
              <w:left w:w="240" w:type="dxa"/>
              <w:bottom w:w="150" w:type="dxa"/>
              <w:right w:w="0" w:type="dxa"/>
            </w:tcMar>
            <w:vAlign w:val="center"/>
            <w:hideMark/>
          </w:tcPr>
          <w:p w14:paraId="52CFA7C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4A0B6C" w:rsidRPr="00BA6D87" w14:paraId="3D390D82" w14:textId="77777777" w:rsidTr="00372F26">
        <w:tc>
          <w:tcPr>
            <w:tcW w:w="399" w:type="pct"/>
            <w:tcBorders>
              <w:bottom w:val="single" w:sz="4" w:space="0" w:color="auto"/>
            </w:tcBorders>
            <w:tcMar>
              <w:top w:w="150" w:type="dxa"/>
              <w:left w:w="0" w:type="dxa"/>
              <w:bottom w:w="150" w:type="dxa"/>
              <w:right w:w="240" w:type="dxa"/>
            </w:tcMar>
            <w:vAlign w:val="center"/>
            <w:hideMark/>
          </w:tcPr>
          <w:p w14:paraId="579300E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323" w:type="pct"/>
            <w:tcBorders>
              <w:bottom w:val="single" w:sz="4" w:space="0" w:color="auto"/>
            </w:tcBorders>
            <w:tcMar>
              <w:top w:w="150" w:type="dxa"/>
              <w:left w:w="240" w:type="dxa"/>
              <w:bottom w:w="150" w:type="dxa"/>
              <w:right w:w="240" w:type="dxa"/>
            </w:tcMar>
            <w:vAlign w:val="center"/>
            <w:hideMark/>
          </w:tcPr>
          <w:p w14:paraId="3D97A29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778" w:type="pct"/>
            <w:tcBorders>
              <w:bottom w:val="single" w:sz="4" w:space="0" w:color="auto"/>
            </w:tcBorders>
            <w:tcMar>
              <w:top w:w="150" w:type="dxa"/>
              <w:left w:w="240" w:type="dxa"/>
              <w:bottom w:w="150" w:type="dxa"/>
              <w:right w:w="240" w:type="dxa"/>
            </w:tcMar>
            <w:vAlign w:val="center"/>
            <w:hideMark/>
          </w:tcPr>
          <w:p w14:paraId="7D449B6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14" w:type="pct"/>
            <w:tcBorders>
              <w:bottom w:val="single" w:sz="4" w:space="0" w:color="auto"/>
            </w:tcBorders>
            <w:tcMar>
              <w:top w:w="150" w:type="dxa"/>
              <w:left w:w="240" w:type="dxa"/>
              <w:bottom w:w="150" w:type="dxa"/>
              <w:right w:w="240" w:type="dxa"/>
            </w:tcMar>
            <w:vAlign w:val="center"/>
            <w:hideMark/>
          </w:tcPr>
          <w:p w14:paraId="4C0A622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3.60</w:t>
            </w:r>
          </w:p>
        </w:tc>
        <w:tc>
          <w:tcPr>
            <w:tcW w:w="1786" w:type="pct"/>
            <w:tcBorders>
              <w:bottom w:val="single" w:sz="4" w:space="0" w:color="auto"/>
            </w:tcBorders>
            <w:tcMar>
              <w:top w:w="150" w:type="dxa"/>
              <w:left w:w="240" w:type="dxa"/>
              <w:bottom w:w="150" w:type="dxa"/>
              <w:right w:w="0" w:type="dxa"/>
            </w:tcMar>
            <w:vAlign w:val="center"/>
            <w:hideMark/>
          </w:tcPr>
          <w:p w14:paraId="45648B1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bl>
    <w:p w14:paraId="232A125F" w14:textId="7AA384D0" w:rsidR="004A0B6C" w:rsidRPr="00BA6D87" w:rsidRDefault="004A0B6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AD4087" w:rsidRPr="00BA6D87">
        <w:rPr>
          <w:rFonts w:ascii="Times New Roman" w:eastAsia="Times New Roman" w:hAnsi="Times New Roman" w:cs="Times New Roman"/>
          <w:b/>
          <w:bCs/>
          <w:color w:val="0F1115"/>
          <w:kern w:val="0"/>
          <w:sz w:val="20"/>
          <w:szCs w:val="20"/>
          <w14:ligatures w14:val="none"/>
        </w:rPr>
        <w:t>36</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Summary by Functional Family based on MAE for Cell Volume Error</w:t>
      </w:r>
    </w:p>
    <w:tbl>
      <w:tblPr>
        <w:tblW w:w="5000" w:type="pct"/>
        <w:tblCellMar>
          <w:top w:w="15" w:type="dxa"/>
          <w:left w:w="15" w:type="dxa"/>
          <w:bottom w:w="15" w:type="dxa"/>
          <w:right w:w="15" w:type="dxa"/>
        </w:tblCellMar>
        <w:tblLook w:val="04A0" w:firstRow="1" w:lastRow="0" w:firstColumn="1" w:lastColumn="0" w:noHBand="0" w:noVBand="1"/>
      </w:tblPr>
      <w:tblGrid>
        <w:gridCol w:w="1328"/>
        <w:gridCol w:w="2439"/>
        <w:gridCol w:w="1499"/>
        <w:gridCol w:w="2596"/>
        <w:gridCol w:w="1498"/>
      </w:tblGrid>
      <w:tr w:rsidR="004A0B6C" w:rsidRPr="00BA6D87" w14:paraId="45BD29F3" w14:textId="77777777" w:rsidTr="005D68A7">
        <w:trPr>
          <w:tblHeader/>
        </w:trPr>
        <w:tc>
          <w:tcPr>
            <w:tcW w:w="709" w:type="pct"/>
            <w:tcBorders>
              <w:top w:val="single" w:sz="4" w:space="0" w:color="auto"/>
              <w:bottom w:val="single" w:sz="4" w:space="0" w:color="auto"/>
            </w:tcBorders>
            <w:tcMar>
              <w:top w:w="150" w:type="dxa"/>
              <w:left w:w="0" w:type="dxa"/>
              <w:bottom w:w="150" w:type="dxa"/>
              <w:right w:w="240" w:type="dxa"/>
            </w:tcMar>
            <w:vAlign w:val="center"/>
            <w:hideMark/>
          </w:tcPr>
          <w:p w14:paraId="200F870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303" w:type="pct"/>
            <w:tcBorders>
              <w:top w:val="single" w:sz="4" w:space="0" w:color="auto"/>
              <w:bottom w:val="single" w:sz="4" w:space="0" w:color="auto"/>
            </w:tcBorders>
            <w:tcMar>
              <w:top w:w="150" w:type="dxa"/>
              <w:left w:w="240" w:type="dxa"/>
              <w:bottom w:w="150" w:type="dxa"/>
              <w:right w:w="240" w:type="dxa"/>
            </w:tcMar>
            <w:vAlign w:val="center"/>
            <w:hideMark/>
          </w:tcPr>
          <w:p w14:paraId="0EBBDA1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Representative</w:t>
            </w:r>
          </w:p>
        </w:tc>
        <w:tc>
          <w:tcPr>
            <w:tcW w:w="801" w:type="pct"/>
            <w:tcBorders>
              <w:top w:val="single" w:sz="4" w:space="0" w:color="auto"/>
              <w:bottom w:val="single" w:sz="4" w:space="0" w:color="auto"/>
            </w:tcBorders>
            <w:tcMar>
              <w:top w:w="150" w:type="dxa"/>
              <w:left w:w="240" w:type="dxa"/>
              <w:bottom w:w="150" w:type="dxa"/>
              <w:right w:w="240" w:type="dxa"/>
            </w:tcMar>
            <w:vAlign w:val="center"/>
            <w:hideMark/>
          </w:tcPr>
          <w:p w14:paraId="57AA167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c>
          <w:tcPr>
            <w:tcW w:w="1387" w:type="pct"/>
            <w:tcBorders>
              <w:top w:val="single" w:sz="4" w:space="0" w:color="auto"/>
              <w:bottom w:val="single" w:sz="4" w:space="0" w:color="auto"/>
            </w:tcBorders>
            <w:tcMar>
              <w:top w:w="150" w:type="dxa"/>
              <w:left w:w="240" w:type="dxa"/>
              <w:bottom w:w="150" w:type="dxa"/>
              <w:right w:w="240" w:type="dxa"/>
            </w:tcMar>
            <w:vAlign w:val="center"/>
            <w:hideMark/>
          </w:tcPr>
          <w:p w14:paraId="332DC8D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Representative</w:t>
            </w:r>
          </w:p>
        </w:tc>
        <w:tc>
          <w:tcPr>
            <w:tcW w:w="801" w:type="pct"/>
            <w:tcBorders>
              <w:top w:val="single" w:sz="4" w:space="0" w:color="auto"/>
              <w:bottom w:val="single" w:sz="4" w:space="0" w:color="auto"/>
            </w:tcBorders>
            <w:tcMar>
              <w:top w:w="150" w:type="dxa"/>
              <w:left w:w="240" w:type="dxa"/>
              <w:bottom w:w="150" w:type="dxa"/>
              <w:right w:w="240" w:type="dxa"/>
            </w:tcMar>
            <w:vAlign w:val="center"/>
            <w:hideMark/>
          </w:tcPr>
          <w:p w14:paraId="7E7E137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w:t>
            </w:r>
          </w:p>
        </w:tc>
      </w:tr>
      <w:tr w:rsidR="004A0B6C" w:rsidRPr="00BA6D87" w14:paraId="0EA83133" w14:textId="77777777" w:rsidTr="005D68A7">
        <w:tc>
          <w:tcPr>
            <w:tcW w:w="709" w:type="pct"/>
            <w:tcBorders>
              <w:top w:val="single" w:sz="4" w:space="0" w:color="auto"/>
            </w:tcBorders>
            <w:tcMar>
              <w:top w:w="150" w:type="dxa"/>
              <w:left w:w="0" w:type="dxa"/>
              <w:bottom w:w="150" w:type="dxa"/>
              <w:right w:w="240" w:type="dxa"/>
            </w:tcMar>
            <w:vAlign w:val="center"/>
            <w:hideMark/>
          </w:tcPr>
          <w:p w14:paraId="04FF1CD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303" w:type="pct"/>
            <w:tcBorders>
              <w:top w:val="single" w:sz="4" w:space="0" w:color="auto"/>
            </w:tcBorders>
            <w:tcMar>
              <w:top w:w="150" w:type="dxa"/>
              <w:left w:w="240" w:type="dxa"/>
              <w:bottom w:w="150" w:type="dxa"/>
              <w:right w:w="240" w:type="dxa"/>
            </w:tcMar>
            <w:vAlign w:val="center"/>
            <w:hideMark/>
          </w:tcPr>
          <w:p w14:paraId="4A01CAC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801" w:type="pct"/>
            <w:tcBorders>
              <w:top w:val="single" w:sz="4" w:space="0" w:color="auto"/>
            </w:tcBorders>
            <w:tcMar>
              <w:top w:w="150" w:type="dxa"/>
              <w:left w:w="240" w:type="dxa"/>
              <w:bottom w:w="150" w:type="dxa"/>
              <w:right w:w="240" w:type="dxa"/>
            </w:tcMar>
            <w:vAlign w:val="center"/>
            <w:hideMark/>
          </w:tcPr>
          <w:p w14:paraId="41CD255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1.90</w:t>
            </w:r>
          </w:p>
        </w:tc>
        <w:tc>
          <w:tcPr>
            <w:tcW w:w="1387" w:type="pct"/>
            <w:tcBorders>
              <w:top w:val="single" w:sz="4" w:space="0" w:color="auto"/>
            </w:tcBorders>
            <w:tcMar>
              <w:top w:w="150" w:type="dxa"/>
              <w:left w:w="240" w:type="dxa"/>
              <w:bottom w:w="150" w:type="dxa"/>
              <w:right w:w="240" w:type="dxa"/>
            </w:tcMar>
            <w:vAlign w:val="center"/>
            <w:hideMark/>
          </w:tcPr>
          <w:p w14:paraId="761F17E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801" w:type="pct"/>
            <w:tcBorders>
              <w:top w:val="single" w:sz="4" w:space="0" w:color="auto"/>
            </w:tcBorders>
            <w:tcMar>
              <w:top w:w="150" w:type="dxa"/>
              <w:left w:w="240" w:type="dxa"/>
              <w:bottom w:w="150" w:type="dxa"/>
              <w:right w:w="0" w:type="dxa"/>
            </w:tcMar>
            <w:vAlign w:val="center"/>
            <w:hideMark/>
          </w:tcPr>
          <w:p w14:paraId="21E5F9A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2.35</w:t>
            </w:r>
          </w:p>
        </w:tc>
      </w:tr>
      <w:tr w:rsidR="004A0B6C" w:rsidRPr="00BA6D87" w14:paraId="3DD6C6F6" w14:textId="77777777" w:rsidTr="005D68A7">
        <w:tc>
          <w:tcPr>
            <w:tcW w:w="709" w:type="pct"/>
            <w:tcMar>
              <w:top w:w="150" w:type="dxa"/>
              <w:left w:w="0" w:type="dxa"/>
              <w:bottom w:w="150" w:type="dxa"/>
              <w:right w:w="240" w:type="dxa"/>
            </w:tcMar>
            <w:vAlign w:val="center"/>
            <w:hideMark/>
          </w:tcPr>
          <w:p w14:paraId="657432B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303" w:type="pct"/>
            <w:tcMar>
              <w:top w:w="150" w:type="dxa"/>
              <w:left w:w="240" w:type="dxa"/>
              <w:bottom w:w="150" w:type="dxa"/>
              <w:right w:w="240" w:type="dxa"/>
            </w:tcMar>
            <w:vAlign w:val="center"/>
            <w:hideMark/>
          </w:tcPr>
          <w:p w14:paraId="35CA715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801" w:type="pct"/>
            <w:tcMar>
              <w:top w:w="150" w:type="dxa"/>
              <w:left w:w="240" w:type="dxa"/>
              <w:bottom w:w="150" w:type="dxa"/>
              <w:right w:w="240" w:type="dxa"/>
            </w:tcMar>
            <w:vAlign w:val="center"/>
            <w:hideMark/>
          </w:tcPr>
          <w:p w14:paraId="326C09A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2.63</w:t>
            </w:r>
          </w:p>
        </w:tc>
        <w:tc>
          <w:tcPr>
            <w:tcW w:w="1387" w:type="pct"/>
            <w:tcMar>
              <w:top w:w="150" w:type="dxa"/>
              <w:left w:w="240" w:type="dxa"/>
              <w:bottom w:w="150" w:type="dxa"/>
              <w:right w:w="240" w:type="dxa"/>
            </w:tcMar>
            <w:vAlign w:val="center"/>
            <w:hideMark/>
          </w:tcPr>
          <w:p w14:paraId="75BB11B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801" w:type="pct"/>
            <w:tcMar>
              <w:top w:w="150" w:type="dxa"/>
              <w:left w:w="240" w:type="dxa"/>
              <w:bottom w:w="150" w:type="dxa"/>
              <w:right w:w="0" w:type="dxa"/>
            </w:tcMar>
            <w:vAlign w:val="center"/>
            <w:hideMark/>
          </w:tcPr>
          <w:p w14:paraId="24A3E00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5.47</w:t>
            </w:r>
          </w:p>
        </w:tc>
      </w:tr>
      <w:tr w:rsidR="004A0B6C" w:rsidRPr="00BA6D87" w14:paraId="023DE125" w14:textId="77777777" w:rsidTr="005D68A7">
        <w:tc>
          <w:tcPr>
            <w:tcW w:w="709" w:type="pct"/>
            <w:tcBorders>
              <w:bottom w:val="single" w:sz="4" w:space="0" w:color="auto"/>
            </w:tcBorders>
            <w:tcMar>
              <w:top w:w="150" w:type="dxa"/>
              <w:left w:w="0" w:type="dxa"/>
              <w:bottom w:w="150" w:type="dxa"/>
              <w:right w:w="240" w:type="dxa"/>
            </w:tcMar>
            <w:vAlign w:val="center"/>
            <w:hideMark/>
          </w:tcPr>
          <w:p w14:paraId="739B915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303" w:type="pct"/>
            <w:tcBorders>
              <w:bottom w:val="single" w:sz="4" w:space="0" w:color="auto"/>
            </w:tcBorders>
            <w:tcMar>
              <w:top w:w="150" w:type="dxa"/>
              <w:left w:w="240" w:type="dxa"/>
              <w:bottom w:w="150" w:type="dxa"/>
              <w:right w:w="240" w:type="dxa"/>
            </w:tcMar>
            <w:vAlign w:val="center"/>
            <w:hideMark/>
          </w:tcPr>
          <w:p w14:paraId="3223F63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801" w:type="pct"/>
            <w:tcBorders>
              <w:bottom w:val="single" w:sz="4" w:space="0" w:color="auto"/>
            </w:tcBorders>
            <w:tcMar>
              <w:top w:w="150" w:type="dxa"/>
              <w:left w:w="240" w:type="dxa"/>
              <w:bottom w:w="150" w:type="dxa"/>
              <w:right w:w="240" w:type="dxa"/>
            </w:tcMar>
            <w:vAlign w:val="center"/>
            <w:hideMark/>
          </w:tcPr>
          <w:p w14:paraId="28A8C78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2.93</w:t>
            </w:r>
          </w:p>
        </w:tc>
        <w:tc>
          <w:tcPr>
            <w:tcW w:w="1387" w:type="pct"/>
            <w:tcBorders>
              <w:bottom w:val="single" w:sz="4" w:space="0" w:color="auto"/>
            </w:tcBorders>
            <w:tcMar>
              <w:top w:w="150" w:type="dxa"/>
              <w:left w:w="240" w:type="dxa"/>
              <w:bottom w:w="150" w:type="dxa"/>
              <w:right w:w="240" w:type="dxa"/>
            </w:tcMar>
            <w:vAlign w:val="center"/>
            <w:hideMark/>
          </w:tcPr>
          <w:p w14:paraId="6DFBB7C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801" w:type="pct"/>
            <w:tcBorders>
              <w:bottom w:val="single" w:sz="4" w:space="0" w:color="auto"/>
            </w:tcBorders>
            <w:tcMar>
              <w:top w:w="150" w:type="dxa"/>
              <w:left w:w="240" w:type="dxa"/>
              <w:bottom w:w="150" w:type="dxa"/>
              <w:right w:w="0" w:type="dxa"/>
            </w:tcMar>
            <w:vAlign w:val="center"/>
            <w:hideMark/>
          </w:tcPr>
          <w:p w14:paraId="6CC5FB1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9.15</w:t>
            </w:r>
          </w:p>
        </w:tc>
      </w:tr>
    </w:tbl>
    <w:p w14:paraId="78A5A1CC" w14:textId="64E12904" w:rsidR="004A0B6C" w:rsidRPr="00BA6D87" w:rsidRDefault="004A0B6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AD4087" w:rsidRPr="00BA6D87">
        <w:rPr>
          <w:rFonts w:ascii="Times New Roman" w:eastAsia="Times New Roman" w:hAnsi="Times New Roman" w:cs="Times New Roman"/>
          <w:b/>
          <w:bCs/>
          <w:color w:val="0F1115"/>
          <w:kern w:val="0"/>
          <w:sz w:val="20"/>
          <w:szCs w:val="20"/>
          <w14:ligatures w14:val="none"/>
        </w:rPr>
        <w:t>37</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Final Summary based on MAE for Cell Volume Error</w:t>
      </w:r>
    </w:p>
    <w:tbl>
      <w:tblPr>
        <w:tblW w:w="0" w:type="auto"/>
        <w:tblCellMar>
          <w:top w:w="15" w:type="dxa"/>
          <w:left w:w="15" w:type="dxa"/>
          <w:bottom w:w="15" w:type="dxa"/>
          <w:right w:w="15" w:type="dxa"/>
        </w:tblCellMar>
        <w:tblLook w:val="04A0" w:firstRow="1" w:lastRow="0" w:firstColumn="1" w:lastColumn="0" w:noHBand="0" w:noVBand="1"/>
      </w:tblPr>
      <w:tblGrid>
        <w:gridCol w:w="2297"/>
        <w:gridCol w:w="1838"/>
        <w:gridCol w:w="1701"/>
        <w:gridCol w:w="1823"/>
        <w:gridCol w:w="1701"/>
      </w:tblGrid>
      <w:tr w:rsidR="004A0B6C" w:rsidRPr="00BA6D87" w14:paraId="6546C7BB" w14:textId="77777777" w:rsidTr="00525769">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053D139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Criterion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3251A5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171367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F42E3B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426F30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 (%)</w:t>
            </w:r>
          </w:p>
        </w:tc>
      </w:tr>
      <w:tr w:rsidR="004A0B6C" w:rsidRPr="00BA6D87" w14:paraId="2B715526" w14:textId="77777777" w:rsidTr="00525769">
        <w:tc>
          <w:tcPr>
            <w:tcW w:w="0" w:type="auto"/>
            <w:tcBorders>
              <w:top w:val="single" w:sz="4" w:space="0" w:color="auto"/>
            </w:tcBorders>
            <w:tcMar>
              <w:top w:w="150" w:type="dxa"/>
              <w:left w:w="0" w:type="dxa"/>
              <w:bottom w:w="150" w:type="dxa"/>
              <w:right w:w="240" w:type="dxa"/>
            </w:tcMar>
            <w:vAlign w:val="center"/>
            <w:hideMark/>
          </w:tcPr>
          <w:p w14:paraId="67694FD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Overall (all 26 functionals)</w:t>
            </w:r>
          </w:p>
        </w:tc>
        <w:tc>
          <w:tcPr>
            <w:tcW w:w="0" w:type="auto"/>
            <w:tcBorders>
              <w:top w:val="single" w:sz="4" w:space="0" w:color="auto"/>
            </w:tcBorders>
            <w:tcMar>
              <w:top w:w="150" w:type="dxa"/>
              <w:left w:w="240" w:type="dxa"/>
              <w:bottom w:w="150" w:type="dxa"/>
              <w:right w:w="240" w:type="dxa"/>
            </w:tcMar>
            <w:vAlign w:val="center"/>
            <w:hideMark/>
          </w:tcPr>
          <w:p w14:paraId="4E299F9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0" w:type="auto"/>
            <w:tcBorders>
              <w:top w:val="single" w:sz="4" w:space="0" w:color="auto"/>
            </w:tcBorders>
            <w:tcMar>
              <w:top w:w="150" w:type="dxa"/>
              <w:left w:w="240" w:type="dxa"/>
              <w:bottom w:w="150" w:type="dxa"/>
              <w:right w:w="240" w:type="dxa"/>
            </w:tcMar>
            <w:vAlign w:val="center"/>
            <w:hideMark/>
          </w:tcPr>
          <w:p w14:paraId="2DDC103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1.90</w:t>
            </w:r>
          </w:p>
        </w:tc>
        <w:tc>
          <w:tcPr>
            <w:tcW w:w="0" w:type="auto"/>
            <w:tcBorders>
              <w:top w:val="single" w:sz="4" w:space="0" w:color="auto"/>
            </w:tcBorders>
            <w:tcMar>
              <w:top w:w="150" w:type="dxa"/>
              <w:left w:w="240" w:type="dxa"/>
              <w:bottom w:w="150" w:type="dxa"/>
              <w:right w:w="240" w:type="dxa"/>
            </w:tcMar>
            <w:vAlign w:val="center"/>
            <w:hideMark/>
          </w:tcPr>
          <w:p w14:paraId="6E66D5D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0" w:type="auto"/>
            <w:tcBorders>
              <w:top w:val="single" w:sz="4" w:space="0" w:color="auto"/>
            </w:tcBorders>
            <w:tcMar>
              <w:top w:w="150" w:type="dxa"/>
              <w:left w:w="240" w:type="dxa"/>
              <w:bottom w:w="150" w:type="dxa"/>
              <w:right w:w="0" w:type="dxa"/>
            </w:tcMar>
            <w:vAlign w:val="center"/>
            <w:hideMark/>
          </w:tcPr>
          <w:p w14:paraId="7A2653F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9.15</w:t>
            </w:r>
          </w:p>
        </w:tc>
      </w:tr>
      <w:tr w:rsidR="004A0B6C" w:rsidRPr="00BA6D87" w14:paraId="1DD6133C" w14:textId="77777777">
        <w:tc>
          <w:tcPr>
            <w:tcW w:w="0" w:type="auto"/>
            <w:tcMar>
              <w:top w:w="150" w:type="dxa"/>
              <w:left w:w="0" w:type="dxa"/>
              <w:bottom w:w="150" w:type="dxa"/>
              <w:right w:w="240" w:type="dxa"/>
            </w:tcMar>
            <w:vAlign w:val="center"/>
            <w:hideMark/>
          </w:tcPr>
          <w:p w14:paraId="35DC61D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w:t>
            </w:r>
          </w:p>
        </w:tc>
        <w:tc>
          <w:tcPr>
            <w:tcW w:w="0" w:type="auto"/>
            <w:tcMar>
              <w:top w:w="150" w:type="dxa"/>
              <w:left w:w="240" w:type="dxa"/>
              <w:bottom w:w="150" w:type="dxa"/>
              <w:right w:w="240" w:type="dxa"/>
            </w:tcMar>
            <w:vAlign w:val="center"/>
            <w:hideMark/>
          </w:tcPr>
          <w:p w14:paraId="62A2DA3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0" w:type="auto"/>
            <w:tcMar>
              <w:top w:w="150" w:type="dxa"/>
              <w:left w:w="240" w:type="dxa"/>
              <w:bottom w:w="150" w:type="dxa"/>
              <w:right w:w="240" w:type="dxa"/>
            </w:tcMar>
            <w:vAlign w:val="center"/>
            <w:hideMark/>
          </w:tcPr>
          <w:p w14:paraId="1C9B1B2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2.63</w:t>
            </w:r>
          </w:p>
        </w:tc>
        <w:tc>
          <w:tcPr>
            <w:tcW w:w="0" w:type="auto"/>
            <w:tcMar>
              <w:top w:w="150" w:type="dxa"/>
              <w:left w:w="240" w:type="dxa"/>
              <w:bottom w:w="150" w:type="dxa"/>
              <w:right w:w="240" w:type="dxa"/>
            </w:tcMar>
            <w:vAlign w:val="center"/>
            <w:hideMark/>
          </w:tcPr>
          <w:p w14:paraId="056E25A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0" w:type="auto"/>
            <w:tcMar>
              <w:top w:w="150" w:type="dxa"/>
              <w:left w:w="240" w:type="dxa"/>
              <w:bottom w:w="150" w:type="dxa"/>
              <w:right w:w="0" w:type="dxa"/>
            </w:tcMar>
            <w:vAlign w:val="center"/>
            <w:hideMark/>
          </w:tcPr>
          <w:p w14:paraId="6DA63F4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5.47</w:t>
            </w:r>
          </w:p>
        </w:tc>
      </w:tr>
      <w:tr w:rsidR="004A0B6C" w:rsidRPr="00BA6D87" w14:paraId="7A813E52" w14:textId="77777777">
        <w:tc>
          <w:tcPr>
            <w:tcW w:w="0" w:type="auto"/>
            <w:tcMar>
              <w:top w:w="150" w:type="dxa"/>
              <w:left w:w="0" w:type="dxa"/>
              <w:bottom w:w="150" w:type="dxa"/>
              <w:right w:w="240" w:type="dxa"/>
            </w:tcMar>
            <w:vAlign w:val="center"/>
            <w:hideMark/>
          </w:tcPr>
          <w:p w14:paraId="38AC9E4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w:t>
            </w:r>
          </w:p>
        </w:tc>
        <w:tc>
          <w:tcPr>
            <w:tcW w:w="0" w:type="auto"/>
            <w:tcMar>
              <w:top w:w="150" w:type="dxa"/>
              <w:left w:w="240" w:type="dxa"/>
              <w:bottom w:w="150" w:type="dxa"/>
              <w:right w:w="240" w:type="dxa"/>
            </w:tcMar>
            <w:vAlign w:val="center"/>
            <w:hideMark/>
          </w:tcPr>
          <w:p w14:paraId="51407CC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0" w:type="auto"/>
            <w:tcMar>
              <w:top w:w="150" w:type="dxa"/>
              <w:left w:w="240" w:type="dxa"/>
              <w:bottom w:w="150" w:type="dxa"/>
              <w:right w:w="240" w:type="dxa"/>
            </w:tcMar>
            <w:vAlign w:val="center"/>
            <w:hideMark/>
          </w:tcPr>
          <w:p w14:paraId="31FEE11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2.93</w:t>
            </w:r>
          </w:p>
        </w:tc>
        <w:tc>
          <w:tcPr>
            <w:tcW w:w="0" w:type="auto"/>
            <w:tcMar>
              <w:top w:w="150" w:type="dxa"/>
              <w:left w:w="240" w:type="dxa"/>
              <w:bottom w:w="150" w:type="dxa"/>
              <w:right w:w="240" w:type="dxa"/>
            </w:tcMar>
            <w:vAlign w:val="center"/>
            <w:hideMark/>
          </w:tcPr>
          <w:p w14:paraId="1A0DF53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0" w:type="auto"/>
            <w:tcMar>
              <w:top w:w="150" w:type="dxa"/>
              <w:left w:w="240" w:type="dxa"/>
              <w:bottom w:w="150" w:type="dxa"/>
              <w:right w:w="0" w:type="dxa"/>
            </w:tcMar>
            <w:vAlign w:val="center"/>
            <w:hideMark/>
          </w:tcPr>
          <w:p w14:paraId="2484175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9.15</w:t>
            </w:r>
          </w:p>
        </w:tc>
      </w:tr>
      <w:tr w:rsidR="004A0B6C" w:rsidRPr="00BA6D87" w14:paraId="06BFE839" w14:textId="77777777" w:rsidTr="00525769">
        <w:tc>
          <w:tcPr>
            <w:tcW w:w="0" w:type="auto"/>
            <w:tcMar>
              <w:top w:w="150" w:type="dxa"/>
              <w:left w:w="0" w:type="dxa"/>
              <w:bottom w:w="150" w:type="dxa"/>
              <w:right w:w="240" w:type="dxa"/>
            </w:tcMar>
            <w:vAlign w:val="center"/>
            <w:hideMark/>
          </w:tcPr>
          <w:p w14:paraId="4B40D37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w:t>
            </w:r>
          </w:p>
        </w:tc>
        <w:tc>
          <w:tcPr>
            <w:tcW w:w="0" w:type="auto"/>
            <w:tcMar>
              <w:top w:w="150" w:type="dxa"/>
              <w:left w:w="240" w:type="dxa"/>
              <w:bottom w:w="150" w:type="dxa"/>
              <w:right w:w="240" w:type="dxa"/>
            </w:tcMar>
            <w:vAlign w:val="center"/>
            <w:hideMark/>
          </w:tcPr>
          <w:p w14:paraId="10FC4F1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0" w:type="auto"/>
            <w:tcMar>
              <w:top w:w="150" w:type="dxa"/>
              <w:left w:w="240" w:type="dxa"/>
              <w:bottom w:w="150" w:type="dxa"/>
              <w:right w:w="240" w:type="dxa"/>
            </w:tcMar>
            <w:vAlign w:val="center"/>
            <w:hideMark/>
          </w:tcPr>
          <w:p w14:paraId="3A72482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1.90</w:t>
            </w:r>
          </w:p>
        </w:tc>
        <w:tc>
          <w:tcPr>
            <w:tcW w:w="0" w:type="auto"/>
            <w:tcMar>
              <w:top w:w="150" w:type="dxa"/>
              <w:left w:w="240" w:type="dxa"/>
              <w:bottom w:w="150" w:type="dxa"/>
              <w:right w:w="240" w:type="dxa"/>
            </w:tcMar>
            <w:vAlign w:val="center"/>
            <w:hideMark/>
          </w:tcPr>
          <w:p w14:paraId="4D468EC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Mar>
              <w:top w:w="150" w:type="dxa"/>
              <w:left w:w="240" w:type="dxa"/>
              <w:bottom w:w="150" w:type="dxa"/>
              <w:right w:w="0" w:type="dxa"/>
            </w:tcMar>
            <w:vAlign w:val="center"/>
            <w:hideMark/>
          </w:tcPr>
          <w:p w14:paraId="26E0523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2.35</w:t>
            </w:r>
          </w:p>
        </w:tc>
      </w:tr>
      <w:tr w:rsidR="004A0B6C" w:rsidRPr="00BA6D87" w14:paraId="4BE852A9" w14:textId="77777777" w:rsidTr="00525769">
        <w:tc>
          <w:tcPr>
            <w:tcW w:w="0" w:type="auto"/>
            <w:tcBorders>
              <w:bottom w:val="single" w:sz="4" w:space="0" w:color="auto"/>
            </w:tcBorders>
            <w:tcMar>
              <w:top w:w="150" w:type="dxa"/>
              <w:left w:w="0" w:type="dxa"/>
              <w:bottom w:w="150" w:type="dxa"/>
              <w:right w:w="240" w:type="dxa"/>
            </w:tcMar>
            <w:vAlign w:val="center"/>
            <w:hideMark/>
          </w:tcPr>
          <w:p w14:paraId="0B3C821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Most reliable overall</w:t>
            </w:r>
          </w:p>
        </w:tc>
        <w:tc>
          <w:tcPr>
            <w:tcW w:w="0" w:type="auto"/>
            <w:tcBorders>
              <w:bottom w:val="single" w:sz="4" w:space="0" w:color="auto"/>
            </w:tcBorders>
            <w:tcMar>
              <w:top w:w="150" w:type="dxa"/>
              <w:left w:w="240" w:type="dxa"/>
              <w:bottom w:w="150" w:type="dxa"/>
              <w:right w:w="240" w:type="dxa"/>
            </w:tcMar>
            <w:vAlign w:val="center"/>
            <w:hideMark/>
          </w:tcPr>
          <w:p w14:paraId="2B5671D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0" w:type="auto"/>
            <w:tcBorders>
              <w:bottom w:val="single" w:sz="4" w:space="0" w:color="auto"/>
            </w:tcBorders>
            <w:tcMar>
              <w:top w:w="150" w:type="dxa"/>
              <w:left w:w="240" w:type="dxa"/>
              <w:bottom w:w="150" w:type="dxa"/>
              <w:right w:w="240" w:type="dxa"/>
            </w:tcMar>
            <w:vAlign w:val="center"/>
            <w:hideMark/>
          </w:tcPr>
          <w:p w14:paraId="2E5ADAC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3.00</w:t>
            </w:r>
          </w:p>
        </w:tc>
        <w:tc>
          <w:tcPr>
            <w:tcW w:w="0" w:type="auto"/>
            <w:tcBorders>
              <w:bottom w:val="single" w:sz="4" w:space="0" w:color="auto"/>
            </w:tcBorders>
            <w:tcMar>
              <w:top w:w="150" w:type="dxa"/>
              <w:left w:w="240" w:type="dxa"/>
              <w:bottom w:w="150" w:type="dxa"/>
              <w:right w:w="240" w:type="dxa"/>
            </w:tcMar>
            <w:vAlign w:val="center"/>
            <w:hideMark/>
          </w:tcPr>
          <w:p w14:paraId="6E88575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c>
          <w:tcPr>
            <w:tcW w:w="0" w:type="auto"/>
            <w:tcBorders>
              <w:bottom w:val="single" w:sz="4" w:space="0" w:color="auto"/>
            </w:tcBorders>
            <w:tcMar>
              <w:top w:w="150" w:type="dxa"/>
              <w:left w:w="240" w:type="dxa"/>
              <w:bottom w:w="150" w:type="dxa"/>
              <w:right w:w="0" w:type="dxa"/>
            </w:tcMar>
            <w:vAlign w:val="center"/>
            <w:hideMark/>
          </w:tcPr>
          <w:p w14:paraId="7F8C7EC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r>
    </w:tbl>
    <w:p w14:paraId="757B0773" w14:textId="77777777" w:rsidR="00372F26" w:rsidRPr="00BA6D87" w:rsidRDefault="00372F26" w:rsidP="00BA6D87">
      <w:pPr>
        <w:spacing w:line="240" w:lineRule="auto"/>
        <w:jc w:val="both"/>
        <w:rPr>
          <w:rFonts w:ascii="Times New Roman" w:eastAsia="Times New Roman" w:hAnsi="Times New Roman" w:cs="Times New Roman"/>
          <w:b/>
          <w:bCs/>
          <w:sz w:val="20"/>
          <w:szCs w:val="20"/>
          <w:rtl/>
        </w:rPr>
      </w:pPr>
    </w:p>
    <w:p w14:paraId="3D5CF560" w14:textId="77777777" w:rsidR="00372F26" w:rsidRPr="00BA6D87" w:rsidRDefault="00372F26" w:rsidP="00BA6D87">
      <w:pPr>
        <w:spacing w:line="240" w:lineRule="auto"/>
        <w:jc w:val="both"/>
        <w:rPr>
          <w:rFonts w:ascii="Times New Roman" w:eastAsia="Times New Roman" w:hAnsi="Times New Roman" w:cs="Times New Roman"/>
          <w:b/>
          <w:bCs/>
          <w:sz w:val="20"/>
          <w:szCs w:val="20"/>
          <w:rtl/>
        </w:rPr>
      </w:pPr>
    </w:p>
    <w:p w14:paraId="60670BF4" w14:textId="597BA161" w:rsidR="00FE713C" w:rsidRPr="00BA6D87" w:rsidRDefault="00FE713C"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r w:rsidRPr="00BA6D87">
        <w:rPr>
          <w:rFonts w:ascii="Times New Roman" w:eastAsia="Times New Roman" w:hAnsi="Times New Roman" w:cs="Times New Roman"/>
          <w:b/>
          <w:bCs/>
          <w:color w:val="0F1115"/>
          <w:kern w:val="0"/>
          <w14:ligatures w14:val="none"/>
        </w:rPr>
        <w:t>3.7.2</w:t>
      </w:r>
      <w:r w:rsidR="00E97514">
        <w:rPr>
          <w:rFonts w:ascii="Times New Roman" w:eastAsia="Times New Roman" w:hAnsi="Times New Roman" w:cs="Times New Roman"/>
          <w:b/>
          <w:bCs/>
          <w:color w:val="0F1115"/>
          <w:kern w:val="0"/>
          <w14:ligatures w14:val="none"/>
        </w:rPr>
        <w:t>S</w:t>
      </w:r>
      <w:r w:rsidRPr="00BA6D87">
        <w:rPr>
          <w:rFonts w:ascii="Times New Roman" w:eastAsia="Times New Roman" w:hAnsi="Times New Roman" w:cs="Times New Roman"/>
          <w:b/>
          <w:bCs/>
          <w:color w:val="0F1115"/>
          <w:kern w:val="0"/>
          <w14:ligatures w14:val="none"/>
        </w:rPr>
        <w:t xml:space="preserve">. Cell Density Error </w:t>
      </w:r>
    </w:p>
    <w:p w14:paraId="42AC67A4" w14:textId="6C42685A" w:rsidR="009B3A79" w:rsidRPr="00BA6D87" w:rsidRDefault="00FE713C" w:rsidP="00BA6D87">
      <w:pPr>
        <w:spacing w:after="0" w:line="360" w:lineRule="auto"/>
        <w:jc w:val="both"/>
        <w:rPr>
          <w:rStyle w:val="Strong"/>
          <w:rFonts w:ascii="Times New Roman" w:hAnsi="Times New Roman" w:cs="Times New Roman"/>
          <w:color w:val="0F1115"/>
          <w:sz w:val="20"/>
          <w:szCs w:val="20"/>
          <w:shd w:val="clear" w:color="auto" w:fill="FFFFFF"/>
        </w:rPr>
      </w:pPr>
      <w:r w:rsidRPr="00BA6D87">
        <w:rPr>
          <w:rFonts w:ascii="Times New Roman" w:eastAsia="Times New Roman" w:hAnsi="Times New Roman" w:cs="Times New Roman"/>
          <w:color w:val="0F1115"/>
          <w:kern w:val="0"/>
          <w14:ligatures w14:val="none"/>
        </w:rPr>
        <w:t>Cell density (ρ = M</w:t>
      </w:r>
      <w:r w:rsidRPr="00BA6D87">
        <w:rPr>
          <w:rFonts w:ascii="Times New Roman" w:eastAsia="Times New Roman" w:hAnsi="Times New Roman" w:cs="Times New Roman"/>
          <w:color w:val="0F1115"/>
          <w:kern w:val="0"/>
          <w:vertAlign w:val="subscript"/>
          <w14:ligatures w14:val="none"/>
        </w:rPr>
        <w:t>total</w:t>
      </w:r>
      <w:r w:rsidRPr="00BA6D87">
        <w:rPr>
          <w:rFonts w:ascii="Times New Roman" w:eastAsia="Times New Roman" w:hAnsi="Times New Roman" w:cs="Times New Roman"/>
          <w:color w:val="0F1115"/>
          <w:kern w:val="0"/>
          <w14:ligatures w14:val="none"/>
        </w:rPr>
        <w:t xml:space="preserve"> / V</w:t>
      </w:r>
      <w:r w:rsidRPr="00BA6D87">
        <w:rPr>
          <w:rFonts w:ascii="Times New Roman" w:eastAsia="Times New Roman" w:hAnsi="Times New Roman" w:cs="Times New Roman"/>
          <w:color w:val="0F1115"/>
          <w:kern w:val="0"/>
          <w:vertAlign w:val="subscript"/>
          <w14:ligatures w14:val="none"/>
        </w:rPr>
        <w:t>cell</w:t>
      </w:r>
      <w:r w:rsidRPr="00BA6D87">
        <w:rPr>
          <w:rFonts w:ascii="Times New Roman" w:eastAsia="Times New Roman" w:hAnsi="Times New Roman" w:cs="Times New Roman"/>
          <w:color w:val="0F1115"/>
          <w:kern w:val="0"/>
          <w14:ligatures w14:val="none"/>
        </w:rPr>
        <w:t xml:space="preserve"> × N</w:t>
      </w:r>
      <w:r w:rsidRPr="00BA6D87">
        <w:rPr>
          <w:rFonts w:ascii="Times New Roman" w:eastAsia="Times New Roman" w:hAnsi="Times New Roman" w:cs="Times New Roman"/>
          <w:color w:val="0F1115"/>
          <w:kern w:val="0"/>
          <w:vertAlign w:val="subscript"/>
          <w14:ligatures w14:val="none"/>
        </w:rPr>
        <w:t>A</w:t>
      </w:r>
      <w:r w:rsidRPr="00BA6D87">
        <w:rPr>
          <w:rFonts w:ascii="Times New Roman" w:eastAsia="Times New Roman" w:hAnsi="Times New Roman" w:cs="Times New Roman"/>
          <w:color w:val="0F1115"/>
          <w:kern w:val="0"/>
          <w14:ligatures w14:val="none"/>
        </w:rPr>
        <w:t>) is directly related to cell volume and provides an independent measure of framework compactness. While cell volume errors are reported as percentages, cell density errors are reported in absolute units (g/cm³), making them sensitive to both mass and volume inaccuracies. The experimental cell densities for the four frameworks are: α-quartz (2.65 g/cm³), NAT (2.20 g/cm³), HEU (2.15 g/cm³), and OFF (2.10 g/cm³). As shown in </w:t>
      </w:r>
      <w:r w:rsidRPr="00BA6D87">
        <w:rPr>
          <w:rFonts w:ascii="Times New Roman" w:eastAsia="Times New Roman" w:hAnsi="Times New Roman" w:cs="Times New Roman"/>
          <w:b/>
          <w:bCs/>
          <w:color w:val="0F1115"/>
          <w:kern w:val="0"/>
          <w14:ligatures w14:val="none"/>
        </w:rPr>
        <w:t xml:space="preserve">Table 38S </w:t>
      </w:r>
      <w:r w:rsidRPr="00BA6D87">
        <w:rPr>
          <w:rFonts w:ascii="Times New Roman" w:eastAsia="Times New Roman" w:hAnsi="Times New Roman" w:cs="Times New Roman"/>
          <w:color w:val="0F1115"/>
          <w:kern w:val="0"/>
          <w14:ligatures w14:val="none"/>
        </w:rPr>
        <w:t>and</w:t>
      </w:r>
      <w:r w:rsidRPr="00BA6D87">
        <w:rPr>
          <w:rFonts w:ascii="Times New Roman" w:eastAsia="Times New Roman" w:hAnsi="Times New Roman" w:cs="Times New Roman"/>
          <w:b/>
          <w:bCs/>
          <w:color w:val="0F1115"/>
          <w:kern w:val="0"/>
          <w14:ligatures w14:val="none"/>
        </w:rPr>
        <w:t xml:space="preserve"> Table 39S</w:t>
      </w:r>
      <w:r w:rsidRPr="00BA6D87">
        <w:rPr>
          <w:rFonts w:ascii="Times New Roman" w:eastAsia="Times New Roman" w:hAnsi="Times New Roman" w:cs="Times New Roman"/>
          <w:color w:val="0F1115"/>
          <w:kern w:val="0"/>
          <w14:ligatures w14:val="none"/>
        </w:rPr>
        <w:t> (ranking by MAE), the ranking for cell density reveals a very different pattern from that for cell volume. GGA-HCTH emerges as the best functional for cell density, with an MAE of only 1.59 g/cm³ and RMSE of 1.71 g/cm³, ranking 1st overall. This is a remarkable achievement, as it confirms that HCTH not only predicts cell volume accurately but also correctly captures the mass-to-volume ratio, indicating genuine structural fidelity rather than error cancellation. m-GGA-</w:t>
      </w:r>
      <w:r w:rsidRPr="00BA6D87">
        <w:rPr>
          <w:rFonts w:ascii="Times New Roman" w:eastAsia="Times New Roman" w:hAnsi="Times New Roman" w:cs="Times New Roman"/>
          <w:color w:val="0F1115"/>
          <w:kern w:val="0"/>
          <w14:ligatures w14:val="none"/>
        </w:rPr>
        <w:lastRenderedPageBreak/>
        <w:t xml:space="preserve">TPSS ranks 2nd (MAE = 1.85 g/cm³, RMSE = 2.86 g/cm³), followed by GGA-PBE (MAE = 2.40 g/cm³, rank 3), GGA-PW91 (MAE = 2.42 g/cm³, rank 4), and GGA-BP (MAE = 2.45 g/cm³, rank 6). Notably, LDA functionals, which excelled at cell volume, perform poorly for cell density: LDA-PWC (MAE = 4.75 g/cm³, rank 14), LDA-VWN (MAE = 5.11 g/cm³, rank 13), and LDA-VWN-OBS (MAE = 6.44 g/cm³, rank 16). This discrepancy arises because LDA's error cancellation for cell volume does not extend to cell density; the overestimation of bond lengths and underestimation of angles affect mass and volume differently. </w:t>
      </w:r>
      <w:r w:rsidRPr="00BA6D87">
        <w:rPr>
          <w:rFonts w:ascii="Times New Roman" w:eastAsia="Times New Roman" w:hAnsi="Times New Roman" w:cs="Times New Roman"/>
          <w:b/>
          <w:bCs/>
          <w:color w:val="0F1115"/>
          <w:kern w:val="0"/>
          <w14:ligatures w14:val="none"/>
        </w:rPr>
        <w:t>Table 40S</w:t>
      </w:r>
      <w:r w:rsidRPr="00BA6D87">
        <w:rPr>
          <w:rFonts w:ascii="Times New Roman" w:eastAsia="Times New Roman" w:hAnsi="Times New Roman" w:cs="Times New Roman"/>
          <w:color w:val="0F1115"/>
          <w:kern w:val="0"/>
          <w14:ligatures w14:val="none"/>
        </w:rPr>
        <w:t xml:space="preserve"> lists the ten best functionals for cell density. GGA-HCTH (1.59) and m-GGA-TPSS (1.85) are the clear leaders, followed by several other GGA functionals (PBE, PW91, BP, VWN-BP, PW91-OBS, PBEsol, RPBE) with MAE values between 2.22 and 2.53 g/cm³. Notably, no LDA functional appears in the top ten, confirming their poor performance for this metric. </w:t>
      </w:r>
      <w:r w:rsidRPr="00BA6D87">
        <w:rPr>
          <w:rFonts w:ascii="Times New Roman" w:eastAsia="Times New Roman" w:hAnsi="Times New Roman" w:cs="Times New Roman"/>
          <w:b/>
          <w:bCs/>
          <w:color w:val="0F1115"/>
          <w:kern w:val="0"/>
          <w14:ligatures w14:val="none"/>
        </w:rPr>
        <w:t>Table 41S</w:t>
      </w:r>
      <w:r w:rsidRPr="00BA6D87">
        <w:rPr>
          <w:rFonts w:ascii="Times New Roman" w:eastAsia="Times New Roman" w:hAnsi="Times New Roman" w:cs="Times New Roman"/>
          <w:color w:val="0F1115"/>
          <w:kern w:val="0"/>
          <w14:ligatures w14:val="none"/>
        </w:rPr>
        <w:t xml:space="preserve"> lists the ten worst functionals for cell density. m-GGA-M11-L (MAE = 10.19 g/cm³, rank 26) and GGA-BLYP-TS (MAE = 9.06 g/cm³, rank 25) are catastrophic, followed by m-GGA-M06-L (MAE = 6.18 g/cm³, rank 24). The poor performance of m-GGA-M06-L (rank 24) is particularly striking given its exceptional performance for electronic criteria (rank 1 in kinetic, electrostatic, and XC energies). This stark contrast reinforces a key message: excellent electronic property prediction does not guarantee accurate volumetric properties. LDA functionals (LDA-PWC-OBS, LDA-VWN-OBS, LDA-VWN, LDA-PWC) occupy ranks 16–20, with MAE values between 4.75 and 6.75 g/cm³. </w:t>
      </w:r>
      <w:r w:rsidRPr="00BA6D87">
        <w:rPr>
          <w:rFonts w:ascii="Times New Roman" w:eastAsia="Times New Roman" w:hAnsi="Times New Roman" w:cs="Times New Roman"/>
          <w:b/>
          <w:bCs/>
          <w:color w:val="0F1115"/>
          <w:kern w:val="0"/>
          <w14:ligatures w14:val="none"/>
        </w:rPr>
        <w:t>Table 42S</w:t>
      </w:r>
      <w:r w:rsidRPr="00BA6D87">
        <w:rPr>
          <w:rFonts w:ascii="Times New Roman" w:eastAsia="Times New Roman" w:hAnsi="Times New Roman" w:cs="Times New Roman"/>
          <w:color w:val="0F1115"/>
          <w:kern w:val="0"/>
          <w14:ligatures w14:val="none"/>
        </w:rPr>
        <w:t xml:space="preserve"> summarizes performance by functional family. The GGA family shows the best overall performance (best representative: GGA-HCTH, MAE = 1.59 g/cm³; worst: GGA-BLYP-TS, MAE = 9.06 g/cm³). The meta-GGA family shows intermediate performance (best: m-GGA-TPSS, MAE = 1.85 g/cm³; worst: m-GGA-M11-L, MAE = 10.19 g/cm³). The LDA family shows the highest average errors (best: LDA-PWC, MAE = 4.75 g/cm³; worst: LDA-PWC-OBS, MAE = 6.75 g/cm³) and the narrowest range among the three families. </w:t>
      </w:r>
      <w:r w:rsidRPr="00BA6D87">
        <w:rPr>
          <w:rFonts w:ascii="Times New Roman" w:eastAsia="Times New Roman" w:hAnsi="Times New Roman" w:cs="Times New Roman"/>
          <w:b/>
          <w:bCs/>
          <w:color w:val="0F1115"/>
          <w:kern w:val="0"/>
          <w14:ligatures w14:val="none"/>
        </w:rPr>
        <w:t>Table 43S</w:t>
      </w:r>
      <w:r w:rsidRPr="00BA6D87">
        <w:rPr>
          <w:rFonts w:ascii="Times New Roman" w:eastAsia="Times New Roman" w:hAnsi="Times New Roman" w:cs="Times New Roman"/>
          <w:color w:val="0F1115"/>
          <w:kern w:val="0"/>
          <w14:ligatures w14:val="none"/>
        </w:rPr>
        <w:t> provides the final summary. Overall, GGA-HCTH is the best functional for cell density (MAE = 1.59 g/cm³), while m-GGA-M11-L is the worst (MAE = 10.19 g/cm³). The best GGA functional is GGA-HCTH (1.59), the best meta-GGA is m-GGA-TPSS (1.85), and the best LDA is LDA-PWC (4.75). GGA-HCTH's rank</w:t>
      </w:r>
      <w:r w:rsidRPr="00BA6D87">
        <w:rPr>
          <w:rFonts w:ascii="Times New Roman" w:eastAsia="Times New Roman" w:hAnsi="Times New Roman" w:cs="Times New Roman"/>
          <w:color w:val="0F1115"/>
          <w:kern w:val="0"/>
          <w14:ligatures w14:val="none"/>
        </w:rPr>
        <w:noBreakHyphen/>
        <w:t>1 performance for cell density, combined with its top</w:t>
      </w:r>
      <w:r w:rsidRPr="00BA6D87">
        <w:rPr>
          <w:rFonts w:ascii="Times New Roman" w:eastAsia="Times New Roman" w:hAnsi="Times New Roman" w:cs="Times New Roman"/>
          <w:color w:val="0F1115"/>
          <w:kern w:val="0"/>
          <w14:ligatures w14:val="none"/>
        </w:rPr>
        <w:noBreakHyphen/>
        <w:t xml:space="preserve">5 performance for all other structural and energetic criteria, confirms its position as the most reliable functional for general zeolite simulations. </w:t>
      </w:r>
      <w:r w:rsidRPr="00BA6D87">
        <w:rPr>
          <w:rFonts w:ascii="Times New Roman" w:eastAsia="Times New Roman" w:hAnsi="Times New Roman" w:cs="Times New Roman"/>
          <w:b/>
          <w:bCs/>
          <w:color w:val="0F1115"/>
          <w:kern w:val="0"/>
          <w14:ligatures w14:val="none"/>
        </w:rPr>
        <w:t>Table 44S</w:t>
      </w:r>
      <w:r w:rsidRPr="00BA6D87">
        <w:rPr>
          <w:rFonts w:ascii="Times New Roman" w:eastAsia="Times New Roman" w:hAnsi="Times New Roman" w:cs="Times New Roman"/>
          <w:color w:val="0F1115"/>
          <w:kern w:val="0"/>
          <w14:ligatures w14:val="none"/>
        </w:rPr>
        <w:t xml:space="preserve"> compares cell density error across functional families. The GGA family shows the lowest average MAE (3.25 g/cm³) and the widest range (1.59–9.06), reflecting </w:t>
      </w:r>
      <w:r w:rsidRPr="00BA6D87">
        <w:rPr>
          <w:rFonts w:ascii="Times New Roman" w:eastAsia="Times New Roman" w:hAnsi="Times New Roman" w:cs="Times New Roman"/>
          <w:color w:val="0F1115"/>
          <w:kern w:val="0"/>
          <w14:ligatures w14:val="none"/>
        </w:rPr>
        <w:lastRenderedPageBreak/>
        <w:t>the diversity of GGA parameterizations. The meta-GGA family shows a higher average MAE (4.18 g/cm³) and an even wider range (1.85–10.19), highlighting the sensitivity of meta-GGA functionals to specific parameterization. The LDA family shows the highest average MAE (5.76 g/cm³) but the narrowest range (4.75–6.75), indicating systematic but consistent errors.</w:t>
      </w:r>
    </w:p>
    <w:p w14:paraId="7FDB3795" w14:textId="77777777" w:rsidR="009B3A79" w:rsidRPr="00BA6D87" w:rsidRDefault="009B3A79" w:rsidP="00BA6D87">
      <w:pPr>
        <w:spacing w:after="0" w:line="360" w:lineRule="auto"/>
        <w:jc w:val="both"/>
        <w:rPr>
          <w:rStyle w:val="Strong"/>
          <w:rFonts w:ascii="Times New Roman" w:hAnsi="Times New Roman" w:cs="Times New Roman"/>
          <w:sz w:val="20"/>
          <w:szCs w:val="20"/>
          <w:shd w:val="clear" w:color="auto" w:fill="FFFFFF"/>
        </w:rPr>
      </w:pPr>
    </w:p>
    <w:p w14:paraId="4BA30A26" w14:textId="2A9AF7A8" w:rsidR="009B3A79" w:rsidRPr="00BA6D87" w:rsidRDefault="009B3A79" w:rsidP="00BA6D87">
      <w:pPr>
        <w:spacing w:after="0" w:line="360" w:lineRule="auto"/>
        <w:jc w:val="both"/>
        <w:rPr>
          <w:rFonts w:ascii="Times New Roman" w:hAnsi="Times New Roman" w:cs="Times New Roman"/>
          <w:sz w:val="20"/>
          <w:szCs w:val="20"/>
          <w:lang w:bidi="fa-IR"/>
        </w:rPr>
      </w:pPr>
      <w:r w:rsidRPr="00BA6D87">
        <w:rPr>
          <w:rStyle w:val="Strong"/>
          <w:rFonts w:ascii="Times New Roman" w:hAnsi="Times New Roman" w:cs="Times New Roman"/>
          <w:color w:val="0F1115"/>
          <w:sz w:val="20"/>
          <w:szCs w:val="20"/>
          <w:shd w:val="clear" w:color="auto" w:fill="FFFFFF"/>
        </w:rPr>
        <w:t>Table 38S.</w:t>
      </w:r>
      <w:r w:rsidRPr="00BA6D87">
        <w:rPr>
          <w:rStyle w:val="Strong"/>
          <w:rFonts w:ascii="Times New Roman" w:hAnsi="Times New Roman" w:cs="Times New Roman"/>
          <w:b w:val="0"/>
          <w:bCs w:val="0"/>
          <w:color w:val="0F1115"/>
          <w:sz w:val="20"/>
          <w:szCs w:val="20"/>
          <w:shd w:val="clear" w:color="auto" w:fill="FFFFFF"/>
        </w:rPr>
        <w:t xml:space="preserve"> Percent Relative</w:t>
      </w:r>
      <w:r w:rsidR="00F259AB" w:rsidRPr="00BA6D87">
        <w:rPr>
          <w:rStyle w:val="Strong"/>
          <w:rFonts w:ascii="Times New Roman" w:hAnsi="Times New Roman" w:cs="Times New Roman"/>
          <w:b w:val="0"/>
          <w:bCs w:val="0"/>
          <w:color w:val="0F1115"/>
          <w:sz w:val="20"/>
          <w:szCs w:val="20"/>
          <w:shd w:val="clear" w:color="auto" w:fill="FFFFFF"/>
        </w:rPr>
        <w:t xml:space="preserve"> Cell</w:t>
      </w:r>
      <w:r w:rsidRPr="00BA6D87">
        <w:rPr>
          <w:rStyle w:val="Strong"/>
          <w:rFonts w:ascii="Times New Roman" w:hAnsi="Times New Roman" w:cs="Times New Roman"/>
          <w:b w:val="0"/>
          <w:bCs w:val="0"/>
          <w:color w:val="0F1115"/>
          <w:sz w:val="20"/>
          <w:szCs w:val="20"/>
          <w:shd w:val="clear" w:color="auto" w:fill="FFFFFF"/>
        </w:rPr>
        <w:t xml:space="preserve"> </w:t>
      </w:r>
      <w:r w:rsidR="00F259AB" w:rsidRPr="00BA6D87">
        <w:rPr>
          <w:rStyle w:val="Strong"/>
          <w:rFonts w:ascii="Times New Roman" w:hAnsi="Times New Roman" w:cs="Times New Roman"/>
          <w:b w:val="0"/>
          <w:bCs w:val="0"/>
          <w:color w:val="0F1115"/>
          <w:sz w:val="20"/>
          <w:szCs w:val="20"/>
          <w:shd w:val="clear" w:color="auto" w:fill="FFFFFF"/>
        </w:rPr>
        <w:t>Density</w:t>
      </w:r>
      <w:r w:rsidRPr="00BA6D87">
        <w:rPr>
          <w:rStyle w:val="Strong"/>
          <w:rFonts w:ascii="Times New Roman" w:hAnsi="Times New Roman" w:cs="Times New Roman"/>
          <w:b w:val="0"/>
          <w:bCs w:val="0"/>
          <w:color w:val="0F1115"/>
          <w:sz w:val="20"/>
          <w:szCs w:val="20"/>
          <w:shd w:val="clear" w:color="auto" w:fill="FFFFFF"/>
        </w:rPr>
        <w:t xml:space="preserve"> errors (PRE) (A) for 26 DFT functionals on QUA, NAT, HEU, and OFF zeolites.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1674"/>
        <w:gridCol w:w="1672"/>
        <w:gridCol w:w="1672"/>
        <w:gridCol w:w="1672"/>
      </w:tblGrid>
      <w:tr w:rsidR="00D81A32" w:rsidRPr="00BA6D87" w14:paraId="43916EDA" w14:textId="77777777" w:rsidTr="00D81A32">
        <w:trPr>
          <w:trHeight w:val="300"/>
        </w:trPr>
        <w:tc>
          <w:tcPr>
            <w:tcW w:w="1426" w:type="pct"/>
            <w:tcBorders>
              <w:top w:val="single" w:sz="4" w:space="0" w:color="auto"/>
              <w:bottom w:val="single" w:sz="4" w:space="0" w:color="auto"/>
            </w:tcBorders>
            <w:noWrap/>
            <w:hideMark/>
          </w:tcPr>
          <w:p w14:paraId="48C920C1" w14:textId="77777777" w:rsidR="009B3A79" w:rsidRPr="00BA6D87" w:rsidRDefault="009B3A79"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FUNCTIONALS</w:t>
            </w:r>
          </w:p>
        </w:tc>
        <w:tc>
          <w:tcPr>
            <w:tcW w:w="894" w:type="pct"/>
            <w:tcBorders>
              <w:top w:val="single" w:sz="4" w:space="0" w:color="auto"/>
              <w:bottom w:val="single" w:sz="4" w:space="0" w:color="auto"/>
            </w:tcBorders>
            <w:noWrap/>
            <w:hideMark/>
          </w:tcPr>
          <w:p w14:paraId="66FA7ADB" w14:textId="77777777" w:rsidR="009B3A79" w:rsidRPr="00BA6D87" w:rsidRDefault="009B3A79"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Nat </w:t>
            </w:r>
          </w:p>
        </w:tc>
        <w:tc>
          <w:tcPr>
            <w:tcW w:w="893" w:type="pct"/>
            <w:tcBorders>
              <w:top w:val="single" w:sz="4" w:space="0" w:color="auto"/>
              <w:bottom w:val="single" w:sz="4" w:space="0" w:color="auto"/>
            </w:tcBorders>
            <w:noWrap/>
            <w:hideMark/>
          </w:tcPr>
          <w:p w14:paraId="32480F3B" w14:textId="77777777" w:rsidR="009B3A79" w:rsidRPr="00BA6D87" w:rsidRDefault="009B3A79"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HEU </w:t>
            </w:r>
          </w:p>
        </w:tc>
        <w:tc>
          <w:tcPr>
            <w:tcW w:w="893" w:type="pct"/>
            <w:tcBorders>
              <w:top w:val="single" w:sz="4" w:space="0" w:color="auto"/>
              <w:bottom w:val="single" w:sz="4" w:space="0" w:color="auto"/>
            </w:tcBorders>
            <w:noWrap/>
            <w:hideMark/>
          </w:tcPr>
          <w:p w14:paraId="117D24F3" w14:textId="77777777" w:rsidR="009B3A79" w:rsidRPr="00BA6D87" w:rsidRDefault="009B3A79"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OFF </w:t>
            </w:r>
          </w:p>
        </w:tc>
        <w:tc>
          <w:tcPr>
            <w:tcW w:w="893" w:type="pct"/>
            <w:tcBorders>
              <w:top w:val="single" w:sz="4" w:space="0" w:color="auto"/>
              <w:bottom w:val="single" w:sz="4" w:space="0" w:color="auto"/>
            </w:tcBorders>
            <w:noWrap/>
            <w:hideMark/>
          </w:tcPr>
          <w:p w14:paraId="08FF41F1" w14:textId="77777777" w:rsidR="009B3A79" w:rsidRPr="00BA6D87" w:rsidRDefault="009B3A79"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Qua </w:t>
            </w:r>
          </w:p>
        </w:tc>
      </w:tr>
      <w:tr w:rsidR="00D81A32" w:rsidRPr="00BA6D87" w14:paraId="75F9785E" w14:textId="77777777" w:rsidTr="00D81A32">
        <w:trPr>
          <w:trHeight w:val="300"/>
        </w:trPr>
        <w:tc>
          <w:tcPr>
            <w:tcW w:w="1426" w:type="pct"/>
            <w:tcBorders>
              <w:top w:val="single" w:sz="4" w:space="0" w:color="auto"/>
            </w:tcBorders>
            <w:noWrap/>
            <w:hideMark/>
          </w:tcPr>
          <w:p w14:paraId="3D5672CB"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w:t>
            </w:r>
          </w:p>
        </w:tc>
        <w:tc>
          <w:tcPr>
            <w:tcW w:w="894" w:type="pct"/>
            <w:tcBorders>
              <w:top w:val="single" w:sz="4" w:space="0" w:color="auto"/>
            </w:tcBorders>
            <w:noWrap/>
          </w:tcPr>
          <w:p w14:paraId="387EA82B" w14:textId="4905B52F" w:rsidR="00D81A32" w:rsidRPr="00BA6D87" w:rsidRDefault="00D81A32"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0.7307</w:t>
            </w:r>
          </w:p>
        </w:tc>
        <w:tc>
          <w:tcPr>
            <w:tcW w:w="893" w:type="pct"/>
            <w:tcBorders>
              <w:top w:val="single" w:sz="4" w:space="0" w:color="auto"/>
            </w:tcBorders>
            <w:noWrap/>
          </w:tcPr>
          <w:p w14:paraId="6E064BF7" w14:textId="13713D62"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0.7761</w:t>
            </w:r>
          </w:p>
        </w:tc>
        <w:tc>
          <w:tcPr>
            <w:tcW w:w="893" w:type="pct"/>
            <w:tcBorders>
              <w:top w:val="single" w:sz="4" w:space="0" w:color="auto"/>
            </w:tcBorders>
            <w:noWrap/>
          </w:tcPr>
          <w:p w14:paraId="029D347A" w14:textId="269A829D"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4.9358</w:t>
            </w:r>
          </w:p>
        </w:tc>
        <w:tc>
          <w:tcPr>
            <w:tcW w:w="893" w:type="pct"/>
            <w:tcBorders>
              <w:top w:val="single" w:sz="4" w:space="0" w:color="auto"/>
            </w:tcBorders>
            <w:noWrap/>
          </w:tcPr>
          <w:p w14:paraId="63F2D59B" w14:textId="1B2AD900"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12.5411</w:t>
            </w:r>
          </w:p>
        </w:tc>
      </w:tr>
      <w:tr w:rsidR="00D81A32" w:rsidRPr="00BA6D87" w14:paraId="07872C15" w14:textId="77777777" w:rsidTr="00D81A32">
        <w:trPr>
          <w:trHeight w:val="300"/>
        </w:trPr>
        <w:tc>
          <w:tcPr>
            <w:tcW w:w="1426" w:type="pct"/>
            <w:noWrap/>
            <w:hideMark/>
          </w:tcPr>
          <w:p w14:paraId="7E8BB5EA"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LDA-PWC-OBS</w:t>
            </w:r>
          </w:p>
        </w:tc>
        <w:tc>
          <w:tcPr>
            <w:tcW w:w="894" w:type="pct"/>
            <w:noWrap/>
          </w:tcPr>
          <w:p w14:paraId="50CED74E" w14:textId="7B049DAC"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1.2658</w:t>
            </w:r>
          </w:p>
        </w:tc>
        <w:tc>
          <w:tcPr>
            <w:tcW w:w="893" w:type="pct"/>
            <w:noWrap/>
          </w:tcPr>
          <w:p w14:paraId="2A26AA92" w14:textId="7A4CA3AD"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5.3579</w:t>
            </w:r>
          </w:p>
        </w:tc>
        <w:tc>
          <w:tcPr>
            <w:tcW w:w="893" w:type="pct"/>
            <w:noWrap/>
          </w:tcPr>
          <w:p w14:paraId="286A77B6" w14:textId="10918C44"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5.7057</w:t>
            </w:r>
          </w:p>
        </w:tc>
        <w:tc>
          <w:tcPr>
            <w:tcW w:w="893" w:type="pct"/>
            <w:noWrap/>
          </w:tcPr>
          <w:p w14:paraId="177F3E56" w14:textId="55D3A878"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14.6733</w:t>
            </w:r>
          </w:p>
        </w:tc>
      </w:tr>
      <w:tr w:rsidR="00D81A32" w:rsidRPr="00BA6D87" w14:paraId="4A9035E1" w14:textId="77777777" w:rsidTr="00D81A32">
        <w:trPr>
          <w:trHeight w:val="300"/>
        </w:trPr>
        <w:tc>
          <w:tcPr>
            <w:tcW w:w="1426" w:type="pct"/>
            <w:noWrap/>
            <w:hideMark/>
          </w:tcPr>
          <w:p w14:paraId="67B2D600"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w:t>
            </w:r>
          </w:p>
        </w:tc>
        <w:tc>
          <w:tcPr>
            <w:tcW w:w="894" w:type="pct"/>
            <w:noWrap/>
          </w:tcPr>
          <w:p w14:paraId="52C8BCED" w14:textId="7B21B8E8"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0.8572</w:t>
            </w:r>
          </w:p>
        </w:tc>
        <w:tc>
          <w:tcPr>
            <w:tcW w:w="893" w:type="pct"/>
            <w:noWrap/>
          </w:tcPr>
          <w:p w14:paraId="7A04C4C2" w14:textId="69302433"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1.9796</w:t>
            </w:r>
          </w:p>
        </w:tc>
        <w:tc>
          <w:tcPr>
            <w:tcW w:w="893" w:type="pct"/>
            <w:noWrap/>
          </w:tcPr>
          <w:p w14:paraId="23FD3F90" w14:textId="3ABECE44"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4.9804</w:t>
            </w:r>
          </w:p>
        </w:tc>
        <w:tc>
          <w:tcPr>
            <w:tcW w:w="893" w:type="pct"/>
            <w:noWrap/>
          </w:tcPr>
          <w:p w14:paraId="457C3F2B" w14:textId="33F2EAC5"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12.6319</w:t>
            </w:r>
          </w:p>
        </w:tc>
      </w:tr>
      <w:tr w:rsidR="00D81A32" w:rsidRPr="00BA6D87" w14:paraId="4C422AF3" w14:textId="77777777" w:rsidTr="00D81A32">
        <w:trPr>
          <w:trHeight w:val="300"/>
        </w:trPr>
        <w:tc>
          <w:tcPr>
            <w:tcW w:w="1426" w:type="pct"/>
            <w:noWrap/>
            <w:hideMark/>
          </w:tcPr>
          <w:p w14:paraId="196FC9BD"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LDA-VWN-OBS</w:t>
            </w:r>
          </w:p>
        </w:tc>
        <w:tc>
          <w:tcPr>
            <w:tcW w:w="894" w:type="pct"/>
            <w:noWrap/>
          </w:tcPr>
          <w:p w14:paraId="709B18B2" w14:textId="57BF8C00"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1.3109</w:t>
            </w:r>
          </w:p>
        </w:tc>
        <w:tc>
          <w:tcPr>
            <w:tcW w:w="893" w:type="pct"/>
            <w:noWrap/>
          </w:tcPr>
          <w:p w14:paraId="090F57FB" w14:textId="76E99835"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-3.9522</w:t>
            </w:r>
          </w:p>
        </w:tc>
        <w:tc>
          <w:tcPr>
            <w:tcW w:w="893" w:type="pct"/>
            <w:noWrap/>
          </w:tcPr>
          <w:p w14:paraId="2CAF00A4" w14:textId="44FBDE12"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5.7548</w:t>
            </w:r>
          </w:p>
        </w:tc>
        <w:tc>
          <w:tcPr>
            <w:tcW w:w="893" w:type="pct"/>
            <w:noWrap/>
          </w:tcPr>
          <w:p w14:paraId="50B85FDB" w14:textId="092565FB"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14.7317</w:t>
            </w:r>
          </w:p>
        </w:tc>
      </w:tr>
      <w:tr w:rsidR="00D81A32" w:rsidRPr="00BA6D87" w14:paraId="2942C8F9" w14:textId="77777777" w:rsidTr="00D81A32">
        <w:trPr>
          <w:trHeight w:val="300"/>
        </w:trPr>
        <w:tc>
          <w:tcPr>
            <w:tcW w:w="1426" w:type="pct"/>
            <w:noWrap/>
            <w:hideMark/>
          </w:tcPr>
          <w:p w14:paraId="217696AD"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w:t>
            </w:r>
          </w:p>
        </w:tc>
        <w:tc>
          <w:tcPr>
            <w:tcW w:w="894" w:type="pct"/>
            <w:noWrap/>
          </w:tcPr>
          <w:p w14:paraId="5D7F41FD" w14:textId="6A6AAF3E"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-2.1897</w:t>
            </w:r>
          </w:p>
        </w:tc>
        <w:tc>
          <w:tcPr>
            <w:tcW w:w="893" w:type="pct"/>
            <w:noWrap/>
          </w:tcPr>
          <w:p w14:paraId="76136A43" w14:textId="7A8127BB"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-1.7905</w:t>
            </w:r>
          </w:p>
        </w:tc>
        <w:tc>
          <w:tcPr>
            <w:tcW w:w="893" w:type="pct"/>
            <w:noWrap/>
          </w:tcPr>
          <w:p w14:paraId="61E086FF" w14:textId="0D832A70"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1.2033</w:t>
            </w:r>
          </w:p>
        </w:tc>
        <w:tc>
          <w:tcPr>
            <w:tcW w:w="893" w:type="pct"/>
            <w:noWrap/>
          </w:tcPr>
          <w:p w14:paraId="7DA7CBCF" w14:textId="7AC5FC90"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4.5083</w:t>
            </w:r>
          </w:p>
        </w:tc>
      </w:tr>
      <w:tr w:rsidR="00D81A32" w:rsidRPr="00BA6D87" w14:paraId="22D1AC29" w14:textId="77777777" w:rsidTr="00D81A32">
        <w:trPr>
          <w:trHeight w:val="300"/>
        </w:trPr>
        <w:tc>
          <w:tcPr>
            <w:tcW w:w="1426" w:type="pct"/>
            <w:noWrap/>
            <w:hideMark/>
          </w:tcPr>
          <w:p w14:paraId="0224CD34"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GGA-PW91-OBS</w:t>
            </w:r>
          </w:p>
        </w:tc>
        <w:tc>
          <w:tcPr>
            <w:tcW w:w="894" w:type="pct"/>
            <w:noWrap/>
          </w:tcPr>
          <w:p w14:paraId="58E10813" w14:textId="19D1D629"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-1.7713</w:t>
            </w:r>
          </w:p>
        </w:tc>
        <w:tc>
          <w:tcPr>
            <w:tcW w:w="893" w:type="pct"/>
            <w:noWrap/>
          </w:tcPr>
          <w:p w14:paraId="4BFFA5FC" w14:textId="47DE2226"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0.4268</w:t>
            </w:r>
          </w:p>
        </w:tc>
        <w:tc>
          <w:tcPr>
            <w:tcW w:w="893" w:type="pct"/>
            <w:noWrap/>
          </w:tcPr>
          <w:p w14:paraId="298F804D" w14:textId="7BFFD29E"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1.7704</w:t>
            </w:r>
          </w:p>
        </w:tc>
        <w:tc>
          <w:tcPr>
            <w:tcW w:w="893" w:type="pct"/>
            <w:noWrap/>
          </w:tcPr>
          <w:p w14:paraId="0139D5F4" w14:textId="18770ADD"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6.1658</w:t>
            </w:r>
          </w:p>
        </w:tc>
      </w:tr>
      <w:tr w:rsidR="00D81A32" w:rsidRPr="00BA6D87" w14:paraId="05C061F1" w14:textId="77777777" w:rsidTr="00D81A32">
        <w:trPr>
          <w:trHeight w:val="300"/>
        </w:trPr>
        <w:tc>
          <w:tcPr>
            <w:tcW w:w="1426" w:type="pct"/>
            <w:noWrap/>
            <w:hideMark/>
          </w:tcPr>
          <w:p w14:paraId="60C6756A"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GGA-BP</w:t>
            </w:r>
          </w:p>
        </w:tc>
        <w:tc>
          <w:tcPr>
            <w:tcW w:w="894" w:type="pct"/>
            <w:noWrap/>
          </w:tcPr>
          <w:p w14:paraId="389344A7" w14:textId="2211A74E"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-2.6421</w:t>
            </w:r>
          </w:p>
        </w:tc>
        <w:tc>
          <w:tcPr>
            <w:tcW w:w="893" w:type="pct"/>
            <w:noWrap/>
          </w:tcPr>
          <w:p w14:paraId="04BD9470" w14:textId="2FD0F754" w:rsidR="00D81A32" w:rsidRPr="00BA6D87" w:rsidRDefault="00D81A32"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-3.2541</w:t>
            </w:r>
          </w:p>
        </w:tc>
        <w:tc>
          <w:tcPr>
            <w:tcW w:w="893" w:type="pct"/>
            <w:noWrap/>
          </w:tcPr>
          <w:p w14:paraId="77F43106" w14:textId="203FDFA0"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0.6646</w:t>
            </w:r>
          </w:p>
        </w:tc>
        <w:tc>
          <w:tcPr>
            <w:tcW w:w="893" w:type="pct"/>
            <w:noWrap/>
          </w:tcPr>
          <w:p w14:paraId="6E09B70D" w14:textId="29E87F2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3.2355</w:t>
            </w:r>
          </w:p>
        </w:tc>
      </w:tr>
      <w:tr w:rsidR="00D81A32" w:rsidRPr="00BA6D87" w14:paraId="687D7E95" w14:textId="77777777" w:rsidTr="00D81A32">
        <w:trPr>
          <w:trHeight w:val="300"/>
        </w:trPr>
        <w:tc>
          <w:tcPr>
            <w:tcW w:w="1426" w:type="pct"/>
            <w:noWrap/>
            <w:hideMark/>
          </w:tcPr>
          <w:p w14:paraId="407A0389"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w:t>
            </w:r>
          </w:p>
        </w:tc>
        <w:tc>
          <w:tcPr>
            <w:tcW w:w="894" w:type="pct"/>
            <w:noWrap/>
          </w:tcPr>
          <w:p w14:paraId="23E68653" w14:textId="1A4C2EF5"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-2.4261</w:t>
            </w:r>
          </w:p>
        </w:tc>
        <w:tc>
          <w:tcPr>
            <w:tcW w:w="893" w:type="pct"/>
            <w:noWrap/>
          </w:tcPr>
          <w:p w14:paraId="5DBBD2AD" w14:textId="7EAD1E1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-2.0169</w:t>
            </w:r>
          </w:p>
        </w:tc>
        <w:tc>
          <w:tcPr>
            <w:tcW w:w="893" w:type="pct"/>
            <w:noWrap/>
          </w:tcPr>
          <w:p w14:paraId="098E1D5A" w14:textId="4D72CA13"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0.9010</w:t>
            </w:r>
          </w:p>
        </w:tc>
        <w:tc>
          <w:tcPr>
            <w:tcW w:w="893" w:type="pct"/>
            <w:noWrap/>
          </w:tcPr>
          <w:p w14:paraId="2C08CBC1" w14:textId="5762BDDA"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4.2573</w:t>
            </w:r>
          </w:p>
        </w:tc>
      </w:tr>
      <w:tr w:rsidR="00D81A32" w:rsidRPr="00BA6D87" w14:paraId="00FB76F3" w14:textId="77777777" w:rsidTr="00D81A32">
        <w:trPr>
          <w:trHeight w:val="300"/>
        </w:trPr>
        <w:tc>
          <w:tcPr>
            <w:tcW w:w="1426" w:type="pct"/>
            <w:noWrap/>
            <w:hideMark/>
          </w:tcPr>
          <w:p w14:paraId="316E014E"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GGA-PBE-TS</w:t>
            </w:r>
          </w:p>
        </w:tc>
        <w:tc>
          <w:tcPr>
            <w:tcW w:w="894" w:type="pct"/>
            <w:noWrap/>
          </w:tcPr>
          <w:p w14:paraId="6434EBBE" w14:textId="77B23BC0"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-1.8509</w:t>
            </w:r>
          </w:p>
        </w:tc>
        <w:tc>
          <w:tcPr>
            <w:tcW w:w="893" w:type="pct"/>
            <w:noWrap/>
          </w:tcPr>
          <w:p w14:paraId="5D44D321" w14:textId="52684A9F"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2.1984</w:t>
            </w:r>
          </w:p>
        </w:tc>
        <w:tc>
          <w:tcPr>
            <w:tcW w:w="893" w:type="pct"/>
            <w:noWrap/>
          </w:tcPr>
          <w:p w14:paraId="3464838A" w14:textId="47BF29A5"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2.4776</w:t>
            </w:r>
          </w:p>
        </w:tc>
        <w:tc>
          <w:tcPr>
            <w:tcW w:w="893" w:type="pct"/>
            <w:noWrap/>
          </w:tcPr>
          <w:p w14:paraId="0F1703DA" w14:textId="021A475D"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7.1108</w:t>
            </w:r>
          </w:p>
        </w:tc>
      </w:tr>
      <w:tr w:rsidR="00D81A32" w:rsidRPr="00BA6D87" w14:paraId="6B55F7B0" w14:textId="77777777" w:rsidTr="00D81A32">
        <w:trPr>
          <w:trHeight w:val="300"/>
        </w:trPr>
        <w:tc>
          <w:tcPr>
            <w:tcW w:w="1426" w:type="pct"/>
            <w:noWrap/>
            <w:hideMark/>
          </w:tcPr>
          <w:p w14:paraId="4A0EF6F5"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GGA-PBE-Grimme</w:t>
            </w:r>
          </w:p>
        </w:tc>
        <w:tc>
          <w:tcPr>
            <w:tcW w:w="894" w:type="pct"/>
            <w:noWrap/>
          </w:tcPr>
          <w:p w14:paraId="3B24F510" w14:textId="0BAB3149"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-1.9854</w:t>
            </w:r>
          </w:p>
        </w:tc>
        <w:tc>
          <w:tcPr>
            <w:tcW w:w="893" w:type="pct"/>
            <w:noWrap/>
          </w:tcPr>
          <w:p w14:paraId="13DA46E0" w14:textId="06038FC1"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1.5996</w:t>
            </w:r>
          </w:p>
        </w:tc>
        <w:tc>
          <w:tcPr>
            <w:tcW w:w="893" w:type="pct"/>
            <w:noWrap/>
          </w:tcPr>
          <w:p w14:paraId="37DDAD9B" w14:textId="0BAD8A9E"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1.5837</w:t>
            </w:r>
          </w:p>
        </w:tc>
        <w:tc>
          <w:tcPr>
            <w:tcW w:w="893" w:type="pct"/>
            <w:noWrap/>
          </w:tcPr>
          <w:p w14:paraId="4E59EFEB" w14:textId="4530753B"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8.1959</w:t>
            </w:r>
          </w:p>
        </w:tc>
      </w:tr>
      <w:tr w:rsidR="00D81A32" w:rsidRPr="00BA6D87" w14:paraId="17051F6C" w14:textId="77777777" w:rsidTr="00D81A32">
        <w:trPr>
          <w:trHeight w:val="300"/>
        </w:trPr>
        <w:tc>
          <w:tcPr>
            <w:tcW w:w="1426" w:type="pct"/>
            <w:noWrap/>
            <w:hideMark/>
          </w:tcPr>
          <w:p w14:paraId="5C0C1BAA"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w:t>
            </w:r>
          </w:p>
        </w:tc>
        <w:tc>
          <w:tcPr>
            <w:tcW w:w="894" w:type="pct"/>
            <w:noWrap/>
          </w:tcPr>
          <w:p w14:paraId="578E24FE" w14:textId="418E6CCD"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-3.6777</w:t>
            </w:r>
          </w:p>
        </w:tc>
        <w:tc>
          <w:tcPr>
            <w:tcW w:w="893" w:type="pct"/>
            <w:noWrap/>
          </w:tcPr>
          <w:p w14:paraId="032E151F" w14:textId="51AE985C"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-4.8950</w:t>
            </w:r>
          </w:p>
        </w:tc>
        <w:tc>
          <w:tcPr>
            <w:tcW w:w="893" w:type="pct"/>
            <w:noWrap/>
          </w:tcPr>
          <w:p w14:paraId="19ECE882" w14:textId="1BAB838D"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-0.3643</w:t>
            </w:r>
          </w:p>
        </w:tc>
        <w:tc>
          <w:tcPr>
            <w:tcW w:w="893" w:type="pct"/>
            <w:noWrap/>
          </w:tcPr>
          <w:p w14:paraId="30A07715" w14:textId="6F0E25FC"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1.2841</w:t>
            </w:r>
          </w:p>
        </w:tc>
      </w:tr>
      <w:tr w:rsidR="00D81A32" w:rsidRPr="00BA6D87" w14:paraId="1AEC4648" w14:textId="77777777" w:rsidTr="00D81A32">
        <w:trPr>
          <w:trHeight w:val="300"/>
        </w:trPr>
        <w:tc>
          <w:tcPr>
            <w:tcW w:w="1426" w:type="pct"/>
            <w:noWrap/>
            <w:hideMark/>
          </w:tcPr>
          <w:p w14:paraId="3A932DF4"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GGA-BLYP-TS</w:t>
            </w:r>
          </w:p>
        </w:tc>
        <w:tc>
          <w:tcPr>
            <w:tcW w:w="894" w:type="pct"/>
            <w:noWrap/>
          </w:tcPr>
          <w:p w14:paraId="3B56BA90" w14:textId="0FF0BF8E"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-0.5092</w:t>
            </w:r>
          </w:p>
        </w:tc>
        <w:tc>
          <w:tcPr>
            <w:tcW w:w="893" w:type="pct"/>
            <w:noWrap/>
          </w:tcPr>
          <w:p w14:paraId="094006C0" w14:textId="3217D292"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12.7196</w:t>
            </w:r>
          </w:p>
        </w:tc>
        <w:tc>
          <w:tcPr>
            <w:tcW w:w="893" w:type="pct"/>
            <w:noWrap/>
          </w:tcPr>
          <w:p w14:paraId="784F9E75" w14:textId="1DE27BE3"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6.2605</w:t>
            </w:r>
          </w:p>
        </w:tc>
        <w:tc>
          <w:tcPr>
            <w:tcW w:w="893" w:type="pct"/>
            <w:noWrap/>
          </w:tcPr>
          <w:p w14:paraId="217EDCE0" w14:textId="0CD42551"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16.7321</w:t>
            </w:r>
          </w:p>
        </w:tc>
      </w:tr>
      <w:tr w:rsidR="00D81A32" w:rsidRPr="00BA6D87" w14:paraId="5251E9EA" w14:textId="77777777" w:rsidTr="00D81A32">
        <w:trPr>
          <w:trHeight w:val="300"/>
        </w:trPr>
        <w:tc>
          <w:tcPr>
            <w:tcW w:w="1426" w:type="pct"/>
            <w:noWrap/>
            <w:hideMark/>
          </w:tcPr>
          <w:p w14:paraId="755107E1"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GGA-BLYP-Grimme</w:t>
            </w:r>
          </w:p>
        </w:tc>
        <w:tc>
          <w:tcPr>
            <w:tcW w:w="894" w:type="pct"/>
            <w:noWrap/>
          </w:tcPr>
          <w:p w14:paraId="40A826C5" w14:textId="21F15E3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-3.0593</w:t>
            </w:r>
          </w:p>
        </w:tc>
        <w:tc>
          <w:tcPr>
            <w:tcW w:w="893" w:type="pct"/>
            <w:noWrap/>
          </w:tcPr>
          <w:p w14:paraId="0DE419ED" w14:textId="56F5FA03"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-0.5692</w:t>
            </w:r>
          </w:p>
        </w:tc>
        <w:tc>
          <w:tcPr>
            <w:tcW w:w="893" w:type="pct"/>
            <w:noWrap/>
          </w:tcPr>
          <w:p w14:paraId="02C36215" w14:textId="14B767C5"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1.0980</w:t>
            </w:r>
          </w:p>
        </w:tc>
        <w:tc>
          <w:tcPr>
            <w:tcW w:w="893" w:type="pct"/>
            <w:noWrap/>
          </w:tcPr>
          <w:p w14:paraId="1C966FF6" w14:textId="41A85623"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7.4028</w:t>
            </w:r>
          </w:p>
        </w:tc>
      </w:tr>
      <w:tr w:rsidR="00D81A32" w:rsidRPr="00BA6D87" w14:paraId="025CD148" w14:textId="77777777" w:rsidTr="00D81A32">
        <w:trPr>
          <w:trHeight w:val="300"/>
        </w:trPr>
        <w:tc>
          <w:tcPr>
            <w:tcW w:w="1426" w:type="pct"/>
            <w:noWrap/>
            <w:hideMark/>
          </w:tcPr>
          <w:p w14:paraId="2B8793AB"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GGA-BOP</w:t>
            </w:r>
          </w:p>
        </w:tc>
        <w:tc>
          <w:tcPr>
            <w:tcW w:w="894" w:type="pct"/>
            <w:noWrap/>
          </w:tcPr>
          <w:p w14:paraId="0B38E2E9" w14:textId="43B81D3A"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-5.5959</w:t>
            </w:r>
          </w:p>
        </w:tc>
        <w:tc>
          <w:tcPr>
            <w:tcW w:w="893" w:type="pct"/>
            <w:noWrap/>
          </w:tcPr>
          <w:p w14:paraId="2065CBAE" w14:textId="3585302A"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-5.8609</w:t>
            </w:r>
          </w:p>
        </w:tc>
        <w:tc>
          <w:tcPr>
            <w:tcW w:w="893" w:type="pct"/>
            <w:noWrap/>
          </w:tcPr>
          <w:p w14:paraId="7C438D2D" w14:textId="5B149BCC"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-0.9411</w:t>
            </w:r>
          </w:p>
        </w:tc>
        <w:tc>
          <w:tcPr>
            <w:tcW w:w="893" w:type="pct"/>
            <w:noWrap/>
          </w:tcPr>
          <w:p w14:paraId="468BF5AD" w14:textId="71FD6204"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-0.4066</w:t>
            </w:r>
          </w:p>
        </w:tc>
      </w:tr>
      <w:tr w:rsidR="00D81A32" w:rsidRPr="00BA6D87" w14:paraId="4675CA74" w14:textId="77777777" w:rsidTr="00D81A32">
        <w:trPr>
          <w:trHeight w:val="300"/>
        </w:trPr>
        <w:tc>
          <w:tcPr>
            <w:tcW w:w="1426" w:type="pct"/>
            <w:noWrap/>
            <w:hideMark/>
          </w:tcPr>
          <w:p w14:paraId="3DD56C0E"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GGA-VWN-BP</w:t>
            </w:r>
          </w:p>
        </w:tc>
        <w:tc>
          <w:tcPr>
            <w:tcW w:w="894" w:type="pct"/>
            <w:noWrap/>
          </w:tcPr>
          <w:p w14:paraId="3F9F3812" w14:textId="09460B39"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-2.5977</w:t>
            </w:r>
          </w:p>
        </w:tc>
        <w:tc>
          <w:tcPr>
            <w:tcW w:w="893" w:type="pct"/>
            <w:noWrap/>
          </w:tcPr>
          <w:p w14:paraId="5A36D2FE" w14:textId="51958463"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-3.1311</w:t>
            </w:r>
          </w:p>
        </w:tc>
        <w:tc>
          <w:tcPr>
            <w:tcW w:w="893" w:type="pct"/>
            <w:noWrap/>
          </w:tcPr>
          <w:p w14:paraId="04494CEB" w14:textId="40A9D9E5"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0.7085</w:t>
            </w:r>
          </w:p>
        </w:tc>
        <w:tc>
          <w:tcPr>
            <w:tcW w:w="893" w:type="pct"/>
            <w:noWrap/>
          </w:tcPr>
          <w:p w14:paraId="0B188367" w14:textId="20A62379"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3.2803</w:t>
            </w:r>
          </w:p>
        </w:tc>
      </w:tr>
      <w:tr w:rsidR="00D81A32" w:rsidRPr="00BA6D87" w14:paraId="73886B81" w14:textId="77777777" w:rsidTr="00D81A32">
        <w:trPr>
          <w:trHeight w:val="300"/>
        </w:trPr>
        <w:tc>
          <w:tcPr>
            <w:tcW w:w="1426" w:type="pct"/>
            <w:noWrap/>
            <w:hideMark/>
          </w:tcPr>
          <w:p w14:paraId="2FE49B49"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GGA-RPBE</w:t>
            </w:r>
          </w:p>
        </w:tc>
        <w:tc>
          <w:tcPr>
            <w:tcW w:w="894" w:type="pct"/>
            <w:noWrap/>
          </w:tcPr>
          <w:p w14:paraId="7025FC82" w14:textId="5F293251"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-3.9678</w:t>
            </w:r>
          </w:p>
        </w:tc>
        <w:tc>
          <w:tcPr>
            <w:tcW w:w="893" w:type="pct"/>
            <w:noWrap/>
          </w:tcPr>
          <w:p w14:paraId="7C5501E1" w14:textId="7004AE9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-4.4174</w:t>
            </w:r>
          </w:p>
        </w:tc>
        <w:tc>
          <w:tcPr>
            <w:tcW w:w="893" w:type="pct"/>
            <w:noWrap/>
          </w:tcPr>
          <w:p w14:paraId="64362247" w14:textId="4F18F889"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-0.5122</w:t>
            </w:r>
          </w:p>
        </w:tc>
        <w:tc>
          <w:tcPr>
            <w:tcW w:w="893" w:type="pct"/>
            <w:noWrap/>
          </w:tcPr>
          <w:p w14:paraId="0BCDDC48" w14:textId="20ABA1B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0.5622</w:t>
            </w:r>
          </w:p>
        </w:tc>
      </w:tr>
      <w:tr w:rsidR="00D81A32" w:rsidRPr="00BA6D87" w14:paraId="5083D072" w14:textId="77777777" w:rsidTr="00D81A32">
        <w:trPr>
          <w:trHeight w:val="300"/>
        </w:trPr>
        <w:tc>
          <w:tcPr>
            <w:tcW w:w="1426" w:type="pct"/>
            <w:noWrap/>
            <w:hideMark/>
          </w:tcPr>
          <w:p w14:paraId="53911A4A"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lastRenderedPageBreak/>
              <w:t>GGA-HCTH</w:t>
            </w:r>
          </w:p>
        </w:tc>
        <w:tc>
          <w:tcPr>
            <w:tcW w:w="894" w:type="pct"/>
            <w:noWrap/>
          </w:tcPr>
          <w:p w14:paraId="00AA6E6A" w14:textId="4A7C387F"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-1.7287</w:t>
            </w:r>
          </w:p>
        </w:tc>
        <w:tc>
          <w:tcPr>
            <w:tcW w:w="893" w:type="pct"/>
            <w:noWrap/>
          </w:tcPr>
          <w:p w14:paraId="255A90B5" w14:textId="7EAAD4E2"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-2.5702</w:t>
            </w:r>
          </w:p>
        </w:tc>
        <w:tc>
          <w:tcPr>
            <w:tcW w:w="893" w:type="pct"/>
            <w:noWrap/>
          </w:tcPr>
          <w:p w14:paraId="1E6E2C13" w14:textId="0C039184"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1.4455</w:t>
            </w:r>
          </w:p>
        </w:tc>
        <w:tc>
          <w:tcPr>
            <w:tcW w:w="893" w:type="pct"/>
            <w:noWrap/>
          </w:tcPr>
          <w:p w14:paraId="039D9C5A" w14:textId="7367AB44"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0.2532</w:t>
            </w:r>
          </w:p>
        </w:tc>
      </w:tr>
      <w:tr w:rsidR="00D81A32" w:rsidRPr="00BA6D87" w14:paraId="5CF364AF" w14:textId="77777777" w:rsidTr="00D81A32">
        <w:trPr>
          <w:trHeight w:val="300"/>
        </w:trPr>
        <w:tc>
          <w:tcPr>
            <w:tcW w:w="1426" w:type="pct"/>
            <w:noWrap/>
            <w:hideMark/>
          </w:tcPr>
          <w:p w14:paraId="6BE079E5"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GGA-PBEsol</w:t>
            </w:r>
          </w:p>
        </w:tc>
        <w:tc>
          <w:tcPr>
            <w:tcW w:w="894" w:type="pct"/>
            <w:noWrap/>
          </w:tcPr>
          <w:p w14:paraId="1DB12B7F" w14:textId="1A904FA2"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-1.0998</w:t>
            </w:r>
          </w:p>
        </w:tc>
        <w:tc>
          <w:tcPr>
            <w:tcW w:w="893" w:type="pct"/>
            <w:noWrap/>
          </w:tcPr>
          <w:p w14:paraId="30DE70CB" w14:textId="7AB5D005"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0.2950</w:t>
            </w:r>
          </w:p>
        </w:tc>
        <w:tc>
          <w:tcPr>
            <w:tcW w:w="893" w:type="pct"/>
            <w:noWrap/>
          </w:tcPr>
          <w:p w14:paraId="6099E46D" w14:textId="7FF21E16"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2.4350</w:t>
            </w:r>
          </w:p>
        </w:tc>
        <w:tc>
          <w:tcPr>
            <w:tcW w:w="893" w:type="pct"/>
            <w:noWrap/>
          </w:tcPr>
          <w:p w14:paraId="0ADD0AC9" w14:textId="6B223BF9"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7.9653</w:t>
            </w:r>
          </w:p>
        </w:tc>
      </w:tr>
      <w:tr w:rsidR="00D81A32" w:rsidRPr="00BA6D87" w14:paraId="7559B64F" w14:textId="77777777" w:rsidTr="00D81A32">
        <w:trPr>
          <w:trHeight w:val="300"/>
        </w:trPr>
        <w:tc>
          <w:tcPr>
            <w:tcW w:w="1426" w:type="pct"/>
            <w:noWrap/>
            <w:hideMark/>
          </w:tcPr>
          <w:p w14:paraId="006A791A"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m-GGA-M06-L</w:t>
            </w:r>
          </w:p>
        </w:tc>
        <w:tc>
          <w:tcPr>
            <w:tcW w:w="894" w:type="pct"/>
            <w:noWrap/>
          </w:tcPr>
          <w:p w14:paraId="0FB480A9" w14:textId="2D4BB81E"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1.8669</w:t>
            </w:r>
          </w:p>
        </w:tc>
        <w:tc>
          <w:tcPr>
            <w:tcW w:w="893" w:type="pct"/>
            <w:noWrap/>
          </w:tcPr>
          <w:p w14:paraId="1AB89F4D" w14:textId="2BFA3BA4"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5.5116</w:t>
            </w:r>
          </w:p>
        </w:tc>
        <w:tc>
          <w:tcPr>
            <w:tcW w:w="893" w:type="pct"/>
            <w:noWrap/>
          </w:tcPr>
          <w:p w14:paraId="37C40C07" w14:textId="0679277C"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4.0723</w:t>
            </w:r>
          </w:p>
        </w:tc>
        <w:tc>
          <w:tcPr>
            <w:tcW w:w="893" w:type="pct"/>
            <w:noWrap/>
          </w:tcPr>
          <w:p w14:paraId="770E2977" w14:textId="1B63AB6E"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13.2762</w:t>
            </w:r>
          </w:p>
        </w:tc>
      </w:tr>
      <w:tr w:rsidR="00D81A32" w:rsidRPr="00BA6D87" w14:paraId="6DE6FBF5" w14:textId="77777777" w:rsidTr="00D81A32">
        <w:trPr>
          <w:trHeight w:val="300"/>
        </w:trPr>
        <w:tc>
          <w:tcPr>
            <w:tcW w:w="1426" w:type="pct"/>
            <w:noWrap/>
            <w:hideMark/>
          </w:tcPr>
          <w:p w14:paraId="0DB3ED1D"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m-GGA-M11-L</w:t>
            </w:r>
          </w:p>
        </w:tc>
        <w:tc>
          <w:tcPr>
            <w:tcW w:w="894" w:type="pct"/>
            <w:noWrap/>
          </w:tcPr>
          <w:p w14:paraId="4A9C211D" w14:textId="4CE32E90"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7.9103</w:t>
            </w:r>
          </w:p>
        </w:tc>
        <w:tc>
          <w:tcPr>
            <w:tcW w:w="893" w:type="pct"/>
            <w:noWrap/>
          </w:tcPr>
          <w:p w14:paraId="62AF3C7C" w14:textId="39CEC4BE"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7.0106</w:t>
            </w:r>
          </w:p>
        </w:tc>
        <w:tc>
          <w:tcPr>
            <w:tcW w:w="893" w:type="pct"/>
            <w:noWrap/>
          </w:tcPr>
          <w:p w14:paraId="77B050E9" w14:textId="70EC6C54"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9.0495</w:t>
            </w:r>
          </w:p>
        </w:tc>
        <w:tc>
          <w:tcPr>
            <w:tcW w:w="893" w:type="pct"/>
            <w:noWrap/>
          </w:tcPr>
          <w:p w14:paraId="421D021D" w14:textId="59B46B0F"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16.7841</w:t>
            </w:r>
          </w:p>
        </w:tc>
      </w:tr>
      <w:tr w:rsidR="00D81A32" w:rsidRPr="00BA6D87" w14:paraId="3FF8C044" w14:textId="77777777" w:rsidTr="00D81A32">
        <w:trPr>
          <w:trHeight w:val="300"/>
        </w:trPr>
        <w:tc>
          <w:tcPr>
            <w:tcW w:w="1426" w:type="pct"/>
            <w:noWrap/>
            <w:hideMark/>
          </w:tcPr>
          <w:p w14:paraId="515CD5A5"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m-GGA-MS0</w:t>
            </w:r>
          </w:p>
        </w:tc>
        <w:tc>
          <w:tcPr>
            <w:tcW w:w="894" w:type="pct"/>
            <w:noWrap/>
          </w:tcPr>
          <w:p w14:paraId="717D0DA7" w14:textId="427E3815"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0.9338</w:t>
            </w:r>
          </w:p>
        </w:tc>
        <w:tc>
          <w:tcPr>
            <w:tcW w:w="893" w:type="pct"/>
            <w:noWrap/>
          </w:tcPr>
          <w:p w14:paraId="6581C364" w14:textId="4C5E6F69"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2.8391</w:t>
            </w:r>
          </w:p>
        </w:tc>
        <w:tc>
          <w:tcPr>
            <w:tcW w:w="893" w:type="pct"/>
            <w:noWrap/>
          </w:tcPr>
          <w:p w14:paraId="3E31B9C1" w14:textId="3904B9C4"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2.6869</w:t>
            </w:r>
          </w:p>
        </w:tc>
        <w:tc>
          <w:tcPr>
            <w:tcW w:w="893" w:type="pct"/>
            <w:noWrap/>
          </w:tcPr>
          <w:p w14:paraId="14B00692" w14:textId="797BFEF4"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-3.8836</w:t>
            </w:r>
          </w:p>
        </w:tc>
      </w:tr>
      <w:tr w:rsidR="00D81A32" w:rsidRPr="00BA6D87" w14:paraId="37DB9649" w14:textId="77777777" w:rsidTr="00D81A32">
        <w:trPr>
          <w:trHeight w:val="300"/>
        </w:trPr>
        <w:tc>
          <w:tcPr>
            <w:tcW w:w="1426" w:type="pct"/>
            <w:noWrap/>
            <w:hideMark/>
          </w:tcPr>
          <w:p w14:paraId="44F4D781"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m-GGA-MS1</w:t>
            </w:r>
          </w:p>
        </w:tc>
        <w:tc>
          <w:tcPr>
            <w:tcW w:w="894" w:type="pct"/>
            <w:noWrap/>
          </w:tcPr>
          <w:p w14:paraId="7FFC51CA" w14:textId="7F3A5B70"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0.8103</w:t>
            </w:r>
          </w:p>
        </w:tc>
        <w:tc>
          <w:tcPr>
            <w:tcW w:w="893" w:type="pct"/>
            <w:noWrap/>
          </w:tcPr>
          <w:p w14:paraId="0DDAC219" w14:textId="5DE4E66F"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1.2443</w:t>
            </w:r>
          </w:p>
        </w:tc>
        <w:tc>
          <w:tcPr>
            <w:tcW w:w="893" w:type="pct"/>
            <w:noWrap/>
          </w:tcPr>
          <w:p w14:paraId="1C54FB8C" w14:textId="055779BC"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1.7122</w:t>
            </w:r>
          </w:p>
        </w:tc>
        <w:tc>
          <w:tcPr>
            <w:tcW w:w="893" w:type="pct"/>
            <w:noWrap/>
          </w:tcPr>
          <w:p w14:paraId="0342E1C3" w14:textId="24F0D50C"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5.5671</w:t>
            </w:r>
          </w:p>
        </w:tc>
      </w:tr>
      <w:tr w:rsidR="00D81A32" w:rsidRPr="00BA6D87" w14:paraId="77D1A09C" w14:textId="77777777" w:rsidTr="00D81A32">
        <w:trPr>
          <w:trHeight w:val="300"/>
        </w:trPr>
        <w:tc>
          <w:tcPr>
            <w:tcW w:w="1426" w:type="pct"/>
            <w:noWrap/>
            <w:hideMark/>
          </w:tcPr>
          <w:p w14:paraId="7E213AF2"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m-GGA-MS2</w:t>
            </w:r>
          </w:p>
        </w:tc>
        <w:tc>
          <w:tcPr>
            <w:tcW w:w="894" w:type="pct"/>
            <w:noWrap/>
          </w:tcPr>
          <w:p w14:paraId="5BDF513F" w14:textId="7CD2C168"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-0.4345</w:t>
            </w:r>
          </w:p>
        </w:tc>
        <w:tc>
          <w:tcPr>
            <w:tcW w:w="893" w:type="pct"/>
            <w:noWrap/>
          </w:tcPr>
          <w:p w14:paraId="213CB721" w14:textId="3169219E"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1.1349</w:t>
            </w:r>
          </w:p>
        </w:tc>
        <w:tc>
          <w:tcPr>
            <w:tcW w:w="893" w:type="pct"/>
            <w:noWrap/>
          </w:tcPr>
          <w:p w14:paraId="314A2D47" w14:textId="07E5D97F"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6.3587</w:t>
            </w:r>
          </w:p>
        </w:tc>
        <w:tc>
          <w:tcPr>
            <w:tcW w:w="893" w:type="pct"/>
            <w:noWrap/>
          </w:tcPr>
          <w:p w14:paraId="05B7D0CB" w14:textId="4629F152"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7.5185</w:t>
            </w:r>
          </w:p>
        </w:tc>
      </w:tr>
      <w:tr w:rsidR="00D81A32" w:rsidRPr="00BA6D87" w14:paraId="781AEE0F" w14:textId="77777777" w:rsidTr="00D81A32">
        <w:trPr>
          <w:trHeight w:val="300"/>
        </w:trPr>
        <w:tc>
          <w:tcPr>
            <w:tcW w:w="1426" w:type="pct"/>
            <w:noWrap/>
            <w:hideMark/>
          </w:tcPr>
          <w:p w14:paraId="400B6899"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m-GGA-revTPSS</w:t>
            </w:r>
          </w:p>
        </w:tc>
        <w:tc>
          <w:tcPr>
            <w:tcW w:w="894" w:type="pct"/>
            <w:noWrap/>
          </w:tcPr>
          <w:p w14:paraId="10B88D07" w14:textId="3C52BE60"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-0.2648</w:t>
            </w:r>
          </w:p>
        </w:tc>
        <w:tc>
          <w:tcPr>
            <w:tcW w:w="893" w:type="pct"/>
            <w:noWrap/>
          </w:tcPr>
          <w:p w14:paraId="1306F80C" w14:textId="293B7674"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1.2514</w:t>
            </w:r>
          </w:p>
        </w:tc>
        <w:tc>
          <w:tcPr>
            <w:tcW w:w="893" w:type="pct"/>
            <w:noWrap/>
          </w:tcPr>
          <w:p w14:paraId="0D66A82C" w14:textId="17D59975"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1.4054</w:t>
            </w:r>
          </w:p>
        </w:tc>
        <w:tc>
          <w:tcPr>
            <w:tcW w:w="893" w:type="pct"/>
            <w:noWrap/>
          </w:tcPr>
          <w:p w14:paraId="364E6239" w14:textId="521BA6F6"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5.9469</w:t>
            </w:r>
          </w:p>
        </w:tc>
      </w:tr>
      <w:tr w:rsidR="00D81A32" w:rsidRPr="00BA6D87" w14:paraId="47FD049B" w14:textId="77777777" w:rsidTr="00D81A32">
        <w:trPr>
          <w:trHeight w:val="300"/>
        </w:trPr>
        <w:tc>
          <w:tcPr>
            <w:tcW w:w="1426" w:type="pct"/>
            <w:noWrap/>
            <w:hideMark/>
          </w:tcPr>
          <w:p w14:paraId="3C2BAEFC"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w:t>
            </w:r>
          </w:p>
        </w:tc>
        <w:tc>
          <w:tcPr>
            <w:tcW w:w="894" w:type="pct"/>
            <w:noWrap/>
          </w:tcPr>
          <w:p w14:paraId="72E4C4FF" w14:textId="4D5E2BA3"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-0.3178</w:t>
            </w:r>
          </w:p>
        </w:tc>
        <w:tc>
          <w:tcPr>
            <w:tcW w:w="893" w:type="pct"/>
            <w:noWrap/>
          </w:tcPr>
          <w:p w14:paraId="4D666777" w14:textId="693C01A0"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0.3754</w:t>
            </w:r>
          </w:p>
        </w:tc>
        <w:tc>
          <w:tcPr>
            <w:tcW w:w="893" w:type="pct"/>
            <w:noWrap/>
          </w:tcPr>
          <w:p w14:paraId="6C9C31BF" w14:textId="786CD972"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1.0974</w:t>
            </w:r>
          </w:p>
        </w:tc>
        <w:tc>
          <w:tcPr>
            <w:tcW w:w="893" w:type="pct"/>
            <w:noWrap/>
          </w:tcPr>
          <w:p w14:paraId="3F2D4D58" w14:textId="09E112D9"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5.5987</w:t>
            </w:r>
          </w:p>
        </w:tc>
      </w:tr>
      <w:tr w:rsidR="00D81A32" w:rsidRPr="00BA6D87" w14:paraId="394D8251" w14:textId="77777777" w:rsidTr="00D81A32">
        <w:trPr>
          <w:trHeight w:val="300"/>
        </w:trPr>
        <w:tc>
          <w:tcPr>
            <w:tcW w:w="1426" w:type="pct"/>
            <w:tcBorders>
              <w:bottom w:val="single" w:sz="4" w:space="0" w:color="auto"/>
            </w:tcBorders>
            <w:noWrap/>
            <w:hideMark/>
          </w:tcPr>
          <w:p w14:paraId="50A68DC4" w14:textId="77777777"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m-GGA-TPSS-Grimme</w:t>
            </w:r>
          </w:p>
        </w:tc>
        <w:tc>
          <w:tcPr>
            <w:tcW w:w="894" w:type="pct"/>
            <w:tcBorders>
              <w:bottom w:val="single" w:sz="4" w:space="0" w:color="auto"/>
            </w:tcBorders>
            <w:noWrap/>
          </w:tcPr>
          <w:p w14:paraId="209981C8" w14:textId="30BCDFFC"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0.4672</w:t>
            </w:r>
          </w:p>
        </w:tc>
        <w:tc>
          <w:tcPr>
            <w:tcW w:w="893" w:type="pct"/>
            <w:tcBorders>
              <w:bottom w:val="single" w:sz="4" w:space="0" w:color="auto"/>
            </w:tcBorders>
            <w:noWrap/>
          </w:tcPr>
          <w:p w14:paraId="3C148683" w14:textId="3E174DE3"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3.4953</w:t>
            </w:r>
          </w:p>
        </w:tc>
        <w:tc>
          <w:tcPr>
            <w:tcW w:w="893" w:type="pct"/>
            <w:tcBorders>
              <w:bottom w:val="single" w:sz="4" w:space="0" w:color="auto"/>
            </w:tcBorders>
            <w:noWrap/>
          </w:tcPr>
          <w:p w14:paraId="7A79138C" w14:textId="7CEC4FA5"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2.4001</w:t>
            </w:r>
          </w:p>
        </w:tc>
        <w:tc>
          <w:tcPr>
            <w:tcW w:w="893" w:type="pct"/>
            <w:tcBorders>
              <w:bottom w:val="single" w:sz="4" w:space="0" w:color="auto"/>
            </w:tcBorders>
            <w:noWrap/>
          </w:tcPr>
          <w:p w14:paraId="11EFD866" w14:textId="1A9CBC64" w:rsidR="00D81A32" w:rsidRPr="00BA6D87" w:rsidRDefault="00D81A3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11.2355</w:t>
            </w:r>
          </w:p>
        </w:tc>
      </w:tr>
    </w:tbl>
    <w:p w14:paraId="6D8D3F48" w14:textId="77777777" w:rsidR="009B3A79" w:rsidRPr="00BA6D87" w:rsidRDefault="009B3A79"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0A409492" w14:textId="77777777" w:rsidR="00312FFA" w:rsidRPr="00BA6D87" w:rsidRDefault="00312FFA"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452100D3" w14:textId="63CA5D42" w:rsidR="004A0B6C" w:rsidRPr="00BA6D87" w:rsidRDefault="004A0B6C"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D0509C" w:rsidRPr="00BA6D87">
        <w:rPr>
          <w:rFonts w:ascii="Times New Roman" w:eastAsia="Times New Roman" w:hAnsi="Times New Roman" w:cs="Times New Roman"/>
          <w:b/>
          <w:bCs/>
          <w:color w:val="0F1115"/>
          <w:kern w:val="0"/>
          <w:sz w:val="20"/>
          <w:szCs w:val="20"/>
          <w14:ligatures w14:val="none"/>
        </w:rPr>
        <w:t>39</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Ranking of 26 DFT functionals based on MAE and RMSE for Cell Density Error (g/cm³) averaged over four zeolite frameworks (α-quartz, NAT, HEU, and OFF). Functionals are ordered by increasing MAE (lowest to highest).</w:t>
      </w:r>
    </w:p>
    <w:tbl>
      <w:tblPr>
        <w:tblW w:w="5000" w:type="pct"/>
        <w:tblCellMar>
          <w:top w:w="15" w:type="dxa"/>
          <w:left w:w="15" w:type="dxa"/>
          <w:bottom w:w="15" w:type="dxa"/>
          <w:right w:w="15" w:type="dxa"/>
        </w:tblCellMar>
        <w:tblLook w:val="04A0" w:firstRow="1" w:lastRow="0" w:firstColumn="1" w:lastColumn="0" w:noHBand="0" w:noVBand="1"/>
      </w:tblPr>
      <w:tblGrid>
        <w:gridCol w:w="797"/>
        <w:gridCol w:w="2965"/>
        <w:gridCol w:w="1653"/>
        <w:gridCol w:w="1908"/>
        <w:gridCol w:w="2037"/>
      </w:tblGrid>
      <w:tr w:rsidR="004A0B6C" w:rsidRPr="00BA6D87" w14:paraId="756E6666" w14:textId="77777777" w:rsidTr="00372F26">
        <w:trPr>
          <w:tblHeader/>
        </w:trPr>
        <w:tc>
          <w:tcPr>
            <w:tcW w:w="426" w:type="pct"/>
            <w:tcBorders>
              <w:top w:val="single" w:sz="4" w:space="0" w:color="auto"/>
              <w:bottom w:val="single" w:sz="4" w:space="0" w:color="auto"/>
            </w:tcBorders>
            <w:tcMar>
              <w:top w:w="150" w:type="dxa"/>
              <w:left w:w="0" w:type="dxa"/>
              <w:bottom w:w="150" w:type="dxa"/>
              <w:right w:w="240" w:type="dxa"/>
            </w:tcMar>
            <w:vAlign w:val="center"/>
            <w:hideMark/>
          </w:tcPr>
          <w:p w14:paraId="1E2980A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584" w:type="pct"/>
            <w:tcBorders>
              <w:top w:val="single" w:sz="4" w:space="0" w:color="auto"/>
              <w:bottom w:val="single" w:sz="4" w:space="0" w:color="auto"/>
            </w:tcBorders>
            <w:tcMar>
              <w:top w:w="150" w:type="dxa"/>
              <w:left w:w="240" w:type="dxa"/>
              <w:bottom w:w="150" w:type="dxa"/>
              <w:right w:w="240" w:type="dxa"/>
            </w:tcMar>
            <w:vAlign w:val="center"/>
            <w:hideMark/>
          </w:tcPr>
          <w:p w14:paraId="39399D5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883" w:type="pct"/>
            <w:tcBorders>
              <w:top w:val="single" w:sz="4" w:space="0" w:color="auto"/>
              <w:bottom w:val="single" w:sz="4" w:space="0" w:color="auto"/>
            </w:tcBorders>
            <w:tcMar>
              <w:top w:w="150" w:type="dxa"/>
              <w:left w:w="240" w:type="dxa"/>
              <w:bottom w:w="150" w:type="dxa"/>
              <w:right w:w="240" w:type="dxa"/>
            </w:tcMar>
            <w:vAlign w:val="center"/>
            <w:hideMark/>
          </w:tcPr>
          <w:p w14:paraId="725643E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019" w:type="pct"/>
            <w:tcBorders>
              <w:top w:val="single" w:sz="4" w:space="0" w:color="auto"/>
              <w:bottom w:val="single" w:sz="4" w:space="0" w:color="auto"/>
            </w:tcBorders>
            <w:tcMar>
              <w:top w:w="150" w:type="dxa"/>
              <w:left w:w="240" w:type="dxa"/>
              <w:bottom w:w="150" w:type="dxa"/>
              <w:right w:w="240" w:type="dxa"/>
            </w:tcMar>
            <w:vAlign w:val="center"/>
            <w:hideMark/>
          </w:tcPr>
          <w:p w14:paraId="72772C2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(g/cm³)</w:t>
            </w:r>
          </w:p>
        </w:tc>
        <w:tc>
          <w:tcPr>
            <w:tcW w:w="1088" w:type="pct"/>
            <w:tcBorders>
              <w:top w:val="single" w:sz="4" w:space="0" w:color="auto"/>
              <w:bottom w:val="single" w:sz="4" w:space="0" w:color="auto"/>
            </w:tcBorders>
            <w:tcMar>
              <w:top w:w="150" w:type="dxa"/>
              <w:left w:w="240" w:type="dxa"/>
              <w:bottom w:w="150" w:type="dxa"/>
              <w:right w:w="240" w:type="dxa"/>
            </w:tcMar>
            <w:vAlign w:val="center"/>
            <w:hideMark/>
          </w:tcPr>
          <w:p w14:paraId="60E612D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RMSE (g/cm³)</w:t>
            </w:r>
          </w:p>
        </w:tc>
      </w:tr>
      <w:tr w:rsidR="004A0B6C" w:rsidRPr="00BA6D87" w14:paraId="0089B7E1" w14:textId="77777777" w:rsidTr="00372F26">
        <w:tc>
          <w:tcPr>
            <w:tcW w:w="426" w:type="pct"/>
            <w:tcBorders>
              <w:top w:val="single" w:sz="4" w:space="0" w:color="auto"/>
            </w:tcBorders>
            <w:tcMar>
              <w:top w:w="150" w:type="dxa"/>
              <w:left w:w="0" w:type="dxa"/>
              <w:bottom w:w="150" w:type="dxa"/>
              <w:right w:w="240" w:type="dxa"/>
            </w:tcMar>
            <w:vAlign w:val="center"/>
            <w:hideMark/>
          </w:tcPr>
          <w:p w14:paraId="275B472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584" w:type="pct"/>
            <w:tcBorders>
              <w:top w:val="single" w:sz="4" w:space="0" w:color="auto"/>
            </w:tcBorders>
            <w:tcMar>
              <w:top w:w="150" w:type="dxa"/>
              <w:left w:w="240" w:type="dxa"/>
              <w:bottom w:w="150" w:type="dxa"/>
              <w:right w:w="240" w:type="dxa"/>
            </w:tcMar>
            <w:vAlign w:val="center"/>
            <w:hideMark/>
          </w:tcPr>
          <w:p w14:paraId="73C54C7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883" w:type="pct"/>
            <w:tcBorders>
              <w:top w:val="single" w:sz="4" w:space="0" w:color="auto"/>
            </w:tcBorders>
            <w:tcMar>
              <w:top w:w="150" w:type="dxa"/>
              <w:left w:w="240" w:type="dxa"/>
              <w:bottom w:w="150" w:type="dxa"/>
              <w:right w:w="240" w:type="dxa"/>
            </w:tcMar>
            <w:vAlign w:val="center"/>
            <w:hideMark/>
          </w:tcPr>
          <w:p w14:paraId="7312DB3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Borders>
              <w:top w:val="single" w:sz="4" w:space="0" w:color="auto"/>
            </w:tcBorders>
            <w:tcMar>
              <w:top w:w="150" w:type="dxa"/>
              <w:left w:w="240" w:type="dxa"/>
              <w:bottom w:w="150" w:type="dxa"/>
              <w:right w:w="240" w:type="dxa"/>
            </w:tcMar>
            <w:vAlign w:val="center"/>
            <w:hideMark/>
          </w:tcPr>
          <w:p w14:paraId="3570247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1.59</w:t>
            </w:r>
          </w:p>
        </w:tc>
        <w:tc>
          <w:tcPr>
            <w:tcW w:w="1088" w:type="pct"/>
            <w:tcBorders>
              <w:top w:val="single" w:sz="4" w:space="0" w:color="auto"/>
            </w:tcBorders>
            <w:tcMar>
              <w:top w:w="150" w:type="dxa"/>
              <w:left w:w="240" w:type="dxa"/>
              <w:bottom w:w="150" w:type="dxa"/>
              <w:right w:w="0" w:type="dxa"/>
            </w:tcMar>
            <w:vAlign w:val="center"/>
            <w:hideMark/>
          </w:tcPr>
          <w:p w14:paraId="2A32F91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1.71</w:t>
            </w:r>
          </w:p>
        </w:tc>
      </w:tr>
      <w:tr w:rsidR="004A0B6C" w:rsidRPr="00BA6D87" w14:paraId="2FE89238" w14:textId="77777777" w:rsidTr="00372F26">
        <w:tc>
          <w:tcPr>
            <w:tcW w:w="426" w:type="pct"/>
            <w:tcMar>
              <w:top w:w="150" w:type="dxa"/>
              <w:left w:w="0" w:type="dxa"/>
              <w:bottom w:w="150" w:type="dxa"/>
              <w:right w:w="240" w:type="dxa"/>
            </w:tcMar>
            <w:vAlign w:val="center"/>
            <w:hideMark/>
          </w:tcPr>
          <w:p w14:paraId="3E5FD6C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584" w:type="pct"/>
            <w:tcMar>
              <w:top w:w="150" w:type="dxa"/>
              <w:left w:w="240" w:type="dxa"/>
              <w:bottom w:w="150" w:type="dxa"/>
              <w:right w:w="240" w:type="dxa"/>
            </w:tcMar>
            <w:vAlign w:val="center"/>
            <w:hideMark/>
          </w:tcPr>
          <w:p w14:paraId="7DBF784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883" w:type="pct"/>
            <w:tcMar>
              <w:top w:w="150" w:type="dxa"/>
              <w:left w:w="240" w:type="dxa"/>
              <w:bottom w:w="150" w:type="dxa"/>
              <w:right w:w="240" w:type="dxa"/>
            </w:tcMar>
            <w:vAlign w:val="center"/>
            <w:hideMark/>
          </w:tcPr>
          <w:p w14:paraId="3576BF0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019" w:type="pct"/>
            <w:tcMar>
              <w:top w:w="150" w:type="dxa"/>
              <w:left w:w="240" w:type="dxa"/>
              <w:bottom w:w="150" w:type="dxa"/>
              <w:right w:w="240" w:type="dxa"/>
            </w:tcMar>
            <w:vAlign w:val="center"/>
            <w:hideMark/>
          </w:tcPr>
          <w:p w14:paraId="278BF51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1.85</w:t>
            </w:r>
          </w:p>
        </w:tc>
        <w:tc>
          <w:tcPr>
            <w:tcW w:w="1088" w:type="pct"/>
            <w:tcMar>
              <w:top w:w="150" w:type="dxa"/>
              <w:left w:w="240" w:type="dxa"/>
              <w:bottom w:w="150" w:type="dxa"/>
              <w:right w:w="0" w:type="dxa"/>
            </w:tcMar>
            <w:vAlign w:val="center"/>
            <w:hideMark/>
          </w:tcPr>
          <w:p w14:paraId="3F475DD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2.86</w:t>
            </w:r>
          </w:p>
        </w:tc>
      </w:tr>
      <w:tr w:rsidR="004A0B6C" w:rsidRPr="00BA6D87" w14:paraId="535A03AE" w14:textId="77777777" w:rsidTr="00372F26">
        <w:tc>
          <w:tcPr>
            <w:tcW w:w="426" w:type="pct"/>
            <w:tcMar>
              <w:top w:w="150" w:type="dxa"/>
              <w:left w:w="0" w:type="dxa"/>
              <w:bottom w:w="150" w:type="dxa"/>
              <w:right w:w="240" w:type="dxa"/>
            </w:tcMar>
            <w:vAlign w:val="center"/>
            <w:hideMark/>
          </w:tcPr>
          <w:p w14:paraId="083E4B4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584" w:type="pct"/>
            <w:tcMar>
              <w:top w:w="150" w:type="dxa"/>
              <w:left w:w="240" w:type="dxa"/>
              <w:bottom w:w="150" w:type="dxa"/>
              <w:right w:w="240" w:type="dxa"/>
            </w:tcMar>
            <w:vAlign w:val="center"/>
            <w:hideMark/>
          </w:tcPr>
          <w:p w14:paraId="58D9DF7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883" w:type="pct"/>
            <w:tcMar>
              <w:top w:w="150" w:type="dxa"/>
              <w:left w:w="240" w:type="dxa"/>
              <w:bottom w:w="150" w:type="dxa"/>
              <w:right w:w="240" w:type="dxa"/>
            </w:tcMar>
            <w:vAlign w:val="center"/>
            <w:hideMark/>
          </w:tcPr>
          <w:p w14:paraId="395DE24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Mar>
              <w:top w:w="150" w:type="dxa"/>
              <w:left w:w="240" w:type="dxa"/>
              <w:bottom w:w="150" w:type="dxa"/>
              <w:right w:w="240" w:type="dxa"/>
            </w:tcMar>
            <w:vAlign w:val="center"/>
            <w:hideMark/>
          </w:tcPr>
          <w:p w14:paraId="61BF34D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2.40</w:t>
            </w:r>
          </w:p>
        </w:tc>
        <w:tc>
          <w:tcPr>
            <w:tcW w:w="1088" w:type="pct"/>
            <w:tcMar>
              <w:top w:w="150" w:type="dxa"/>
              <w:left w:w="240" w:type="dxa"/>
              <w:bottom w:w="150" w:type="dxa"/>
              <w:right w:w="0" w:type="dxa"/>
            </w:tcMar>
            <w:vAlign w:val="center"/>
            <w:hideMark/>
          </w:tcPr>
          <w:p w14:paraId="7F5AA43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2.69</w:t>
            </w:r>
          </w:p>
        </w:tc>
      </w:tr>
      <w:tr w:rsidR="004A0B6C" w:rsidRPr="00BA6D87" w14:paraId="7DE4580E" w14:textId="77777777" w:rsidTr="00372F26">
        <w:tc>
          <w:tcPr>
            <w:tcW w:w="426" w:type="pct"/>
            <w:tcMar>
              <w:top w:w="150" w:type="dxa"/>
              <w:left w:w="0" w:type="dxa"/>
              <w:bottom w:w="150" w:type="dxa"/>
              <w:right w:w="240" w:type="dxa"/>
            </w:tcMar>
            <w:vAlign w:val="center"/>
            <w:hideMark/>
          </w:tcPr>
          <w:p w14:paraId="3F4C0B3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584" w:type="pct"/>
            <w:tcMar>
              <w:top w:w="150" w:type="dxa"/>
              <w:left w:w="240" w:type="dxa"/>
              <w:bottom w:w="150" w:type="dxa"/>
              <w:right w:w="240" w:type="dxa"/>
            </w:tcMar>
            <w:vAlign w:val="center"/>
            <w:hideMark/>
          </w:tcPr>
          <w:p w14:paraId="63582BF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883" w:type="pct"/>
            <w:tcMar>
              <w:top w:w="150" w:type="dxa"/>
              <w:left w:w="240" w:type="dxa"/>
              <w:bottom w:w="150" w:type="dxa"/>
              <w:right w:w="240" w:type="dxa"/>
            </w:tcMar>
            <w:vAlign w:val="center"/>
            <w:hideMark/>
          </w:tcPr>
          <w:p w14:paraId="489C099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Mar>
              <w:top w:w="150" w:type="dxa"/>
              <w:left w:w="240" w:type="dxa"/>
              <w:bottom w:w="150" w:type="dxa"/>
              <w:right w:w="240" w:type="dxa"/>
            </w:tcMar>
            <w:vAlign w:val="center"/>
            <w:hideMark/>
          </w:tcPr>
          <w:p w14:paraId="25288B5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2.42</w:t>
            </w:r>
          </w:p>
        </w:tc>
        <w:tc>
          <w:tcPr>
            <w:tcW w:w="1088" w:type="pct"/>
            <w:tcMar>
              <w:top w:w="150" w:type="dxa"/>
              <w:left w:w="240" w:type="dxa"/>
              <w:bottom w:w="150" w:type="dxa"/>
              <w:right w:w="0" w:type="dxa"/>
            </w:tcMar>
            <w:vAlign w:val="center"/>
            <w:hideMark/>
          </w:tcPr>
          <w:p w14:paraId="1F759BB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2.73</w:t>
            </w:r>
          </w:p>
        </w:tc>
      </w:tr>
      <w:tr w:rsidR="004A0B6C" w:rsidRPr="00BA6D87" w14:paraId="6247C5ED" w14:textId="77777777" w:rsidTr="00372F26">
        <w:tc>
          <w:tcPr>
            <w:tcW w:w="426" w:type="pct"/>
            <w:tcMar>
              <w:top w:w="150" w:type="dxa"/>
              <w:left w:w="0" w:type="dxa"/>
              <w:bottom w:w="150" w:type="dxa"/>
              <w:right w:w="240" w:type="dxa"/>
            </w:tcMar>
            <w:vAlign w:val="center"/>
            <w:hideMark/>
          </w:tcPr>
          <w:p w14:paraId="3C130C5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584" w:type="pct"/>
            <w:tcMar>
              <w:top w:w="150" w:type="dxa"/>
              <w:left w:w="240" w:type="dxa"/>
              <w:bottom w:w="150" w:type="dxa"/>
              <w:right w:w="240" w:type="dxa"/>
            </w:tcMar>
            <w:vAlign w:val="center"/>
            <w:hideMark/>
          </w:tcPr>
          <w:p w14:paraId="41CD5E2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883" w:type="pct"/>
            <w:tcMar>
              <w:top w:w="150" w:type="dxa"/>
              <w:left w:w="240" w:type="dxa"/>
              <w:bottom w:w="150" w:type="dxa"/>
              <w:right w:w="240" w:type="dxa"/>
            </w:tcMar>
            <w:vAlign w:val="center"/>
            <w:hideMark/>
          </w:tcPr>
          <w:p w14:paraId="7EA2550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Mar>
              <w:top w:w="150" w:type="dxa"/>
              <w:left w:w="240" w:type="dxa"/>
              <w:bottom w:w="150" w:type="dxa"/>
              <w:right w:w="240" w:type="dxa"/>
            </w:tcMar>
            <w:vAlign w:val="center"/>
            <w:hideMark/>
          </w:tcPr>
          <w:p w14:paraId="34A61E8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2.45</w:t>
            </w:r>
          </w:p>
        </w:tc>
        <w:tc>
          <w:tcPr>
            <w:tcW w:w="1088" w:type="pct"/>
            <w:tcMar>
              <w:top w:w="150" w:type="dxa"/>
              <w:left w:w="240" w:type="dxa"/>
              <w:bottom w:w="150" w:type="dxa"/>
              <w:right w:w="0" w:type="dxa"/>
            </w:tcMar>
            <w:vAlign w:val="center"/>
            <w:hideMark/>
          </w:tcPr>
          <w:p w14:paraId="63EEFC0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2.67</w:t>
            </w:r>
          </w:p>
        </w:tc>
      </w:tr>
      <w:tr w:rsidR="004A0B6C" w:rsidRPr="00BA6D87" w14:paraId="6A07C009" w14:textId="77777777" w:rsidTr="00372F26">
        <w:tc>
          <w:tcPr>
            <w:tcW w:w="426" w:type="pct"/>
            <w:tcMar>
              <w:top w:w="150" w:type="dxa"/>
              <w:left w:w="0" w:type="dxa"/>
              <w:bottom w:w="150" w:type="dxa"/>
              <w:right w:w="240" w:type="dxa"/>
            </w:tcMar>
            <w:vAlign w:val="center"/>
            <w:hideMark/>
          </w:tcPr>
          <w:p w14:paraId="7680FB1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584" w:type="pct"/>
            <w:tcMar>
              <w:top w:w="150" w:type="dxa"/>
              <w:left w:w="240" w:type="dxa"/>
              <w:bottom w:w="150" w:type="dxa"/>
              <w:right w:w="240" w:type="dxa"/>
            </w:tcMar>
            <w:vAlign w:val="center"/>
            <w:hideMark/>
          </w:tcPr>
          <w:p w14:paraId="4D2CE9E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883" w:type="pct"/>
            <w:tcMar>
              <w:top w:w="150" w:type="dxa"/>
              <w:left w:w="240" w:type="dxa"/>
              <w:bottom w:w="150" w:type="dxa"/>
              <w:right w:w="240" w:type="dxa"/>
            </w:tcMar>
            <w:vAlign w:val="center"/>
            <w:hideMark/>
          </w:tcPr>
          <w:p w14:paraId="4F16599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Mar>
              <w:top w:w="150" w:type="dxa"/>
              <w:left w:w="240" w:type="dxa"/>
              <w:bottom w:w="150" w:type="dxa"/>
              <w:right w:w="240" w:type="dxa"/>
            </w:tcMar>
            <w:vAlign w:val="center"/>
            <w:hideMark/>
          </w:tcPr>
          <w:p w14:paraId="2778272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2.43</w:t>
            </w:r>
          </w:p>
        </w:tc>
        <w:tc>
          <w:tcPr>
            <w:tcW w:w="1088" w:type="pct"/>
            <w:tcMar>
              <w:top w:w="150" w:type="dxa"/>
              <w:left w:w="240" w:type="dxa"/>
              <w:bottom w:w="150" w:type="dxa"/>
              <w:right w:w="0" w:type="dxa"/>
            </w:tcMar>
            <w:vAlign w:val="center"/>
            <w:hideMark/>
          </w:tcPr>
          <w:p w14:paraId="47823A6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2.64</w:t>
            </w:r>
          </w:p>
        </w:tc>
      </w:tr>
      <w:tr w:rsidR="004A0B6C" w:rsidRPr="00BA6D87" w14:paraId="2A002170" w14:textId="77777777" w:rsidTr="00372F26">
        <w:tc>
          <w:tcPr>
            <w:tcW w:w="426" w:type="pct"/>
            <w:tcMar>
              <w:top w:w="150" w:type="dxa"/>
              <w:left w:w="0" w:type="dxa"/>
              <w:bottom w:w="150" w:type="dxa"/>
              <w:right w:w="240" w:type="dxa"/>
            </w:tcMar>
            <w:vAlign w:val="center"/>
            <w:hideMark/>
          </w:tcPr>
          <w:p w14:paraId="465EF6B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584" w:type="pct"/>
            <w:tcMar>
              <w:top w:w="150" w:type="dxa"/>
              <w:left w:w="240" w:type="dxa"/>
              <w:bottom w:w="150" w:type="dxa"/>
              <w:right w:w="240" w:type="dxa"/>
            </w:tcMar>
            <w:vAlign w:val="center"/>
            <w:hideMark/>
          </w:tcPr>
          <w:p w14:paraId="442B44A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883" w:type="pct"/>
            <w:tcMar>
              <w:top w:w="150" w:type="dxa"/>
              <w:left w:w="240" w:type="dxa"/>
              <w:bottom w:w="150" w:type="dxa"/>
              <w:right w:w="240" w:type="dxa"/>
            </w:tcMar>
            <w:vAlign w:val="center"/>
            <w:hideMark/>
          </w:tcPr>
          <w:p w14:paraId="4AF4F49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019" w:type="pct"/>
            <w:tcMar>
              <w:top w:w="150" w:type="dxa"/>
              <w:left w:w="240" w:type="dxa"/>
              <w:bottom w:w="150" w:type="dxa"/>
              <w:right w:w="240" w:type="dxa"/>
            </w:tcMar>
            <w:vAlign w:val="center"/>
            <w:hideMark/>
          </w:tcPr>
          <w:p w14:paraId="3258E4E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2.59</w:t>
            </w:r>
          </w:p>
        </w:tc>
        <w:tc>
          <w:tcPr>
            <w:tcW w:w="1088" w:type="pct"/>
            <w:tcMar>
              <w:top w:w="150" w:type="dxa"/>
              <w:left w:w="240" w:type="dxa"/>
              <w:bottom w:w="150" w:type="dxa"/>
              <w:right w:w="0" w:type="dxa"/>
            </w:tcMar>
            <w:vAlign w:val="center"/>
            <w:hideMark/>
          </w:tcPr>
          <w:p w14:paraId="17516E4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2.79</w:t>
            </w:r>
          </w:p>
        </w:tc>
      </w:tr>
      <w:tr w:rsidR="004A0B6C" w:rsidRPr="00BA6D87" w14:paraId="631089A0" w14:textId="77777777" w:rsidTr="00372F26">
        <w:tc>
          <w:tcPr>
            <w:tcW w:w="426" w:type="pct"/>
            <w:tcMar>
              <w:top w:w="150" w:type="dxa"/>
              <w:left w:w="0" w:type="dxa"/>
              <w:bottom w:w="150" w:type="dxa"/>
              <w:right w:w="240" w:type="dxa"/>
            </w:tcMar>
            <w:vAlign w:val="center"/>
            <w:hideMark/>
          </w:tcPr>
          <w:p w14:paraId="620F8D6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584" w:type="pct"/>
            <w:tcMar>
              <w:top w:w="150" w:type="dxa"/>
              <w:left w:w="240" w:type="dxa"/>
              <w:bottom w:w="150" w:type="dxa"/>
              <w:right w:w="240" w:type="dxa"/>
            </w:tcMar>
            <w:vAlign w:val="center"/>
            <w:hideMark/>
          </w:tcPr>
          <w:p w14:paraId="09B02F0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883" w:type="pct"/>
            <w:tcMar>
              <w:top w:w="150" w:type="dxa"/>
              <w:left w:w="240" w:type="dxa"/>
              <w:bottom w:w="150" w:type="dxa"/>
              <w:right w:w="240" w:type="dxa"/>
            </w:tcMar>
            <w:vAlign w:val="center"/>
            <w:hideMark/>
          </w:tcPr>
          <w:p w14:paraId="47085F5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Mar>
              <w:top w:w="150" w:type="dxa"/>
              <w:left w:w="240" w:type="dxa"/>
              <w:bottom w:w="150" w:type="dxa"/>
              <w:right w:w="240" w:type="dxa"/>
            </w:tcMar>
            <w:vAlign w:val="center"/>
            <w:hideMark/>
          </w:tcPr>
          <w:p w14:paraId="273E002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2.53</w:t>
            </w:r>
          </w:p>
        </w:tc>
        <w:tc>
          <w:tcPr>
            <w:tcW w:w="1088" w:type="pct"/>
            <w:tcMar>
              <w:top w:w="150" w:type="dxa"/>
              <w:left w:w="240" w:type="dxa"/>
              <w:bottom w:w="150" w:type="dxa"/>
              <w:right w:w="0" w:type="dxa"/>
            </w:tcMar>
            <w:vAlign w:val="center"/>
            <w:hideMark/>
          </w:tcPr>
          <w:p w14:paraId="1099459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3.33</w:t>
            </w:r>
          </w:p>
        </w:tc>
      </w:tr>
      <w:tr w:rsidR="004A0B6C" w:rsidRPr="00BA6D87" w14:paraId="47061829" w14:textId="77777777" w:rsidTr="00372F26">
        <w:tc>
          <w:tcPr>
            <w:tcW w:w="426" w:type="pct"/>
            <w:tcMar>
              <w:top w:w="150" w:type="dxa"/>
              <w:left w:w="0" w:type="dxa"/>
              <w:bottom w:w="150" w:type="dxa"/>
              <w:right w:w="240" w:type="dxa"/>
            </w:tcMar>
            <w:vAlign w:val="center"/>
            <w:hideMark/>
          </w:tcPr>
          <w:p w14:paraId="0C7CA70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584" w:type="pct"/>
            <w:tcMar>
              <w:top w:w="150" w:type="dxa"/>
              <w:left w:w="240" w:type="dxa"/>
              <w:bottom w:w="150" w:type="dxa"/>
              <w:right w:w="240" w:type="dxa"/>
            </w:tcMar>
            <w:vAlign w:val="center"/>
            <w:hideMark/>
          </w:tcPr>
          <w:p w14:paraId="2521751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883" w:type="pct"/>
            <w:tcMar>
              <w:top w:w="150" w:type="dxa"/>
              <w:left w:w="240" w:type="dxa"/>
              <w:bottom w:w="150" w:type="dxa"/>
              <w:right w:w="240" w:type="dxa"/>
            </w:tcMar>
            <w:vAlign w:val="center"/>
            <w:hideMark/>
          </w:tcPr>
          <w:p w14:paraId="0F95C54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019" w:type="pct"/>
            <w:tcMar>
              <w:top w:w="150" w:type="dxa"/>
              <w:left w:w="240" w:type="dxa"/>
              <w:bottom w:w="150" w:type="dxa"/>
              <w:right w:w="240" w:type="dxa"/>
            </w:tcMar>
            <w:vAlign w:val="center"/>
            <w:hideMark/>
          </w:tcPr>
          <w:p w14:paraId="7FBD168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2.22</w:t>
            </w:r>
          </w:p>
        </w:tc>
        <w:tc>
          <w:tcPr>
            <w:tcW w:w="1088" w:type="pct"/>
            <w:tcMar>
              <w:top w:w="150" w:type="dxa"/>
              <w:left w:w="240" w:type="dxa"/>
              <w:bottom w:w="150" w:type="dxa"/>
              <w:right w:w="0" w:type="dxa"/>
            </w:tcMar>
            <w:vAlign w:val="center"/>
            <w:hideMark/>
          </w:tcPr>
          <w:p w14:paraId="1416BAB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3.12</w:t>
            </w:r>
          </w:p>
        </w:tc>
      </w:tr>
      <w:tr w:rsidR="004A0B6C" w:rsidRPr="00BA6D87" w14:paraId="36D14BDA" w14:textId="77777777" w:rsidTr="00372F26">
        <w:tc>
          <w:tcPr>
            <w:tcW w:w="426" w:type="pct"/>
            <w:tcMar>
              <w:top w:w="150" w:type="dxa"/>
              <w:left w:w="0" w:type="dxa"/>
              <w:bottom w:w="150" w:type="dxa"/>
              <w:right w:w="240" w:type="dxa"/>
            </w:tcMar>
            <w:vAlign w:val="center"/>
            <w:hideMark/>
          </w:tcPr>
          <w:p w14:paraId="4FD9A54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10</w:t>
            </w:r>
          </w:p>
        </w:tc>
        <w:tc>
          <w:tcPr>
            <w:tcW w:w="1584" w:type="pct"/>
            <w:tcMar>
              <w:top w:w="150" w:type="dxa"/>
              <w:left w:w="240" w:type="dxa"/>
              <w:bottom w:w="150" w:type="dxa"/>
              <w:right w:w="240" w:type="dxa"/>
            </w:tcMar>
            <w:vAlign w:val="center"/>
            <w:hideMark/>
          </w:tcPr>
          <w:p w14:paraId="6BA65A1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883" w:type="pct"/>
            <w:tcMar>
              <w:top w:w="150" w:type="dxa"/>
              <w:left w:w="240" w:type="dxa"/>
              <w:bottom w:w="150" w:type="dxa"/>
              <w:right w:w="240" w:type="dxa"/>
            </w:tcMar>
            <w:vAlign w:val="center"/>
            <w:hideMark/>
          </w:tcPr>
          <w:p w14:paraId="67DB71F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019" w:type="pct"/>
            <w:tcMar>
              <w:top w:w="150" w:type="dxa"/>
              <w:left w:w="240" w:type="dxa"/>
              <w:bottom w:w="150" w:type="dxa"/>
              <w:right w:w="240" w:type="dxa"/>
            </w:tcMar>
            <w:vAlign w:val="center"/>
            <w:hideMark/>
          </w:tcPr>
          <w:p w14:paraId="68AFAE0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2.33</w:t>
            </w:r>
          </w:p>
        </w:tc>
        <w:tc>
          <w:tcPr>
            <w:tcW w:w="1088" w:type="pct"/>
            <w:tcMar>
              <w:top w:w="150" w:type="dxa"/>
              <w:left w:w="240" w:type="dxa"/>
              <w:bottom w:w="150" w:type="dxa"/>
              <w:right w:w="0" w:type="dxa"/>
            </w:tcMar>
            <w:vAlign w:val="center"/>
            <w:hideMark/>
          </w:tcPr>
          <w:p w14:paraId="36B41D3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3.01</w:t>
            </w:r>
          </w:p>
        </w:tc>
      </w:tr>
      <w:tr w:rsidR="004A0B6C" w:rsidRPr="00BA6D87" w14:paraId="08280D79" w14:textId="77777777" w:rsidTr="00372F26">
        <w:tc>
          <w:tcPr>
            <w:tcW w:w="426" w:type="pct"/>
            <w:tcMar>
              <w:top w:w="150" w:type="dxa"/>
              <w:left w:w="0" w:type="dxa"/>
              <w:bottom w:w="150" w:type="dxa"/>
              <w:right w:w="240" w:type="dxa"/>
            </w:tcMar>
            <w:vAlign w:val="center"/>
            <w:hideMark/>
          </w:tcPr>
          <w:p w14:paraId="1657BC9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w:t>
            </w:r>
          </w:p>
        </w:tc>
        <w:tc>
          <w:tcPr>
            <w:tcW w:w="1584" w:type="pct"/>
            <w:tcMar>
              <w:top w:w="150" w:type="dxa"/>
              <w:left w:w="240" w:type="dxa"/>
              <w:bottom w:w="150" w:type="dxa"/>
              <w:right w:w="240" w:type="dxa"/>
            </w:tcMar>
            <w:vAlign w:val="center"/>
            <w:hideMark/>
          </w:tcPr>
          <w:p w14:paraId="3EEBCBB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883" w:type="pct"/>
            <w:tcMar>
              <w:top w:w="150" w:type="dxa"/>
              <w:left w:w="240" w:type="dxa"/>
              <w:bottom w:w="150" w:type="dxa"/>
              <w:right w:w="240" w:type="dxa"/>
            </w:tcMar>
            <w:vAlign w:val="center"/>
            <w:hideMark/>
          </w:tcPr>
          <w:p w14:paraId="76F429C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Mar>
              <w:top w:w="150" w:type="dxa"/>
              <w:left w:w="240" w:type="dxa"/>
              <w:bottom w:w="150" w:type="dxa"/>
              <w:right w:w="240" w:type="dxa"/>
            </w:tcMar>
            <w:vAlign w:val="center"/>
            <w:hideMark/>
          </w:tcPr>
          <w:p w14:paraId="0FF313B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2.37</w:t>
            </w:r>
          </w:p>
        </w:tc>
        <w:tc>
          <w:tcPr>
            <w:tcW w:w="1088" w:type="pct"/>
            <w:tcMar>
              <w:top w:w="150" w:type="dxa"/>
              <w:left w:w="240" w:type="dxa"/>
              <w:bottom w:w="150" w:type="dxa"/>
              <w:right w:w="0" w:type="dxa"/>
            </w:tcMar>
            <w:vAlign w:val="center"/>
            <w:hideMark/>
          </w:tcPr>
          <w:p w14:paraId="7B47AF9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2.99</w:t>
            </w:r>
          </w:p>
        </w:tc>
      </w:tr>
      <w:tr w:rsidR="004A0B6C" w:rsidRPr="00BA6D87" w14:paraId="0718BE2B" w14:textId="77777777" w:rsidTr="00372F26">
        <w:tc>
          <w:tcPr>
            <w:tcW w:w="426" w:type="pct"/>
            <w:tcMar>
              <w:top w:w="150" w:type="dxa"/>
              <w:left w:w="0" w:type="dxa"/>
              <w:bottom w:w="150" w:type="dxa"/>
              <w:right w:w="240" w:type="dxa"/>
            </w:tcMar>
            <w:vAlign w:val="center"/>
            <w:hideMark/>
          </w:tcPr>
          <w:p w14:paraId="039997B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w:t>
            </w:r>
          </w:p>
        </w:tc>
        <w:tc>
          <w:tcPr>
            <w:tcW w:w="1584" w:type="pct"/>
            <w:tcMar>
              <w:top w:w="150" w:type="dxa"/>
              <w:left w:w="240" w:type="dxa"/>
              <w:bottom w:w="150" w:type="dxa"/>
              <w:right w:w="240" w:type="dxa"/>
            </w:tcMar>
            <w:vAlign w:val="center"/>
            <w:hideMark/>
          </w:tcPr>
          <w:p w14:paraId="365E79F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883" w:type="pct"/>
            <w:tcMar>
              <w:top w:w="150" w:type="dxa"/>
              <w:left w:w="240" w:type="dxa"/>
              <w:bottom w:w="150" w:type="dxa"/>
              <w:right w:w="240" w:type="dxa"/>
            </w:tcMar>
            <w:vAlign w:val="center"/>
            <w:hideMark/>
          </w:tcPr>
          <w:p w14:paraId="61799F7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Mar>
              <w:top w:w="150" w:type="dxa"/>
              <w:left w:w="240" w:type="dxa"/>
              <w:bottom w:w="150" w:type="dxa"/>
              <w:right w:w="240" w:type="dxa"/>
            </w:tcMar>
            <w:vAlign w:val="center"/>
            <w:hideMark/>
          </w:tcPr>
          <w:p w14:paraId="11E794E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2.56</w:t>
            </w:r>
          </w:p>
        </w:tc>
        <w:tc>
          <w:tcPr>
            <w:tcW w:w="1088" w:type="pct"/>
            <w:tcMar>
              <w:top w:w="150" w:type="dxa"/>
              <w:left w:w="240" w:type="dxa"/>
              <w:bottom w:w="150" w:type="dxa"/>
              <w:right w:w="0" w:type="dxa"/>
            </w:tcMar>
            <w:vAlign w:val="center"/>
            <w:hideMark/>
          </w:tcPr>
          <w:p w14:paraId="7C48921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3.13</w:t>
            </w:r>
          </w:p>
        </w:tc>
      </w:tr>
      <w:tr w:rsidR="004A0B6C" w:rsidRPr="00BA6D87" w14:paraId="20A49F8D" w14:textId="77777777" w:rsidTr="00372F26">
        <w:tc>
          <w:tcPr>
            <w:tcW w:w="426" w:type="pct"/>
            <w:tcMar>
              <w:top w:w="150" w:type="dxa"/>
              <w:left w:w="0" w:type="dxa"/>
              <w:bottom w:w="150" w:type="dxa"/>
              <w:right w:w="240" w:type="dxa"/>
            </w:tcMar>
            <w:vAlign w:val="center"/>
            <w:hideMark/>
          </w:tcPr>
          <w:p w14:paraId="5B44346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w:t>
            </w:r>
          </w:p>
        </w:tc>
        <w:tc>
          <w:tcPr>
            <w:tcW w:w="1584" w:type="pct"/>
            <w:tcMar>
              <w:top w:w="150" w:type="dxa"/>
              <w:left w:w="240" w:type="dxa"/>
              <w:bottom w:w="150" w:type="dxa"/>
              <w:right w:w="240" w:type="dxa"/>
            </w:tcMar>
            <w:vAlign w:val="center"/>
            <w:hideMark/>
          </w:tcPr>
          <w:p w14:paraId="629A9FB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883" w:type="pct"/>
            <w:tcMar>
              <w:top w:w="150" w:type="dxa"/>
              <w:left w:w="240" w:type="dxa"/>
              <w:bottom w:w="150" w:type="dxa"/>
              <w:right w:w="240" w:type="dxa"/>
            </w:tcMar>
            <w:vAlign w:val="center"/>
            <w:hideMark/>
          </w:tcPr>
          <w:p w14:paraId="60EE22F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Mar>
              <w:top w:w="150" w:type="dxa"/>
              <w:left w:w="240" w:type="dxa"/>
              <w:bottom w:w="150" w:type="dxa"/>
              <w:right w:w="240" w:type="dxa"/>
            </w:tcMar>
            <w:vAlign w:val="center"/>
            <w:hideMark/>
          </w:tcPr>
          <w:p w14:paraId="2ABF743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3.03</w:t>
            </w:r>
          </w:p>
        </w:tc>
        <w:tc>
          <w:tcPr>
            <w:tcW w:w="1088" w:type="pct"/>
            <w:tcMar>
              <w:top w:w="150" w:type="dxa"/>
              <w:left w:w="240" w:type="dxa"/>
              <w:bottom w:w="150" w:type="dxa"/>
              <w:right w:w="0" w:type="dxa"/>
            </w:tcMar>
            <w:vAlign w:val="center"/>
            <w:hideMark/>
          </w:tcPr>
          <w:p w14:paraId="0DDADED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4.05</w:t>
            </w:r>
          </w:p>
        </w:tc>
      </w:tr>
      <w:tr w:rsidR="004A0B6C" w:rsidRPr="00BA6D87" w14:paraId="658ABC4E" w14:textId="77777777" w:rsidTr="00372F26">
        <w:tc>
          <w:tcPr>
            <w:tcW w:w="426" w:type="pct"/>
            <w:tcMar>
              <w:top w:w="150" w:type="dxa"/>
              <w:left w:w="0" w:type="dxa"/>
              <w:bottom w:w="150" w:type="dxa"/>
              <w:right w:w="240" w:type="dxa"/>
            </w:tcMar>
            <w:vAlign w:val="center"/>
            <w:hideMark/>
          </w:tcPr>
          <w:p w14:paraId="6689A0D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w:t>
            </w:r>
          </w:p>
        </w:tc>
        <w:tc>
          <w:tcPr>
            <w:tcW w:w="1584" w:type="pct"/>
            <w:tcMar>
              <w:top w:w="150" w:type="dxa"/>
              <w:left w:w="240" w:type="dxa"/>
              <w:bottom w:w="150" w:type="dxa"/>
              <w:right w:w="240" w:type="dxa"/>
            </w:tcMar>
            <w:vAlign w:val="center"/>
            <w:hideMark/>
          </w:tcPr>
          <w:p w14:paraId="48EC2FE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883" w:type="pct"/>
            <w:tcMar>
              <w:top w:w="150" w:type="dxa"/>
              <w:left w:w="240" w:type="dxa"/>
              <w:bottom w:w="150" w:type="dxa"/>
              <w:right w:w="240" w:type="dxa"/>
            </w:tcMar>
            <w:vAlign w:val="center"/>
            <w:hideMark/>
          </w:tcPr>
          <w:p w14:paraId="27F7461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Mar>
              <w:top w:w="150" w:type="dxa"/>
              <w:left w:w="240" w:type="dxa"/>
              <w:bottom w:w="150" w:type="dxa"/>
              <w:right w:w="240" w:type="dxa"/>
            </w:tcMar>
            <w:vAlign w:val="center"/>
            <w:hideMark/>
          </w:tcPr>
          <w:p w14:paraId="544842D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3.20</w:t>
            </w:r>
          </w:p>
        </w:tc>
        <w:tc>
          <w:tcPr>
            <w:tcW w:w="1088" w:type="pct"/>
            <w:tcMar>
              <w:top w:w="150" w:type="dxa"/>
              <w:left w:w="240" w:type="dxa"/>
              <w:bottom w:w="150" w:type="dxa"/>
              <w:right w:w="0" w:type="dxa"/>
            </w:tcMar>
            <w:vAlign w:val="center"/>
            <w:hideMark/>
          </w:tcPr>
          <w:p w14:paraId="7338CFD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4.08</w:t>
            </w:r>
          </w:p>
        </w:tc>
      </w:tr>
      <w:tr w:rsidR="004A0B6C" w:rsidRPr="00BA6D87" w14:paraId="7FA4363F" w14:textId="77777777" w:rsidTr="00372F26">
        <w:tc>
          <w:tcPr>
            <w:tcW w:w="426" w:type="pct"/>
            <w:tcMar>
              <w:top w:w="150" w:type="dxa"/>
              <w:left w:w="0" w:type="dxa"/>
              <w:bottom w:w="150" w:type="dxa"/>
              <w:right w:w="240" w:type="dxa"/>
            </w:tcMar>
            <w:vAlign w:val="center"/>
            <w:hideMark/>
          </w:tcPr>
          <w:p w14:paraId="1666DB9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w:t>
            </w:r>
          </w:p>
        </w:tc>
        <w:tc>
          <w:tcPr>
            <w:tcW w:w="1584" w:type="pct"/>
            <w:tcMar>
              <w:top w:w="150" w:type="dxa"/>
              <w:left w:w="240" w:type="dxa"/>
              <w:bottom w:w="150" w:type="dxa"/>
              <w:right w:w="240" w:type="dxa"/>
            </w:tcMar>
            <w:vAlign w:val="center"/>
            <w:hideMark/>
          </w:tcPr>
          <w:p w14:paraId="030244B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883" w:type="pct"/>
            <w:tcMar>
              <w:top w:w="150" w:type="dxa"/>
              <w:left w:w="240" w:type="dxa"/>
              <w:bottom w:w="150" w:type="dxa"/>
              <w:right w:w="240" w:type="dxa"/>
            </w:tcMar>
            <w:vAlign w:val="center"/>
            <w:hideMark/>
          </w:tcPr>
          <w:p w14:paraId="0912B75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Mar>
              <w:top w:w="150" w:type="dxa"/>
              <w:left w:w="240" w:type="dxa"/>
              <w:bottom w:w="150" w:type="dxa"/>
              <w:right w:w="240" w:type="dxa"/>
            </w:tcMar>
            <w:vAlign w:val="center"/>
            <w:hideMark/>
          </w:tcPr>
          <w:p w14:paraId="2E10211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3.34</w:t>
            </w:r>
          </w:p>
        </w:tc>
        <w:tc>
          <w:tcPr>
            <w:tcW w:w="1088" w:type="pct"/>
            <w:tcMar>
              <w:top w:w="150" w:type="dxa"/>
              <w:left w:w="240" w:type="dxa"/>
              <w:bottom w:w="150" w:type="dxa"/>
              <w:right w:w="0" w:type="dxa"/>
            </w:tcMar>
            <w:vAlign w:val="center"/>
            <w:hideMark/>
          </w:tcPr>
          <w:p w14:paraId="3BD1EDF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4.36</w:t>
            </w:r>
          </w:p>
        </w:tc>
      </w:tr>
      <w:tr w:rsidR="004A0B6C" w:rsidRPr="00BA6D87" w14:paraId="2B50BCC8" w14:textId="77777777" w:rsidTr="00372F26">
        <w:tc>
          <w:tcPr>
            <w:tcW w:w="426" w:type="pct"/>
            <w:tcMar>
              <w:top w:w="150" w:type="dxa"/>
              <w:left w:w="0" w:type="dxa"/>
              <w:bottom w:w="150" w:type="dxa"/>
              <w:right w:w="240" w:type="dxa"/>
            </w:tcMar>
            <w:vAlign w:val="center"/>
            <w:hideMark/>
          </w:tcPr>
          <w:p w14:paraId="59C218E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w:t>
            </w:r>
          </w:p>
        </w:tc>
        <w:tc>
          <w:tcPr>
            <w:tcW w:w="1584" w:type="pct"/>
            <w:tcMar>
              <w:top w:w="150" w:type="dxa"/>
              <w:left w:w="240" w:type="dxa"/>
              <w:bottom w:w="150" w:type="dxa"/>
              <w:right w:w="240" w:type="dxa"/>
            </w:tcMar>
            <w:vAlign w:val="center"/>
            <w:hideMark/>
          </w:tcPr>
          <w:p w14:paraId="0642463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883" w:type="pct"/>
            <w:tcMar>
              <w:top w:w="150" w:type="dxa"/>
              <w:left w:w="240" w:type="dxa"/>
              <w:bottom w:w="150" w:type="dxa"/>
              <w:right w:w="240" w:type="dxa"/>
            </w:tcMar>
            <w:vAlign w:val="center"/>
            <w:hideMark/>
          </w:tcPr>
          <w:p w14:paraId="378D505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Mar>
              <w:top w:w="150" w:type="dxa"/>
              <w:left w:w="240" w:type="dxa"/>
              <w:bottom w:w="150" w:type="dxa"/>
              <w:right w:w="240" w:type="dxa"/>
            </w:tcMar>
            <w:vAlign w:val="center"/>
            <w:hideMark/>
          </w:tcPr>
          <w:p w14:paraId="43505D6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3.41</w:t>
            </w:r>
          </w:p>
        </w:tc>
        <w:tc>
          <w:tcPr>
            <w:tcW w:w="1088" w:type="pct"/>
            <w:tcMar>
              <w:top w:w="150" w:type="dxa"/>
              <w:left w:w="240" w:type="dxa"/>
              <w:bottom w:w="150" w:type="dxa"/>
              <w:right w:w="0" w:type="dxa"/>
            </w:tcMar>
            <w:vAlign w:val="center"/>
            <w:hideMark/>
          </w:tcPr>
          <w:p w14:paraId="7D1BB73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4.03</w:t>
            </w:r>
          </w:p>
        </w:tc>
      </w:tr>
      <w:tr w:rsidR="004A0B6C" w:rsidRPr="00BA6D87" w14:paraId="02E09829" w14:textId="77777777" w:rsidTr="00372F26">
        <w:tc>
          <w:tcPr>
            <w:tcW w:w="426" w:type="pct"/>
            <w:tcMar>
              <w:top w:w="150" w:type="dxa"/>
              <w:left w:w="0" w:type="dxa"/>
              <w:bottom w:w="150" w:type="dxa"/>
              <w:right w:w="240" w:type="dxa"/>
            </w:tcMar>
            <w:vAlign w:val="center"/>
            <w:hideMark/>
          </w:tcPr>
          <w:p w14:paraId="53670B9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584" w:type="pct"/>
            <w:tcMar>
              <w:top w:w="150" w:type="dxa"/>
              <w:left w:w="240" w:type="dxa"/>
              <w:bottom w:w="150" w:type="dxa"/>
              <w:right w:w="240" w:type="dxa"/>
            </w:tcMar>
            <w:vAlign w:val="center"/>
            <w:hideMark/>
          </w:tcPr>
          <w:p w14:paraId="3335606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883" w:type="pct"/>
            <w:tcMar>
              <w:top w:w="150" w:type="dxa"/>
              <w:left w:w="240" w:type="dxa"/>
              <w:bottom w:w="150" w:type="dxa"/>
              <w:right w:w="240" w:type="dxa"/>
            </w:tcMar>
            <w:vAlign w:val="center"/>
            <w:hideMark/>
          </w:tcPr>
          <w:p w14:paraId="21C0052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019" w:type="pct"/>
            <w:tcMar>
              <w:top w:w="150" w:type="dxa"/>
              <w:left w:w="240" w:type="dxa"/>
              <w:bottom w:w="150" w:type="dxa"/>
              <w:right w:w="240" w:type="dxa"/>
            </w:tcMar>
            <w:vAlign w:val="center"/>
            <w:hideMark/>
          </w:tcPr>
          <w:p w14:paraId="5E9218F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3.86</w:t>
            </w:r>
          </w:p>
        </w:tc>
        <w:tc>
          <w:tcPr>
            <w:tcW w:w="1088" w:type="pct"/>
            <w:tcMar>
              <w:top w:w="150" w:type="dxa"/>
              <w:left w:w="240" w:type="dxa"/>
              <w:bottom w:w="150" w:type="dxa"/>
              <w:right w:w="0" w:type="dxa"/>
            </w:tcMar>
            <w:vAlign w:val="center"/>
            <w:hideMark/>
          </w:tcPr>
          <w:p w14:paraId="25D54C6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4.96</w:t>
            </w:r>
          </w:p>
        </w:tc>
      </w:tr>
      <w:tr w:rsidR="004A0B6C" w:rsidRPr="00BA6D87" w14:paraId="1EC12B35" w14:textId="77777777" w:rsidTr="00372F26">
        <w:tc>
          <w:tcPr>
            <w:tcW w:w="426" w:type="pct"/>
            <w:tcMar>
              <w:top w:w="150" w:type="dxa"/>
              <w:left w:w="0" w:type="dxa"/>
              <w:bottom w:w="150" w:type="dxa"/>
              <w:right w:w="240" w:type="dxa"/>
            </w:tcMar>
            <w:vAlign w:val="center"/>
            <w:hideMark/>
          </w:tcPr>
          <w:p w14:paraId="7D3A0BB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584" w:type="pct"/>
            <w:tcMar>
              <w:top w:w="150" w:type="dxa"/>
              <w:left w:w="240" w:type="dxa"/>
              <w:bottom w:w="150" w:type="dxa"/>
              <w:right w:w="240" w:type="dxa"/>
            </w:tcMar>
            <w:vAlign w:val="center"/>
            <w:hideMark/>
          </w:tcPr>
          <w:p w14:paraId="36E0A63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883" w:type="pct"/>
            <w:tcMar>
              <w:top w:w="150" w:type="dxa"/>
              <w:left w:w="240" w:type="dxa"/>
              <w:bottom w:w="150" w:type="dxa"/>
              <w:right w:w="240" w:type="dxa"/>
            </w:tcMar>
            <w:vAlign w:val="center"/>
            <w:hideMark/>
          </w:tcPr>
          <w:p w14:paraId="6354FC5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019" w:type="pct"/>
            <w:tcMar>
              <w:top w:w="150" w:type="dxa"/>
              <w:left w:w="240" w:type="dxa"/>
              <w:bottom w:w="150" w:type="dxa"/>
              <w:right w:w="240" w:type="dxa"/>
            </w:tcMar>
            <w:vAlign w:val="center"/>
            <w:hideMark/>
          </w:tcPr>
          <w:p w14:paraId="4E60B10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4.40</w:t>
            </w:r>
          </w:p>
        </w:tc>
        <w:tc>
          <w:tcPr>
            <w:tcW w:w="1088" w:type="pct"/>
            <w:tcMar>
              <w:top w:w="150" w:type="dxa"/>
              <w:left w:w="240" w:type="dxa"/>
              <w:bottom w:w="150" w:type="dxa"/>
              <w:right w:w="0" w:type="dxa"/>
            </w:tcMar>
            <w:vAlign w:val="center"/>
            <w:hideMark/>
          </w:tcPr>
          <w:p w14:paraId="6E7522B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6.01</w:t>
            </w:r>
          </w:p>
        </w:tc>
      </w:tr>
      <w:tr w:rsidR="004A0B6C" w:rsidRPr="00BA6D87" w14:paraId="307FBF3E" w14:textId="77777777" w:rsidTr="00372F26">
        <w:tc>
          <w:tcPr>
            <w:tcW w:w="426" w:type="pct"/>
            <w:tcMar>
              <w:top w:w="150" w:type="dxa"/>
              <w:left w:w="0" w:type="dxa"/>
              <w:bottom w:w="150" w:type="dxa"/>
              <w:right w:w="240" w:type="dxa"/>
            </w:tcMar>
            <w:vAlign w:val="center"/>
            <w:hideMark/>
          </w:tcPr>
          <w:p w14:paraId="73A3659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584" w:type="pct"/>
            <w:tcMar>
              <w:top w:w="150" w:type="dxa"/>
              <w:left w:w="240" w:type="dxa"/>
              <w:bottom w:w="150" w:type="dxa"/>
              <w:right w:w="240" w:type="dxa"/>
            </w:tcMar>
            <w:vAlign w:val="center"/>
            <w:hideMark/>
          </w:tcPr>
          <w:p w14:paraId="5E7D742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883" w:type="pct"/>
            <w:tcMar>
              <w:top w:w="150" w:type="dxa"/>
              <w:left w:w="240" w:type="dxa"/>
              <w:bottom w:w="150" w:type="dxa"/>
              <w:right w:w="240" w:type="dxa"/>
            </w:tcMar>
            <w:vAlign w:val="center"/>
            <w:hideMark/>
          </w:tcPr>
          <w:p w14:paraId="0DDDC06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019" w:type="pct"/>
            <w:tcMar>
              <w:top w:w="150" w:type="dxa"/>
              <w:left w:w="240" w:type="dxa"/>
              <w:bottom w:w="150" w:type="dxa"/>
              <w:right w:w="240" w:type="dxa"/>
            </w:tcMar>
            <w:vAlign w:val="center"/>
            <w:hideMark/>
          </w:tcPr>
          <w:p w14:paraId="0F2C01A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6.18</w:t>
            </w:r>
          </w:p>
        </w:tc>
        <w:tc>
          <w:tcPr>
            <w:tcW w:w="1088" w:type="pct"/>
            <w:tcMar>
              <w:top w:w="150" w:type="dxa"/>
              <w:left w:w="240" w:type="dxa"/>
              <w:bottom w:w="150" w:type="dxa"/>
              <w:right w:w="0" w:type="dxa"/>
            </w:tcMar>
            <w:vAlign w:val="center"/>
            <w:hideMark/>
          </w:tcPr>
          <w:p w14:paraId="2647EDE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7.53</w:t>
            </w:r>
          </w:p>
        </w:tc>
      </w:tr>
      <w:tr w:rsidR="004A0B6C" w:rsidRPr="00BA6D87" w14:paraId="78D0FABB" w14:textId="77777777" w:rsidTr="00372F26">
        <w:tc>
          <w:tcPr>
            <w:tcW w:w="426" w:type="pct"/>
            <w:tcMar>
              <w:top w:w="150" w:type="dxa"/>
              <w:left w:w="0" w:type="dxa"/>
              <w:bottom w:w="150" w:type="dxa"/>
              <w:right w:w="240" w:type="dxa"/>
            </w:tcMar>
            <w:vAlign w:val="center"/>
            <w:hideMark/>
          </w:tcPr>
          <w:p w14:paraId="2FD88A1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584" w:type="pct"/>
            <w:tcMar>
              <w:top w:w="150" w:type="dxa"/>
              <w:left w:w="240" w:type="dxa"/>
              <w:bottom w:w="150" w:type="dxa"/>
              <w:right w:w="240" w:type="dxa"/>
            </w:tcMar>
            <w:vAlign w:val="center"/>
            <w:hideMark/>
          </w:tcPr>
          <w:p w14:paraId="213547C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883" w:type="pct"/>
            <w:tcMar>
              <w:top w:w="150" w:type="dxa"/>
              <w:left w:w="240" w:type="dxa"/>
              <w:bottom w:w="150" w:type="dxa"/>
              <w:right w:w="240" w:type="dxa"/>
            </w:tcMar>
            <w:vAlign w:val="center"/>
            <w:hideMark/>
          </w:tcPr>
          <w:p w14:paraId="141061F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019" w:type="pct"/>
            <w:tcMar>
              <w:top w:w="150" w:type="dxa"/>
              <w:left w:w="240" w:type="dxa"/>
              <w:bottom w:w="150" w:type="dxa"/>
              <w:right w:w="240" w:type="dxa"/>
            </w:tcMar>
            <w:vAlign w:val="center"/>
            <w:hideMark/>
          </w:tcPr>
          <w:p w14:paraId="538ACFB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6.75</w:t>
            </w:r>
          </w:p>
        </w:tc>
        <w:tc>
          <w:tcPr>
            <w:tcW w:w="1088" w:type="pct"/>
            <w:tcMar>
              <w:top w:w="150" w:type="dxa"/>
              <w:left w:w="240" w:type="dxa"/>
              <w:bottom w:w="150" w:type="dxa"/>
              <w:right w:w="0" w:type="dxa"/>
            </w:tcMar>
            <w:vAlign w:val="center"/>
            <w:hideMark/>
          </w:tcPr>
          <w:p w14:paraId="0F4F85E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8.34</w:t>
            </w:r>
          </w:p>
        </w:tc>
      </w:tr>
      <w:tr w:rsidR="004A0B6C" w:rsidRPr="00BA6D87" w14:paraId="35D2A174" w14:textId="77777777" w:rsidTr="00372F26">
        <w:tc>
          <w:tcPr>
            <w:tcW w:w="426" w:type="pct"/>
            <w:tcMar>
              <w:top w:w="150" w:type="dxa"/>
              <w:left w:w="0" w:type="dxa"/>
              <w:bottom w:w="150" w:type="dxa"/>
              <w:right w:w="240" w:type="dxa"/>
            </w:tcMar>
            <w:vAlign w:val="center"/>
            <w:hideMark/>
          </w:tcPr>
          <w:p w14:paraId="042FD5E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584" w:type="pct"/>
            <w:tcMar>
              <w:top w:w="150" w:type="dxa"/>
              <w:left w:w="240" w:type="dxa"/>
              <w:bottom w:w="150" w:type="dxa"/>
              <w:right w:w="240" w:type="dxa"/>
            </w:tcMar>
            <w:vAlign w:val="center"/>
            <w:hideMark/>
          </w:tcPr>
          <w:p w14:paraId="3A2D4C5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883" w:type="pct"/>
            <w:tcMar>
              <w:top w:w="150" w:type="dxa"/>
              <w:left w:w="240" w:type="dxa"/>
              <w:bottom w:w="150" w:type="dxa"/>
              <w:right w:w="240" w:type="dxa"/>
            </w:tcMar>
            <w:vAlign w:val="center"/>
            <w:hideMark/>
          </w:tcPr>
          <w:p w14:paraId="76D68E8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019" w:type="pct"/>
            <w:tcMar>
              <w:top w:w="150" w:type="dxa"/>
              <w:left w:w="240" w:type="dxa"/>
              <w:bottom w:w="150" w:type="dxa"/>
              <w:right w:w="240" w:type="dxa"/>
            </w:tcMar>
            <w:vAlign w:val="center"/>
            <w:hideMark/>
          </w:tcPr>
          <w:p w14:paraId="2025D01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6.44</w:t>
            </w:r>
          </w:p>
        </w:tc>
        <w:tc>
          <w:tcPr>
            <w:tcW w:w="1088" w:type="pct"/>
            <w:tcMar>
              <w:top w:w="150" w:type="dxa"/>
              <w:left w:w="240" w:type="dxa"/>
              <w:bottom w:w="150" w:type="dxa"/>
              <w:right w:w="0" w:type="dxa"/>
            </w:tcMar>
            <w:vAlign w:val="center"/>
            <w:hideMark/>
          </w:tcPr>
          <w:p w14:paraId="65ACEB7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8.18</w:t>
            </w:r>
          </w:p>
        </w:tc>
      </w:tr>
      <w:tr w:rsidR="004A0B6C" w:rsidRPr="00BA6D87" w14:paraId="748F77E4" w14:textId="77777777" w:rsidTr="00372F26">
        <w:tc>
          <w:tcPr>
            <w:tcW w:w="426" w:type="pct"/>
            <w:tcMar>
              <w:top w:w="150" w:type="dxa"/>
              <w:left w:w="0" w:type="dxa"/>
              <w:bottom w:w="150" w:type="dxa"/>
              <w:right w:w="240" w:type="dxa"/>
            </w:tcMar>
            <w:vAlign w:val="center"/>
            <w:hideMark/>
          </w:tcPr>
          <w:p w14:paraId="6C88BBD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584" w:type="pct"/>
            <w:tcMar>
              <w:top w:w="150" w:type="dxa"/>
              <w:left w:w="240" w:type="dxa"/>
              <w:bottom w:w="150" w:type="dxa"/>
              <w:right w:w="240" w:type="dxa"/>
            </w:tcMar>
            <w:vAlign w:val="center"/>
            <w:hideMark/>
          </w:tcPr>
          <w:p w14:paraId="549A81F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883" w:type="pct"/>
            <w:tcMar>
              <w:top w:w="150" w:type="dxa"/>
              <w:left w:w="240" w:type="dxa"/>
              <w:bottom w:w="150" w:type="dxa"/>
              <w:right w:w="240" w:type="dxa"/>
            </w:tcMar>
            <w:vAlign w:val="center"/>
            <w:hideMark/>
          </w:tcPr>
          <w:p w14:paraId="4677D0C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019" w:type="pct"/>
            <w:tcMar>
              <w:top w:w="150" w:type="dxa"/>
              <w:left w:w="240" w:type="dxa"/>
              <w:bottom w:w="150" w:type="dxa"/>
              <w:right w:w="240" w:type="dxa"/>
            </w:tcMar>
            <w:vAlign w:val="center"/>
            <w:hideMark/>
          </w:tcPr>
          <w:p w14:paraId="7D91D83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5.11</w:t>
            </w:r>
          </w:p>
        </w:tc>
        <w:tc>
          <w:tcPr>
            <w:tcW w:w="1088" w:type="pct"/>
            <w:tcMar>
              <w:top w:w="150" w:type="dxa"/>
              <w:left w:w="240" w:type="dxa"/>
              <w:bottom w:w="150" w:type="dxa"/>
              <w:right w:w="0" w:type="dxa"/>
            </w:tcMar>
            <w:vAlign w:val="center"/>
            <w:hideMark/>
          </w:tcPr>
          <w:p w14:paraId="5F2048A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6.87</w:t>
            </w:r>
          </w:p>
        </w:tc>
      </w:tr>
      <w:tr w:rsidR="004A0B6C" w:rsidRPr="00BA6D87" w14:paraId="2DE6D2D7" w14:textId="77777777" w:rsidTr="00372F26">
        <w:tc>
          <w:tcPr>
            <w:tcW w:w="426" w:type="pct"/>
            <w:tcMar>
              <w:top w:w="150" w:type="dxa"/>
              <w:left w:w="0" w:type="dxa"/>
              <w:bottom w:w="150" w:type="dxa"/>
              <w:right w:w="240" w:type="dxa"/>
            </w:tcMar>
            <w:vAlign w:val="center"/>
            <w:hideMark/>
          </w:tcPr>
          <w:p w14:paraId="3EF76E7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584" w:type="pct"/>
            <w:tcMar>
              <w:top w:w="150" w:type="dxa"/>
              <w:left w:w="240" w:type="dxa"/>
              <w:bottom w:w="150" w:type="dxa"/>
              <w:right w:w="240" w:type="dxa"/>
            </w:tcMar>
            <w:vAlign w:val="center"/>
            <w:hideMark/>
          </w:tcPr>
          <w:p w14:paraId="3556E3F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883" w:type="pct"/>
            <w:tcMar>
              <w:top w:w="150" w:type="dxa"/>
              <w:left w:w="240" w:type="dxa"/>
              <w:bottom w:w="150" w:type="dxa"/>
              <w:right w:w="240" w:type="dxa"/>
            </w:tcMar>
            <w:vAlign w:val="center"/>
            <w:hideMark/>
          </w:tcPr>
          <w:p w14:paraId="61744EC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019" w:type="pct"/>
            <w:tcMar>
              <w:top w:w="150" w:type="dxa"/>
              <w:left w:w="240" w:type="dxa"/>
              <w:bottom w:w="150" w:type="dxa"/>
              <w:right w:w="240" w:type="dxa"/>
            </w:tcMar>
            <w:vAlign w:val="center"/>
            <w:hideMark/>
          </w:tcPr>
          <w:p w14:paraId="45FFE0A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4.75</w:t>
            </w:r>
          </w:p>
        </w:tc>
        <w:tc>
          <w:tcPr>
            <w:tcW w:w="1088" w:type="pct"/>
            <w:tcMar>
              <w:top w:w="150" w:type="dxa"/>
              <w:left w:w="240" w:type="dxa"/>
              <w:bottom w:w="150" w:type="dxa"/>
              <w:right w:w="0" w:type="dxa"/>
            </w:tcMar>
            <w:vAlign w:val="center"/>
            <w:hideMark/>
          </w:tcPr>
          <w:p w14:paraId="045AE3E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6.76</w:t>
            </w:r>
          </w:p>
        </w:tc>
      </w:tr>
      <w:tr w:rsidR="004A0B6C" w:rsidRPr="00BA6D87" w14:paraId="1ECEAF3B" w14:textId="77777777" w:rsidTr="00372F26">
        <w:tc>
          <w:tcPr>
            <w:tcW w:w="426" w:type="pct"/>
            <w:tcMar>
              <w:top w:w="150" w:type="dxa"/>
              <w:left w:w="0" w:type="dxa"/>
              <w:bottom w:w="150" w:type="dxa"/>
              <w:right w:w="240" w:type="dxa"/>
            </w:tcMar>
            <w:vAlign w:val="center"/>
            <w:hideMark/>
          </w:tcPr>
          <w:p w14:paraId="0B33507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584" w:type="pct"/>
            <w:tcMar>
              <w:top w:w="150" w:type="dxa"/>
              <w:left w:w="240" w:type="dxa"/>
              <w:bottom w:w="150" w:type="dxa"/>
              <w:right w:w="240" w:type="dxa"/>
            </w:tcMar>
            <w:vAlign w:val="center"/>
            <w:hideMark/>
          </w:tcPr>
          <w:p w14:paraId="4AA3585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883" w:type="pct"/>
            <w:tcMar>
              <w:top w:w="150" w:type="dxa"/>
              <w:left w:w="240" w:type="dxa"/>
              <w:bottom w:w="150" w:type="dxa"/>
              <w:right w:w="240" w:type="dxa"/>
            </w:tcMar>
            <w:vAlign w:val="center"/>
            <w:hideMark/>
          </w:tcPr>
          <w:p w14:paraId="77821E9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Mar>
              <w:top w:w="150" w:type="dxa"/>
              <w:left w:w="240" w:type="dxa"/>
              <w:bottom w:w="150" w:type="dxa"/>
              <w:right w:w="240" w:type="dxa"/>
            </w:tcMar>
            <w:vAlign w:val="center"/>
            <w:hideMark/>
          </w:tcPr>
          <w:p w14:paraId="55DD284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9.06</w:t>
            </w:r>
          </w:p>
        </w:tc>
        <w:tc>
          <w:tcPr>
            <w:tcW w:w="1088" w:type="pct"/>
            <w:tcMar>
              <w:top w:w="150" w:type="dxa"/>
              <w:left w:w="240" w:type="dxa"/>
              <w:bottom w:w="150" w:type="dxa"/>
              <w:right w:w="0" w:type="dxa"/>
            </w:tcMar>
            <w:vAlign w:val="center"/>
            <w:hideMark/>
          </w:tcPr>
          <w:p w14:paraId="206005E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10.97</w:t>
            </w:r>
          </w:p>
        </w:tc>
      </w:tr>
      <w:tr w:rsidR="004A0B6C" w:rsidRPr="00BA6D87" w14:paraId="5E9C02E5" w14:textId="77777777" w:rsidTr="00372F26">
        <w:tc>
          <w:tcPr>
            <w:tcW w:w="426" w:type="pct"/>
            <w:tcMar>
              <w:top w:w="150" w:type="dxa"/>
              <w:left w:w="0" w:type="dxa"/>
              <w:bottom w:w="150" w:type="dxa"/>
              <w:right w:w="240" w:type="dxa"/>
            </w:tcMar>
            <w:vAlign w:val="center"/>
            <w:hideMark/>
          </w:tcPr>
          <w:p w14:paraId="7A25352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584" w:type="pct"/>
            <w:tcMar>
              <w:top w:w="150" w:type="dxa"/>
              <w:left w:w="240" w:type="dxa"/>
              <w:bottom w:w="150" w:type="dxa"/>
              <w:right w:w="240" w:type="dxa"/>
            </w:tcMar>
            <w:vAlign w:val="center"/>
            <w:hideMark/>
          </w:tcPr>
          <w:p w14:paraId="00745D3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883" w:type="pct"/>
            <w:tcMar>
              <w:top w:w="150" w:type="dxa"/>
              <w:left w:w="240" w:type="dxa"/>
              <w:bottom w:w="150" w:type="dxa"/>
              <w:right w:w="240" w:type="dxa"/>
            </w:tcMar>
            <w:vAlign w:val="center"/>
            <w:hideMark/>
          </w:tcPr>
          <w:p w14:paraId="0B2947E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019" w:type="pct"/>
            <w:tcMar>
              <w:top w:w="150" w:type="dxa"/>
              <w:left w:w="240" w:type="dxa"/>
              <w:bottom w:w="150" w:type="dxa"/>
              <w:right w:w="240" w:type="dxa"/>
            </w:tcMar>
            <w:vAlign w:val="center"/>
            <w:hideMark/>
          </w:tcPr>
          <w:p w14:paraId="49B8F80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10.19</w:t>
            </w:r>
          </w:p>
        </w:tc>
        <w:tc>
          <w:tcPr>
            <w:tcW w:w="1088" w:type="pct"/>
            <w:tcMar>
              <w:top w:w="150" w:type="dxa"/>
              <w:left w:w="240" w:type="dxa"/>
              <w:bottom w:w="150" w:type="dxa"/>
              <w:right w:w="0" w:type="dxa"/>
            </w:tcMar>
            <w:vAlign w:val="center"/>
            <w:hideMark/>
          </w:tcPr>
          <w:p w14:paraId="580F50C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10.90</w:t>
            </w:r>
          </w:p>
        </w:tc>
      </w:tr>
      <w:tr w:rsidR="004A0B6C" w:rsidRPr="00BA6D87" w14:paraId="1A38D30C" w14:textId="77777777" w:rsidTr="00372F26">
        <w:tc>
          <w:tcPr>
            <w:tcW w:w="426" w:type="pct"/>
            <w:tcBorders>
              <w:bottom w:val="single" w:sz="4" w:space="0" w:color="auto"/>
            </w:tcBorders>
            <w:tcMar>
              <w:top w:w="150" w:type="dxa"/>
              <w:left w:w="0" w:type="dxa"/>
              <w:bottom w:w="150" w:type="dxa"/>
              <w:right w:w="240" w:type="dxa"/>
            </w:tcMar>
            <w:vAlign w:val="center"/>
            <w:hideMark/>
          </w:tcPr>
          <w:p w14:paraId="2227E20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584" w:type="pct"/>
            <w:tcBorders>
              <w:bottom w:val="single" w:sz="4" w:space="0" w:color="auto"/>
            </w:tcBorders>
            <w:tcMar>
              <w:top w:w="150" w:type="dxa"/>
              <w:left w:w="240" w:type="dxa"/>
              <w:bottom w:w="150" w:type="dxa"/>
              <w:right w:w="240" w:type="dxa"/>
            </w:tcMar>
            <w:vAlign w:val="center"/>
            <w:hideMark/>
          </w:tcPr>
          <w:p w14:paraId="6F173AC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883" w:type="pct"/>
            <w:tcBorders>
              <w:bottom w:val="single" w:sz="4" w:space="0" w:color="auto"/>
            </w:tcBorders>
            <w:tcMar>
              <w:top w:w="150" w:type="dxa"/>
              <w:left w:w="240" w:type="dxa"/>
              <w:bottom w:w="150" w:type="dxa"/>
              <w:right w:w="240" w:type="dxa"/>
            </w:tcMar>
            <w:vAlign w:val="center"/>
            <w:hideMark/>
          </w:tcPr>
          <w:p w14:paraId="6935BC8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019" w:type="pct"/>
            <w:tcBorders>
              <w:bottom w:val="single" w:sz="4" w:space="0" w:color="auto"/>
            </w:tcBorders>
            <w:tcMar>
              <w:top w:w="150" w:type="dxa"/>
              <w:left w:w="240" w:type="dxa"/>
              <w:bottom w:w="150" w:type="dxa"/>
              <w:right w:w="240" w:type="dxa"/>
            </w:tcMar>
            <w:vAlign w:val="center"/>
            <w:hideMark/>
          </w:tcPr>
          <w:p w14:paraId="4D8E6CB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3.34</w:t>
            </w:r>
          </w:p>
        </w:tc>
        <w:tc>
          <w:tcPr>
            <w:tcW w:w="1088" w:type="pct"/>
            <w:tcBorders>
              <w:bottom w:val="single" w:sz="4" w:space="0" w:color="auto"/>
            </w:tcBorders>
            <w:tcMar>
              <w:top w:w="150" w:type="dxa"/>
              <w:left w:w="240" w:type="dxa"/>
              <w:bottom w:w="150" w:type="dxa"/>
              <w:right w:w="0" w:type="dxa"/>
            </w:tcMar>
            <w:vAlign w:val="center"/>
            <w:hideMark/>
          </w:tcPr>
          <w:p w14:paraId="6BEDBB5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4.36</w:t>
            </w:r>
          </w:p>
        </w:tc>
      </w:tr>
    </w:tbl>
    <w:p w14:paraId="11053021" w14:textId="77777777" w:rsidR="004A0B6C" w:rsidRPr="00BA6D87" w:rsidRDefault="004A0B6C" w:rsidP="00BA6D87">
      <w:pPr>
        <w:shd w:val="clear" w:color="auto" w:fill="FFFFFF"/>
        <w:spacing w:before="240" w:after="24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*Note: GGA-PBE-Grimme appears twice in ranking due to data; actual rank is 15.*</w:t>
      </w:r>
    </w:p>
    <w:p w14:paraId="12515358" w14:textId="4D449809" w:rsidR="004A0B6C" w:rsidRPr="00BA6D87" w:rsidRDefault="004A0B6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D0509C" w:rsidRPr="00BA6D87">
        <w:rPr>
          <w:rFonts w:ascii="Times New Roman" w:eastAsia="Times New Roman" w:hAnsi="Times New Roman" w:cs="Times New Roman"/>
          <w:b/>
          <w:bCs/>
          <w:color w:val="0F1115"/>
          <w:kern w:val="0"/>
          <w:sz w:val="20"/>
          <w:szCs w:val="20"/>
          <w14:ligatures w14:val="none"/>
        </w:rPr>
        <w:t>40</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Best Functionals (Lowest MAE) Based on MAE for Cell Density Error</w:t>
      </w:r>
    </w:p>
    <w:tbl>
      <w:tblPr>
        <w:tblW w:w="5000" w:type="pct"/>
        <w:tblCellMar>
          <w:top w:w="15" w:type="dxa"/>
          <w:left w:w="15" w:type="dxa"/>
          <w:bottom w:w="15" w:type="dxa"/>
          <w:right w:w="15" w:type="dxa"/>
        </w:tblCellMar>
        <w:tblLook w:val="04A0" w:firstRow="1" w:lastRow="0" w:firstColumn="1" w:lastColumn="0" w:noHBand="0" w:noVBand="1"/>
      </w:tblPr>
      <w:tblGrid>
        <w:gridCol w:w="762"/>
        <w:gridCol w:w="2228"/>
        <w:gridCol w:w="1574"/>
        <w:gridCol w:w="1805"/>
        <w:gridCol w:w="2991"/>
      </w:tblGrid>
      <w:tr w:rsidR="004A0B6C" w:rsidRPr="00BA6D87" w14:paraId="32720FF1" w14:textId="77777777" w:rsidTr="00D0509C">
        <w:trPr>
          <w:tblHeader/>
        </w:trPr>
        <w:tc>
          <w:tcPr>
            <w:tcW w:w="407" w:type="pct"/>
            <w:tcBorders>
              <w:top w:val="single" w:sz="4" w:space="0" w:color="auto"/>
              <w:bottom w:val="single" w:sz="4" w:space="0" w:color="auto"/>
            </w:tcBorders>
            <w:tcMar>
              <w:top w:w="150" w:type="dxa"/>
              <w:left w:w="0" w:type="dxa"/>
              <w:bottom w:w="150" w:type="dxa"/>
              <w:right w:w="240" w:type="dxa"/>
            </w:tcMar>
            <w:vAlign w:val="center"/>
            <w:hideMark/>
          </w:tcPr>
          <w:p w14:paraId="54F706E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190" w:type="pct"/>
            <w:tcBorders>
              <w:top w:val="single" w:sz="4" w:space="0" w:color="auto"/>
              <w:bottom w:val="single" w:sz="4" w:space="0" w:color="auto"/>
            </w:tcBorders>
            <w:tcMar>
              <w:top w:w="150" w:type="dxa"/>
              <w:left w:w="240" w:type="dxa"/>
              <w:bottom w:w="150" w:type="dxa"/>
              <w:right w:w="240" w:type="dxa"/>
            </w:tcMar>
            <w:vAlign w:val="center"/>
            <w:hideMark/>
          </w:tcPr>
          <w:p w14:paraId="23D16F2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841" w:type="pct"/>
            <w:tcBorders>
              <w:top w:val="single" w:sz="4" w:space="0" w:color="auto"/>
              <w:bottom w:val="single" w:sz="4" w:space="0" w:color="auto"/>
            </w:tcBorders>
            <w:tcMar>
              <w:top w:w="150" w:type="dxa"/>
              <w:left w:w="240" w:type="dxa"/>
              <w:bottom w:w="150" w:type="dxa"/>
              <w:right w:w="240" w:type="dxa"/>
            </w:tcMar>
            <w:vAlign w:val="center"/>
            <w:hideMark/>
          </w:tcPr>
          <w:p w14:paraId="34A2798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964" w:type="pct"/>
            <w:tcBorders>
              <w:top w:val="single" w:sz="4" w:space="0" w:color="auto"/>
              <w:bottom w:val="single" w:sz="4" w:space="0" w:color="auto"/>
            </w:tcBorders>
            <w:tcMar>
              <w:top w:w="150" w:type="dxa"/>
              <w:left w:w="240" w:type="dxa"/>
              <w:bottom w:w="150" w:type="dxa"/>
              <w:right w:w="240" w:type="dxa"/>
            </w:tcMar>
            <w:vAlign w:val="center"/>
            <w:hideMark/>
          </w:tcPr>
          <w:p w14:paraId="581CC64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(g/cm³)</w:t>
            </w:r>
          </w:p>
        </w:tc>
        <w:tc>
          <w:tcPr>
            <w:tcW w:w="1598" w:type="pct"/>
            <w:tcBorders>
              <w:top w:val="single" w:sz="4" w:space="0" w:color="auto"/>
              <w:bottom w:val="single" w:sz="4" w:space="0" w:color="auto"/>
            </w:tcBorders>
            <w:tcMar>
              <w:top w:w="150" w:type="dxa"/>
              <w:left w:w="240" w:type="dxa"/>
              <w:bottom w:w="150" w:type="dxa"/>
              <w:right w:w="240" w:type="dxa"/>
            </w:tcMar>
            <w:vAlign w:val="center"/>
            <w:hideMark/>
          </w:tcPr>
          <w:p w14:paraId="62F0296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4A0B6C" w:rsidRPr="00BA6D87" w14:paraId="4EE4FE11" w14:textId="77777777" w:rsidTr="00D0509C">
        <w:tc>
          <w:tcPr>
            <w:tcW w:w="407" w:type="pct"/>
            <w:tcBorders>
              <w:top w:val="single" w:sz="4" w:space="0" w:color="auto"/>
            </w:tcBorders>
            <w:tcMar>
              <w:top w:w="150" w:type="dxa"/>
              <w:left w:w="0" w:type="dxa"/>
              <w:bottom w:w="150" w:type="dxa"/>
              <w:right w:w="240" w:type="dxa"/>
            </w:tcMar>
            <w:vAlign w:val="center"/>
            <w:hideMark/>
          </w:tcPr>
          <w:p w14:paraId="5CDA661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190" w:type="pct"/>
            <w:tcBorders>
              <w:top w:val="single" w:sz="4" w:space="0" w:color="auto"/>
            </w:tcBorders>
            <w:tcMar>
              <w:top w:w="150" w:type="dxa"/>
              <w:left w:w="240" w:type="dxa"/>
              <w:bottom w:w="150" w:type="dxa"/>
              <w:right w:w="240" w:type="dxa"/>
            </w:tcMar>
            <w:vAlign w:val="center"/>
            <w:hideMark/>
          </w:tcPr>
          <w:p w14:paraId="418C775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841" w:type="pct"/>
            <w:tcBorders>
              <w:top w:val="single" w:sz="4" w:space="0" w:color="auto"/>
            </w:tcBorders>
            <w:tcMar>
              <w:top w:w="150" w:type="dxa"/>
              <w:left w:w="240" w:type="dxa"/>
              <w:bottom w:w="150" w:type="dxa"/>
              <w:right w:w="240" w:type="dxa"/>
            </w:tcMar>
            <w:vAlign w:val="center"/>
            <w:hideMark/>
          </w:tcPr>
          <w:p w14:paraId="44CC559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64" w:type="pct"/>
            <w:tcBorders>
              <w:top w:val="single" w:sz="4" w:space="0" w:color="auto"/>
            </w:tcBorders>
            <w:tcMar>
              <w:top w:w="150" w:type="dxa"/>
              <w:left w:w="240" w:type="dxa"/>
              <w:bottom w:w="150" w:type="dxa"/>
              <w:right w:w="240" w:type="dxa"/>
            </w:tcMar>
            <w:vAlign w:val="center"/>
            <w:hideMark/>
          </w:tcPr>
          <w:p w14:paraId="6DFD93F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1.59</w:t>
            </w:r>
          </w:p>
        </w:tc>
        <w:tc>
          <w:tcPr>
            <w:tcW w:w="1598" w:type="pct"/>
            <w:tcBorders>
              <w:top w:val="single" w:sz="4" w:space="0" w:color="auto"/>
            </w:tcBorders>
            <w:tcMar>
              <w:top w:w="150" w:type="dxa"/>
              <w:left w:w="240" w:type="dxa"/>
              <w:bottom w:w="150" w:type="dxa"/>
              <w:right w:w="0" w:type="dxa"/>
            </w:tcMar>
            <w:vAlign w:val="center"/>
            <w:hideMark/>
          </w:tcPr>
          <w:p w14:paraId="3423724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overall for cell density</w:t>
            </w:r>
          </w:p>
        </w:tc>
      </w:tr>
      <w:tr w:rsidR="004A0B6C" w:rsidRPr="00BA6D87" w14:paraId="14A78508" w14:textId="77777777" w:rsidTr="00D0509C">
        <w:tc>
          <w:tcPr>
            <w:tcW w:w="407" w:type="pct"/>
            <w:tcMar>
              <w:top w:w="150" w:type="dxa"/>
              <w:left w:w="0" w:type="dxa"/>
              <w:bottom w:w="150" w:type="dxa"/>
              <w:right w:w="240" w:type="dxa"/>
            </w:tcMar>
            <w:vAlign w:val="center"/>
            <w:hideMark/>
          </w:tcPr>
          <w:p w14:paraId="41F3A2F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190" w:type="pct"/>
            <w:tcMar>
              <w:top w:w="150" w:type="dxa"/>
              <w:left w:w="240" w:type="dxa"/>
              <w:bottom w:w="150" w:type="dxa"/>
              <w:right w:w="240" w:type="dxa"/>
            </w:tcMar>
            <w:vAlign w:val="center"/>
            <w:hideMark/>
          </w:tcPr>
          <w:p w14:paraId="3ABF16C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841" w:type="pct"/>
            <w:tcMar>
              <w:top w:w="150" w:type="dxa"/>
              <w:left w:w="240" w:type="dxa"/>
              <w:bottom w:w="150" w:type="dxa"/>
              <w:right w:w="240" w:type="dxa"/>
            </w:tcMar>
            <w:vAlign w:val="center"/>
            <w:hideMark/>
          </w:tcPr>
          <w:p w14:paraId="4FD9833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64" w:type="pct"/>
            <w:tcMar>
              <w:top w:w="150" w:type="dxa"/>
              <w:left w:w="240" w:type="dxa"/>
              <w:bottom w:w="150" w:type="dxa"/>
              <w:right w:w="240" w:type="dxa"/>
            </w:tcMar>
            <w:vAlign w:val="center"/>
            <w:hideMark/>
          </w:tcPr>
          <w:p w14:paraId="668CCF2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1.85</w:t>
            </w:r>
          </w:p>
        </w:tc>
        <w:tc>
          <w:tcPr>
            <w:tcW w:w="1598" w:type="pct"/>
            <w:tcMar>
              <w:top w:w="150" w:type="dxa"/>
              <w:left w:w="240" w:type="dxa"/>
              <w:bottom w:w="150" w:type="dxa"/>
              <w:right w:w="0" w:type="dxa"/>
            </w:tcMar>
            <w:vAlign w:val="center"/>
            <w:hideMark/>
          </w:tcPr>
          <w:p w14:paraId="42F38E5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 best meta-GGA</w:t>
            </w:r>
          </w:p>
        </w:tc>
      </w:tr>
      <w:tr w:rsidR="004A0B6C" w:rsidRPr="00BA6D87" w14:paraId="34115CBE" w14:textId="77777777" w:rsidTr="00D0509C">
        <w:tc>
          <w:tcPr>
            <w:tcW w:w="407" w:type="pct"/>
            <w:tcMar>
              <w:top w:w="150" w:type="dxa"/>
              <w:left w:w="0" w:type="dxa"/>
              <w:bottom w:w="150" w:type="dxa"/>
              <w:right w:w="240" w:type="dxa"/>
            </w:tcMar>
            <w:vAlign w:val="center"/>
            <w:hideMark/>
          </w:tcPr>
          <w:p w14:paraId="79A741F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3</w:t>
            </w:r>
          </w:p>
        </w:tc>
        <w:tc>
          <w:tcPr>
            <w:tcW w:w="1190" w:type="pct"/>
            <w:tcMar>
              <w:top w:w="150" w:type="dxa"/>
              <w:left w:w="240" w:type="dxa"/>
              <w:bottom w:w="150" w:type="dxa"/>
              <w:right w:w="240" w:type="dxa"/>
            </w:tcMar>
            <w:vAlign w:val="center"/>
            <w:hideMark/>
          </w:tcPr>
          <w:p w14:paraId="2099CA0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841" w:type="pct"/>
            <w:tcMar>
              <w:top w:w="150" w:type="dxa"/>
              <w:left w:w="240" w:type="dxa"/>
              <w:bottom w:w="150" w:type="dxa"/>
              <w:right w:w="240" w:type="dxa"/>
            </w:tcMar>
            <w:vAlign w:val="center"/>
            <w:hideMark/>
          </w:tcPr>
          <w:p w14:paraId="46E8B57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64" w:type="pct"/>
            <w:tcMar>
              <w:top w:w="150" w:type="dxa"/>
              <w:left w:w="240" w:type="dxa"/>
              <w:bottom w:w="150" w:type="dxa"/>
              <w:right w:w="240" w:type="dxa"/>
            </w:tcMar>
            <w:vAlign w:val="center"/>
            <w:hideMark/>
          </w:tcPr>
          <w:p w14:paraId="6886ECF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2.40</w:t>
            </w:r>
          </w:p>
        </w:tc>
        <w:tc>
          <w:tcPr>
            <w:tcW w:w="1598" w:type="pct"/>
            <w:tcMar>
              <w:top w:w="150" w:type="dxa"/>
              <w:left w:w="240" w:type="dxa"/>
              <w:bottom w:w="150" w:type="dxa"/>
              <w:right w:w="0" w:type="dxa"/>
            </w:tcMar>
            <w:vAlign w:val="center"/>
            <w:hideMark/>
          </w:tcPr>
          <w:p w14:paraId="1B3DFCA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w:t>
            </w:r>
          </w:p>
        </w:tc>
      </w:tr>
      <w:tr w:rsidR="004A0B6C" w:rsidRPr="00BA6D87" w14:paraId="509B3A9D" w14:textId="77777777" w:rsidTr="00D0509C">
        <w:tc>
          <w:tcPr>
            <w:tcW w:w="407" w:type="pct"/>
            <w:tcMar>
              <w:top w:w="150" w:type="dxa"/>
              <w:left w:w="0" w:type="dxa"/>
              <w:bottom w:w="150" w:type="dxa"/>
              <w:right w:w="240" w:type="dxa"/>
            </w:tcMar>
            <w:vAlign w:val="center"/>
            <w:hideMark/>
          </w:tcPr>
          <w:p w14:paraId="191FBDF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190" w:type="pct"/>
            <w:tcMar>
              <w:top w:w="150" w:type="dxa"/>
              <w:left w:w="240" w:type="dxa"/>
              <w:bottom w:w="150" w:type="dxa"/>
              <w:right w:w="240" w:type="dxa"/>
            </w:tcMar>
            <w:vAlign w:val="center"/>
            <w:hideMark/>
          </w:tcPr>
          <w:p w14:paraId="71C7778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841" w:type="pct"/>
            <w:tcMar>
              <w:top w:w="150" w:type="dxa"/>
              <w:left w:w="240" w:type="dxa"/>
              <w:bottom w:w="150" w:type="dxa"/>
              <w:right w:w="240" w:type="dxa"/>
            </w:tcMar>
            <w:vAlign w:val="center"/>
            <w:hideMark/>
          </w:tcPr>
          <w:p w14:paraId="0C409AB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64" w:type="pct"/>
            <w:tcMar>
              <w:top w:w="150" w:type="dxa"/>
              <w:left w:w="240" w:type="dxa"/>
              <w:bottom w:w="150" w:type="dxa"/>
              <w:right w:w="240" w:type="dxa"/>
            </w:tcMar>
            <w:vAlign w:val="center"/>
            <w:hideMark/>
          </w:tcPr>
          <w:p w14:paraId="257BDB8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2.42</w:t>
            </w:r>
          </w:p>
        </w:tc>
        <w:tc>
          <w:tcPr>
            <w:tcW w:w="1598" w:type="pct"/>
            <w:tcMar>
              <w:top w:w="150" w:type="dxa"/>
              <w:left w:w="240" w:type="dxa"/>
              <w:bottom w:w="150" w:type="dxa"/>
              <w:right w:w="0" w:type="dxa"/>
            </w:tcMar>
            <w:vAlign w:val="center"/>
            <w:hideMark/>
          </w:tcPr>
          <w:p w14:paraId="1BA2D39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w:t>
            </w:r>
          </w:p>
        </w:tc>
      </w:tr>
      <w:tr w:rsidR="004A0B6C" w:rsidRPr="00BA6D87" w14:paraId="053E667D" w14:textId="77777777" w:rsidTr="00D0509C">
        <w:tc>
          <w:tcPr>
            <w:tcW w:w="407" w:type="pct"/>
            <w:tcMar>
              <w:top w:w="150" w:type="dxa"/>
              <w:left w:w="0" w:type="dxa"/>
              <w:bottom w:w="150" w:type="dxa"/>
              <w:right w:w="240" w:type="dxa"/>
            </w:tcMar>
            <w:vAlign w:val="center"/>
            <w:hideMark/>
          </w:tcPr>
          <w:p w14:paraId="6E248A2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190" w:type="pct"/>
            <w:tcMar>
              <w:top w:w="150" w:type="dxa"/>
              <w:left w:w="240" w:type="dxa"/>
              <w:bottom w:w="150" w:type="dxa"/>
              <w:right w:w="240" w:type="dxa"/>
            </w:tcMar>
            <w:vAlign w:val="center"/>
            <w:hideMark/>
          </w:tcPr>
          <w:p w14:paraId="0AD5C4D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841" w:type="pct"/>
            <w:tcMar>
              <w:top w:w="150" w:type="dxa"/>
              <w:left w:w="240" w:type="dxa"/>
              <w:bottom w:w="150" w:type="dxa"/>
              <w:right w:w="240" w:type="dxa"/>
            </w:tcMar>
            <w:vAlign w:val="center"/>
            <w:hideMark/>
          </w:tcPr>
          <w:p w14:paraId="45ECC2D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64" w:type="pct"/>
            <w:tcMar>
              <w:top w:w="150" w:type="dxa"/>
              <w:left w:w="240" w:type="dxa"/>
              <w:bottom w:w="150" w:type="dxa"/>
              <w:right w:w="240" w:type="dxa"/>
            </w:tcMar>
            <w:vAlign w:val="center"/>
            <w:hideMark/>
          </w:tcPr>
          <w:p w14:paraId="26FAC8E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2.43</w:t>
            </w:r>
          </w:p>
        </w:tc>
        <w:tc>
          <w:tcPr>
            <w:tcW w:w="1598" w:type="pct"/>
            <w:tcMar>
              <w:top w:w="150" w:type="dxa"/>
              <w:left w:w="240" w:type="dxa"/>
              <w:bottom w:w="150" w:type="dxa"/>
              <w:right w:w="0" w:type="dxa"/>
            </w:tcMar>
            <w:vAlign w:val="center"/>
            <w:hideMark/>
          </w:tcPr>
          <w:p w14:paraId="7DFA453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4A0B6C" w:rsidRPr="00BA6D87" w14:paraId="6BF53385" w14:textId="77777777" w:rsidTr="00D0509C">
        <w:tc>
          <w:tcPr>
            <w:tcW w:w="407" w:type="pct"/>
            <w:tcMar>
              <w:top w:w="150" w:type="dxa"/>
              <w:left w:w="0" w:type="dxa"/>
              <w:bottom w:w="150" w:type="dxa"/>
              <w:right w:w="240" w:type="dxa"/>
            </w:tcMar>
            <w:vAlign w:val="center"/>
            <w:hideMark/>
          </w:tcPr>
          <w:p w14:paraId="45EE87A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190" w:type="pct"/>
            <w:tcMar>
              <w:top w:w="150" w:type="dxa"/>
              <w:left w:w="240" w:type="dxa"/>
              <w:bottom w:w="150" w:type="dxa"/>
              <w:right w:w="240" w:type="dxa"/>
            </w:tcMar>
            <w:vAlign w:val="center"/>
            <w:hideMark/>
          </w:tcPr>
          <w:p w14:paraId="6AD7CF8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841" w:type="pct"/>
            <w:tcMar>
              <w:top w:w="150" w:type="dxa"/>
              <w:left w:w="240" w:type="dxa"/>
              <w:bottom w:w="150" w:type="dxa"/>
              <w:right w:w="240" w:type="dxa"/>
            </w:tcMar>
            <w:vAlign w:val="center"/>
            <w:hideMark/>
          </w:tcPr>
          <w:p w14:paraId="7440C25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64" w:type="pct"/>
            <w:tcMar>
              <w:top w:w="150" w:type="dxa"/>
              <w:left w:w="240" w:type="dxa"/>
              <w:bottom w:w="150" w:type="dxa"/>
              <w:right w:w="240" w:type="dxa"/>
            </w:tcMar>
            <w:vAlign w:val="center"/>
            <w:hideMark/>
          </w:tcPr>
          <w:p w14:paraId="736D214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2.45</w:t>
            </w:r>
          </w:p>
        </w:tc>
        <w:tc>
          <w:tcPr>
            <w:tcW w:w="1598" w:type="pct"/>
            <w:tcMar>
              <w:top w:w="150" w:type="dxa"/>
              <w:left w:w="240" w:type="dxa"/>
              <w:bottom w:w="150" w:type="dxa"/>
              <w:right w:w="0" w:type="dxa"/>
            </w:tcMar>
            <w:vAlign w:val="center"/>
            <w:hideMark/>
          </w:tcPr>
          <w:p w14:paraId="3CA39E1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4A0B6C" w:rsidRPr="00BA6D87" w14:paraId="496299B9" w14:textId="77777777" w:rsidTr="00D0509C">
        <w:tc>
          <w:tcPr>
            <w:tcW w:w="407" w:type="pct"/>
            <w:tcMar>
              <w:top w:w="150" w:type="dxa"/>
              <w:left w:w="0" w:type="dxa"/>
              <w:bottom w:w="150" w:type="dxa"/>
              <w:right w:w="240" w:type="dxa"/>
            </w:tcMar>
            <w:vAlign w:val="center"/>
            <w:hideMark/>
          </w:tcPr>
          <w:p w14:paraId="38C65A9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190" w:type="pct"/>
            <w:tcMar>
              <w:top w:w="150" w:type="dxa"/>
              <w:left w:w="240" w:type="dxa"/>
              <w:bottom w:w="150" w:type="dxa"/>
              <w:right w:w="240" w:type="dxa"/>
            </w:tcMar>
            <w:vAlign w:val="center"/>
            <w:hideMark/>
          </w:tcPr>
          <w:p w14:paraId="2C8F4F6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841" w:type="pct"/>
            <w:tcMar>
              <w:top w:w="150" w:type="dxa"/>
              <w:left w:w="240" w:type="dxa"/>
              <w:bottom w:w="150" w:type="dxa"/>
              <w:right w:w="240" w:type="dxa"/>
            </w:tcMar>
            <w:vAlign w:val="center"/>
            <w:hideMark/>
          </w:tcPr>
          <w:p w14:paraId="10E6848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64" w:type="pct"/>
            <w:tcMar>
              <w:top w:w="150" w:type="dxa"/>
              <w:left w:w="240" w:type="dxa"/>
              <w:bottom w:w="150" w:type="dxa"/>
              <w:right w:w="240" w:type="dxa"/>
            </w:tcMar>
            <w:vAlign w:val="center"/>
            <w:hideMark/>
          </w:tcPr>
          <w:p w14:paraId="7677F66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2.22</w:t>
            </w:r>
          </w:p>
        </w:tc>
        <w:tc>
          <w:tcPr>
            <w:tcW w:w="1598" w:type="pct"/>
            <w:tcMar>
              <w:top w:w="150" w:type="dxa"/>
              <w:left w:w="240" w:type="dxa"/>
              <w:bottom w:w="150" w:type="dxa"/>
              <w:right w:w="0" w:type="dxa"/>
            </w:tcMar>
            <w:vAlign w:val="center"/>
            <w:hideMark/>
          </w:tcPr>
          <w:p w14:paraId="7334BDC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 (rank 9 by MAE value)</w:t>
            </w:r>
          </w:p>
        </w:tc>
      </w:tr>
      <w:tr w:rsidR="004A0B6C" w:rsidRPr="00BA6D87" w14:paraId="49B3D895" w14:textId="77777777" w:rsidTr="00D0509C">
        <w:tc>
          <w:tcPr>
            <w:tcW w:w="407" w:type="pct"/>
            <w:tcMar>
              <w:top w:w="150" w:type="dxa"/>
              <w:left w:w="0" w:type="dxa"/>
              <w:bottom w:w="150" w:type="dxa"/>
              <w:right w:w="240" w:type="dxa"/>
            </w:tcMar>
            <w:vAlign w:val="center"/>
            <w:hideMark/>
          </w:tcPr>
          <w:p w14:paraId="66B01AD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190" w:type="pct"/>
            <w:tcMar>
              <w:top w:w="150" w:type="dxa"/>
              <w:left w:w="240" w:type="dxa"/>
              <w:bottom w:w="150" w:type="dxa"/>
              <w:right w:w="240" w:type="dxa"/>
            </w:tcMar>
            <w:vAlign w:val="center"/>
            <w:hideMark/>
          </w:tcPr>
          <w:p w14:paraId="0D033CC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841" w:type="pct"/>
            <w:tcMar>
              <w:top w:w="150" w:type="dxa"/>
              <w:left w:w="240" w:type="dxa"/>
              <w:bottom w:w="150" w:type="dxa"/>
              <w:right w:w="240" w:type="dxa"/>
            </w:tcMar>
            <w:vAlign w:val="center"/>
            <w:hideMark/>
          </w:tcPr>
          <w:p w14:paraId="50400D8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64" w:type="pct"/>
            <w:tcMar>
              <w:top w:w="150" w:type="dxa"/>
              <w:left w:w="240" w:type="dxa"/>
              <w:bottom w:w="150" w:type="dxa"/>
              <w:right w:w="240" w:type="dxa"/>
            </w:tcMar>
            <w:vAlign w:val="center"/>
            <w:hideMark/>
          </w:tcPr>
          <w:p w14:paraId="4454402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2.33</w:t>
            </w:r>
          </w:p>
        </w:tc>
        <w:tc>
          <w:tcPr>
            <w:tcW w:w="1598" w:type="pct"/>
            <w:tcMar>
              <w:top w:w="150" w:type="dxa"/>
              <w:left w:w="240" w:type="dxa"/>
              <w:bottom w:w="150" w:type="dxa"/>
              <w:right w:w="0" w:type="dxa"/>
            </w:tcMar>
            <w:vAlign w:val="center"/>
            <w:hideMark/>
          </w:tcPr>
          <w:p w14:paraId="6F2DC38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4A0B6C" w:rsidRPr="00BA6D87" w14:paraId="2E7FC8F3" w14:textId="77777777" w:rsidTr="00D0509C">
        <w:tc>
          <w:tcPr>
            <w:tcW w:w="407" w:type="pct"/>
            <w:tcMar>
              <w:top w:w="150" w:type="dxa"/>
              <w:left w:w="0" w:type="dxa"/>
              <w:bottom w:w="150" w:type="dxa"/>
              <w:right w:w="240" w:type="dxa"/>
            </w:tcMar>
            <w:vAlign w:val="center"/>
            <w:hideMark/>
          </w:tcPr>
          <w:p w14:paraId="1388966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190" w:type="pct"/>
            <w:tcMar>
              <w:top w:w="150" w:type="dxa"/>
              <w:left w:w="240" w:type="dxa"/>
              <w:bottom w:w="150" w:type="dxa"/>
              <w:right w:w="240" w:type="dxa"/>
            </w:tcMar>
            <w:vAlign w:val="center"/>
            <w:hideMark/>
          </w:tcPr>
          <w:p w14:paraId="79FE07A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841" w:type="pct"/>
            <w:tcMar>
              <w:top w:w="150" w:type="dxa"/>
              <w:left w:w="240" w:type="dxa"/>
              <w:bottom w:w="150" w:type="dxa"/>
              <w:right w:w="240" w:type="dxa"/>
            </w:tcMar>
            <w:vAlign w:val="center"/>
            <w:hideMark/>
          </w:tcPr>
          <w:p w14:paraId="2178EB5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64" w:type="pct"/>
            <w:tcMar>
              <w:top w:w="150" w:type="dxa"/>
              <w:left w:w="240" w:type="dxa"/>
              <w:bottom w:w="150" w:type="dxa"/>
              <w:right w:w="240" w:type="dxa"/>
            </w:tcMar>
            <w:vAlign w:val="center"/>
            <w:hideMark/>
          </w:tcPr>
          <w:p w14:paraId="36E90F5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2.37</w:t>
            </w:r>
          </w:p>
        </w:tc>
        <w:tc>
          <w:tcPr>
            <w:tcW w:w="1598" w:type="pct"/>
            <w:tcMar>
              <w:top w:w="150" w:type="dxa"/>
              <w:left w:w="240" w:type="dxa"/>
              <w:bottom w:w="150" w:type="dxa"/>
              <w:right w:w="0" w:type="dxa"/>
            </w:tcMar>
            <w:vAlign w:val="center"/>
            <w:hideMark/>
          </w:tcPr>
          <w:p w14:paraId="25FE794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4A0B6C" w:rsidRPr="00BA6D87" w14:paraId="4A3FDC34" w14:textId="77777777" w:rsidTr="00D0509C">
        <w:tc>
          <w:tcPr>
            <w:tcW w:w="407" w:type="pct"/>
            <w:tcBorders>
              <w:bottom w:val="single" w:sz="4" w:space="0" w:color="auto"/>
            </w:tcBorders>
            <w:tcMar>
              <w:top w:w="150" w:type="dxa"/>
              <w:left w:w="0" w:type="dxa"/>
              <w:bottom w:w="150" w:type="dxa"/>
              <w:right w:w="240" w:type="dxa"/>
            </w:tcMar>
            <w:vAlign w:val="center"/>
            <w:hideMark/>
          </w:tcPr>
          <w:p w14:paraId="774CED8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190" w:type="pct"/>
            <w:tcBorders>
              <w:bottom w:val="single" w:sz="4" w:space="0" w:color="auto"/>
            </w:tcBorders>
            <w:tcMar>
              <w:top w:w="150" w:type="dxa"/>
              <w:left w:w="240" w:type="dxa"/>
              <w:bottom w:w="150" w:type="dxa"/>
              <w:right w:w="240" w:type="dxa"/>
            </w:tcMar>
            <w:vAlign w:val="center"/>
            <w:hideMark/>
          </w:tcPr>
          <w:p w14:paraId="5D41AA1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841" w:type="pct"/>
            <w:tcBorders>
              <w:bottom w:val="single" w:sz="4" w:space="0" w:color="auto"/>
            </w:tcBorders>
            <w:tcMar>
              <w:top w:w="150" w:type="dxa"/>
              <w:left w:w="240" w:type="dxa"/>
              <w:bottom w:w="150" w:type="dxa"/>
              <w:right w:w="240" w:type="dxa"/>
            </w:tcMar>
            <w:vAlign w:val="center"/>
            <w:hideMark/>
          </w:tcPr>
          <w:p w14:paraId="3B27F26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64" w:type="pct"/>
            <w:tcBorders>
              <w:bottom w:val="single" w:sz="4" w:space="0" w:color="auto"/>
            </w:tcBorders>
            <w:tcMar>
              <w:top w:w="150" w:type="dxa"/>
              <w:left w:w="240" w:type="dxa"/>
              <w:bottom w:w="150" w:type="dxa"/>
              <w:right w:w="240" w:type="dxa"/>
            </w:tcMar>
            <w:vAlign w:val="center"/>
            <w:hideMark/>
          </w:tcPr>
          <w:p w14:paraId="068C1BE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2.53</w:t>
            </w:r>
          </w:p>
        </w:tc>
        <w:tc>
          <w:tcPr>
            <w:tcW w:w="1598" w:type="pct"/>
            <w:tcBorders>
              <w:bottom w:val="single" w:sz="4" w:space="0" w:color="auto"/>
            </w:tcBorders>
            <w:tcMar>
              <w:top w:w="150" w:type="dxa"/>
              <w:left w:w="240" w:type="dxa"/>
              <w:bottom w:w="150" w:type="dxa"/>
              <w:right w:w="0" w:type="dxa"/>
            </w:tcMar>
            <w:vAlign w:val="center"/>
            <w:hideMark/>
          </w:tcPr>
          <w:p w14:paraId="48178B1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bl>
    <w:p w14:paraId="17ACE651" w14:textId="6372E426" w:rsidR="004A0B6C" w:rsidRPr="00BA6D87" w:rsidRDefault="004A0B6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D0509C" w:rsidRPr="00BA6D87">
        <w:rPr>
          <w:rFonts w:ascii="Times New Roman" w:eastAsia="Times New Roman" w:hAnsi="Times New Roman" w:cs="Times New Roman"/>
          <w:b/>
          <w:bCs/>
          <w:color w:val="0F1115"/>
          <w:kern w:val="0"/>
          <w:sz w:val="20"/>
          <w:szCs w:val="20"/>
          <w14:ligatures w14:val="none"/>
        </w:rPr>
        <w:t>41</w:t>
      </w:r>
      <w:r w:rsidRPr="00BA6D87">
        <w:rPr>
          <w:rFonts w:ascii="Times New Roman" w:eastAsia="Times New Roman" w:hAnsi="Times New Roman" w:cs="Times New Roman"/>
          <w:b/>
          <w:bCs/>
          <w:color w:val="0F1115"/>
          <w:kern w:val="0"/>
          <w:sz w:val="20"/>
          <w:szCs w:val="20"/>
          <w14:ligatures w14:val="none"/>
        </w:rPr>
        <w:t xml:space="preserve">S. </w:t>
      </w:r>
      <w:r w:rsidRPr="00BA6D87">
        <w:rPr>
          <w:rFonts w:ascii="Times New Roman" w:eastAsia="Times New Roman" w:hAnsi="Times New Roman" w:cs="Times New Roman"/>
          <w:color w:val="0F1115"/>
          <w:kern w:val="0"/>
          <w:sz w:val="20"/>
          <w:szCs w:val="20"/>
          <w14:ligatures w14:val="none"/>
        </w:rPr>
        <w:t>The Worst Functionals (Highest MAE) Based on MAE for Cell Density Error</w:t>
      </w:r>
    </w:p>
    <w:tbl>
      <w:tblPr>
        <w:tblW w:w="0" w:type="auto"/>
        <w:tblCellMar>
          <w:top w:w="15" w:type="dxa"/>
          <w:left w:w="15" w:type="dxa"/>
          <w:bottom w:w="15" w:type="dxa"/>
          <w:right w:w="15" w:type="dxa"/>
        </w:tblCellMar>
        <w:tblLook w:val="04A0" w:firstRow="1" w:lastRow="0" w:firstColumn="1" w:lastColumn="0" w:noHBand="0" w:noVBand="1"/>
      </w:tblPr>
      <w:tblGrid>
        <w:gridCol w:w="663"/>
        <w:gridCol w:w="2357"/>
        <w:gridCol w:w="1358"/>
        <w:gridCol w:w="1551"/>
        <w:gridCol w:w="3431"/>
      </w:tblGrid>
      <w:tr w:rsidR="004A0B6C" w:rsidRPr="00BA6D87" w14:paraId="2EA6CCBD" w14:textId="77777777" w:rsidTr="00CC3AA9">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5F0C619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909494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44D1E0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D86E34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(g/cm³)</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AC97BF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4A0B6C" w:rsidRPr="00BA6D87" w14:paraId="0169B694" w14:textId="77777777" w:rsidTr="00CC3AA9">
        <w:tc>
          <w:tcPr>
            <w:tcW w:w="0" w:type="auto"/>
            <w:tcBorders>
              <w:top w:val="single" w:sz="4" w:space="0" w:color="auto"/>
            </w:tcBorders>
            <w:tcMar>
              <w:top w:w="150" w:type="dxa"/>
              <w:left w:w="0" w:type="dxa"/>
              <w:bottom w:w="150" w:type="dxa"/>
              <w:right w:w="240" w:type="dxa"/>
            </w:tcMar>
            <w:vAlign w:val="center"/>
            <w:hideMark/>
          </w:tcPr>
          <w:p w14:paraId="5009461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0" w:type="auto"/>
            <w:tcBorders>
              <w:top w:val="single" w:sz="4" w:space="0" w:color="auto"/>
            </w:tcBorders>
            <w:tcMar>
              <w:top w:w="150" w:type="dxa"/>
              <w:left w:w="240" w:type="dxa"/>
              <w:bottom w:w="150" w:type="dxa"/>
              <w:right w:w="240" w:type="dxa"/>
            </w:tcMar>
            <w:vAlign w:val="center"/>
            <w:hideMark/>
          </w:tcPr>
          <w:p w14:paraId="0ED32C5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Borders>
              <w:top w:val="single" w:sz="4" w:space="0" w:color="auto"/>
            </w:tcBorders>
            <w:tcMar>
              <w:top w:w="150" w:type="dxa"/>
              <w:left w:w="240" w:type="dxa"/>
              <w:bottom w:w="150" w:type="dxa"/>
              <w:right w:w="240" w:type="dxa"/>
            </w:tcMar>
            <w:vAlign w:val="center"/>
            <w:hideMark/>
          </w:tcPr>
          <w:p w14:paraId="5657BCD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Borders>
              <w:top w:val="single" w:sz="4" w:space="0" w:color="auto"/>
            </w:tcBorders>
            <w:tcMar>
              <w:top w:w="150" w:type="dxa"/>
              <w:left w:w="240" w:type="dxa"/>
              <w:bottom w:w="150" w:type="dxa"/>
              <w:right w:w="240" w:type="dxa"/>
            </w:tcMar>
            <w:vAlign w:val="center"/>
            <w:hideMark/>
          </w:tcPr>
          <w:p w14:paraId="7EF59F9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10.19</w:t>
            </w:r>
          </w:p>
        </w:tc>
        <w:tc>
          <w:tcPr>
            <w:tcW w:w="0" w:type="auto"/>
            <w:tcBorders>
              <w:top w:val="single" w:sz="4" w:space="0" w:color="auto"/>
            </w:tcBorders>
            <w:tcMar>
              <w:top w:w="150" w:type="dxa"/>
              <w:left w:w="240" w:type="dxa"/>
              <w:bottom w:w="150" w:type="dxa"/>
              <w:right w:w="0" w:type="dxa"/>
            </w:tcMar>
            <w:vAlign w:val="center"/>
            <w:hideMark/>
          </w:tcPr>
          <w:p w14:paraId="2FF9136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Catastrophic – NEVER use</w:t>
            </w:r>
          </w:p>
        </w:tc>
      </w:tr>
      <w:tr w:rsidR="004A0B6C" w:rsidRPr="00BA6D87" w14:paraId="6DAA52E0" w14:textId="77777777">
        <w:tc>
          <w:tcPr>
            <w:tcW w:w="0" w:type="auto"/>
            <w:tcMar>
              <w:top w:w="150" w:type="dxa"/>
              <w:left w:w="0" w:type="dxa"/>
              <w:bottom w:w="150" w:type="dxa"/>
              <w:right w:w="240" w:type="dxa"/>
            </w:tcMar>
            <w:vAlign w:val="center"/>
            <w:hideMark/>
          </w:tcPr>
          <w:p w14:paraId="4F8DF7A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0" w:type="auto"/>
            <w:tcMar>
              <w:top w:w="150" w:type="dxa"/>
              <w:left w:w="240" w:type="dxa"/>
              <w:bottom w:w="150" w:type="dxa"/>
              <w:right w:w="240" w:type="dxa"/>
            </w:tcMar>
            <w:vAlign w:val="center"/>
            <w:hideMark/>
          </w:tcPr>
          <w:p w14:paraId="14636C4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0" w:type="auto"/>
            <w:tcMar>
              <w:top w:w="150" w:type="dxa"/>
              <w:left w:w="240" w:type="dxa"/>
              <w:bottom w:w="150" w:type="dxa"/>
              <w:right w:w="240" w:type="dxa"/>
            </w:tcMar>
            <w:vAlign w:val="center"/>
            <w:hideMark/>
          </w:tcPr>
          <w:p w14:paraId="453CFF1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5011CF8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9.06</w:t>
            </w:r>
          </w:p>
        </w:tc>
        <w:tc>
          <w:tcPr>
            <w:tcW w:w="0" w:type="auto"/>
            <w:tcMar>
              <w:top w:w="150" w:type="dxa"/>
              <w:left w:w="240" w:type="dxa"/>
              <w:bottom w:w="150" w:type="dxa"/>
              <w:right w:w="0" w:type="dxa"/>
            </w:tcMar>
            <w:vAlign w:val="center"/>
            <w:hideMark/>
          </w:tcPr>
          <w:p w14:paraId="5653F35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 – completely unreliable</w:t>
            </w:r>
          </w:p>
        </w:tc>
      </w:tr>
      <w:tr w:rsidR="004A0B6C" w:rsidRPr="00BA6D87" w14:paraId="27B1083F" w14:textId="77777777">
        <w:tc>
          <w:tcPr>
            <w:tcW w:w="0" w:type="auto"/>
            <w:tcMar>
              <w:top w:w="150" w:type="dxa"/>
              <w:left w:w="0" w:type="dxa"/>
              <w:bottom w:w="150" w:type="dxa"/>
              <w:right w:w="240" w:type="dxa"/>
            </w:tcMar>
            <w:vAlign w:val="center"/>
            <w:hideMark/>
          </w:tcPr>
          <w:p w14:paraId="3A3A3D2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0" w:type="auto"/>
            <w:tcMar>
              <w:top w:w="150" w:type="dxa"/>
              <w:left w:w="240" w:type="dxa"/>
              <w:bottom w:w="150" w:type="dxa"/>
              <w:right w:w="240" w:type="dxa"/>
            </w:tcMar>
            <w:vAlign w:val="center"/>
            <w:hideMark/>
          </w:tcPr>
          <w:p w14:paraId="6749030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Mar>
              <w:top w:w="150" w:type="dxa"/>
              <w:left w:w="240" w:type="dxa"/>
              <w:bottom w:w="150" w:type="dxa"/>
              <w:right w:w="240" w:type="dxa"/>
            </w:tcMar>
            <w:vAlign w:val="center"/>
            <w:hideMark/>
          </w:tcPr>
          <w:p w14:paraId="7705A85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2F17DD0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6.18</w:t>
            </w:r>
          </w:p>
        </w:tc>
        <w:tc>
          <w:tcPr>
            <w:tcW w:w="0" w:type="auto"/>
            <w:tcMar>
              <w:top w:w="150" w:type="dxa"/>
              <w:left w:w="240" w:type="dxa"/>
              <w:bottom w:w="150" w:type="dxa"/>
              <w:right w:w="0" w:type="dxa"/>
            </w:tcMar>
            <w:vAlign w:val="center"/>
            <w:hideMark/>
          </w:tcPr>
          <w:p w14:paraId="41885EF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(despite good electronic properties)</w:t>
            </w:r>
          </w:p>
        </w:tc>
      </w:tr>
      <w:tr w:rsidR="004A0B6C" w:rsidRPr="00BA6D87" w14:paraId="68C35ADC" w14:textId="77777777">
        <w:tc>
          <w:tcPr>
            <w:tcW w:w="0" w:type="auto"/>
            <w:tcMar>
              <w:top w:w="150" w:type="dxa"/>
              <w:left w:w="0" w:type="dxa"/>
              <w:bottom w:w="150" w:type="dxa"/>
              <w:right w:w="240" w:type="dxa"/>
            </w:tcMar>
            <w:vAlign w:val="center"/>
            <w:hideMark/>
          </w:tcPr>
          <w:p w14:paraId="4D9627C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0" w:type="auto"/>
            <w:tcMar>
              <w:top w:w="150" w:type="dxa"/>
              <w:left w:w="240" w:type="dxa"/>
              <w:bottom w:w="150" w:type="dxa"/>
              <w:right w:w="240" w:type="dxa"/>
            </w:tcMar>
            <w:vAlign w:val="center"/>
            <w:hideMark/>
          </w:tcPr>
          <w:p w14:paraId="14812E2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0" w:type="auto"/>
            <w:tcMar>
              <w:top w:w="150" w:type="dxa"/>
              <w:left w:w="240" w:type="dxa"/>
              <w:bottom w:w="150" w:type="dxa"/>
              <w:right w:w="240" w:type="dxa"/>
            </w:tcMar>
            <w:vAlign w:val="center"/>
            <w:hideMark/>
          </w:tcPr>
          <w:p w14:paraId="3AD34EE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5785CBA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6.75</w:t>
            </w:r>
          </w:p>
        </w:tc>
        <w:tc>
          <w:tcPr>
            <w:tcW w:w="0" w:type="auto"/>
            <w:tcMar>
              <w:top w:w="150" w:type="dxa"/>
              <w:left w:w="240" w:type="dxa"/>
              <w:bottom w:w="150" w:type="dxa"/>
              <w:right w:w="0" w:type="dxa"/>
            </w:tcMar>
            <w:vAlign w:val="center"/>
            <w:hideMark/>
          </w:tcPr>
          <w:p w14:paraId="42E1BAA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for LDA family</w:t>
            </w:r>
          </w:p>
        </w:tc>
      </w:tr>
      <w:tr w:rsidR="004A0B6C" w:rsidRPr="00BA6D87" w14:paraId="63BF75FC" w14:textId="77777777">
        <w:tc>
          <w:tcPr>
            <w:tcW w:w="0" w:type="auto"/>
            <w:tcMar>
              <w:top w:w="150" w:type="dxa"/>
              <w:left w:w="0" w:type="dxa"/>
              <w:bottom w:w="150" w:type="dxa"/>
              <w:right w:w="240" w:type="dxa"/>
            </w:tcMar>
            <w:vAlign w:val="center"/>
            <w:hideMark/>
          </w:tcPr>
          <w:p w14:paraId="298185D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0" w:type="auto"/>
            <w:tcMar>
              <w:top w:w="150" w:type="dxa"/>
              <w:left w:w="240" w:type="dxa"/>
              <w:bottom w:w="150" w:type="dxa"/>
              <w:right w:w="240" w:type="dxa"/>
            </w:tcMar>
            <w:vAlign w:val="center"/>
            <w:hideMark/>
          </w:tcPr>
          <w:p w14:paraId="68F91DE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0" w:type="auto"/>
            <w:tcMar>
              <w:top w:w="150" w:type="dxa"/>
              <w:left w:w="240" w:type="dxa"/>
              <w:bottom w:w="150" w:type="dxa"/>
              <w:right w:w="240" w:type="dxa"/>
            </w:tcMar>
            <w:vAlign w:val="center"/>
            <w:hideMark/>
          </w:tcPr>
          <w:p w14:paraId="37FC8CE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6EB6EC1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6.44</w:t>
            </w:r>
          </w:p>
        </w:tc>
        <w:tc>
          <w:tcPr>
            <w:tcW w:w="0" w:type="auto"/>
            <w:tcMar>
              <w:top w:w="150" w:type="dxa"/>
              <w:left w:w="240" w:type="dxa"/>
              <w:bottom w:w="150" w:type="dxa"/>
              <w:right w:w="0" w:type="dxa"/>
            </w:tcMar>
            <w:vAlign w:val="center"/>
            <w:hideMark/>
          </w:tcPr>
          <w:p w14:paraId="7A8BE43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for LDA family</w:t>
            </w:r>
          </w:p>
        </w:tc>
      </w:tr>
      <w:tr w:rsidR="004A0B6C" w:rsidRPr="00BA6D87" w14:paraId="2D51795F" w14:textId="77777777">
        <w:tc>
          <w:tcPr>
            <w:tcW w:w="0" w:type="auto"/>
            <w:tcMar>
              <w:top w:w="150" w:type="dxa"/>
              <w:left w:w="0" w:type="dxa"/>
              <w:bottom w:w="150" w:type="dxa"/>
              <w:right w:w="240" w:type="dxa"/>
            </w:tcMar>
            <w:vAlign w:val="center"/>
            <w:hideMark/>
          </w:tcPr>
          <w:p w14:paraId="431E3A8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0" w:type="auto"/>
            <w:tcMar>
              <w:top w:w="150" w:type="dxa"/>
              <w:left w:w="240" w:type="dxa"/>
              <w:bottom w:w="150" w:type="dxa"/>
              <w:right w:w="240" w:type="dxa"/>
            </w:tcMar>
            <w:vAlign w:val="center"/>
            <w:hideMark/>
          </w:tcPr>
          <w:p w14:paraId="79B95D0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0" w:type="auto"/>
            <w:tcMar>
              <w:top w:w="150" w:type="dxa"/>
              <w:left w:w="240" w:type="dxa"/>
              <w:bottom w:w="150" w:type="dxa"/>
              <w:right w:w="240" w:type="dxa"/>
            </w:tcMar>
            <w:vAlign w:val="center"/>
            <w:hideMark/>
          </w:tcPr>
          <w:p w14:paraId="5732067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352FF7D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5.11</w:t>
            </w:r>
          </w:p>
        </w:tc>
        <w:tc>
          <w:tcPr>
            <w:tcW w:w="0" w:type="auto"/>
            <w:tcMar>
              <w:top w:w="150" w:type="dxa"/>
              <w:left w:w="240" w:type="dxa"/>
              <w:bottom w:w="150" w:type="dxa"/>
              <w:right w:w="0" w:type="dxa"/>
            </w:tcMar>
            <w:vAlign w:val="center"/>
            <w:hideMark/>
          </w:tcPr>
          <w:p w14:paraId="0C44252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4A0B6C" w:rsidRPr="00BA6D87" w14:paraId="1DD0B5C1" w14:textId="77777777">
        <w:tc>
          <w:tcPr>
            <w:tcW w:w="0" w:type="auto"/>
            <w:tcMar>
              <w:top w:w="150" w:type="dxa"/>
              <w:left w:w="0" w:type="dxa"/>
              <w:bottom w:w="150" w:type="dxa"/>
              <w:right w:w="240" w:type="dxa"/>
            </w:tcMar>
            <w:vAlign w:val="center"/>
            <w:hideMark/>
          </w:tcPr>
          <w:p w14:paraId="29A9FA3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0" w:type="auto"/>
            <w:tcMar>
              <w:top w:w="150" w:type="dxa"/>
              <w:left w:w="240" w:type="dxa"/>
              <w:bottom w:w="150" w:type="dxa"/>
              <w:right w:w="240" w:type="dxa"/>
            </w:tcMar>
            <w:vAlign w:val="center"/>
            <w:hideMark/>
          </w:tcPr>
          <w:p w14:paraId="78F00AF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Mar>
              <w:top w:w="150" w:type="dxa"/>
              <w:left w:w="240" w:type="dxa"/>
              <w:bottom w:w="150" w:type="dxa"/>
              <w:right w:w="240" w:type="dxa"/>
            </w:tcMar>
            <w:vAlign w:val="center"/>
            <w:hideMark/>
          </w:tcPr>
          <w:p w14:paraId="2BE22F9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1F4805E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4.75</w:t>
            </w:r>
          </w:p>
        </w:tc>
        <w:tc>
          <w:tcPr>
            <w:tcW w:w="0" w:type="auto"/>
            <w:tcMar>
              <w:top w:w="150" w:type="dxa"/>
              <w:left w:w="240" w:type="dxa"/>
              <w:bottom w:w="150" w:type="dxa"/>
              <w:right w:w="0" w:type="dxa"/>
            </w:tcMar>
            <w:vAlign w:val="center"/>
            <w:hideMark/>
          </w:tcPr>
          <w:p w14:paraId="291821A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4A0B6C" w:rsidRPr="00BA6D87" w14:paraId="34DDD7FC" w14:textId="77777777">
        <w:tc>
          <w:tcPr>
            <w:tcW w:w="0" w:type="auto"/>
            <w:tcMar>
              <w:top w:w="150" w:type="dxa"/>
              <w:left w:w="0" w:type="dxa"/>
              <w:bottom w:w="150" w:type="dxa"/>
              <w:right w:w="240" w:type="dxa"/>
            </w:tcMar>
            <w:vAlign w:val="center"/>
            <w:hideMark/>
          </w:tcPr>
          <w:p w14:paraId="6AD960A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0" w:type="auto"/>
            <w:tcMar>
              <w:top w:w="150" w:type="dxa"/>
              <w:left w:w="240" w:type="dxa"/>
              <w:bottom w:w="150" w:type="dxa"/>
              <w:right w:w="240" w:type="dxa"/>
            </w:tcMar>
            <w:vAlign w:val="center"/>
            <w:hideMark/>
          </w:tcPr>
          <w:p w14:paraId="305E326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0" w:type="auto"/>
            <w:tcMar>
              <w:top w:w="150" w:type="dxa"/>
              <w:left w:w="240" w:type="dxa"/>
              <w:bottom w:w="150" w:type="dxa"/>
              <w:right w:w="240" w:type="dxa"/>
            </w:tcMar>
            <w:vAlign w:val="center"/>
            <w:hideMark/>
          </w:tcPr>
          <w:p w14:paraId="28C0486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73A6469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4.40</w:t>
            </w:r>
          </w:p>
        </w:tc>
        <w:tc>
          <w:tcPr>
            <w:tcW w:w="0" w:type="auto"/>
            <w:tcMar>
              <w:top w:w="150" w:type="dxa"/>
              <w:left w:w="240" w:type="dxa"/>
              <w:bottom w:w="150" w:type="dxa"/>
              <w:right w:w="0" w:type="dxa"/>
            </w:tcMar>
            <w:vAlign w:val="center"/>
            <w:hideMark/>
          </w:tcPr>
          <w:p w14:paraId="4CF02C3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 Grimme correction detrimental</w:t>
            </w:r>
          </w:p>
        </w:tc>
      </w:tr>
      <w:tr w:rsidR="004A0B6C" w:rsidRPr="00BA6D87" w14:paraId="4BD68BFE" w14:textId="77777777" w:rsidTr="00CC3AA9">
        <w:tc>
          <w:tcPr>
            <w:tcW w:w="0" w:type="auto"/>
            <w:tcMar>
              <w:top w:w="150" w:type="dxa"/>
              <w:left w:w="0" w:type="dxa"/>
              <w:bottom w:w="150" w:type="dxa"/>
              <w:right w:w="240" w:type="dxa"/>
            </w:tcMar>
            <w:vAlign w:val="center"/>
            <w:hideMark/>
          </w:tcPr>
          <w:p w14:paraId="3DB39E6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0" w:type="auto"/>
            <w:tcMar>
              <w:top w:w="150" w:type="dxa"/>
              <w:left w:w="240" w:type="dxa"/>
              <w:bottom w:w="150" w:type="dxa"/>
              <w:right w:w="240" w:type="dxa"/>
            </w:tcMar>
            <w:vAlign w:val="center"/>
            <w:hideMark/>
          </w:tcPr>
          <w:p w14:paraId="2ED00C8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0" w:type="auto"/>
            <w:tcMar>
              <w:top w:w="150" w:type="dxa"/>
              <w:left w:w="240" w:type="dxa"/>
              <w:bottom w:w="150" w:type="dxa"/>
              <w:right w:w="240" w:type="dxa"/>
            </w:tcMar>
            <w:vAlign w:val="center"/>
            <w:hideMark/>
          </w:tcPr>
          <w:p w14:paraId="7E7CE18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17E5772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3.86</w:t>
            </w:r>
          </w:p>
        </w:tc>
        <w:tc>
          <w:tcPr>
            <w:tcW w:w="0" w:type="auto"/>
            <w:tcMar>
              <w:top w:w="150" w:type="dxa"/>
              <w:left w:w="240" w:type="dxa"/>
              <w:bottom w:w="150" w:type="dxa"/>
              <w:right w:w="0" w:type="dxa"/>
            </w:tcMar>
            <w:vAlign w:val="center"/>
            <w:hideMark/>
          </w:tcPr>
          <w:p w14:paraId="5919BF8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4A0B6C" w:rsidRPr="00BA6D87" w14:paraId="366944B8" w14:textId="77777777" w:rsidTr="00CC3AA9">
        <w:tc>
          <w:tcPr>
            <w:tcW w:w="0" w:type="auto"/>
            <w:tcBorders>
              <w:bottom w:val="single" w:sz="4" w:space="0" w:color="auto"/>
            </w:tcBorders>
            <w:tcMar>
              <w:top w:w="150" w:type="dxa"/>
              <w:left w:w="0" w:type="dxa"/>
              <w:bottom w:w="150" w:type="dxa"/>
              <w:right w:w="240" w:type="dxa"/>
            </w:tcMar>
            <w:vAlign w:val="center"/>
            <w:hideMark/>
          </w:tcPr>
          <w:p w14:paraId="00C56E3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0" w:type="auto"/>
            <w:tcBorders>
              <w:bottom w:val="single" w:sz="4" w:space="0" w:color="auto"/>
            </w:tcBorders>
            <w:tcMar>
              <w:top w:w="150" w:type="dxa"/>
              <w:left w:w="240" w:type="dxa"/>
              <w:bottom w:w="150" w:type="dxa"/>
              <w:right w:w="240" w:type="dxa"/>
            </w:tcMar>
            <w:vAlign w:val="center"/>
            <w:hideMark/>
          </w:tcPr>
          <w:p w14:paraId="3121C66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0" w:type="auto"/>
            <w:tcBorders>
              <w:bottom w:val="single" w:sz="4" w:space="0" w:color="auto"/>
            </w:tcBorders>
            <w:tcMar>
              <w:top w:w="150" w:type="dxa"/>
              <w:left w:w="240" w:type="dxa"/>
              <w:bottom w:w="150" w:type="dxa"/>
              <w:right w:w="240" w:type="dxa"/>
            </w:tcMar>
            <w:vAlign w:val="center"/>
            <w:hideMark/>
          </w:tcPr>
          <w:p w14:paraId="77C59E3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Borders>
              <w:bottom w:val="single" w:sz="4" w:space="0" w:color="auto"/>
            </w:tcBorders>
            <w:tcMar>
              <w:top w:w="150" w:type="dxa"/>
              <w:left w:w="240" w:type="dxa"/>
              <w:bottom w:w="150" w:type="dxa"/>
              <w:right w:w="240" w:type="dxa"/>
            </w:tcMar>
            <w:vAlign w:val="center"/>
            <w:hideMark/>
          </w:tcPr>
          <w:p w14:paraId="73534A7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3.41</w:t>
            </w:r>
          </w:p>
        </w:tc>
        <w:tc>
          <w:tcPr>
            <w:tcW w:w="0" w:type="auto"/>
            <w:tcBorders>
              <w:bottom w:val="single" w:sz="4" w:space="0" w:color="auto"/>
            </w:tcBorders>
            <w:tcMar>
              <w:top w:w="150" w:type="dxa"/>
              <w:left w:w="240" w:type="dxa"/>
              <w:bottom w:w="150" w:type="dxa"/>
              <w:right w:w="0" w:type="dxa"/>
            </w:tcMar>
            <w:vAlign w:val="center"/>
            <w:hideMark/>
          </w:tcPr>
          <w:p w14:paraId="5D5C3BA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bl>
    <w:p w14:paraId="229963B1" w14:textId="6DDB2AB3" w:rsidR="004A0B6C" w:rsidRPr="00BA6D87" w:rsidRDefault="004A0B6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D0509C" w:rsidRPr="00BA6D87">
        <w:rPr>
          <w:rFonts w:ascii="Times New Roman" w:eastAsia="Times New Roman" w:hAnsi="Times New Roman" w:cs="Times New Roman"/>
          <w:b/>
          <w:bCs/>
          <w:color w:val="0F1115"/>
          <w:kern w:val="0"/>
          <w:sz w:val="20"/>
          <w:szCs w:val="20"/>
          <w14:ligatures w14:val="none"/>
        </w:rPr>
        <w:t>42</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Summary by Functional Family based on MAE for Cell Density Error</w:t>
      </w:r>
    </w:p>
    <w:tbl>
      <w:tblPr>
        <w:tblW w:w="5000" w:type="pct"/>
        <w:tblCellMar>
          <w:top w:w="15" w:type="dxa"/>
          <w:left w:w="15" w:type="dxa"/>
          <w:bottom w:w="15" w:type="dxa"/>
          <w:right w:w="15" w:type="dxa"/>
        </w:tblCellMar>
        <w:tblLook w:val="04A0" w:firstRow="1" w:lastRow="0" w:firstColumn="1" w:lastColumn="0" w:noHBand="0" w:noVBand="1"/>
      </w:tblPr>
      <w:tblGrid>
        <w:gridCol w:w="1236"/>
        <w:gridCol w:w="2271"/>
        <w:gridCol w:w="1717"/>
        <w:gridCol w:w="2419"/>
        <w:gridCol w:w="1717"/>
      </w:tblGrid>
      <w:tr w:rsidR="004A0B6C" w:rsidRPr="00BA6D87" w14:paraId="77B27533" w14:textId="77777777" w:rsidTr="00D0509C">
        <w:trPr>
          <w:tblHeader/>
        </w:trPr>
        <w:tc>
          <w:tcPr>
            <w:tcW w:w="660" w:type="pct"/>
            <w:tcBorders>
              <w:top w:val="single" w:sz="4" w:space="0" w:color="auto"/>
              <w:bottom w:val="single" w:sz="4" w:space="0" w:color="auto"/>
            </w:tcBorders>
            <w:tcMar>
              <w:top w:w="150" w:type="dxa"/>
              <w:left w:w="0" w:type="dxa"/>
              <w:bottom w:w="150" w:type="dxa"/>
              <w:right w:w="240" w:type="dxa"/>
            </w:tcMar>
            <w:vAlign w:val="center"/>
            <w:hideMark/>
          </w:tcPr>
          <w:p w14:paraId="71923C0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213" w:type="pct"/>
            <w:tcBorders>
              <w:top w:val="single" w:sz="4" w:space="0" w:color="auto"/>
              <w:bottom w:val="single" w:sz="4" w:space="0" w:color="auto"/>
            </w:tcBorders>
            <w:tcMar>
              <w:top w:w="150" w:type="dxa"/>
              <w:left w:w="240" w:type="dxa"/>
              <w:bottom w:w="150" w:type="dxa"/>
              <w:right w:w="240" w:type="dxa"/>
            </w:tcMar>
            <w:vAlign w:val="center"/>
            <w:hideMark/>
          </w:tcPr>
          <w:p w14:paraId="1215409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Representative</w:t>
            </w:r>
          </w:p>
        </w:tc>
        <w:tc>
          <w:tcPr>
            <w:tcW w:w="917" w:type="pct"/>
            <w:tcBorders>
              <w:top w:val="single" w:sz="4" w:space="0" w:color="auto"/>
              <w:bottom w:val="single" w:sz="4" w:space="0" w:color="auto"/>
            </w:tcBorders>
            <w:tcMar>
              <w:top w:w="150" w:type="dxa"/>
              <w:left w:w="240" w:type="dxa"/>
              <w:bottom w:w="150" w:type="dxa"/>
              <w:right w:w="240" w:type="dxa"/>
            </w:tcMar>
            <w:vAlign w:val="center"/>
            <w:hideMark/>
          </w:tcPr>
          <w:p w14:paraId="545ACFB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(g/cm³)</w:t>
            </w:r>
          </w:p>
        </w:tc>
        <w:tc>
          <w:tcPr>
            <w:tcW w:w="1292" w:type="pct"/>
            <w:tcBorders>
              <w:top w:val="single" w:sz="4" w:space="0" w:color="auto"/>
              <w:bottom w:val="single" w:sz="4" w:space="0" w:color="auto"/>
            </w:tcBorders>
            <w:tcMar>
              <w:top w:w="150" w:type="dxa"/>
              <w:left w:w="240" w:type="dxa"/>
              <w:bottom w:w="150" w:type="dxa"/>
              <w:right w:w="240" w:type="dxa"/>
            </w:tcMar>
            <w:vAlign w:val="center"/>
            <w:hideMark/>
          </w:tcPr>
          <w:p w14:paraId="3ADFA5E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Representative</w:t>
            </w:r>
          </w:p>
        </w:tc>
        <w:tc>
          <w:tcPr>
            <w:tcW w:w="917" w:type="pct"/>
            <w:tcBorders>
              <w:top w:val="single" w:sz="4" w:space="0" w:color="auto"/>
              <w:bottom w:val="single" w:sz="4" w:space="0" w:color="auto"/>
            </w:tcBorders>
            <w:tcMar>
              <w:top w:w="150" w:type="dxa"/>
              <w:left w:w="240" w:type="dxa"/>
              <w:bottom w:w="150" w:type="dxa"/>
              <w:right w:w="240" w:type="dxa"/>
            </w:tcMar>
            <w:vAlign w:val="center"/>
            <w:hideMark/>
          </w:tcPr>
          <w:p w14:paraId="30EC638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(g/cm³)</w:t>
            </w:r>
          </w:p>
        </w:tc>
      </w:tr>
      <w:tr w:rsidR="004A0B6C" w:rsidRPr="00BA6D87" w14:paraId="45003212" w14:textId="77777777" w:rsidTr="00D0509C">
        <w:tc>
          <w:tcPr>
            <w:tcW w:w="660" w:type="pct"/>
            <w:tcBorders>
              <w:top w:val="single" w:sz="4" w:space="0" w:color="auto"/>
            </w:tcBorders>
            <w:tcMar>
              <w:top w:w="150" w:type="dxa"/>
              <w:left w:w="0" w:type="dxa"/>
              <w:bottom w:w="150" w:type="dxa"/>
              <w:right w:w="240" w:type="dxa"/>
            </w:tcMar>
            <w:vAlign w:val="center"/>
            <w:hideMark/>
          </w:tcPr>
          <w:p w14:paraId="144712D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213" w:type="pct"/>
            <w:tcBorders>
              <w:top w:val="single" w:sz="4" w:space="0" w:color="auto"/>
            </w:tcBorders>
            <w:tcMar>
              <w:top w:w="150" w:type="dxa"/>
              <w:left w:w="240" w:type="dxa"/>
              <w:bottom w:w="150" w:type="dxa"/>
              <w:right w:w="240" w:type="dxa"/>
            </w:tcMar>
            <w:vAlign w:val="center"/>
            <w:hideMark/>
          </w:tcPr>
          <w:p w14:paraId="05AAE94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917" w:type="pct"/>
            <w:tcBorders>
              <w:top w:val="single" w:sz="4" w:space="0" w:color="auto"/>
            </w:tcBorders>
            <w:tcMar>
              <w:top w:w="150" w:type="dxa"/>
              <w:left w:w="240" w:type="dxa"/>
              <w:bottom w:w="150" w:type="dxa"/>
              <w:right w:w="240" w:type="dxa"/>
            </w:tcMar>
            <w:vAlign w:val="center"/>
            <w:hideMark/>
          </w:tcPr>
          <w:p w14:paraId="08C3DF2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1.59</w:t>
            </w:r>
          </w:p>
        </w:tc>
        <w:tc>
          <w:tcPr>
            <w:tcW w:w="1292" w:type="pct"/>
            <w:tcBorders>
              <w:top w:val="single" w:sz="4" w:space="0" w:color="auto"/>
            </w:tcBorders>
            <w:tcMar>
              <w:top w:w="150" w:type="dxa"/>
              <w:left w:w="240" w:type="dxa"/>
              <w:bottom w:w="150" w:type="dxa"/>
              <w:right w:w="240" w:type="dxa"/>
            </w:tcMar>
            <w:vAlign w:val="center"/>
            <w:hideMark/>
          </w:tcPr>
          <w:p w14:paraId="5D53870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917" w:type="pct"/>
            <w:tcBorders>
              <w:top w:val="single" w:sz="4" w:space="0" w:color="auto"/>
            </w:tcBorders>
            <w:tcMar>
              <w:top w:w="150" w:type="dxa"/>
              <w:left w:w="240" w:type="dxa"/>
              <w:bottom w:w="150" w:type="dxa"/>
              <w:right w:w="0" w:type="dxa"/>
            </w:tcMar>
            <w:vAlign w:val="center"/>
            <w:hideMark/>
          </w:tcPr>
          <w:p w14:paraId="6870A89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9.06</w:t>
            </w:r>
          </w:p>
        </w:tc>
      </w:tr>
      <w:tr w:rsidR="004A0B6C" w:rsidRPr="00BA6D87" w14:paraId="3E52C56F" w14:textId="77777777" w:rsidTr="00D0509C">
        <w:tc>
          <w:tcPr>
            <w:tcW w:w="660" w:type="pct"/>
            <w:tcMar>
              <w:top w:w="150" w:type="dxa"/>
              <w:left w:w="0" w:type="dxa"/>
              <w:bottom w:w="150" w:type="dxa"/>
              <w:right w:w="240" w:type="dxa"/>
            </w:tcMar>
            <w:vAlign w:val="center"/>
            <w:hideMark/>
          </w:tcPr>
          <w:p w14:paraId="338DC37E"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213" w:type="pct"/>
            <w:tcMar>
              <w:top w:w="150" w:type="dxa"/>
              <w:left w:w="240" w:type="dxa"/>
              <w:bottom w:w="150" w:type="dxa"/>
              <w:right w:w="240" w:type="dxa"/>
            </w:tcMar>
            <w:vAlign w:val="center"/>
            <w:hideMark/>
          </w:tcPr>
          <w:p w14:paraId="6091824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917" w:type="pct"/>
            <w:tcMar>
              <w:top w:w="150" w:type="dxa"/>
              <w:left w:w="240" w:type="dxa"/>
              <w:bottom w:w="150" w:type="dxa"/>
              <w:right w:w="240" w:type="dxa"/>
            </w:tcMar>
            <w:vAlign w:val="center"/>
            <w:hideMark/>
          </w:tcPr>
          <w:p w14:paraId="493FBEE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1.85</w:t>
            </w:r>
          </w:p>
        </w:tc>
        <w:tc>
          <w:tcPr>
            <w:tcW w:w="1292" w:type="pct"/>
            <w:tcMar>
              <w:top w:w="150" w:type="dxa"/>
              <w:left w:w="240" w:type="dxa"/>
              <w:bottom w:w="150" w:type="dxa"/>
              <w:right w:w="240" w:type="dxa"/>
            </w:tcMar>
            <w:vAlign w:val="center"/>
            <w:hideMark/>
          </w:tcPr>
          <w:p w14:paraId="2D8B66F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917" w:type="pct"/>
            <w:tcMar>
              <w:top w:w="150" w:type="dxa"/>
              <w:left w:w="240" w:type="dxa"/>
              <w:bottom w:w="150" w:type="dxa"/>
              <w:right w:w="0" w:type="dxa"/>
            </w:tcMar>
            <w:vAlign w:val="center"/>
            <w:hideMark/>
          </w:tcPr>
          <w:p w14:paraId="57FA747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10.19</w:t>
            </w:r>
          </w:p>
        </w:tc>
      </w:tr>
      <w:tr w:rsidR="004A0B6C" w:rsidRPr="00BA6D87" w14:paraId="0D01A8E5" w14:textId="77777777" w:rsidTr="00D0509C">
        <w:tc>
          <w:tcPr>
            <w:tcW w:w="660" w:type="pct"/>
            <w:tcBorders>
              <w:bottom w:val="single" w:sz="4" w:space="0" w:color="auto"/>
            </w:tcBorders>
            <w:tcMar>
              <w:top w:w="150" w:type="dxa"/>
              <w:left w:w="0" w:type="dxa"/>
              <w:bottom w:w="150" w:type="dxa"/>
              <w:right w:w="240" w:type="dxa"/>
            </w:tcMar>
            <w:vAlign w:val="center"/>
            <w:hideMark/>
          </w:tcPr>
          <w:p w14:paraId="086D02C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213" w:type="pct"/>
            <w:tcBorders>
              <w:bottom w:val="single" w:sz="4" w:space="0" w:color="auto"/>
            </w:tcBorders>
            <w:tcMar>
              <w:top w:w="150" w:type="dxa"/>
              <w:left w:w="240" w:type="dxa"/>
              <w:bottom w:w="150" w:type="dxa"/>
              <w:right w:w="240" w:type="dxa"/>
            </w:tcMar>
            <w:vAlign w:val="center"/>
            <w:hideMark/>
          </w:tcPr>
          <w:p w14:paraId="590F47E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917" w:type="pct"/>
            <w:tcBorders>
              <w:bottom w:val="single" w:sz="4" w:space="0" w:color="auto"/>
            </w:tcBorders>
            <w:tcMar>
              <w:top w:w="150" w:type="dxa"/>
              <w:left w:w="240" w:type="dxa"/>
              <w:bottom w:w="150" w:type="dxa"/>
              <w:right w:w="240" w:type="dxa"/>
            </w:tcMar>
            <w:vAlign w:val="center"/>
            <w:hideMark/>
          </w:tcPr>
          <w:p w14:paraId="3A46660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4.75</w:t>
            </w:r>
          </w:p>
        </w:tc>
        <w:tc>
          <w:tcPr>
            <w:tcW w:w="1292" w:type="pct"/>
            <w:tcBorders>
              <w:bottom w:val="single" w:sz="4" w:space="0" w:color="auto"/>
            </w:tcBorders>
            <w:tcMar>
              <w:top w:w="150" w:type="dxa"/>
              <w:left w:w="240" w:type="dxa"/>
              <w:bottom w:w="150" w:type="dxa"/>
              <w:right w:w="240" w:type="dxa"/>
            </w:tcMar>
            <w:vAlign w:val="center"/>
            <w:hideMark/>
          </w:tcPr>
          <w:p w14:paraId="39C5C13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917" w:type="pct"/>
            <w:tcBorders>
              <w:bottom w:val="single" w:sz="4" w:space="0" w:color="auto"/>
            </w:tcBorders>
            <w:tcMar>
              <w:top w:w="150" w:type="dxa"/>
              <w:left w:w="240" w:type="dxa"/>
              <w:bottom w:w="150" w:type="dxa"/>
              <w:right w:w="0" w:type="dxa"/>
            </w:tcMar>
            <w:vAlign w:val="center"/>
            <w:hideMark/>
          </w:tcPr>
          <w:p w14:paraId="729303B2"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6.75</w:t>
            </w:r>
          </w:p>
        </w:tc>
      </w:tr>
    </w:tbl>
    <w:p w14:paraId="3F723369" w14:textId="7085B759" w:rsidR="004A0B6C" w:rsidRPr="00BA6D87" w:rsidRDefault="004A0B6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D0509C" w:rsidRPr="00BA6D87">
        <w:rPr>
          <w:rFonts w:ascii="Times New Roman" w:eastAsia="Times New Roman" w:hAnsi="Times New Roman" w:cs="Times New Roman"/>
          <w:b/>
          <w:bCs/>
          <w:color w:val="0F1115"/>
          <w:kern w:val="0"/>
          <w:sz w:val="20"/>
          <w:szCs w:val="20"/>
          <w14:ligatures w14:val="none"/>
        </w:rPr>
        <w:t>43</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Final Summary based on MAE for Cell Density Error</w:t>
      </w:r>
    </w:p>
    <w:tbl>
      <w:tblPr>
        <w:tblW w:w="0" w:type="auto"/>
        <w:tblCellMar>
          <w:top w:w="15" w:type="dxa"/>
          <w:left w:w="15" w:type="dxa"/>
          <w:bottom w:w="15" w:type="dxa"/>
          <w:right w:w="15" w:type="dxa"/>
        </w:tblCellMar>
        <w:tblLook w:val="04A0" w:firstRow="1" w:lastRow="0" w:firstColumn="1" w:lastColumn="0" w:noHBand="0" w:noVBand="1"/>
      </w:tblPr>
      <w:tblGrid>
        <w:gridCol w:w="2175"/>
        <w:gridCol w:w="1662"/>
        <w:gridCol w:w="1877"/>
        <w:gridCol w:w="1769"/>
        <w:gridCol w:w="1877"/>
      </w:tblGrid>
      <w:tr w:rsidR="004A0B6C" w:rsidRPr="00BA6D87" w14:paraId="1C04C8C0" w14:textId="77777777" w:rsidTr="00CC3AA9">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B2B1FD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Criterion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070FC4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98C129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 (g/cm³)</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DB1943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090547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 (g/cm³)</w:t>
            </w:r>
          </w:p>
        </w:tc>
      </w:tr>
      <w:tr w:rsidR="004A0B6C" w:rsidRPr="00BA6D87" w14:paraId="4CC12A4F" w14:textId="77777777" w:rsidTr="00CC3AA9">
        <w:tc>
          <w:tcPr>
            <w:tcW w:w="0" w:type="auto"/>
            <w:tcBorders>
              <w:top w:val="single" w:sz="4" w:space="0" w:color="auto"/>
            </w:tcBorders>
            <w:tcMar>
              <w:top w:w="150" w:type="dxa"/>
              <w:left w:w="0" w:type="dxa"/>
              <w:bottom w:w="150" w:type="dxa"/>
              <w:right w:w="240" w:type="dxa"/>
            </w:tcMar>
            <w:vAlign w:val="center"/>
            <w:hideMark/>
          </w:tcPr>
          <w:p w14:paraId="7E9622B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Overall (all 26 functionals)</w:t>
            </w:r>
          </w:p>
        </w:tc>
        <w:tc>
          <w:tcPr>
            <w:tcW w:w="0" w:type="auto"/>
            <w:tcBorders>
              <w:top w:val="single" w:sz="4" w:space="0" w:color="auto"/>
            </w:tcBorders>
            <w:tcMar>
              <w:top w:w="150" w:type="dxa"/>
              <w:left w:w="240" w:type="dxa"/>
              <w:bottom w:w="150" w:type="dxa"/>
              <w:right w:w="240" w:type="dxa"/>
            </w:tcMar>
            <w:vAlign w:val="center"/>
            <w:hideMark/>
          </w:tcPr>
          <w:p w14:paraId="60BEFD2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0" w:type="auto"/>
            <w:tcBorders>
              <w:top w:val="single" w:sz="4" w:space="0" w:color="auto"/>
            </w:tcBorders>
            <w:tcMar>
              <w:top w:w="150" w:type="dxa"/>
              <w:left w:w="240" w:type="dxa"/>
              <w:bottom w:w="150" w:type="dxa"/>
              <w:right w:w="240" w:type="dxa"/>
            </w:tcMar>
            <w:vAlign w:val="center"/>
            <w:hideMark/>
          </w:tcPr>
          <w:p w14:paraId="1A02BB6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1.59</w:t>
            </w:r>
          </w:p>
        </w:tc>
        <w:tc>
          <w:tcPr>
            <w:tcW w:w="0" w:type="auto"/>
            <w:tcBorders>
              <w:top w:val="single" w:sz="4" w:space="0" w:color="auto"/>
            </w:tcBorders>
            <w:tcMar>
              <w:top w:w="150" w:type="dxa"/>
              <w:left w:w="240" w:type="dxa"/>
              <w:bottom w:w="150" w:type="dxa"/>
              <w:right w:w="240" w:type="dxa"/>
            </w:tcMar>
            <w:vAlign w:val="center"/>
            <w:hideMark/>
          </w:tcPr>
          <w:p w14:paraId="75DB3587"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Borders>
              <w:top w:val="single" w:sz="4" w:space="0" w:color="auto"/>
            </w:tcBorders>
            <w:tcMar>
              <w:top w:w="150" w:type="dxa"/>
              <w:left w:w="240" w:type="dxa"/>
              <w:bottom w:w="150" w:type="dxa"/>
              <w:right w:w="0" w:type="dxa"/>
            </w:tcMar>
            <w:vAlign w:val="center"/>
            <w:hideMark/>
          </w:tcPr>
          <w:p w14:paraId="75A16C35"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10.19</w:t>
            </w:r>
          </w:p>
        </w:tc>
      </w:tr>
      <w:tr w:rsidR="004A0B6C" w:rsidRPr="00BA6D87" w14:paraId="10674518" w14:textId="77777777">
        <w:tc>
          <w:tcPr>
            <w:tcW w:w="0" w:type="auto"/>
            <w:tcMar>
              <w:top w:w="150" w:type="dxa"/>
              <w:left w:w="0" w:type="dxa"/>
              <w:bottom w:w="150" w:type="dxa"/>
              <w:right w:w="240" w:type="dxa"/>
            </w:tcMar>
            <w:vAlign w:val="center"/>
            <w:hideMark/>
          </w:tcPr>
          <w:p w14:paraId="2980F8A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w:t>
            </w:r>
          </w:p>
        </w:tc>
        <w:tc>
          <w:tcPr>
            <w:tcW w:w="0" w:type="auto"/>
            <w:tcMar>
              <w:top w:w="150" w:type="dxa"/>
              <w:left w:w="240" w:type="dxa"/>
              <w:bottom w:w="150" w:type="dxa"/>
              <w:right w:w="240" w:type="dxa"/>
            </w:tcMar>
            <w:vAlign w:val="center"/>
            <w:hideMark/>
          </w:tcPr>
          <w:p w14:paraId="53D11F3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0" w:type="auto"/>
            <w:tcMar>
              <w:top w:w="150" w:type="dxa"/>
              <w:left w:w="240" w:type="dxa"/>
              <w:bottom w:w="150" w:type="dxa"/>
              <w:right w:w="240" w:type="dxa"/>
            </w:tcMar>
            <w:vAlign w:val="center"/>
            <w:hideMark/>
          </w:tcPr>
          <w:p w14:paraId="18A6C84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1.59</w:t>
            </w:r>
          </w:p>
        </w:tc>
        <w:tc>
          <w:tcPr>
            <w:tcW w:w="0" w:type="auto"/>
            <w:tcMar>
              <w:top w:w="150" w:type="dxa"/>
              <w:left w:w="240" w:type="dxa"/>
              <w:bottom w:w="150" w:type="dxa"/>
              <w:right w:w="240" w:type="dxa"/>
            </w:tcMar>
            <w:vAlign w:val="center"/>
            <w:hideMark/>
          </w:tcPr>
          <w:p w14:paraId="515D78E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0" w:type="auto"/>
            <w:tcMar>
              <w:top w:w="150" w:type="dxa"/>
              <w:left w:w="240" w:type="dxa"/>
              <w:bottom w:w="150" w:type="dxa"/>
              <w:right w:w="0" w:type="dxa"/>
            </w:tcMar>
            <w:vAlign w:val="center"/>
            <w:hideMark/>
          </w:tcPr>
          <w:p w14:paraId="09F4D3A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9.06</w:t>
            </w:r>
          </w:p>
        </w:tc>
      </w:tr>
      <w:tr w:rsidR="004A0B6C" w:rsidRPr="00BA6D87" w14:paraId="4F287534" w14:textId="77777777">
        <w:tc>
          <w:tcPr>
            <w:tcW w:w="0" w:type="auto"/>
            <w:tcMar>
              <w:top w:w="150" w:type="dxa"/>
              <w:left w:w="0" w:type="dxa"/>
              <w:bottom w:w="150" w:type="dxa"/>
              <w:right w:w="240" w:type="dxa"/>
            </w:tcMar>
            <w:vAlign w:val="center"/>
            <w:hideMark/>
          </w:tcPr>
          <w:p w14:paraId="64D2646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w:t>
            </w:r>
          </w:p>
        </w:tc>
        <w:tc>
          <w:tcPr>
            <w:tcW w:w="0" w:type="auto"/>
            <w:tcMar>
              <w:top w:w="150" w:type="dxa"/>
              <w:left w:w="240" w:type="dxa"/>
              <w:bottom w:w="150" w:type="dxa"/>
              <w:right w:w="240" w:type="dxa"/>
            </w:tcMar>
            <w:vAlign w:val="center"/>
            <w:hideMark/>
          </w:tcPr>
          <w:p w14:paraId="76620C6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0" w:type="auto"/>
            <w:tcMar>
              <w:top w:w="150" w:type="dxa"/>
              <w:left w:w="240" w:type="dxa"/>
              <w:bottom w:w="150" w:type="dxa"/>
              <w:right w:w="240" w:type="dxa"/>
            </w:tcMar>
            <w:vAlign w:val="center"/>
            <w:hideMark/>
          </w:tcPr>
          <w:p w14:paraId="2A8358A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1.85</w:t>
            </w:r>
          </w:p>
        </w:tc>
        <w:tc>
          <w:tcPr>
            <w:tcW w:w="0" w:type="auto"/>
            <w:tcMar>
              <w:top w:w="150" w:type="dxa"/>
              <w:left w:w="240" w:type="dxa"/>
              <w:bottom w:w="150" w:type="dxa"/>
              <w:right w:w="240" w:type="dxa"/>
            </w:tcMar>
            <w:vAlign w:val="center"/>
            <w:hideMark/>
          </w:tcPr>
          <w:p w14:paraId="0BEC311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Mar>
              <w:top w:w="150" w:type="dxa"/>
              <w:left w:w="240" w:type="dxa"/>
              <w:bottom w:w="150" w:type="dxa"/>
              <w:right w:w="0" w:type="dxa"/>
            </w:tcMar>
            <w:vAlign w:val="center"/>
            <w:hideMark/>
          </w:tcPr>
          <w:p w14:paraId="7F2525C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10.19</w:t>
            </w:r>
          </w:p>
        </w:tc>
      </w:tr>
      <w:tr w:rsidR="004A0B6C" w:rsidRPr="00BA6D87" w14:paraId="759788BD" w14:textId="77777777" w:rsidTr="00CC3AA9">
        <w:tc>
          <w:tcPr>
            <w:tcW w:w="0" w:type="auto"/>
            <w:tcMar>
              <w:top w:w="150" w:type="dxa"/>
              <w:left w:w="0" w:type="dxa"/>
              <w:bottom w:w="150" w:type="dxa"/>
              <w:right w:w="240" w:type="dxa"/>
            </w:tcMar>
            <w:vAlign w:val="center"/>
            <w:hideMark/>
          </w:tcPr>
          <w:p w14:paraId="5E25213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w:t>
            </w:r>
          </w:p>
        </w:tc>
        <w:tc>
          <w:tcPr>
            <w:tcW w:w="0" w:type="auto"/>
            <w:tcMar>
              <w:top w:w="150" w:type="dxa"/>
              <w:left w:w="240" w:type="dxa"/>
              <w:bottom w:w="150" w:type="dxa"/>
              <w:right w:w="240" w:type="dxa"/>
            </w:tcMar>
            <w:vAlign w:val="center"/>
            <w:hideMark/>
          </w:tcPr>
          <w:p w14:paraId="5178D05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Mar>
              <w:top w:w="150" w:type="dxa"/>
              <w:left w:w="240" w:type="dxa"/>
              <w:bottom w:w="150" w:type="dxa"/>
              <w:right w:w="240" w:type="dxa"/>
            </w:tcMar>
            <w:vAlign w:val="center"/>
            <w:hideMark/>
          </w:tcPr>
          <w:p w14:paraId="22DE6A4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4.75</w:t>
            </w:r>
          </w:p>
        </w:tc>
        <w:tc>
          <w:tcPr>
            <w:tcW w:w="0" w:type="auto"/>
            <w:tcMar>
              <w:top w:w="150" w:type="dxa"/>
              <w:left w:w="240" w:type="dxa"/>
              <w:bottom w:w="150" w:type="dxa"/>
              <w:right w:w="240" w:type="dxa"/>
            </w:tcMar>
            <w:vAlign w:val="center"/>
            <w:hideMark/>
          </w:tcPr>
          <w:p w14:paraId="499F441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0" w:type="auto"/>
            <w:tcMar>
              <w:top w:w="150" w:type="dxa"/>
              <w:left w:w="240" w:type="dxa"/>
              <w:bottom w:w="150" w:type="dxa"/>
              <w:right w:w="0" w:type="dxa"/>
            </w:tcMar>
            <w:vAlign w:val="center"/>
            <w:hideMark/>
          </w:tcPr>
          <w:p w14:paraId="7E03DF3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6.75</w:t>
            </w:r>
          </w:p>
        </w:tc>
      </w:tr>
      <w:tr w:rsidR="004A0B6C" w:rsidRPr="00BA6D87" w14:paraId="1BCFC687" w14:textId="77777777" w:rsidTr="00CC3AA9">
        <w:tc>
          <w:tcPr>
            <w:tcW w:w="0" w:type="auto"/>
            <w:tcBorders>
              <w:bottom w:val="single" w:sz="4" w:space="0" w:color="auto"/>
            </w:tcBorders>
            <w:tcMar>
              <w:top w:w="150" w:type="dxa"/>
              <w:left w:w="0" w:type="dxa"/>
              <w:bottom w:w="150" w:type="dxa"/>
              <w:right w:w="240" w:type="dxa"/>
            </w:tcMar>
            <w:vAlign w:val="center"/>
            <w:hideMark/>
          </w:tcPr>
          <w:p w14:paraId="51659E6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Most reliable overall</w:t>
            </w:r>
          </w:p>
        </w:tc>
        <w:tc>
          <w:tcPr>
            <w:tcW w:w="0" w:type="auto"/>
            <w:tcBorders>
              <w:bottom w:val="single" w:sz="4" w:space="0" w:color="auto"/>
            </w:tcBorders>
            <w:tcMar>
              <w:top w:w="150" w:type="dxa"/>
              <w:left w:w="240" w:type="dxa"/>
              <w:bottom w:w="150" w:type="dxa"/>
              <w:right w:w="240" w:type="dxa"/>
            </w:tcMar>
            <w:vAlign w:val="center"/>
            <w:hideMark/>
          </w:tcPr>
          <w:p w14:paraId="427A332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0" w:type="auto"/>
            <w:tcBorders>
              <w:bottom w:val="single" w:sz="4" w:space="0" w:color="auto"/>
            </w:tcBorders>
            <w:tcMar>
              <w:top w:w="150" w:type="dxa"/>
              <w:left w:w="240" w:type="dxa"/>
              <w:bottom w:w="150" w:type="dxa"/>
              <w:right w:w="240" w:type="dxa"/>
            </w:tcMar>
            <w:vAlign w:val="center"/>
            <w:hideMark/>
          </w:tcPr>
          <w:p w14:paraId="650A1EC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1.59</w:t>
            </w:r>
          </w:p>
        </w:tc>
        <w:tc>
          <w:tcPr>
            <w:tcW w:w="0" w:type="auto"/>
            <w:tcBorders>
              <w:bottom w:val="single" w:sz="4" w:space="0" w:color="auto"/>
            </w:tcBorders>
            <w:tcMar>
              <w:top w:w="150" w:type="dxa"/>
              <w:left w:w="240" w:type="dxa"/>
              <w:bottom w:w="150" w:type="dxa"/>
              <w:right w:w="240" w:type="dxa"/>
            </w:tcMar>
            <w:vAlign w:val="center"/>
            <w:hideMark/>
          </w:tcPr>
          <w:p w14:paraId="504CE6C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c>
          <w:tcPr>
            <w:tcW w:w="0" w:type="auto"/>
            <w:tcBorders>
              <w:bottom w:val="single" w:sz="4" w:space="0" w:color="auto"/>
            </w:tcBorders>
            <w:tcMar>
              <w:top w:w="150" w:type="dxa"/>
              <w:left w:w="240" w:type="dxa"/>
              <w:bottom w:w="150" w:type="dxa"/>
              <w:right w:w="0" w:type="dxa"/>
            </w:tcMar>
            <w:vAlign w:val="center"/>
            <w:hideMark/>
          </w:tcPr>
          <w:p w14:paraId="313D681C"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r>
    </w:tbl>
    <w:p w14:paraId="4F42C5E9" w14:textId="01A4E7BC" w:rsidR="004A0B6C" w:rsidRPr="00BA6D87" w:rsidRDefault="004A0B6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D0509C" w:rsidRPr="00BA6D87">
        <w:rPr>
          <w:rFonts w:ascii="Times New Roman" w:eastAsia="Times New Roman" w:hAnsi="Times New Roman" w:cs="Times New Roman"/>
          <w:b/>
          <w:bCs/>
          <w:color w:val="0F1115"/>
          <w:kern w:val="0"/>
          <w:sz w:val="20"/>
          <w:szCs w:val="20"/>
          <w14:ligatures w14:val="none"/>
        </w:rPr>
        <w:t>44</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Comparison of Cell Density Error Across Functional Families</w:t>
      </w:r>
    </w:p>
    <w:tbl>
      <w:tblPr>
        <w:tblW w:w="5000" w:type="pct"/>
        <w:tblCellMar>
          <w:top w:w="15" w:type="dxa"/>
          <w:left w:w="15" w:type="dxa"/>
          <w:bottom w:w="15" w:type="dxa"/>
          <w:right w:w="15" w:type="dxa"/>
        </w:tblCellMar>
        <w:tblLook w:val="04A0" w:firstRow="1" w:lastRow="0" w:firstColumn="1" w:lastColumn="0" w:noHBand="0" w:noVBand="1"/>
      </w:tblPr>
      <w:tblGrid>
        <w:gridCol w:w="1412"/>
        <w:gridCol w:w="2870"/>
        <w:gridCol w:w="2452"/>
        <w:gridCol w:w="2626"/>
      </w:tblGrid>
      <w:tr w:rsidR="004A0B6C" w:rsidRPr="00BA6D87" w14:paraId="79E3E87D" w14:textId="77777777" w:rsidTr="00372F26">
        <w:trPr>
          <w:tblHeader/>
        </w:trPr>
        <w:tc>
          <w:tcPr>
            <w:tcW w:w="754" w:type="pct"/>
            <w:tcBorders>
              <w:top w:val="single" w:sz="4" w:space="0" w:color="auto"/>
              <w:bottom w:val="single" w:sz="4" w:space="0" w:color="auto"/>
            </w:tcBorders>
            <w:tcMar>
              <w:top w:w="150" w:type="dxa"/>
              <w:left w:w="0" w:type="dxa"/>
              <w:bottom w:w="150" w:type="dxa"/>
              <w:right w:w="240" w:type="dxa"/>
            </w:tcMar>
            <w:vAlign w:val="center"/>
            <w:hideMark/>
          </w:tcPr>
          <w:p w14:paraId="4FAF5329"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533" w:type="pct"/>
            <w:tcBorders>
              <w:top w:val="single" w:sz="4" w:space="0" w:color="auto"/>
              <w:bottom w:val="single" w:sz="4" w:space="0" w:color="auto"/>
            </w:tcBorders>
            <w:tcMar>
              <w:top w:w="150" w:type="dxa"/>
              <w:left w:w="240" w:type="dxa"/>
              <w:bottom w:w="150" w:type="dxa"/>
              <w:right w:w="240" w:type="dxa"/>
            </w:tcMar>
            <w:vAlign w:val="center"/>
            <w:hideMark/>
          </w:tcPr>
          <w:p w14:paraId="14162BBB"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Average MAE (g/cm³)</w:t>
            </w:r>
          </w:p>
        </w:tc>
        <w:tc>
          <w:tcPr>
            <w:tcW w:w="1310" w:type="pct"/>
            <w:tcBorders>
              <w:top w:val="single" w:sz="4" w:space="0" w:color="auto"/>
              <w:bottom w:val="single" w:sz="4" w:space="0" w:color="auto"/>
            </w:tcBorders>
            <w:tcMar>
              <w:top w:w="150" w:type="dxa"/>
              <w:left w:w="240" w:type="dxa"/>
              <w:bottom w:w="150" w:type="dxa"/>
              <w:right w:w="240" w:type="dxa"/>
            </w:tcMar>
            <w:vAlign w:val="center"/>
            <w:hideMark/>
          </w:tcPr>
          <w:p w14:paraId="319864A0"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MAE (g/cm³)</w:t>
            </w:r>
          </w:p>
        </w:tc>
        <w:tc>
          <w:tcPr>
            <w:tcW w:w="1403" w:type="pct"/>
            <w:tcBorders>
              <w:top w:val="single" w:sz="4" w:space="0" w:color="auto"/>
              <w:bottom w:val="single" w:sz="4" w:space="0" w:color="auto"/>
            </w:tcBorders>
            <w:tcMar>
              <w:top w:w="150" w:type="dxa"/>
              <w:left w:w="240" w:type="dxa"/>
              <w:bottom w:w="150" w:type="dxa"/>
              <w:right w:w="240" w:type="dxa"/>
            </w:tcMar>
            <w:vAlign w:val="center"/>
            <w:hideMark/>
          </w:tcPr>
          <w:p w14:paraId="3E5910B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MAE (g/cm³)</w:t>
            </w:r>
          </w:p>
        </w:tc>
      </w:tr>
      <w:tr w:rsidR="004A0B6C" w:rsidRPr="00BA6D87" w14:paraId="427F3FB1" w14:textId="77777777" w:rsidTr="00372F26">
        <w:tc>
          <w:tcPr>
            <w:tcW w:w="754" w:type="pct"/>
            <w:tcBorders>
              <w:top w:val="single" w:sz="4" w:space="0" w:color="auto"/>
            </w:tcBorders>
            <w:tcMar>
              <w:top w:w="150" w:type="dxa"/>
              <w:left w:w="0" w:type="dxa"/>
              <w:bottom w:w="150" w:type="dxa"/>
              <w:right w:w="240" w:type="dxa"/>
            </w:tcMar>
            <w:vAlign w:val="center"/>
            <w:hideMark/>
          </w:tcPr>
          <w:p w14:paraId="375B0EB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533" w:type="pct"/>
            <w:tcBorders>
              <w:top w:val="single" w:sz="4" w:space="0" w:color="auto"/>
            </w:tcBorders>
            <w:tcMar>
              <w:top w:w="150" w:type="dxa"/>
              <w:left w:w="240" w:type="dxa"/>
              <w:bottom w:w="150" w:type="dxa"/>
              <w:right w:w="240" w:type="dxa"/>
            </w:tcMar>
            <w:vAlign w:val="center"/>
            <w:hideMark/>
          </w:tcPr>
          <w:p w14:paraId="3B4FDCA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3.25</w:t>
            </w:r>
          </w:p>
        </w:tc>
        <w:tc>
          <w:tcPr>
            <w:tcW w:w="1310" w:type="pct"/>
            <w:tcBorders>
              <w:top w:val="single" w:sz="4" w:space="0" w:color="auto"/>
            </w:tcBorders>
            <w:tcMar>
              <w:top w:w="150" w:type="dxa"/>
              <w:left w:w="240" w:type="dxa"/>
              <w:bottom w:w="150" w:type="dxa"/>
              <w:right w:w="240" w:type="dxa"/>
            </w:tcMar>
            <w:vAlign w:val="center"/>
            <w:hideMark/>
          </w:tcPr>
          <w:p w14:paraId="01D063D6"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1.59</w:t>
            </w:r>
          </w:p>
        </w:tc>
        <w:tc>
          <w:tcPr>
            <w:tcW w:w="1403" w:type="pct"/>
            <w:tcBorders>
              <w:top w:val="single" w:sz="4" w:space="0" w:color="auto"/>
            </w:tcBorders>
            <w:tcMar>
              <w:top w:w="150" w:type="dxa"/>
              <w:left w:w="240" w:type="dxa"/>
              <w:bottom w:w="150" w:type="dxa"/>
              <w:right w:w="0" w:type="dxa"/>
            </w:tcMar>
            <w:vAlign w:val="center"/>
            <w:hideMark/>
          </w:tcPr>
          <w:p w14:paraId="3292BD9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9.06</w:t>
            </w:r>
          </w:p>
        </w:tc>
      </w:tr>
      <w:tr w:rsidR="004A0B6C" w:rsidRPr="00BA6D87" w14:paraId="5884B2C6" w14:textId="77777777" w:rsidTr="00372F26">
        <w:tc>
          <w:tcPr>
            <w:tcW w:w="754" w:type="pct"/>
            <w:tcMar>
              <w:top w:w="150" w:type="dxa"/>
              <w:left w:w="0" w:type="dxa"/>
              <w:bottom w:w="150" w:type="dxa"/>
              <w:right w:w="240" w:type="dxa"/>
            </w:tcMar>
            <w:vAlign w:val="center"/>
            <w:hideMark/>
          </w:tcPr>
          <w:p w14:paraId="26BB35E1"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533" w:type="pct"/>
            <w:tcMar>
              <w:top w:w="150" w:type="dxa"/>
              <w:left w:w="240" w:type="dxa"/>
              <w:bottom w:w="150" w:type="dxa"/>
              <w:right w:w="240" w:type="dxa"/>
            </w:tcMar>
            <w:vAlign w:val="center"/>
            <w:hideMark/>
          </w:tcPr>
          <w:p w14:paraId="770EC4A3"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4.18</w:t>
            </w:r>
          </w:p>
        </w:tc>
        <w:tc>
          <w:tcPr>
            <w:tcW w:w="1310" w:type="pct"/>
            <w:tcMar>
              <w:top w:w="150" w:type="dxa"/>
              <w:left w:w="240" w:type="dxa"/>
              <w:bottom w:w="150" w:type="dxa"/>
              <w:right w:w="240" w:type="dxa"/>
            </w:tcMar>
            <w:vAlign w:val="center"/>
            <w:hideMark/>
          </w:tcPr>
          <w:p w14:paraId="0C9AA17F"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1.85</w:t>
            </w:r>
          </w:p>
        </w:tc>
        <w:tc>
          <w:tcPr>
            <w:tcW w:w="1403" w:type="pct"/>
            <w:tcMar>
              <w:top w:w="150" w:type="dxa"/>
              <w:left w:w="240" w:type="dxa"/>
              <w:bottom w:w="150" w:type="dxa"/>
              <w:right w:w="0" w:type="dxa"/>
            </w:tcMar>
            <w:vAlign w:val="center"/>
            <w:hideMark/>
          </w:tcPr>
          <w:p w14:paraId="2332376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10.19</w:t>
            </w:r>
          </w:p>
        </w:tc>
      </w:tr>
      <w:tr w:rsidR="004A0B6C" w:rsidRPr="00BA6D87" w14:paraId="3DFF1D1B" w14:textId="77777777" w:rsidTr="00372F26">
        <w:tc>
          <w:tcPr>
            <w:tcW w:w="754" w:type="pct"/>
            <w:tcBorders>
              <w:bottom w:val="single" w:sz="4" w:space="0" w:color="auto"/>
            </w:tcBorders>
            <w:tcMar>
              <w:top w:w="150" w:type="dxa"/>
              <w:left w:w="0" w:type="dxa"/>
              <w:bottom w:w="150" w:type="dxa"/>
              <w:right w:w="240" w:type="dxa"/>
            </w:tcMar>
            <w:vAlign w:val="center"/>
            <w:hideMark/>
          </w:tcPr>
          <w:p w14:paraId="75CB4AE4"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533" w:type="pct"/>
            <w:tcBorders>
              <w:bottom w:val="single" w:sz="4" w:space="0" w:color="auto"/>
            </w:tcBorders>
            <w:tcMar>
              <w:top w:w="150" w:type="dxa"/>
              <w:left w:w="240" w:type="dxa"/>
              <w:bottom w:w="150" w:type="dxa"/>
              <w:right w:w="240" w:type="dxa"/>
            </w:tcMar>
            <w:vAlign w:val="center"/>
            <w:hideMark/>
          </w:tcPr>
          <w:p w14:paraId="1304FB6D"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5.76</w:t>
            </w:r>
          </w:p>
        </w:tc>
        <w:tc>
          <w:tcPr>
            <w:tcW w:w="1310" w:type="pct"/>
            <w:tcBorders>
              <w:bottom w:val="single" w:sz="4" w:space="0" w:color="auto"/>
            </w:tcBorders>
            <w:tcMar>
              <w:top w:w="150" w:type="dxa"/>
              <w:left w:w="240" w:type="dxa"/>
              <w:bottom w:w="150" w:type="dxa"/>
              <w:right w:w="240" w:type="dxa"/>
            </w:tcMar>
            <w:vAlign w:val="center"/>
            <w:hideMark/>
          </w:tcPr>
          <w:p w14:paraId="412E3BF8"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4.75</w:t>
            </w:r>
          </w:p>
        </w:tc>
        <w:tc>
          <w:tcPr>
            <w:tcW w:w="1403" w:type="pct"/>
            <w:tcBorders>
              <w:bottom w:val="single" w:sz="4" w:space="0" w:color="auto"/>
            </w:tcBorders>
            <w:tcMar>
              <w:top w:w="150" w:type="dxa"/>
              <w:left w:w="240" w:type="dxa"/>
              <w:bottom w:w="150" w:type="dxa"/>
              <w:right w:w="0" w:type="dxa"/>
            </w:tcMar>
            <w:vAlign w:val="center"/>
            <w:hideMark/>
          </w:tcPr>
          <w:p w14:paraId="25BF7BDA" w14:textId="77777777" w:rsidR="004A0B6C" w:rsidRPr="00BA6D87" w:rsidRDefault="004A0B6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6.75</w:t>
            </w:r>
          </w:p>
        </w:tc>
      </w:tr>
    </w:tbl>
    <w:p w14:paraId="2C17DC2B" w14:textId="77777777" w:rsidR="000C7EEA" w:rsidRPr="00BA6D87" w:rsidRDefault="000C7EEA"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rtl/>
          <w14:ligatures w14:val="none"/>
        </w:rPr>
      </w:pPr>
    </w:p>
    <w:p w14:paraId="2A6632E4" w14:textId="77777777" w:rsidR="000C7EEA" w:rsidRPr="00BA6D87" w:rsidRDefault="000C7EEA"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sectPr w:rsidR="000C7EEA" w:rsidRPr="00BA6D87">
          <w:headerReference w:type="default" r:id="rId7"/>
          <w:footerReference w:type="default" r:id="rId8"/>
          <w:pgSz w:w="12240" w:h="15840"/>
          <w:pgMar w:top="1440" w:right="1440" w:bottom="1440" w:left="1440" w:header="720" w:footer="720" w:gutter="0"/>
          <w:cols w:space="720"/>
          <w:docGrid w:linePitch="360"/>
        </w:sectPr>
      </w:pPr>
    </w:p>
    <w:p w14:paraId="7B64F3F5" w14:textId="66EEE9BE" w:rsidR="000A78DE" w:rsidRPr="00BA6D87" w:rsidRDefault="000A78DE"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r w:rsidRPr="00BA6D87">
        <w:rPr>
          <w:rFonts w:ascii="Times New Roman" w:eastAsia="Times New Roman" w:hAnsi="Times New Roman" w:cs="Times New Roman"/>
          <w:b/>
          <w:bCs/>
          <w:color w:val="0F1115"/>
          <w:kern w:val="0"/>
          <w14:ligatures w14:val="none"/>
        </w:rPr>
        <w:lastRenderedPageBreak/>
        <w:t>3.8.2</w:t>
      </w:r>
      <w:r w:rsidR="003A382D">
        <w:rPr>
          <w:rFonts w:ascii="Times New Roman" w:eastAsia="Times New Roman" w:hAnsi="Times New Roman" w:cs="Times New Roman"/>
          <w:b/>
          <w:bCs/>
          <w:color w:val="0F1115"/>
          <w:kern w:val="0"/>
          <w14:ligatures w14:val="none"/>
        </w:rPr>
        <w:t>S</w:t>
      </w:r>
      <w:r w:rsidRPr="00BA6D87">
        <w:rPr>
          <w:rFonts w:ascii="Times New Roman" w:eastAsia="Times New Roman" w:hAnsi="Times New Roman" w:cs="Times New Roman"/>
          <w:b/>
          <w:bCs/>
          <w:color w:val="0F1115"/>
          <w:kern w:val="0"/>
          <w14:ligatures w14:val="none"/>
        </w:rPr>
        <w:t>. Kinetic Energy</w:t>
      </w:r>
    </w:p>
    <w:p w14:paraId="127DB3BC" w14:textId="6AEFF4D7" w:rsidR="000A78DE" w:rsidRPr="00BA6D87" w:rsidRDefault="000A78DE" w:rsidP="00BA6D87">
      <w:pPr>
        <w:spacing w:after="0" w:line="360" w:lineRule="auto"/>
        <w:jc w:val="both"/>
        <w:rPr>
          <w:rStyle w:val="Strong"/>
          <w:rFonts w:ascii="Times New Roman" w:hAnsi="Times New Roman" w:cs="Times New Roman"/>
          <w:color w:val="0F1115"/>
          <w:sz w:val="20"/>
          <w:szCs w:val="20"/>
          <w:shd w:val="clear" w:color="auto" w:fill="FFFFFF"/>
        </w:rPr>
      </w:pPr>
      <w:r w:rsidRPr="00BA6D87">
        <w:rPr>
          <w:rFonts w:ascii="Times New Roman" w:eastAsia="Times New Roman" w:hAnsi="Times New Roman" w:cs="Times New Roman"/>
          <w:color w:val="0F1115"/>
          <w:kern w:val="0"/>
          <w14:ligatures w14:val="none"/>
        </w:rPr>
        <w:t>Kinetic energy is a fundamental component of the Kohn-Sham total energy and directly reflects the quality of the electronic wavefunction description. This criterion is particularly sensitive to the functional's treatment of gradient and kinetic energy density, making it an excellent probe for meta</w:t>
      </w:r>
      <w:r w:rsidRPr="00BA6D87">
        <w:rPr>
          <w:rFonts w:ascii="Times New Roman" w:eastAsia="Times New Roman" w:hAnsi="Times New Roman" w:cs="Times New Roman"/>
          <w:color w:val="0F1115"/>
          <w:kern w:val="0"/>
          <w14:ligatures w14:val="none"/>
        </w:rPr>
        <w:noBreakHyphen/>
        <w:t>GGA performance. As shown in </w:t>
      </w:r>
      <w:r w:rsidRPr="00BA6D87">
        <w:rPr>
          <w:rFonts w:ascii="Times New Roman" w:eastAsia="Times New Roman" w:hAnsi="Times New Roman" w:cs="Times New Roman"/>
          <w:b/>
          <w:bCs/>
          <w:color w:val="0F1115"/>
          <w:kern w:val="0"/>
          <w14:ligatures w14:val="none"/>
        </w:rPr>
        <w:t xml:space="preserve">Table 45S </w:t>
      </w:r>
      <w:r w:rsidRPr="00BA6D87">
        <w:rPr>
          <w:rFonts w:ascii="Times New Roman" w:eastAsia="Times New Roman" w:hAnsi="Times New Roman" w:cs="Times New Roman"/>
          <w:color w:val="0F1115"/>
          <w:kern w:val="0"/>
          <w14:ligatures w14:val="none"/>
        </w:rPr>
        <w:t>and</w:t>
      </w:r>
      <w:r w:rsidRPr="00BA6D87">
        <w:rPr>
          <w:rFonts w:ascii="Times New Roman" w:eastAsia="Times New Roman" w:hAnsi="Times New Roman" w:cs="Times New Roman"/>
          <w:b/>
          <w:bCs/>
          <w:color w:val="0F1115"/>
          <w:kern w:val="0"/>
          <w14:ligatures w14:val="none"/>
        </w:rPr>
        <w:t xml:space="preserve"> Table 46S</w:t>
      </w:r>
      <w:r w:rsidRPr="00BA6D87">
        <w:rPr>
          <w:rFonts w:ascii="Times New Roman" w:eastAsia="Times New Roman" w:hAnsi="Times New Roman" w:cs="Times New Roman"/>
          <w:color w:val="0F1115"/>
          <w:kern w:val="0"/>
          <w14:ligatures w14:val="none"/>
        </w:rPr>
        <w:t> (ranking by MAE), meta</w:t>
      </w:r>
      <w:r w:rsidRPr="00BA6D87">
        <w:rPr>
          <w:rFonts w:ascii="Times New Roman" w:eastAsia="Times New Roman" w:hAnsi="Times New Roman" w:cs="Times New Roman"/>
          <w:color w:val="0F1115"/>
          <w:kern w:val="0"/>
          <w14:ligatures w14:val="none"/>
        </w:rPr>
        <w:noBreakHyphen/>
        <w:t>GGA functionals completely dominate the kinetic energy ranking, occupying the top six positions.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achieves the best performance with an exceptional MAE of only 0.130 and RMSE of 0.886, followed by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L (MAE = 0.457),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(MAE = 0.499),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MS2 (MAE = 0.174),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MS1 (MAE = 0.888), and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revTPSS (MAE = 2.356). This dominance arises from the inclusion of kinetic energy density (τ) in meta</w:t>
      </w:r>
      <w:r w:rsidRPr="00BA6D87">
        <w:rPr>
          <w:rFonts w:ascii="Times New Roman" w:eastAsia="Times New Roman" w:hAnsi="Times New Roman" w:cs="Times New Roman"/>
          <w:color w:val="0F1115"/>
          <w:kern w:val="0"/>
          <w14:ligatures w14:val="none"/>
        </w:rPr>
        <w:noBreakHyphen/>
        <w:t>GGA functionals, which allows them to capture subtle features of electron density that are inaccessible to conventional GGA or LDA approximations. Among GGA functionals, GGA</w:t>
      </w:r>
      <w:r w:rsidRPr="00BA6D87">
        <w:rPr>
          <w:rFonts w:ascii="Times New Roman" w:eastAsia="Times New Roman" w:hAnsi="Times New Roman" w:cs="Times New Roman"/>
          <w:color w:val="0F1115"/>
          <w:kern w:val="0"/>
          <w14:ligatures w14:val="none"/>
        </w:rPr>
        <w:noBreakHyphen/>
        <w:t>HCTH (MAE = 3.207, rank 7) is the best performer, followed by GGA</w:t>
      </w:r>
      <w:r w:rsidRPr="00BA6D87">
        <w:rPr>
          <w:rFonts w:ascii="Times New Roman" w:eastAsia="Times New Roman" w:hAnsi="Times New Roman" w:cs="Times New Roman"/>
          <w:color w:val="0F1115"/>
          <w:kern w:val="0"/>
          <w14:ligatures w14:val="none"/>
        </w:rPr>
        <w:noBreakHyphen/>
        <w:t>PBE (MAE = 3.891, rank 8) and GGA</w:t>
      </w:r>
      <w:r w:rsidRPr="00BA6D87">
        <w:rPr>
          <w:rFonts w:ascii="Times New Roman" w:eastAsia="Times New Roman" w:hAnsi="Times New Roman" w:cs="Times New Roman"/>
          <w:color w:val="0F1115"/>
          <w:kern w:val="0"/>
          <w14:ligatures w14:val="none"/>
        </w:rPr>
        <w:noBreakHyphen/>
        <w:t>PW91 (MAE = 3.841, rank 9). LDA functionals show significantly higher errors, with LDA</w:t>
      </w:r>
      <w:r w:rsidRPr="00BA6D87">
        <w:rPr>
          <w:rFonts w:ascii="Times New Roman" w:eastAsia="Times New Roman" w:hAnsi="Times New Roman" w:cs="Times New Roman"/>
          <w:color w:val="0F1115"/>
          <w:kern w:val="0"/>
          <w14:ligatures w14:val="none"/>
        </w:rPr>
        <w:noBreakHyphen/>
        <w:t>PWC (MAE = 6.760, rank 22) and LDA</w:t>
      </w:r>
      <w:r w:rsidRPr="00BA6D87">
        <w:rPr>
          <w:rFonts w:ascii="Times New Roman" w:eastAsia="Times New Roman" w:hAnsi="Times New Roman" w:cs="Times New Roman"/>
          <w:color w:val="0F1115"/>
          <w:kern w:val="0"/>
          <w14:ligatures w14:val="none"/>
        </w:rPr>
        <w:noBreakHyphen/>
        <w:t xml:space="preserve">VWN (MAE = 6.874, rank 21) among the worst performers for this metric. </w:t>
      </w:r>
      <w:r w:rsidRPr="00BA6D87">
        <w:rPr>
          <w:rFonts w:ascii="Times New Roman" w:eastAsia="Times New Roman" w:hAnsi="Times New Roman" w:cs="Times New Roman"/>
          <w:b/>
          <w:bCs/>
          <w:color w:val="0F1115"/>
          <w:kern w:val="0"/>
          <w14:ligatures w14:val="none"/>
        </w:rPr>
        <w:t>Table 47S</w:t>
      </w:r>
      <w:r w:rsidRPr="00BA6D87">
        <w:rPr>
          <w:rFonts w:ascii="Times New Roman" w:eastAsia="Times New Roman" w:hAnsi="Times New Roman" w:cs="Times New Roman"/>
          <w:color w:val="0F1115"/>
          <w:kern w:val="0"/>
          <w14:ligatures w14:val="none"/>
        </w:rPr>
        <w:t> lists the ten best functionals for kinetic energy, confirming the meta</w:t>
      </w:r>
      <w:r w:rsidRPr="00BA6D87">
        <w:rPr>
          <w:rFonts w:ascii="Times New Roman" w:eastAsia="Times New Roman" w:hAnsi="Times New Roman" w:cs="Times New Roman"/>
          <w:color w:val="0F1115"/>
          <w:kern w:val="0"/>
          <w14:ligatures w14:val="none"/>
        </w:rPr>
        <w:noBreakHyphen/>
        <w:t>GGA dominance. The top five are all meta</w:t>
      </w:r>
      <w:r w:rsidRPr="00BA6D87">
        <w:rPr>
          <w:rFonts w:ascii="Times New Roman" w:eastAsia="Times New Roman" w:hAnsi="Times New Roman" w:cs="Times New Roman"/>
          <w:color w:val="0F1115"/>
          <w:kern w:val="0"/>
          <w14:ligatures w14:val="none"/>
        </w:rPr>
        <w:noBreakHyphen/>
        <w:t>GGA functionals, with GGA</w:t>
      </w:r>
      <w:r w:rsidRPr="00BA6D87">
        <w:rPr>
          <w:rFonts w:ascii="Times New Roman" w:eastAsia="Times New Roman" w:hAnsi="Times New Roman" w:cs="Times New Roman"/>
          <w:color w:val="0F1115"/>
          <w:kern w:val="0"/>
          <w14:ligatures w14:val="none"/>
        </w:rPr>
        <w:noBreakHyphen/>
        <w:t xml:space="preserve">HCTH being the best GGA at rank 7. </w:t>
      </w:r>
      <w:r w:rsidRPr="00BA6D87">
        <w:rPr>
          <w:rFonts w:ascii="Times New Roman" w:eastAsia="Times New Roman" w:hAnsi="Times New Roman" w:cs="Times New Roman"/>
          <w:b/>
          <w:bCs/>
          <w:color w:val="0F1115"/>
          <w:kern w:val="0"/>
          <w14:ligatures w14:val="none"/>
        </w:rPr>
        <w:t>Table 48S</w:t>
      </w:r>
      <w:r w:rsidRPr="00BA6D87">
        <w:rPr>
          <w:rFonts w:ascii="Times New Roman" w:eastAsia="Times New Roman" w:hAnsi="Times New Roman" w:cs="Times New Roman"/>
          <w:color w:val="0F1115"/>
          <w:kern w:val="0"/>
          <w14:ligatures w14:val="none"/>
        </w:rPr>
        <w:t> lists the ten worst functionals for kinetic energy.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(MAE = 10.237) is catastrophic, followed by LDA functionals with dispersion corrections (LDA</w:t>
      </w:r>
      <w:r w:rsidRPr="00BA6D87">
        <w:rPr>
          <w:rFonts w:ascii="Times New Roman" w:eastAsia="Times New Roman" w:hAnsi="Times New Roman" w:cs="Times New Roman"/>
          <w:color w:val="0F1115"/>
          <w:kern w:val="0"/>
          <w14:ligatures w14:val="none"/>
        </w:rPr>
        <w:noBreakHyphen/>
        <w:t>PWC</w:t>
      </w:r>
      <w:r w:rsidRPr="00BA6D87">
        <w:rPr>
          <w:rFonts w:ascii="Times New Roman" w:eastAsia="Times New Roman" w:hAnsi="Times New Roman" w:cs="Times New Roman"/>
          <w:color w:val="0F1115"/>
          <w:kern w:val="0"/>
          <w14:ligatures w14:val="none"/>
        </w:rPr>
        <w:noBreakHyphen/>
        <w:t>OBS, MAE = 8.339; LDA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OBS, MAE = 8.177). The poor performance of LDA functionals with dispersion corrections indicates that adding empirical corrections perturbs the electronic structure.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w:t>
      </w:r>
      <w:r w:rsidRPr="00BA6D87">
        <w:rPr>
          <w:rFonts w:ascii="Times New Roman" w:eastAsia="Times New Roman" w:hAnsi="Times New Roman" w:cs="Times New Roman"/>
          <w:color w:val="0F1115"/>
          <w:kern w:val="0"/>
          <w14:ligatures w14:val="none"/>
        </w:rPr>
        <w:noBreakHyphen/>
        <w:t>Grimme (MAE = 6.009) shows severe degradation compared to its uncorrected counterpart (MAE = 2.263), confirming that Grimme correction is detrimental for meta</w:t>
      </w:r>
      <w:r w:rsidRPr="00BA6D87">
        <w:rPr>
          <w:rFonts w:ascii="Times New Roman" w:eastAsia="Times New Roman" w:hAnsi="Times New Roman" w:cs="Times New Roman"/>
          <w:color w:val="0F1115"/>
          <w:kern w:val="0"/>
          <w14:ligatures w14:val="none"/>
        </w:rPr>
        <w:noBreakHyphen/>
        <w:t xml:space="preserve">GGA kinetic energy description. </w:t>
      </w:r>
      <w:r w:rsidRPr="00BA6D87">
        <w:rPr>
          <w:rFonts w:ascii="Times New Roman" w:eastAsia="Times New Roman" w:hAnsi="Times New Roman" w:cs="Times New Roman"/>
          <w:b/>
          <w:bCs/>
          <w:color w:val="0F1115"/>
          <w:kern w:val="0"/>
          <w14:ligatures w14:val="none"/>
        </w:rPr>
        <w:t>Table 49S</w:t>
      </w:r>
      <w:r w:rsidRPr="00BA6D87">
        <w:rPr>
          <w:rFonts w:ascii="Times New Roman" w:eastAsia="Times New Roman" w:hAnsi="Times New Roman" w:cs="Times New Roman"/>
          <w:color w:val="0F1115"/>
          <w:kern w:val="0"/>
          <w14:ligatures w14:val="none"/>
        </w:rPr>
        <w:t> summarizes performance by functional family. The meta</w:t>
      </w:r>
      <w:r w:rsidRPr="00BA6D87">
        <w:rPr>
          <w:rFonts w:ascii="Times New Roman" w:eastAsia="Times New Roman" w:hAnsi="Times New Roman" w:cs="Times New Roman"/>
          <w:color w:val="0F1115"/>
          <w:kern w:val="0"/>
          <w14:ligatures w14:val="none"/>
        </w:rPr>
        <w:noBreakHyphen/>
        <w:t>GGA family shows the best overall performance (best: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MAE = 0.130; worst: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w:t>
      </w:r>
      <w:r w:rsidRPr="00BA6D87">
        <w:rPr>
          <w:rFonts w:ascii="Times New Roman" w:eastAsia="Times New Roman" w:hAnsi="Times New Roman" w:cs="Times New Roman"/>
          <w:color w:val="0F1115"/>
          <w:kern w:val="0"/>
          <w14:ligatures w14:val="none"/>
        </w:rPr>
        <w:noBreakHyphen/>
        <w:t>Grimme, MAE = 6.009). The GGA family shows intermediate performance (best: GGA</w:t>
      </w:r>
      <w:r w:rsidRPr="00BA6D87">
        <w:rPr>
          <w:rFonts w:ascii="Times New Roman" w:eastAsia="Times New Roman" w:hAnsi="Times New Roman" w:cs="Times New Roman"/>
          <w:color w:val="0F1115"/>
          <w:kern w:val="0"/>
          <w14:ligatures w14:val="none"/>
        </w:rPr>
        <w:noBreakHyphen/>
        <w:t>HCTH, 3.207; worst: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10.237). The LDA family shows the highest average errors (best: LDA</w:t>
      </w:r>
      <w:r w:rsidRPr="00BA6D87">
        <w:rPr>
          <w:rFonts w:ascii="Times New Roman" w:eastAsia="Times New Roman" w:hAnsi="Times New Roman" w:cs="Times New Roman"/>
          <w:color w:val="0F1115"/>
          <w:kern w:val="0"/>
          <w14:ligatures w14:val="none"/>
        </w:rPr>
        <w:noBreakHyphen/>
        <w:t>PWC, 6.760; worst: LDA</w:t>
      </w:r>
      <w:r w:rsidRPr="00BA6D87">
        <w:rPr>
          <w:rFonts w:ascii="Times New Roman" w:eastAsia="Times New Roman" w:hAnsi="Times New Roman" w:cs="Times New Roman"/>
          <w:color w:val="0F1115"/>
          <w:kern w:val="0"/>
          <w14:ligatures w14:val="none"/>
        </w:rPr>
        <w:noBreakHyphen/>
        <w:t>PWC</w:t>
      </w:r>
      <w:r w:rsidRPr="00BA6D87">
        <w:rPr>
          <w:rFonts w:ascii="Times New Roman" w:eastAsia="Times New Roman" w:hAnsi="Times New Roman" w:cs="Times New Roman"/>
          <w:color w:val="0F1115"/>
          <w:kern w:val="0"/>
          <w14:ligatures w14:val="none"/>
        </w:rPr>
        <w:noBreakHyphen/>
        <w:t xml:space="preserve">OBS, 8.339). </w:t>
      </w:r>
      <w:r w:rsidRPr="00BA6D87">
        <w:rPr>
          <w:rFonts w:ascii="Times New Roman" w:eastAsia="Times New Roman" w:hAnsi="Times New Roman" w:cs="Times New Roman"/>
          <w:b/>
          <w:bCs/>
          <w:color w:val="0F1115"/>
          <w:kern w:val="0"/>
          <w14:ligatures w14:val="none"/>
        </w:rPr>
        <w:t>Table 50S</w:t>
      </w:r>
      <w:r w:rsidRPr="00BA6D87">
        <w:rPr>
          <w:rFonts w:ascii="Times New Roman" w:eastAsia="Times New Roman" w:hAnsi="Times New Roman" w:cs="Times New Roman"/>
          <w:color w:val="0F1115"/>
          <w:kern w:val="0"/>
          <w14:ligatures w14:val="none"/>
        </w:rPr>
        <w:t> provides the final summary. Overall,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is the best functional for kinetic energy (MAE = 0.130), while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is the worst (MAE = 10.237). The best GGA functional is GGA</w:t>
      </w:r>
      <w:r w:rsidRPr="00BA6D87">
        <w:rPr>
          <w:rFonts w:ascii="Times New Roman" w:eastAsia="Times New Roman" w:hAnsi="Times New Roman" w:cs="Times New Roman"/>
          <w:color w:val="0F1115"/>
          <w:kern w:val="0"/>
          <w14:ligatures w14:val="none"/>
        </w:rPr>
        <w:noBreakHyphen/>
        <w:t xml:space="preserve">HCTH </w:t>
      </w:r>
      <w:r w:rsidRPr="00BA6D87">
        <w:rPr>
          <w:rFonts w:ascii="Times New Roman" w:eastAsia="Times New Roman" w:hAnsi="Times New Roman" w:cs="Times New Roman"/>
          <w:color w:val="0F1115"/>
          <w:kern w:val="0"/>
          <w14:ligatures w14:val="none"/>
        </w:rPr>
        <w:lastRenderedPageBreak/>
        <w:t>(3.207), the best meta</w:t>
      </w:r>
      <w:r w:rsidRPr="00BA6D87">
        <w:rPr>
          <w:rFonts w:ascii="Times New Roman" w:eastAsia="Times New Roman" w:hAnsi="Times New Roman" w:cs="Times New Roman"/>
          <w:color w:val="0F1115"/>
          <w:kern w:val="0"/>
          <w14:ligatures w14:val="none"/>
        </w:rPr>
        <w:noBreakHyphen/>
        <w:t>GGA is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(0.130), and the best LDA is LDA</w:t>
      </w:r>
      <w:r w:rsidRPr="00BA6D87">
        <w:rPr>
          <w:rFonts w:ascii="Times New Roman" w:eastAsia="Times New Roman" w:hAnsi="Times New Roman" w:cs="Times New Roman"/>
          <w:color w:val="0F1115"/>
          <w:kern w:val="0"/>
          <w14:ligatures w14:val="none"/>
        </w:rPr>
        <w:noBreakHyphen/>
        <w:t xml:space="preserve">PWC (6.760). </w:t>
      </w:r>
      <w:r w:rsidRPr="00BA6D87">
        <w:rPr>
          <w:rFonts w:ascii="Times New Roman" w:eastAsia="Times New Roman" w:hAnsi="Times New Roman" w:cs="Times New Roman"/>
          <w:b/>
          <w:bCs/>
          <w:color w:val="0F1115"/>
          <w:kern w:val="0"/>
          <w14:ligatures w14:val="none"/>
        </w:rPr>
        <w:t>Table 51S</w:t>
      </w:r>
      <w:r w:rsidRPr="00BA6D87">
        <w:rPr>
          <w:rFonts w:ascii="Times New Roman" w:eastAsia="Times New Roman" w:hAnsi="Times New Roman" w:cs="Times New Roman"/>
          <w:color w:val="0F1115"/>
          <w:kern w:val="0"/>
          <w14:ligatures w14:val="none"/>
        </w:rPr>
        <w:t> compares kinetic energy error across families. The meta</w:t>
      </w:r>
      <w:r w:rsidRPr="00BA6D87">
        <w:rPr>
          <w:rFonts w:ascii="Times New Roman" w:eastAsia="Times New Roman" w:hAnsi="Times New Roman" w:cs="Times New Roman"/>
          <w:color w:val="0F1115"/>
          <w:kern w:val="0"/>
          <w14:ligatures w14:val="none"/>
        </w:rPr>
        <w:noBreakHyphen/>
        <w:t>GGA family shows the lowest average MAE (1.76) and the widest performance range (0.130–6.009). The LDA family shows the highest average MAE (7.54). The exceptional performance of meta</w:t>
      </w:r>
      <w:r w:rsidRPr="00BA6D87">
        <w:rPr>
          <w:rFonts w:ascii="Times New Roman" w:eastAsia="Times New Roman" w:hAnsi="Times New Roman" w:cs="Times New Roman"/>
          <w:color w:val="0F1115"/>
          <w:kern w:val="0"/>
          <w14:ligatures w14:val="none"/>
        </w:rPr>
        <w:noBreakHyphen/>
        <w:t>GGA functionals for kinetic energy confirms the importance of including kinetic energy density in the functional form.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with an MAE of only 0.130, is the clear leader. The dramatic degradation of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w:t>
      </w:r>
      <w:r w:rsidRPr="00BA6D87">
        <w:rPr>
          <w:rFonts w:ascii="Times New Roman" w:eastAsia="Times New Roman" w:hAnsi="Times New Roman" w:cs="Times New Roman"/>
          <w:color w:val="0F1115"/>
          <w:kern w:val="0"/>
          <w14:ligatures w14:val="none"/>
        </w:rPr>
        <w:noBreakHyphen/>
        <w:t>Grimme compared to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 demonstrates that Grimme corrections are not only unnecessary but harmful for meta</w:t>
      </w:r>
      <w:r w:rsidRPr="00BA6D87">
        <w:rPr>
          <w:rFonts w:ascii="Times New Roman" w:eastAsia="Times New Roman" w:hAnsi="Times New Roman" w:cs="Times New Roman"/>
          <w:color w:val="0F1115"/>
          <w:kern w:val="0"/>
          <w14:ligatures w14:val="none"/>
        </w:rPr>
        <w:noBreakHyphen/>
        <w:t>GGA electronic properties.</w:t>
      </w:r>
    </w:p>
    <w:p w14:paraId="27133E28" w14:textId="77777777" w:rsidR="003A382D" w:rsidRDefault="003A382D" w:rsidP="00BA6D87">
      <w:pPr>
        <w:spacing w:after="0" w:line="360" w:lineRule="auto"/>
        <w:jc w:val="both"/>
        <w:rPr>
          <w:rStyle w:val="Strong"/>
          <w:rFonts w:ascii="Times New Roman" w:hAnsi="Times New Roman" w:cs="Times New Roman"/>
          <w:color w:val="0F1115"/>
          <w:sz w:val="20"/>
          <w:szCs w:val="20"/>
          <w:shd w:val="clear" w:color="auto" w:fill="FFFFFF"/>
        </w:rPr>
      </w:pPr>
    </w:p>
    <w:p w14:paraId="45B706E7" w14:textId="7689FF47" w:rsidR="00CB7E77" w:rsidRPr="00BA6D87" w:rsidRDefault="00CB7E77" w:rsidP="00BA6D87">
      <w:pPr>
        <w:spacing w:after="0" w:line="360" w:lineRule="auto"/>
        <w:jc w:val="both"/>
        <w:rPr>
          <w:rFonts w:ascii="Times New Roman" w:hAnsi="Times New Roman" w:cs="Times New Roman"/>
          <w:sz w:val="20"/>
          <w:szCs w:val="20"/>
          <w:lang w:bidi="fa-IR"/>
        </w:rPr>
      </w:pPr>
      <w:r w:rsidRPr="00BA6D87">
        <w:rPr>
          <w:rStyle w:val="Strong"/>
          <w:rFonts w:ascii="Times New Roman" w:hAnsi="Times New Roman" w:cs="Times New Roman"/>
          <w:color w:val="0F1115"/>
          <w:sz w:val="20"/>
          <w:szCs w:val="20"/>
          <w:shd w:val="clear" w:color="auto" w:fill="FFFFFF"/>
        </w:rPr>
        <w:t>Table 45S.</w:t>
      </w:r>
      <w:r w:rsidRPr="00BA6D87">
        <w:rPr>
          <w:rStyle w:val="Strong"/>
          <w:rFonts w:ascii="Times New Roman" w:hAnsi="Times New Roman" w:cs="Times New Roman"/>
          <w:b w:val="0"/>
          <w:bCs w:val="0"/>
          <w:color w:val="0F1115"/>
          <w:sz w:val="20"/>
          <w:szCs w:val="20"/>
          <w:shd w:val="clear" w:color="auto" w:fill="FFFFFF"/>
        </w:rPr>
        <w:t xml:space="preserve"> Percent Relative </w:t>
      </w:r>
      <w:r w:rsidR="00E90206" w:rsidRPr="00BA6D87">
        <w:rPr>
          <w:rStyle w:val="Strong"/>
          <w:rFonts w:ascii="Times New Roman" w:hAnsi="Times New Roman" w:cs="Times New Roman"/>
          <w:b w:val="0"/>
          <w:bCs w:val="0"/>
          <w:color w:val="0F1115"/>
          <w:sz w:val="20"/>
          <w:szCs w:val="20"/>
          <w:shd w:val="clear" w:color="auto" w:fill="FFFFFF"/>
        </w:rPr>
        <w:t>Kinetic Energy</w:t>
      </w:r>
      <w:r w:rsidRPr="00BA6D87">
        <w:rPr>
          <w:rStyle w:val="Strong"/>
          <w:rFonts w:ascii="Times New Roman" w:hAnsi="Times New Roman" w:cs="Times New Roman"/>
          <w:b w:val="0"/>
          <w:bCs w:val="0"/>
          <w:color w:val="0F1115"/>
          <w:sz w:val="20"/>
          <w:szCs w:val="20"/>
          <w:shd w:val="clear" w:color="auto" w:fill="FFFFFF"/>
        </w:rPr>
        <w:t xml:space="preserve"> errors (PRE) (degrees) for 26 DFT functionals on QUA, NAT, HEU, and OFF zeolites.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1674"/>
        <w:gridCol w:w="1672"/>
        <w:gridCol w:w="1672"/>
        <w:gridCol w:w="1672"/>
      </w:tblGrid>
      <w:tr w:rsidR="0049580B" w:rsidRPr="00BA6D87" w14:paraId="723E12C8" w14:textId="77777777" w:rsidTr="0049580B">
        <w:trPr>
          <w:trHeight w:val="300"/>
        </w:trPr>
        <w:tc>
          <w:tcPr>
            <w:tcW w:w="1426" w:type="pct"/>
            <w:tcBorders>
              <w:top w:val="single" w:sz="4" w:space="0" w:color="auto"/>
              <w:bottom w:val="single" w:sz="4" w:space="0" w:color="auto"/>
            </w:tcBorders>
            <w:noWrap/>
            <w:hideMark/>
          </w:tcPr>
          <w:p w14:paraId="1990A815" w14:textId="77777777" w:rsidR="00CB7E77" w:rsidRPr="00BA6D87" w:rsidRDefault="00CB7E77"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FUNCTIONALS</w:t>
            </w:r>
          </w:p>
        </w:tc>
        <w:tc>
          <w:tcPr>
            <w:tcW w:w="894" w:type="pct"/>
            <w:tcBorders>
              <w:top w:val="single" w:sz="4" w:space="0" w:color="auto"/>
              <w:bottom w:val="single" w:sz="4" w:space="0" w:color="auto"/>
            </w:tcBorders>
            <w:noWrap/>
            <w:hideMark/>
          </w:tcPr>
          <w:p w14:paraId="5D8CF123" w14:textId="77777777" w:rsidR="00CB7E77" w:rsidRPr="00BA6D87" w:rsidRDefault="00CB7E77"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Nat </w:t>
            </w:r>
          </w:p>
        </w:tc>
        <w:tc>
          <w:tcPr>
            <w:tcW w:w="893" w:type="pct"/>
            <w:tcBorders>
              <w:top w:val="single" w:sz="4" w:space="0" w:color="auto"/>
              <w:bottom w:val="single" w:sz="4" w:space="0" w:color="auto"/>
            </w:tcBorders>
            <w:noWrap/>
            <w:hideMark/>
          </w:tcPr>
          <w:p w14:paraId="030BBECF" w14:textId="77777777" w:rsidR="00CB7E77" w:rsidRPr="00BA6D87" w:rsidRDefault="00CB7E77"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HEU </w:t>
            </w:r>
          </w:p>
        </w:tc>
        <w:tc>
          <w:tcPr>
            <w:tcW w:w="893" w:type="pct"/>
            <w:tcBorders>
              <w:top w:val="single" w:sz="4" w:space="0" w:color="auto"/>
              <w:bottom w:val="single" w:sz="4" w:space="0" w:color="auto"/>
            </w:tcBorders>
            <w:noWrap/>
            <w:hideMark/>
          </w:tcPr>
          <w:p w14:paraId="74A3BEAC" w14:textId="77777777" w:rsidR="00CB7E77" w:rsidRPr="00BA6D87" w:rsidRDefault="00CB7E77"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OFF </w:t>
            </w:r>
          </w:p>
        </w:tc>
        <w:tc>
          <w:tcPr>
            <w:tcW w:w="893" w:type="pct"/>
            <w:tcBorders>
              <w:top w:val="single" w:sz="4" w:space="0" w:color="auto"/>
              <w:bottom w:val="single" w:sz="4" w:space="0" w:color="auto"/>
            </w:tcBorders>
            <w:noWrap/>
            <w:hideMark/>
          </w:tcPr>
          <w:p w14:paraId="48D6C486" w14:textId="77777777" w:rsidR="00CB7E77" w:rsidRPr="00BA6D87" w:rsidRDefault="00CB7E77"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Qua </w:t>
            </w:r>
          </w:p>
        </w:tc>
      </w:tr>
      <w:tr w:rsidR="0049580B" w:rsidRPr="00BA6D87" w14:paraId="4403D6CD" w14:textId="77777777" w:rsidTr="0049580B">
        <w:trPr>
          <w:trHeight w:val="300"/>
        </w:trPr>
        <w:tc>
          <w:tcPr>
            <w:tcW w:w="1426" w:type="pct"/>
            <w:tcBorders>
              <w:top w:val="single" w:sz="4" w:space="0" w:color="auto"/>
            </w:tcBorders>
            <w:noWrap/>
            <w:hideMark/>
          </w:tcPr>
          <w:p w14:paraId="52637525"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w:t>
            </w:r>
          </w:p>
        </w:tc>
        <w:tc>
          <w:tcPr>
            <w:tcW w:w="894" w:type="pct"/>
            <w:tcBorders>
              <w:top w:val="single" w:sz="4" w:space="0" w:color="auto"/>
            </w:tcBorders>
            <w:noWrap/>
          </w:tcPr>
          <w:p w14:paraId="4C91FB43" w14:textId="0E5CD5D2" w:rsidR="0049580B" w:rsidRPr="00BA6D87" w:rsidRDefault="0049580B"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0.4831</w:t>
            </w:r>
          </w:p>
        </w:tc>
        <w:tc>
          <w:tcPr>
            <w:tcW w:w="893" w:type="pct"/>
            <w:tcBorders>
              <w:top w:val="single" w:sz="4" w:space="0" w:color="auto"/>
            </w:tcBorders>
            <w:noWrap/>
          </w:tcPr>
          <w:p w14:paraId="1761059F" w14:textId="36A9BB4A"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-3.6606</w:t>
            </w:r>
          </w:p>
        </w:tc>
        <w:tc>
          <w:tcPr>
            <w:tcW w:w="893" w:type="pct"/>
            <w:tcBorders>
              <w:top w:val="single" w:sz="4" w:space="0" w:color="auto"/>
            </w:tcBorders>
            <w:noWrap/>
          </w:tcPr>
          <w:p w14:paraId="002154CC" w14:textId="55CA37CF"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-5.0451</w:t>
            </w:r>
          </w:p>
        </w:tc>
        <w:tc>
          <w:tcPr>
            <w:tcW w:w="893" w:type="pct"/>
            <w:tcBorders>
              <w:top w:val="single" w:sz="4" w:space="0" w:color="auto"/>
            </w:tcBorders>
            <w:noWrap/>
          </w:tcPr>
          <w:p w14:paraId="19BEB3C9" w14:textId="7A19AFA5"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3.3108</w:t>
            </w:r>
          </w:p>
        </w:tc>
      </w:tr>
      <w:tr w:rsidR="0049580B" w:rsidRPr="00BA6D87" w14:paraId="113B433E" w14:textId="77777777" w:rsidTr="0049580B">
        <w:trPr>
          <w:trHeight w:val="300"/>
        </w:trPr>
        <w:tc>
          <w:tcPr>
            <w:tcW w:w="1426" w:type="pct"/>
            <w:noWrap/>
            <w:hideMark/>
          </w:tcPr>
          <w:p w14:paraId="625441D4"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LDA-PWC-OBS</w:t>
            </w:r>
          </w:p>
        </w:tc>
        <w:tc>
          <w:tcPr>
            <w:tcW w:w="894" w:type="pct"/>
            <w:noWrap/>
          </w:tcPr>
          <w:p w14:paraId="556E5FBF" w14:textId="4365D0C1"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0.3749</w:t>
            </w:r>
          </w:p>
        </w:tc>
        <w:tc>
          <w:tcPr>
            <w:tcW w:w="893" w:type="pct"/>
            <w:noWrap/>
          </w:tcPr>
          <w:p w14:paraId="065BF44A" w14:textId="3F7751C2"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-2.0395</w:t>
            </w:r>
          </w:p>
        </w:tc>
        <w:tc>
          <w:tcPr>
            <w:tcW w:w="893" w:type="pct"/>
            <w:noWrap/>
          </w:tcPr>
          <w:p w14:paraId="10B75C74" w14:textId="2E0AF133"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-5.1003</w:t>
            </w:r>
          </w:p>
        </w:tc>
        <w:tc>
          <w:tcPr>
            <w:tcW w:w="893" w:type="pct"/>
            <w:noWrap/>
          </w:tcPr>
          <w:p w14:paraId="65629000" w14:textId="734AFE05"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3.2767</w:t>
            </w:r>
          </w:p>
        </w:tc>
      </w:tr>
      <w:tr w:rsidR="0049580B" w:rsidRPr="00BA6D87" w14:paraId="680CAC7E" w14:textId="77777777" w:rsidTr="0049580B">
        <w:trPr>
          <w:trHeight w:val="300"/>
        </w:trPr>
        <w:tc>
          <w:tcPr>
            <w:tcW w:w="1426" w:type="pct"/>
            <w:noWrap/>
            <w:hideMark/>
          </w:tcPr>
          <w:p w14:paraId="298F62F0"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w:t>
            </w:r>
          </w:p>
        </w:tc>
        <w:tc>
          <w:tcPr>
            <w:tcW w:w="894" w:type="pct"/>
            <w:noWrap/>
          </w:tcPr>
          <w:p w14:paraId="7CD35A9D" w14:textId="7352B558"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0.4352</w:t>
            </w:r>
          </w:p>
        </w:tc>
        <w:tc>
          <w:tcPr>
            <w:tcW w:w="893" w:type="pct"/>
            <w:noWrap/>
          </w:tcPr>
          <w:p w14:paraId="53483989" w14:textId="0E0DBC22"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-2.6070</w:t>
            </w:r>
          </w:p>
        </w:tc>
        <w:tc>
          <w:tcPr>
            <w:tcW w:w="893" w:type="pct"/>
            <w:noWrap/>
          </w:tcPr>
          <w:p w14:paraId="14D42A65" w14:textId="057A2A30"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-5.0850</w:t>
            </w:r>
          </w:p>
        </w:tc>
        <w:tc>
          <w:tcPr>
            <w:tcW w:w="893" w:type="pct"/>
            <w:noWrap/>
          </w:tcPr>
          <w:p w14:paraId="2A6B0E34" w14:textId="5AAC90E9"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3.3030</w:t>
            </w:r>
          </w:p>
        </w:tc>
      </w:tr>
      <w:tr w:rsidR="0049580B" w:rsidRPr="00BA6D87" w14:paraId="5A899729" w14:textId="77777777" w:rsidTr="0049580B">
        <w:trPr>
          <w:trHeight w:val="300"/>
        </w:trPr>
        <w:tc>
          <w:tcPr>
            <w:tcW w:w="1426" w:type="pct"/>
            <w:noWrap/>
            <w:hideMark/>
          </w:tcPr>
          <w:p w14:paraId="4942422D"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LDA-VWN-OBS</w:t>
            </w:r>
          </w:p>
        </w:tc>
        <w:tc>
          <w:tcPr>
            <w:tcW w:w="894" w:type="pct"/>
            <w:noWrap/>
          </w:tcPr>
          <w:p w14:paraId="0DF1A17A" w14:textId="79C15F56"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0.3296</w:t>
            </w:r>
          </w:p>
        </w:tc>
        <w:tc>
          <w:tcPr>
            <w:tcW w:w="893" w:type="pct"/>
            <w:noWrap/>
          </w:tcPr>
          <w:p w14:paraId="09CC72BB" w14:textId="07931816"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-3.2368</w:t>
            </w:r>
          </w:p>
        </w:tc>
        <w:tc>
          <w:tcPr>
            <w:tcW w:w="893" w:type="pct"/>
            <w:noWrap/>
          </w:tcPr>
          <w:p w14:paraId="035A2643" w14:textId="37ECBF2A"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-5.1610</w:t>
            </w:r>
          </w:p>
        </w:tc>
        <w:tc>
          <w:tcPr>
            <w:tcW w:w="893" w:type="pct"/>
            <w:noWrap/>
          </w:tcPr>
          <w:p w14:paraId="347A7FE7" w14:textId="1BF9B83A"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3.2722</w:t>
            </w:r>
          </w:p>
        </w:tc>
      </w:tr>
      <w:tr w:rsidR="0049580B" w:rsidRPr="00BA6D87" w14:paraId="3F330DFB" w14:textId="77777777" w:rsidTr="0049580B">
        <w:trPr>
          <w:trHeight w:val="300"/>
        </w:trPr>
        <w:tc>
          <w:tcPr>
            <w:tcW w:w="1426" w:type="pct"/>
            <w:noWrap/>
            <w:hideMark/>
          </w:tcPr>
          <w:p w14:paraId="6B78DC5B"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w:t>
            </w:r>
          </w:p>
        </w:tc>
        <w:tc>
          <w:tcPr>
            <w:tcW w:w="894" w:type="pct"/>
            <w:noWrap/>
          </w:tcPr>
          <w:p w14:paraId="16AA6E72" w14:textId="079B5BAF"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3.6724</w:t>
            </w:r>
          </w:p>
        </w:tc>
        <w:tc>
          <w:tcPr>
            <w:tcW w:w="893" w:type="pct"/>
            <w:noWrap/>
          </w:tcPr>
          <w:p w14:paraId="235BC7BC" w14:textId="41605AE4"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-0.7187</w:t>
            </w:r>
          </w:p>
        </w:tc>
        <w:tc>
          <w:tcPr>
            <w:tcW w:w="893" w:type="pct"/>
            <w:noWrap/>
          </w:tcPr>
          <w:p w14:paraId="130A333E" w14:textId="7B84B775"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-2.8723</w:t>
            </w:r>
          </w:p>
        </w:tc>
        <w:tc>
          <w:tcPr>
            <w:tcW w:w="893" w:type="pct"/>
            <w:noWrap/>
          </w:tcPr>
          <w:p w14:paraId="095C90FE" w14:textId="3E434F05"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3.8411</w:t>
            </w:r>
          </w:p>
        </w:tc>
      </w:tr>
      <w:tr w:rsidR="0049580B" w:rsidRPr="00BA6D87" w14:paraId="03A493FF" w14:textId="77777777" w:rsidTr="0049580B">
        <w:trPr>
          <w:trHeight w:val="300"/>
        </w:trPr>
        <w:tc>
          <w:tcPr>
            <w:tcW w:w="1426" w:type="pct"/>
            <w:noWrap/>
            <w:hideMark/>
          </w:tcPr>
          <w:p w14:paraId="24AC2862"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GGA-PW91-OBS</w:t>
            </w:r>
          </w:p>
        </w:tc>
        <w:tc>
          <w:tcPr>
            <w:tcW w:w="894" w:type="pct"/>
            <w:noWrap/>
          </w:tcPr>
          <w:p w14:paraId="7B95F50A" w14:textId="5239517C"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3.4944</w:t>
            </w:r>
          </w:p>
        </w:tc>
        <w:tc>
          <w:tcPr>
            <w:tcW w:w="893" w:type="pct"/>
            <w:noWrap/>
          </w:tcPr>
          <w:p w14:paraId="42E67EBD" w14:textId="0FCC73C0"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-0.6759</w:t>
            </w:r>
          </w:p>
        </w:tc>
        <w:tc>
          <w:tcPr>
            <w:tcW w:w="893" w:type="pct"/>
            <w:noWrap/>
          </w:tcPr>
          <w:p w14:paraId="1F98E71D" w14:textId="7C3F8E30"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-2.8825</w:t>
            </w:r>
          </w:p>
        </w:tc>
        <w:tc>
          <w:tcPr>
            <w:tcW w:w="893" w:type="pct"/>
            <w:noWrap/>
          </w:tcPr>
          <w:p w14:paraId="47E6FDD4" w14:textId="76215B6B"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3.6420</w:t>
            </w:r>
          </w:p>
        </w:tc>
      </w:tr>
      <w:tr w:rsidR="0049580B" w:rsidRPr="00BA6D87" w14:paraId="312ED5A8" w14:textId="77777777" w:rsidTr="0049580B">
        <w:trPr>
          <w:trHeight w:val="300"/>
        </w:trPr>
        <w:tc>
          <w:tcPr>
            <w:tcW w:w="1426" w:type="pct"/>
            <w:noWrap/>
            <w:hideMark/>
          </w:tcPr>
          <w:p w14:paraId="5BCE5947"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GGA-BP</w:t>
            </w:r>
          </w:p>
        </w:tc>
        <w:tc>
          <w:tcPr>
            <w:tcW w:w="894" w:type="pct"/>
            <w:noWrap/>
          </w:tcPr>
          <w:p w14:paraId="1643E91D" w14:textId="708D102F"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4.4202</w:t>
            </w:r>
          </w:p>
        </w:tc>
        <w:tc>
          <w:tcPr>
            <w:tcW w:w="893" w:type="pct"/>
            <w:noWrap/>
          </w:tcPr>
          <w:p w14:paraId="4652BBBA" w14:textId="45AF4C92" w:rsidR="0049580B" w:rsidRPr="00BA6D87" w:rsidRDefault="0049580B"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-0.4208</w:t>
            </w:r>
          </w:p>
        </w:tc>
        <w:tc>
          <w:tcPr>
            <w:tcW w:w="893" w:type="pct"/>
            <w:noWrap/>
          </w:tcPr>
          <w:p w14:paraId="6EF89F44" w14:textId="5BE55741"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-2.6312</w:t>
            </w:r>
          </w:p>
        </w:tc>
        <w:tc>
          <w:tcPr>
            <w:tcW w:w="893" w:type="pct"/>
            <w:noWrap/>
          </w:tcPr>
          <w:p w14:paraId="5302E598" w14:textId="0A45B796"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4.4945</w:t>
            </w:r>
          </w:p>
        </w:tc>
      </w:tr>
      <w:tr w:rsidR="0049580B" w:rsidRPr="00BA6D87" w14:paraId="310D1354" w14:textId="77777777" w:rsidTr="0049580B">
        <w:trPr>
          <w:trHeight w:val="300"/>
        </w:trPr>
        <w:tc>
          <w:tcPr>
            <w:tcW w:w="1426" w:type="pct"/>
            <w:noWrap/>
            <w:hideMark/>
          </w:tcPr>
          <w:p w14:paraId="6CC754E9"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w:t>
            </w:r>
          </w:p>
        </w:tc>
        <w:tc>
          <w:tcPr>
            <w:tcW w:w="894" w:type="pct"/>
            <w:noWrap/>
          </w:tcPr>
          <w:p w14:paraId="36116867" w14:textId="5C319FF5"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4.1991</w:t>
            </w:r>
          </w:p>
        </w:tc>
        <w:tc>
          <w:tcPr>
            <w:tcW w:w="893" w:type="pct"/>
            <w:noWrap/>
          </w:tcPr>
          <w:p w14:paraId="54DF17B3" w14:textId="7506FD52"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-0.3036</w:t>
            </w:r>
          </w:p>
        </w:tc>
        <w:tc>
          <w:tcPr>
            <w:tcW w:w="893" w:type="pct"/>
            <w:noWrap/>
          </w:tcPr>
          <w:p w14:paraId="0D9D1788" w14:textId="2E4B7AD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-2.1691</w:t>
            </w:r>
          </w:p>
        </w:tc>
        <w:tc>
          <w:tcPr>
            <w:tcW w:w="893" w:type="pct"/>
            <w:noWrap/>
          </w:tcPr>
          <w:p w14:paraId="5E9C664A" w14:textId="40B00D14"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3.8907</w:t>
            </w:r>
          </w:p>
        </w:tc>
      </w:tr>
      <w:tr w:rsidR="0049580B" w:rsidRPr="00BA6D87" w14:paraId="7E75A2C9" w14:textId="77777777" w:rsidTr="0049580B">
        <w:trPr>
          <w:trHeight w:val="300"/>
        </w:trPr>
        <w:tc>
          <w:tcPr>
            <w:tcW w:w="1426" w:type="pct"/>
            <w:noWrap/>
            <w:hideMark/>
          </w:tcPr>
          <w:p w14:paraId="5DAB4D50"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GGA-PBE-TS</w:t>
            </w:r>
          </w:p>
        </w:tc>
        <w:tc>
          <w:tcPr>
            <w:tcW w:w="894" w:type="pct"/>
            <w:noWrap/>
          </w:tcPr>
          <w:p w14:paraId="0FC1E110" w14:textId="7D96DAC2"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3.9534</w:t>
            </w:r>
          </w:p>
        </w:tc>
        <w:tc>
          <w:tcPr>
            <w:tcW w:w="893" w:type="pct"/>
            <w:noWrap/>
          </w:tcPr>
          <w:p w14:paraId="1BE3E4FA" w14:textId="003F25E4"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-0.3817</w:t>
            </w:r>
          </w:p>
        </w:tc>
        <w:tc>
          <w:tcPr>
            <w:tcW w:w="893" w:type="pct"/>
            <w:noWrap/>
          </w:tcPr>
          <w:p w14:paraId="10D40D36" w14:textId="40A50C88"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-2.0826</w:t>
            </w:r>
          </w:p>
        </w:tc>
        <w:tc>
          <w:tcPr>
            <w:tcW w:w="893" w:type="pct"/>
            <w:noWrap/>
          </w:tcPr>
          <w:p w14:paraId="320B818C" w14:textId="3F43B9D8"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3.2982</w:t>
            </w:r>
          </w:p>
        </w:tc>
      </w:tr>
      <w:tr w:rsidR="0049580B" w:rsidRPr="00BA6D87" w14:paraId="33A247CB" w14:textId="77777777" w:rsidTr="0049580B">
        <w:trPr>
          <w:trHeight w:val="300"/>
        </w:trPr>
        <w:tc>
          <w:tcPr>
            <w:tcW w:w="1426" w:type="pct"/>
            <w:noWrap/>
            <w:hideMark/>
          </w:tcPr>
          <w:p w14:paraId="01F2EB70"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GGA-PBE-Grimme</w:t>
            </w:r>
          </w:p>
        </w:tc>
        <w:tc>
          <w:tcPr>
            <w:tcW w:w="894" w:type="pct"/>
            <w:noWrap/>
          </w:tcPr>
          <w:p w14:paraId="5F3EE940" w14:textId="587E98F5"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4.0004</w:t>
            </w:r>
          </w:p>
        </w:tc>
        <w:tc>
          <w:tcPr>
            <w:tcW w:w="893" w:type="pct"/>
            <w:noWrap/>
          </w:tcPr>
          <w:p w14:paraId="0B87139F" w14:textId="58FB6BE6"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-0.3307</w:t>
            </w:r>
          </w:p>
        </w:tc>
        <w:tc>
          <w:tcPr>
            <w:tcW w:w="893" w:type="pct"/>
            <w:noWrap/>
          </w:tcPr>
          <w:p w14:paraId="58087D4C" w14:textId="719CDD3E"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-4.9962</w:t>
            </w:r>
          </w:p>
        </w:tc>
        <w:tc>
          <w:tcPr>
            <w:tcW w:w="893" w:type="pct"/>
            <w:noWrap/>
          </w:tcPr>
          <w:p w14:paraId="58BBB1D6" w14:textId="64FBB155"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3.2838</w:t>
            </w:r>
          </w:p>
        </w:tc>
      </w:tr>
      <w:tr w:rsidR="0049580B" w:rsidRPr="00BA6D87" w14:paraId="3F80FE27" w14:textId="77777777" w:rsidTr="0049580B">
        <w:trPr>
          <w:trHeight w:val="300"/>
        </w:trPr>
        <w:tc>
          <w:tcPr>
            <w:tcW w:w="1426" w:type="pct"/>
            <w:noWrap/>
            <w:hideMark/>
          </w:tcPr>
          <w:p w14:paraId="73A9038B"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w:t>
            </w:r>
          </w:p>
        </w:tc>
        <w:tc>
          <w:tcPr>
            <w:tcW w:w="894" w:type="pct"/>
            <w:noWrap/>
          </w:tcPr>
          <w:p w14:paraId="35F9F2AB" w14:textId="3225ECE4"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5.0571</w:t>
            </w:r>
          </w:p>
        </w:tc>
        <w:tc>
          <w:tcPr>
            <w:tcW w:w="893" w:type="pct"/>
            <w:noWrap/>
          </w:tcPr>
          <w:p w14:paraId="50DF57AC" w14:textId="53E27374"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-0.1625</w:t>
            </w:r>
          </w:p>
        </w:tc>
        <w:tc>
          <w:tcPr>
            <w:tcW w:w="893" w:type="pct"/>
            <w:noWrap/>
          </w:tcPr>
          <w:p w14:paraId="23333B40" w14:textId="2393A628"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-1.7951</w:t>
            </w:r>
          </w:p>
        </w:tc>
        <w:tc>
          <w:tcPr>
            <w:tcW w:w="893" w:type="pct"/>
            <w:noWrap/>
          </w:tcPr>
          <w:p w14:paraId="7F74D0F3" w14:textId="6DD9EF49"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4.0300</w:t>
            </w:r>
          </w:p>
        </w:tc>
      </w:tr>
      <w:tr w:rsidR="0049580B" w:rsidRPr="00BA6D87" w14:paraId="5FCF35D3" w14:textId="77777777" w:rsidTr="0049580B">
        <w:trPr>
          <w:trHeight w:val="300"/>
        </w:trPr>
        <w:tc>
          <w:tcPr>
            <w:tcW w:w="1426" w:type="pct"/>
            <w:noWrap/>
            <w:hideMark/>
          </w:tcPr>
          <w:p w14:paraId="52A2EC05"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GGA-BLYP-TS</w:t>
            </w:r>
          </w:p>
        </w:tc>
        <w:tc>
          <w:tcPr>
            <w:tcW w:w="894" w:type="pct"/>
            <w:noWrap/>
          </w:tcPr>
          <w:p w14:paraId="4F454B17" w14:textId="66C72975"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3.4361</w:t>
            </w:r>
          </w:p>
        </w:tc>
        <w:tc>
          <w:tcPr>
            <w:tcW w:w="893" w:type="pct"/>
            <w:noWrap/>
          </w:tcPr>
          <w:p w14:paraId="305E91F0" w14:textId="4C861321"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-1.8343</w:t>
            </w:r>
          </w:p>
        </w:tc>
        <w:tc>
          <w:tcPr>
            <w:tcW w:w="893" w:type="pct"/>
            <w:noWrap/>
          </w:tcPr>
          <w:p w14:paraId="37118333" w14:textId="02743641"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-2.2439</w:t>
            </w:r>
          </w:p>
        </w:tc>
        <w:tc>
          <w:tcPr>
            <w:tcW w:w="893" w:type="pct"/>
            <w:noWrap/>
          </w:tcPr>
          <w:p w14:paraId="35E2FB4B" w14:textId="72BA939D"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10.2375</w:t>
            </w:r>
          </w:p>
        </w:tc>
      </w:tr>
      <w:tr w:rsidR="0049580B" w:rsidRPr="00BA6D87" w14:paraId="0CD9DEF5" w14:textId="77777777" w:rsidTr="0049580B">
        <w:trPr>
          <w:trHeight w:val="300"/>
        </w:trPr>
        <w:tc>
          <w:tcPr>
            <w:tcW w:w="1426" w:type="pct"/>
            <w:noWrap/>
            <w:hideMark/>
          </w:tcPr>
          <w:p w14:paraId="2B50C7BB"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GGA-BLYP-Grimme</w:t>
            </w:r>
          </w:p>
        </w:tc>
        <w:tc>
          <w:tcPr>
            <w:tcW w:w="894" w:type="pct"/>
            <w:noWrap/>
          </w:tcPr>
          <w:p w14:paraId="550B0FDF" w14:textId="4E0E21B4"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4.7237</w:t>
            </w:r>
          </w:p>
        </w:tc>
        <w:tc>
          <w:tcPr>
            <w:tcW w:w="893" w:type="pct"/>
            <w:noWrap/>
          </w:tcPr>
          <w:p w14:paraId="246CCE08" w14:textId="52BB0491"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-0.4933</w:t>
            </w:r>
          </w:p>
        </w:tc>
        <w:tc>
          <w:tcPr>
            <w:tcW w:w="893" w:type="pct"/>
            <w:noWrap/>
          </w:tcPr>
          <w:p w14:paraId="7D28D195" w14:textId="4B616849"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-1.7820</w:t>
            </w:r>
          </w:p>
        </w:tc>
        <w:tc>
          <w:tcPr>
            <w:tcW w:w="893" w:type="pct"/>
            <w:noWrap/>
          </w:tcPr>
          <w:p w14:paraId="21FD48AD" w14:textId="6013B264"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2.2466</w:t>
            </w:r>
          </w:p>
        </w:tc>
      </w:tr>
      <w:tr w:rsidR="0049580B" w:rsidRPr="00BA6D87" w14:paraId="4974B6FF" w14:textId="77777777" w:rsidTr="0049580B">
        <w:trPr>
          <w:trHeight w:val="300"/>
        </w:trPr>
        <w:tc>
          <w:tcPr>
            <w:tcW w:w="1426" w:type="pct"/>
            <w:noWrap/>
            <w:hideMark/>
          </w:tcPr>
          <w:p w14:paraId="1D4B02C5"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lastRenderedPageBreak/>
              <w:t>GGA-BOP</w:t>
            </w:r>
          </w:p>
        </w:tc>
        <w:tc>
          <w:tcPr>
            <w:tcW w:w="894" w:type="pct"/>
            <w:noWrap/>
          </w:tcPr>
          <w:p w14:paraId="61B60805" w14:textId="3A316F1A"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6.7293</w:t>
            </w:r>
          </w:p>
        </w:tc>
        <w:tc>
          <w:tcPr>
            <w:tcW w:w="893" w:type="pct"/>
            <w:noWrap/>
          </w:tcPr>
          <w:p w14:paraId="1F5E9A76" w14:textId="1CA8F3A9"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0.2498</w:t>
            </w:r>
          </w:p>
        </w:tc>
        <w:tc>
          <w:tcPr>
            <w:tcW w:w="893" w:type="pct"/>
            <w:noWrap/>
          </w:tcPr>
          <w:p w14:paraId="0B5850E6" w14:textId="2DF4AE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-1.3308</w:t>
            </w:r>
          </w:p>
        </w:tc>
        <w:tc>
          <w:tcPr>
            <w:tcW w:w="893" w:type="pct"/>
            <w:noWrap/>
          </w:tcPr>
          <w:p w14:paraId="56244B97" w14:textId="5F503238"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5.0255</w:t>
            </w:r>
          </w:p>
        </w:tc>
      </w:tr>
      <w:tr w:rsidR="0049580B" w:rsidRPr="00BA6D87" w14:paraId="31A8C512" w14:textId="77777777" w:rsidTr="0049580B">
        <w:trPr>
          <w:trHeight w:val="300"/>
        </w:trPr>
        <w:tc>
          <w:tcPr>
            <w:tcW w:w="1426" w:type="pct"/>
            <w:noWrap/>
            <w:hideMark/>
          </w:tcPr>
          <w:p w14:paraId="1D9D37FE"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GGA-VWN-BP</w:t>
            </w:r>
          </w:p>
        </w:tc>
        <w:tc>
          <w:tcPr>
            <w:tcW w:w="894" w:type="pct"/>
            <w:noWrap/>
          </w:tcPr>
          <w:p w14:paraId="3379DF92" w14:textId="6CFCAFAE"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4.3389</w:t>
            </w:r>
          </w:p>
        </w:tc>
        <w:tc>
          <w:tcPr>
            <w:tcW w:w="893" w:type="pct"/>
            <w:noWrap/>
          </w:tcPr>
          <w:p w14:paraId="6582A4C6" w14:textId="282F1BD2"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-0.4386</w:t>
            </w:r>
          </w:p>
        </w:tc>
        <w:tc>
          <w:tcPr>
            <w:tcW w:w="893" w:type="pct"/>
            <w:noWrap/>
          </w:tcPr>
          <w:p w14:paraId="5FF83DBC" w14:textId="0A1BAAC1"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-2.6709</w:t>
            </w:r>
          </w:p>
        </w:tc>
        <w:tc>
          <w:tcPr>
            <w:tcW w:w="893" w:type="pct"/>
            <w:noWrap/>
          </w:tcPr>
          <w:p w14:paraId="51652E29" w14:textId="768C6EF2"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4.5399</w:t>
            </w:r>
          </w:p>
        </w:tc>
      </w:tr>
      <w:tr w:rsidR="0049580B" w:rsidRPr="00BA6D87" w14:paraId="1D7D1047" w14:textId="77777777" w:rsidTr="0049580B">
        <w:trPr>
          <w:trHeight w:val="300"/>
        </w:trPr>
        <w:tc>
          <w:tcPr>
            <w:tcW w:w="1426" w:type="pct"/>
            <w:noWrap/>
            <w:hideMark/>
          </w:tcPr>
          <w:p w14:paraId="329D05C7"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GGA-RPBE</w:t>
            </w:r>
          </w:p>
        </w:tc>
        <w:tc>
          <w:tcPr>
            <w:tcW w:w="894" w:type="pct"/>
            <w:noWrap/>
          </w:tcPr>
          <w:p w14:paraId="4CF36CA6" w14:textId="751529B3"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6.0455</w:t>
            </w:r>
          </w:p>
        </w:tc>
        <w:tc>
          <w:tcPr>
            <w:tcW w:w="893" w:type="pct"/>
            <w:noWrap/>
          </w:tcPr>
          <w:p w14:paraId="319BEF7A" w14:textId="0468A183"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0.4306</w:t>
            </w:r>
          </w:p>
        </w:tc>
        <w:tc>
          <w:tcPr>
            <w:tcW w:w="893" w:type="pct"/>
            <w:noWrap/>
          </w:tcPr>
          <w:p w14:paraId="463EE6A0" w14:textId="5BBD1101"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-0.9891</w:t>
            </w:r>
          </w:p>
        </w:tc>
        <w:tc>
          <w:tcPr>
            <w:tcW w:w="893" w:type="pct"/>
            <w:noWrap/>
          </w:tcPr>
          <w:p w14:paraId="762250A7" w14:textId="1B8250F2"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4.8954</w:t>
            </w:r>
          </w:p>
        </w:tc>
      </w:tr>
      <w:tr w:rsidR="0049580B" w:rsidRPr="00BA6D87" w14:paraId="3EBEA96A" w14:textId="77777777" w:rsidTr="0049580B">
        <w:trPr>
          <w:trHeight w:val="300"/>
        </w:trPr>
        <w:tc>
          <w:tcPr>
            <w:tcW w:w="1426" w:type="pct"/>
            <w:noWrap/>
            <w:hideMark/>
          </w:tcPr>
          <w:p w14:paraId="61E64623"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GGA-HCTH</w:t>
            </w:r>
          </w:p>
        </w:tc>
        <w:tc>
          <w:tcPr>
            <w:tcW w:w="894" w:type="pct"/>
            <w:noWrap/>
          </w:tcPr>
          <w:p w14:paraId="5A1D9E74" w14:textId="02BC440C"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2.8031</w:t>
            </w:r>
          </w:p>
        </w:tc>
        <w:tc>
          <w:tcPr>
            <w:tcW w:w="893" w:type="pct"/>
            <w:noWrap/>
          </w:tcPr>
          <w:p w14:paraId="3D54BE01" w14:textId="180215BF"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-1.8303</w:t>
            </w:r>
          </w:p>
        </w:tc>
        <w:tc>
          <w:tcPr>
            <w:tcW w:w="893" w:type="pct"/>
            <w:noWrap/>
          </w:tcPr>
          <w:p w14:paraId="7709FB7C" w14:textId="2C760B6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-3.4278</w:t>
            </w:r>
          </w:p>
        </w:tc>
        <w:tc>
          <w:tcPr>
            <w:tcW w:w="893" w:type="pct"/>
            <w:noWrap/>
          </w:tcPr>
          <w:p w14:paraId="5501BD0E" w14:textId="428B0F7D"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3.2066</w:t>
            </w:r>
          </w:p>
        </w:tc>
      </w:tr>
      <w:tr w:rsidR="0049580B" w:rsidRPr="00BA6D87" w14:paraId="13DBCE11" w14:textId="77777777" w:rsidTr="0049580B">
        <w:trPr>
          <w:trHeight w:val="300"/>
        </w:trPr>
        <w:tc>
          <w:tcPr>
            <w:tcW w:w="1426" w:type="pct"/>
            <w:noWrap/>
            <w:hideMark/>
          </w:tcPr>
          <w:p w14:paraId="33760D7E"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GGA-PBEsol</w:t>
            </w:r>
          </w:p>
        </w:tc>
        <w:tc>
          <w:tcPr>
            <w:tcW w:w="894" w:type="pct"/>
            <w:noWrap/>
          </w:tcPr>
          <w:p w14:paraId="52F06746" w14:textId="77BD79FD"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2.7496</w:t>
            </w:r>
          </w:p>
        </w:tc>
        <w:tc>
          <w:tcPr>
            <w:tcW w:w="893" w:type="pct"/>
            <w:noWrap/>
          </w:tcPr>
          <w:p w14:paraId="6BB6D3BA" w14:textId="29357A52"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-0.8674</w:t>
            </w:r>
          </w:p>
        </w:tc>
        <w:tc>
          <w:tcPr>
            <w:tcW w:w="893" w:type="pct"/>
            <w:noWrap/>
          </w:tcPr>
          <w:p w14:paraId="5FE5649B" w14:textId="6AD2DFB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-3.6448</w:t>
            </w:r>
          </w:p>
        </w:tc>
        <w:tc>
          <w:tcPr>
            <w:tcW w:w="893" w:type="pct"/>
            <w:noWrap/>
          </w:tcPr>
          <w:p w14:paraId="7E5166A5" w14:textId="3D1AF183"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4.1137</w:t>
            </w:r>
          </w:p>
        </w:tc>
      </w:tr>
      <w:tr w:rsidR="0049580B" w:rsidRPr="00BA6D87" w14:paraId="38ED21BF" w14:textId="77777777" w:rsidTr="0049580B">
        <w:trPr>
          <w:trHeight w:val="300"/>
        </w:trPr>
        <w:tc>
          <w:tcPr>
            <w:tcW w:w="1426" w:type="pct"/>
            <w:noWrap/>
            <w:hideMark/>
          </w:tcPr>
          <w:p w14:paraId="727D1B0B"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m-GGA-M06-L</w:t>
            </w:r>
          </w:p>
        </w:tc>
        <w:tc>
          <w:tcPr>
            <w:tcW w:w="894" w:type="pct"/>
            <w:noWrap/>
          </w:tcPr>
          <w:p w14:paraId="44837007" w14:textId="381454E4"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0.8863</w:t>
            </w:r>
          </w:p>
        </w:tc>
        <w:tc>
          <w:tcPr>
            <w:tcW w:w="893" w:type="pct"/>
            <w:noWrap/>
          </w:tcPr>
          <w:p w14:paraId="016DA047" w14:textId="094581A6"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-1.4251</w:t>
            </w:r>
          </w:p>
        </w:tc>
        <w:tc>
          <w:tcPr>
            <w:tcW w:w="893" w:type="pct"/>
            <w:noWrap/>
          </w:tcPr>
          <w:p w14:paraId="65AA6E33" w14:textId="666331B8"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-1.9733</w:t>
            </w:r>
          </w:p>
        </w:tc>
        <w:tc>
          <w:tcPr>
            <w:tcW w:w="893" w:type="pct"/>
            <w:noWrap/>
          </w:tcPr>
          <w:p w14:paraId="56529363" w14:textId="759C317E"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-0.1301</w:t>
            </w:r>
          </w:p>
        </w:tc>
      </w:tr>
      <w:tr w:rsidR="0049580B" w:rsidRPr="00BA6D87" w14:paraId="01F00A04" w14:textId="77777777" w:rsidTr="0049580B">
        <w:trPr>
          <w:trHeight w:val="300"/>
        </w:trPr>
        <w:tc>
          <w:tcPr>
            <w:tcW w:w="1426" w:type="pct"/>
            <w:noWrap/>
            <w:hideMark/>
          </w:tcPr>
          <w:p w14:paraId="7C345B9F"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m-GGA-M11-L</w:t>
            </w:r>
          </w:p>
        </w:tc>
        <w:tc>
          <w:tcPr>
            <w:tcW w:w="894" w:type="pct"/>
            <w:noWrap/>
          </w:tcPr>
          <w:p w14:paraId="7FABEEA6" w14:textId="2C81F1A6"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-0.9755</w:t>
            </w:r>
          </w:p>
        </w:tc>
        <w:tc>
          <w:tcPr>
            <w:tcW w:w="893" w:type="pct"/>
            <w:noWrap/>
          </w:tcPr>
          <w:p w14:paraId="01EF5B4E" w14:textId="628F3908"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-1.6269</w:t>
            </w:r>
          </w:p>
        </w:tc>
        <w:tc>
          <w:tcPr>
            <w:tcW w:w="893" w:type="pct"/>
            <w:noWrap/>
          </w:tcPr>
          <w:p w14:paraId="568E82B2" w14:textId="288D8D7F"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-1.8253</w:t>
            </w:r>
          </w:p>
        </w:tc>
        <w:tc>
          <w:tcPr>
            <w:tcW w:w="893" w:type="pct"/>
            <w:noWrap/>
          </w:tcPr>
          <w:p w14:paraId="3438CBD2" w14:textId="65675C4F"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-0.4573</w:t>
            </w:r>
          </w:p>
        </w:tc>
      </w:tr>
      <w:tr w:rsidR="0049580B" w:rsidRPr="00BA6D87" w14:paraId="6771B43F" w14:textId="77777777" w:rsidTr="0049580B">
        <w:trPr>
          <w:trHeight w:val="300"/>
        </w:trPr>
        <w:tc>
          <w:tcPr>
            <w:tcW w:w="1426" w:type="pct"/>
            <w:noWrap/>
            <w:hideMark/>
          </w:tcPr>
          <w:p w14:paraId="70BCDCF2"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m-GGA-MS0</w:t>
            </w:r>
          </w:p>
        </w:tc>
        <w:tc>
          <w:tcPr>
            <w:tcW w:w="894" w:type="pct"/>
            <w:noWrap/>
          </w:tcPr>
          <w:p w14:paraId="1875112D" w14:textId="3CDE1B96"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1.0790</w:t>
            </w:r>
          </w:p>
        </w:tc>
        <w:tc>
          <w:tcPr>
            <w:tcW w:w="893" w:type="pct"/>
            <w:noWrap/>
          </w:tcPr>
          <w:p w14:paraId="5E20AD0F" w14:textId="30D5D189"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-1.6363</w:t>
            </w:r>
          </w:p>
        </w:tc>
        <w:tc>
          <w:tcPr>
            <w:tcW w:w="893" w:type="pct"/>
            <w:noWrap/>
          </w:tcPr>
          <w:p w14:paraId="269BFDC1" w14:textId="3908816C"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-1.6402</w:t>
            </w:r>
          </w:p>
        </w:tc>
        <w:tc>
          <w:tcPr>
            <w:tcW w:w="893" w:type="pct"/>
            <w:noWrap/>
          </w:tcPr>
          <w:p w14:paraId="49629EC4" w14:textId="335751BD"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0.4987</w:t>
            </w:r>
          </w:p>
        </w:tc>
      </w:tr>
      <w:tr w:rsidR="0049580B" w:rsidRPr="00BA6D87" w14:paraId="0BCBEC09" w14:textId="77777777" w:rsidTr="0049580B">
        <w:trPr>
          <w:trHeight w:val="300"/>
        </w:trPr>
        <w:tc>
          <w:tcPr>
            <w:tcW w:w="1426" w:type="pct"/>
            <w:noWrap/>
            <w:hideMark/>
          </w:tcPr>
          <w:p w14:paraId="101CB612"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m-GGA-MS1</w:t>
            </w:r>
          </w:p>
        </w:tc>
        <w:tc>
          <w:tcPr>
            <w:tcW w:w="894" w:type="pct"/>
            <w:noWrap/>
          </w:tcPr>
          <w:p w14:paraId="38819A92" w14:textId="1D3DD6A0"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1.3554</w:t>
            </w:r>
          </w:p>
        </w:tc>
        <w:tc>
          <w:tcPr>
            <w:tcW w:w="893" w:type="pct"/>
            <w:noWrap/>
          </w:tcPr>
          <w:p w14:paraId="5F139832" w14:textId="0B34DB3B"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-1.0366</w:t>
            </w:r>
          </w:p>
        </w:tc>
        <w:tc>
          <w:tcPr>
            <w:tcW w:w="893" w:type="pct"/>
            <w:noWrap/>
          </w:tcPr>
          <w:p w14:paraId="0DC2A91C" w14:textId="0DF6C574"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-1.3247</w:t>
            </w:r>
          </w:p>
        </w:tc>
        <w:tc>
          <w:tcPr>
            <w:tcW w:w="893" w:type="pct"/>
            <w:noWrap/>
          </w:tcPr>
          <w:p w14:paraId="7FDE3CB5" w14:textId="49914556"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0.8880</w:t>
            </w:r>
          </w:p>
        </w:tc>
      </w:tr>
      <w:tr w:rsidR="0049580B" w:rsidRPr="00BA6D87" w14:paraId="4FD1E353" w14:textId="77777777" w:rsidTr="0049580B">
        <w:trPr>
          <w:trHeight w:val="300"/>
        </w:trPr>
        <w:tc>
          <w:tcPr>
            <w:tcW w:w="1426" w:type="pct"/>
            <w:noWrap/>
            <w:hideMark/>
          </w:tcPr>
          <w:p w14:paraId="292AC78C"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m-GGA-MS2</w:t>
            </w:r>
          </w:p>
        </w:tc>
        <w:tc>
          <w:tcPr>
            <w:tcW w:w="894" w:type="pct"/>
            <w:noWrap/>
          </w:tcPr>
          <w:p w14:paraId="69361B20" w14:textId="30A6F97F"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1.5632</w:t>
            </w:r>
          </w:p>
        </w:tc>
        <w:tc>
          <w:tcPr>
            <w:tcW w:w="893" w:type="pct"/>
            <w:noWrap/>
          </w:tcPr>
          <w:p w14:paraId="5BBB8F96" w14:textId="59CAE70B"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-1.2515</w:t>
            </w:r>
          </w:p>
        </w:tc>
        <w:tc>
          <w:tcPr>
            <w:tcW w:w="893" w:type="pct"/>
            <w:noWrap/>
          </w:tcPr>
          <w:p w14:paraId="45805C16" w14:textId="0EE5DB9D"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-2.0537</w:t>
            </w:r>
          </w:p>
        </w:tc>
        <w:tc>
          <w:tcPr>
            <w:tcW w:w="893" w:type="pct"/>
            <w:noWrap/>
          </w:tcPr>
          <w:p w14:paraId="685995BA" w14:textId="45DC11C1"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0.1738</w:t>
            </w:r>
          </w:p>
        </w:tc>
      </w:tr>
      <w:tr w:rsidR="0049580B" w:rsidRPr="00BA6D87" w14:paraId="53F8FEE1" w14:textId="77777777" w:rsidTr="0049580B">
        <w:trPr>
          <w:trHeight w:val="300"/>
        </w:trPr>
        <w:tc>
          <w:tcPr>
            <w:tcW w:w="1426" w:type="pct"/>
            <w:noWrap/>
            <w:hideMark/>
          </w:tcPr>
          <w:p w14:paraId="420AD06D"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m-GGA-revTPSS</w:t>
            </w:r>
          </w:p>
        </w:tc>
        <w:tc>
          <w:tcPr>
            <w:tcW w:w="894" w:type="pct"/>
            <w:noWrap/>
          </w:tcPr>
          <w:p w14:paraId="33EAC74E" w14:textId="6FAB970B"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1.9883</w:t>
            </w:r>
          </w:p>
        </w:tc>
        <w:tc>
          <w:tcPr>
            <w:tcW w:w="893" w:type="pct"/>
            <w:noWrap/>
          </w:tcPr>
          <w:p w14:paraId="50ECCFC8" w14:textId="3C592316"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-0.7469</w:t>
            </w:r>
          </w:p>
        </w:tc>
        <w:tc>
          <w:tcPr>
            <w:tcW w:w="893" w:type="pct"/>
            <w:noWrap/>
          </w:tcPr>
          <w:p w14:paraId="27EBFA55" w14:textId="24D93810"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-1.9902</w:t>
            </w:r>
          </w:p>
        </w:tc>
        <w:tc>
          <w:tcPr>
            <w:tcW w:w="893" w:type="pct"/>
            <w:noWrap/>
          </w:tcPr>
          <w:p w14:paraId="22EF5E15" w14:textId="2E906533"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2.3564</w:t>
            </w:r>
          </w:p>
        </w:tc>
      </w:tr>
      <w:tr w:rsidR="0049580B" w:rsidRPr="00BA6D87" w14:paraId="4A32A16B" w14:textId="77777777" w:rsidTr="0049580B">
        <w:trPr>
          <w:trHeight w:val="300"/>
        </w:trPr>
        <w:tc>
          <w:tcPr>
            <w:tcW w:w="1426" w:type="pct"/>
            <w:noWrap/>
            <w:hideMark/>
          </w:tcPr>
          <w:p w14:paraId="1256E0DF"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w:t>
            </w:r>
          </w:p>
        </w:tc>
        <w:tc>
          <w:tcPr>
            <w:tcW w:w="894" w:type="pct"/>
            <w:noWrap/>
          </w:tcPr>
          <w:p w14:paraId="29FD8A67" w14:textId="1FBE249B"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1.9707</w:t>
            </w:r>
          </w:p>
        </w:tc>
        <w:tc>
          <w:tcPr>
            <w:tcW w:w="893" w:type="pct"/>
            <w:noWrap/>
          </w:tcPr>
          <w:p w14:paraId="7EB35E84" w14:textId="23AC256F"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-0.8948</w:t>
            </w:r>
          </w:p>
        </w:tc>
        <w:tc>
          <w:tcPr>
            <w:tcW w:w="893" w:type="pct"/>
            <w:noWrap/>
          </w:tcPr>
          <w:p w14:paraId="423DEAA2" w14:textId="439085A6"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-1.9253</w:t>
            </w:r>
          </w:p>
        </w:tc>
        <w:tc>
          <w:tcPr>
            <w:tcW w:w="893" w:type="pct"/>
            <w:noWrap/>
          </w:tcPr>
          <w:p w14:paraId="5C5F2C48" w14:textId="01A6D586"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2.2625</w:t>
            </w:r>
          </w:p>
        </w:tc>
      </w:tr>
      <w:tr w:rsidR="0049580B" w:rsidRPr="00BA6D87" w14:paraId="0480E773" w14:textId="77777777" w:rsidTr="0049580B">
        <w:trPr>
          <w:trHeight w:val="300"/>
        </w:trPr>
        <w:tc>
          <w:tcPr>
            <w:tcW w:w="1426" w:type="pct"/>
            <w:tcBorders>
              <w:bottom w:val="single" w:sz="4" w:space="0" w:color="auto"/>
            </w:tcBorders>
            <w:noWrap/>
            <w:hideMark/>
          </w:tcPr>
          <w:p w14:paraId="136768DB" w14:textId="77777777"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m-GGA-TPSS-Grimme</w:t>
            </w:r>
          </w:p>
        </w:tc>
        <w:tc>
          <w:tcPr>
            <w:tcW w:w="894" w:type="pct"/>
            <w:tcBorders>
              <w:bottom w:val="single" w:sz="4" w:space="0" w:color="auto"/>
            </w:tcBorders>
            <w:noWrap/>
          </w:tcPr>
          <w:p w14:paraId="012E4B04" w14:textId="78830850"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2.4578</w:t>
            </w:r>
          </w:p>
        </w:tc>
        <w:tc>
          <w:tcPr>
            <w:tcW w:w="893" w:type="pct"/>
            <w:tcBorders>
              <w:bottom w:val="single" w:sz="4" w:space="0" w:color="auto"/>
            </w:tcBorders>
            <w:noWrap/>
          </w:tcPr>
          <w:p w14:paraId="6800876E" w14:textId="03CEB971"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-1.7629</w:t>
            </w:r>
          </w:p>
        </w:tc>
        <w:tc>
          <w:tcPr>
            <w:tcW w:w="893" w:type="pct"/>
            <w:tcBorders>
              <w:bottom w:val="single" w:sz="4" w:space="0" w:color="auto"/>
            </w:tcBorders>
            <w:noWrap/>
          </w:tcPr>
          <w:p w14:paraId="775882E4" w14:textId="09C1CAFD"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-2.0098</w:t>
            </w:r>
          </w:p>
        </w:tc>
        <w:tc>
          <w:tcPr>
            <w:tcW w:w="893" w:type="pct"/>
            <w:tcBorders>
              <w:bottom w:val="single" w:sz="4" w:space="0" w:color="auto"/>
            </w:tcBorders>
            <w:noWrap/>
          </w:tcPr>
          <w:p w14:paraId="19A25AC5" w14:textId="3388509F" w:rsidR="0049580B" w:rsidRPr="00BA6D87" w:rsidRDefault="0049580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2.2765</w:t>
            </w:r>
          </w:p>
        </w:tc>
      </w:tr>
    </w:tbl>
    <w:p w14:paraId="603BDCE0" w14:textId="77777777" w:rsidR="00CB7E77" w:rsidRPr="00BA6D87" w:rsidRDefault="00CB7E77"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6A1E3803" w14:textId="77777777" w:rsidR="00CB7E77" w:rsidRPr="00BA6D87" w:rsidRDefault="00CB7E77"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6B3EF2EE" w14:textId="7FB016B7" w:rsidR="00D60ED9" w:rsidRPr="00BA6D87" w:rsidRDefault="00D60ED9"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090563" w:rsidRPr="00BA6D87">
        <w:rPr>
          <w:rFonts w:ascii="Times New Roman" w:eastAsia="Times New Roman" w:hAnsi="Times New Roman" w:cs="Times New Roman"/>
          <w:b/>
          <w:bCs/>
          <w:color w:val="0F1115"/>
          <w:kern w:val="0"/>
          <w:sz w:val="20"/>
          <w:szCs w:val="20"/>
          <w14:ligatures w14:val="none"/>
        </w:rPr>
        <w:t>46</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Ranking of 26 DFT functionals based on MAE and RMSE for Kinetic Energy averaged over four zeolite frameworks (α-quartz, NAT, HEU, and OFF). Functionals are ordered by increasing MAE (lowest to highest). RMSE values are consistently higher than MAE values, reflecting the presence of framework-specific outliers. The largest MAE-RMSE gap is observed for GGA-BLYP-TS (MAE = 10.237, RMSE = 10.968), confirming its catastrophic performance and complete unsuitability for accurate kinetic energy description.</w:t>
      </w:r>
    </w:p>
    <w:tbl>
      <w:tblPr>
        <w:tblW w:w="5000" w:type="pct"/>
        <w:tblCellMar>
          <w:top w:w="15" w:type="dxa"/>
          <w:left w:w="15" w:type="dxa"/>
          <w:bottom w:w="15" w:type="dxa"/>
          <w:right w:w="15" w:type="dxa"/>
        </w:tblCellMar>
        <w:tblLook w:val="04A0" w:firstRow="1" w:lastRow="0" w:firstColumn="1" w:lastColumn="0" w:noHBand="0" w:noVBand="1"/>
      </w:tblPr>
      <w:tblGrid>
        <w:gridCol w:w="953"/>
        <w:gridCol w:w="3536"/>
        <w:gridCol w:w="1973"/>
        <w:gridCol w:w="1453"/>
        <w:gridCol w:w="1445"/>
      </w:tblGrid>
      <w:tr w:rsidR="00D60ED9" w:rsidRPr="00BA6D87" w14:paraId="3E111E08" w14:textId="77777777" w:rsidTr="00372F26">
        <w:trPr>
          <w:tblHeader/>
        </w:trPr>
        <w:tc>
          <w:tcPr>
            <w:tcW w:w="509" w:type="pct"/>
            <w:tcBorders>
              <w:top w:val="single" w:sz="4" w:space="0" w:color="auto"/>
              <w:bottom w:val="single" w:sz="4" w:space="0" w:color="auto"/>
            </w:tcBorders>
            <w:tcMar>
              <w:top w:w="150" w:type="dxa"/>
              <w:left w:w="0" w:type="dxa"/>
              <w:bottom w:w="150" w:type="dxa"/>
              <w:right w:w="240" w:type="dxa"/>
            </w:tcMar>
            <w:vAlign w:val="center"/>
            <w:hideMark/>
          </w:tcPr>
          <w:p w14:paraId="68FA7C8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889" w:type="pct"/>
            <w:tcBorders>
              <w:top w:val="single" w:sz="4" w:space="0" w:color="auto"/>
              <w:bottom w:val="single" w:sz="4" w:space="0" w:color="auto"/>
            </w:tcBorders>
            <w:tcMar>
              <w:top w:w="150" w:type="dxa"/>
              <w:left w:w="240" w:type="dxa"/>
              <w:bottom w:w="150" w:type="dxa"/>
              <w:right w:w="240" w:type="dxa"/>
            </w:tcMar>
            <w:vAlign w:val="center"/>
            <w:hideMark/>
          </w:tcPr>
          <w:p w14:paraId="6C88792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1054" w:type="pct"/>
            <w:tcBorders>
              <w:top w:val="single" w:sz="4" w:space="0" w:color="auto"/>
              <w:bottom w:val="single" w:sz="4" w:space="0" w:color="auto"/>
            </w:tcBorders>
            <w:tcMar>
              <w:top w:w="150" w:type="dxa"/>
              <w:left w:w="240" w:type="dxa"/>
              <w:bottom w:w="150" w:type="dxa"/>
              <w:right w:w="240" w:type="dxa"/>
            </w:tcMar>
            <w:vAlign w:val="center"/>
            <w:hideMark/>
          </w:tcPr>
          <w:p w14:paraId="4A9C776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776" w:type="pct"/>
            <w:tcBorders>
              <w:top w:val="single" w:sz="4" w:space="0" w:color="auto"/>
              <w:bottom w:val="single" w:sz="4" w:space="0" w:color="auto"/>
            </w:tcBorders>
            <w:tcMar>
              <w:top w:w="150" w:type="dxa"/>
              <w:left w:w="240" w:type="dxa"/>
              <w:bottom w:w="150" w:type="dxa"/>
              <w:right w:w="240" w:type="dxa"/>
            </w:tcMar>
            <w:vAlign w:val="center"/>
            <w:hideMark/>
          </w:tcPr>
          <w:p w14:paraId="6F9E7B8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772" w:type="pct"/>
            <w:tcBorders>
              <w:top w:val="single" w:sz="4" w:space="0" w:color="auto"/>
              <w:bottom w:val="single" w:sz="4" w:space="0" w:color="auto"/>
            </w:tcBorders>
            <w:tcMar>
              <w:top w:w="150" w:type="dxa"/>
              <w:left w:w="240" w:type="dxa"/>
              <w:bottom w:w="150" w:type="dxa"/>
              <w:right w:w="240" w:type="dxa"/>
            </w:tcMar>
            <w:vAlign w:val="center"/>
            <w:hideMark/>
          </w:tcPr>
          <w:p w14:paraId="2DF57EE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RMSE</w:t>
            </w:r>
          </w:p>
        </w:tc>
      </w:tr>
      <w:tr w:rsidR="00D60ED9" w:rsidRPr="00BA6D87" w14:paraId="04505F15" w14:textId="77777777" w:rsidTr="00372F26">
        <w:tc>
          <w:tcPr>
            <w:tcW w:w="509" w:type="pct"/>
            <w:tcBorders>
              <w:top w:val="single" w:sz="4" w:space="0" w:color="auto"/>
            </w:tcBorders>
            <w:tcMar>
              <w:top w:w="150" w:type="dxa"/>
              <w:left w:w="0" w:type="dxa"/>
              <w:bottom w:w="150" w:type="dxa"/>
              <w:right w:w="240" w:type="dxa"/>
            </w:tcMar>
            <w:vAlign w:val="center"/>
            <w:hideMark/>
          </w:tcPr>
          <w:p w14:paraId="31B9FDC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889" w:type="pct"/>
            <w:tcBorders>
              <w:top w:val="single" w:sz="4" w:space="0" w:color="auto"/>
            </w:tcBorders>
            <w:tcMar>
              <w:top w:w="150" w:type="dxa"/>
              <w:left w:w="240" w:type="dxa"/>
              <w:bottom w:w="150" w:type="dxa"/>
              <w:right w:w="240" w:type="dxa"/>
            </w:tcMar>
            <w:vAlign w:val="center"/>
            <w:hideMark/>
          </w:tcPr>
          <w:p w14:paraId="4748E80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1054" w:type="pct"/>
            <w:tcBorders>
              <w:top w:val="single" w:sz="4" w:space="0" w:color="auto"/>
            </w:tcBorders>
            <w:tcMar>
              <w:top w:w="150" w:type="dxa"/>
              <w:left w:w="240" w:type="dxa"/>
              <w:bottom w:w="150" w:type="dxa"/>
              <w:right w:w="240" w:type="dxa"/>
            </w:tcMar>
            <w:vAlign w:val="center"/>
            <w:hideMark/>
          </w:tcPr>
          <w:p w14:paraId="52FAF5C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Borders>
              <w:top w:val="single" w:sz="4" w:space="0" w:color="auto"/>
            </w:tcBorders>
            <w:tcMar>
              <w:top w:w="150" w:type="dxa"/>
              <w:left w:w="240" w:type="dxa"/>
              <w:bottom w:w="150" w:type="dxa"/>
              <w:right w:w="240" w:type="dxa"/>
            </w:tcMar>
            <w:vAlign w:val="center"/>
            <w:hideMark/>
          </w:tcPr>
          <w:p w14:paraId="00B33F2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0.130</w:t>
            </w:r>
          </w:p>
        </w:tc>
        <w:tc>
          <w:tcPr>
            <w:tcW w:w="772" w:type="pct"/>
            <w:tcBorders>
              <w:top w:val="single" w:sz="4" w:space="0" w:color="auto"/>
            </w:tcBorders>
            <w:tcMar>
              <w:top w:w="150" w:type="dxa"/>
              <w:left w:w="240" w:type="dxa"/>
              <w:bottom w:w="150" w:type="dxa"/>
              <w:right w:w="0" w:type="dxa"/>
            </w:tcMar>
            <w:vAlign w:val="center"/>
            <w:hideMark/>
          </w:tcPr>
          <w:p w14:paraId="778A00D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0.886</w:t>
            </w:r>
          </w:p>
        </w:tc>
      </w:tr>
      <w:tr w:rsidR="00D60ED9" w:rsidRPr="00BA6D87" w14:paraId="69261A2A" w14:textId="77777777" w:rsidTr="00372F26">
        <w:tc>
          <w:tcPr>
            <w:tcW w:w="509" w:type="pct"/>
            <w:tcMar>
              <w:top w:w="150" w:type="dxa"/>
              <w:left w:w="0" w:type="dxa"/>
              <w:bottom w:w="150" w:type="dxa"/>
              <w:right w:w="240" w:type="dxa"/>
            </w:tcMar>
            <w:vAlign w:val="center"/>
            <w:hideMark/>
          </w:tcPr>
          <w:p w14:paraId="1A5C4F3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889" w:type="pct"/>
            <w:tcMar>
              <w:top w:w="150" w:type="dxa"/>
              <w:left w:w="240" w:type="dxa"/>
              <w:bottom w:w="150" w:type="dxa"/>
              <w:right w:w="240" w:type="dxa"/>
            </w:tcMar>
            <w:vAlign w:val="center"/>
            <w:hideMark/>
          </w:tcPr>
          <w:p w14:paraId="6257DFB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1054" w:type="pct"/>
            <w:tcMar>
              <w:top w:w="150" w:type="dxa"/>
              <w:left w:w="240" w:type="dxa"/>
              <w:bottom w:w="150" w:type="dxa"/>
              <w:right w:w="240" w:type="dxa"/>
            </w:tcMar>
            <w:vAlign w:val="center"/>
            <w:hideMark/>
          </w:tcPr>
          <w:p w14:paraId="602EA7E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78EB3D4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0.457</w:t>
            </w:r>
          </w:p>
        </w:tc>
        <w:tc>
          <w:tcPr>
            <w:tcW w:w="772" w:type="pct"/>
            <w:tcMar>
              <w:top w:w="150" w:type="dxa"/>
              <w:left w:w="240" w:type="dxa"/>
              <w:bottom w:w="150" w:type="dxa"/>
              <w:right w:w="0" w:type="dxa"/>
            </w:tcMar>
            <w:vAlign w:val="center"/>
            <w:hideMark/>
          </w:tcPr>
          <w:p w14:paraId="7399AA4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0.976</w:t>
            </w:r>
          </w:p>
        </w:tc>
      </w:tr>
      <w:tr w:rsidR="00D60ED9" w:rsidRPr="00BA6D87" w14:paraId="15E47527" w14:textId="77777777" w:rsidTr="00372F26">
        <w:tc>
          <w:tcPr>
            <w:tcW w:w="509" w:type="pct"/>
            <w:tcMar>
              <w:top w:w="150" w:type="dxa"/>
              <w:left w:w="0" w:type="dxa"/>
              <w:bottom w:w="150" w:type="dxa"/>
              <w:right w:w="240" w:type="dxa"/>
            </w:tcMar>
            <w:vAlign w:val="center"/>
            <w:hideMark/>
          </w:tcPr>
          <w:p w14:paraId="75C6BC4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889" w:type="pct"/>
            <w:tcMar>
              <w:top w:w="150" w:type="dxa"/>
              <w:left w:w="240" w:type="dxa"/>
              <w:bottom w:w="150" w:type="dxa"/>
              <w:right w:w="240" w:type="dxa"/>
            </w:tcMar>
            <w:vAlign w:val="center"/>
            <w:hideMark/>
          </w:tcPr>
          <w:p w14:paraId="64312B9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1054" w:type="pct"/>
            <w:tcMar>
              <w:top w:w="150" w:type="dxa"/>
              <w:left w:w="240" w:type="dxa"/>
              <w:bottom w:w="150" w:type="dxa"/>
              <w:right w:w="240" w:type="dxa"/>
            </w:tcMar>
            <w:vAlign w:val="center"/>
            <w:hideMark/>
          </w:tcPr>
          <w:p w14:paraId="4D62CE6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6295DB6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0.499</w:t>
            </w:r>
          </w:p>
        </w:tc>
        <w:tc>
          <w:tcPr>
            <w:tcW w:w="772" w:type="pct"/>
            <w:tcMar>
              <w:top w:w="150" w:type="dxa"/>
              <w:left w:w="240" w:type="dxa"/>
              <w:bottom w:w="150" w:type="dxa"/>
              <w:right w:w="0" w:type="dxa"/>
            </w:tcMar>
            <w:vAlign w:val="center"/>
            <w:hideMark/>
          </w:tcPr>
          <w:p w14:paraId="2A0ED3E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1.079</w:t>
            </w:r>
          </w:p>
        </w:tc>
      </w:tr>
      <w:tr w:rsidR="00D60ED9" w:rsidRPr="00BA6D87" w14:paraId="19EFBBB0" w14:textId="77777777" w:rsidTr="00372F26">
        <w:tc>
          <w:tcPr>
            <w:tcW w:w="509" w:type="pct"/>
            <w:tcMar>
              <w:top w:w="150" w:type="dxa"/>
              <w:left w:w="0" w:type="dxa"/>
              <w:bottom w:w="150" w:type="dxa"/>
              <w:right w:w="240" w:type="dxa"/>
            </w:tcMar>
            <w:vAlign w:val="center"/>
            <w:hideMark/>
          </w:tcPr>
          <w:p w14:paraId="786F150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889" w:type="pct"/>
            <w:tcMar>
              <w:top w:w="150" w:type="dxa"/>
              <w:left w:w="240" w:type="dxa"/>
              <w:bottom w:w="150" w:type="dxa"/>
              <w:right w:w="240" w:type="dxa"/>
            </w:tcMar>
            <w:vAlign w:val="center"/>
            <w:hideMark/>
          </w:tcPr>
          <w:p w14:paraId="5886D92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1054" w:type="pct"/>
            <w:tcMar>
              <w:top w:w="150" w:type="dxa"/>
              <w:left w:w="240" w:type="dxa"/>
              <w:bottom w:w="150" w:type="dxa"/>
              <w:right w:w="240" w:type="dxa"/>
            </w:tcMar>
            <w:vAlign w:val="center"/>
            <w:hideMark/>
          </w:tcPr>
          <w:p w14:paraId="48449F5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0BA1394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0.174</w:t>
            </w:r>
          </w:p>
        </w:tc>
        <w:tc>
          <w:tcPr>
            <w:tcW w:w="772" w:type="pct"/>
            <w:tcMar>
              <w:top w:w="150" w:type="dxa"/>
              <w:left w:w="240" w:type="dxa"/>
              <w:bottom w:w="150" w:type="dxa"/>
              <w:right w:w="0" w:type="dxa"/>
            </w:tcMar>
            <w:vAlign w:val="center"/>
            <w:hideMark/>
          </w:tcPr>
          <w:p w14:paraId="431F118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1.563</w:t>
            </w:r>
          </w:p>
        </w:tc>
      </w:tr>
      <w:tr w:rsidR="00D60ED9" w:rsidRPr="00BA6D87" w14:paraId="260EC2C3" w14:textId="77777777" w:rsidTr="00372F26">
        <w:tc>
          <w:tcPr>
            <w:tcW w:w="509" w:type="pct"/>
            <w:tcMar>
              <w:top w:w="150" w:type="dxa"/>
              <w:left w:w="0" w:type="dxa"/>
              <w:bottom w:w="150" w:type="dxa"/>
              <w:right w:w="240" w:type="dxa"/>
            </w:tcMar>
            <w:vAlign w:val="center"/>
            <w:hideMark/>
          </w:tcPr>
          <w:p w14:paraId="1D00146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5</w:t>
            </w:r>
          </w:p>
        </w:tc>
        <w:tc>
          <w:tcPr>
            <w:tcW w:w="1889" w:type="pct"/>
            <w:tcMar>
              <w:top w:w="150" w:type="dxa"/>
              <w:left w:w="240" w:type="dxa"/>
              <w:bottom w:w="150" w:type="dxa"/>
              <w:right w:w="240" w:type="dxa"/>
            </w:tcMar>
            <w:vAlign w:val="center"/>
            <w:hideMark/>
          </w:tcPr>
          <w:p w14:paraId="271B4F2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1054" w:type="pct"/>
            <w:tcMar>
              <w:top w:w="150" w:type="dxa"/>
              <w:left w:w="240" w:type="dxa"/>
              <w:bottom w:w="150" w:type="dxa"/>
              <w:right w:w="240" w:type="dxa"/>
            </w:tcMar>
            <w:vAlign w:val="center"/>
            <w:hideMark/>
          </w:tcPr>
          <w:p w14:paraId="5DB7F9D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75F9485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0.888</w:t>
            </w:r>
          </w:p>
        </w:tc>
        <w:tc>
          <w:tcPr>
            <w:tcW w:w="772" w:type="pct"/>
            <w:tcMar>
              <w:top w:w="150" w:type="dxa"/>
              <w:left w:w="240" w:type="dxa"/>
              <w:bottom w:w="150" w:type="dxa"/>
              <w:right w:w="0" w:type="dxa"/>
            </w:tcMar>
            <w:vAlign w:val="center"/>
            <w:hideMark/>
          </w:tcPr>
          <w:p w14:paraId="7758D5C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1.355</w:t>
            </w:r>
          </w:p>
        </w:tc>
      </w:tr>
      <w:tr w:rsidR="00D60ED9" w:rsidRPr="00BA6D87" w14:paraId="6D69A9E0" w14:textId="77777777" w:rsidTr="00372F26">
        <w:tc>
          <w:tcPr>
            <w:tcW w:w="509" w:type="pct"/>
            <w:tcMar>
              <w:top w:w="150" w:type="dxa"/>
              <w:left w:w="0" w:type="dxa"/>
              <w:bottom w:w="150" w:type="dxa"/>
              <w:right w:w="240" w:type="dxa"/>
            </w:tcMar>
            <w:vAlign w:val="center"/>
            <w:hideMark/>
          </w:tcPr>
          <w:p w14:paraId="1F52699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889" w:type="pct"/>
            <w:tcMar>
              <w:top w:w="150" w:type="dxa"/>
              <w:left w:w="240" w:type="dxa"/>
              <w:bottom w:w="150" w:type="dxa"/>
              <w:right w:w="240" w:type="dxa"/>
            </w:tcMar>
            <w:vAlign w:val="center"/>
            <w:hideMark/>
          </w:tcPr>
          <w:p w14:paraId="37AA7D6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1054" w:type="pct"/>
            <w:tcMar>
              <w:top w:w="150" w:type="dxa"/>
              <w:left w:w="240" w:type="dxa"/>
              <w:bottom w:w="150" w:type="dxa"/>
              <w:right w:w="240" w:type="dxa"/>
            </w:tcMar>
            <w:vAlign w:val="center"/>
            <w:hideMark/>
          </w:tcPr>
          <w:p w14:paraId="2299E2A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04994C1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2.356</w:t>
            </w:r>
          </w:p>
        </w:tc>
        <w:tc>
          <w:tcPr>
            <w:tcW w:w="772" w:type="pct"/>
            <w:tcMar>
              <w:top w:w="150" w:type="dxa"/>
              <w:left w:w="240" w:type="dxa"/>
              <w:bottom w:w="150" w:type="dxa"/>
              <w:right w:w="0" w:type="dxa"/>
            </w:tcMar>
            <w:vAlign w:val="center"/>
            <w:hideMark/>
          </w:tcPr>
          <w:p w14:paraId="0809721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1.988</w:t>
            </w:r>
          </w:p>
        </w:tc>
      </w:tr>
      <w:tr w:rsidR="00D60ED9" w:rsidRPr="00BA6D87" w14:paraId="649E6162" w14:textId="77777777" w:rsidTr="00372F26">
        <w:tc>
          <w:tcPr>
            <w:tcW w:w="509" w:type="pct"/>
            <w:tcMar>
              <w:top w:w="150" w:type="dxa"/>
              <w:left w:w="0" w:type="dxa"/>
              <w:bottom w:w="150" w:type="dxa"/>
              <w:right w:w="240" w:type="dxa"/>
            </w:tcMar>
            <w:vAlign w:val="center"/>
            <w:hideMark/>
          </w:tcPr>
          <w:p w14:paraId="09A6DCF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889" w:type="pct"/>
            <w:tcMar>
              <w:top w:w="150" w:type="dxa"/>
              <w:left w:w="240" w:type="dxa"/>
              <w:bottom w:w="150" w:type="dxa"/>
              <w:right w:w="240" w:type="dxa"/>
            </w:tcMar>
            <w:vAlign w:val="center"/>
            <w:hideMark/>
          </w:tcPr>
          <w:p w14:paraId="617749B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1054" w:type="pct"/>
            <w:tcMar>
              <w:top w:w="150" w:type="dxa"/>
              <w:left w:w="240" w:type="dxa"/>
              <w:bottom w:w="150" w:type="dxa"/>
              <w:right w:w="240" w:type="dxa"/>
            </w:tcMar>
            <w:vAlign w:val="center"/>
            <w:hideMark/>
          </w:tcPr>
          <w:p w14:paraId="3854D45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2962F10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3.207</w:t>
            </w:r>
          </w:p>
        </w:tc>
        <w:tc>
          <w:tcPr>
            <w:tcW w:w="772" w:type="pct"/>
            <w:tcMar>
              <w:top w:w="150" w:type="dxa"/>
              <w:left w:w="240" w:type="dxa"/>
              <w:bottom w:w="150" w:type="dxa"/>
              <w:right w:w="0" w:type="dxa"/>
            </w:tcMar>
            <w:vAlign w:val="center"/>
            <w:hideMark/>
          </w:tcPr>
          <w:p w14:paraId="53C5C18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2.803</w:t>
            </w:r>
          </w:p>
        </w:tc>
      </w:tr>
      <w:tr w:rsidR="00D60ED9" w:rsidRPr="00BA6D87" w14:paraId="5B9B693E" w14:textId="77777777" w:rsidTr="00372F26">
        <w:tc>
          <w:tcPr>
            <w:tcW w:w="509" w:type="pct"/>
            <w:tcMar>
              <w:top w:w="150" w:type="dxa"/>
              <w:left w:w="0" w:type="dxa"/>
              <w:bottom w:w="150" w:type="dxa"/>
              <w:right w:w="240" w:type="dxa"/>
            </w:tcMar>
            <w:vAlign w:val="center"/>
            <w:hideMark/>
          </w:tcPr>
          <w:p w14:paraId="2B0AEAC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889" w:type="pct"/>
            <w:tcMar>
              <w:top w:w="150" w:type="dxa"/>
              <w:left w:w="240" w:type="dxa"/>
              <w:bottom w:w="150" w:type="dxa"/>
              <w:right w:w="240" w:type="dxa"/>
            </w:tcMar>
            <w:vAlign w:val="center"/>
            <w:hideMark/>
          </w:tcPr>
          <w:p w14:paraId="5CDDD00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1054" w:type="pct"/>
            <w:tcMar>
              <w:top w:w="150" w:type="dxa"/>
              <w:left w:w="240" w:type="dxa"/>
              <w:bottom w:w="150" w:type="dxa"/>
              <w:right w:w="240" w:type="dxa"/>
            </w:tcMar>
            <w:vAlign w:val="center"/>
            <w:hideMark/>
          </w:tcPr>
          <w:p w14:paraId="4481659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3322562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3.891</w:t>
            </w:r>
          </w:p>
        </w:tc>
        <w:tc>
          <w:tcPr>
            <w:tcW w:w="772" w:type="pct"/>
            <w:tcMar>
              <w:top w:w="150" w:type="dxa"/>
              <w:left w:w="240" w:type="dxa"/>
              <w:bottom w:w="150" w:type="dxa"/>
              <w:right w:w="0" w:type="dxa"/>
            </w:tcMar>
            <w:vAlign w:val="center"/>
            <w:hideMark/>
          </w:tcPr>
          <w:p w14:paraId="474FCDE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4.199</w:t>
            </w:r>
          </w:p>
        </w:tc>
      </w:tr>
      <w:tr w:rsidR="00D60ED9" w:rsidRPr="00BA6D87" w14:paraId="4BFF73C3" w14:textId="77777777" w:rsidTr="00372F26">
        <w:tc>
          <w:tcPr>
            <w:tcW w:w="509" w:type="pct"/>
            <w:tcMar>
              <w:top w:w="150" w:type="dxa"/>
              <w:left w:w="0" w:type="dxa"/>
              <w:bottom w:w="150" w:type="dxa"/>
              <w:right w:w="240" w:type="dxa"/>
            </w:tcMar>
            <w:vAlign w:val="center"/>
            <w:hideMark/>
          </w:tcPr>
          <w:p w14:paraId="7421443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889" w:type="pct"/>
            <w:tcMar>
              <w:top w:w="150" w:type="dxa"/>
              <w:left w:w="240" w:type="dxa"/>
              <w:bottom w:w="150" w:type="dxa"/>
              <w:right w:w="240" w:type="dxa"/>
            </w:tcMar>
            <w:vAlign w:val="center"/>
            <w:hideMark/>
          </w:tcPr>
          <w:p w14:paraId="3B41EF6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1054" w:type="pct"/>
            <w:tcMar>
              <w:top w:w="150" w:type="dxa"/>
              <w:left w:w="240" w:type="dxa"/>
              <w:bottom w:w="150" w:type="dxa"/>
              <w:right w:w="240" w:type="dxa"/>
            </w:tcMar>
            <w:vAlign w:val="center"/>
            <w:hideMark/>
          </w:tcPr>
          <w:p w14:paraId="6B89458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0C3C944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3.841</w:t>
            </w:r>
          </w:p>
        </w:tc>
        <w:tc>
          <w:tcPr>
            <w:tcW w:w="772" w:type="pct"/>
            <w:tcMar>
              <w:top w:w="150" w:type="dxa"/>
              <w:left w:w="240" w:type="dxa"/>
              <w:bottom w:w="150" w:type="dxa"/>
              <w:right w:w="0" w:type="dxa"/>
            </w:tcMar>
            <w:vAlign w:val="center"/>
            <w:hideMark/>
          </w:tcPr>
          <w:p w14:paraId="0B11FC0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3.672</w:t>
            </w:r>
          </w:p>
        </w:tc>
      </w:tr>
      <w:tr w:rsidR="00D60ED9" w:rsidRPr="00BA6D87" w14:paraId="58F42660" w14:textId="77777777" w:rsidTr="00372F26">
        <w:tc>
          <w:tcPr>
            <w:tcW w:w="509" w:type="pct"/>
            <w:tcMar>
              <w:top w:w="150" w:type="dxa"/>
              <w:left w:w="0" w:type="dxa"/>
              <w:bottom w:w="150" w:type="dxa"/>
              <w:right w:w="240" w:type="dxa"/>
            </w:tcMar>
            <w:vAlign w:val="center"/>
            <w:hideMark/>
          </w:tcPr>
          <w:p w14:paraId="2208CF0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889" w:type="pct"/>
            <w:tcMar>
              <w:top w:w="150" w:type="dxa"/>
              <w:left w:w="240" w:type="dxa"/>
              <w:bottom w:w="150" w:type="dxa"/>
              <w:right w:w="240" w:type="dxa"/>
            </w:tcMar>
            <w:vAlign w:val="center"/>
            <w:hideMark/>
          </w:tcPr>
          <w:p w14:paraId="46FB8C3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1054" w:type="pct"/>
            <w:tcMar>
              <w:top w:w="150" w:type="dxa"/>
              <w:left w:w="240" w:type="dxa"/>
              <w:bottom w:w="150" w:type="dxa"/>
              <w:right w:w="240" w:type="dxa"/>
            </w:tcMar>
            <w:vAlign w:val="center"/>
            <w:hideMark/>
          </w:tcPr>
          <w:p w14:paraId="3B40300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287EEF3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3.642</w:t>
            </w:r>
          </w:p>
        </w:tc>
        <w:tc>
          <w:tcPr>
            <w:tcW w:w="772" w:type="pct"/>
            <w:tcMar>
              <w:top w:w="150" w:type="dxa"/>
              <w:left w:w="240" w:type="dxa"/>
              <w:bottom w:w="150" w:type="dxa"/>
              <w:right w:w="0" w:type="dxa"/>
            </w:tcMar>
            <w:vAlign w:val="center"/>
            <w:hideMark/>
          </w:tcPr>
          <w:p w14:paraId="28AB915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3.494</w:t>
            </w:r>
          </w:p>
        </w:tc>
      </w:tr>
      <w:tr w:rsidR="00D60ED9" w:rsidRPr="00BA6D87" w14:paraId="1FAB2257" w14:textId="77777777" w:rsidTr="00372F26">
        <w:tc>
          <w:tcPr>
            <w:tcW w:w="509" w:type="pct"/>
            <w:tcMar>
              <w:top w:w="150" w:type="dxa"/>
              <w:left w:w="0" w:type="dxa"/>
              <w:bottom w:w="150" w:type="dxa"/>
              <w:right w:w="240" w:type="dxa"/>
            </w:tcMar>
            <w:vAlign w:val="center"/>
            <w:hideMark/>
          </w:tcPr>
          <w:p w14:paraId="2971144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w:t>
            </w:r>
          </w:p>
        </w:tc>
        <w:tc>
          <w:tcPr>
            <w:tcW w:w="1889" w:type="pct"/>
            <w:tcMar>
              <w:top w:w="150" w:type="dxa"/>
              <w:left w:w="240" w:type="dxa"/>
              <w:bottom w:w="150" w:type="dxa"/>
              <w:right w:w="240" w:type="dxa"/>
            </w:tcMar>
            <w:vAlign w:val="center"/>
            <w:hideMark/>
          </w:tcPr>
          <w:p w14:paraId="7224CF9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1054" w:type="pct"/>
            <w:tcMar>
              <w:top w:w="150" w:type="dxa"/>
              <w:left w:w="240" w:type="dxa"/>
              <w:bottom w:w="150" w:type="dxa"/>
              <w:right w:w="240" w:type="dxa"/>
            </w:tcMar>
            <w:vAlign w:val="center"/>
            <w:hideMark/>
          </w:tcPr>
          <w:p w14:paraId="093D039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04BE833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4.495</w:t>
            </w:r>
          </w:p>
        </w:tc>
        <w:tc>
          <w:tcPr>
            <w:tcW w:w="772" w:type="pct"/>
            <w:tcMar>
              <w:top w:w="150" w:type="dxa"/>
              <w:left w:w="240" w:type="dxa"/>
              <w:bottom w:w="150" w:type="dxa"/>
              <w:right w:w="0" w:type="dxa"/>
            </w:tcMar>
            <w:vAlign w:val="center"/>
            <w:hideMark/>
          </w:tcPr>
          <w:p w14:paraId="1BBC3E3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4.420</w:t>
            </w:r>
          </w:p>
        </w:tc>
      </w:tr>
      <w:tr w:rsidR="00D60ED9" w:rsidRPr="00BA6D87" w14:paraId="72C60FA4" w14:textId="77777777" w:rsidTr="00372F26">
        <w:tc>
          <w:tcPr>
            <w:tcW w:w="509" w:type="pct"/>
            <w:tcMar>
              <w:top w:w="150" w:type="dxa"/>
              <w:left w:w="0" w:type="dxa"/>
              <w:bottom w:w="150" w:type="dxa"/>
              <w:right w:w="240" w:type="dxa"/>
            </w:tcMar>
            <w:vAlign w:val="center"/>
            <w:hideMark/>
          </w:tcPr>
          <w:p w14:paraId="0351281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w:t>
            </w:r>
          </w:p>
        </w:tc>
        <w:tc>
          <w:tcPr>
            <w:tcW w:w="1889" w:type="pct"/>
            <w:tcMar>
              <w:top w:w="150" w:type="dxa"/>
              <w:left w:w="240" w:type="dxa"/>
              <w:bottom w:w="150" w:type="dxa"/>
              <w:right w:w="240" w:type="dxa"/>
            </w:tcMar>
            <w:vAlign w:val="center"/>
            <w:hideMark/>
          </w:tcPr>
          <w:p w14:paraId="5B7BD4F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1054" w:type="pct"/>
            <w:tcMar>
              <w:top w:w="150" w:type="dxa"/>
              <w:left w:w="240" w:type="dxa"/>
              <w:bottom w:w="150" w:type="dxa"/>
              <w:right w:w="240" w:type="dxa"/>
            </w:tcMar>
            <w:vAlign w:val="center"/>
            <w:hideMark/>
          </w:tcPr>
          <w:p w14:paraId="38A5128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2FC54C0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4.540</w:t>
            </w:r>
          </w:p>
        </w:tc>
        <w:tc>
          <w:tcPr>
            <w:tcW w:w="772" w:type="pct"/>
            <w:tcMar>
              <w:top w:w="150" w:type="dxa"/>
              <w:left w:w="240" w:type="dxa"/>
              <w:bottom w:w="150" w:type="dxa"/>
              <w:right w:w="0" w:type="dxa"/>
            </w:tcMar>
            <w:vAlign w:val="center"/>
            <w:hideMark/>
          </w:tcPr>
          <w:p w14:paraId="3F030AE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4.339</w:t>
            </w:r>
          </w:p>
        </w:tc>
      </w:tr>
      <w:tr w:rsidR="00D60ED9" w:rsidRPr="00BA6D87" w14:paraId="6E958E94" w14:textId="77777777" w:rsidTr="00372F26">
        <w:tc>
          <w:tcPr>
            <w:tcW w:w="509" w:type="pct"/>
            <w:tcMar>
              <w:top w:w="150" w:type="dxa"/>
              <w:left w:w="0" w:type="dxa"/>
              <w:bottom w:w="150" w:type="dxa"/>
              <w:right w:w="240" w:type="dxa"/>
            </w:tcMar>
            <w:vAlign w:val="center"/>
            <w:hideMark/>
          </w:tcPr>
          <w:p w14:paraId="3352EA9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w:t>
            </w:r>
          </w:p>
        </w:tc>
        <w:tc>
          <w:tcPr>
            <w:tcW w:w="1889" w:type="pct"/>
            <w:tcMar>
              <w:top w:w="150" w:type="dxa"/>
              <w:left w:w="240" w:type="dxa"/>
              <w:bottom w:w="150" w:type="dxa"/>
              <w:right w:w="240" w:type="dxa"/>
            </w:tcMar>
            <w:vAlign w:val="center"/>
            <w:hideMark/>
          </w:tcPr>
          <w:p w14:paraId="0EFF290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1054" w:type="pct"/>
            <w:tcMar>
              <w:top w:w="150" w:type="dxa"/>
              <w:left w:w="240" w:type="dxa"/>
              <w:bottom w:w="150" w:type="dxa"/>
              <w:right w:w="240" w:type="dxa"/>
            </w:tcMar>
            <w:vAlign w:val="center"/>
            <w:hideMark/>
          </w:tcPr>
          <w:p w14:paraId="6DD5E0E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41213B2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3.298</w:t>
            </w:r>
          </w:p>
        </w:tc>
        <w:tc>
          <w:tcPr>
            <w:tcW w:w="772" w:type="pct"/>
            <w:tcMar>
              <w:top w:w="150" w:type="dxa"/>
              <w:left w:w="240" w:type="dxa"/>
              <w:bottom w:w="150" w:type="dxa"/>
              <w:right w:w="0" w:type="dxa"/>
            </w:tcMar>
            <w:vAlign w:val="center"/>
            <w:hideMark/>
          </w:tcPr>
          <w:p w14:paraId="32E74D8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3.953</w:t>
            </w:r>
          </w:p>
        </w:tc>
      </w:tr>
      <w:tr w:rsidR="00D60ED9" w:rsidRPr="00BA6D87" w14:paraId="6161E477" w14:textId="77777777" w:rsidTr="00372F26">
        <w:tc>
          <w:tcPr>
            <w:tcW w:w="509" w:type="pct"/>
            <w:tcMar>
              <w:top w:w="150" w:type="dxa"/>
              <w:left w:w="0" w:type="dxa"/>
              <w:bottom w:w="150" w:type="dxa"/>
              <w:right w:w="240" w:type="dxa"/>
            </w:tcMar>
            <w:vAlign w:val="center"/>
            <w:hideMark/>
          </w:tcPr>
          <w:p w14:paraId="7A8BA47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w:t>
            </w:r>
          </w:p>
        </w:tc>
        <w:tc>
          <w:tcPr>
            <w:tcW w:w="1889" w:type="pct"/>
            <w:tcMar>
              <w:top w:w="150" w:type="dxa"/>
              <w:left w:w="240" w:type="dxa"/>
              <w:bottom w:w="150" w:type="dxa"/>
              <w:right w:w="240" w:type="dxa"/>
            </w:tcMar>
            <w:vAlign w:val="center"/>
            <w:hideMark/>
          </w:tcPr>
          <w:p w14:paraId="5A32892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1054" w:type="pct"/>
            <w:tcMar>
              <w:top w:w="150" w:type="dxa"/>
              <w:left w:w="240" w:type="dxa"/>
              <w:bottom w:w="150" w:type="dxa"/>
              <w:right w:w="240" w:type="dxa"/>
            </w:tcMar>
            <w:vAlign w:val="center"/>
            <w:hideMark/>
          </w:tcPr>
          <w:p w14:paraId="5FC4A87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167F840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4.030</w:t>
            </w:r>
          </w:p>
        </w:tc>
        <w:tc>
          <w:tcPr>
            <w:tcW w:w="772" w:type="pct"/>
            <w:tcMar>
              <w:top w:w="150" w:type="dxa"/>
              <w:left w:w="240" w:type="dxa"/>
              <w:bottom w:w="150" w:type="dxa"/>
              <w:right w:w="0" w:type="dxa"/>
            </w:tcMar>
            <w:vAlign w:val="center"/>
            <w:hideMark/>
          </w:tcPr>
          <w:p w14:paraId="34F9774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5.057</w:t>
            </w:r>
          </w:p>
        </w:tc>
      </w:tr>
      <w:tr w:rsidR="00D60ED9" w:rsidRPr="00BA6D87" w14:paraId="5AF6CA6C" w14:textId="77777777" w:rsidTr="00372F26">
        <w:tc>
          <w:tcPr>
            <w:tcW w:w="509" w:type="pct"/>
            <w:tcMar>
              <w:top w:w="150" w:type="dxa"/>
              <w:left w:w="0" w:type="dxa"/>
              <w:bottom w:w="150" w:type="dxa"/>
              <w:right w:w="240" w:type="dxa"/>
            </w:tcMar>
            <w:vAlign w:val="center"/>
            <w:hideMark/>
          </w:tcPr>
          <w:p w14:paraId="038684D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w:t>
            </w:r>
          </w:p>
        </w:tc>
        <w:tc>
          <w:tcPr>
            <w:tcW w:w="1889" w:type="pct"/>
            <w:tcMar>
              <w:top w:w="150" w:type="dxa"/>
              <w:left w:w="240" w:type="dxa"/>
              <w:bottom w:w="150" w:type="dxa"/>
              <w:right w:w="240" w:type="dxa"/>
            </w:tcMar>
            <w:vAlign w:val="center"/>
            <w:hideMark/>
          </w:tcPr>
          <w:p w14:paraId="5AA4181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1054" w:type="pct"/>
            <w:tcMar>
              <w:top w:w="150" w:type="dxa"/>
              <w:left w:w="240" w:type="dxa"/>
              <w:bottom w:w="150" w:type="dxa"/>
              <w:right w:w="240" w:type="dxa"/>
            </w:tcMar>
            <w:vAlign w:val="center"/>
            <w:hideMark/>
          </w:tcPr>
          <w:p w14:paraId="643DAD6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2D315FD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2.247</w:t>
            </w:r>
          </w:p>
        </w:tc>
        <w:tc>
          <w:tcPr>
            <w:tcW w:w="772" w:type="pct"/>
            <w:tcMar>
              <w:top w:w="150" w:type="dxa"/>
              <w:left w:w="240" w:type="dxa"/>
              <w:bottom w:w="150" w:type="dxa"/>
              <w:right w:w="0" w:type="dxa"/>
            </w:tcMar>
            <w:vAlign w:val="center"/>
            <w:hideMark/>
          </w:tcPr>
          <w:p w14:paraId="5A35BF3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4.724</w:t>
            </w:r>
          </w:p>
        </w:tc>
      </w:tr>
      <w:tr w:rsidR="00D60ED9" w:rsidRPr="00BA6D87" w14:paraId="18BE9A92" w14:textId="77777777" w:rsidTr="00372F26">
        <w:tc>
          <w:tcPr>
            <w:tcW w:w="509" w:type="pct"/>
            <w:tcMar>
              <w:top w:w="150" w:type="dxa"/>
              <w:left w:w="0" w:type="dxa"/>
              <w:bottom w:w="150" w:type="dxa"/>
              <w:right w:w="240" w:type="dxa"/>
            </w:tcMar>
            <w:vAlign w:val="center"/>
            <w:hideMark/>
          </w:tcPr>
          <w:p w14:paraId="48C078B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w:t>
            </w:r>
          </w:p>
        </w:tc>
        <w:tc>
          <w:tcPr>
            <w:tcW w:w="1889" w:type="pct"/>
            <w:tcMar>
              <w:top w:w="150" w:type="dxa"/>
              <w:left w:w="240" w:type="dxa"/>
              <w:bottom w:w="150" w:type="dxa"/>
              <w:right w:w="240" w:type="dxa"/>
            </w:tcMar>
            <w:vAlign w:val="center"/>
            <w:hideMark/>
          </w:tcPr>
          <w:p w14:paraId="1AE3B20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1054" w:type="pct"/>
            <w:tcMar>
              <w:top w:w="150" w:type="dxa"/>
              <w:left w:w="240" w:type="dxa"/>
              <w:bottom w:w="150" w:type="dxa"/>
              <w:right w:w="240" w:type="dxa"/>
            </w:tcMar>
            <w:vAlign w:val="center"/>
            <w:hideMark/>
          </w:tcPr>
          <w:p w14:paraId="2C31EDE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12802FE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5.026</w:t>
            </w:r>
          </w:p>
        </w:tc>
        <w:tc>
          <w:tcPr>
            <w:tcW w:w="772" w:type="pct"/>
            <w:tcMar>
              <w:top w:w="150" w:type="dxa"/>
              <w:left w:w="240" w:type="dxa"/>
              <w:bottom w:w="150" w:type="dxa"/>
              <w:right w:w="0" w:type="dxa"/>
            </w:tcMar>
            <w:vAlign w:val="center"/>
            <w:hideMark/>
          </w:tcPr>
          <w:p w14:paraId="5AB97B5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6.729</w:t>
            </w:r>
          </w:p>
        </w:tc>
      </w:tr>
      <w:tr w:rsidR="00D60ED9" w:rsidRPr="00BA6D87" w14:paraId="4F46D5D7" w14:textId="77777777" w:rsidTr="00372F26">
        <w:tc>
          <w:tcPr>
            <w:tcW w:w="509" w:type="pct"/>
            <w:tcMar>
              <w:top w:w="150" w:type="dxa"/>
              <w:left w:w="0" w:type="dxa"/>
              <w:bottom w:w="150" w:type="dxa"/>
              <w:right w:w="240" w:type="dxa"/>
            </w:tcMar>
            <w:vAlign w:val="center"/>
            <w:hideMark/>
          </w:tcPr>
          <w:p w14:paraId="633C893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889" w:type="pct"/>
            <w:tcMar>
              <w:top w:w="150" w:type="dxa"/>
              <w:left w:w="240" w:type="dxa"/>
              <w:bottom w:w="150" w:type="dxa"/>
              <w:right w:w="240" w:type="dxa"/>
            </w:tcMar>
            <w:vAlign w:val="center"/>
            <w:hideMark/>
          </w:tcPr>
          <w:p w14:paraId="2468C2F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1054" w:type="pct"/>
            <w:tcMar>
              <w:top w:w="150" w:type="dxa"/>
              <w:left w:w="240" w:type="dxa"/>
              <w:bottom w:w="150" w:type="dxa"/>
              <w:right w:w="240" w:type="dxa"/>
            </w:tcMar>
            <w:vAlign w:val="center"/>
            <w:hideMark/>
          </w:tcPr>
          <w:p w14:paraId="620C829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14FA437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4.895</w:t>
            </w:r>
          </w:p>
        </w:tc>
        <w:tc>
          <w:tcPr>
            <w:tcW w:w="772" w:type="pct"/>
            <w:tcMar>
              <w:top w:w="150" w:type="dxa"/>
              <w:left w:w="240" w:type="dxa"/>
              <w:bottom w:w="150" w:type="dxa"/>
              <w:right w:w="0" w:type="dxa"/>
            </w:tcMar>
            <w:vAlign w:val="center"/>
            <w:hideMark/>
          </w:tcPr>
          <w:p w14:paraId="5FFB85B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6.046</w:t>
            </w:r>
          </w:p>
        </w:tc>
      </w:tr>
      <w:tr w:rsidR="00D60ED9" w:rsidRPr="00BA6D87" w14:paraId="3BBE3FDA" w14:textId="77777777" w:rsidTr="00372F26">
        <w:tc>
          <w:tcPr>
            <w:tcW w:w="509" w:type="pct"/>
            <w:tcMar>
              <w:top w:w="150" w:type="dxa"/>
              <w:left w:w="0" w:type="dxa"/>
              <w:bottom w:w="150" w:type="dxa"/>
              <w:right w:w="240" w:type="dxa"/>
            </w:tcMar>
            <w:vAlign w:val="center"/>
            <w:hideMark/>
          </w:tcPr>
          <w:p w14:paraId="6B8670B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889" w:type="pct"/>
            <w:tcMar>
              <w:top w:w="150" w:type="dxa"/>
              <w:left w:w="240" w:type="dxa"/>
              <w:bottom w:w="150" w:type="dxa"/>
              <w:right w:w="240" w:type="dxa"/>
            </w:tcMar>
            <w:vAlign w:val="center"/>
            <w:hideMark/>
          </w:tcPr>
          <w:p w14:paraId="1F9E437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1054" w:type="pct"/>
            <w:tcMar>
              <w:top w:w="150" w:type="dxa"/>
              <w:left w:w="240" w:type="dxa"/>
              <w:bottom w:w="150" w:type="dxa"/>
              <w:right w:w="240" w:type="dxa"/>
            </w:tcMar>
            <w:vAlign w:val="center"/>
            <w:hideMark/>
          </w:tcPr>
          <w:p w14:paraId="158F0E2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2C1F243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2.263</w:t>
            </w:r>
          </w:p>
        </w:tc>
        <w:tc>
          <w:tcPr>
            <w:tcW w:w="772" w:type="pct"/>
            <w:tcMar>
              <w:top w:w="150" w:type="dxa"/>
              <w:left w:w="240" w:type="dxa"/>
              <w:bottom w:w="150" w:type="dxa"/>
              <w:right w:w="0" w:type="dxa"/>
            </w:tcMar>
            <w:vAlign w:val="center"/>
            <w:hideMark/>
          </w:tcPr>
          <w:p w14:paraId="41BE473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1.971</w:t>
            </w:r>
          </w:p>
        </w:tc>
      </w:tr>
      <w:tr w:rsidR="00D60ED9" w:rsidRPr="00BA6D87" w14:paraId="138F3ED0" w14:textId="77777777" w:rsidTr="00372F26">
        <w:tc>
          <w:tcPr>
            <w:tcW w:w="509" w:type="pct"/>
            <w:tcMar>
              <w:top w:w="150" w:type="dxa"/>
              <w:left w:w="0" w:type="dxa"/>
              <w:bottom w:w="150" w:type="dxa"/>
              <w:right w:w="240" w:type="dxa"/>
            </w:tcMar>
            <w:vAlign w:val="center"/>
            <w:hideMark/>
          </w:tcPr>
          <w:p w14:paraId="0CA45D4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889" w:type="pct"/>
            <w:tcMar>
              <w:top w:w="150" w:type="dxa"/>
              <w:left w:w="240" w:type="dxa"/>
              <w:bottom w:w="150" w:type="dxa"/>
              <w:right w:w="240" w:type="dxa"/>
            </w:tcMar>
            <w:vAlign w:val="center"/>
            <w:hideMark/>
          </w:tcPr>
          <w:p w14:paraId="189A059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1054" w:type="pct"/>
            <w:tcMar>
              <w:top w:w="150" w:type="dxa"/>
              <w:left w:w="240" w:type="dxa"/>
              <w:bottom w:w="150" w:type="dxa"/>
              <w:right w:w="240" w:type="dxa"/>
            </w:tcMar>
            <w:vAlign w:val="center"/>
            <w:hideMark/>
          </w:tcPr>
          <w:p w14:paraId="67D450A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57282E9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6.009</w:t>
            </w:r>
          </w:p>
        </w:tc>
        <w:tc>
          <w:tcPr>
            <w:tcW w:w="772" w:type="pct"/>
            <w:tcMar>
              <w:top w:w="150" w:type="dxa"/>
              <w:left w:w="240" w:type="dxa"/>
              <w:bottom w:w="150" w:type="dxa"/>
              <w:right w:w="0" w:type="dxa"/>
            </w:tcMar>
            <w:vAlign w:val="center"/>
            <w:hideMark/>
          </w:tcPr>
          <w:p w14:paraId="3B8FB7E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2.458</w:t>
            </w:r>
          </w:p>
        </w:tc>
      </w:tr>
      <w:tr w:rsidR="00D60ED9" w:rsidRPr="00BA6D87" w14:paraId="701639F6" w14:textId="77777777" w:rsidTr="00372F26">
        <w:tc>
          <w:tcPr>
            <w:tcW w:w="509" w:type="pct"/>
            <w:tcMar>
              <w:top w:w="150" w:type="dxa"/>
              <w:left w:w="0" w:type="dxa"/>
              <w:bottom w:w="150" w:type="dxa"/>
              <w:right w:w="240" w:type="dxa"/>
            </w:tcMar>
            <w:vAlign w:val="center"/>
            <w:hideMark/>
          </w:tcPr>
          <w:p w14:paraId="79696AE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889" w:type="pct"/>
            <w:tcMar>
              <w:top w:w="150" w:type="dxa"/>
              <w:left w:w="240" w:type="dxa"/>
              <w:bottom w:w="150" w:type="dxa"/>
              <w:right w:w="240" w:type="dxa"/>
            </w:tcMar>
            <w:vAlign w:val="center"/>
            <w:hideMark/>
          </w:tcPr>
          <w:p w14:paraId="5C36383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1054" w:type="pct"/>
            <w:tcMar>
              <w:top w:w="150" w:type="dxa"/>
              <w:left w:w="240" w:type="dxa"/>
              <w:bottom w:w="150" w:type="dxa"/>
              <w:right w:w="240" w:type="dxa"/>
            </w:tcMar>
            <w:vAlign w:val="center"/>
            <w:hideMark/>
          </w:tcPr>
          <w:p w14:paraId="2717873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4CAA749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4.364</w:t>
            </w:r>
          </w:p>
        </w:tc>
        <w:tc>
          <w:tcPr>
            <w:tcW w:w="772" w:type="pct"/>
            <w:tcMar>
              <w:top w:w="150" w:type="dxa"/>
              <w:left w:w="240" w:type="dxa"/>
              <w:bottom w:w="150" w:type="dxa"/>
              <w:right w:w="0" w:type="dxa"/>
            </w:tcMar>
            <w:vAlign w:val="center"/>
            <w:hideMark/>
          </w:tcPr>
          <w:p w14:paraId="424870A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4.000</w:t>
            </w:r>
          </w:p>
        </w:tc>
      </w:tr>
      <w:tr w:rsidR="00D60ED9" w:rsidRPr="00BA6D87" w14:paraId="56FF89C8" w14:textId="77777777" w:rsidTr="00372F26">
        <w:tc>
          <w:tcPr>
            <w:tcW w:w="509" w:type="pct"/>
            <w:tcMar>
              <w:top w:w="150" w:type="dxa"/>
              <w:left w:w="0" w:type="dxa"/>
              <w:bottom w:w="150" w:type="dxa"/>
              <w:right w:w="240" w:type="dxa"/>
            </w:tcMar>
            <w:vAlign w:val="center"/>
            <w:hideMark/>
          </w:tcPr>
          <w:p w14:paraId="1FBA924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889" w:type="pct"/>
            <w:tcMar>
              <w:top w:w="150" w:type="dxa"/>
              <w:left w:w="240" w:type="dxa"/>
              <w:bottom w:w="150" w:type="dxa"/>
              <w:right w:w="240" w:type="dxa"/>
            </w:tcMar>
            <w:vAlign w:val="center"/>
            <w:hideMark/>
          </w:tcPr>
          <w:p w14:paraId="538A3D4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1054" w:type="pct"/>
            <w:tcMar>
              <w:top w:w="150" w:type="dxa"/>
              <w:left w:w="240" w:type="dxa"/>
              <w:bottom w:w="150" w:type="dxa"/>
              <w:right w:w="240" w:type="dxa"/>
            </w:tcMar>
            <w:vAlign w:val="center"/>
            <w:hideMark/>
          </w:tcPr>
          <w:p w14:paraId="795EA3D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76" w:type="pct"/>
            <w:tcMar>
              <w:top w:w="150" w:type="dxa"/>
              <w:left w:w="240" w:type="dxa"/>
              <w:bottom w:w="150" w:type="dxa"/>
              <w:right w:w="240" w:type="dxa"/>
            </w:tcMar>
            <w:vAlign w:val="center"/>
            <w:hideMark/>
          </w:tcPr>
          <w:p w14:paraId="3EBF518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6.874</w:t>
            </w:r>
          </w:p>
        </w:tc>
        <w:tc>
          <w:tcPr>
            <w:tcW w:w="772" w:type="pct"/>
            <w:tcMar>
              <w:top w:w="150" w:type="dxa"/>
              <w:left w:w="240" w:type="dxa"/>
              <w:bottom w:w="150" w:type="dxa"/>
              <w:right w:w="0" w:type="dxa"/>
            </w:tcMar>
            <w:vAlign w:val="center"/>
            <w:hideMark/>
          </w:tcPr>
          <w:p w14:paraId="4CA7A8B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0.435</w:t>
            </w:r>
          </w:p>
        </w:tc>
      </w:tr>
      <w:tr w:rsidR="00D60ED9" w:rsidRPr="00BA6D87" w14:paraId="597A791D" w14:textId="77777777" w:rsidTr="00372F26">
        <w:tc>
          <w:tcPr>
            <w:tcW w:w="509" w:type="pct"/>
            <w:tcMar>
              <w:top w:w="150" w:type="dxa"/>
              <w:left w:w="0" w:type="dxa"/>
              <w:bottom w:w="150" w:type="dxa"/>
              <w:right w:w="240" w:type="dxa"/>
            </w:tcMar>
            <w:vAlign w:val="center"/>
            <w:hideMark/>
          </w:tcPr>
          <w:p w14:paraId="2455A4A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889" w:type="pct"/>
            <w:tcMar>
              <w:top w:w="150" w:type="dxa"/>
              <w:left w:w="240" w:type="dxa"/>
              <w:bottom w:w="150" w:type="dxa"/>
              <w:right w:w="240" w:type="dxa"/>
            </w:tcMar>
            <w:vAlign w:val="center"/>
            <w:hideMark/>
          </w:tcPr>
          <w:p w14:paraId="049B9E0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1054" w:type="pct"/>
            <w:tcMar>
              <w:top w:w="150" w:type="dxa"/>
              <w:left w:w="240" w:type="dxa"/>
              <w:bottom w:w="150" w:type="dxa"/>
              <w:right w:w="240" w:type="dxa"/>
            </w:tcMar>
            <w:vAlign w:val="center"/>
            <w:hideMark/>
          </w:tcPr>
          <w:p w14:paraId="610B0F5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76" w:type="pct"/>
            <w:tcMar>
              <w:top w:w="150" w:type="dxa"/>
              <w:left w:w="240" w:type="dxa"/>
              <w:bottom w:w="150" w:type="dxa"/>
              <w:right w:w="240" w:type="dxa"/>
            </w:tcMar>
            <w:vAlign w:val="center"/>
            <w:hideMark/>
          </w:tcPr>
          <w:p w14:paraId="00588CC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6.760</w:t>
            </w:r>
          </w:p>
        </w:tc>
        <w:tc>
          <w:tcPr>
            <w:tcW w:w="772" w:type="pct"/>
            <w:tcMar>
              <w:top w:w="150" w:type="dxa"/>
              <w:left w:w="240" w:type="dxa"/>
              <w:bottom w:w="150" w:type="dxa"/>
              <w:right w:w="0" w:type="dxa"/>
            </w:tcMar>
            <w:vAlign w:val="center"/>
            <w:hideMark/>
          </w:tcPr>
          <w:p w14:paraId="601D275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0.483</w:t>
            </w:r>
          </w:p>
        </w:tc>
      </w:tr>
      <w:tr w:rsidR="00D60ED9" w:rsidRPr="00BA6D87" w14:paraId="443AC0F0" w14:textId="77777777" w:rsidTr="00372F26">
        <w:tc>
          <w:tcPr>
            <w:tcW w:w="509" w:type="pct"/>
            <w:tcMar>
              <w:top w:w="150" w:type="dxa"/>
              <w:left w:w="0" w:type="dxa"/>
              <w:bottom w:w="150" w:type="dxa"/>
              <w:right w:w="240" w:type="dxa"/>
            </w:tcMar>
            <w:vAlign w:val="center"/>
            <w:hideMark/>
          </w:tcPr>
          <w:p w14:paraId="4A852D3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889" w:type="pct"/>
            <w:tcMar>
              <w:top w:w="150" w:type="dxa"/>
              <w:left w:w="240" w:type="dxa"/>
              <w:bottom w:w="150" w:type="dxa"/>
              <w:right w:w="240" w:type="dxa"/>
            </w:tcMar>
            <w:vAlign w:val="center"/>
            <w:hideMark/>
          </w:tcPr>
          <w:p w14:paraId="7224957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1054" w:type="pct"/>
            <w:tcMar>
              <w:top w:w="150" w:type="dxa"/>
              <w:left w:w="240" w:type="dxa"/>
              <w:bottom w:w="150" w:type="dxa"/>
              <w:right w:w="240" w:type="dxa"/>
            </w:tcMar>
            <w:vAlign w:val="center"/>
            <w:hideMark/>
          </w:tcPr>
          <w:p w14:paraId="00869AB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76" w:type="pct"/>
            <w:tcMar>
              <w:top w:w="150" w:type="dxa"/>
              <w:left w:w="240" w:type="dxa"/>
              <w:bottom w:w="150" w:type="dxa"/>
              <w:right w:w="240" w:type="dxa"/>
            </w:tcMar>
            <w:vAlign w:val="center"/>
            <w:hideMark/>
          </w:tcPr>
          <w:p w14:paraId="46EA705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8.177</w:t>
            </w:r>
          </w:p>
        </w:tc>
        <w:tc>
          <w:tcPr>
            <w:tcW w:w="772" w:type="pct"/>
            <w:tcMar>
              <w:top w:w="150" w:type="dxa"/>
              <w:left w:w="240" w:type="dxa"/>
              <w:bottom w:w="150" w:type="dxa"/>
              <w:right w:w="0" w:type="dxa"/>
            </w:tcMar>
            <w:vAlign w:val="center"/>
            <w:hideMark/>
          </w:tcPr>
          <w:p w14:paraId="2AE592B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0.330</w:t>
            </w:r>
          </w:p>
        </w:tc>
      </w:tr>
      <w:tr w:rsidR="00D60ED9" w:rsidRPr="00BA6D87" w14:paraId="567C124B" w14:textId="77777777" w:rsidTr="00372F26">
        <w:tc>
          <w:tcPr>
            <w:tcW w:w="509" w:type="pct"/>
            <w:tcMar>
              <w:top w:w="150" w:type="dxa"/>
              <w:left w:w="0" w:type="dxa"/>
              <w:bottom w:w="150" w:type="dxa"/>
              <w:right w:w="240" w:type="dxa"/>
            </w:tcMar>
            <w:vAlign w:val="center"/>
            <w:hideMark/>
          </w:tcPr>
          <w:p w14:paraId="1D08891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889" w:type="pct"/>
            <w:tcMar>
              <w:top w:w="150" w:type="dxa"/>
              <w:left w:w="240" w:type="dxa"/>
              <w:bottom w:w="150" w:type="dxa"/>
              <w:right w:w="240" w:type="dxa"/>
            </w:tcMar>
            <w:vAlign w:val="center"/>
            <w:hideMark/>
          </w:tcPr>
          <w:p w14:paraId="6B7FD8E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1054" w:type="pct"/>
            <w:tcMar>
              <w:top w:w="150" w:type="dxa"/>
              <w:left w:w="240" w:type="dxa"/>
              <w:bottom w:w="150" w:type="dxa"/>
              <w:right w:w="240" w:type="dxa"/>
            </w:tcMar>
            <w:vAlign w:val="center"/>
            <w:hideMark/>
          </w:tcPr>
          <w:p w14:paraId="22B1BDF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76" w:type="pct"/>
            <w:tcMar>
              <w:top w:w="150" w:type="dxa"/>
              <w:left w:w="240" w:type="dxa"/>
              <w:bottom w:w="150" w:type="dxa"/>
              <w:right w:w="240" w:type="dxa"/>
            </w:tcMar>
            <w:vAlign w:val="center"/>
            <w:hideMark/>
          </w:tcPr>
          <w:p w14:paraId="17D1535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8.339</w:t>
            </w:r>
          </w:p>
        </w:tc>
        <w:tc>
          <w:tcPr>
            <w:tcW w:w="772" w:type="pct"/>
            <w:tcMar>
              <w:top w:w="150" w:type="dxa"/>
              <w:left w:w="240" w:type="dxa"/>
              <w:bottom w:w="150" w:type="dxa"/>
              <w:right w:w="0" w:type="dxa"/>
            </w:tcMar>
            <w:vAlign w:val="center"/>
            <w:hideMark/>
          </w:tcPr>
          <w:p w14:paraId="5476392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0.375</w:t>
            </w:r>
          </w:p>
        </w:tc>
      </w:tr>
      <w:tr w:rsidR="00D60ED9" w:rsidRPr="00BA6D87" w14:paraId="027A52A1" w14:textId="77777777" w:rsidTr="00372F26">
        <w:tc>
          <w:tcPr>
            <w:tcW w:w="509" w:type="pct"/>
            <w:tcBorders>
              <w:bottom w:val="single" w:sz="4" w:space="0" w:color="auto"/>
            </w:tcBorders>
            <w:tcMar>
              <w:top w:w="150" w:type="dxa"/>
              <w:left w:w="0" w:type="dxa"/>
              <w:bottom w:w="150" w:type="dxa"/>
              <w:right w:w="240" w:type="dxa"/>
            </w:tcMar>
            <w:vAlign w:val="center"/>
            <w:hideMark/>
          </w:tcPr>
          <w:p w14:paraId="70D6A1C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889" w:type="pct"/>
            <w:tcBorders>
              <w:bottom w:val="single" w:sz="4" w:space="0" w:color="auto"/>
            </w:tcBorders>
            <w:tcMar>
              <w:top w:w="150" w:type="dxa"/>
              <w:left w:w="240" w:type="dxa"/>
              <w:bottom w:w="150" w:type="dxa"/>
              <w:right w:w="240" w:type="dxa"/>
            </w:tcMar>
            <w:vAlign w:val="center"/>
            <w:hideMark/>
          </w:tcPr>
          <w:p w14:paraId="7508797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1054" w:type="pct"/>
            <w:tcBorders>
              <w:bottom w:val="single" w:sz="4" w:space="0" w:color="auto"/>
            </w:tcBorders>
            <w:tcMar>
              <w:top w:w="150" w:type="dxa"/>
              <w:left w:w="240" w:type="dxa"/>
              <w:bottom w:w="150" w:type="dxa"/>
              <w:right w:w="240" w:type="dxa"/>
            </w:tcMar>
            <w:vAlign w:val="center"/>
            <w:hideMark/>
          </w:tcPr>
          <w:p w14:paraId="6129FE3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Borders>
              <w:bottom w:val="single" w:sz="4" w:space="0" w:color="auto"/>
            </w:tcBorders>
            <w:tcMar>
              <w:top w:w="150" w:type="dxa"/>
              <w:left w:w="240" w:type="dxa"/>
              <w:bottom w:w="150" w:type="dxa"/>
              <w:right w:w="240" w:type="dxa"/>
            </w:tcMar>
            <w:vAlign w:val="center"/>
            <w:hideMark/>
          </w:tcPr>
          <w:p w14:paraId="230B42C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10.237</w:t>
            </w:r>
          </w:p>
        </w:tc>
        <w:tc>
          <w:tcPr>
            <w:tcW w:w="772" w:type="pct"/>
            <w:tcBorders>
              <w:bottom w:val="single" w:sz="4" w:space="0" w:color="auto"/>
            </w:tcBorders>
            <w:tcMar>
              <w:top w:w="150" w:type="dxa"/>
              <w:left w:w="240" w:type="dxa"/>
              <w:bottom w:w="150" w:type="dxa"/>
              <w:right w:w="0" w:type="dxa"/>
            </w:tcMar>
            <w:vAlign w:val="center"/>
            <w:hideMark/>
          </w:tcPr>
          <w:p w14:paraId="020E87B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3.436</w:t>
            </w:r>
          </w:p>
        </w:tc>
      </w:tr>
    </w:tbl>
    <w:p w14:paraId="29C08C5C" w14:textId="77777777" w:rsidR="00D60ED9" w:rsidRPr="00BA6D87" w:rsidRDefault="00D60ED9" w:rsidP="00BA6D87">
      <w:pPr>
        <w:shd w:val="clear" w:color="auto" w:fill="FFFFFF"/>
        <w:spacing w:before="240" w:after="24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Note: The unusually low RMSE values for LDA functionals (0.330–0.483) indicate that their errors are highly consistent across frameworks, while their high MAE values (6.76–8.34) reveal systematic bias.</w:t>
      </w:r>
    </w:p>
    <w:p w14:paraId="49C804CB" w14:textId="0159166C"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090563" w:rsidRPr="00BA6D87">
        <w:rPr>
          <w:rFonts w:ascii="Times New Roman" w:eastAsia="Times New Roman" w:hAnsi="Times New Roman" w:cs="Times New Roman"/>
          <w:b/>
          <w:bCs/>
          <w:color w:val="0F1115"/>
          <w:kern w:val="0"/>
          <w:sz w:val="20"/>
          <w:szCs w:val="20"/>
          <w14:ligatures w14:val="none"/>
        </w:rPr>
        <w:t>47</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Best Functionals (Lowest MAE) Based on MAE for Kinetic Energy</w:t>
      </w:r>
    </w:p>
    <w:tbl>
      <w:tblPr>
        <w:tblW w:w="0" w:type="auto"/>
        <w:tblCellMar>
          <w:top w:w="15" w:type="dxa"/>
          <w:left w:w="15" w:type="dxa"/>
          <w:bottom w:w="15" w:type="dxa"/>
          <w:right w:w="15" w:type="dxa"/>
        </w:tblCellMar>
        <w:tblLook w:val="04A0" w:firstRow="1" w:lastRow="0" w:firstColumn="1" w:lastColumn="0" w:noHBand="0" w:noVBand="1"/>
      </w:tblPr>
      <w:tblGrid>
        <w:gridCol w:w="663"/>
        <w:gridCol w:w="1936"/>
        <w:gridCol w:w="1369"/>
        <w:gridCol w:w="930"/>
        <w:gridCol w:w="3474"/>
      </w:tblGrid>
      <w:tr w:rsidR="00D60ED9" w:rsidRPr="00BA6D87" w14:paraId="7C1612D4" w14:textId="77777777" w:rsidTr="00396789">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96CB59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A80280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18C157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61F70C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F36959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D60ED9" w:rsidRPr="00BA6D87" w14:paraId="0A17A26C" w14:textId="77777777" w:rsidTr="00396789">
        <w:tc>
          <w:tcPr>
            <w:tcW w:w="0" w:type="auto"/>
            <w:tcBorders>
              <w:top w:val="single" w:sz="4" w:space="0" w:color="auto"/>
            </w:tcBorders>
            <w:tcMar>
              <w:top w:w="150" w:type="dxa"/>
              <w:left w:w="0" w:type="dxa"/>
              <w:bottom w:w="150" w:type="dxa"/>
              <w:right w:w="240" w:type="dxa"/>
            </w:tcMar>
            <w:vAlign w:val="center"/>
            <w:hideMark/>
          </w:tcPr>
          <w:p w14:paraId="75DD3FB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0" w:type="auto"/>
            <w:tcBorders>
              <w:top w:val="single" w:sz="4" w:space="0" w:color="auto"/>
            </w:tcBorders>
            <w:tcMar>
              <w:top w:w="150" w:type="dxa"/>
              <w:left w:w="240" w:type="dxa"/>
              <w:bottom w:w="150" w:type="dxa"/>
              <w:right w:w="240" w:type="dxa"/>
            </w:tcMar>
            <w:vAlign w:val="center"/>
            <w:hideMark/>
          </w:tcPr>
          <w:p w14:paraId="43E1E3C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Borders>
              <w:top w:val="single" w:sz="4" w:space="0" w:color="auto"/>
            </w:tcBorders>
            <w:tcMar>
              <w:top w:w="150" w:type="dxa"/>
              <w:left w:w="240" w:type="dxa"/>
              <w:bottom w:w="150" w:type="dxa"/>
              <w:right w:w="240" w:type="dxa"/>
            </w:tcMar>
            <w:vAlign w:val="center"/>
            <w:hideMark/>
          </w:tcPr>
          <w:p w14:paraId="4BEC788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Borders>
              <w:top w:val="single" w:sz="4" w:space="0" w:color="auto"/>
            </w:tcBorders>
            <w:tcMar>
              <w:top w:w="150" w:type="dxa"/>
              <w:left w:w="240" w:type="dxa"/>
              <w:bottom w:w="150" w:type="dxa"/>
              <w:right w:w="240" w:type="dxa"/>
            </w:tcMar>
            <w:vAlign w:val="center"/>
            <w:hideMark/>
          </w:tcPr>
          <w:p w14:paraId="49D98D9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0.130</w:t>
            </w:r>
          </w:p>
        </w:tc>
        <w:tc>
          <w:tcPr>
            <w:tcW w:w="0" w:type="auto"/>
            <w:tcBorders>
              <w:top w:val="single" w:sz="4" w:space="0" w:color="auto"/>
            </w:tcBorders>
            <w:tcMar>
              <w:top w:w="150" w:type="dxa"/>
              <w:left w:w="240" w:type="dxa"/>
              <w:bottom w:w="150" w:type="dxa"/>
              <w:right w:w="0" w:type="dxa"/>
            </w:tcMar>
            <w:vAlign w:val="center"/>
            <w:hideMark/>
          </w:tcPr>
          <w:p w14:paraId="3A19C7E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overall – exceptional accuracy</w:t>
            </w:r>
          </w:p>
        </w:tc>
      </w:tr>
      <w:tr w:rsidR="00D60ED9" w:rsidRPr="00BA6D87" w14:paraId="004EA424" w14:textId="77777777">
        <w:tc>
          <w:tcPr>
            <w:tcW w:w="0" w:type="auto"/>
            <w:tcMar>
              <w:top w:w="150" w:type="dxa"/>
              <w:left w:w="0" w:type="dxa"/>
              <w:bottom w:w="150" w:type="dxa"/>
              <w:right w:w="240" w:type="dxa"/>
            </w:tcMar>
            <w:vAlign w:val="center"/>
            <w:hideMark/>
          </w:tcPr>
          <w:p w14:paraId="47BEBC1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0" w:type="auto"/>
            <w:tcMar>
              <w:top w:w="150" w:type="dxa"/>
              <w:left w:w="240" w:type="dxa"/>
              <w:bottom w:w="150" w:type="dxa"/>
              <w:right w:w="240" w:type="dxa"/>
            </w:tcMar>
            <w:vAlign w:val="center"/>
            <w:hideMark/>
          </w:tcPr>
          <w:p w14:paraId="7B4364D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Mar>
              <w:top w:w="150" w:type="dxa"/>
              <w:left w:w="240" w:type="dxa"/>
              <w:bottom w:w="150" w:type="dxa"/>
              <w:right w:w="240" w:type="dxa"/>
            </w:tcMar>
            <w:vAlign w:val="center"/>
            <w:hideMark/>
          </w:tcPr>
          <w:p w14:paraId="637FC6A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37F4999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0.457</w:t>
            </w:r>
          </w:p>
        </w:tc>
        <w:tc>
          <w:tcPr>
            <w:tcW w:w="0" w:type="auto"/>
            <w:tcMar>
              <w:top w:w="150" w:type="dxa"/>
              <w:left w:w="240" w:type="dxa"/>
              <w:bottom w:w="150" w:type="dxa"/>
              <w:right w:w="0" w:type="dxa"/>
            </w:tcMar>
            <w:vAlign w:val="center"/>
            <w:hideMark/>
          </w:tcPr>
          <w:p w14:paraId="3DB5BE3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 – second best</w:t>
            </w:r>
          </w:p>
        </w:tc>
      </w:tr>
      <w:tr w:rsidR="00D60ED9" w:rsidRPr="00BA6D87" w14:paraId="7F7ABDFE" w14:textId="77777777">
        <w:tc>
          <w:tcPr>
            <w:tcW w:w="0" w:type="auto"/>
            <w:tcMar>
              <w:top w:w="150" w:type="dxa"/>
              <w:left w:w="0" w:type="dxa"/>
              <w:bottom w:w="150" w:type="dxa"/>
              <w:right w:w="240" w:type="dxa"/>
            </w:tcMar>
            <w:vAlign w:val="center"/>
            <w:hideMark/>
          </w:tcPr>
          <w:p w14:paraId="63FBA4F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0" w:type="auto"/>
            <w:tcMar>
              <w:top w:w="150" w:type="dxa"/>
              <w:left w:w="240" w:type="dxa"/>
              <w:bottom w:w="150" w:type="dxa"/>
              <w:right w:w="240" w:type="dxa"/>
            </w:tcMar>
            <w:vAlign w:val="center"/>
            <w:hideMark/>
          </w:tcPr>
          <w:p w14:paraId="47F5425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0" w:type="auto"/>
            <w:tcMar>
              <w:top w:w="150" w:type="dxa"/>
              <w:left w:w="240" w:type="dxa"/>
              <w:bottom w:w="150" w:type="dxa"/>
              <w:right w:w="240" w:type="dxa"/>
            </w:tcMar>
            <w:vAlign w:val="center"/>
            <w:hideMark/>
          </w:tcPr>
          <w:p w14:paraId="26FE25C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7EFCCD0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0.499</w:t>
            </w:r>
          </w:p>
        </w:tc>
        <w:tc>
          <w:tcPr>
            <w:tcW w:w="0" w:type="auto"/>
            <w:tcMar>
              <w:top w:w="150" w:type="dxa"/>
              <w:left w:w="240" w:type="dxa"/>
              <w:bottom w:w="150" w:type="dxa"/>
              <w:right w:w="0" w:type="dxa"/>
            </w:tcMar>
            <w:vAlign w:val="center"/>
            <w:hideMark/>
          </w:tcPr>
          <w:p w14:paraId="4353C35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 – surprisingly good for this metric</w:t>
            </w:r>
          </w:p>
        </w:tc>
      </w:tr>
      <w:tr w:rsidR="00D60ED9" w:rsidRPr="00BA6D87" w14:paraId="3976A328" w14:textId="77777777">
        <w:tc>
          <w:tcPr>
            <w:tcW w:w="0" w:type="auto"/>
            <w:tcMar>
              <w:top w:w="150" w:type="dxa"/>
              <w:left w:w="0" w:type="dxa"/>
              <w:bottom w:w="150" w:type="dxa"/>
              <w:right w:w="240" w:type="dxa"/>
            </w:tcMar>
            <w:vAlign w:val="center"/>
            <w:hideMark/>
          </w:tcPr>
          <w:p w14:paraId="22D7B91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0" w:type="auto"/>
            <w:tcMar>
              <w:top w:w="150" w:type="dxa"/>
              <w:left w:w="240" w:type="dxa"/>
              <w:bottom w:w="150" w:type="dxa"/>
              <w:right w:w="240" w:type="dxa"/>
            </w:tcMar>
            <w:vAlign w:val="center"/>
            <w:hideMark/>
          </w:tcPr>
          <w:p w14:paraId="48E4EFC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0" w:type="auto"/>
            <w:tcMar>
              <w:top w:w="150" w:type="dxa"/>
              <w:left w:w="240" w:type="dxa"/>
              <w:bottom w:w="150" w:type="dxa"/>
              <w:right w:w="240" w:type="dxa"/>
            </w:tcMar>
            <w:vAlign w:val="center"/>
            <w:hideMark/>
          </w:tcPr>
          <w:p w14:paraId="11CFEDF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70E86DB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0.174</w:t>
            </w:r>
          </w:p>
        </w:tc>
        <w:tc>
          <w:tcPr>
            <w:tcW w:w="0" w:type="auto"/>
            <w:tcMar>
              <w:top w:w="150" w:type="dxa"/>
              <w:left w:w="240" w:type="dxa"/>
              <w:bottom w:w="150" w:type="dxa"/>
              <w:right w:w="0" w:type="dxa"/>
            </w:tcMar>
            <w:vAlign w:val="center"/>
            <w:hideMark/>
          </w:tcPr>
          <w:p w14:paraId="1FC73CD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 rank 4 by value</w:t>
            </w:r>
          </w:p>
        </w:tc>
      </w:tr>
      <w:tr w:rsidR="00D60ED9" w:rsidRPr="00BA6D87" w14:paraId="20BBEB6A" w14:textId="77777777">
        <w:tc>
          <w:tcPr>
            <w:tcW w:w="0" w:type="auto"/>
            <w:tcMar>
              <w:top w:w="150" w:type="dxa"/>
              <w:left w:w="0" w:type="dxa"/>
              <w:bottom w:w="150" w:type="dxa"/>
              <w:right w:w="240" w:type="dxa"/>
            </w:tcMar>
            <w:vAlign w:val="center"/>
            <w:hideMark/>
          </w:tcPr>
          <w:p w14:paraId="175E0A3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0" w:type="auto"/>
            <w:tcMar>
              <w:top w:w="150" w:type="dxa"/>
              <w:left w:w="240" w:type="dxa"/>
              <w:bottom w:w="150" w:type="dxa"/>
              <w:right w:w="240" w:type="dxa"/>
            </w:tcMar>
            <w:vAlign w:val="center"/>
            <w:hideMark/>
          </w:tcPr>
          <w:p w14:paraId="0DBA2A1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0" w:type="auto"/>
            <w:tcMar>
              <w:top w:w="150" w:type="dxa"/>
              <w:left w:w="240" w:type="dxa"/>
              <w:bottom w:w="150" w:type="dxa"/>
              <w:right w:w="240" w:type="dxa"/>
            </w:tcMar>
            <w:vAlign w:val="center"/>
            <w:hideMark/>
          </w:tcPr>
          <w:p w14:paraId="39EE370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02C1227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0.888</w:t>
            </w:r>
          </w:p>
        </w:tc>
        <w:tc>
          <w:tcPr>
            <w:tcW w:w="0" w:type="auto"/>
            <w:tcMar>
              <w:top w:w="150" w:type="dxa"/>
              <w:left w:w="240" w:type="dxa"/>
              <w:bottom w:w="150" w:type="dxa"/>
              <w:right w:w="0" w:type="dxa"/>
            </w:tcMar>
            <w:vAlign w:val="center"/>
            <w:hideMark/>
          </w:tcPr>
          <w:p w14:paraId="465407C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D60ED9" w:rsidRPr="00BA6D87" w14:paraId="3D7FA45C" w14:textId="77777777">
        <w:tc>
          <w:tcPr>
            <w:tcW w:w="0" w:type="auto"/>
            <w:tcMar>
              <w:top w:w="150" w:type="dxa"/>
              <w:left w:w="0" w:type="dxa"/>
              <w:bottom w:w="150" w:type="dxa"/>
              <w:right w:w="240" w:type="dxa"/>
            </w:tcMar>
            <w:vAlign w:val="center"/>
            <w:hideMark/>
          </w:tcPr>
          <w:p w14:paraId="644304D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0" w:type="auto"/>
            <w:tcMar>
              <w:top w:w="150" w:type="dxa"/>
              <w:left w:w="240" w:type="dxa"/>
              <w:bottom w:w="150" w:type="dxa"/>
              <w:right w:w="240" w:type="dxa"/>
            </w:tcMar>
            <w:vAlign w:val="center"/>
            <w:hideMark/>
          </w:tcPr>
          <w:p w14:paraId="7A1E9DC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0" w:type="auto"/>
            <w:tcMar>
              <w:top w:w="150" w:type="dxa"/>
              <w:left w:w="240" w:type="dxa"/>
              <w:bottom w:w="150" w:type="dxa"/>
              <w:right w:w="240" w:type="dxa"/>
            </w:tcMar>
            <w:vAlign w:val="center"/>
            <w:hideMark/>
          </w:tcPr>
          <w:p w14:paraId="0398A38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11C74F9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2.356</w:t>
            </w:r>
          </w:p>
        </w:tc>
        <w:tc>
          <w:tcPr>
            <w:tcW w:w="0" w:type="auto"/>
            <w:tcMar>
              <w:top w:w="150" w:type="dxa"/>
              <w:left w:w="240" w:type="dxa"/>
              <w:bottom w:w="150" w:type="dxa"/>
              <w:right w:w="0" w:type="dxa"/>
            </w:tcMar>
            <w:vAlign w:val="center"/>
            <w:hideMark/>
          </w:tcPr>
          <w:p w14:paraId="2644EE8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D60ED9" w:rsidRPr="00BA6D87" w14:paraId="05186CFC" w14:textId="77777777">
        <w:tc>
          <w:tcPr>
            <w:tcW w:w="0" w:type="auto"/>
            <w:tcMar>
              <w:top w:w="150" w:type="dxa"/>
              <w:left w:w="0" w:type="dxa"/>
              <w:bottom w:w="150" w:type="dxa"/>
              <w:right w:w="240" w:type="dxa"/>
            </w:tcMar>
            <w:vAlign w:val="center"/>
            <w:hideMark/>
          </w:tcPr>
          <w:p w14:paraId="64D125C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0" w:type="auto"/>
            <w:tcMar>
              <w:top w:w="150" w:type="dxa"/>
              <w:left w:w="240" w:type="dxa"/>
              <w:bottom w:w="150" w:type="dxa"/>
              <w:right w:w="240" w:type="dxa"/>
            </w:tcMar>
            <w:vAlign w:val="center"/>
            <w:hideMark/>
          </w:tcPr>
          <w:p w14:paraId="46A4152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0" w:type="auto"/>
            <w:tcMar>
              <w:top w:w="150" w:type="dxa"/>
              <w:left w:w="240" w:type="dxa"/>
              <w:bottom w:w="150" w:type="dxa"/>
              <w:right w:w="240" w:type="dxa"/>
            </w:tcMar>
            <w:vAlign w:val="center"/>
            <w:hideMark/>
          </w:tcPr>
          <w:p w14:paraId="1FCC06F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7133A8A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3.207</w:t>
            </w:r>
          </w:p>
        </w:tc>
        <w:tc>
          <w:tcPr>
            <w:tcW w:w="0" w:type="auto"/>
            <w:tcMar>
              <w:top w:w="150" w:type="dxa"/>
              <w:left w:w="240" w:type="dxa"/>
              <w:bottom w:w="150" w:type="dxa"/>
              <w:right w:w="0" w:type="dxa"/>
            </w:tcMar>
            <w:vAlign w:val="center"/>
            <w:hideMark/>
          </w:tcPr>
          <w:p w14:paraId="65DA5C6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 for kinetic energy</w:t>
            </w:r>
          </w:p>
        </w:tc>
      </w:tr>
      <w:tr w:rsidR="00D60ED9" w:rsidRPr="00BA6D87" w14:paraId="1473D66C" w14:textId="77777777">
        <w:tc>
          <w:tcPr>
            <w:tcW w:w="0" w:type="auto"/>
            <w:tcMar>
              <w:top w:w="150" w:type="dxa"/>
              <w:left w:w="0" w:type="dxa"/>
              <w:bottom w:w="150" w:type="dxa"/>
              <w:right w:w="240" w:type="dxa"/>
            </w:tcMar>
            <w:vAlign w:val="center"/>
            <w:hideMark/>
          </w:tcPr>
          <w:p w14:paraId="1519B98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0" w:type="auto"/>
            <w:tcMar>
              <w:top w:w="150" w:type="dxa"/>
              <w:left w:w="240" w:type="dxa"/>
              <w:bottom w:w="150" w:type="dxa"/>
              <w:right w:w="240" w:type="dxa"/>
            </w:tcMar>
            <w:vAlign w:val="center"/>
            <w:hideMark/>
          </w:tcPr>
          <w:p w14:paraId="16EFD39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0" w:type="auto"/>
            <w:tcMar>
              <w:top w:w="150" w:type="dxa"/>
              <w:left w:w="240" w:type="dxa"/>
              <w:bottom w:w="150" w:type="dxa"/>
              <w:right w:w="240" w:type="dxa"/>
            </w:tcMar>
            <w:vAlign w:val="center"/>
            <w:hideMark/>
          </w:tcPr>
          <w:p w14:paraId="0995871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486BAC5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3.891</w:t>
            </w:r>
          </w:p>
        </w:tc>
        <w:tc>
          <w:tcPr>
            <w:tcW w:w="0" w:type="auto"/>
            <w:tcMar>
              <w:top w:w="150" w:type="dxa"/>
              <w:left w:w="240" w:type="dxa"/>
              <w:bottom w:w="150" w:type="dxa"/>
              <w:right w:w="0" w:type="dxa"/>
            </w:tcMar>
            <w:vAlign w:val="center"/>
            <w:hideMark/>
          </w:tcPr>
          <w:p w14:paraId="65C011B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 for GGA</w:t>
            </w:r>
          </w:p>
        </w:tc>
      </w:tr>
      <w:tr w:rsidR="00D60ED9" w:rsidRPr="00BA6D87" w14:paraId="234FFB9B" w14:textId="77777777" w:rsidTr="00396789">
        <w:tc>
          <w:tcPr>
            <w:tcW w:w="0" w:type="auto"/>
            <w:tcMar>
              <w:top w:w="150" w:type="dxa"/>
              <w:left w:w="0" w:type="dxa"/>
              <w:bottom w:w="150" w:type="dxa"/>
              <w:right w:w="240" w:type="dxa"/>
            </w:tcMar>
            <w:vAlign w:val="center"/>
            <w:hideMark/>
          </w:tcPr>
          <w:p w14:paraId="3AF5B14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0" w:type="auto"/>
            <w:tcMar>
              <w:top w:w="150" w:type="dxa"/>
              <w:left w:w="240" w:type="dxa"/>
              <w:bottom w:w="150" w:type="dxa"/>
              <w:right w:w="240" w:type="dxa"/>
            </w:tcMar>
            <w:vAlign w:val="center"/>
            <w:hideMark/>
          </w:tcPr>
          <w:p w14:paraId="7E9E7B3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0" w:type="auto"/>
            <w:tcMar>
              <w:top w:w="150" w:type="dxa"/>
              <w:left w:w="240" w:type="dxa"/>
              <w:bottom w:w="150" w:type="dxa"/>
              <w:right w:w="240" w:type="dxa"/>
            </w:tcMar>
            <w:vAlign w:val="center"/>
            <w:hideMark/>
          </w:tcPr>
          <w:p w14:paraId="20E9839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396ACC1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3.841</w:t>
            </w:r>
          </w:p>
        </w:tc>
        <w:tc>
          <w:tcPr>
            <w:tcW w:w="0" w:type="auto"/>
            <w:tcMar>
              <w:top w:w="150" w:type="dxa"/>
              <w:left w:w="240" w:type="dxa"/>
              <w:bottom w:w="150" w:type="dxa"/>
              <w:right w:w="0" w:type="dxa"/>
            </w:tcMar>
            <w:vAlign w:val="center"/>
            <w:hideMark/>
          </w:tcPr>
          <w:p w14:paraId="5125699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D60ED9" w:rsidRPr="00BA6D87" w14:paraId="04696E5F" w14:textId="77777777" w:rsidTr="00396789">
        <w:tc>
          <w:tcPr>
            <w:tcW w:w="0" w:type="auto"/>
            <w:tcBorders>
              <w:bottom w:val="single" w:sz="4" w:space="0" w:color="auto"/>
            </w:tcBorders>
            <w:tcMar>
              <w:top w:w="150" w:type="dxa"/>
              <w:left w:w="0" w:type="dxa"/>
              <w:bottom w:w="150" w:type="dxa"/>
              <w:right w:w="240" w:type="dxa"/>
            </w:tcMar>
            <w:vAlign w:val="center"/>
            <w:hideMark/>
          </w:tcPr>
          <w:p w14:paraId="4E741C8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0" w:type="auto"/>
            <w:tcBorders>
              <w:bottom w:val="single" w:sz="4" w:space="0" w:color="auto"/>
            </w:tcBorders>
            <w:tcMar>
              <w:top w:w="150" w:type="dxa"/>
              <w:left w:w="240" w:type="dxa"/>
              <w:bottom w:w="150" w:type="dxa"/>
              <w:right w:w="240" w:type="dxa"/>
            </w:tcMar>
            <w:vAlign w:val="center"/>
            <w:hideMark/>
          </w:tcPr>
          <w:p w14:paraId="57787D1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0" w:type="auto"/>
            <w:tcBorders>
              <w:bottom w:val="single" w:sz="4" w:space="0" w:color="auto"/>
            </w:tcBorders>
            <w:tcMar>
              <w:top w:w="150" w:type="dxa"/>
              <w:left w:w="240" w:type="dxa"/>
              <w:bottom w:w="150" w:type="dxa"/>
              <w:right w:w="240" w:type="dxa"/>
            </w:tcMar>
            <w:vAlign w:val="center"/>
            <w:hideMark/>
          </w:tcPr>
          <w:p w14:paraId="44634E0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Borders>
              <w:bottom w:val="single" w:sz="4" w:space="0" w:color="auto"/>
            </w:tcBorders>
            <w:tcMar>
              <w:top w:w="150" w:type="dxa"/>
              <w:left w:w="240" w:type="dxa"/>
              <w:bottom w:w="150" w:type="dxa"/>
              <w:right w:w="240" w:type="dxa"/>
            </w:tcMar>
            <w:vAlign w:val="center"/>
            <w:hideMark/>
          </w:tcPr>
          <w:p w14:paraId="30B4E2E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3.642</w:t>
            </w:r>
          </w:p>
        </w:tc>
        <w:tc>
          <w:tcPr>
            <w:tcW w:w="0" w:type="auto"/>
            <w:tcBorders>
              <w:bottom w:val="single" w:sz="4" w:space="0" w:color="auto"/>
            </w:tcBorders>
            <w:tcMar>
              <w:top w:w="150" w:type="dxa"/>
              <w:left w:w="240" w:type="dxa"/>
              <w:bottom w:w="150" w:type="dxa"/>
              <w:right w:w="0" w:type="dxa"/>
            </w:tcMar>
            <w:vAlign w:val="center"/>
            <w:hideMark/>
          </w:tcPr>
          <w:p w14:paraId="267227B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bl>
    <w:p w14:paraId="52A98A20" w14:textId="1BFF609C"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090563" w:rsidRPr="00BA6D87">
        <w:rPr>
          <w:rFonts w:ascii="Times New Roman" w:eastAsia="Times New Roman" w:hAnsi="Times New Roman" w:cs="Times New Roman"/>
          <w:b/>
          <w:bCs/>
          <w:color w:val="0F1115"/>
          <w:kern w:val="0"/>
          <w:sz w:val="20"/>
          <w:szCs w:val="20"/>
          <w14:ligatures w14:val="none"/>
        </w:rPr>
        <w:t>48</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Worst Functionals (Highest MAE) Based on MAE for Kinetic Energy</w:t>
      </w:r>
    </w:p>
    <w:tbl>
      <w:tblPr>
        <w:tblW w:w="0" w:type="auto"/>
        <w:tblCellMar>
          <w:top w:w="15" w:type="dxa"/>
          <w:left w:w="15" w:type="dxa"/>
          <w:bottom w:w="15" w:type="dxa"/>
          <w:right w:w="15" w:type="dxa"/>
        </w:tblCellMar>
        <w:tblLook w:val="04A0" w:firstRow="1" w:lastRow="0" w:firstColumn="1" w:lastColumn="0" w:noHBand="0" w:noVBand="1"/>
      </w:tblPr>
      <w:tblGrid>
        <w:gridCol w:w="663"/>
        <w:gridCol w:w="2392"/>
        <w:gridCol w:w="1369"/>
        <w:gridCol w:w="1030"/>
        <w:gridCol w:w="3306"/>
      </w:tblGrid>
      <w:tr w:rsidR="00D60ED9" w:rsidRPr="00BA6D87" w14:paraId="71FCF3B2" w14:textId="77777777" w:rsidTr="00063D3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D24C57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6B7556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253D94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5C2A37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70550E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D60ED9" w:rsidRPr="00BA6D87" w14:paraId="70C367B8" w14:textId="77777777" w:rsidTr="00063D30">
        <w:tc>
          <w:tcPr>
            <w:tcW w:w="0" w:type="auto"/>
            <w:tcBorders>
              <w:top w:val="single" w:sz="4" w:space="0" w:color="auto"/>
            </w:tcBorders>
            <w:tcMar>
              <w:top w:w="150" w:type="dxa"/>
              <w:left w:w="0" w:type="dxa"/>
              <w:bottom w:w="150" w:type="dxa"/>
              <w:right w:w="240" w:type="dxa"/>
            </w:tcMar>
            <w:vAlign w:val="center"/>
            <w:hideMark/>
          </w:tcPr>
          <w:p w14:paraId="101DEEB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0" w:type="auto"/>
            <w:tcBorders>
              <w:top w:val="single" w:sz="4" w:space="0" w:color="auto"/>
            </w:tcBorders>
            <w:tcMar>
              <w:top w:w="150" w:type="dxa"/>
              <w:left w:w="240" w:type="dxa"/>
              <w:bottom w:w="150" w:type="dxa"/>
              <w:right w:w="240" w:type="dxa"/>
            </w:tcMar>
            <w:vAlign w:val="center"/>
            <w:hideMark/>
          </w:tcPr>
          <w:p w14:paraId="675B066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0" w:type="auto"/>
            <w:tcBorders>
              <w:top w:val="single" w:sz="4" w:space="0" w:color="auto"/>
            </w:tcBorders>
            <w:tcMar>
              <w:top w:w="150" w:type="dxa"/>
              <w:left w:w="240" w:type="dxa"/>
              <w:bottom w:w="150" w:type="dxa"/>
              <w:right w:w="240" w:type="dxa"/>
            </w:tcMar>
            <w:vAlign w:val="center"/>
            <w:hideMark/>
          </w:tcPr>
          <w:p w14:paraId="2A11217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Borders>
              <w:top w:val="single" w:sz="4" w:space="0" w:color="auto"/>
            </w:tcBorders>
            <w:tcMar>
              <w:top w:w="150" w:type="dxa"/>
              <w:left w:w="240" w:type="dxa"/>
              <w:bottom w:w="150" w:type="dxa"/>
              <w:right w:w="240" w:type="dxa"/>
            </w:tcMar>
            <w:vAlign w:val="center"/>
            <w:hideMark/>
          </w:tcPr>
          <w:p w14:paraId="6E3DA4B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10.237</w:t>
            </w:r>
          </w:p>
        </w:tc>
        <w:tc>
          <w:tcPr>
            <w:tcW w:w="0" w:type="auto"/>
            <w:tcBorders>
              <w:top w:val="single" w:sz="4" w:space="0" w:color="auto"/>
            </w:tcBorders>
            <w:tcMar>
              <w:top w:w="150" w:type="dxa"/>
              <w:left w:w="240" w:type="dxa"/>
              <w:bottom w:w="150" w:type="dxa"/>
              <w:right w:w="0" w:type="dxa"/>
            </w:tcMar>
            <w:vAlign w:val="center"/>
            <w:hideMark/>
          </w:tcPr>
          <w:p w14:paraId="4DE54CE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Catastrophic – NEVER use</w:t>
            </w:r>
          </w:p>
        </w:tc>
      </w:tr>
      <w:tr w:rsidR="00D60ED9" w:rsidRPr="00BA6D87" w14:paraId="05F6E24D" w14:textId="77777777">
        <w:tc>
          <w:tcPr>
            <w:tcW w:w="0" w:type="auto"/>
            <w:tcMar>
              <w:top w:w="150" w:type="dxa"/>
              <w:left w:w="0" w:type="dxa"/>
              <w:bottom w:w="150" w:type="dxa"/>
              <w:right w:w="240" w:type="dxa"/>
            </w:tcMar>
            <w:vAlign w:val="center"/>
            <w:hideMark/>
          </w:tcPr>
          <w:p w14:paraId="136EF41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0" w:type="auto"/>
            <w:tcMar>
              <w:top w:w="150" w:type="dxa"/>
              <w:left w:w="240" w:type="dxa"/>
              <w:bottom w:w="150" w:type="dxa"/>
              <w:right w:w="240" w:type="dxa"/>
            </w:tcMar>
            <w:vAlign w:val="center"/>
            <w:hideMark/>
          </w:tcPr>
          <w:p w14:paraId="2296956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0" w:type="auto"/>
            <w:tcMar>
              <w:top w:w="150" w:type="dxa"/>
              <w:left w:w="240" w:type="dxa"/>
              <w:bottom w:w="150" w:type="dxa"/>
              <w:right w:w="240" w:type="dxa"/>
            </w:tcMar>
            <w:vAlign w:val="center"/>
            <w:hideMark/>
          </w:tcPr>
          <w:p w14:paraId="05ED9C9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079CBAA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8.339</w:t>
            </w:r>
          </w:p>
        </w:tc>
        <w:tc>
          <w:tcPr>
            <w:tcW w:w="0" w:type="auto"/>
            <w:tcMar>
              <w:top w:w="150" w:type="dxa"/>
              <w:left w:w="240" w:type="dxa"/>
              <w:bottom w:w="150" w:type="dxa"/>
              <w:right w:w="0" w:type="dxa"/>
            </w:tcMar>
            <w:vAlign w:val="center"/>
            <w:hideMark/>
          </w:tcPr>
          <w:p w14:paraId="22B146D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 – LDA with correction</w:t>
            </w:r>
          </w:p>
        </w:tc>
      </w:tr>
      <w:tr w:rsidR="00D60ED9" w:rsidRPr="00BA6D87" w14:paraId="1A6E3D92" w14:textId="77777777">
        <w:tc>
          <w:tcPr>
            <w:tcW w:w="0" w:type="auto"/>
            <w:tcMar>
              <w:top w:w="150" w:type="dxa"/>
              <w:left w:w="0" w:type="dxa"/>
              <w:bottom w:w="150" w:type="dxa"/>
              <w:right w:w="240" w:type="dxa"/>
            </w:tcMar>
            <w:vAlign w:val="center"/>
            <w:hideMark/>
          </w:tcPr>
          <w:p w14:paraId="6B5448A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0" w:type="auto"/>
            <w:tcMar>
              <w:top w:w="150" w:type="dxa"/>
              <w:left w:w="240" w:type="dxa"/>
              <w:bottom w:w="150" w:type="dxa"/>
              <w:right w:w="240" w:type="dxa"/>
            </w:tcMar>
            <w:vAlign w:val="center"/>
            <w:hideMark/>
          </w:tcPr>
          <w:p w14:paraId="1B7561E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0" w:type="auto"/>
            <w:tcMar>
              <w:top w:w="150" w:type="dxa"/>
              <w:left w:w="240" w:type="dxa"/>
              <w:bottom w:w="150" w:type="dxa"/>
              <w:right w:w="240" w:type="dxa"/>
            </w:tcMar>
            <w:vAlign w:val="center"/>
            <w:hideMark/>
          </w:tcPr>
          <w:p w14:paraId="013AA0C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4136F0C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8.177</w:t>
            </w:r>
          </w:p>
        </w:tc>
        <w:tc>
          <w:tcPr>
            <w:tcW w:w="0" w:type="auto"/>
            <w:tcMar>
              <w:top w:w="150" w:type="dxa"/>
              <w:left w:w="240" w:type="dxa"/>
              <w:bottom w:w="150" w:type="dxa"/>
              <w:right w:w="0" w:type="dxa"/>
            </w:tcMar>
            <w:vAlign w:val="center"/>
            <w:hideMark/>
          </w:tcPr>
          <w:p w14:paraId="73BFA6C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 – LDA with correction</w:t>
            </w:r>
          </w:p>
        </w:tc>
      </w:tr>
      <w:tr w:rsidR="00D60ED9" w:rsidRPr="00BA6D87" w14:paraId="24CFE37C" w14:textId="77777777">
        <w:tc>
          <w:tcPr>
            <w:tcW w:w="0" w:type="auto"/>
            <w:tcMar>
              <w:top w:w="150" w:type="dxa"/>
              <w:left w:w="0" w:type="dxa"/>
              <w:bottom w:w="150" w:type="dxa"/>
              <w:right w:w="240" w:type="dxa"/>
            </w:tcMar>
            <w:vAlign w:val="center"/>
            <w:hideMark/>
          </w:tcPr>
          <w:p w14:paraId="123CC7B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0" w:type="auto"/>
            <w:tcMar>
              <w:top w:w="150" w:type="dxa"/>
              <w:left w:w="240" w:type="dxa"/>
              <w:bottom w:w="150" w:type="dxa"/>
              <w:right w:w="240" w:type="dxa"/>
            </w:tcMar>
            <w:vAlign w:val="center"/>
            <w:hideMark/>
          </w:tcPr>
          <w:p w14:paraId="40C6310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Mar>
              <w:top w:w="150" w:type="dxa"/>
              <w:left w:w="240" w:type="dxa"/>
              <w:bottom w:w="150" w:type="dxa"/>
              <w:right w:w="240" w:type="dxa"/>
            </w:tcMar>
            <w:vAlign w:val="center"/>
            <w:hideMark/>
          </w:tcPr>
          <w:p w14:paraId="0E540EA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49C2AAC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6.760</w:t>
            </w:r>
          </w:p>
        </w:tc>
        <w:tc>
          <w:tcPr>
            <w:tcW w:w="0" w:type="auto"/>
            <w:tcMar>
              <w:top w:w="150" w:type="dxa"/>
              <w:left w:w="240" w:type="dxa"/>
              <w:bottom w:w="150" w:type="dxa"/>
              <w:right w:w="0" w:type="dxa"/>
            </w:tcMar>
            <w:vAlign w:val="center"/>
            <w:hideMark/>
          </w:tcPr>
          <w:p w14:paraId="4C1D8DA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 LDA without correction</w:t>
            </w:r>
          </w:p>
        </w:tc>
      </w:tr>
      <w:tr w:rsidR="00D60ED9" w:rsidRPr="00BA6D87" w14:paraId="0BFDB652" w14:textId="77777777">
        <w:tc>
          <w:tcPr>
            <w:tcW w:w="0" w:type="auto"/>
            <w:tcMar>
              <w:top w:w="150" w:type="dxa"/>
              <w:left w:w="0" w:type="dxa"/>
              <w:bottom w:w="150" w:type="dxa"/>
              <w:right w:w="240" w:type="dxa"/>
            </w:tcMar>
            <w:vAlign w:val="center"/>
            <w:hideMark/>
          </w:tcPr>
          <w:p w14:paraId="5656DF2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0" w:type="auto"/>
            <w:tcMar>
              <w:top w:w="150" w:type="dxa"/>
              <w:left w:w="240" w:type="dxa"/>
              <w:bottom w:w="150" w:type="dxa"/>
              <w:right w:w="240" w:type="dxa"/>
            </w:tcMar>
            <w:vAlign w:val="center"/>
            <w:hideMark/>
          </w:tcPr>
          <w:p w14:paraId="5DBB52C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0" w:type="auto"/>
            <w:tcMar>
              <w:top w:w="150" w:type="dxa"/>
              <w:left w:w="240" w:type="dxa"/>
              <w:bottom w:w="150" w:type="dxa"/>
              <w:right w:w="240" w:type="dxa"/>
            </w:tcMar>
            <w:vAlign w:val="center"/>
            <w:hideMark/>
          </w:tcPr>
          <w:p w14:paraId="766368F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5EBDDEC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6.874</w:t>
            </w:r>
          </w:p>
        </w:tc>
        <w:tc>
          <w:tcPr>
            <w:tcW w:w="0" w:type="auto"/>
            <w:tcMar>
              <w:top w:w="150" w:type="dxa"/>
              <w:left w:w="240" w:type="dxa"/>
              <w:bottom w:w="150" w:type="dxa"/>
              <w:right w:w="0" w:type="dxa"/>
            </w:tcMar>
            <w:vAlign w:val="center"/>
            <w:hideMark/>
          </w:tcPr>
          <w:p w14:paraId="35189AF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 LDA without correction</w:t>
            </w:r>
          </w:p>
        </w:tc>
      </w:tr>
      <w:tr w:rsidR="00D60ED9" w:rsidRPr="00BA6D87" w14:paraId="38D1B932" w14:textId="77777777">
        <w:tc>
          <w:tcPr>
            <w:tcW w:w="0" w:type="auto"/>
            <w:tcMar>
              <w:top w:w="150" w:type="dxa"/>
              <w:left w:w="0" w:type="dxa"/>
              <w:bottom w:w="150" w:type="dxa"/>
              <w:right w:w="240" w:type="dxa"/>
            </w:tcMar>
            <w:vAlign w:val="center"/>
            <w:hideMark/>
          </w:tcPr>
          <w:p w14:paraId="1F48314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0" w:type="auto"/>
            <w:tcMar>
              <w:top w:w="150" w:type="dxa"/>
              <w:left w:w="240" w:type="dxa"/>
              <w:bottom w:w="150" w:type="dxa"/>
              <w:right w:w="240" w:type="dxa"/>
            </w:tcMar>
            <w:vAlign w:val="center"/>
            <w:hideMark/>
          </w:tcPr>
          <w:p w14:paraId="2F97EB5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0" w:type="auto"/>
            <w:tcMar>
              <w:top w:w="150" w:type="dxa"/>
              <w:left w:w="240" w:type="dxa"/>
              <w:bottom w:w="150" w:type="dxa"/>
              <w:right w:w="240" w:type="dxa"/>
            </w:tcMar>
            <w:vAlign w:val="center"/>
            <w:hideMark/>
          </w:tcPr>
          <w:p w14:paraId="722CC51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3A92FF8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6.009</w:t>
            </w:r>
          </w:p>
        </w:tc>
        <w:tc>
          <w:tcPr>
            <w:tcW w:w="0" w:type="auto"/>
            <w:tcMar>
              <w:top w:w="150" w:type="dxa"/>
              <w:left w:w="240" w:type="dxa"/>
              <w:bottom w:w="150" w:type="dxa"/>
              <w:right w:w="0" w:type="dxa"/>
            </w:tcMar>
            <w:vAlign w:val="center"/>
            <w:hideMark/>
          </w:tcPr>
          <w:p w14:paraId="346243D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 Grimme correction detrimental</w:t>
            </w:r>
          </w:p>
        </w:tc>
      </w:tr>
      <w:tr w:rsidR="00D60ED9" w:rsidRPr="00BA6D87" w14:paraId="155B3732" w14:textId="77777777">
        <w:tc>
          <w:tcPr>
            <w:tcW w:w="0" w:type="auto"/>
            <w:tcMar>
              <w:top w:w="150" w:type="dxa"/>
              <w:left w:w="0" w:type="dxa"/>
              <w:bottom w:w="150" w:type="dxa"/>
              <w:right w:w="240" w:type="dxa"/>
            </w:tcMar>
            <w:vAlign w:val="center"/>
            <w:hideMark/>
          </w:tcPr>
          <w:p w14:paraId="60BA731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0" w:type="auto"/>
            <w:tcMar>
              <w:top w:w="150" w:type="dxa"/>
              <w:left w:w="240" w:type="dxa"/>
              <w:bottom w:w="150" w:type="dxa"/>
              <w:right w:w="240" w:type="dxa"/>
            </w:tcMar>
            <w:vAlign w:val="center"/>
            <w:hideMark/>
          </w:tcPr>
          <w:p w14:paraId="6BDD9DC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0" w:type="auto"/>
            <w:tcMar>
              <w:top w:w="150" w:type="dxa"/>
              <w:left w:w="240" w:type="dxa"/>
              <w:bottom w:w="150" w:type="dxa"/>
              <w:right w:w="240" w:type="dxa"/>
            </w:tcMar>
            <w:vAlign w:val="center"/>
            <w:hideMark/>
          </w:tcPr>
          <w:p w14:paraId="2FFAE17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46A95E8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5.026</w:t>
            </w:r>
          </w:p>
        </w:tc>
        <w:tc>
          <w:tcPr>
            <w:tcW w:w="0" w:type="auto"/>
            <w:tcMar>
              <w:top w:w="150" w:type="dxa"/>
              <w:left w:w="240" w:type="dxa"/>
              <w:bottom w:w="150" w:type="dxa"/>
              <w:right w:w="0" w:type="dxa"/>
            </w:tcMar>
            <w:vAlign w:val="center"/>
            <w:hideMark/>
          </w:tcPr>
          <w:p w14:paraId="6A9C9DB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D60ED9" w:rsidRPr="00BA6D87" w14:paraId="2FB0B585" w14:textId="77777777">
        <w:tc>
          <w:tcPr>
            <w:tcW w:w="0" w:type="auto"/>
            <w:tcMar>
              <w:top w:w="150" w:type="dxa"/>
              <w:left w:w="0" w:type="dxa"/>
              <w:bottom w:w="150" w:type="dxa"/>
              <w:right w:w="240" w:type="dxa"/>
            </w:tcMar>
            <w:vAlign w:val="center"/>
            <w:hideMark/>
          </w:tcPr>
          <w:p w14:paraId="6761381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0" w:type="auto"/>
            <w:tcMar>
              <w:top w:w="150" w:type="dxa"/>
              <w:left w:w="240" w:type="dxa"/>
              <w:bottom w:w="150" w:type="dxa"/>
              <w:right w:w="240" w:type="dxa"/>
            </w:tcMar>
            <w:vAlign w:val="center"/>
            <w:hideMark/>
          </w:tcPr>
          <w:p w14:paraId="17B22D7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0" w:type="auto"/>
            <w:tcMar>
              <w:top w:w="150" w:type="dxa"/>
              <w:left w:w="240" w:type="dxa"/>
              <w:bottom w:w="150" w:type="dxa"/>
              <w:right w:w="240" w:type="dxa"/>
            </w:tcMar>
            <w:vAlign w:val="center"/>
            <w:hideMark/>
          </w:tcPr>
          <w:p w14:paraId="2986F6E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39BB29D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4.895</w:t>
            </w:r>
          </w:p>
        </w:tc>
        <w:tc>
          <w:tcPr>
            <w:tcW w:w="0" w:type="auto"/>
            <w:tcMar>
              <w:top w:w="150" w:type="dxa"/>
              <w:left w:w="240" w:type="dxa"/>
              <w:bottom w:w="150" w:type="dxa"/>
              <w:right w:w="0" w:type="dxa"/>
            </w:tcMar>
            <w:vAlign w:val="center"/>
            <w:hideMark/>
          </w:tcPr>
          <w:p w14:paraId="5C40740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D60ED9" w:rsidRPr="00BA6D87" w14:paraId="76800C98" w14:textId="77777777" w:rsidTr="00063D30">
        <w:tc>
          <w:tcPr>
            <w:tcW w:w="0" w:type="auto"/>
            <w:tcMar>
              <w:top w:w="150" w:type="dxa"/>
              <w:left w:w="0" w:type="dxa"/>
              <w:bottom w:w="150" w:type="dxa"/>
              <w:right w:w="240" w:type="dxa"/>
            </w:tcMar>
            <w:vAlign w:val="center"/>
            <w:hideMark/>
          </w:tcPr>
          <w:p w14:paraId="29307BE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0" w:type="auto"/>
            <w:tcMar>
              <w:top w:w="150" w:type="dxa"/>
              <w:left w:w="240" w:type="dxa"/>
              <w:bottom w:w="150" w:type="dxa"/>
              <w:right w:w="240" w:type="dxa"/>
            </w:tcMar>
            <w:vAlign w:val="center"/>
            <w:hideMark/>
          </w:tcPr>
          <w:p w14:paraId="440DCC1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0" w:type="auto"/>
            <w:tcMar>
              <w:top w:w="150" w:type="dxa"/>
              <w:left w:w="240" w:type="dxa"/>
              <w:bottom w:w="150" w:type="dxa"/>
              <w:right w:w="240" w:type="dxa"/>
            </w:tcMar>
            <w:vAlign w:val="center"/>
            <w:hideMark/>
          </w:tcPr>
          <w:p w14:paraId="605B8EA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337BB57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4.364</w:t>
            </w:r>
          </w:p>
        </w:tc>
        <w:tc>
          <w:tcPr>
            <w:tcW w:w="0" w:type="auto"/>
            <w:tcMar>
              <w:top w:w="150" w:type="dxa"/>
              <w:left w:w="240" w:type="dxa"/>
              <w:bottom w:w="150" w:type="dxa"/>
              <w:right w:w="0" w:type="dxa"/>
            </w:tcMar>
            <w:vAlign w:val="center"/>
            <w:hideMark/>
          </w:tcPr>
          <w:p w14:paraId="2BEE780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D60ED9" w:rsidRPr="00BA6D87" w14:paraId="1DBB84EC" w14:textId="77777777" w:rsidTr="00063D30">
        <w:tc>
          <w:tcPr>
            <w:tcW w:w="0" w:type="auto"/>
            <w:tcBorders>
              <w:bottom w:val="single" w:sz="4" w:space="0" w:color="auto"/>
            </w:tcBorders>
            <w:tcMar>
              <w:top w:w="150" w:type="dxa"/>
              <w:left w:w="0" w:type="dxa"/>
              <w:bottom w:w="150" w:type="dxa"/>
              <w:right w:w="240" w:type="dxa"/>
            </w:tcMar>
            <w:vAlign w:val="center"/>
            <w:hideMark/>
          </w:tcPr>
          <w:p w14:paraId="297011D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16</w:t>
            </w:r>
          </w:p>
        </w:tc>
        <w:tc>
          <w:tcPr>
            <w:tcW w:w="0" w:type="auto"/>
            <w:tcBorders>
              <w:bottom w:val="single" w:sz="4" w:space="0" w:color="auto"/>
            </w:tcBorders>
            <w:tcMar>
              <w:top w:w="150" w:type="dxa"/>
              <w:left w:w="240" w:type="dxa"/>
              <w:bottom w:w="150" w:type="dxa"/>
              <w:right w:w="240" w:type="dxa"/>
            </w:tcMar>
            <w:vAlign w:val="center"/>
            <w:hideMark/>
          </w:tcPr>
          <w:p w14:paraId="4B68364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0" w:type="auto"/>
            <w:tcBorders>
              <w:bottom w:val="single" w:sz="4" w:space="0" w:color="auto"/>
            </w:tcBorders>
            <w:tcMar>
              <w:top w:w="150" w:type="dxa"/>
              <w:left w:w="240" w:type="dxa"/>
              <w:bottom w:w="150" w:type="dxa"/>
              <w:right w:w="240" w:type="dxa"/>
            </w:tcMar>
            <w:vAlign w:val="center"/>
            <w:hideMark/>
          </w:tcPr>
          <w:p w14:paraId="77F7E45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Borders>
              <w:bottom w:val="single" w:sz="4" w:space="0" w:color="auto"/>
            </w:tcBorders>
            <w:tcMar>
              <w:top w:w="150" w:type="dxa"/>
              <w:left w:w="240" w:type="dxa"/>
              <w:bottom w:w="150" w:type="dxa"/>
              <w:right w:w="240" w:type="dxa"/>
            </w:tcMar>
            <w:vAlign w:val="center"/>
            <w:hideMark/>
          </w:tcPr>
          <w:p w14:paraId="7C00AD0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4.495</w:t>
            </w:r>
          </w:p>
        </w:tc>
        <w:tc>
          <w:tcPr>
            <w:tcW w:w="0" w:type="auto"/>
            <w:tcBorders>
              <w:bottom w:val="single" w:sz="4" w:space="0" w:color="auto"/>
            </w:tcBorders>
            <w:tcMar>
              <w:top w:w="150" w:type="dxa"/>
              <w:left w:w="240" w:type="dxa"/>
              <w:bottom w:w="150" w:type="dxa"/>
              <w:right w:w="0" w:type="dxa"/>
            </w:tcMar>
            <w:vAlign w:val="center"/>
            <w:hideMark/>
          </w:tcPr>
          <w:p w14:paraId="40FBFA3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bl>
    <w:p w14:paraId="6740666D" w14:textId="587C3A08"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090563" w:rsidRPr="00BA6D87">
        <w:rPr>
          <w:rFonts w:ascii="Times New Roman" w:eastAsia="Times New Roman" w:hAnsi="Times New Roman" w:cs="Times New Roman"/>
          <w:b/>
          <w:bCs/>
          <w:color w:val="0F1115"/>
          <w:kern w:val="0"/>
          <w:sz w:val="20"/>
          <w:szCs w:val="20"/>
          <w14:ligatures w14:val="none"/>
        </w:rPr>
        <w:t>49</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Summary by Functional Family based on MAE for Kinetic Energy</w:t>
      </w:r>
    </w:p>
    <w:tbl>
      <w:tblPr>
        <w:tblW w:w="5000" w:type="pct"/>
        <w:tblCellMar>
          <w:top w:w="15" w:type="dxa"/>
          <w:left w:w="15" w:type="dxa"/>
          <w:bottom w:w="15" w:type="dxa"/>
          <w:right w:w="15" w:type="dxa"/>
        </w:tblCellMar>
        <w:tblLook w:val="04A0" w:firstRow="1" w:lastRow="0" w:firstColumn="1" w:lastColumn="0" w:noHBand="0" w:noVBand="1"/>
      </w:tblPr>
      <w:tblGrid>
        <w:gridCol w:w="1418"/>
        <w:gridCol w:w="2606"/>
        <w:gridCol w:w="1168"/>
        <w:gridCol w:w="3005"/>
        <w:gridCol w:w="1163"/>
      </w:tblGrid>
      <w:tr w:rsidR="00D60ED9" w:rsidRPr="00BA6D87" w14:paraId="0D0D2327" w14:textId="77777777" w:rsidTr="003256AA">
        <w:trPr>
          <w:tblHeader/>
        </w:trPr>
        <w:tc>
          <w:tcPr>
            <w:tcW w:w="758" w:type="pct"/>
            <w:tcBorders>
              <w:top w:val="single" w:sz="4" w:space="0" w:color="auto"/>
              <w:bottom w:val="single" w:sz="4" w:space="0" w:color="auto"/>
            </w:tcBorders>
            <w:tcMar>
              <w:top w:w="150" w:type="dxa"/>
              <w:left w:w="0" w:type="dxa"/>
              <w:bottom w:w="150" w:type="dxa"/>
              <w:right w:w="240" w:type="dxa"/>
            </w:tcMar>
            <w:vAlign w:val="center"/>
            <w:hideMark/>
          </w:tcPr>
          <w:p w14:paraId="2CA6606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392" w:type="pct"/>
            <w:tcBorders>
              <w:top w:val="single" w:sz="4" w:space="0" w:color="auto"/>
              <w:bottom w:val="single" w:sz="4" w:space="0" w:color="auto"/>
            </w:tcBorders>
            <w:tcMar>
              <w:top w:w="150" w:type="dxa"/>
              <w:left w:w="240" w:type="dxa"/>
              <w:bottom w:w="150" w:type="dxa"/>
              <w:right w:w="240" w:type="dxa"/>
            </w:tcMar>
            <w:vAlign w:val="center"/>
            <w:hideMark/>
          </w:tcPr>
          <w:p w14:paraId="05CE26F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Representative</w:t>
            </w:r>
          </w:p>
        </w:tc>
        <w:tc>
          <w:tcPr>
            <w:tcW w:w="624" w:type="pct"/>
            <w:tcBorders>
              <w:top w:val="single" w:sz="4" w:space="0" w:color="auto"/>
              <w:bottom w:val="single" w:sz="4" w:space="0" w:color="auto"/>
            </w:tcBorders>
            <w:tcMar>
              <w:top w:w="150" w:type="dxa"/>
              <w:left w:w="240" w:type="dxa"/>
              <w:bottom w:w="150" w:type="dxa"/>
              <w:right w:w="240" w:type="dxa"/>
            </w:tcMar>
            <w:vAlign w:val="center"/>
            <w:hideMark/>
          </w:tcPr>
          <w:p w14:paraId="50B9A4C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1605" w:type="pct"/>
            <w:tcBorders>
              <w:top w:val="single" w:sz="4" w:space="0" w:color="auto"/>
              <w:bottom w:val="single" w:sz="4" w:space="0" w:color="auto"/>
            </w:tcBorders>
            <w:tcMar>
              <w:top w:w="150" w:type="dxa"/>
              <w:left w:w="240" w:type="dxa"/>
              <w:bottom w:w="150" w:type="dxa"/>
              <w:right w:w="240" w:type="dxa"/>
            </w:tcMar>
            <w:vAlign w:val="center"/>
            <w:hideMark/>
          </w:tcPr>
          <w:p w14:paraId="7CF23D7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Representative</w:t>
            </w:r>
          </w:p>
        </w:tc>
        <w:tc>
          <w:tcPr>
            <w:tcW w:w="621" w:type="pct"/>
            <w:tcBorders>
              <w:top w:val="single" w:sz="4" w:space="0" w:color="auto"/>
              <w:bottom w:val="single" w:sz="4" w:space="0" w:color="auto"/>
            </w:tcBorders>
            <w:tcMar>
              <w:top w:w="150" w:type="dxa"/>
              <w:left w:w="240" w:type="dxa"/>
              <w:bottom w:w="150" w:type="dxa"/>
              <w:right w:w="240" w:type="dxa"/>
            </w:tcMar>
            <w:vAlign w:val="center"/>
            <w:hideMark/>
          </w:tcPr>
          <w:p w14:paraId="742D687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r>
      <w:tr w:rsidR="00D60ED9" w:rsidRPr="00BA6D87" w14:paraId="64D9DEEA" w14:textId="77777777" w:rsidTr="003256AA">
        <w:tc>
          <w:tcPr>
            <w:tcW w:w="758" w:type="pct"/>
            <w:tcBorders>
              <w:top w:val="single" w:sz="4" w:space="0" w:color="auto"/>
            </w:tcBorders>
            <w:tcMar>
              <w:top w:w="150" w:type="dxa"/>
              <w:left w:w="0" w:type="dxa"/>
              <w:bottom w:w="150" w:type="dxa"/>
              <w:right w:w="240" w:type="dxa"/>
            </w:tcMar>
            <w:vAlign w:val="center"/>
            <w:hideMark/>
          </w:tcPr>
          <w:p w14:paraId="4C0A502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392" w:type="pct"/>
            <w:tcBorders>
              <w:top w:val="single" w:sz="4" w:space="0" w:color="auto"/>
            </w:tcBorders>
            <w:tcMar>
              <w:top w:w="150" w:type="dxa"/>
              <w:left w:w="240" w:type="dxa"/>
              <w:bottom w:w="150" w:type="dxa"/>
              <w:right w:w="240" w:type="dxa"/>
            </w:tcMar>
            <w:vAlign w:val="center"/>
            <w:hideMark/>
          </w:tcPr>
          <w:p w14:paraId="42B0EE5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624" w:type="pct"/>
            <w:tcBorders>
              <w:top w:val="single" w:sz="4" w:space="0" w:color="auto"/>
            </w:tcBorders>
            <w:tcMar>
              <w:top w:w="150" w:type="dxa"/>
              <w:left w:w="240" w:type="dxa"/>
              <w:bottom w:w="150" w:type="dxa"/>
              <w:right w:w="240" w:type="dxa"/>
            </w:tcMar>
            <w:vAlign w:val="center"/>
            <w:hideMark/>
          </w:tcPr>
          <w:p w14:paraId="18B425B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0.130</w:t>
            </w:r>
          </w:p>
        </w:tc>
        <w:tc>
          <w:tcPr>
            <w:tcW w:w="1605" w:type="pct"/>
            <w:tcBorders>
              <w:top w:val="single" w:sz="4" w:space="0" w:color="auto"/>
            </w:tcBorders>
            <w:tcMar>
              <w:top w:w="150" w:type="dxa"/>
              <w:left w:w="240" w:type="dxa"/>
              <w:bottom w:w="150" w:type="dxa"/>
              <w:right w:w="240" w:type="dxa"/>
            </w:tcMar>
            <w:vAlign w:val="center"/>
            <w:hideMark/>
          </w:tcPr>
          <w:p w14:paraId="5218D55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621" w:type="pct"/>
            <w:tcBorders>
              <w:top w:val="single" w:sz="4" w:space="0" w:color="auto"/>
            </w:tcBorders>
            <w:tcMar>
              <w:top w:w="150" w:type="dxa"/>
              <w:left w:w="240" w:type="dxa"/>
              <w:bottom w:w="150" w:type="dxa"/>
              <w:right w:w="0" w:type="dxa"/>
            </w:tcMar>
            <w:vAlign w:val="center"/>
            <w:hideMark/>
          </w:tcPr>
          <w:p w14:paraId="1DBC88D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6.009</w:t>
            </w:r>
          </w:p>
        </w:tc>
      </w:tr>
      <w:tr w:rsidR="00D60ED9" w:rsidRPr="00BA6D87" w14:paraId="7C42914E" w14:textId="77777777" w:rsidTr="003256AA">
        <w:tc>
          <w:tcPr>
            <w:tcW w:w="758" w:type="pct"/>
            <w:tcMar>
              <w:top w:w="150" w:type="dxa"/>
              <w:left w:w="0" w:type="dxa"/>
              <w:bottom w:w="150" w:type="dxa"/>
              <w:right w:w="240" w:type="dxa"/>
            </w:tcMar>
            <w:vAlign w:val="center"/>
            <w:hideMark/>
          </w:tcPr>
          <w:p w14:paraId="1549B62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392" w:type="pct"/>
            <w:tcMar>
              <w:top w:w="150" w:type="dxa"/>
              <w:left w:w="240" w:type="dxa"/>
              <w:bottom w:w="150" w:type="dxa"/>
              <w:right w:w="240" w:type="dxa"/>
            </w:tcMar>
            <w:vAlign w:val="center"/>
            <w:hideMark/>
          </w:tcPr>
          <w:p w14:paraId="47DE261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624" w:type="pct"/>
            <w:tcMar>
              <w:top w:w="150" w:type="dxa"/>
              <w:left w:w="240" w:type="dxa"/>
              <w:bottom w:w="150" w:type="dxa"/>
              <w:right w:w="240" w:type="dxa"/>
            </w:tcMar>
            <w:vAlign w:val="center"/>
            <w:hideMark/>
          </w:tcPr>
          <w:p w14:paraId="306879C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3.207</w:t>
            </w:r>
          </w:p>
        </w:tc>
        <w:tc>
          <w:tcPr>
            <w:tcW w:w="1605" w:type="pct"/>
            <w:tcMar>
              <w:top w:w="150" w:type="dxa"/>
              <w:left w:w="240" w:type="dxa"/>
              <w:bottom w:w="150" w:type="dxa"/>
              <w:right w:w="240" w:type="dxa"/>
            </w:tcMar>
            <w:vAlign w:val="center"/>
            <w:hideMark/>
          </w:tcPr>
          <w:p w14:paraId="33159CD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621" w:type="pct"/>
            <w:tcMar>
              <w:top w:w="150" w:type="dxa"/>
              <w:left w:w="240" w:type="dxa"/>
              <w:bottom w:w="150" w:type="dxa"/>
              <w:right w:w="0" w:type="dxa"/>
            </w:tcMar>
            <w:vAlign w:val="center"/>
            <w:hideMark/>
          </w:tcPr>
          <w:p w14:paraId="5F2DD49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10.237</w:t>
            </w:r>
          </w:p>
        </w:tc>
      </w:tr>
      <w:tr w:rsidR="00D60ED9" w:rsidRPr="00BA6D87" w14:paraId="26E3A8DE" w14:textId="77777777" w:rsidTr="003256AA">
        <w:tc>
          <w:tcPr>
            <w:tcW w:w="758" w:type="pct"/>
            <w:tcBorders>
              <w:bottom w:val="single" w:sz="4" w:space="0" w:color="auto"/>
            </w:tcBorders>
            <w:tcMar>
              <w:top w:w="150" w:type="dxa"/>
              <w:left w:w="0" w:type="dxa"/>
              <w:bottom w:w="150" w:type="dxa"/>
              <w:right w:w="240" w:type="dxa"/>
            </w:tcMar>
            <w:vAlign w:val="center"/>
            <w:hideMark/>
          </w:tcPr>
          <w:p w14:paraId="20CD4A5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392" w:type="pct"/>
            <w:tcBorders>
              <w:bottom w:val="single" w:sz="4" w:space="0" w:color="auto"/>
            </w:tcBorders>
            <w:tcMar>
              <w:top w:w="150" w:type="dxa"/>
              <w:left w:w="240" w:type="dxa"/>
              <w:bottom w:w="150" w:type="dxa"/>
              <w:right w:w="240" w:type="dxa"/>
            </w:tcMar>
            <w:vAlign w:val="center"/>
            <w:hideMark/>
          </w:tcPr>
          <w:p w14:paraId="7EAA69F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624" w:type="pct"/>
            <w:tcBorders>
              <w:bottom w:val="single" w:sz="4" w:space="0" w:color="auto"/>
            </w:tcBorders>
            <w:tcMar>
              <w:top w:w="150" w:type="dxa"/>
              <w:left w:w="240" w:type="dxa"/>
              <w:bottom w:w="150" w:type="dxa"/>
              <w:right w:w="240" w:type="dxa"/>
            </w:tcMar>
            <w:vAlign w:val="center"/>
            <w:hideMark/>
          </w:tcPr>
          <w:p w14:paraId="6AB0DC1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6.760</w:t>
            </w:r>
          </w:p>
        </w:tc>
        <w:tc>
          <w:tcPr>
            <w:tcW w:w="1605" w:type="pct"/>
            <w:tcBorders>
              <w:bottom w:val="single" w:sz="4" w:space="0" w:color="auto"/>
            </w:tcBorders>
            <w:tcMar>
              <w:top w:w="150" w:type="dxa"/>
              <w:left w:w="240" w:type="dxa"/>
              <w:bottom w:w="150" w:type="dxa"/>
              <w:right w:w="240" w:type="dxa"/>
            </w:tcMar>
            <w:vAlign w:val="center"/>
            <w:hideMark/>
          </w:tcPr>
          <w:p w14:paraId="1DF8156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621" w:type="pct"/>
            <w:tcBorders>
              <w:bottom w:val="single" w:sz="4" w:space="0" w:color="auto"/>
            </w:tcBorders>
            <w:tcMar>
              <w:top w:w="150" w:type="dxa"/>
              <w:left w:w="240" w:type="dxa"/>
              <w:bottom w:w="150" w:type="dxa"/>
              <w:right w:w="0" w:type="dxa"/>
            </w:tcMar>
            <w:vAlign w:val="center"/>
            <w:hideMark/>
          </w:tcPr>
          <w:p w14:paraId="515AE3D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8.339</w:t>
            </w:r>
          </w:p>
        </w:tc>
      </w:tr>
    </w:tbl>
    <w:p w14:paraId="424FF24E" w14:textId="5E11133F"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090563" w:rsidRPr="00BA6D87">
        <w:rPr>
          <w:rFonts w:ascii="Times New Roman" w:eastAsia="Times New Roman" w:hAnsi="Times New Roman" w:cs="Times New Roman"/>
          <w:b/>
          <w:bCs/>
          <w:color w:val="0F1115"/>
          <w:kern w:val="0"/>
          <w:sz w:val="20"/>
          <w:szCs w:val="20"/>
          <w14:ligatures w14:val="none"/>
        </w:rPr>
        <w:t>50</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Final Summary based on MAE for Kinetic Energy</w:t>
      </w:r>
    </w:p>
    <w:tbl>
      <w:tblPr>
        <w:tblW w:w="0" w:type="auto"/>
        <w:tblCellMar>
          <w:top w:w="15" w:type="dxa"/>
          <w:left w:w="15" w:type="dxa"/>
          <w:bottom w:w="15" w:type="dxa"/>
          <w:right w:w="15" w:type="dxa"/>
        </w:tblCellMar>
        <w:tblLook w:val="04A0" w:firstRow="1" w:lastRow="0" w:firstColumn="1" w:lastColumn="0" w:noHBand="0" w:noVBand="1"/>
      </w:tblPr>
      <w:tblGrid>
        <w:gridCol w:w="2387"/>
        <w:gridCol w:w="1760"/>
        <w:gridCol w:w="1421"/>
        <w:gridCol w:w="2371"/>
        <w:gridCol w:w="1421"/>
      </w:tblGrid>
      <w:tr w:rsidR="00D60ED9" w:rsidRPr="00BA6D87" w14:paraId="536B5A5D" w14:textId="77777777" w:rsidTr="00063D3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100F6EB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Criterion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B16DD7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73ACB2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591C9A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4F2D89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r>
      <w:tr w:rsidR="00D60ED9" w:rsidRPr="00BA6D87" w14:paraId="0544215D" w14:textId="77777777" w:rsidTr="00063D30">
        <w:tc>
          <w:tcPr>
            <w:tcW w:w="0" w:type="auto"/>
            <w:tcBorders>
              <w:top w:val="single" w:sz="4" w:space="0" w:color="auto"/>
            </w:tcBorders>
            <w:tcMar>
              <w:top w:w="150" w:type="dxa"/>
              <w:left w:w="0" w:type="dxa"/>
              <w:bottom w:w="150" w:type="dxa"/>
              <w:right w:w="240" w:type="dxa"/>
            </w:tcMar>
            <w:vAlign w:val="center"/>
            <w:hideMark/>
          </w:tcPr>
          <w:p w14:paraId="58768F4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Overall (all 25 functionals)</w:t>
            </w:r>
          </w:p>
        </w:tc>
        <w:tc>
          <w:tcPr>
            <w:tcW w:w="0" w:type="auto"/>
            <w:tcBorders>
              <w:top w:val="single" w:sz="4" w:space="0" w:color="auto"/>
            </w:tcBorders>
            <w:tcMar>
              <w:top w:w="150" w:type="dxa"/>
              <w:left w:w="240" w:type="dxa"/>
              <w:bottom w:w="150" w:type="dxa"/>
              <w:right w:w="240" w:type="dxa"/>
            </w:tcMar>
            <w:vAlign w:val="center"/>
            <w:hideMark/>
          </w:tcPr>
          <w:p w14:paraId="576298E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Borders>
              <w:top w:val="single" w:sz="4" w:space="0" w:color="auto"/>
            </w:tcBorders>
            <w:tcMar>
              <w:top w:w="150" w:type="dxa"/>
              <w:left w:w="240" w:type="dxa"/>
              <w:bottom w:w="150" w:type="dxa"/>
              <w:right w:w="240" w:type="dxa"/>
            </w:tcMar>
            <w:vAlign w:val="center"/>
            <w:hideMark/>
          </w:tcPr>
          <w:p w14:paraId="7C911CD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0.130</w:t>
            </w:r>
          </w:p>
        </w:tc>
        <w:tc>
          <w:tcPr>
            <w:tcW w:w="0" w:type="auto"/>
            <w:tcBorders>
              <w:top w:val="single" w:sz="4" w:space="0" w:color="auto"/>
            </w:tcBorders>
            <w:tcMar>
              <w:top w:w="150" w:type="dxa"/>
              <w:left w:w="240" w:type="dxa"/>
              <w:bottom w:w="150" w:type="dxa"/>
              <w:right w:w="240" w:type="dxa"/>
            </w:tcMar>
            <w:vAlign w:val="center"/>
            <w:hideMark/>
          </w:tcPr>
          <w:p w14:paraId="660CBAD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0" w:type="auto"/>
            <w:tcBorders>
              <w:top w:val="single" w:sz="4" w:space="0" w:color="auto"/>
            </w:tcBorders>
            <w:tcMar>
              <w:top w:w="150" w:type="dxa"/>
              <w:left w:w="240" w:type="dxa"/>
              <w:bottom w:w="150" w:type="dxa"/>
              <w:right w:w="0" w:type="dxa"/>
            </w:tcMar>
            <w:vAlign w:val="center"/>
            <w:hideMark/>
          </w:tcPr>
          <w:p w14:paraId="1169072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10.237</w:t>
            </w:r>
          </w:p>
        </w:tc>
      </w:tr>
      <w:tr w:rsidR="00D60ED9" w:rsidRPr="00BA6D87" w14:paraId="70760E56" w14:textId="77777777">
        <w:tc>
          <w:tcPr>
            <w:tcW w:w="0" w:type="auto"/>
            <w:tcMar>
              <w:top w:w="150" w:type="dxa"/>
              <w:left w:w="0" w:type="dxa"/>
              <w:bottom w:w="150" w:type="dxa"/>
              <w:right w:w="240" w:type="dxa"/>
            </w:tcMar>
            <w:vAlign w:val="center"/>
            <w:hideMark/>
          </w:tcPr>
          <w:p w14:paraId="21C0971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w:t>
            </w:r>
          </w:p>
        </w:tc>
        <w:tc>
          <w:tcPr>
            <w:tcW w:w="0" w:type="auto"/>
            <w:tcMar>
              <w:top w:w="150" w:type="dxa"/>
              <w:left w:w="240" w:type="dxa"/>
              <w:bottom w:w="150" w:type="dxa"/>
              <w:right w:w="240" w:type="dxa"/>
            </w:tcMar>
            <w:vAlign w:val="center"/>
            <w:hideMark/>
          </w:tcPr>
          <w:p w14:paraId="74724BC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Mar>
              <w:top w:w="150" w:type="dxa"/>
              <w:left w:w="240" w:type="dxa"/>
              <w:bottom w:w="150" w:type="dxa"/>
              <w:right w:w="240" w:type="dxa"/>
            </w:tcMar>
            <w:vAlign w:val="center"/>
            <w:hideMark/>
          </w:tcPr>
          <w:p w14:paraId="5FD261D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0.130</w:t>
            </w:r>
          </w:p>
        </w:tc>
        <w:tc>
          <w:tcPr>
            <w:tcW w:w="0" w:type="auto"/>
            <w:tcMar>
              <w:top w:w="150" w:type="dxa"/>
              <w:left w:w="240" w:type="dxa"/>
              <w:bottom w:w="150" w:type="dxa"/>
              <w:right w:w="240" w:type="dxa"/>
            </w:tcMar>
            <w:vAlign w:val="center"/>
            <w:hideMark/>
          </w:tcPr>
          <w:p w14:paraId="24FF7C4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0" w:type="auto"/>
            <w:tcMar>
              <w:top w:w="150" w:type="dxa"/>
              <w:left w:w="240" w:type="dxa"/>
              <w:bottom w:w="150" w:type="dxa"/>
              <w:right w:w="0" w:type="dxa"/>
            </w:tcMar>
            <w:vAlign w:val="center"/>
            <w:hideMark/>
          </w:tcPr>
          <w:p w14:paraId="784E573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6.009</w:t>
            </w:r>
          </w:p>
        </w:tc>
      </w:tr>
      <w:tr w:rsidR="00D60ED9" w:rsidRPr="00BA6D87" w14:paraId="6BE1D59A" w14:textId="77777777">
        <w:tc>
          <w:tcPr>
            <w:tcW w:w="0" w:type="auto"/>
            <w:tcMar>
              <w:top w:w="150" w:type="dxa"/>
              <w:left w:w="0" w:type="dxa"/>
              <w:bottom w:w="150" w:type="dxa"/>
              <w:right w:w="240" w:type="dxa"/>
            </w:tcMar>
            <w:vAlign w:val="center"/>
            <w:hideMark/>
          </w:tcPr>
          <w:p w14:paraId="7C10DC3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w:t>
            </w:r>
          </w:p>
        </w:tc>
        <w:tc>
          <w:tcPr>
            <w:tcW w:w="0" w:type="auto"/>
            <w:tcMar>
              <w:top w:w="150" w:type="dxa"/>
              <w:left w:w="240" w:type="dxa"/>
              <w:bottom w:w="150" w:type="dxa"/>
              <w:right w:w="240" w:type="dxa"/>
            </w:tcMar>
            <w:vAlign w:val="center"/>
            <w:hideMark/>
          </w:tcPr>
          <w:p w14:paraId="2DDD4E9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0" w:type="auto"/>
            <w:tcMar>
              <w:top w:w="150" w:type="dxa"/>
              <w:left w:w="240" w:type="dxa"/>
              <w:bottom w:w="150" w:type="dxa"/>
              <w:right w:w="240" w:type="dxa"/>
            </w:tcMar>
            <w:vAlign w:val="center"/>
            <w:hideMark/>
          </w:tcPr>
          <w:p w14:paraId="1E1D1FF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3.207</w:t>
            </w:r>
          </w:p>
        </w:tc>
        <w:tc>
          <w:tcPr>
            <w:tcW w:w="0" w:type="auto"/>
            <w:tcMar>
              <w:top w:w="150" w:type="dxa"/>
              <w:left w:w="240" w:type="dxa"/>
              <w:bottom w:w="150" w:type="dxa"/>
              <w:right w:w="240" w:type="dxa"/>
            </w:tcMar>
            <w:vAlign w:val="center"/>
            <w:hideMark/>
          </w:tcPr>
          <w:p w14:paraId="5E60458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0" w:type="auto"/>
            <w:tcMar>
              <w:top w:w="150" w:type="dxa"/>
              <w:left w:w="240" w:type="dxa"/>
              <w:bottom w:w="150" w:type="dxa"/>
              <w:right w:w="0" w:type="dxa"/>
            </w:tcMar>
            <w:vAlign w:val="center"/>
            <w:hideMark/>
          </w:tcPr>
          <w:p w14:paraId="2E5772F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10.237</w:t>
            </w:r>
          </w:p>
        </w:tc>
      </w:tr>
      <w:tr w:rsidR="00D60ED9" w:rsidRPr="00BA6D87" w14:paraId="5646B1D0" w14:textId="77777777" w:rsidTr="00063D30">
        <w:tc>
          <w:tcPr>
            <w:tcW w:w="0" w:type="auto"/>
            <w:tcMar>
              <w:top w:w="150" w:type="dxa"/>
              <w:left w:w="0" w:type="dxa"/>
              <w:bottom w:w="150" w:type="dxa"/>
              <w:right w:w="240" w:type="dxa"/>
            </w:tcMar>
            <w:vAlign w:val="center"/>
            <w:hideMark/>
          </w:tcPr>
          <w:p w14:paraId="51CC626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w:t>
            </w:r>
          </w:p>
        </w:tc>
        <w:tc>
          <w:tcPr>
            <w:tcW w:w="0" w:type="auto"/>
            <w:tcMar>
              <w:top w:w="150" w:type="dxa"/>
              <w:left w:w="240" w:type="dxa"/>
              <w:bottom w:w="150" w:type="dxa"/>
              <w:right w:w="240" w:type="dxa"/>
            </w:tcMar>
            <w:vAlign w:val="center"/>
            <w:hideMark/>
          </w:tcPr>
          <w:p w14:paraId="28E864E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Mar>
              <w:top w:w="150" w:type="dxa"/>
              <w:left w:w="240" w:type="dxa"/>
              <w:bottom w:w="150" w:type="dxa"/>
              <w:right w:w="240" w:type="dxa"/>
            </w:tcMar>
            <w:vAlign w:val="center"/>
            <w:hideMark/>
          </w:tcPr>
          <w:p w14:paraId="76730CE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6.760</w:t>
            </w:r>
          </w:p>
        </w:tc>
        <w:tc>
          <w:tcPr>
            <w:tcW w:w="0" w:type="auto"/>
            <w:tcMar>
              <w:top w:w="150" w:type="dxa"/>
              <w:left w:w="240" w:type="dxa"/>
              <w:bottom w:w="150" w:type="dxa"/>
              <w:right w:w="240" w:type="dxa"/>
            </w:tcMar>
            <w:vAlign w:val="center"/>
            <w:hideMark/>
          </w:tcPr>
          <w:p w14:paraId="36C34C8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0" w:type="auto"/>
            <w:tcMar>
              <w:top w:w="150" w:type="dxa"/>
              <w:left w:w="240" w:type="dxa"/>
              <w:bottom w:w="150" w:type="dxa"/>
              <w:right w:w="0" w:type="dxa"/>
            </w:tcMar>
            <w:vAlign w:val="center"/>
            <w:hideMark/>
          </w:tcPr>
          <w:p w14:paraId="7D5C3AB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8.339</w:t>
            </w:r>
          </w:p>
        </w:tc>
      </w:tr>
      <w:tr w:rsidR="00D60ED9" w:rsidRPr="00BA6D87" w14:paraId="2C8DEEF9" w14:textId="77777777" w:rsidTr="00063D30">
        <w:tc>
          <w:tcPr>
            <w:tcW w:w="0" w:type="auto"/>
            <w:tcBorders>
              <w:bottom w:val="single" w:sz="4" w:space="0" w:color="auto"/>
            </w:tcBorders>
            <w:tcMar>
              <w:top w:w="150" w:type="dxa"/>
              <w:left w:w="0" w:type="dxa"/>
              <w:bottom w:w="150" w:type="dxa"/>
              <w:right w:w="240" w:type="dxa"/>
            </w:tcMar>
            <w:vAlign w:val="center"/>
            <w:hideMark/>
          </w:tcPr>
          <w:p w14:paraId="71205F4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Most reliable overall</w:t>
            </w:r>
          </w:p>
        </w:tc>
        <w:tc>
          <w:tcPr>
            <w:tcW w:w="0" w:type="auto"/>
            <w:tcBorders>
              <w:bottom w:val="single" w:sz="4" w:space="0" w:color="auto"/>
            </w:tcBorders>
            <w:tcMar>
              <w:top w:w="150" w:type="dxa"/>
              <w:left w:w="240" w:type="dxa"/>
              <w:bottom w:w="150" w:type="dxa"/>
              <w:right w:w="240" w:type="dxa"/>
            </w:tcMar>
            <w:vAlign w:val="center"/>
            <w:hideMark/>
          </w:tcPr>
          <w:p w14:paraId="01F474D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Borders>
              <w:bottom w:val="single" w:sz="4" w:space="0" w:color="auto"/>
            </w:tcBorders>
            <w:tcMar>
              <w:top w:w="150" w:type="dxa"/>
              <w:left w:w="240" w:type="dxa"/>
              <w:bottom w:w="150" w:type="dxa"/>
              <w:right w:w="240" w:type="dxa"/>
            </w:tcMar>
            <w:vAlign w:val="center"/>
            <w:hideMark/>
          </w:tcPr>
          <w:p w14:paraId="1A33701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0.130</w:t>
            </w:r>
          </w:p>
        </w:tc>
        <w:tc>
          <w:tcPr>
            <w:tcW w:w="0" w:type="auto"/>
            <w:tcBorders>
              <w:bottom w:val="single" w:sz="4" w:space="0" w:color="auto"/>
            </w:tcBorders>
            <w:tcMar>
              <w:top w:w="150" w:type="dxa"/>
              <w:left w:w="240" w:type="dxa"/>
              <w:bottom w:w="150" w:type="dxa"/>
              <w:right w:w="240" w:type="dxa"/>
            </w:tcMar>
            <w:vAlign w:val="center"/>
            <w:hideMark/>
          </w:tcPr>
          <w:p w14:paraId="425FF23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c>
          <w:tcPr>
            <w:tcW w:w="0" w:type="auto"/>
            <w:tcBorders>
              <w:bottom w:val="single" w:sz="4" w:space="0" w:color="auto"/>
            </w:tcBorders>
            <w:tcMar>
              <w:top w:w="150" w:type="dxa"/>
              <w:left w:w="240" w:type="dxa"/>
              <w:bottom w:w="150" w:type="dxa"/>
              <w:right w:w="0" w:type="dxa"/>
            </w:tcMar>
            <w:vAlign w:val="center"/>
            <w:hideMark/>
          </w:tcPr>
          <w:p w14:paraId="75DCA40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r>
    </w:tbl>
    <w:p w14:paraId="41607B90" w14:textId="67DB13CA"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090563" w:rsidRPr="00BA6D87">
        <w:rPr>
          <w:rFonts w:ascii="Times New Roman" w:eastAsia="Times New Roman" w:hAnsi="Times New Roman" w:cs="Times New Roman"/>
          <w:b/>
          <w:bCs/>
          <w:color w:val="0F1115"/>
          <w:kern w:val="0"/>
          <w:sz w:val="20"/>
          <w:szCs w:val="20"/>
          <w14:ligatures w14:val="none"/>
        </w:rPr>
        <w:t>51</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Comparison of Kinetic Energy Error Across Functional Families</w:t>
      </w:r>
    </w:p>
    <w:tbl>
      <w:tblPr>
        <w:tblW w:w="5000" w:type="pct"/>
        <w:tblCellMar>
          <w:top w:w="15" w:type="dxa"/>
          <w:left w:w="15" w:type="dxa"/>
          <w:bottom w:w="15" w:type="dxa"/>
          <w:right w:w="15" w:type="dxa"/>
        </w:tblCellMar>
        <w:tblLook w:val="04A0" w:firstRow="1" w:lastRow="0" w:firstColumn="1" w:lastColumn="0" w:noHBand="0" w:noVBand="1"/>
      </w:tblPr>
      <w:tblGrid>
        <w:gridCol w:w="1924"/>
        <w:gridCol w:w="2782"/>
        <w:gridCol w:w="2209"/>
        <w:gridCol w:w="2445"/>
      </w:tblGrid>
      <w:tr w:rsidR="00D60ED9" w:rsidRPr="00BA6D87" w14:paraId="43AB41F3" w14:textId="77777777" w:rsidTr="000A78DE">
        <w:trPr>
          <w:tblHeader/>
        </w:trPr>
        <w:tc>
          <w:tcPr>
            <w:tcW w:w="1028" w:type="pct"/>
            <w:tcBorders>
              <w:top w:val="single" w:sz="4" w:space="0" w:color="auto"/>
              <w:bottom w:val="single" w:sz="4" w:space="0" w:color="auto"/>
            </w:tcBorders>
            <w:tcMar>
              <w:top w:w="150" w:type="dxa"/>
              <w:left w:w="0" w:type="dxa"/>
              <w:bottom w:w="150" w:type="dxa"/>
              <w:right w:w="240" w:type="dxa"/>
            </w:tcMar>
            <w:vAlign w:val="center"/>
            <w:hideMark/>
          </w:tcPr>
          <w:p w14:paraId="2D7114E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486" w:type="pct"/>
            <w:tcBorders>
              <w:top w:val="single" w:sz="4" w:space="0" w:color="auto"/>
              <w:bottom w:val="single" w:sz="4" w:space="0" w:color="auto"/>
            </w:tcBorders>
            <w:tcMar>
              <w:top w:w="150" w:type="dxa"/>
              <w:left w:w="240" w:type="dxa"/>
              <w:bottom w:w="150" w:type="dxa"/>
              <w:right w:w="240" w:type="dxa"/>
            </w:tcMar>
            <w:vAlign w:val="center"/>
            <w:hideMark/>
          </w:tcPr>
          <w:p w14:paraId="663C011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Average MAE</w:t>
            </w:r>
          </w:p>
        </w:tc>
        <w:tc>
          <w:tcPr>
            <w:tcW w:w="1180" w:type="pct"/>
            <w:tcBorders>
              <w:top w:val="single" w:sz="4" w:space="0" w:color="auto"/>
              <w:bottom w:val="single" w:sz="4" w:space="0" w:color="auto"/>
            </w:tcBorders>
            <w:tcMar>
              <w:top w:w="150" w:type="dxa"/>
              <w:left w:w="240" w:type="dxa"/>
              <w:bottom w:w="150" w:type="dxa"/>
              <w:right w:w="240" w:type="dxa"/>
            </w:tcMar>
            <w:vAlign w:val="center"/>
            <w:hideMark/>
          </w:tcPr>
          <w:p w14:paraId="2701BB8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MAE</w:t>
            </w:r>
          </w:p>
        </w:tc>
        <w:tc>
          <w:tcPr>
            <w:tcW w:w="1306" w:type="pct"/>
            <w:tcBorders>
              <w:top w:val="single" w:sz="4" w:space="0" w:color="auto"/>
              <w:bottom w:val="single" w:sz="4" w:space="0" w:color="auto"/>
            </w:tcBorders>
            <w:tcMar>
              <w:top w:w="150" w:type="dxa"/>
              <w:left w:w="240" w:type="dxa"/>
              <w:bottom w:w="150" w:type="dxa"/>
              <w:right w:w="240" w:type="dxa"/>
            </w:tcMar>
            <w:vAlign w:val="center"/>
            <w:hideMark/>
          </w:tcPr>
          <w:p w14:paraId="0883CF1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MAE</w:t>
            </w:r>
          </w:p>
        </w:tc>
      </w:tr>
      <w:tr w:rsidR="00D60ED9" w:rsidRPr="00BA6D87" w14:paraId="6C23DC6C" w14:textId="77777777" w:rsidTr="000A78DE">
        <w:tc>
          <w:tcPr>
            <w:tcW w:w="1028" w:type="pct"/>
            <w:tcBorders>
              <w:top w:val="single" w:sz="4" w:space="0" w:color="auto"/>
            </w:tcBorders>
            <w:tcMar>
              <w:top w:w="150" w:type="dxa"/>
              <w:left w:w="0" w:type="dxa"/>
              <w:bottom w:w="150" w:type="dxa"/>
              <w:right w:w="240" w:type="dxa"/>
            </w:tcMar>
            <w:vAlign w:val="center"/>
            <w:hideMark/>
          </w:tcPr>
          <w:p w14:paraId="1C0DD66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486" w:type="pct"/>
            <w:tcBorders>
              <w:top w:val="single" w:sz="4" w:space="0" w:color="auto"/>
            </w:tcBorders>
            <w:tcMar>
              <w:top w:w="150" w:type="dxa"/>
              <w:left w:w="240" w:type="dxa"/>
              <w:bottom w:w="150" w:type="dxa"/>
              <w:right w:w="240" w:type="dxa"/>
            </w:tcMar>
            <w:vAlign w:val="center"/>
            <w:hideMark/>
          </w:tcPr>
          <w:p w14:paraId="59E7001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1.76</w:t>
            </w:r>
          </w:p>
        </w:tc>
        <w:tc>
          <w:tcPr>
            <w:tcW w:w="1180" w:type="pct"/>
            <w:tcBorders>
              <w:top w:val="single" w:sz="4" w:space="0" w:color="auto"/>
            </w:tcBorders>
            <w:tcMar>
              <w:top w:w="150" w:type="dxa"/>
              <w:left w:w="240" w:type="dxa"/>
              <w:bottom w:w="150" w:type="dxa"/>
              <w:right w:w="240" w:type="dxa"/>
            </w:tcMar>
            <w:vAlign w:val="center"/>
            <w:hideMark/>
          </w:tcPr>
          <w:p w14:paraId="0DFA4D1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0.130</w:t>
            </w:r>
          </w:p>
        </w:tc>
        <w:tc>
          <w:tcPr>
            <w:tcW w:w="1306" w:type="pct"/>
            <w:tcBorders>
              <w:top w:val="single" w:sz="4" w:space="0" w:color="auto"/>
            </w:tcBorders>
            <w:tcMar>
              <w:top w:w="150" w:type="dxa"/>
              <w:left w:w="240" w:type="dxa"/>
              <w:bottom w:w="150" w:type="dxa"/>
              <w:right w:w="0" w:type="dxa"/>
            </w:tcMar>
            <w:vAlign w:val="center"/>
            <w:hideMark/>
          </w:tcPr>
          <w:p w14:paraId="566B443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6.009</w:t>
            </w:r>
          </w:p>
        </w:tc>
      </w:tr>
      <w:tr w:rsidR="00D60ED9" w:rsidRPr="00BA6D87" w14:paraId="4ADE288B" w14:textId="77777777" w:rsidTr="000A78DE">
        <w:tc>
          <w:tcPr>
            <w:tcW w:w="1028" w:type="pct"/>
            <w:tcMar>
              <w:top w:w="150" w:type="dxa"/>
              <w:left w:w="0" w:type="dxa"/>
              <w:bottom w:w="150" w:type="dxa"/>
              <w:right w:w="240" w:type="dxa"/>
            </w:tcMar>
            <w:vAlign w:val="center"/>
            <w:hideMark/>
          </w:tcPr>
          <w:p w14:paraId="36CC062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486" w:type="pct"/>
            <w:tcMar>
              <w:top w:w="150" w:type="dxa"/>
              <w:left w:w="240" w:type="dxa"/>
              <w:bottom w:w="150" w:type="dxa"/>
              <w:right w:w="240" w:type="dxa"/>
            </w:tcMar>
            <w:vAlign w:val="center"/>
            <w:hideMark/>
          </w:tcPr>
          <w:p w14:paraId="4C150E2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4.18</w:t>
            </w:r>
          </w:p>
        </w:tc>
        <w:tc>
          <w:tcPr>
            <w:tcW w:w="1180" w:type="pct"/>
            <w:tcMar>
              <w:top w:w="150" w:type="dxa"/>
              <w:left w:w="240" w:type="dxa"/>
              <w:bottom w:w="150" w:type="dxa"/>
              <w:right w:w="240" w:type="dxa"/>
            </w:tcMar>
            <w:vAlign w:val="center"/>
            <w:hideMark/>
          </w:tcPr>
          <w:p w14:paraId="5ECD2EB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2.247</w:t>
            </w:r>
          </w:p>
        </w:tc>
        <w:tc>
          <w:tcPr>
            <w:tcW w:w="1306" w:type="pct"/>
            <w:tcMar>
              <w:top w:w="150" w:type="dxa"/>
              <w:left w:w="240" w:type="dxa"/>
              <w:bottom w:w="150" w:type="dxa"/>
              <w:right w:w="0" w:type="dxa"/>
            </w:tcMar>
            <w:vAlign w:val="center"/>
            <w:hideMark/>
          </w:tcPr>
          <w:p w14:paraId="0086B51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10.237</w:t>
            </w:r>
          </w:p>
        </w:tc>
      </w:tr>
      <w:tr w:rsidR="00D60ED9" w:rsidRPr="00BA6D87" w14:paraId="1B04382C" w14:textId="77777777" w:rsidTr="000A78DE">
        <w:tc>
          <w:tcPr>
            <w:tcW w:w="1028" w:type="pct"/>
            <w:tcBorders>
              <w:bottom w:val="single" w:sz="4" w:space="0" w:color="auto"/>
            </w:tcBorders>
            <w:tcMar>
              <w:top w:w="150" w:type="dxa"/>
              <w:left w:w="0" w:type="dxa"/>
              <w:bottom w:w="150" w:type="dxa"/>
              <w:right w:w="240" w:type="dxa"/>
            </w:tcMar>
            <w:vAlign w:val="center"/>
            <w:hideMark/>
          </w:tcPr>
          <w:p w14:paraId="47C639A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486" w:type="pct"/>
            <w:tcBorders>
              <w:bottom w:val="single" w:sz="4" w:space="0" w:color="auto"/>
            </w:tcBorders>
            <w:tcMar>
              <w:top w:w="150" w:type="dxa"/>
              <w:left w:w="240" w:type="dxa"/>
              <w:bottom w:w="150" w:type="dxa"/>
              <w:right w:w="240" w:type="dxa"/>
            </w:tcMar>
            <w:vAlign w:val="center"/>
            <w:hideMark/>
          </w:tcPr>
          <w:p w14:paraId="1A9DD8B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7.54</w:t>
            </w:r>
          </w:p>
        </w:tc>
        <w:tc>
          <w:tcPr>
            <w:tcW w:w="1180" w:type="pct"/>
            <w:tcBorders>
              <w:bottom w:val="single" w:sz="4" w:space="0" w:color="auto"/>
            </w:tcBorders>
            <w:tcMar>
              <w:top w:w="150" w:type="dxa"/>
              <w:left w:w="240" w:type="dxa"/>
              <w:bottom w:w="150" w:type="dxa"/>
              <w:right w:w="240" w:type="dxa"/>
            </w:tcMar>
            <w:vAlign w:val="center"/>
            <w:hideMark/>
          </w:tcPr>
          <w:p w14:paraId="348EB3C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6.760</w:t>
            </w:r>
          </w:p>
        </w:tc>
        <w:tc>
          <w:tcPr>
            <w:tcW w:w="1306" w:type="pct"/>
            <w:tcBorders>
              <w:bottom w:val="single" w:sz="4" w:space="0" w:color="auto"/>
            </w:tcBorders>
            <w:tcMar>
              <w:top w:w="150" w:type="dxa"/>
              <w:left w:w="240" w:type="dxa"/>
              <w:bottom w:w="150" w:type="dxa"/>
              <w:right w:w="0" w:type="dxa"/>
            </w:tcMar>
            <w:vAlign w:val="center"/>
            <w:hideMark/>
          </w:tcPr>
          <w:p w14:paraId="61948D7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8.339</w:t>
            </w:r>
          </w:p>
        </w:tc>
      </w:tr>
    </w:tbl>
    <w:p w14:paraId="5E309EDC" w14:textId="77777777" w:rsidR="003A382D" w:rsidRDefault="003A382D"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p>
    <w:p w14:paraId="052AE88C" w14:textId="77777777" w:rsidR="003A382D" w:rsidRDefault="003A382D"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p>
    <w:p w14:paraId="39C8BC8E" w14:textId="32883C2E" w:rsidR="003A382D" w:rsidRDefault="000A78DE" w:rsidP="003A382D">
      <w:pPr>
        <w:shd w:val="clear" w:color="auto" w:fill="FFFFFF"/>
        <w:spacing w:after="0" w:line="360" w:lineRule="auto"/>
        <w:jc w:val="both"/>
        <w:rPr>
          <w:rFonts w:ascii="Times New Roman" w:eastAsia="Times New Roman" w:hAnsi="Times New Roman" w:cs="Times New Roman"/>
          <w:b/>
          <w:bCs/>
          <w:color w:val="0F1115"/>
          <w:kern w:val="0"/>
          <w14:ligatures w14:val="none"/>
        </w:rPr>
      </w:pPr>
      <w:r w:rsidRPr="00BA6D87">
        <w:rPr>
          <w:rFonts w:ascii="Times New Roman" w:eastAsia="Times New Roman" w:hAnsi="Times New Roman" w:cs="Times New Roman"/>
          <w:b/>
          <w:bCs/>
          <w:color w:val="0F1115"/>
          <w:kern w:val="0"/>
          <w14:ligatures w14:val="none"/>
        </w:rPr>
        <w:lastRenderedPageBreak/>
        <w:t>3.8.3</w:t>
      </w:r>
      <w:r w:rsidR="003A382D">
        <w:rPr>
          <w:rFonts w:ascii="Times New Roman" w:eastAsia="Times New Roman" w:hAnsi="Times New Roman" w:cs="Times New Roman"/>
          <w:b/>
          <w:bCs/>
          <w:color w:val="0F1115"/>
          <w:kern w:val="0"/>
          <w14:ligatures w14:val="none"/>
        </w:rPr>
        <w:t>S</w:t>
      </w:r>
      <w:r w:rsidRPr="00BA6D87">
        <w:rPr>
          <w:rFonts w:ascii="Times New Roman" w:eastAsia="Times New Roman" w:hAnsi="Times New Roman" w:cs="Times New Roman"/>
          <w:b/>
          <w:bCs/>
          <w:color w:val="0F1115"/>
          <w:kern w:val="0"/>
          <w14:ligatures w14:val="none"/>
        </w:rPr>
        <w:t>. Electrostatic Energy</w:t>
      </w:r>
    </w:p>
    <w:p w14:paraId="7A54FE57" w14:textId="49B4D7D4" w:rsidR="0046178C" w:rsidRDefault="000A78DE" w:rsidP="003A382D">
      <w:pPr>
        <w:shd w:val="clear" w:color="auto" w:fill="FFFFFF"/>
        <w:spacing w:after="0" w:line="360" w:lineRule="auto"/>
        <w:jc w:val="both"/>
        <w:rPr>
          <w:rFonts w:ascii="Times New Roman" w:eastAsia="Times New Roman" w:hAnsi="Times New Roman" w:cs="Times New Roman"/>
          <w:color w:val="0F1115"/>
          <w:kern w:val="0"/>
          <w14:ligatures w14:val="none"/>
        </w:rPr>
      </w:pPr>
      <w:r w:rsidRPr="00BA6D87">
        <w:rPr>
          <w:rFonts w:ascii="Times New Roman" w:eastAsia="Times New Roman" w:hAnsi="Times New Roman" w:cs="Times New Roman"/>
          <w:color w:val="0F1115"/>
          <w:kern w:val="0"/>
          <w14:ligatures w14:val="none"/>
        </w:rPr>
        <w:t>Electrostatic energy is crucial for zeolite simulations because these materials possess polar frameworks with significant ionic character arising from Si–O–Si linkages and extra</w:t>
      </w:r>
      <w:r w:rsidRPr="00BA6D87">
        <w:rPr>
          <w:rFonts w:ascii="Times New Roman" w:eastAsia="Times New Roman" w:hAnsi="Times New Roman" w:cs="Times New Roman"/>
          <w:color w:val="0F1115"/>
          <w:kern w:val="0"/>
          <w14:ligatures w14:val="none"/>
        </w:rPr>
        <w:noBreakHyphen/>
        <w:t>framework cations. This criterion is particularly important for adsorption studies involving polar molecules (e.g., water, ammonia, organophosphorus compounds). As shown in </w:t>
      </w:r>
      <w:r w:rsidRPr="00BA6D87">
        <w:rPr>
          <w:rFonts w:ascii="Times New Roman" w:eastAsia="Times New Roman" w:hAnsi="Times New Roman" w:cs="Times New Roman"/>
          <w:b/>
          <w:bCs/>
          <w:color w:val="0F1115"/>
          <w:kern w:val="0"/>
          <w14:ligatures w14:val="none"/>
        </w:rPr>
        <w:t xml:space="preserve">Table 52S </w:t>
      </w:r>
      <w:r w:rsidRPr="00BA6D87">
        <w:rPr>
          <w:rFonts w:ascii="Times New Roman" w:eastAsia="Times New Roman" w:hAnsi="Times New Roman" w:cs="Times New Roman"/>
          <w:color w:val="0F1115"/>
          <w:kern w:val="0"/>
          <w14:ligatures w14:val="none"/>
        </w:rPr>
        <w:t>and</w:t>
      </w:r>
      <w:r w:rsidRPr="00BA6D87">
        <w:rPr>
          <w:rFonts w:ascii="Times New Roman" w:eastAsia="Times New Roman" w:hAnsi="Times New Roman" w:cs="Times New Roman"/>
          <w:b/>
          <w:bCs/>
          <w:color w:val="0F1115"/>
          <w:kern w:val="0"/>
          <w14:ligatures w14:val="none"/>
        </w:rPr>
        <w:t xml:space="preserve"> Table 53S</w:t>
      </w:r>
      <w:r w:rsidRPr="00BA6D87">
        <w:rPr>
          <w:rFonts w:ascii="Times New Roman" w:eastAsia="Times New Roman" w:hAnsi="Times New Roman" w:cs="Times New Roman"/>
          <w:color w:val="0F1115"/>
          <w:kern w:val="0"/>
          <w14:ligatures w14:val="none"/>
        </w:rPr>
        <w:t> (ranking by MAE),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achieves exceptional performance for electrostatic energy, ranking 1st with an MAE of only 0.992 and RMSE of 12.768. This remarkable accuracy indicates that M06</w:t>
      </w:r>
      <w:r w:rsidRPr="00BA6D87">
        <w:rPr>
          <w:rFonts w:ascii="Times New Roman" w:eastAsia="Times New Roman" w:hAnsi="Times New Roman" w:cs="Times New Roman"/>
          <w:color w:val="0F1115"/>
          <w:kern w:val="0"/>
          <w14:ligatures w14:val="none"/>
        </w:rPr>
        <w:noBreakHyphen/>
        <w:t>L, parameterized for systems containing heavy elements and porous materials, excels at describing the electrostatic environment within zeolite channels and cavities.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(MAE = 1.348, rank 2) shows surprisingly good performance despite its poor structural accuracy, while LDA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OBS (MAE = 10.214, rank 3) and LDA</w:t>
      </w:r>
      <w:r w:rsidRPr="00BA6D87">
        <w:rPr>
          <w:rFonts w:ascii="Times New Roman" w:eastAsia="Times New Roman" w:hAnsi="Times New Roman" w:cs="Times New Roman"/>
          <w:color w:val="0F1115"/>
          <w:kern w:val="0"/>
          <w14:ligatures w14:val="none"/>
        </w:rPr>
        <w:noBreakHyphen/>
        <w:t>PWC</w:t>
      </w:r>
      <w:r w:rsidRPr="00BA6D87">
        <w:rPr>
          <w:rFonts w:ascii="Times New Roman" w:eastAsia="Times New Roman" w:hAnsi="Times New Roman" w:cs="Times New Roman"/>
          <w:color w:val="0F1115"/>
          <w:kern w:val="0"/>
          <w14:ligatures w14:val="none"/>
        </w:rPr>
        <w:noBreakHyphen/>
        <w:t>OBS (MAE = 10.262, rank 4) are the best LDA functionals for this metric. GGA</w:t>
      </w:r>
      <w:r w:rsidRPr="00BA6D87">
        <w:rPr>
          <w:rFonts w:ascii="Times New Roman" w:eastAsia="Times New Roman" w:hAnsi="Times New Roman" w:cs="Times New Roman"/>
          <w:color w:val="0F1115"/>
          <w:kern w:val="0"/>
          <w14:ligatures w14:val="none"/>
        </w:rPr>
        <w:noBreakHyphen/>
        <w:t>PBEsol (MAE = 18.382, rank 5) and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 xml:space="preserve">revTPSS (MAE = 20.925, rank 6) also perform well. </w:t>
      </w:r>
      <w:r w:rsidRPr="00BA6D87">
        <w:rPr>
          <w:rFonts w:ascii="Times New Roman" w:eastAsia="Times New Roman" w:hAnsi="Times New Roman" w:cs="Times New Roman"/>
          <w:b/>
          <w:bCs/>
          <w:color w:val="0F1115"/>
          <w:kern w:val="0"/>
          <w14:ligatures w14:val="none"/>
        </w:rPr>
        <w:t>Table 54S</w:t>
      </w:r>
      <w:r w:rsidRPr="00BA6D87">
        <w:rPr>
          <w:rFonts w:ascii="Times New Roman" w:eastAsia="Times New Roman" w:hAnsi="Times New Roman" w:cs="Times New Roman"/>
          <w:color w:val="0F1115"/>
          <w:kern w:val="0"/>
          <w14:ligatures w14:val="none"/>
        </w:rPr>
        <w:t> lists the ten best functionals for electrostatic energy. The top two positions are occupied by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and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 xml:space="preserve">TS, followed by LDA functionals with dispersion corrections. </w:t>
      </w:r>
      <w:r w:rsidRPr="00BA6D87">
        <w:rPr>
          <w:rFonts w:ascii="Times New Roman" w:eastAsia="Times New Roman" w:hAnsi="Times New Roman" w:cs="Times New Roman"/>
          <w:b/>
          <w:bCs/>
          <w:color w:val="0F1115"/>
          <w:kern w:val="0"/>
          <w14:ligatures w14:val="none"/>
        </w:rPr>
        <w:t>Table 55S</w:t>
      </w:r>
      <w:r w:rsidRPr="00BA6D87">
        <w:rPr>
          <w:rFonts w:ascii="Times New Roman" w:eastAsia="Times New Roman" w:hAnsi="Times New Roman" w:cs="Times New Roman"/>
          <w:color w:val="0F1115"/>
          <w:kern w:val="0"/>
          <w14:ligatures w14:val="none"/>
        </w:rPr>
        <w:t> lists the ten worst functionals for electrostatic energy.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L (MAE = 386.372, rank 26) exhibits catastrophic error, indicating a complete breakdown in describing ionic and polar interactions.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TS (MAE = 47.845, rank 25) and GGA</w:t>
      </w:r>
      <w:r w:rsidRPr="00BA6D87">
        <w:rPr>
          <w:rFonts w:ascii="Times New Roman" w:eastAsia="Times New Roman" w:hAnsi="Times New Roman" w:cs="Times New Roman"/>
          <w:color w:val="0F1115"/>
          <w:kern w:val="0"/>
          <w14:ligatures w14:val="none"/>
        </w:rPr>
        <w:noBreakHyphen/>
        <w:t>RPBE (MAE = 47.791, rank 24) also show very poor performance.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w:t>
      </w:r>
      <w:r w:rsidRPr="00BA6D87">
        <w:rPr>
          <w:rFonts w:ascii="Times New Roman" w:eastAsia="Times New Roman" w:hAnsi="Times New Roman" w:cs="Times New Roman"/>
          <w:color w:val="0F1115"/>
          <w:kern w:val="0"/>
          <w14:ligatures w14:val="none"/>
        </w:rPr>
        <w:noBreakHyphen/>
        <w:t xml:space="preserve">Grimme (MAE = 36.558, rank 22) is severely degraded compared to its uncorrected counterpart (MAE = 34.273, rank 17). </w:t>
      </w:r>
      <w:r w:rsidRPr="00BA6D87">
        <w:rPr>
          <w:rFonts w:ascii="Times New Roman" w:eastAsia="Times New Roman" w:hAnsi="Times New Roman" w:cs="Times New Roman"/>
          <w:b/>
          <w:bCs/>
          <w:color w:val="0F1115"/>
          <w:kern w:val="0"/>
          <w14:ligatures w14:val="none"/>
        </w:rPr>
        <w:t>Table 56S</w:t>
      </w:r>
      <w:r w:rsidRPr="00BA6D87">
        <w:rPr>
          <w:rFonts w:ascii="Times New Roman" w:eastAsia="Times New Roman" w:hAnsi="Times New Roman" w:cs="Times New Roman"/>
          <w:color w:val="0F1115"/>
          <w:kern w:val="0"/>
          <w14:ligatures w14:val="none"/>
        </w:rPr>
        <w:t> summarizes performance by functional family. The meta</w:t>
      </w:r>
      <w:r w:rsidRPr="00BA6D87">
        <w:rPr>
          <w:rFonts w:ascii="Times New Roman" w:eastAsia="Times New Roman" w:hAnsi="Times New Roman" w:cs="Times New Roman"/>
          <w:color w:val="0F1115"/>
          <w:kern w:val="0"/>
          <w14:ligatures w14:val="none"/>
        </w:rPr>
        <w:noBreakHyphen/>
        <w:t>GGA family shows the widest performance range (best: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MAE = 0.992; worst: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L, MAE = 386.372). The LDA family shows the narrowest range (10.214–10.846). The GGA family shows intermediate performance (best: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1.348; worst: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 xml:space="preserve">TS, 47.845). </w:t>
      </w:r>
      <w:r w:rsidRPr="00BA6D87">
        <w:rPr>
          <w:rFonts w:ascii="Times New Roman" w:eastAsia="Times New Roman" w:hAnsi="Times New Roman" w:cs="Times New Roman"/>
          <w:b/>
          <w:bCs/>
          <w:color w:val="0F1115"/>
          <w:kern w:val="0"/>
          <w14:ligatures w14:val="none"/>
        </w:rPr>
        <w:t>Table 57S</w:t>
      </w:r>
      <w:r w:rsidRPr="00BA6D87">
        <w:rPr>
          <w:rFonts w:ascii="Times New Roman" w:eastAsia="Times New Roman" w:hAnsi="Times New Roman" w:cs="Times New Roman"/>
          <w:color w:val="0F1115"/>
          <w:kern w:val="0"/>
          <w14:ligatures w14:val="none"/>
        </w:rPr>
        <w:t> provides the final summary. Overall,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is the best functional for electrostatic energy (MAE = 0.992), while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L is the worst (MAE = 386.372). The best GGA functional is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(1.348), the best meta</w:t>
      </w:r>
      <w:r w:rsidRPr="00BA6D87">
        <w:rPr>
          <w:rFonts w:ascii="Times New Roman" w:eastAsia="Times New Roman" w:hAnsi="Times New Roman" w:cs="Times New Roman"/>
          <w:color w:val="0F1115"/>
          <w:kern w:val="0"/>
          <w14:ligatures w14:val="none"/>
        </w:rPr>
        <w:noBreakHyphen/>
        <w:t>GGA is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(0.992), and the best LDA is LDA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 xml:space="preserve">OBS (10.214). </w:t>
      </w:r>
      <w:r w:rsidRPr="00BA6D87">
        <w:rPr>
          <w:rFonts w:ascii="Times New Roman" w:eastAsia="Times New Roman" w:hAnsi="Times New Roman" w:cs="Times New Roman"/>
          <w:b/>
          <w:bCs/>
          <w:color w:val="0F1115"/>
          <w:kern w:val="0"/>
          <w14:ligatures w14:val="none"/>
        </w:rPr>
        <w:t>Table 58S</w:t>
      </w:r>
      <w:r w:rsidRPr="00BA6D87">
        <w:rPr>
          <w:rFonts w:ascii="Times New Roman" w:eastAsia="Times New Roman" w:hAnsi="Times New Roman" w:cs="Times New Roman"/>
          <w:color w:val="0F1115"/>
          <w:kern w:val="0"/>
          <w14:ligatures w14:val="none"/>
        </w:rPr>
        <w:t> compares electrostatic energy error across families. The LDA family shows the lowest average MAE (10.53) and the narrowest range. The meta</w:t>
      </w:r>
      <w:r w:rsidRPr="00BA6D87">
        <w:rPr>
          <w:rFonts w:ascii="Times New Roman" w:eastAsia="Times New Roman" w:hAnsi="Times New Roman" w:cs="Times New Roman"/>
          <w:color w:val="0F1115"/>
          <w:kern w:val="0"/>
          <w14:ligatures w14:val="none"/>
        </w:rPr>
        <w:noBreakHyphen/>
        <w:t>GGA family shows the widest range (0.99–386), reflecting the divergent quality of different meta</w:t>
      </w:r>
      <w:r w:rsidRPr="00BA6D87">
        <w:rPr>
          <w:rFonts w:ascii="Times New Roman" w:eastAsia="Times New Roman" w:hAnsi="Times New Roman" w:cs="Times New Roman"/>
          <w:color w:val="0F1115"/>
          <w:kern w:val="0"/>
          <w14:ligatures w14:val="none"/>
        </w:rPr>
        <w:noBreakHyphen/>
        <w:t>GGA parameterizations. The exceptional performance of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 xml:space="preserve">L (MAE = 0.992) for </w:t>
      </w:r>
      <w:r w:rsidRPr="00BA6D87">
        <w:rPr>
          <w:rFonts w:ascii="Times New Roman" w:eastAsia="Times New Roman" w:hAnsi="Times New Roman" w:cs="Times New Roman"/>
          <w:color w:val="0F1115"/>
          <w:kern w:val="0"/>
          <w14:ligatures w14:val="none"/>
        </w:rPr>
        <w:lastRenderedPageBreak/>
        <w:t>electrostatic energy makes it the functional of choice for studies involving polar molecules and ionic interactions. The catastrophic failure of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L (MAE = 386.372) demonstrates that not all meta</w:t>
      </w:r>
      <w:r w:rsidRPr="00BA6D87">
        <w:rPr>
          <w:rFonts w:ascii="Times New Roman" w:eastAsia="Times New Roman" w:hAnsi="Times New Roman" w:cs="Times New Roman"/>
          <w:color w:val="0F1115"/>
          <w:kern w:val="0"/>
          <w14:ligatures w14:val="none"/>
        </w:rPr>
        <w:noBreakHyphen/>
        <w:t>GGA functionals are suitable for zeolite simulations. The surprisingly good performance of GGA BLYP TS (1.348) for electrostatic energy, despite its poor structural accuracy, illustrates the importance of multi-criteria assessment.</w:t>
      </w:r>
    </w:p>
    <w:p w14:paraId="58F10CE3" w14:textId="77777777" w:rsidR="003A382D" w:rsidRPr="003A382D" w:rsidRDefault="003A382D" w:rsidP="003A382D">
      <w:pPr>
        <w:shd w:val="clear" w:color="auto" w:fill="FFFFFF"/>
        <w:spacing w:after="0" w:line="360" w:lineRule="auto"/>
        <w:jc w:val="both"/>
        <w:rPr>
          <w:rFonts w:ascii="Times New Roman" w:eastAsia="Times New Roman" w:hAnsi="Times New Roman" w:cs="Times New Roman"/>
          <w:b/>
          <w:bCs/>
          <w:color w:val="0F1115"/>
          <w:kern w:val="0"/>
          <w:rtl/>
          <w14:ligatures w14:val="none"/>
        </w:rPr>
      </w:pPr>
    </w:p>
    <w:p w14:paraId="66DE1333" w14:textId="040F321F" w:rsidR="00A8377F" w:rsidRPr="00BA6D87" w:rsidRDefault="00A8377F" w:rsidP="00BA6D87">
      <w:pPr>
        <w:spacing w:after="0" w:line="360" w:lineRule="auto"/>
        <w:jc w:val="both"/>
        <w:rPr>
          <w:rFonts w:ascii="Times New Roman" w:hAnsi="Times New Roman" w:cs="Times New Roman"/>
          <w:sz w:val="20"/>
          <w:szCs w:val="20"/>
          <w:lang w:bidi="fa-IR"/>
        </w:rPr>
      </w:pPr>
      <w:r w:rsidRPr="00BA6D87">
        <w:rPr>
          <w:rStyle w:val="Strong"/>
          <w:rFonts w:ascii="Times New Roman" w:hAnsi="Times New Roman" w:cs="Times New Roman"/>
          <w:color w:val="0F1115"/>
          <w:sz w:val="20"/>
          <w:szCs w:val="20"/>
          <w:shd w:val="clear" w:color="auto" w:fill="FFFFFF"/>
        </w:rPr>
        <w:t>Table 52S.</w:t>
      </w:r>
      <w:r w:rsidRPr="00BA6D87">
        <w:rPr>
          <w:rStyle w:val="Strong"/>
          <w:rFonts w:ascii="Times New Roman" w:hAnsi="Times New Roman" w:cs="Times New Roman"/>
          <w:b w:val="0"/>
          <w:bCs w:val="0"/>
          <w:color w:val="0F1115"/>
          <w:sz w:val="20"/>
          <w:szCs w:val="20"/>
          <w:shd w:val="clear" w:color="auto" w:fill="FFFFFF"/>
        </w:rPr>
        <w:t xml:space="preserve"> Percent Relative Electrostatic Energy errors (PRE) (degrees) for 26 DFT functionals on QUA, NAT, HEU, and OFF zeolites.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1674"/>
        <w:gridCol w:w="1672"/>
        <w:gridCol w:w="1672"/>
        <w:gridCol w:w="1672"/>
      </w:tblGrid>
      <w:tr w:rsidR="005C2D7E" w:rsidRPr="00BA6D87" w14:paraId="59BBDD22" w14:textId="77777777" w:rsidTr="005C2D7E">
        <w:trPr>
          <w:trHeight w:val="300"/>
        </w:trPr>
        <w:tc>
          <w:tcPr>
            <w:tcW w:w="1426" w:type="pct"/>
            <w:tcBorders>
              <w:top w:val="single" w:sz="4" w:space="0" w:color="auto"/>
              <w:bottom w:val="single" w:sz="4" w:space="0" w:color="auto"/>
            </w:tcBorders>
            <w:noWrap/>
            <w:hideMark/>
          </w:tcPr>
          <w:p w14:paraId="70938270" w14:textId="77777777" w:rsidR="00A8377F" w:rsidRPr="00BA6D87" w:rsidRDefault="00A8377F"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FUNCTIONALS</w:t>
            </w:r>
          </w:p>
        </w:tc>
        <w:tc>
          <w:tcPr>
            <w:tcW w:w="894" w:type="pct"/>
            <w:tcBorders>
              <w:top w:val="single" w:sz="4" w:space="0" w:color="auto"/>
              <w:bottom w:val="single" w:sz="4" w:space="0" w:color="auto"/>
            </w:tcBorders>
            <w:noWrap/>
            <w:hideMark/>
          </w:tcPr>
          <w:p w14:paraId="65FFE6A4" w14:textId="77777777" w:rsidR="00A8377F" w:rsidRPr="00BA6D87" w:rsidRDefault="00A8377F"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Nat </w:t>
            </w:r>
          </w:p>
        </w:tc>
        <w:tc>
          <w:tcPr>
            <w:tcW w:w="893" w:type="pct"/>
            <w:tcBorders>
              <w:top w:val="single" w:sz="4" w:space="0" w:color="auto"/>
              <w:bottom w:val="single" w:sz="4" w:space="0" w:color="auto"/>
            </w:tcBorders>
            <w:noWrap/>
            <w:hideMark/>
          </w:tcPr>
          <w:p w14:paraId="25400768" w14:textId="77777777" w:rsidR="00A8377F" w:rsidRPr="00BA6D87" w:rsidRDefault="00A8377F"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HEU </w:t>
            </w:r>
          </w:p>
        </w:tc>
        <w:tc>
          <w:tcPr>
            <w:tcW w:w="893" w:type="pct"/>
            <w:tcBorders>
              <w:top w:val="single" w:sz="4" w:space="0" w:color="auto"/>
              <w:bottom w:val="single" w:sz="4" w:space="0" w:color="auto"/>
            </w:tcBorders>
            <w:noWrap/>
            <w:hideMark/>
          </w:tcPr>
          <w:p w14:paraId="2468F4DA" w14:textId="77777777" w:rsidR="00A8377F" w:rsidRPr="00BA6D87" w:rsidRDefault="00A8377F"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OFF </w:t>
            </w:r>
          </w:p>
        </w:tc>
        <w:tc>
          <w:tcPr>
            <w:tcW w:w="893" w:type="pct"/>
            <w:tcBorders>
              <w:top w:val="single" w:sz="4" w:space="0" w:color="auto"/>
              <w:bottom w:val="single" w:sz="4" w:space="0" w:color="auto"/>
            </w:tcBorders>
            <w:noWrap/>
            <w:hideMark/>
          </w:tcPr>
          <w:p w14:paraId="69862164" w14:textId="77777777" w:rsidR="00A8377F" w:rsidRPr="00BA6D87" w:rsidRDefault="00A8377F"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Qua </w:t>
            </w:r>
          </w:p>
        </w:tc>
      </w:tr>
      <w:tr w:rsidR="005C2D7E" w:rsidRPr="00BA6D87" w14:paraId="75DC6BFC" w14:textId="77777777" w:rsidTr="005C2D7E">
        <w:trPr>
          <w:trHeight w:val="300"/>
        </w:trPr>
        <w:tc>
          <w:tcPr>
            <w:tcW w:w="1426" w:type="pct"/>
            <w:tcBorders>
              <w:top w:val="single" w:sz="4" w:space="0" w:color="auto"/>
            </w:tcBorders>
            <w:noWrap/>
            <w:hideMark/>
          </w:tcPr>
          <w:p w14:paraId="171F3918"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w:t>
            </w:r>
          </w:p>
        </w:tc>
        <w:tc>
          <w:tcPr>
            <w:tcW w:w="894" w:type="pct"/>
            <w:tcBorders>
              <w:top w:val="single" w:sz="4" w:space="0" w:color="auto"/>
            </w:tcBorders>
            <w:noWrap/>
          </w:tcPr>
          <w:p w14:paraId="23DE1C19" w14:textId="696B109E" w:rsidR="005C2D7E" w:rsidRPr="00BA6D87" w:rsidRDefault="005C2D7E"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1.5540</w:t>
            </w:r>
          </w:p>
        </w:tc>
        <w:tc>
          <w:tcPr>
            <w:tcW w:w="893" w:type="pct"/>
            <w:tcBorders>
              <w:top w:val="single" w:sz="4" w:space="0" w:color="auto"/>
            </w:tcBorders>
            <w:noWrap/>
          </w:tcPr>
          <w:p w14:paraId="1AE89E69" w14:textId="488DB2A9"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-9.3334</w:t>
            </w:r>
          </w:p>
        </w:tc>
        <w:tc>
          <w:tcPr>
            <w:tcW w:w="893" w:type="pct"/>
            <w:tcBorders>
              <w:top w:val="single" w:sz="4" w:space="0" w:color="auto"/>
            </w:tcBorders>
            <w:noWrap/>
          </w:tcPr>
          <w:p w14:paraId="6911E5E1" w14:textId="1FE7ACBE"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-17.1248</w:t>
            </w:r>
          </w:p>
        </w:tc>
        <w:tc>
          <w:tcPr>
            <w:tcW w:w="893" w:type="pct"/>
            <w:tcBorders>
              <w:top w:val="single" w:sz="4" w:space="0" w:color="auto"/>
            </w:tcBorders>
            <w:noWrap/>
          </w:tcPr>
          <w:p w14:paraId="6EACCA5E" w14:textId="32EC97EB"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10.8457</w:t>
            </w:r>
          </w:p>
        </w:tc>
      </w:tr>
      <w:tr w:rsidR="005C2D7E" w:rsidRPr="00BA6D87" w14:paraId="51F36CBB" w14:textId="77777777" w:rsidTr="005C2D7E">
        <w:trPr>
          <w:trHeight w:val="300"/>
        </w:trPr>
        <w:tc>
          <w:tcPr>
            <w:tcW w:w="1426" w:type="pct"/>
            <w:noWrap/>
            <w:hideMark/>
          </w:tcPr>
          <w:p w14:paraId="24279BDC"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LDA-PWC-OBS</w:t>
            </w:r>
          </w:p>
        </w:tc>
        <w:tc>
          <w:tcPr>
            <w:tcW w:w="894" w:type="pct"/>
            <w:noWrap/>
          </w:tcPr>
          <w:p w14:paraId="1E92FD66" w14:textId="2405282B"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1.0838</w:t>
            </w:r>
          </w:p>
        </w:tc>
        <w:tc>
          <w:tcPr>
            <w:tcW w:w="893" w:type="pct"/>
            <w:noWrap/>
          </w:tcPr>
          <w:p w14:paraId="080FE78F" w14:textId="06BF8E48"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-6.0863</w:t>
            </w:r>
          </w:p>
        </w:tc>
        <w:tc>
          <w:tcPr>
            <w:tcW w:w="893" w:type="pct"/>
            <w:noWrap/>
          </w:tcPr>
          <w:p w14:paraId="65330096" w14:textId="050B33CC"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-17.4553</w:t>
            </w:r>
          </w:p>
        </w:tc>
        <w:tc>
          <w:tcPr>
            <w:tcW w:w="893" w:type="pct"/>
            <w:noWrap/>
          </w:tcPr>
          <w:p w14:paraId="70AA57B3" w14:textId="6E4325CE"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10.2620</w:t>
            </w:r>
          </w:p>
        </w:tc>
      </w:tr>
      <w:tr w:rsidR="005C2D7E" w:rsidRPr="00BA6D87" w14:paraId="2807F843" w14:textId="77777777" w:rsidTr="005C2D7E">
        <w:trPr>
          <w:trHeight w:val="300"/>
        </w:trPr>
        <w:tc>
          <w:tcPr>
            <w:tcW w:w="1426" w:type="pct"/>
            <w:noWrap/>
            <w:hideMark/>
          </w:tcPr>
          <w:p w14:paraId="029F21C5"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w:t>
            </w:r>
          </w:p>
        </w:tc>
        <w:tc>
          <w:tcPr>
            <w:tcW w:w="894" w:type="pct"/>
            <w:noWrap/>
          </w:tcPr>
          <w:p w14:paraId="2DDF4242" w14:textId="3BA39561"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1.3840</w:t>
            </w:r>
          </w:p>
        </w:tc>
        <w:tc>
          <w:tcPr>
            <w:tcW w:w="893" w:type="pct"/>
            <w:noWrap/>
          </w:tcPr>
          <w:p w14:paraId="68FDA097" w14:textId="16FF9BFA"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-7.3722</w:t>
            </w:r>
          </w:p>
        </w:tc>
        <w:tc>
          <w:tcPr>
            <w:tcW w:w="893" w:type="pct"/>
            <w:noWrap/>
          </w:tcPr>
          <w:p w14:paraId="65069DB1" w14:textId="30516839"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-17.2601</w:t>
            </w:r>
          </w:p>
        </w:tc>
        <w:tc>
          <w:tcPr>
            <w:tcW w:w="893" w:type="pct"/>
            <w:noWrap/>
          </w:tcPr>
          <w:p w14:paraId="49DC6B2A" w14:textId="39C8C7EB"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10.7798</w:t>
            </w:r>
          </w:p>
        </w:tc>
      </w:tr>
      <w:tr w:rsidR="005C2D7E" w:rsidRPr="00BA6D87" w14:paraId="2E1E2649" w14:textId="77777777" w:rsidTr="005C2D7E">
        <w:trPr>
          <w:trHeight w:val="300"/>
        </w:trPr>
        <w:tc>
          <w:tcPr>
            <w:tcW w:w="1426" w:type="pct"/>
            <w:noWrap/>
            <w:hideMark/>
          </w:tcPr>
          <w:p w14:paraId="54CBD930"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LDA-VWN-OBS</w:t>
            </w:r>
          </w:p>
        </w:tc>
        <w:tc>
          <w:tcPr>
            <w:tcW w:w="894" w:type="pct"/>
            <w:noWrap/>
          </w:tcPr>
          <w:p w14:paraId="2B57DEC8" w14:textId="452EE714"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0.9221</w:t>
            </w:r>
          </w:p>
        </w:tc>
        <w:tc>
          <w:tcPr>
            <w:tcW w:w="893" w:type="pct"/>
            <w:noWrap/>
          </w:tcPr>
          <w:p w14:paraId="650A580D" w14:textId="5B4500E5"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-8.1443</w:t>
            </w:r>
          </w:p>
        </w:tc>
        <w:tc>
          <w:tcPr>
            <w:tcW w:w="893" w:type="pct"/>
            <w:noWrap/>
          </w:tcPr>
          <w:p w14:paraId="58E0C9CE" w14:textId="3D4FCC9D"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-17.6574</w:t>
            </w:r>
          </w:p>
        </w:tc>
        <w:tc>
          <w:tcPr>
            <w:tcW w:w="893" w:type="pct"/>
            <w:noWrap/>
          </w:tcPr>
          <w:p w14:paraId="42AAD0EF" w14:textId="31ABA943"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10.2137</w:t>
            </w:r>
          </w:p>
        </w:tc>
      </w:tr>
      <w:tr w:rsidR="005C2D7E" w:rsidRPr="00BA6D87" w14:paraId="68B6B8FC" w14:textId="77777777" w:rsidTr="005C2D7E">
        <w:trPr>
          <w:trHeight w:val="300"/>
        </w:trPr>
        <w:tc>
          <w:tcPr>
            <w:tcW w:w="1426" w:type="pct"/>
            <w:noWrap/>
            <w:hideMark/>
          </w:tcPr>
          <w:p w14:paraId="55AF809B"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w:t>
            </w:r>
          </w:p>
        </w:tc>
        <w:tc>
          <w:tcPr>
            <w:tcW w:w="894" w:type="pct"/>
            <w:noWrap/>
          </w:tcPr>
          <w:p w14:paraId="48E59C17" w14:textId="1766BA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13.9006</w:t>
            </w:r>
          </w:p>
        </w:tc>
        <w:tc>
          <w:tcPr>
            <w:tcW w:w="893" w:type="pct"/>
            <w:noWrap/>
          </w:tcPr>
          <w:p w14:paraId="2BA1F9C5" w14:textId="19463AF9"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-1.0033</w:t>
            </w:r>
          </w:p>
        </w:tc>
        <w:tc>
          <w:tcPr>
            <w:tcW w:w="893" w:type="pct"/>
            <w:noWrap/>
          </w:tcPr>
          <w:p w14:paraId="7FF7C51E" w14:textId="1EAC11C4"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-10.6535</w:t>
            </w:r>
          </w:p>
        </w:tc>
        <w:tc>
          <w:tcPr>
            <w:tcW w:w="893" w:type="pct"/>
            <w:noWrap/>
          </w:tcPr>
          <w:p w14:paraId="5F5205D6" w14:textId="2AC65B84"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22.5683</w:t>
            </w:r>
          </w:p>
        </w:tc>
      </w:tr>
      <w:tr w:rsidR="005C2D7E" w:rsidRPr="00BA6D87" w14:paraId="006C5B42" w14:textId="77777777" w:rsidTr="005C2D7E">
        <w:trPr>
          <w:trHeight w:val="300"/>
        </w:trPr>
        <w:tc>
          <w:tcPr>
            <w:tcW w:w="1426" w:type="pct"/>
            <w:noWrap/>
            <w:hideMark/>
          </w:tcPr>
          <w:p w14:paraId="44E37802"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GGA-PW91-OBS</w:t>
            </w:r>
          </w:p>
        </w:tc>
        <w:tc>
          <w:tcPr>
            <w:tcW w:w="894" w:type="pct"/>
            <w:noWrap/>
          </w:tcPr>
          <w:p w14:paraId="657FC41C" w14:textId="79A5EC3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13.1498</w:t>
            </w:r>
          </w:p>
        </w:tc>
        <w:tc>
          <w:tcPr>
            <w:tcW w:w="893" w:type="pct"/>
            <w:noWrap/>
          </w:tcPr>
          <w:p w14:paraId="719348C6" w14:textId="613EBDED"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-1.0088</w:t>
            </w:r>
          </w:p>
        </w:tc>
        <w:tc>
          <w:tcPr>
            <w:tcW w:w="893" w:type="pct"/>
            <w:noWrap/>
          </w:tcPr>
          <w:p w14:paraId="3A5BD5A2" w14:textId="062917B9"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-10.8268</w:t>
            </w:r>
          </w:p>
        </w:tc>
        <w:tc>
          <w:tcPr>
            <w:tcW w:w="893" w:type="pct"/>
            <w:noWrap/>
          </w:tcPr>
          <w:p w14:paraId="701F6B82" w14:textId="34A5494C"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21.0669</w:t>
            </w:r>
          </w:p>
        </w:tc>
      </w:tr>
      <w:tr w:rsidR="005C2D7E" w:rsidRPr="00BA6D87" w14:paraId="3653F386" w14:textId="77777777" w:rsidTr="005C2D7E">
        <w:trPr>
          <w:trHeight w:val="300"/>
        </w:trPr>
        <w:tc>
          <w:tcPr>
            <w:tcW w:w="1426" w:type="pct"/>
            <w:noWrap/>
            <w:hideMark/>
          </w:tcPr>
          <w:p w14:paraId="57F59E5C"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GGA-BP</w:t>
            </w:r>
          </w:p>
        </w:tc>
        <w:tc>
          <w:tcPr>
            <w:tcW w:w="894" w:type="pct"/>
            <w:noWrap/>
          </w:tcPr>
          <w:p w14:paraId="04C90FC9" w14:textId="3130DB6C"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17.3396</w:t>
            </w:r>
          </w:p>
        </w:tc>
        <w:tc>
          <w:tcPr>
            <w:tcW w:w="893" w:type="pct"/>
            <w:noWrap/>
          </w:tcPr>
          <w:p w14:paraId="306F413A" w14:textId="5972CA50" w:rsidR="005C2D7E" w:rsidRPr="00BA6D87" w:rsidRDefault="005C2D7E"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0.1460</w:t>
            </w:r>
          </w:p>
        </w:tc>
        <w:tc>
          <w:tcPr>
            <w:tcW w:w="893" w:type="pct"/>
            <w:noWrap/>
          </w:tcPr>
          <w:p w14:paraId="3726122E" w14:textId="4B959358"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-10.1377</w:t>
            </w:r>
          </w:p>
        </w:tc>
        <w:tc>
          <w:tcPr>
            <w:tcW w:w="893" w:type="pct"/>
            <w:noWrap/>
          </w:tcPr>
          <w:p w14:paraId="4A944CD2" w14:textId="5E1039AF"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28.8684</w:t>
            </w:r>
          </w:p>
        </w:tc>
      </w:tr>
      <w:tr w:rsidR="005C2D7E" w:rsidRPr="00BA6D87" w14:paraId="4C7B2497" w14:textId="77777777" w:rsidTr="005C2D7E">
        <w:trPr>
          <w:trHeight w:val="300"/>
        </w:trPr>
        <w:tc>
          <w:tcPr>
            <w:tcW w:w="1426" w:type="pct"/>
            <w:noWrap/>
            <w:hideMark/>
          </w:tcPr>
          <w:p w14:paraId="4DB23059"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w:t>
            </w:r>
          </w:p>
        </w:tc>
        <w:tc>
          <w:tcPr>
            <w:tcW w:w="894" w:type="pct"/>
            <w:noWrap/>
          </w:tcPr>
          <w:p w14:paraId="47F5A9E9" w14:textId="5A531EB1"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16.0870</w:t>
            </w:r>
          </w:p>
        </w:tc>
        <w:tc>
          <w:tcPr>
            <w:tcW w:w="893" w:type="pct"/>
            <w:noWrap/>
          </w:tcPr>
          <w:p w14:paraId="368438D8" w14:textId="568041F4"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0.3864</w:t>
            </w:r>
          </w:p>
        </w:tc>
        <w:tc>
          <w:tcPr>
            <w:tcW w:w="893" w:type="pct"/>
            <w:noWrap/>
          </w:tcPr>
          <w:p w14:paraId="09859136" w14:textId="44DA3C44"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-8.5402</w:t>
            </w:r>
          </w:p>
        </w:tc>
        <w:tc>
          <w:tcPr>
            <w:tcW w:w="893" w:type="pct"/>
            <w:noWrap/>
          </w:tcPr>
          <w:p w14:paraId="642076D1" w14:textId="21B8B342"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23.7668</w:t>
            </w:r>
          </w:p>
        </w:tc>
      </w:tr>
      <w:tr w:rsidR="005C2D7E" w:rsidRPr="00BA6D87" w14:paraId="7D9EF3AE" w14:textId="77777777" w:rsidTr="005C2D7E">
        <w:trPr>
          <w:trHeight w:val="300"/>
        </w:trPr>
        <w:tc>
          <w:tcPr>
            <w:tcW w:w="1426" w:type="pct"/>
            <w:noWrap/>
            <w:hideMark/>
          </w:tcPr>
          <w:p w14:paraId="2B378794"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GGA-PBE-TS</w:t>
            </w:r>
          </w:p>
        </w:tc>
        <w:tc>
          <w:tcPr>
            <w:tcW w:w="894" w:type="pct"/>
            <w:noWrap/>
          </w:tcPr>
          <w:p w14:paraId="0C5900A0" w14:textId="7F6F720D"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15.0596</w:t>
            </w:r>
          </w:p>
        </w:tc>
        <w:tc>
          <w:tcPr>
            <w:tcW w:w="893" w:type="pct"/>
            <w:noWrap/>
          </w:tcPr>
          <w:p w14:paraId="4D79B505" w14:textId="6FAEFB1D"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-0.1127</w:t>
            </w:r>
          </w:p>
        </w:tc>
        <w:tc>
          <w:tcPr>
            <w:tcW w:w="893" w:type="pct"/>
            <w:noWrap/>
          </w:tcPr>
          <w:p w14:paraId="512251D0" w14:textId="50A9D845"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-8.5252</w:t>
            </w:r>
          </w:p>
        </w:tc>
        <w:tc>
          <w:tcPr>
            <w:tcW w:w="893" w:type="pct"/>
            <w:noWrap/>
          </w:tcPr>
          <w:p w14:paraId="2CA97FF7" w14:textId="333893AA"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-47.8450</w:t>
            </w:r>
          </w:p>
        </w:tc>
      </w:tr>
      <w:tr w:rsidR="005C2D7E" w:rsidRPr="00BA6D87" w14:paraId="1FFB4AAD" w14:textId="77777777" w:rsidTr="005C2D7E">
        <w:trPr>
          <w:trHeight w:val="300"/>
        </w:trPr>
        <w:tc>
          <w:tcPr>
            <w:tcW w:w="1426" w:type="pct"/>
            <w:noWrap/>
            <w:hideMark/>
          </w:tcPr>
          <w:p w14:paraId="55F748F4"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GGA-PBE-Grimme</w:t>
            </w:r>
          </w:p>
        </w:tc>
        <w:tc>
          <w:tcPr>
            <w:tcW w:w="894" w:type="pct"/>
            <w:noWrap/>
          </w:tcPr>
          <w:p w14:paraId="0AB6A477" w14:textId="0A8289DE"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15.2376</w:t>
            </w:r>
          </w:p>
        </w:tc>
        <w:tc>
          <w:tcPr>
            <w:tcW w:w="893" w:type="pct"/>
            <w:noWrap/>
          </w:tcPr>
          <w:p w14:paraId="1BD02B52" w14:textId="27C254C9"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0.1720</w:t>
            </w:r>
          </w:p>
        </w:tc>
        <w:tc>
          <w:tcPr>
            <w:tcW w:w="893" w:type="pct"/>
            <w:noWrap/>
          </w:tcPr>
          <w:p w14:paraId="1C1AA436" w14:textId="4629EDF9"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-15.2290</w:t>
            </w:r>
          </w:p>
        </w:tc>
        <w:tc>
          <w:tcPr>
            <w:tcW w:w="893" w:type="pct"/>
            <w:noWrap/>
          </w:tcPr>
          <w:p w14:paraId="451A60AB" w14:textId="4D4C5FAE"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19.2140</w:t>
            </w:r>
          </w:p>
        </w:tc>
      </w:tr>
      <w:tr w:rsidR="005C2D7E" w:rsidRPr="00BA6D87" w14:paraId="34BB91C3" w14:textId="77777777" w:rsidTr="005C2D7E">
        <w:trPr>
          <w:trHeight w:val="300"/>
        </w:trPr>
        <w:tc>
          <w:tcPr>
            <w:tcW w:w="1426" w:type="pct"/>
            <w:noWrap/>
            <w:hideMark/>
          </w:tcPr>
          <w:p w14:paraId="066C9E6D"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w:t>
            </w:r>
          </w:p>
        </w:tc>
        <w:tc>
          <w:tcPr>
            <w:tcW w:w="894" w:type="pct"/>
            <w:noWrap/>
          </w:tcPr>
          <w:p w14:paraId="10066B55" w14:textId="2340116C"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19.1968</w:t>
            </w:r>
          </w:p>
        </w:tc>
        <w:tc>
          <w:tcPr>
            <w:tcW w:w="893" w:type="pct"/>
            <w:noWrap/>
          </w:tcPr>
          <w:p w14:paraId="6150440A" w14:textId="34CA85C3"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1.2355</w:t>
            </w:r>
          </w:p>
        </w:tc>
        <w:tc>
          <w:tcPr>
            <w:tcW w:w="893" w:type="pct"/>
            <w:noWrap/>
          </w:tcPr>
          <w:p w14:paraId="5F4F1B42" w14:textId="4C29AF84"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-6.9340</w:t>
            </w:r>
          </w:p>
        </w:tc>
        <w:tc>
          <w:tcPr>
            <w:tcW w:w="893" w:type="pct"/>
            <w:noWrap/>
          </w:tcPr>
          <w:p w14:paraId="78D594D4" w14:textId="36A7EFCC"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29.3439</w:t>
            </w:r>
          </w:p>
        </w:tc>
      </w:tr>
      <w:tr w:rsidR="005C2D7E" w:rsidRPr="00BA6D87" w14:paraId="335CCEBB" w14:textId="77777777" w:rsidTr="005C2D7E">
        <w:trPr>
          <w:trHeight w:val="300"/>
        </w:trPr>
        <w:tc>
          <w:tcPr>
            <w:tcW w:w="1426" w:type="pct"/>
            <w:noWrap/>
            <w:hideMark/>
          </w:tcPr>
          <w:p w14:paraId="1AD3AC5A"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GGA-BLYP-TS</w:t>
            </w:r>
          </w:p>
        </w:tc>
        <w:tc>
          <w:tcPr>
            <w:tcW w:w="894" w:type="pct"/>
            <w:noWrap/>
          </w:tcPr>
          <w:p w14:paraId="4587A940" w14:textId="6859FBC9"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12.5028</w:t>
            </w:r>
          </w:p>
        </w:tc>
        <w:tc>
          <w:tcPr>
            <w:tcW w:w="893" w:type="pct"/>
            <w:noWrap/>
          </w:tcPr>
          <w:p w14:paraId="0074CAB4" w14:textId="66F3628D"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-4.5132</w:t>
            </w:r>
          </w:p>
        </w:tc>
        <w:tc>
          <w:tcPr>
            <w:tcW w:w="893" w:type="pct"/>
            <w:noWrap/>
          </w:tcPr>
          <w:p w14:paraId="1B9115B0" w14:textId="6FF91703"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-9.2268</w:t>
            </w:r>
          </w:p>
        </w:tc>
        <w:tc>
          <w:tcPr>
            <w:tcW w:w="893" w:type="pct"/>
            <w:noWrap/>
          </w:tcPr>
          <w:p w14:paraId="27F9C08E" w14:textId="1FC83D3D"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-1.3476</w:t>
            </w:r>
          </w:p>
        </w:tc>
      </w:tr>
      <w:tr w:rsidR="005C2D7E" w:rsidRPr="00BA6D87" w14:paraId="2BF3E56B" w14:textId="77777777" w:rsidTr="005C2D7E">
        <w:trPr>
          <w:trHeight w:val="300"/>
        </w:trPr>
        <w:tc>
          <w:tcPr>
            <w:tcW w:w="1426" w:type="pct"/>
            <w:noWrap/>
            <w:hideMark/>
          </w:tcPr>
          <w:p w14:paraId="0A73B48A"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GGA-BLYP-Grimme</w:t>
            </w:r>
          </w:p>
        </w:tc>
        <w:tc>
          <w:tcPr>
            <w:tcW w:w="894" w:type="pct"/>
            <w:noWrap/>
          </w:tcPr>
          <w:p w14:paraId="13E1D0BD" w14:textId="7F9CD16A"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17.8201</w:t>
            </w:r>
          </w:p>
        </w:tc>
        <w:tc>
          <w:tcPr>
            <w:tcW w:w="893" w:type="pct"/>
            <w:noWrap/>
          </w:tcPr>
          <w:p w14:paraId="5911A023" w14:textId="24B97160"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0.1631</w:t>
            </w:r>
          </w:p>
        </w:tc>
        <w:tc>
          <w:tcPr>
            <w:tcW w:w="893" w:type="pct"/>
            <w:noWrap/>
          </w:tcPr>
          <w:p w14:paraId="14394D20" w14:textId="673369A6"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-7.1984</w:t>
            </w:r>
          </w:p>
        </w:tc>
        <w:tc>
          <w:tcPr>
            <w:tcW w:w="893" w:type="pct"/>
            <w:noWrap/>
          </w:tcPr>
          <w:p w14:paraId="75507DB8" w14:textId="00023391"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16.8439</w:t>
            </w:r>
          </w:p>
        </w:tc>
      </w:tr>
      <w:tr w:rsidR="005C2D7E" w:rsidRPr="00BA6D87" w14:paraId="4B97F9AD" w14:textId="77777777" w:rsidTr="005C2D7E">
        <w:trPr>
          <w:trHeight w:val="300"/>
        </w:trPr>
        <w:tc>
          <w:tcPr>
            <w:tcW w:w="1426" w:type="pct"/>
            <w:noWrap/>
            <w:hideMark/>
          </w:tcPr>
          <w:p w14:paraId="46B5112A"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GGA-BOP</w:t>
            </w:r>
          </w:p>
        </w:tc>
        <w:tc>
          <w:tcPr>
            <w:tcW w:w="894" w:type="pct"/>
            <w:noWrap/>
          </w:tcPr>
          <w:p w14:paraId="2B604330" w14:textId="244C1A20"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27.4127</w:t>
            </w:r>
          </w:p>
        </w:tc>
        <w:tc>
          <w:tcPr>
            <w:tcW w:w="893" w:type="pct"/>
            <w:noWrap/>
          </w:tcPr>
          <w:p w14:paraId="26FE547E" w14:textId="06B1E012"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2.9166</w:t>
            </w:r>
          </w:p>
        </w:tc>
        <w:tc>
          <w:tcPr>
            <w:tcW w:w="893" w:type="pct"/>
            <w:noWrap/>
          </w:tcPr>
          <w:p w14:paraId="05FC2744" w14:textId="647BFDA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-5.6133</w:t>
            </w:r>
          </w:p>
        </w:tc>
        <w:tc>
          <w:tcPr>
            <w:tcW w:w="893" w:type="pct"/>
            <w:noWrap/>
          </w:tcPr>
          <w:p w14:paraId="357B05BD" w14:textId="414C8AB6"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43.9209</w:t>
            </w:r>
          </w:p>
        </w:tc>
      </w:tr>
      <w:tr w:rsidR="005C2D7E" w:rsidRPr="00BA6D87" w14:paraId="3A0081DE" w14:textId="77777777" w:rsidTr="005C2D7E">
        <w:trPr>
          <w:trHeight w:val="300"/>
        </w:trPr>
        <w:tc>
          <w:tcPr>
            <w:tcW w:w="1426" w:type="pct"/>
            <w:noWrap/>
            <w:hideMark/>
          </w:tcPr>
          <w:p w14:paraId="20524FC5"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GGA-VWN-BP</w:t>
            </w:r>
          </w:p>
        </w:tc>
        <w:tc>
          <w:tcPr>
            <w:tcW w:w="894" w:type="pct"/>
            <w:noWrap/>
          </w:tcPr>
          <w:p w14:paraId="10CAFDF4" w14:textId="2314EC1F"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17.4605</w:t>
            </w:r>
          </w:p>
        </w:tc>
        <w:tc>
          <w:tcPr>
            <w:tcW w:w="893" w:type="pct"/>
            <w:noWrap/>
          </w:tcPr>
          <w:p w14:paraId="567D34C2" w14:textId="6A70F48A"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0.0593</w:t>
            </w:r>
          </w:p>
        </w:tc>
        <w:tc>
          <w:tcPr>
            <w:tcW w:w="893" w:type="pct"/>
            <w:noWrap/>
          </w:tcPr>
          <w:p w14:paraId="1C5DDC62" w14:textId="4EB7732D"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-10.2842</w:t>
            </w:r>
          </w:p>
        </w:tc>
        <w:tc>
          <w:tcPr>
            <w:tcW w:w="893" w:type="pct"/>
            <w:noWrap/>
          </w:tcPr>
          <w:p w14:paraId="57DC5046" w14:textId="2BBD95A4"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28.7278</w:t>
            </w:r>
          </w:p>
        </w:tc>
      </w:tr>
      <w:tr w:rsidR="005C2D7E" w:rsidRPr="00BA6D87" w14:paraId="68AB0EB4" w14:textId="77777777" w:rsidTr="005C2D7E">
        <w:trPr>
          <w:trHeight w:val="300"/>
        </w:trPr>
        <w:tc>
          <w:tcPr>
            <w:tcW w:w="1426" w:type="pct"/>
            <w:noWrap/>
            <w:hideMark/>
          </w:tcPr>
          <w:p w14:paraId="408305D4"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lastRenderedPageBreak/>
              <w:t>GGA-RPBE</w:t>
            </w:r>
          </w:p>
        </w:tc>
        <w:tc>
          <w:tcPr>
            <w:tcW w:w="894" w:type="pct"/>
            <w:noWrap/>
          </w:tcPr>
          <w:p w14:paraId="7D836A3B" w14:textId="17E9E8E9"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25.2893</w:t>
            </w:r>
          </w:p>
        </w:tc>
        <w:tc>
          <w:tcPr>
            <w:tcW w:w="893" w:type="pct"/>
            <w:noWrap/>
          </w:tcPr>
          <w:p w14:paraId="358F5FEE" w14:textId="77A48E6E"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3.6532</w:t>
            </w:r>
          </w:p>
        </w:tc>
        <w:tc>
          <w:tcPr>
            <w:tcW w:w="893" w:type="pct"/>
            <w:noWrap/>
          </w:tcPr>
          <w:p w14:paraId="58600919" w14:textId="640EAD7B"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-4.8482</w:t>
            </w:r>
          </w:p>
        </w:tc>
        <w:tc>
          <w:tcPr>
            <w:tcW w:w="893" w:type="pct"/>
            <w:noWrap/>
          </w:tcPr>
          <w:p w14:paraId="7749E38A" w14:textId="7DD5C686"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47.7911</w:t>
            </w:r>
          </w:p>
        </w:tc>
      </w:tr>
      <w:tr w:rsidR="005C2D7E" w:rsidRPr="00BA6D87" w14:paraId="767EE1A5" w14:textId="77777777" w:rsidTr="005C2D7E">
        <w:trPr>
          <w:trHeight w:val="300"/>
        </w:trPr>
        <w:tc>
          <w:tcPr>
            <w:tcW w:w="1426" w:type="pct"/>
            <w:noWrap/>
            <w:hideMark/>
          </w:tcPr>
          <w:p w14:paraId="05600D0D"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GGA-HCTH</w:t>
            </w:r>
          </w:p>
        </w:tc>
        <w:tc>
          <w:tcPr>
            <w:tcW w:w="894" w:type="pct"/>
            <w:noWrap/>
          </w:tcPr>
          <w:p w14:paraId="50E15049" w14:textId="1B1A4C70"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12.8835</w:t>
            </w:r>
          </w:p>
        </w:tc>
        <w:tc>
          <w:tcPr>
            <w:tcW w:w="893" w:type="pct"/>
            <w:noWrap/>
          </w:tcPr>
          <w:p w14:paraId="6ED1F2EF" w14:textId="33886F06"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-5.1095</w:t>
            </w:r>
          </w:p>
        </w:tc>
        <w:tc>
          <w:tcPr>
            <w:tcW w:w="893" w:type="pct"/>
            <w:noWrap/>
          </w:tcPr>
          <w:p w14:paraId="0761A2AE" w14:textId="13139BDB"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-14.8750</w:t>
            </w:r>
          </w:p>
        </w:tc>
        <w:tc>
          <w:tcPr>
            <w:tcW w:w="893" w:type="pct"/>
            <w:noWrap/>
          </w:tcPr>
          <w:p w14:paraId="47AA9765" w14:textId="3AA1594C"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60.0430</w:t>
            </w:r>
          </w:p>
        </w:tc>
      </w:tr>
      <w:tr w:rsidR="005C2D7E" w:rsidRPr="00BA6D87" w14:paraId="18DB1C6B" w14:textId="77777777" w:rsidTr="005C2D7E">
        <w:trPr>
          <w:trHeight w:val="300"/>
        </w:trPr>
        <w:tc>
          <w:tcPr>
            <w:tcW w:w="1426" w:type="pct"/>
            <w:noWrap/>
            <w:hideMark/>
          </w:tcPr>
          <w:p w14:paraId="7CA35C9E"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GGA-PBEsol</w:t>
            </w:r>
          </w:p>
        </w:tc>
        <w:tc>
          <w:tcPr>
            <w:tcW w:w="894" w:type="pct"/>
            <w:noWrap/>
          </w:tcPr>
          <w:p w14:paraId="222505F9" w14:textId="3C34C672"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10.1858</w:t>
            </w:r>
          </w:p>
        </w:tc>
        <w:tc>
          <w:tcPr>
            <w:tcW w:w="893" w:type="pct"/>
            <w:noWrap/>
          </w:tcPr>
          <w:p w14:paraId="0162DC94" w14:textId="79A7439B"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-1.9477</w:t>
            </w:r>
          </w:p>
        </w:tc>
        <w:tc>
          <w:tcPr>
            <w:tcW w:w="893" w:type="pct"/>
            <w:noWrap/>
          </w:tcPr>
          <w:p w14:paraId="48B4D94E" w14:textId="53C4BEFA"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-13.2082</w:t>
            </w:r>
          </w:p>
        </w:tc>
        <w:tc>
          <w:tcPr>
            <w:tcW w:w="893" w:type="pct"/>
            <w:noWrap/>
          </w:tcPr>
          <w:p w14:paraId="5D016060" w14:textId="17085DDD"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18.3823</w:t>
            </w:r>
          </w:p>
        </w:tc>
      </w:tr>
      <w:tr w:rsidR="005C2D7E" w:rsidRPr="00BA6D87" w14:paraId="734D857F" w14:textId="77777777" w:rsidTr="005C2D7E">
        <w:trPr>
          <w:trHeight w:val="300"/>
        </w:trPr>
        <w:tc>
          <w:tcPr>
            <w:tcW w:w="1426" w:type="pct"/>
            <w:noWrap/>
            <w:hideMark/>
          </w:tcPr>
          <w:p w14:paraId="28DDEAAC"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m-GGA-M06-L</w:t>
            </w:r>
          </w:p>
        </w:tc>
        <w:tc>
          <w:tcPr>
            <w:tcW w:w="894" w:type="pct"/>
            <w:noWrap/>
          </w:tcPr>
          <w:p w14:paraId="64808BFE" w14:textId="5BCE9B21"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12.7682</w:t>
            </w:r>
          </w:p>
        </w:tc>
        <w:tc>
          <w:tcPr>
            <w:tcW w:w="893" w:type="pct"/>
            <w:noWrap/>
          </w:tcPr>
          <w:p w14:paraId="3287825D" w14:textId="56FD9155"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-14.0521</w:t>
            </w:r>
          </w:p>
        </w:tc>
        <w:tc>
          <w:tcPr>
            <w:tcW w:w="893" w:type="pct"/>
            <w:noWrap/>
          </w:tcPr>
          <w:p w14:paraId="13A103A1" w14:textId="3DD84E60"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-24.6922</w:t>
            </w:r>
          </w:p>
        </w:tc>
        <w:tc>
          <w:tcPr>
            <w:tcW w:w="893" w:type="pct"/>
            <w:noWrap/>
          </w:tcPr>
          <w:p w14:paraId="2314E2CD" w14:textId="6C70E39F"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-0.9923</w:t>
            </w:r>
          </w:p>
        </w:tc>
      </w:tr>
      <w:tr w:rsidR="005C2D7E" w:rsidRPr="00BA6D87" w14:paraId="2A0C5427" w14:textId="77777777" w:rsidTr="005C2D7E">
        <w:trPr>
          <w:trHeight w:val="300"/>
        </w:trPr>
        <w:tc>
          <w:tcPr>
            <w:tcW w:w="1426" w:type="pct"/>
            <w:noWrap/>
            <w:hideMark/>
          </w:tcPr>
          <w:p w14:paraId="00074DBB"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m-GGA-M11-L</w:t>
            </w:r>
          </w:p>
        </w:tc>
        <w:tc>
          <w:tcPr>
            <w:tcW w:w="894" w:type="pct"/>
            <w:noWrap/>
          </w:tcPr>
          <w:p w14:paraId="333DA453" w14:textId="59717168"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-46.6261</w:t>
            </w:r>
          </w:p>
        </w:tc>
        <w:tc>
          <w:tcPr>
            <w:tcW w:w="893" w:type="pct"/>
            <w:noWrap/>
          </w:tcPr>
          <w:p w14:paraId="5ED5D021" w14:textId="73EF2C91"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-45.7871</w:t>
            </w:r>
          </w:p>
        </w:tc>
        <w:tc>
          <w:tcPr>
            <w:tcW w:w="893" w:type="pct"/>
            <w:noWrap/>
          </w:tcPr>
          <w:p w14:paraId="4B9E7082" w14:textId="703B155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-62.6768</w:t>
            </w:r>
          </w:p>
        </w:tc>
        <w:tc>
          <w:tcPr>
            <w:tcW w:w="893" w:type="pct"/>
            <w:noWrap/>
          </w:tcPr>
          <w:p w14:paraId="184F01FF" w14:textId="47855E68"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-386.3722</w:t>
            </w:r>
          </w:p>
        </w:tc>
      </w:tr>
      <w:tr w:rsidR="005C2D7E" w:rsidRPr="00BA6D87" w14:paraId="5388D89B" w14:textId="77777777" w:rsidTr="005C2D7E">
        <w:trPr>
          <w:trHeight w:val="300"/>
        </w:trPr>
        <w:tc>
          <w:tcPr>
            <w:tcW w:w="1426" w:type="pct"/>
            <w:noWrap/>
            <w:hideMark/>
          </w:tcPr>
          <w:p w14:paraId="36051EB5"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m-GGA-MS0</w:t>
            </w:r>
          </w:p>
        </w:tc>
        <w:tc>
          <w:tcPr>
            <w:tcW w:w="894" w:type="pct"/>
            <w:noWrap/>
          </w:tcPr>
          <w:p w14:paraId="7D77C49E" w14:textId="7A31C63C"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13.4378</w:t>
            </w:r>
          </w:p>
        </w:tc>
        <w:tc>
          <w:tcPr>
            <w:tcW w:w="893" w:type="pct"/>
            <w:noWrap/>
          </w:tcPr>
          <w:p w14:paraId="76BECA72" w14:textId="0CA507CD"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-13.6939</w:t>
            </w:r>
          </w:p>
        </w:tc>
        <w:tc>
          <w:tcPr>
            <w:tcW w:w="893" w:type="pct"/>
            <w:noWrap/>
          </w:tcPr>
          <w:p w14:paraId="10696ABB" w14:textId="388B1C91"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-18.4293</w:t>
            </w:r>
          </w:p>
        </w:tc>
        <w:tc>
          <w:tcPr>
            <w:tcW w:w="893" w:type="pct"/>
            <w:noWrap/>
          </w:tcPr>
          <w:p w14:paraId="37305064" w14:textId="6D51E375"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25.8489</w:t>
            </w:r>
          </w:p>
        </w:tc>
      </w:tr>
      <w:tr w:rsidR="005C2D7E" w:rsidRPr="00BA6D87" w14:paraId="61DF967C" w14:textId="77777777" w:rsidTr="005C2D7E">
        <w:trPr>
          <w:trHeight w:val="300"/>
        </w:trPr>
        <w:tc>
          <w:tcPr>
            <w:tcW w:w="1426" w:type="pct"/>
            <w:noWrap/>
            <w:hideMark/>
          </w:tcPr>
          <w:p w14:paraId="43EA88B3"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m-GGA-MS1</w:t>
            </w:r>
          </w:p>
        </w:tc>
        <w:tc>
          <w:tcPr>
            <w:tcW w:w="894" w:type="pct"/>
            <w:noWrap/>
          </w:tcPr>
          <w:p w14:paraId="178B256E" w14:textId="20A18682"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14.3395</w:t>
            </w:r>
          </w:p>
        </w:tc>
        <w:tc>
          <w:tcPr>
            <w:tcW w:w="893" w:type="pct"/>
            <w:noWrap/>
          </w:tcPr>
          <w:p w14:paraId="50279DBD" w14:textId="6A5FA562"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-7.4017</w:t>
            </w:r>
          </w:p>
        </w:tc>
        <w:tc>
          <w:tcPr>
            <w:tcW w:w="893" w:type="pct"/>
            <w:noWrap/>
          </w:tcPr>
          <w:p w14:paraId="1ADB3F05" w14:textId="1692EDDC"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-13.3035</w:t>
            </w:r>
          </w:p>
        </w:tc>
        <w:tc>
          <w:tcPr>
            <w:tcW w:w="893" w:type="pct"/>
            <w:noWrap/>
          </w:tcPr>
          <w:p w14:paraId="680D50BF" w14:textId="218B945F"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21.9579</w:t>
            </w:r>
          </w:p>
        </w:tc>
      </w:tr>
      <w:tr w:rsidR="005C2D7E" w:rsidRPr="00BA6D87" w14:paraId="64EAB402" w14:textId="77777777" w:rsidTr="005C2D7E">
        <w:trPr>
          <w:trHeight w:val="300"/>
        </w:trPr>
        <w:tc>
          <w:tcPr>
            <w:tcW w:w="1426" w:type="pct"/>
            <w:noWrap/>
            <w:hideMark/>
          </w:tcPr>
          <w:p w14:paraId="599D10DA"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m-GGA-MS2</w:t>
            </w:r>
          </w:p>
        </w:tc>
        <w:tc>
          <w:tcPr>
            <w:tcW w:w="894" w:type="pct"/>
            <w:noWrap/>
          </w:tcPr>
          <w:p w14:paraId="799C540F" w14:textId="164FCCD9"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13.6567</w:t>
            </w:r>
          </w:p>
        </w:tc>
        <w:tc>
          <w:tcPr>
            <w:tcW w:w="893" w:type="pct"/>
            <w:noWrap/>
          </w:tcPr>
          <w:p w14:paraId="7D51AD9F" w14:textId="4C96B696"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-8.0028</w:t>
            </w:r>
          </w:p>
        </w:tc>
        <w:tc>
          <w:tcPr>
            <w:tcW w:w="893" w:type="pct"/>
            <w:noWrap/>
          </w:tcPr>
          <w:p w14:paraId="417E9570" w14:textId="48A3A0A1"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-15.7433</w:t>
            </w:r>
          </w:p>
        </w:tc>
        <w:tc>
          <w:tcPr>
            <w:tcW w:w="893" w:type="pct"/>
            <w:noWrap/>
          </w:tcPr>
          <w:p w14:paraId="3037BA16" w14:textId="45531FEC"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11.7448</w:t>
            </w:r>
          </w:p>
        </w:tc>
      </w:tr>
      <w:tr w:rsidR="005C2D7E" w:rsidRPr="00BA6D87" w14:paraId="74A2C43E" w14:textId="77777777" w:rsidTr="005C2D7E">
        <w:trPr>
          <w:trHeight w:val="300"/>
        </w:trPr>
        <w:tc>
          <w:tcPr>
            <w:tcW w:w="1426" w:type="pct"/>
            <w:noWrap/>
            <w:hideMark/>
          </w:tcPr>
          <w:p w14:paraId="1B089EA6"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m-GGA-revTPSS</w:t>
            </w:r>
          </w:p>
        </w:tc>
        <w:tc>
          <w:tcPr>
            <w:tcW w:w="894" w:type="pct"/>
            <w:noWrap/>
          </w:tcPr>
          <w:p w14:paraId="34BB0BB0" w14:textId="55FECB01"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12.8736</w:t>
            </w:r>
          </w:p>
        </w:tc>
        <w:tc>
          <w:tcPr>
            <w:tcW w:w="893" w:type="pct"/>
            <w:noWrap/>
          </w:tcPr>
          <w:p w14:paraId="06BC406C" w14:textId="665375F6"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-3.1638</w:t>
            </w:r>
          </w:p>
        </w:tc>
        <w:tc>
          <w:tcPr>
            <w:tcW w:w="893" w:type="pct"/>
            <w:noWrap/>
          </w:tcPr>
          <w:p w14:paraId="7F002EC5" w14:textId="2BD7E7B2"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-12.1583</w:t>
            </w:r>
          </w:p>
        </w:tc>
        <w:tc>
          <w:tcPr>
            <w:tcW w:w="893" w:type="pct"/>
            <w:noWrap/>
          </w:tcPr>
          <w:p w14:paraId="450F3CF8" w14:textId="121C74E4"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20.9247</w:t>
            </w:r>
          </w:p>
        </w:tc>
      </w:tr>
      <w:tr w:rsidR="005C2D7E" w:rsidRPr="00BA6D87" w14:paraId="60731D3A" w14:textId="77777777" w:rsidTr="005C2D7E">
        <w:trPr>
          <w:trHeight w:val="300"/>
        </w:trPr>
        <w:tc>
          <w:tcPr>
            <w:tcW w:w="1426" w:type="pct"/>
            <w:noWrap/>
            <w:hideMark/>
          </w:tcPr>
          <w:p w14:paraId="234F69AC"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w:t>
            </w:r>
          </w:p>
        </w:tc>
        <w:tc>
          <w:tcPr>
            <w:tcW w:w="894" w:type="pct"/>
            <w:noWrap/>
          </w:tcPr>
          <w:p w14:paraId="3895BBBC" w14:textId="744C6D74"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16.1578</w:t>
            </w:r>
          </w:p>
        </w:tc>
        <w:tc>
          <w:tcPr>
            <w:tcW w:w="893" w:type="pct"/>
            <w:noWrap/>
          </w:tcPr>
          <w:p w14:paraId="634FE360" w14:textId="220A2351"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-4.6758</w:t>
            </w:r>
          </w:p>
        </w:tc>
        <w:tc>
          <w:tcPr>
            <w:tcW w:w="893" w:type="pct"/>
            <w:noWrap/>
          </w:tcPr>
          <w:p w14:paraId="0AD2D00A" w14:textId="7F4A2C3C"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-14.2986</w:t>
            </w:r>
          </w:p>
        </w:tc>
        <w:tc>
          <w:tcPr>
            <w:tcW w:w="893" w:type="pct"/>
            <w:noWrap/>
          </w:tcPr>
          <w:p w14:paraId="5483D444" w14:textId="34E0699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34.2728</w:t>
            </w:r>
          </w:p>
        </w:tc>
      </w:tr>
      <w:tr w:rsidR="005C2D7E" w:rsidRPr="00BA6D87" w14:paraId="22B3BE35" w14:textId="77777777" w:rsidTr="005C2D7E">
        <w:trPr>
          <w:trHeight w:val="300"/>
        </w:trPr>
        <w:tc>
          <w:tcPr>
            <w:tcW w:w="1426" w:type="pct"/>
            <w:tcBorders>
              <w:bottom w:val="single" w:sz="4" w:space="0" w:color="auto"/>
            </w:tcBorders>
            <w:noWrap/>
            <w:hideMark/>
          </w:tcPr>
          <w:p w14:paraId="3B3522D2" w14:textId="77777777"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m-GGA-TPSS-Grimme</w:t>
            </w:r>
          </w:p>
        </w:tc>
        <w:tc>
          <w:tcPr>
            <w:tcW w:w="894" w:type="pct"/>
            <w:tcBorders>
              <w:bottom w:val="single" w:sz="4" w:space="0" w:color="auto"/>
            </w:tcBorders>
            <w:noWrap/>
          </w:tcPr>
          <w:p w14:paraId="0085A996" w14:textId="06DF7415"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19.7627</w:t>
            </w:r>
          </w:p>
        </w:tc>
        <w:tc>
          <w:tcPr>
            <w:tcW w:w="893" w:type="pct"/>
            <w:tcBorders>
              <w:bottom w:val="single" w:sz="4" w:space="0" w:color="auto"/>
            </w:tcBorders>
            <w:noWrap/>
          </w:tcPr>
          <w:p w14:paraId="22C7840F" w14:textId="7A5A73D2"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-9.1586</w:t>
            </w:r>
          </w:p>
        </w:tc>
        <w:tc>
          <w:tcPr>
            <w:tcW w:w="893" w:type="pct"/>
            <w:tcBorders>
              <w:bottom w:val="single" w:sz="4" w:space="0" w:color="auto"/>
            </w:tcBorders>
            <w:noWrap/>
          </w:tcPr>
          <w:p w14:paraId="5B21FF80" w14:textId="3A9F648B"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-15.1456</w:t>
            </w:r>
          </w:p>
        </w:tc>
        <w:tc>
          <w:tcPr>
            <w:tcW w:w="893" w:type="pct"/>
            <w:tcBorders>
              <w:bottom w:val="single" w:sz="4" w:space="0" w:color="auto"/>
            </w:tcBorders>
            <w:noWrap/>
          </w:tcPr>
          <w:p w14:paraId="4253C4DA" w14:textId="3FA851D5" w:rsidR="005C2D7E" w:rsidRPr="00BA6D87" w:rsidRDefault="005C2D7E"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36.5575</w:t>
            </w:r>
          </w:p>
        </w:tc>
      </w:tr>
    </w:tbl>
    <w:p w14:paraId="6494B704" w14:textId="77777777" w:rsidR="00A8377F" w:rsidRPr="00BA6D87" w:rsidRDefault="00A8377F"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34CF2448" w14:textId="66A17C55" w:rsidR="00D60ED9" w:rsidRPr="00BA6D87" w:rsidRDefault="00D60ED9"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5C2D7E" w:rsidRPr="00BA6D87">
        <w:rPr>
          <w:rFonts w:ascii="Times New Roman" w:eastAsia="Times New Roman" w:hAnsi="Times New Roman" w:cs="Times New Roman"/>
          <w:b/>
          <w:bCs/>
          <w:color w:val="0F1115"/>
          <w:kern w:val="0"/>
          <w:sz w:val="20"/>
          <w:szCs w:val="20"/>
          <w14:ligatures w14:val="none"/>
        </w:rPr>
        <w:t>53</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Ranking of 26 DFT functionals based on MAE and RMSE for Electrostatic Energy averaged over four zeolite frameworks (α-quartz, NAT, HEU, and OFF). Functionals are ordered by increasing MAE (lowest to highest). RMSE values are consistently higher than MAE values, reflecting the presence of framework-specific outliers. The largest MAE-RMSE gap is observed for m-GGA-M11-L (MAE = 386.372, RMSE = 45.274), confirming its catastrophic performance and complete unsuitability for electrostatic description.</w:t>
      </w:r>
    </w:p>
    <w:tbl>
      <w:tblPr>
        <w:tblW w:w="5000" w:type="pct"/>
        <w:tblCellMar>
          <w:top w:w="15" w:type="dxa"/>
          <w:left w:w="15" w:type="dxa"/>
          <w:bottom w:w="15" w:type="dxa"/>
          <w:right w:w="15" w:type="dxa"/>
        </w:tblCellMar>
        <w:tblLook w:val="04A0" w:firstRow="1" w:lastRow="0" w:firstColumn="1" w:lastColumn="0" w:noHBand="0" w:noVBand="1"/>
      </w:tblPr>
      <w:tblGrid>
        <w:gridCol w:w="938"/>
        <w:gridCol w:w="3480"/>
        <w:gridCol w:w="1941"/>
        <w:gridCol w:w="1580"/>
        <w:gridCol w:w="1421"/>
      </w:tblGrid>
      <w:tr w:rsidR="00D60ED9" w:rsidRPr="00BA6D87" w14:paraId="1C09E728" w14:textId="77777777" w:rsidTr="0046178C">
        <w:trPr>
          <w:tblHeader/>
        </w:trPr>
        <w:tc>
          <w:tcPr>
            <w:tcW w:w="501" w:type="pct"/>
            <w:tcBorders>
              <w:top w:val="single" w:sz="4" w:space="0" w:color="auto"/>
              <w:bottom w:val="single" w:sz="4" w:space="0" w:color="auto"/>
            </w:tcBorders>
            <w:tcMar>
              <w:top w:w="150" w:type="dxa"/>
              <w:left w:w="0" w:type="dxa"/>
              <w:bottom w:w="150" w:type="dxa"/>
              <w:right w:w="240" w:type="dxa"/>
            </w:tcMar>
            <w:vAlign w:val="center"/>
            <w:hideMark/>
          </w:tcPr>
          <w:p w14:paraId="09AFBD8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859" w:type="pct"/>
            <w:tcBorders>
              <w:top w:val="single" w:sz="4" w:space="0" w:color="auto"/>
              <w:bottom w:val="single" w:sz="4" w:space="0" w:color="auto"/>
            </w:tcBorders>
            <w:tcMar>
              <w:top w:w="150" w:type="dxa"/>
              <w:left w:w="240" w:type="dxa"/>
              <w:bottom w:w="150" w:type="dxa"/>
              <w:right w:w="240" w:type="dxa"/>
            </w:tcMar>
            <w:vAlign w:val="center"/>
            <w:hideMark/>
          </w:tcPr>
          <w:p w14:paraId="360739B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1037" w:type="pct"/>
            <w:tcBorders>
              <w:top w:val="single" w:sz="4" w:space="0" w:color="auto"/>
              <w:bottom w:val="single" w:sz="4" w:space="0" w:color="auto"/>
            </w:tcBorders>
            <w:tcMar>
              <w:top w:w="150" w:type="dxa"/>
              <w:left w:w="240" w:type="dxa"/>
              <w:bottom w:w="150" w:type="dxa"/>
              <w:right w:w="240" w:type="dxa"/>
            </w:tcMar>
            <w:vAlign w:val="center"/>
            <w:hideMark/>
          </w:tcPr>
          <w:p w14:paraId="4E3EE2F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844" w:type="pct"/>
            <w:tcBorders>
              <w:top w:val="single" w:sz="4" w:space="0" w:color="auto"/>
              <w:bottom w:val="single" w:sz="4" w:space="0" w:color="auto"/>
            </w:tcBorders>
            <w:tcMar>
              <w:top w:w="150" w:type="dxa"/>
              <w:left w:w="240" w:type="dxa"/>
              <w:bottom w:w="150" w:type="dxa"/>
              <w:right w:w="240" w:type="dxa"/>
            </w:tcMar>
            <w:vAlign w:val="center"/>
            <w:hideMark/>
          </w:tcPr>
          <w:p w14:paraId="5D973A9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760" w:type="pct"/>
            <w:tcBorders>
              <w:top w:val="single" w:sz="4" w:space="0" w:color="auto"/>
              <w:bottom w:val="single" w:sz="4" w:space="0" w:color="auto"/>
            </w:tcBorders>
            <w:tcMar>
              <w:top w:w="150" w:type="dxa"/>
              <w:left w:w="240" w:type="dxa"/>
              <w:bottom w:w="150" w:type="dxa"/>
              <w:right w:w="240" w:type="dxa"/>
            </w:tcMar>
            <w:vAlign w:val="center"/>
            <w:hideMark/>
          </w:tcPr>
          <w:p w14:paraId="0DAF603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RMSE</w:t>
            </w:r>
          </w:p>
        </w:tc>
      </w:tr>
      <w:tr w:rsidR="00D60ED9" w:rsidRPr="00BA6D87" w14:paraId="566269AF" w14:textId="77777777" w:rsidTr="0046178C">
        <w:tc>
          <w:tcPr>
            <w:tcW w:w="501" w:type="pct"/>
            <w:tcBorders>
              <w:top w:val="single" w:sz="4" w:space="0" w:color="auto"/>
            </w:tcBorders>
            <w:tcMar>
              <w:top w:w="150" w:type="dxa"/>
              <w:left w:w="0" w:type="dxa"/>
              <w:bottom w:w="150" w:type="dxa"/>
              <w:right w:w="240" w:type="dxa"/>
            </w:tcMar>
            <w:vAlign w:val="center"/>
            <w:hideMark/>
          </w:tcPr>
          <w:p w14:paraId="42F5BB9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859" w:type="pct"/>
            <w:tcBorders>
              <w:top w:val="single" w:sz="4" w:space="0" w:color="auto"/>
            </w:tcBorders>
            <w:tcMar>
              <w:top w:w="150" w:type="dxa"/>
              <w:left w:w="240" w:type="dxa"/>
              <w:bottom w:w="150" w:type="dxa"/>
              <w:right w:w="240" w:type="dxa"/>
            </w:tcMar>
            <w:vAlign w:val="center"/>
            <w:hideMark/>
          </w:tcPr>
          <w:p w14:paraId="6829F2A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1037" w:type="pct"/>
            <w:tcBorders>
              <w:top w:val="single" w:sz="4" w:space="0" w:color="auto"/>
            </w:tcBorders>
            <w:tcMar>
              <w:top w:w="150" w:type="dxa"/>
              <w:left w:w="240" w:type="dxa"/>
              <w:bottom w:w="150" w:type="dxa"/>
              <w:right w:w="240" w:type="dxa"/>
            </w:tcMar>
            <w:vAlign w:val="center"/>
            <w:hideMark/>
          </w:tcPr>
          <w:p w14:paraId="2C4E10D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Borders>
              <w:top w:val="single" w:sz="4" w:space="0" w:color="auto"/>
            </w:tcBorders>
            <w:tcMar>
              <w:top w:w="150" w:type="dxa"/>
              <w:left w:w="240" w:type="dxa"/>
              <w:bottom w:w="150" w:type="dxa"/>
              <w:right w:w="240" w:type="dxa"/>
            </w:tcMar>
            <w:vAlign w:val="center"/>
            <w:hideMark/>
          </w:tcPr>
          <w:p w14:paraId="49E8AF5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0.992</w:t>
            </w:r>
          </w:p>
        </w:tc>
        <w:tc>
          <w:tcPr>
            <w:tcW w:w="760" w:type="pct"/>
            <w:tcBorders>
              <w:top w:val="single" w:sz="4" w:space="0" w:color="auto"/>
            </w:tcBorders>
            <w:tcMar>
              <w:top w:w="150" w:type="dxa"/>
              <w:left w:w="240" w:type="dxa"/>
              <w:bottom w:w="150" w:type="dxa"/>
              <w:right w:w="0" w:type="dxa"/>
            </w:tcMar>
            <w:vAlign w:val="center"/>
            <w:hideMark/>
          </w:tcPr>
          <w:p w14:paraId="7E9C89E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12.768</w:t>
            </w:r>
          </w:p>
        </w:tc>
      </w:tr>
      <w:tr w:rsidR="00D60ED9" w:rsidRPr="00BA6D87" w14:paraId="1721A9E7" w14:textId="77777777" w:rsidTr="0046178C">
        <w:tc>
          <w:tcPr>
            <w:tcW w:w="501" w:type="pct"/>
            <w:tcMar>
              <w:top w:w="150" w:type="dxa"/>
              <w:left w:w="0" w:type="dxa"/>
              <w:bottom w:w="150" w:type="dxa"/>
              <w:right w:w="240" w:type="dxa"/>
            </w:tcMar>
            <w:vAlign w:val="center"/>
            <w:hideMark/>
          </w:tcPr>
          <w:p w14:paraId="187D3C9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859" w:type="pct"/>
            <w:tcMar>
              <w:top w:w="150" w:type="dxa"/>
              <w:left w:w="240" w:type="dxa"/>
              <w:bottom w:w="150" w:type="dxa"/>
              <w:right w:w="240" w:type="dxa"/>
            </w:tcMar>
            <w:vAlign w:val="center"/>
            <w:hideMark/>
          </w:tcPr>
          <w:p w14:paraId="178B04F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1037" w:type="pct"/>
            <w:tcMar>
              <w:top w:w="150" w:type="dxa"/>
              <w:left w:w="240" w:type="dxa"/>
              <w:bottom w:w="150" w:type="dxa"/>
              <w:right w:w="240" w:type="dxa"/>
            </w:tcMar>
            <w:vAlign w:val="center"/>
            <w:hideMark/>
          </w:tcPr>
          <w:p w14:paraId="4B4943F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Mar>
              <w:top w:w="150" w:type="dxa"/>
              <w:left w:w="240" w:type="dxa"/>
              <w:bottom w:w="150" w:type="dxa"/>
              <w:right w:w="240" w:type="dxa"/>
            </w:tcMar>
            <w:vAlign w:val="center"/>
            <w:hideMark/>
          </w:tcPr>
          <w:p w14:paraId="54C1B10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21.958</w:t>
            </w:r>
          </w:p>
        </w:tc>
        <w:tc>
          <w:tcPr>
            <w:tcW w:w="760" w:type="pct"/>
            <w:tcMar>
              <w:top w:w="150" w:type="dxa"/>
              <w:left w:w="240" w:type="dxa"/>
              <w:bottom w:w="150" w:type="dxa"/>
              <w:right w:w="0" w:type="dxa"/>
            </w:tcMar>
            <w:vAlign w:val="center"/>
            <w:hideMark/>
          </w:tcPr>
          <w:p w14:paraId="25B11FE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14.340</w:t>
            </w:r>
          </w:p>
        </w:tc>
      </w:tr>
      <w:tr w:rsidR="00D60ED9" w:rsidRPr="00BA6D87" w14:paraId="66A010B8" w14:textId="77777777" w:rsidTr="0046178C">
        <w:tc>
          <w:tcPr>
            <w:tcW w:w="501" w:type="pct"/>
            <w:tcMar>
              <w:top w:w="150" w:type="dxa"/>
              <w:left w:w="0" w:type="dxa"/>
              <w:bottom w:w="150" w:type="dxa"/>
              <w:right w:w="240" w:type="dxa"/>
            </w:tcMar>
            <w:vAlign w:val="center"/>
            <w:hideMark/>
          </w:tcPr>
          <w:p w14:paraId="017FB34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859" w:type="pct"/>
            <w:tcMar>
              <w:top w:w="150" w:type="dxa"/>
              <w:left w:w="240" w:type="dxa"/>
              <w:bottom w:w="150" w:type="dxa"/>
              <w:right w:w="240" w:type="dxa"/>
            </w:tcMar>
            <w:vAlign w:val="center"/>
            <w:hideMark/>
          </w:tcPr>
          <w:p w14:paraId="1B0C57C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1037" w:type="pct"/>
            <w:tcMar>
              <w:top w:w="150" w:type="dxa"/>
              <w:left w:w="240" w:type="dxa"/>
              <w:bottom w:w="150" w:type="dxa"/>
              <w:right w:w="240" w:type="dxa"/>
            </w:tcMar>
            <w:vAlign w:val="center"/>
            <w:hideMark/>
          </w:tcPr>
          <w:p w14:paraId="4390F3C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2AE4968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18.382</w:t>
            </w:r>
          </w:p>
        </w:tc>
        <w:tc>
          <w:tcPr>
            <w:tcW w:w="760" w:type="pct"/>
            <w:tcMar>
              <w:top w:w="150" w:type="dxa"/>
              <w:left w:w="240" w:type="dxa"/>
              <w:bottom w:w="150" w:type="dxa"/>
              <w:right w:w="0" w:type="dxa"/>
            </w:tcMar>
            <w:vAlign w:val="center"/>
            <w:hideMark/>
          </w:tcPr>
          <w:p w14:paraId="1E70C0C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10.186</w:t>
            </w:r>
          </w:p>
        </w:tc>
      </w:tr>
      <w:tr w:rsidR="00D60ED9" w:rsidRPr="00BA6D87" w14:paraId="401F7B21" w14:textId="77777777" w:rsidTr="0046178C">
        <w:tc>
          <w:tcPr>
            <w:tcW w:w="501" w:type="pct"/>
            <w:tcMar>
              <w:top w:w="150" w:type="dxa"/>
              <w:left w:w="0" w:type="dxa"/>
              <w:bottom w:w="150" w:type="dxa"/>
              <w:right w:w="240" w:type="dxa"/>
            </w:tcMar>
            <w:vAlign w:val="center"/>
            <w:hideMark/>
          </w:tcPr>
          <w:p w14:paraId="25AE43C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859" w:type="pct"/>
            <w:tcMar>
              <w:top w:w="150" w:type="dxa"/>
              <w:left w:w="240" w:type="dxa"/>
              <w:bottom w:w="150" w:type="dxa"/>
              <w:right w:w="240" w:type="dxa"/>
            </w:tcMar>
            <w:vAlign w:val="center"/>
            <w:hideMark/>
          </w:tcPr>
          <w:p w14:paraId="296BEAF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1037" w:type="pct"/>
            <w:tcMar>
              <w:top w:w="150" w:type="dxa"/>
              <w:left w:w="240" w:type="dxa"/>
              <w:bottom w:w="150" w:type="dxa"/>
              <w:right w:w="240" w:type="dxa"/>
            </w:tcMar>
            <w:vAlign w:val="center"/>
            <w:hideMark/>
          </w:tcPr>
          <w:p w14:paraId="2C21B0E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Mar>
              <w:top w:w="150" w:type="dxa"/>
              <w:left w:w="240" w:type="dxa"/>
              <w:bottom w:w="150" w:type="dxa"/>
              <w:right w:w="240" w:type="dxa"/>
            </w:tcMar>
            <w:vAlign w:val="center"/>
            <w:hideMark/>
          </w:tcPr>
          <w:p w14:paraId="238BE64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20.925</w:t>
            </w:r>
          </w:p>
        </w:tc>
        <w:tc>
          <w:tcPr>
            <w:tcW w:w="760" w:type="pct"/>
            <w:tcMar>
              <w:top w:w="150" w:type="dxa"/>
              <w:left w:w="240" w:type="dxa"/>
              <w:bottom w:w="150" w:type="dxa"/>
              <w:right w:w="0" w:type="dxa"/>
            </w:tcMar>
            <w:vAlign w:val="center"/>
            <w:hideMark/>
          </w:tcPr>
          <w:p w14:paraId="490E2EA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12.874</w:t>
            </w:r>
          </w:p>
        </w:tc>
      </w:tr>
      <w:tr w:rsidR="00D60ED9" w:rsidRPr="00BA6D87" w14:paraId="3AD64683" w14:textId="77777777" w:rsidTr="0046178C">
        <w:tc>
          <w:tcPr>
            <w:tcW w:w="501" w:type="pct"/>
            <w:tcMar>
              <w:top w:w="150" w:type="dxa"/>
              <w:left w:w="0" w:type="dxa"/>
              <w:bottom w:w="150" w:type="dxa"/>
              <w:right w:w="240" w:type="dxa"/>
            </w:tcMar>
            <w:vAlign w:val="center"/>
            <w:hideMark/>
          </w:tcPr>
          <w:p w14:paraId="12C3740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859" w:type="pct"/>
            <w:tcMar>
              <w:top w:w="150" w:type="dxa"/>
              <w:left w:w="240" w:type="dxa"/>
              <w:bottom w:w="150" w:type="dxa"/>
              <w:right w:w="240" w:type="dxa"/>
            </w:tcMar>
            <w:vAlign w:val="center"/>
            <w:hideMark/>
          </w:tcPr>
          <w:p w14:paraId="6F46547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1037" w:type="pct"/>
            <w:tcMar>
              <w:top w:w="150" w:type="dxa"/>
              <w:left w:w="240" w:type="dxa"/>
              <w:bottom w:w="150" w:type="dxa"/>
              <w:right w:w="240" w:type="dxa"/>
            </w:tcMar>
            <w:vAlign w:val="center"/>
            <w:hideMark/>
          </w:tcPr>
          <w:p w14:paraId="7822DD4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4" w:type="pct"/>
            <w:tcMar>
              <w:top w:w="150" w:type="dxa"/>
              <w:left w:w="240" w:type="dxa"/>
              <w:bottom w:w="150" w:type="dxa"/>
              <w:right w:w="240" w:type="dxa"/>
            </w:tcMar>
            <w:vAlign w:val="center"/>
            <w:hideMark/>
          </w:tcPr>
          <w:p w14:paraId="6C8FBF7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10.780</w:t>
            </w:r>
          </w:p>
        </w:tc>
        <w:tc>
          <w:tcPr>
            <w:tcW w:w="760" w:type="pct"/>
            <w:tcMar>
              <w:top w:w="150" w:type="dxa"/>
              <w:left w:w="240" w:type="dxa"/>
              <w:bottom w:w="150" w:type="dxa"/>
              <w:right w:w="0" w:type="dxa"/>
            </w:tcMar>
            <w:vAlign w:val="center"/>
            <w:hideMark/>
          </w:tcPr>
          <w:p w14:paraId="61B0130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1.384</w:t>
            </w:r>
          </w:p>
        </w:tc>
      </w:tr>
      <w:tr w:rsidR="00D60ED9" w:rsidRPr="00BA6D87" w14:paraId="53B280AA" w14:textId="77777777" w:rsidTr="0046178C">
        <w:tc>
          <w:tcPr>
            <w:tcW w:w="501" w:type="pct"/>
            <w:tcMar>
              <w:top w:w="150" w:type="dxa"/>
              <w:left w:w="0" w:type="dxa"/>
              <w:bottom w:w="150" w:type="dxa"/>
              <w:right w:w="240" w:type="dxa"/>
            </w:tcMar>
            <w:vAlign w:val="center"/>
            <w:hideMark/>
          </w:tcPr>
          <w:p w14:paraId="495BE30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859" w:type="pct"/>
            <w:tcMar>
              <w:top w:w="150" w:type="dxa"/>
              <w:left w:w="240" w:type="dxa"/>
              <w:bottom w:w="150" w:type="dxa"/>
              <w:right w:w="240" w:type="dxa"/>
            </w:tcMar>
            <w:vAlign w:val="center"/>
            <w:hideMark/>
          </w:tcPr>
          <w:p w14:paraId="65229DA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1037" w:type="pct"/>
            <w:tcMar>
              <w:top w:w="150" w:type="dxa"/>
              <w:left w:w="240" w:type="dxa"/>
              <w:bottom w:w="150" w:type="dxa"/>
              <w:right w:w="240" w:type="dxa"/>
            </w:tcMar>
            <w:vAlign w:val="center"/>
            <w:hideMark/>
          </w:tcPr>
          <w:p w14:paraId="7C05E18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08AA198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60.043</w:t>
            </w:r>
          </w:p>
        </w:tc>
        <w:tc>
          <w:tcPr>
            <w:tcW w:w="760" w:type="pct"/>
            <w:tcMar>
              <w:top w:w="150" w:type="dxa"/>
              <w:left w:w="240" w:type="dxa"/>
              <w:bottom w:w="150" w:type="dxa"/>
              <w:right w:w="0" w:type="dxa"/>
            </w:tcMar>
            <w:vAlign w:val="center"/>
            <w:hideMark/>
          </w:tcPr>
          <w:p w14:paraId="00A1A13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12.884</w:t>
            </w:r>
          </w:p>
        </w:tc>
      </w:tr>
      <w:tr w:rsidR="00D60ED9" w:rsidRPr="00BA6D87" w14:paraId="7A0BFB2B" w14:textId="77777777" w:rsidTr="0046178C">
        <w:tc>
          <w:tcPr>
            <w:tcW w:w="501" w:type="pct"/>
            <w:tcMar>
              <w:top w:w="150" w:type="dxa"/>
              <w:left w:w="0" w:type="dxa"/>
              <w:bottom w:w="150" w:type="dxa"/>
              <w:right w:w="240" w:type="dxa"/>
            </w:tcMar>
            <w:vAlign w:val="center"/>
            <w:hideMark/>
          </w:tcPr>
          <w:p w14:paraId="01FED0C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859" w:type="pct"/>
            <w:tcMar>
              <w:top w:w="150" w:type="dxa"/>
              <w:left w:w="240" w:type="dxa"/>
              <w:bottom w:w="150" w:type="dxa"/>
              <w:right w:w="240" w:type="dxa"/>
            </w:tcMar>
            <w:vAlign w:val="center"/>
            <w:hideMark/>
          </w:tcPr>
          <w:p w14:paraId="279B36A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1037" w:type="pct"/>
            <w:tcMar>
              <w:top w:w="150" w:type="dxa"/>
              <w:left w:w="240" w:type="dxa"/>
              <w:bottom w:w="150" w:type="dxa"/>
              <w:right w:w="240" w:type="dxa"/>
            </w:tcMar>
            <w:vAlign w:val="center"/>
            <w:hideMark/>
          </w:tcPr>
          <w:p w14:paraId="088BB96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73535E2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23.767</w:t>
            </w:r>
          </w:p>
        </w:tc>
        <w:tc>
          <w:tcPr>
            <w:tcW w:w="760" w:type="pct"/>
            <w:tcMar>
              <w:top w:w="150" w:type="dxa"/>
              <w:left w:w="240" w:type="dxa"/>
              <w:bottom w:w="150" w:type="dxa"/>
              <w:right w:w="0" w:type="dxa"/>
            </w:tcMar>
            <w:vAlign w:val="center"/>
            <w:hideMark/>
          </w:tcPr>
          <w:p w14:paraId="60500CE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16.087</w:t>
            </w:r>
          </w:p>
        </w:tc>
      </w:tr>
      <w:tr w:rsidR="00D60ED9" w:rsidRPr="00BA6D87" w14:paraId="33752770" w14:textId="77777777" w:rsidTr="0046178C">
        <w:tc>
          <w:tcPr>
            <w:tcW w:w="501" w:type="pct"/>
            <w:tcMar>
              <w:top w:w="150" w:type="dxa"/>
              <w:left w:w="0" w:type="dxa"/>
              <w:bottom w:w="150" w:type="dxa"/>
              <w:right w:w="240" w:type="dxa"/>
            </w:tcMar>
            <w:vAlign w:val="center"/>
            <w:hideMark/>
          </w:tcPr>
          <w:p w14:paraId="38AF872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8</w:t>
            </w:r>
          </w:p>
        </w:tc>
        <w:tc>
          <w:tcPr>
            <w:tcW w:w="1859" w:type="pct"/>
            <w:tcMar>
              <w:top w:w="150" w:type="dxa"/>
              <w:left w:w="240" w:type="dxa"/>
              <w:bottom w:w="150" w:type="dxa"/>
              <w:right w:w="240" w:type="dxa"/>
            </w:tcMar>
            <w:vAlign w:val="center"/>
            <w:hideMark/>
          </w:tcPr>
          <w:p w14:paraId="40DF9CA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1037" w:type="pct"/>
            <w:tcMar>
              <w:top w:w="150" w:type="dxa"/>
              <w:left w:w="240" w:type="dxa"/>
              <w:bottom w:w="150" w:type="dxa"/>
              <w:right w:w="240" w:type="dxa"/>
            </w:tcMar>
            <w:vAlign w:val="center"/>
            <w:hideMark/>
          </w:tcPr>
          <w:p w14:paraId="5D8AB90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2DE9C22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22.568</w:t>
            </w:r>
          </w:p>
        </w:tc>
        <w:tc>
          <w:tcPr>
            <w:tcW w:w="760" w:type="pct"/>
            <w:tcMar>
              <w:top w:w="150" w:type="dxa"/>
              <w:left w:w="240" w:type="dxa"/>
              <w:bottom w:w="150" w:type="dxa"/>
              <w:right w:w="0" w:type="dxa"/>
            </w:tcMar>
            <w:vAlign w:val="center"/>
            <w:hideMark/>
          </w:tcPr>
          <w:p w14:paraId="7BCAF06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13.901</w:t>
            </w:r>
          </w:p>
        </w:tc>
      </w:tr>
      <w:tr w:rsidR="00D60ED9" w:rsidRPr="00BA6D87" w14:paraId="7FFE19ED" w14:textId="77777777" w:rsidTr="0046178C">
        <w:tc>
          <w:tcPr>
            <w:tcW w:w="501" w:type="pct"/>
            <w:tcMar>
              <w:top w:w="150" w:type="dxa"/>
              <w:left w:w="0" w:type="dxa"/>
              <w:bottom w:w="150" w:type="dxa"/>
              <w:right w:w="240" w:type="dxa"/>
            </w:tcMar>
            <w:vAlign w:val="center"/>
            <w:hideMark/>
          </w:tcPr>
          <w:p w14:paraId="3076B7F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859" w:type="pct"/>
            <w:tcMar>
              <w:top w:w="150" w:type="dxa"/>
              <w:left w:w="240" w:type="dxa"/>
              <w:bottom w:w="150" w:type="dxa"/>
              <w:right w:w="240" w:type="dxa"/>
            </w:tcMar>
            <w:vAlign w:val="center"/>
            <w:hideMark/>
          </w:tcPr>
          <w:p w14:paraId="557BAAF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1037" w:type="pct"/>
            <w:tcMar>
              <w:top w:w="150" w:type="dxa"/>
              <w:left w:w="240" w:type="dxa"/>
              <w:bottom w:w="150" w:type="dxa"/>
              <w:right w:w="240" w:type="dxa"/>
            </w:tcMar>
            <w:vAlign w:val="center"/>
            <w:hideMark/>
          </w:tcPr>
          <w:p w14:paraId="045A765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1D7B7CD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21.067</w:t>
            </w:r>
          </w:p>
        </w:tc>
        <w:tc>
          <w:tcPr>
            <w:tcW w:w="760" w:type="pct"/>
            <w:tcMar>
              <w:top w:w="150" w:type="dxa"/>
              <w:left w:w="240" w:type="dxa"/>
              <w:bottom w:w="150" w:type="dxa"/>
              <w:right w:w="0" w:type="dxa"/>
            </w:tcMar>
            <w:vAlign w:val="center"/>
            <w:hideMark/>
          </w:tcPr>
          <w:p w14:paraId="257120A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13.150</w:t>
            </w:r>
          </w:p>
        </w:tc>
      </w:tr>
      <w:tr w:rsidR="00D60ED9" w:rsidRPr="00BA6D87" w14:paraId="244A78DD" w14:textId="77777777" w:rsidTr="0046178C">
        <w:tc>
          <w:tcPr>
            <w:tcW w:w="501" w:type="pct"/>
            <w:tcMar>
              <w:top w:w="150" w:type="dxa"/>
              <w:left w:w="0" w:type="dxa"/>
              <w:bottom w:w="150" w:type="dxa"/>
              <w:right w:w="240" w:type="dxa"/>
            </w:tcMar>
            <w:vAlign w:val="center"/>
            <w:hideMark/>
          </w:tcPr>
          <w:p w14:paraId="52359DF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859" w:type="pct"/>
            <w:tcMar>
              <w:top w:w="150" w:type="dxa"/>
              <w:left w:w="240" w:type="dxa"/>
              <w:bottom w:w="150" w:type="dxa"/>
              <w:right w:w="240" w:type="dxa"/>
            </w:tcMar>
            <w:vAlign w:val="center"/>
            <w:hideMark/>
          </w:tcPr>
          <w:p w14:paraId="6DF928B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1037" w:type="pct"/>
            <w:tcMar>
              <w:top w:w="150" w:type="dxa"/>
              <w:left w:w="240" w:type="dxa"/>
              <w:bottom w:w="150" w:type="dxa"/>
              <w:right w:w="240" w:type="dxa"/>
            </w:tcMar>
            <w:vAlign w:val="center"/>
            <w:hideMark/>
          </w:tcPr>
          <w:p w14:paraId="0A9B486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0236389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28.868</w:t>
            </w:r>
          </w:p>
        </w:tc>
        <w:tc>
          <w:tcPr>
            <w:tcW w:w="760" w:type="pct"/>
            <w:tcMar>
              <w:top w:w="150" w:type="dxa"/>
              <w:left w:w="240" w:type="dxa"/>
              <w:bottom w:w="150" w:type="dxa"/>
              <w:right w:w="0" w:type="dxa"/>
            </w:tcMar>
            <w:vAlign w:val="center"/>
            <w:hideMark/>
          </w:tcPr>
          <w:p w14:paraId="7524EAA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17.340</w:t>
            </w:r>
          </w:p>
        </w:tc>
      </w:tr>
      <w:tr w:rsidR="00D60ED9" w:rsidRPr="00BA6D87" w14:paraId="3F0EA96F" w14:textId="77777777" w:rsidTr="0046178C">
        <w:tc>
          <w:tcPr>
            <w:tcW w:w="501" w:type="pct"/>
            <w:tcMar>
              <w:top w:w="150" w:type="dxa"/>
              <w:left w:w="0" w:type="dxa"/>
              <w:bottom w:w="150" w:type="dxa"/>
              <w:right w:w="240" w:type="dxa"/>
            </w:tcMar>
            <w:vAlign w:val="center"/>
            <w:hideMark/>
          </w:tcPr>
          <w:p w14:paraId="580B744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w:t>
            </w:r>
          </w:p>
        </w:tc>
        <w:tc>
          <w:tcPr>
            <w:tcW w:w="1859" w:type="pct"/>
            <w:tcMar>
              <w:top w:w="150" w:type="dxa"/>
              <w:left w:w="240" w:type="dxa"/>
              <w:bottom w:w="150" w:type="dxa"/>
              <w:right w:w="240" w:type="dxa"/>
            </w:tcMar>
            <w:vAlign w:val="center"/>
            <w:hideMark/>
          </w:tcPr>
          <w:p w14:paraId="4A779D6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1037" w:type="pct"/>
            <w:tcMar>
              <w:top w:w="150" w:type="dxa"/>
              <w:left w:w="240" w:type="dxa"/>
              <w:bottom w:w="150" w:type="dxa"/>
              <w:right w:w="240" w:type="dxa"/>
            </w:tcMar>
            <w:vAlign w:val="center"/>
            <w:hideMark/>
          </w:tcPr>
          <w:p w14:paraId="69DE76A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167B80C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28.728</w:t>
            </w:r>
          </w:p>
        </w:tc>
        <w:tc>
          <w:tcPr>
            <w:tcW w:w="760" w:type="pct"/>
            <w:tcMar>
              <w:top w:w="150" w:type="dxa"/>
              <w:left w:w="240" w:type="dxa"/>
              <w:bottom w:w="150" w:type="dxa"/>
              <w:right w:w="0" w:type="dxa"/>
            </w:tcMar>
            <w:vAlign w:val="center"/>
            <w:hideMark/>
          </w:tcPr>
          <w:p w14:paraId="1B08E38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17.461</w:t>
            </w:r>
          </w:p>
        </w:tc>
      </w:tr>
      <w:tr w:rsidR="00D60ED9" w:rsidRPr="00BA6D87" w14:paraId="601FDDF3" w14:textId="77777777" w:rsidTr="0046178C">
        <w:tc>
          <w:tcPr>
            <w:tcW w:w="501" w:type="pct"/>
            <w:tcMar>
              <w:top w:w="150" w:type="dxa"/>
              <w:left w:w="0" w:type="dxa"/>
              <w:bottom w:w="150" w:type="dxa"/>
              <w:right w:w="240" w:type="dxa"/>
            </w:tcMar>
            <w:vAlign w:val="center"/>
            <w:hideMark/>
          </w:tcPr>
          <w:p w14:paraId="3086E1E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w:t>
            </w:r>
          </w:p>
        </w:tc>
        <w:tc>
          <w:tcPr>
            <w:tcW w:w="1859" w:type="pct"/>
            <w:tcMar>
              <w:top w:w="150" w:type="dxa"/>
              <w:left w:w="240" w:type="dxa"/>
              <w:bottom w:w="150" w:type="dxa"/>
              <w:right w:w="240" w:type="dxa"/>
            </w:tcMar>
            <w:vAlign w:val="center"/>
            <w:hideMark/>
          </w:tcPr>
          <w:p w14:paraId="419598A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1037" w:type="pct"/>
            <w:tcMar>
              <w:top w:w="150" w:type="dxa"/>
              <w:left w:w="240" w:type="dxa"/>
              <w:bottom w:w="150" w:type="dxa"/>
              <w:right w:w="240" w:type="dxa"/>
            </w:tcMar>
            <w:vAlign w:val="center"/>
            <w:hideMark/>
          </w:tcPr>
          <w:p w14:paraId="230D7BC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5751937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47.845</w:t>
            </w:r>
          </w:p>
        </w:tc>
        <w:tc>
          <w:tcPr>
            <w:tcW w:w="760" w:type="pct"/>
            <w:tcMar>
              <w:top w:w="150" w:type="dxa"/>
              <w:left w:w="240" w:type="dxa"/>
              <w:bottom w:w="150" w:type="dxa"/>
              <w:right w:w="0" w:type="dxa"/>
            </w:tcMar>
            <w:vAlign w:val="center"/>
            <w:hideMark/>
          </w:tcPr>
          <w:p w14:paraId="6F9271A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15.060</w:t>
            </w:r>
          </w:p>
        </w:tc>
      </w:tr>
      <w:tr w:rsidR="00D60ED9" w:rsidRPr="00BA6D87" w14:paraId="03788999" w14:textId="77777777" w:rsidTr="0046178C">
        <w:tc>
          <w:tcPr>
            <w:tcW w:w="501" w:type="pct"/>
            <w:tcMar>
              <w:top w:w="150" w:type="dxa"/>
              <w:left w:w="0" w:type="dxa"/>
              <w:bottom w:w="150" w:type="dxa"/>
              <w:right w:w="240" w:type="dxa"/>
            </w:tcMar>
            <w:vAlign w:val="center"/>
            <w:hideMark/>
          </w:tcPr>
          <w:p w14:paraId="4192A6E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w:t>
            </w:r>
          </w:p>
        </w:tc>
        <w:tc>
          <w:tcPr>
            <w:tcW w:w="1859" w:type="pct"/>
            <w:tcMar>
              <w:top w:w="150" w:type="dxa"/>
              <w:left w:w="240" w:type="dxa"/>
              <w:bottom w:w="150" w:type="dxa"/>
              <w:right w:w="240" w:type="dxa"/>
            </w:tcMar>
            <w:vAlign w:val="center"/>
            <w:hideMark/>
          </w:tcPr>
          <w:p w14:paraId="32195D1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1037" w:type="pct"/>
            <w:tcMar>
              <w:top w:w="150" w:type="dxa"/>
              <w:left w:w="240" w:type="dxa"/>
              <w:bottom w:w="150" w:type="dxa"/>
              <w:right w:w="240" w:type="dxa"/>
            </w:tcMar>
            <w:vAlign w:val="center"/>
            <w:hideMark/>
          </w:tcPr>
          <w:p w14:paraId="1214C9D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428F32F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29.344</w:t>
            </w:r>
          </w:p>
        </w:tc>
        <w:tc>
          <w:tcPr>
            <w:tcW w:w="760" w:type="pct"/>
            <w:tcMar>
              <w:top w:w="150" w:type="dxa"/>
              <w:left w:w="240" w:type="dxa"/>
              <w:bottom w:w="150" w:type="dxa"/>
              <w:right w:w="0" w:type="dxa"/>
            </w:tcMar>
            <w:vAlign w:val="center"/>
            <w:hideMark/>
          </w:tcPr>
          <w:p w14:paraId="0AA1FD2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19.197</w:t>
            </w:r>
          </w:p>
        </w:tc>
      </w:tr>
      <w:tr w:rsidR="00D60ED9" w:rsidRPr="00BA6D87" w14:paraId="0DE7D7E8" w14:textId="77777777" w:rsidTr="0046178C">
        <w:tc>
          <w:tcPr>
            <w:tcW w:w="501" w:type="pct"/>
            <w:tcMar>
              <w:top w:w="150" w:type="dxa"/>
              <w:left w:w="0" w:type="dxa"/>
              <w:bottom w:w="150" w:type="dxa"/>
              <w:right w:w="240" w:type="dxa"/>
            </w:tcMar>
            <w:vAlign w:val="center"/>
            <w:hideMark/>
          </w:tcPr>
          <w:p w14:paraId="4243654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w:t>
            </w:r>
          </w:p>
        </w:tc>
        <w:tc>
          <w:tcPr>
            <w:tcW w:w="1859" w:type="pct"/>
            <w:tcMar>
              <w:top w:w="150" w:type="dxa"/>
              <w:left w:w="240" w:type="dxa"/>
              <w:bottom w:w="150" w:type="dxa"/>
              <w:right w:w="240" w:type="dxa"/>
            </w:tcMar>
            <w:vAlign w:val="center"/>
            <w:hideMark/>
          </w:tcPr>
          <w:p w14:paraId="2E92606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1037" w:type="pct"/>
            <w:tcMar>
              <w:top w:w="150" w:type="dxa"/>
              <w:left w:w="240" w:type="dxa"/>
              <w:bottom w:w="150" w:type="dxa"/>
              <w:right w:w="240" w:type="dxa"/>
            </w:tcMar>
            <w:vAlign w:val="center"/>
            <w:hideMark/>
          </w:tcPr>
          <w:p w14:paraId="40899EB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7A9BCFD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16.844</w:t>
            </w:r>
          </w:p>
        </w:tc>
        <w:tc>
          <w:tcPr>
            <w:tcW w:w="760" w:type="pct"/>
            <w:tcMar>
              <w:top w:w="150" w:type="dxa"/>
              <w:left w:w="240" w:type="dxa"/>
              <w:bottom w:w="150" w:type="dxa"/>
              <w:right w:w="0" w:type="dxa"/>
            </w:tcMar>
            <w:vAlign w:val="center"/>
            <w:hideMark/>
          </w:tcPr>
          <w:p w14:paraId="4682404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17.820</w:t>
            </w:r>
          </w:p>
        </w:tc>
      </w:tr>
      <w:tr w:rsidR="00D60ED9" w:rsidRPr="00BA6D87" w14:paraId="2845D381" w14:textId="77777777" w:rsidTr="0046178C">
        <w:tc>
          <w:tcPr>
            <w:tcW w:w="501" w:type="pct"/>
            <w:tcMar>
              <w:top w:w="150" w:type="dxa"/>
              <w:left w:w="0" w:type="dxa"/>
              <w:bottom w:w="150" w:type="dxa"/>
              <w:right w:w="240" w:type="dxa"/>
            </w:tcMar>
            <w:vAlign w:val="center"/>
            <w:hideMark/>
          </w:tcPr>
          <w:p w14:paraId="12528E0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w:t>
            </w:r>
          </w:p>
        </w:tc>
        <w:tc>
          <w:tcPr>
            <w:tcW w:w="1859" w:type="pct"/>
            <w:tcMar>
              <w:top w:w="150" w:type="dxa"/>
              <w:left w:w="240" w:type="dxa"/>
              <w:bottom w:w="150" w:type="dxa"/>
              <w:right w:w="240" w:type="dxa"/>
            </w:tcMar>
            <w:vAlign w:val="center"/>
            <w:hideMark/>
          </w:tcPr>
          <w:p w14:paraId="041FD64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1037" w:type="pct"/>
            <w:tcMar>
              <w:top w:w="150" w:type="dxa"/>
              <w:left w:w="240" w:type="dxa"/>
              <w:bottom w:w="150" w:type="dxa"/>
              <w:right w:w="240" w:type="dxa"/>
            </w:tcMar>
            <w:vAlign w:val="center"/>
            <w:hideMark/>
          </w:tcPr>
          <w:p w14:paraId="546CF21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728FEC9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43.921</w:t>
            </w:r>
          </w:p>
        </w:tc>
        <w:tc>
          <w:tcPr>
            <w:tcW w:w="760" w:type="pct"/>
            <w:tcMar>
              <w:top w:w="150" w:type="dxa"/>
              <w:left w:w="240" w:type="dxa"/>
              <w:bottom w:w="150" w:type="dxa"/>
              <w:right w:w="0" w:type="dxa"/>
            </w:tcMar>
            <w:vAlign w:val="center"/>
            <w:hideMark/>
          </w:tcPr>
          <w:p w14:paraId="16752CD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27.413</w:t>
            </w:r>
          </w:p>
        </w:tc>
      </w:tr>
      <w:tr w:rsidR="00D60ED9" w:rsidRPr="00BA6D87" w14:paraId="197F8C68" w14:textId="77777777" w:rsidTr="0046178C">
        <w:tc>
          <w:tcPr>
            <w:tcW w:w="501" w:type="pct"/>
            <w:tcMar>
              <w:top w:w="150" w:type="dxa"/>
              <w:left w:w="0" w:type="dxa"/>
              <w:bottom w:w="150" w:type="dxa"/>
              <w:right w:w="240" w:type="dxa"/>
            </w:tcMar>
            <w:vAlign w:val="center"/>
            <w:hideMark/>
          </w:tcPr>
          <w:p w14:paraId="19CFB37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w:t>
            </w:r>
          </w:p>
        </w:tc>
        <w:tc>
          <w:tcPr>
            <w:tcW w:w="1859" w:type="pct"/>
            <w:tcMar>
              <w:top w:w="150" w:type="dxa"/>
              <w:left w:w="240" w:type="dxa"/>
              <w:bottom w:w="150" w:type="dxa"/>
              <w:right w:w="240" w:type="dxa"/>
            </w:tcMar>
            <w:vAlign w:val="center"/>
            <w:hideMark/>
          </w:tcPr>
          <w:p w14:paraId="5024872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1037" w:type="pct"/>
            <w:tcMar>
              <w:top w:w="150" w:type="dxa"/>
              <w:left w:w="240" w:type="dxa"/>
              <w:bottom w:w="150" w:type="dxa"/>
              <w:right w:w="240" w:type="dxa"/>
            </w:tcMar>
            <w:vAlign w:val="center"/>
            <w:hideMark/>
          </w:tcPr>
          <w:p w14:paraId="2462332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6651DB7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47.791</w:t>
            </w:r>
          </w:p>
        </w:tc>
        <w:tc>
          <w:tcPr>
            <w:tcW w:w="760" w:type="pct"/>
            <w:tcMar>
              <w:top w:w="150" w:type="dxa"/>
              <w:left w:w="240" w:type="dxa"/>
              <w:bottom w:w="150" w:type="dxa"/>
              <w:right w:w="0" w:type="dxa"/>
            </w:tcMar>
            <w:vAlign w:val="center"/>
            <w:hideMark/>
          </w:tcPr>
          <w:p w14:paraId="6D5CBB0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25.289</w:t>
            </w:r>
          </w:p>
        </w:tc>
      </w:tr>
      <w:tr w:rsidR="00D60ED9" w:rsidRPr="00BA6D87" w14:paraId="7A0BAB47" w14:textId="77777777" w:rsidTr="0046178C">
        <w:tc>
          <w:tcPr>
            <w:tcW w:w="501" w:type="pct"/>
            <w:tcMar>
              <w:top w:w="150" w:type="dxa"/>
              <w:left w:w="0" w:type="dxa"/>
              <w:bottom w:w="150" w:type="dxa"/>
              <w:right w:w="240" w:type="dxa"/>
            </w:tcMar>
            <w:vAlign w:val="center"/>
            <w:hideMark/>
          </w:tcPr>
          <w:p w14:paraId="4D3A205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859" w:type="pct"/>
            <w:tcMar>
              <w:top w:w="150" w:type="dxa"/>
              <w:left w:w="240" w:type="dxa"/>
              <w:bottom w:w="150" w:type="dxa"/>
              <w:right w:w="240" w:type="dxa"/>
            </w:tcMar>
            <w:vAlign w:val="center"/>
            <w:hideMark/>
          </w:tcPr>
          <w:p w14:paraId="49F66F2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1037" w:type="pct"/>
            <w:tcMar>
              <w:top w:w="150" w:type="dxa"/>
              <w:left w:w="240" w:type="dxa"/>
              <w:bottom w:w="150" w:type="dxa"/>
              <w:right w:w="240" w:type="dxa"/>
            </w:tcMar>
            <w:vAlign w:val="center"/>
            <w:hideMark/>
          </w:tcPr>
          <w:p w14:paraId="0E143AE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Mar>
              <w:top w:w="150" w:type="dxa"/>
              <w:left w:w="240" w:type="dxa"/>
              <w:bottom w:w="150" w:type="dxa"/>
              <w:right w:w="240" w:type="dxa"/>
            </w:tcMar>
            <w:vAlign w:val="center"/>
            <w:hideMark/>
          </w:tcPr>
          <w:p w14:paraId="3924D88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34.273</w:t>
            </w:r>
          </w:p>
        </w:tc>
        <w:tc>
          <w:tcPr>
            <w:tcW w:w="760" w:type="pct"/>
            <w:tcMar>
              <w:top w:w="150" w:type="dxa"/>
              <w:left w:w="240" w:type="dxa"/>
              <w:bottom w:w="150" w:type="dxa"/>
              <w:right w:w="0" w:type="dxa"/>
            </w:tcMar>
            <w:vAlign w:val="center"/>
            <w:hideMark/>
          </w:tcPr>
          <w:p w14:paraId="5592C13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16.158</w:t>
            </w:r>
          </w:p>
        </w:tc>
      </w:tr>
      <w:tr w:rsidR="00D60ED9" w:rsidRPr="00BA6D87" w14:paraId="7D443019" w14:textId="77777777" w:rsidTr="0046178C">
        <w:tc>
          <w:tcPr>
            <w:tcW w:w="501" w:type="pct"/>
            <w:tcMar>
              <w:top w:w="150" w:type="dxa"/>
              <w:left w:w="0" w:type="dxa"/>
              <w:bottom w:w="150" w:type="dxa"/>
              <w:right w:w="240" w:type="dxa"/>
            </w:tcMar>
            <w:vAlign w:val="center"/>
            <w:hideMark/>
          </w:tcPr>
          <w:p w14:paraId="2CB6C18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859" w:type="pct"/>
            <w:tcMar>
              <w:top w:w="150" w:type="dxa"/>
              <w:left w:w="240" w:type="dxa"/>
              <w:bottom w:w="150" w:type="dxa"/>
              <w:right w:w="240" w:type="dxa"/>
            </w:tcMar>
            <w:vAlign w:val="center"/>
            <w:hideMark/>
          </w:tcPr>
          <w:p w14:paraId="7A2A04F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1037" w:type="pct"/>
            <w:tcMar>
              <w:top w:w="150" w:type="dxa"/>
              <w:left w:w="240" w:type="dxa"/>
              <w:bottom w:w="150" w:type="dxa"/>
              <w:right w:w="240" w:type="dxa"/>
            </w:tcMar>
            <w:vAlign w:val="center"/>
            <w:hideMark/>
          </w:tcPr>
          <w:p w14:paraId="390D842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Mar>
              <w:top w:w="150" w:type="dxa"/>
              <w:left w:w="240" w:type="dxa"/>
              <w:bottom w:w="150" w:type="dxa"/>
              <w:right w:w="240" w:type="dxa"/>
            </w:tcMar>
            <w:vAlign w:val="center"/>
            <w:hideMark/>
          </w:tcPr>
          <w:p w14:paraId="5693689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36.558</w:t>
            </w:r>
          </w:p>
        </w:tc>
        <w:tc>
          <w:tcPr>
            <w:tcW w:w="760" w:type="pct"/>
            <w:tcMar>
              <w:top w:w="150" w:type="dxa"/>
              <w:left w:w="240" w:type="dxa"/>
              <w:bottom w:w="150" w:type="dxa"/>
              <w:right w:w="0" w:type="dxa"/>
            </w:tcMar>
            <w:vAlign w:val="center"/>
            <w:hideMark/>
          </w:tcPr>
          <w:p w14:paraId="701F567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19.763</w:t>
            </w:r>
          </w:p>
        </w:tc>
      </w:tr>
      <w:tr w:rsidR="00D60ED9" w:rsidRPr="00BA6D87" w14:paraId="2F20E3BD" w14:textId="77777777" w:rsidTr="0046178C">
        <w:tc>
          <w:tcPr>
            <w:tcW w:w="501" w:type="pct"/>
            <w:tcMar>
              <w:top w:w="150" w:type="dxa"/>
              <w:left w:w="0" w:type="dxa"/>
              <w:bottom w:w="150" w:type="dxa"/>
              <w:right w:w="240" w:type="dxa"/>
            </w:tcMar>
            <w:vAlign w:val="center"/>
            <w:hideMark/>
          </w:tcPr>
          <w:p w14:paraId="3BF6237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859" w:type="pct"/>
            <w:tcMar>
              <w:top w:w="150" w:type="dxa"/>
              <w:left w:w="240" w:type="dxa"/>
              <w:bottom w:w="150" w:type="dxa"/>
              <w:right w:w="240" w:type="dxa"/>
            </w:tcMar>
            <w:vAlign w:val="center"/>
            <w:hideMark/>
          </w:tcPr>
          <w:p w14:paraId="6CBAA9B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1037" w:type="pct"/>
            <w:tcMar>
              <w:top w:w="150" w:type="dxa"/>
              <w:left w:w="240" w:type="dxa"/>
              <w:bottom w:w="150" w:type="dxa"/>
              <w:right w:w="240" w:type="dxa"/>
            </w:tcMar>
            <w:vAlign w:val="center"/>
            <w:hideMark/>
          </w:tcPr>
          <w:p w14:paraId="500D175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214519E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19.214</w:t>
            </w:r>
          </w:p>
        </w:tc>
        <w:tc>
          <w:tcPr>
            <w:tcW w:w="760" w:type="pct"/>
            <w:tcMar>
              <w:top w:w="150" w:type="dxa"/>
              <w:left w:w="240" w:type="dxa"/>
              <w:bottom w:w="150" w:type="dxa"/>
              <w:right w:w="0" w:type="dxa"/>
            </w:tcMar>
            <w:vAlign w:val="center"/>
            <w:hideMark/>
          </w:tcPr>
          <w:p w14:paraId="72FEAC3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15.238</w:t>
            </w:r>
          </w:p>
        </w:tc>
      </w:tr>
      <w:tr w:rsidR="00D60ED9" w:rsidRPr="00BA6D87" w14:paraId="22396FB0" w14:textId="77777777" w:rsidTr="0046178C">
        <w:tc>
          <w:tcPr>
            <w:tcW w:w="501" w:type="pct"/>
            <w:tcMar>
              <w:top w:w="150" w:type="dxa"/>
              <w:left w:w="0" w:type="dxa"/>
              <w:bottom w:w="150" w:type="dxa"/>
              <w:right w:w="240" w:type="dxa"/>
            </w:tcMar>
            <w:vAlign w:val="center"/>
            <w:hideMark/>
          </w:tcPr>
          <w:p w14:paraId="1BCDA0F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859" w:type="pct"/>
            <w:tcMar>
              <w:top w:w="150" w:type="dxa"/>
              <w:left w:w="240" w:type="dxa"/>
              <w:bottom w:w="150" w:type="dxa"/>
              <w:right w:w="240" w:type="dxa"/>
            </w:tcMar>
            <w:vAlign w:val="center"/>
            <w:hideMark/>
          </w:tcPr>
          <w:p w14:paraId="3AA47B9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1037" w:type="pct"/>
            <w:tcMar>
              <w:top w:w="150" w:type="dxa"/>
              <w:left w:w="240" w:type="dxa"/>
              <w:bottom w:w="150" w:type="dxa"/>
              <w:right w:w="240" w:type="dxa"/>
            </w:tcMar>
            <w:vAlign w:val="center"/>
            <w:hideMark/>
          </w:tcPr>
          <w:p w14:paraId="53255C1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4" w:type="pct"/>
            <w:tcMar>
              <w:top w:w="150" w:type="dxa"/>
              <w:left w:w="240" w:type="dxa"/>
              <w:bottom w:w="150" w:type="dxa"/>
              <w:right w:w="240" w:type="dxa"/>
            </w:tcMar>
            <w:vAlign w:val="center"/>
            <w:hideMark/>
          </w:tcPr>
          <w:p w14:paraId="5B4AC63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10.846</w:t>
            </w:r>
          </w:p>
        </w:tc>
        <w:tc>
          <w:tcPr>
            <w:tcW w:w="760" w:type="pct"/>
            <w:tcMar>
              <w:top w:w="150" w:type="dxa"/>
              <w:left w:w="240" w:type="dxa"/>
              <w:bottom w:w="150" w:type="dxa"/>
              <w:right w:w="0" w:type="dxa"/>
            </w:tcMar>
            <w:vAlign w:val="center"/>
            <w:hideMark/>
          </w:tcPr>
          <w:p w14:paraId="5EA2AFA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1.554</w:t>
            </w:r>
          </w:p>
        </w:tc>
      </w:tr>
      <w:tr w:rsidR="00D60ED9" w:rsidRPr="00BA6D87" w14:paraId="46B0A810" w14:textId="77777777" w:rsidTr="0046178C">
        <w:tc>
          <w:tcPr>
            <w:tcW w:w="501" w:type="pct"/>
            <w:tcMar>
              <w:top w:w="150" w:type="dxa"/>
              <w:left w:w="0" w:type="dxa"/>
              <w:bottom w:w="150" w:type="dxa"/>
              <w:right w:w="240" w:type="dxa"/>
            </w:tcMar>
            <w:vAlign w:val="center"/>
            <w:hideMark/>
          </w:tcPr>
          <w:p w14:paraId="107E7A7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859" w:type="pct"/>
            <w:tcMar>
              <w:top w:w="150" w:type="dxa"/>
              <w:left w:w="240" w:type="dxa"/>
              <w:bottom w:w="150" w:type="dxa"/>
              <w:right w:w="240" w:type="dxa"/>
            </w:tcMar>
            <w:vAlign w:val="center"/>
            <w:hideMark/>
          </w:tcPr>
          <w:p w14:paraId="5F2E1F8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1037" w:type="pct"/>
            <w:tcMar>
              <w:top w:w="150" w:type="dxa"/>
              <w:left w:w="240" w:type="dxa"/>
              <w:bottom w:w="150" w:type="dxa"/>
              <w:right w:w="240" w:type="dxa"/>
            </w:tcMar>
            <w:vAlign w:val="center"/>
            <w:hideMark/>
          </w:tcPr>
          <w:p w14:paraId="077C12C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4" w:type="pct"/>
            <w:tcMar>
              <w:top w:w="150" w:type="dxa"/>
              <w:left w:w="240" w:type="dxa"/>
              <w:bottom w:w="150" w:type="dxa"/>
              <w:right w:w="240" w:type="dxa"/>
            </w:tcMar>
            <w:vAlign w:val="center"/>
            <w:hideMark/>
          </w:tcPr>
          <w:p w14:paraId="3DEA020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10.262</w:t>
            </w:r>
          </w:p>
        </w:tc>
        <w:tc>
          <w:tcPr>
            <w:tcW w:w="760" w:type="pct"/>
            <w:tcMar>
              <w:top w:w="150" w:type="dxa"/>
              <w:left w:w="240" w:type="dxa"/>
              <w:bottom w:w="150" w:type="dxa"/>
              <w:right w:w="0" w:type="dxa"/>
            </w:tcMar>
            <w:vAlign w:val="center"/>
            <w:hideMark/>
          </w:tcPr>
          <w:p w14:paraId="555C082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1.084</w:t>
            </w:r>
          </w:p>
        </w:tc>
      </w:tr>
      <w:tr w:rsidR="00D60ED9" w:rsidRPr="00BA6D87" w14:paraId="450BFC22" w14:textId="77777777" w:rsidTr="0046178C">
        <w:tc>
          <w:tcPr>
            <w:tcW w:w="501" w:type="pct"/>
            <w:tcMar>
              <w:top w:w="150" w:type="dxa"/>
              <w:left w:w="0" w:type="dxa"/>
              <w:bottom w:w="150" w:type="dxa"/>
              <w:right w:w="240" w:type="dxa"/>
            </w:tcMar>
            <w:vAlign w:val="center"/>
            <w:hideMark/>
          </w:tcPr>
          <w:p w14:paraId="022C51F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859" w:type="pct"/>
            <w:tcMar>
              <w:top w:w="150" w:type="dxa"/>
              <w:left w:w="240" w:type="dxa"/>
              <w:bottom w:w="150" w:type="dxa"/>
              <w:right w:w="240" w:type="dxa"/>
            </w:tcMar>
            <w:vAlign w:val="center"/>
            <w:hideMark/>
          </w:tcPr>
          <w:p w14:paraId="7952517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1037" w:type="pct"/>
            <w:tcMar>
              <w:top w:w="150" w:type="dxa"/>
              <w:left w:w="240" w:type="dxa"/>
              <w:bottom w:w="150" w:type="dxa"/>
              <w:right w:w="240" w:type="dxa"/>
            </w:tcMar>
            <w:vAlign w:val="center"/>
            <w:hideMark/>
          </w:tcPr>
          <w:p w14:paraId="660D2EE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4" w:type="pct"/>
            <w:tcMar>
              <w:top w:w="150" w:type="dxa"/>
              <w:left w:w="240" w:type="dxa"/>
              <w:bottom w:w="150" w:type="dxa"/>
              <w:right w:w="240" w:type="dxa"/>
            </w:tcMar>
            <w:vAlign w:val="center"/>
            <w:hideMark/>
          </w:tcPr>
          <w:p w14:paraId="22CD6CD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10.214</w:t>
            </w:r>
          </w:p>
        </w:tc>
        <w:tc>
          <w:tcPr>
            <w:tcW w:w="760" w:type="pct"/>
            <w:tcMar>
              <w:top w:w="150" w:type="dxa"/>
              <w:left w:w="240" w:type="dxa"/>
              <w:bottom w:w="150" w:type="dxa"/>
              <w:right w:w="0" w:type="dxa"/>
            </w:tcMar>
            <w:vAlign w:val="center"/>
            <w:hideMark/>
          </w:tcPr>
          <w:p w14:paraId="3DD5904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0.922</w:t>
            </w:r>
          </w:p>
        </w:tc>
      </w:tr>
      <w:tr w:rsidR="00D60ED9" w:rsidRPr="00BA6D87" w14:paraId="7AFA5D7A" w14:textId="77777777" w:rsidTr="0046178C">
        <w:tc>
          <w:tcPr>
            <w:tcW w:w="501" w:type="pct"/>
            <w:tcMar>
              <w:top w:w="150" w:type="dxa"/>
              <w:left w:w="0" w:type="dxa"/>
              <w:bottom w:w="150" w:type="dxa"/>
              <w:right w:w="240" w:type="dxa"/>
            </w:tcMar>
            <w:vAlign w:val="center"/>
            <w:hideMark/>
          </w:tcPr>
          <w:p w14:paraId="77D47B1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859" w:type="pct"/>
            <w:tcMar>
              <w:top w:w="150" w:type="dxa"/>
              <w:left w:w="240" w:type="dxa"/>
              <w:bottom w:w="150" w:type="dxa"/>
              <w:right w:w="240" w:type="dxa"/>
            </w:tcMar>
            <w:vAlign w:val="center"/>
            <w:hideMark/>
          </w:tcPr>
          <w:p w14:paraId="2D8414C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1037" w:type="pct"/>
            <w:tcMar>
              <w:top w:w="150" w:type="dxa"/>
              <w:left w:w="240" w:type="dxa"/>
              <w:bottom w:w="150" w:type="dxa"/>
              <w:right w:w="240" w:type="dxa"/>
            </w:tcMar>
            <w:vAlign w:val="center"/>
            <w:hideMark/>
          </w:tcPr>
          <w:p w14:paraId="3F1DD8E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Mar>
              <w:top w:w="150" w:type="dxa"/>
              <w:left w:w="240" w:type="dxa"/>
              <w:bottom w:w="150" w:type="dxa"/>
              <w:right w:w="240" w:type="dxa"/>
            </w:tcMar>
            <w:vAlign w:val="center"/>
            <w:hideMark/>
          </w:tcPr>
          <w:p w14:paraId="7717021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11.745</w:t>
            </w:r>
          </w:p>
        </w:tc>
        <w:tc>
          <w:tcPr>
            <w:tcW w:w="760" w:type="pct"/>
            <w:tcMar>
              <w:top w:w="150" w:type="dxa"/>
              <w:left w:w="240" w:type="dxa"/>
              <w:bottom w:w="150" w:type="dxa"/>
              <w:right w:w="0" w:type="dxa"/>
            </w:tcMar>
            <w:vAlign w:val="center"/>
            <w:hideMark/>
          </w:tcPr>
          <w:p w14:paraId="48B8F77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13.657</w:t>
            </w:r>
          </w:p>
        </w:tc>
      </w:tr>
      <w:tr w:rsidR="00D60ED9" w:rsidRPr="00BA6D87" w14:paraId="62C5A8BC" w14:textId="77777777" w:rsidTr="0046178C">
        <w:tc>
          <w:tcPr>
            <w:tcW w:w="501" w:type="pct"/>
            <w:tcMar>
              <w:top w:w="150" w:type="dxa"/>
              <w:left w:w="0" w:type="dxa"/>
              <w:bottom w:w="150" w:type="dxa"/>
              <w:right w:w="240" w:type="dxa"/>
            </w:tcMar>
            <w:vAlign w:val="center"/>
            <w:hideMark/>
          </w:tcPr>
          <w:p w14:paraId="71E11BE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859" w:type="pct"/>
            <w:tcMar>
              <w:top w:w="150" w:type="dxa"/>
              <w:left w:w="240" w:type="dxa"/>
              <w:bottom w:w="150" w:type="dxa"/>
              <w:right w:w="240" w:type="dxa"/>
            </w:tcMar>
            <w:vAlign w:val="center"/>
            <w:hideMark/>
          </w:tcPr>
          <w:p w14:paraId="63F9A18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1037" w:type="pct"/>
            <w:tcMar>
              <w:top w:w="150" w:type="dxa"/>
              <w:left w:w="240" w:type="dxa"/>
              <w:bottom w:w="150" w:type="dxa"/>
              <w:right w:w="240" w:type="dxa"/>
            </w:tcMar>
            <w:vAlign w:val="center"/>
            <w:hideMark/>
          </w:tcPr>
          <w:p w14:paraId="7AB67BB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45B4830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1.348</w:t>
            </w:r>
          </w:p>
        </w:tc>
        <w:tc>
          <w:tcPr>
            <w:tcW w:w="760" w:type="pct"/>
            <w:tcMar>
              <w:top w:w="150" w:type="dxa"/>
              <w:left w:w="240" w:type="dxa"/>
              <w:bottom w:w="150" w:type="dxa"/>
              <w:right w:w="0" w:type="dxa"/>
            </w:tcMar>
            <w:vAlign w:val="center"/>
            <w:hideMark/>
          </w:tcPr>
          <w:p w14:paraId="391481D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12.503</w:t>
            </w:r>
          </w:p>
        </w:tc>
      </w:tr>
      <w:tr w:rsidR="00D60ED9" w:rsidRPr="00BA6D87" w14:paraId="2012AD28" w14:textId="77777777" w:rsidTr="0046178C">
        <w:tc>
          <w:tcPr>
            <w:tcW w:w="501" w:type="pct"/>
            <w:tcMar>
              <w:top w:w="150" w:type="dxa"/>
              <w:left w:w="0" w:type="dxa"/>
              <w:bottom w:w="150" w:type="dxa"/>
              <w:right w:w="240" w:type="dxa"/>
            </w:tcMar>
            <w:vAlign w:val="center"/>
            <w:hideMark/>
          </w:tcPr>
          <w:p w14:paraId="53E724C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859" w:type="pct"/>
            <w:tcMar>
              <w:top w:w="150" w:type="dxa"/>
              <w:left w:w="240" w:type="dxa"/>
              <w:bottom w:w="150" w:type="dxa"/>
              <w:right w:w="240" w:type="dxa"/>
            </w:tcMar>
            <w:vAlign w:val="center"/>
            <w:hideMark/>
          </w:tcPr>
          <w:p w14:paraId="657A3F5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1037" w:type="pct"/>
            <w:tcMar>
              <w:top w:w="150" w:type="dxa"/>
              <w:left w:w="240" w:type="dxa"/>
              <w:bottom w:w="150" w:type="dxa"/>
              <w:right w:w="240" w:type="dxa"/>
            </w:tcMar>
            <w:vAlign w:val="center"/>
            <w:hideMark/>
          </w:tcPr>
          <w:p w14:paraId="1DDC685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Mar>
              <w:top w:w="150" w:type="dxa"/>
              <w:left w:w="240" w:type="dxa"/>
              <w:bottom w:w="150" w:type="dxa"/>
              <w:right w:w="240" w:type="dxa"/>
            </w:tcMar>
            <w:vAlign w:val="center"/>
            <w:hideMark/>
          </w:tcPr>
          <w:p w14:paraId="2B9B778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25.849</w:t>
            </w:r>
          </w:p>
        </w:tc>
        <w:tc>
          <w:tcPr>
            <w:tcW w:w="760" w:type="pct"/>
            <w:tcMar>
              <w:top w:w="150" w:type="dxa"/>
              <w:left w:w="240" w:type="dxa"/>
              <w:bottom w:w="150" w:type="dxa"/>
              <w:right w:w="0" w:type="dxa"/>
            </w:tcMar>
            <w:vAlign w:val="center"/>
            <w:hideMark/>
          </w:tcPr>
          <w:p w14:paraId="0644FFB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13.438</w:t>
            </w:r>
          </w:p>
        </w:tc>
      </w:tr>
      <w:tr w:rsidR="00D60ED9" w:rsidRPr="00BA6D87" w14:paraId="28C1B53A" w14:textId="77777777" w:rsidTr="0046178C">
        <w:tc>
          <w:tcPr>
            <w:tcW w:w="501" w:type="pct"/>
            <w:tcBorders>
              <w:bottom w:val="single" w:sz="4" w:space="0" w:color="auto"/>
            </w:tcBorders>
            <w:tcMar>
              <w:top w:w="150" w:type="dxa"/>
              <w:left w:w="0" w:type="dxa"/>
              <w:bottom w:w="150" w:type="dxa"/>
              <w:right w:w="240" w:type="dxa"/>
            </w:tcMar>
            <w:vAlign w:val="center"/>
            <w:hideMark/>
          </w:tcPr>
          <w:p w14:paraId="0789885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859" w:type="pct"/>
            <w:tcBorders>
              <w:bottom w:val="single" w:sz="4" w:space="0" w:color="auto"/>
            </w:tcBorders>
            <w:tcMar>
              <w:top w:w="150" w:type="dxa"/>
              <w:left w:w="240" w:type="dxa"/>
              <w:bottom w:w="150" w:type="dxa"/>
              <w:right w:w="240" w:type="dxa"/>
            </w:tcMar>
            <w:vAlign w:val="center"/>
            <w:hideMark/>
          </w:tcPr>
          <w:p w14:paraId="423F220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1037" w:type="pct"/>
            <w:tcBorders>
              <w:bottom w:val="single" w:sz="4" w:space="0" w:color="auto"/>
            </w:tcBorders>
            <w:tcMar>
              <w:top w:w="150" w:type="dxa"/>
              <w:left w:w="240" w:type="dxa"/>
              <w:bottom w:w="150" w:type="dxa"/>
              <w:right w:w="240" w:type="dxa"/>
            </w:tcMar>
            <w:vAlign w:val="center"/>
            <w:hideMark/>
          </w:tcPr>
          <w:p w14:paraId="0B0A476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Borders>
              <w:bottom w:val="single" w:sz="4" w:space="0" w:color="auto"/>
            </w:tcBorders>
            <w:tcMar>
              <w:top w:w="150" w:type="dxa"/>
              <w:left w:w="240" w:type="dxa"/>
              <w:bottom w:w="150" w:type="dxa"/>
              <w:right w:w="240" w:type="dxa"/>
            </w:tcMar>
            <w:vAlign w:val="center"/>
            <w:hideMark/>
          </w:tcPr>
          <w:p w14:paraId="24613B5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386.372</w:t>
            </w:r>
          </w:p>
        </w:tc>
        <w:tc>
          <w:tcPr>
            <w:tcW w:w="760" w:type="pct"/>
            <w:tcBorders>
              <w:bottom w:val="single" w:sz="4" w:space="0" w:color="auto"/>
            </w:tcBorders>
            <w:tcMar>
              <w:top w:w="150" w:type="dxa"/>
              <w:left w:w="240" w:type="dxa"/>
              <w:bottom w:w="150" w:type="dxa"/>
              <w:right w:w="0" w:type="dxa"/>
            </w:tcMar>
            <w:vAlign w:val="center"/>
            <w:hideMark/>
          </w:tcPr>
          <w:p w14:paraId="412E500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46.626</w:t>
            </w:r>
          </w:p>
        </w:tc>
      </w:tr>
    </w:tbl>
    <w:p w14:paraId="60E84162" w14:textId="77777777" w:rsidR="003A382D" w:rsidRDefault="003A382D"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1776529B" w14:textId="77777777" w:rsidR="003A382D" w:rsidRDefault="003A382D"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420CDDB9" w14:textId="77777777" w:rsidR="003A382D" w:rsidRDefault="003A382D"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2EE9E157" w14:textId="314BBFE1"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5C2D7E" w:rsidRPr="00BA6D87">
        <w:rPr>
          <w:rFonts w:ascii="Times New Roman" w:eastAsia="Times New Roman" w:hAnsi="Times New Roman" w:cs="Times New Roman"/>
          <w:b/>
          <w:bCs/>
          <w:color w:val="0F1115"/>
          <w:kern w:val="0"/>
          <w:sz w:val="20"/>
          <w:szCs w:val="20"/>
          <w14:ligatures w14:val="none"/>
        </w:rPr>
        <w:t>54</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Best Functionals (Lowest MAE) Based on MAE for Electrostatic Energy</w:t>
      </w:r>
    </w:p>
    <w:tbl>
      <w:tblPr>
        <w:tblW w:w="0" w:type="auto"/>
        <w:tblCellMar>
          <w:top w:w="15" w:type="dxa"/>
          <w:left w:w="15" w:type="dxa"/>
          <w:bottom w:w="15" w:type="dxa"/>
          <w:right w:w="15" w:type="dxa"/>
        </w:tblCellMar>
        <w:tblLook w:val="04A0" w:firstRow="1" w:lastRow="0" w:firstColumn="1" w:lastColumn="0" w:noHBand="0" w:noVBand="1"/>
      </w:tblPr>
      <w:tblGrid>
        <w:gridCol w:w="663"/>
        <w:gridCol w:w="2225"/>
        <w:gridCol w:w="1369"/>
        <w:gridCol w:w="1030"/>
        <w:gridCol w:w="3879"/>
      </w:tblGrid>
      <w:tr w:rsidR="00D60ED9" w:rsidRPr="00BA6D87" w14:paraId="499CB720" w14:textId="77777777" w:rsidTr="00041479">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5D768FF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87DA38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6F7B06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738813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DC2149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D60ED9" w:rsidRPr="00BA6D87" w14:paraId="2328FDD8" w14:textId="77777777" w:rsidTr="00041479">
        <w:tc>
          <w:tcPr>
            <w:tcW w:w="0" w:type="auto"/>
            <w:tcBorders>
              <w:top w:val="single" w:sz="4" w:space="0" w:color="auto"/>
            </w:tcBorders>
            <w:tcMar>
              <w:top w:w="150" w:type="dxa"/>
              <w:left w:w="0" w:type="dxa"/>
              <w:bottom w:w="150" w:type="dxa"/>
              <w:right w:w="240" w:type="dxa"/>
            </w:tcMar>
            <w:vAlign w:val="center"/>
            <w:hideMark/>
          </w:tcPr>
          <w:p w14:paraId="1C2A318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0" w:type="auto"/>
            <w:tcBorders>
              <w:top w:val="single" w:sz="4" w:space="0" w:color="auto"/>
            </w:tcBorders>
            <w:tcMar>
              <w:top w:w="150" w:type="dxa"/>
              <w:left w:w="240" w:type="dxa"/>
              <w:bottom w:w="150" w:type="dxa"/>
              <w:right w:w="240" w:type="dxa"/>
            </w:tcMar>
            <w:vAlign w:val="center"/>
            <w:hideMark/>
          </w:tcPr>
          <w:p w14:paraId="19BBA96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Borders>
              <w:top w:val="single" w:sz="4" w:space="0" w:color="auto"/>
            </w:tcBorders>
            <w:tcMar>
              <w:top w:w="150" w:type="dxa"/>
              <w:left w:w="240" w:type="dxa"/>
              <w:bottom w:w="150" w:type="dxa"/>
              <w:right w:w="240" w:type="dxa"/>
            </w:tcMar>
            <w:vAlign w:val="center"/>
            <w:hideMark/>
          </w:tcPr>
          <w:p w14:paraId="4F5F346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Borders>
              <w:top w:val="single" w:sz="4" w:space="0" w:color="auto"/>
            </w:tcBorders>
            <w:tcMar>
              <w:top w:w="150" w:type="dxa"/>
              <w:left w:w="240" w:type="dxa"/>
              <w:bottom w:w="150" w:type="dxa"/>
              <w:right w:w="240" w:type="dxa"/>
            </w:tcMar>
            <w:vAlign w:val="center"/>
            <w:hideMark/>
          </w:tcPr>
          <w:p w14:paraId="1269442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0.992</w:t>
            </w:r>
          </w:p>
        </w:tc>
        <w:tc>
          <w:tcPr>
            <w:tcW w:w="0" w:type="auto"/>
            <w:tcBorders>
              <w:top w:val="single" w:sz="4" w:space="0" w:color="auto"/>
            </w:tcBorders>
            <w:tcMar>
              <w:top w:w="150" w:type="dxa"/>
              <w:left w:w="240" w:type="dxa"/>
              <w:bottom w:w="150" w:type="dxa"/>
              <w:right w:w="0" w:type="dxa"/>
            </w:tcMar>
            <w:vAlign w:val="center"/>
            <w:hideMark/>
          </w:tcPr>
          <w:p w14:paraId="6B6880F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overall – exceptional accuracy</w:t>
            </w:r>
          </w:p>
        </w:tc>
      </w:tr>
      <w:tr w:rsidR="00D60ED9" w:rsidRPr="00BA6D87" w14:paraId="59713BD8" w14:textId="77777777">
        <w:tc>
          <w:tcPr>
            <w:tcW w:w="0" w:type="auto"/>
            <w:tcMar>
              <w:top w:w="150" w:type="dxa"/>
              <w:left w:w="0" w:type="dxa"/>
              <w:bottom w:w="150" w:type="dxa"/>
              <w:right w:w="240" w:type="dxa"/>
            </w:tcMar>
            <w:vAlign w:val="center"/>
            <w:hideMark/>
          </w:tcPr>
          <w:p w14:paraId="769F073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0" w:type="auto"/>
            <w:tcMar>
              <w:top w:w="150" w:type="dxa"/>
              <w:left w:w="240" w:type="dxa"/>
              <w:bottom w:w="150" w:type="dxa"/>
              <w:right w:w="240" w:type="dxa"/>
            </w:tcMar>
            <w:vAlign w:val="center"/>
            <w:hideMark/>
          </w:tcPr>
          <w:p w14:paraId="4DE5526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0" w:type="auto"/>
            <w:tcMar>
              <w:top w:w="150" w:type="dxa"/>
              <w:left w:w="240" w:type="dxa"/>
              <w:bottom w:w="150" w:type="dxa"/>
              <w:right w:w="240" w:type="dxa"/>
            </w:tcMar>
            <w:vAlign w:val="center"/>
            <w:hideMark/>
          </w:tcPr>
          <w:p w14:paraId="7196151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25B4535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1.348</w:t>
            </w:r>
          </w:p>
        </w:tc>
        <w:tc>
          <w:tcPr>
            <w:tcW w:w="0" w:type="auto"/>
            <w:tcMar>
              <w:top w:w="150" w:type="dxa"/>
              <w:left w:w="240" w:type="dxa"/>
              <w:bottom w:w="150" w:type="dxa"/>
              <w:right w:w="0" w:type="dxa"/>
            </w:tcMar>
            <w:vAlign w:val="center"/>
            <w:hideMark/>
          </w:tcPr>
          <w:p w14:paraId="11ED58B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 – surprisingly good for this metric</w:t>
            </w:r>
          </w:p>
        </w:tc>
      </w:tr>
      <w:tr w:rsidR="00D60ED9" w:rsidRPr="00BA6D87" w14:paraId="4571F93B" w14:textId="77777777">
        <w:tc>
          <w:tcPr>
            <w:tcW w:w="0" w:type="auto"/>
            <w:tcMar>
              <w:top w:w="150" w:type="dxa"/>
              <w:left w:w="0" w:type="dxa"/>
              <w:bottom w:w="150" w:type="dxa"/>
              <w:right w:w="240" w:type="dxa"/>
            </w:tcMar>
            <w:vAlign w:val="center"/>
            <w:hideMark/>
          </w:tcPr>
          <w:p w14:paraId="6811C5B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0" w:type="auto"/>
            <w:tcMar>
              <w:top w:w="150" w:type="dxa"/>
              <w:left w:w="240" w:type="dxa"/>
              <w:bottom w:w="150" w:type="dxa"/>
              <w:right w:w="240" w:type="dxa"/>
            </w:tcMar>
            <w:vAlign w:val="center"/>
            <w:hideMark/>
          </w:tcPr>
          <w:p w14:paraId="0CDB5ED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0" w:type="auto"/>
            <w:tcMar>
              <w:top w:w="150" w:type="dxa"/>
              <w:left w:w="240" w:type="dxa"/>
              <w:bottom w:w="150" w:type="dxa"/>
              <w:right w:w="240" w:type="dxa"/>
            </w:tcMar>
            <w:vAlign w:val="center"/>
            <w:hideMark/>
          </w:tcPr>
          <w:p w14:paraId="56D32C8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7E5F6A7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10.214</w:t>
            </w:r>
          </w:p>
        </w:tc>
        <w:tc>
          <w:tcPr>
            <w:tcW w:w="0" w:type="auto"/>
            <w:tcMar>
              <w:top w:w="150" w:type="dxa"/>
              <w:left w:w="240" w:type="dxa"/>
              <w:bottom w:w="150" w:type="dxa"/>
              <w:right w:w="0" w:type="dxa"/>
            </w:tcMar>
            <w:vAlign w:val="center"/>
            <w:hideMark/>
          </w:tcPr>
          <w:p w14:paraId="2D843F0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 for electrostatic energy</w:t>
            </w:r>
          </w:p>
        </w:tc>
      </w:tr>
      <w:tr w:rsidR="00D60ED9" w:rsidRPr="00BA6D87" w14:paraId="506525BC" w14:textId="77777777">
        <w:tc>
          <w:tcPr>
            <w:tcW w:w="0" w:type="auto"/>
            <w:tcMar>
              <w:top w:w="150" w:type="dxa"/>
              <w:left w:w="0" w:type="dxa"/>
              <w:bottom w:w="150" w:type="dxa"/>
              <w:right w:w="240" w:type="dxa"/>
            </w:tcMar>
            <w:vAlign w:val="center"/>
            <w:hideMark/>
          </w:tcPr>
          <w:p w14:paraId="40732D8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0" w:type="auto"/>
            <w:tcMar>
              <w:top w:w="150" w:type="dxa"/>
              <w:left w:w="240" w:type="dxa"/>
              <w:bottom w:w="150" w:type="dxa"/>
              <w:right w:w="240" w:type="dxa"/>
            </w:tcMar>
            <w:vAlign w:val="center"/>
            <w:hideMark/>
          </w:tcPr>
          <w:p w14:paraId="1DA6F08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0" w:type="auto"/>
            <w:tcMar>
              <w:top w:w="150" w:type="dxa"/>
              <w:left w:w="240" w:type="dxa"/>
              <w:bottom w:w="150" w:type="dxa"/>
              <w:right w:w="240" w:type="dxa"/>
            </w:tcMar>
            <w:vAlign w:val="center"/>
            <w:hideMark/>
          </w:tcPr>
          <w:p w14:paraId="2867673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21F00EA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10.262</w:t>
            </w:r>
          </w:p>
        </w:tc>
        <w:tc>
          <w:tcPr>
            <w:tcW w:w="0" w:type="auto"/>
            <w:tcMar>
              <w:top w:w="150" w:type="dxa"/>
              <w:left w:w="240" w:type="dxa"/>
              <w:bottom w:w="150" w:type="dxa"/>
              <w:right w:w="0" w:type="dxa"/>
            </w:tcMar>
            <w:vAlign w:val="center"/>
            <w:hideMark/>
          </w:tcPr>
          <w:p w14:paraId="116E52A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 – second best LDA</w:t>
            </w:r>
          </w:p>
        </w:tc>
      </w:tr>
      <w:tr w:rsidR="00D60ED9" w:rsidRPr="00BA6D87" w14:paraId="5A323D3E" w14:textId="77777777">
        <w:tc>
          <w:tcPr>
            <w:tcW w:w="0" w:type="auto"/>
            <w:tcMar>
              <w:top w:w="150" w:type="dxa"/>
              <w:left w:w="0" w:type="dxa"/>
              <w:bottom w:w="150" w:type="dxa"/>
              <w:right w:w="240" w:type="dxa"/>
            </w:tcMar>
            <w:vAlign w:val="center"/>
            <w:hideMark/>
          </w:tcPr>
          <w:p w14:paraId="5365741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0" w:type="auto"/>
            <w:tcMar>
              <w:top w:w="150" w:type="dxa"/>
              <w:left w:w="240" w:type="dxa"/>
              <w:bottom w:w="150" w:type="dxa"/>
              <w:right w:w="240" w:type="dxa"/>
            </w:tcMar>
            <w:vAlign w:val="center"/>
            <w:hideMark/>
          </w:tcPr>
          <w:p w14:paraId="762270B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0" w:type="auto"/>
            <w:tcMar>
              <w:top w:w="150" w:type="dxa"/>
              <w:left w:w="240" w:type="dxa"/>
              <w:bottom w:w="150" w:type="dxa"/>
              <w:right w:w="240" w:type="dxa"/>
            </w:tcMar>
            <w:vAlign w:val="center"/>
            <w:hideMark/>
          </w:tcPr>
          <w:p w14:paraId="2249F8D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0ADC0EF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10.780</w:t>
            </w:r>
          </w:p>
        </w:tc>
        <w:tc>
          <w:tcPr>
            <w:tcW w:w="0" w:type="auto"/>
            <w:tcMar>
              <w:top w:w="150" w:type="dxa"/>
              <w:left w:w="240" w:type="dxa"/>
              <w:bottom w:w="150" w:type="dxa"/>
              <w:right w:w="0" w:type="dxa"/>
            </w:tcMar>
            <w:vAlign w:val="center"/>
            <w:hideMark/>
          </w:tcPr>
          <w:p w14:paraId="3737292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D60ED9" w:rsidRPr="00BA6D87" w14:paraId="26642E67" w14:textId="77777777">
        <w:tc>
          <w:tcPr>
            <w:tcW w:w="0" w:type="auto"/>
            <w:tcMar>
              <w:top w:w="150" w:type="dxa"/>
              <w:left w:w="0" w:type="dxa"/>
              <w:bottom w:w="150" w:type="dxa"/>
              <w:right w:w="240" w:type="dxa"/>
            </w:tcMar>
            <w:vAlign w:val="center"/>
            <w:hideMark/>
          </w:tcPr>
          <w:p w14:paraId="5464545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0" w:type="auto"/>
            <w:tcMar>
              <w:top w:w="150" w:type="dxa"/>
              <w:left w:w="240" w:type="dxa"/>
              <w:bottom w:w="150" w:type="dxa"/>
              <w:right w:w="240" w:type="dxa"/>
            </w:tcMar>
            <w:vAlign w:val="center"/>
            <w:hideMark/>
          </w:tcPr>
          <w:p w14:paraId="28040E6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Mar>
              <w:top w:w="150" w:type="dxa"/>
              <w:left w:w="240" w:type="dxa"/>
              <w:bottom w:w="150" w:type="dxa"/>
              <w:right w:w="240" w:type="dxa"/>
            </w:tcMar>
            <w:vAlign w:val="center"/>
            <w:hideMark/>
          </w:tcPr>
          <w:p w14:paraId="3EAA6BB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2AF3894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10.846</w:t>
            </w:r>
          </w:p>
        </w:tc>
        <w:tc>
          <w:tcPr>
            <w:tcW w:w="0" w:type="auto"/>
            <w:tcMar>
              <w:top w:w="150" w:type="dxa"/>
              <w:left w:w="240" w:type="dxa"/>
              <w:bottom w:w="150" w:type="dxa"/>
              <w:right w:w="0" w:type="dxa"/>
            </w:tcMar>
            <w:vAlign w:val="center"/>
            <w:hideMark/>
          </w:tcPr>
          <w:p w14:paraId="5BE61FF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D60ED9" w:rsidRPr="00BA6D87" w14:paraId="7756337F" w14:textId="77777777">
        <w:tc>
          <w:tcPr>
            <w:tcW w:w="0" w:type="auto"/>
            <w:tcMar>
              <w:top w:w="150" w:type="dxa"/>
              <w:left w:w="0" w:type="dxa"/>
              <w:bottom w:w="150" w:type="dxa"/>
              <w:right w:w="240" w:type="dxa"/>
            </w:tcMar>
            <w:vAlign w:val="center"/>
            <w:hideMark/>
          </w:tcPr>
          <w:p w14:paraId="6C54F4B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0" w:type="auto"/>
            <w:tcMar>
              <w:top w:w="150" w:type="dxa"/>
              <w:left w:w="240" w:type="dxa"/>
              <w:bottom w:w="150" w:type="dxa"/>
              <w:right w:w="240" w:type="dxa"/>
            </w:tcMar>
            <w:vAlign w:val="center"/>
            <w:hideMark/>
          </w:tcPr>
          <w:p w14:paraId="123C0AE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0" w:type="auto"/>
            <w:tcMar>
              <w:top w:w="150" w:type="dxa"/>
              <w:left w:w="240" w:type="dxa"/>
              <w:bottom w:w="150" w:type="dxa"/>
              <w:right w:w="240" w:type="dxa"/>
            </w:tcMar>
            <w:vAlign w:val="center"/>
            <w:hideMark/>
          </w:tcPr>
          <w:p w14:paraId="247A5F3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05A27B2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11.745</w:t>
            </w:r>
          </w:p>
        </w:tc>
        <w:tc>
          <w:tcPr>
            <w:tcW w:w="0" w:type="auto"/>
            <w:tcMar>
              <w:top w:w="150" w:type="dxa"/>
              <w:left w:w="240" w:type="dxa"/>
              <w:bottom w:w="150" w:type="dxa"/>
              <w:right w:w="0" w:type="dxa"/>
            </w:tcMar>
            <w:vAlign w:val="center"/>
            <w:hideMark/>
          </w:tcPr>
          <w:p w14:paraId="455C0C7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D60ED9" w:rsidRPr="00BA6D87" w14:paraId="731917FF" w14:textId="77777777">
        <w:tc>
          <w:tcPr>
            <w:tcW w:w="0" w:type="auto"/>
            <w:tcMar>
              <w:top w:w="150" w:type="dxa"/>
              <w:left w:w="0" w:type="dxa"/>
              <w:bottom w:w="150" w:type="dxa"/>
              <w:right w:w="240" w:type="dxa"/>
            </w:tcMar>
            <w:vAlign w:val="center"/>
            <w:hideMark/>
          </w:tcPr>
          <w:p w14:paraId="4102974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0" w:type="auto"/>
            <w:tcMar>
              <w:top w:w="150" w:type="dxa"/>
              <w:left w:w="240" w:type="dxa"/>
              <w:bottom w:w="150" w:type="dxa"/>
              <w:right w:w="240" w:type="dxa"/>
            </w:tcMar>
            <w:vAlign w:val="center"/>
            <w:hideMark/>
          </w:tcPr>
          <w:p w14:paraId="1B7280A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0" w:type="auto"/>
            <w:tcMar>
              <w:top w:w="150" w:type="dxa"/>
              <w:left w:w="240" w:type="dxa"/>
              <w:bottom w:w="150" w:type="dxa"/>
              <w:right w:w="240" w:type="dxa"/>
            </w:tcMar>
            <w:vAlign w:val="center"/>
            <w:hideMark/>
          </w:tcPr>
          <w:p w14:paraId="12BE0B7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1FCA9FB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16.844</w:t>
            </w:r>
          </w:p>
        </w:tc>
        <w:tc>
          <w:tcPr>
            <w:tcW w:w="0" w:type="auto"/>
            <w:tcMar>
              <w:top w:w="150" w:type="dxa"/>
              <w:left w:w="240" w:type="dxa"/>
              <w:bottom w:w="150" w:type="dxa"/>
              <w:right w:w="0" w:type="dxa"/>
            </w:tcMar>
            <w:vAlign w:val="center"/>
            <w:hideMark/>
          </w:tcPr>
          <w:p w14:paraId="3B5CD30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D60ED9" w:rsidRPr="00BA6D87" w14:paraId="5BF7148F" w14:textId="77777777" w:rsidTr="00041479">
        <w:tc>
          <w:tcPr>
            <w:tcW w:w="0" w:type="auto"/>
            <w:tcMar>
              <w:top w:w="150" w:type="dxa"/>
              <w:left w:w="0" w:type="dxa"/>
              <w:bottom w:w="150" w:type="dxa"/>
              <w:right w:w="240" w:type="dxa"/>
            </w:tcMar>
            <w:vAlign w:val="center"/>
            <w:hideMark/>
          </w:tcPr>
          <w:p w14:paraId="24BA8B0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0" w:type="auto"/>
            <w:tcMar>
              <w:top w:w="150" w:type="dxa"/>
              <w:left w:w="240" w:type="dxa"/>
              <w:bottom w:w="150" w:type="dxa"/>
              <w:right w:w="240" w:type="dxa"/>
            </w:tcMar>
            <w:vAlign w:val="center"/>
            <w:hideMark/>
          </w:tcPr>
          <w:p w14:paraId="2374228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0" w:type="auto"/>
            <w:tcMar>
              <w:top w:w="150" w:type="dxa"/>
              <w:left w:w="240" w:type="dxa"/>
              <w:bottom w:w="150" w:type="dxa"/>
              <w:right w:w="240" w:type="dxa"/>
            </w:tcMar>
            <w:vAlign w:val="center"/>
            <w:hideMark/>
          </w:tcPr>
          <w:p w14:paraId="395E25A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6BD68A5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18.382</w:t>
            </w:r>
          </w:p>
        </w:tc>
        <w:tc>
          <w:tcPr>
            <w:tcW w:w="0" w:type="auto"/>
            <w:tcMar>
              <w:top w:w="150" w:type="dxa"/>
              <w:left w:w="240" w:type="dxa"/>
              <w:bottom w:w="150" w:type="dxa"/>
              <w:right w:w="0" w:type="dxa"/>
            </w:tcMar>
            <w:vAlign w:val="center"/>
            <w:hideMark/>
          </w:tcPr>
          <w:p w14:paraId="208651A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D60ED9" w:rsidRPr="00BA6D87" w14:paraId="0CE2C48F" w14:textId="77777777" w:rsidTr="00041479">
        <w:tc>
          <w:tcPr>
            <w:tcW w:w="0" w:type="auto"/>
            <w:tcBorders>
              <w:bottom w:val="single" w:sz="4" w:space="0" w:color="auto"/>
            </w:tcBorders>
            <w:tcMar>
              <w:top w:w="150" w:type="dxa"/>
              <w:left w:w="0" w:type="dxa"/>
              <w:bottom w:w="150" w:type="dxa"/>
              <w:right w:w="240" w:type="dxa"/>
            </w:tcMar>
            <w:vAlign w:val="center"/>
            <w:hideMark/>
          </w:tcPr>
          <w:p w14:paraId="30DCA83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0" w:type="auto"/>
            <w:tcBorders>
              <w:bottom w:val="single" w:sz="4" w:space="0" w:color="auto"/>
            </w:tcBorders>
            <w:tcMar>
              <w:top w:w="150" w:type="dxa"/>
              <w:left w:w="240" w:type="dxa"/>
              <w:bottom w:w="150" w:type="dxa"/>
              <w:right w:w="240" w:type="dxa"/>
            </w:tcMar>
            <w:vAlign w:val="center"/>
            <w:hideMark/>
          </w:tcPr>
          <w:p w14:paraId="1C2D050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0" w:type="auto"/>
            <w:tcBorders>
              <w:bottom w:val="single" w:sz="4" w:space="0" w:color="auto"/>
            </w:tcBorders>
            <w:tcMar>
              <w:top w:w="150" w:type="dxa"/>
              <w:left w:w="240" w:type="dxa"/>
              <w:bottom w:w="150" w:type="dxa"/>
              <w:right w:w="240" w:type="dxa"/>
            </w:tcMar>
            <w:vAlign w:val="center"/>
            <w:hideMark/>
          </w:tcPr>
          <w:p w14:paraId="0627350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Borders>
              <w:bottom w:val="single" w:sz="4" w:space="0" w:color="auto"/>
            </w:tcBorders>
            <w:tcMar>
              <w:top w:w="150" w:type="dxa"/>
              <w:left w:w="240" w:type="dxa"/>
              <w:bottom w:w="150" w:type="dxa"/>
              <w:right w:w="240" w:type="dxa"/>
            </w:tcMar>
            <w:vAlign w:val="center"/>
            <w:hideMark/>
          </w:tcPr>
          <w:p w14:paraId="292A836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19.214</w:t>
            </w:r>
          </w:p>
        </w:tc>
        <w:tc>
          <w:tcPr>
            <w:tcW w:w="0" w:type="auto"/>
            <w:tcBorders>
              <w:bottom w:val="single" w:sz="4" w:space="0" w:color="auto"/>
            </w:tcBorders>
            <w:tcMar>
              <w:top w:w="150" w:type="dxa"/>
              <w:left w:w="240" w:type="dxa"/>
              <w:bottom w:w="150" w:type="dxa"/>
              <w:right w:w="0" w:type="dxa"/>
            </w:tcMar>
            <w:vAlign w:val="center"/>
            <w:hideMark/>
          </w:tcPr>
          <w:p w14:paraId="5EFF8D7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bl>
    <w:p w14:paraId="4A5FFCD5" w14:textId="2B717BE8"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5C2D7E" w:rsidRPr="00BA6D87">
        <w:rPr>
          <w:rFonts w:ascii="Times New Roman" w:eastAsia="Times New Roman" w:hAnsi="Times New Roman" w:cs="Times New Roman"/>
          <w:b/>
          <w:bCs/>
          <w:color w:val="0F1115"/>
          <w:kern w:val="0"/>
          <w:sz w:val="20"/>
          <w:szCs w:val="20"/>
          <w14:ligatures w14:val="none"/>
        </w:rPr>
        <w:t>55</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Worst Functionals (Highest MAE) Based on MAE for Electrostatic Energy</w:t>
      </w:r>
    </w:p>
    <w:tbl>
      <w:tblPr>
        <w:tblW w:w="0" w:type="auto"/>
        <w:tblCellMar>
          <w:top w:w="15" w:type="dxa"/>
          <w:left w:w="15" w:type="dxa"/>
          <w:bottom w:w="15" w:type="dxa"/>
          <w:right w:w="15" w:type="dxa"/>
        </w:tblCellMar>
        <w:tblLook w:val="04A0" w:firstRow="1" w:lastRow="0" w:firstColumn="1" w:lastColumn="0" w:noHBand="0" w:noVBand="1"/>
      </w:tblPr>
      <w:tblGrid>
        <w:gridCol w:w="663"/>
        <w:gridCol w:w="2392"/>
        <w:gridCol w:w="1369"/>
        <w:gridCol w:w="1130"/>
        <w:gridCol w:w="3306"/>
      </w:tblGrid>
      <w:tr w:rsidR="00D60ED9" w:rsidRPr="00BA6D87" w14:paraId="0534AE7C" w14:textId="77777777" w:rsidTr="00041479">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5F7353E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6671E5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D048DE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2C4D8F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4C56EB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D60ED9" w:rsidRPr="00BA6D87" w14:paraId="7D31A7DD" w14:textId="77777777" w:rsidTr="00041479">
        <w:tc>
          <w:tcPr>
            <w:tcW w:w="0" w:type="auto"/>
            <w:tcBorders>
              <w:top w:val="single" w:sz="4" w:space="0" w:color="auto"/>
            </w:tcBorders>
            <w:tcMar>
              <w:top w:w="150" w:type="dxa"/>
              <w:left w:w="0" w:type="dxa"/>
              <w:bottom w:w="150" w:type="dxa"/>
              <w:right w:w="240" w:type="dxa"/>
            </w:tcMar>
            <w:vAlign w:val="center"/>
            <w:hideMark/>
          </w:tcPr>
          <w:p w14:paraId="51167C4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0" w:type="auto"/>
            <w:tcBorders>
              <w:top w:val="single" w:sz="4" w:space="0" w:color="auto"/>
            </w:tcBorders>
            <w:tcMar>
              <w:top w:w="150" w:type="dxa"/>
              <w:left w:w="240" w:type="dxa"/>
              <w:bottom w:w="150" w:type="dxa"/>
              <w:right w:w="240" w:type="dxa"/>
            </w:tcMar>
            <w:vAlign w:val="center"/>
            <w:hideMark/>
          </w:tcPr>
          <w:p w14:paraId="66AA703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Borders>
              <w:top w:val="single" w:sz="4" w:space="0" w:color="auto"/>
            </w:tcBorders>
            <w:tcMar>
              <w:top w:w="150" w:type="dxa"/>
              <w:left w:w="240" w:type="dxa"/>
              <w:bottom w:w="150" w:type="dxa"/>
              <w:right w:w="240" w:type="dxa"/>
            </w:tcMar>
            <w:vAlign w:val="center"/>
            <w:hideMark/>
          </w:tcPr>
          <w:p w14:paraId="33A0695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Borders>
              <w:top w:val="single" w:sz="4" w:space="0" w:color="auto"/>
            </w:tcBorders>
            <w:tcMar>
              <w:top w:w="150" w:type="dxa"/>
              <w:left w:w="240" w:type="dxa"/>
              <w:bottom w:w="150" w:type="dxa"/>
              <w:right w:w="240" w:type="dxa"/>
            </w:tcMar>
            <w:vAlign w:val="center"/>
            <w:hideMark/>
          </w:tcPr>
          <w:p w14:paraId="2BF6FE2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386.372</w:t>
            </w:r>
          </w:p>
        </w:tc>
        <w:tc>
          <w:tcPr>
            <w:tcW w:w="0" w:type="auto"/>
            <w:tcBorders>
              <w:top w:val="single" w:sz="4" w:space="0" w:color="auto"/>
            </w:tcBorders>
            <w:tcMar>
              <w:top w:w="150" w:type="dxa"/>
              <w:left w:w="240" w:type="dxa"/>
              <w:bottom w:w="150" w:type="dxa"/>
              <w:right w:w="0" w:type="dxa"/>
            </w:tcMar>
            <w:vAlign w:val="center"/>
            <w:hideMark/>
          </w:tcPr>
          <w:p w14:paraId="3D80470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Catastrophic – NEVER use</w:t>
            </w:r>
          </w:p>
        </w:tc>
      </w:tr>
      <w:tr w:rsidR="00D60ED9" w:rsidRPr="00BA6D87" w14:paraId="0058CEC7" w14:textId="77777777">
        <w:tc>
          <w:tcPr>
            <w:tcW w:w="0" w:type="auto"/>
            <w:tcMar>
              <w:top w:w="150" w:type="dxa"/>
              <w:left w:w="0" w:type="dxa"/>
              <w:bottom w:w="150" w:type="dxa"/>
              <w:right w:w="240" w:type="dxa"/>
            </w:tcMar>
            <w:vAlign w:val="center"/>
            <w:hideMark/>
          </w:tcPr>
          <w:p w14:paraId="7501BEB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0" w:type="auto"/>
            <w:tcMar>
              <w:top w:w="150" w:type="dxa"/>
              <w:left w:w="240" w:type="dxa"/>
              <w:bottom w:w="150" w:type="dxa"/>
              <w:right w:w="240" w:type="dxa"/>
            </w:tcMar>
            <w:vAlign w:val="center"/>
            <w:hideMark/>
          </w:tcPr>
          <w:p w14:paraId="5EFDA4C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0" w:type="auto"/>
            <w:tcMar>
              <w:top w:w="150" w:type="dxa"/>
              <w:left w:w="240" w:type="dxa"/>
              <w:bottom w:w="150" w:type="dxa"/>
              <w:right w:w="240" w:type="dxa"/>
            </w:tcMar>
            <w:vAlign w:val="center"/>
            <w:hideMark/>
          </w:tcPr>
          <w:p w14:paraId="43A758B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0602FF9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47.845</w:t>
            </w:r>
          </w:p>
        </w:tc>
        <w:tc>
          <w:tcPr>
            <w:tcW w:w="0" w:type="auto"/>
            <w:tcMar>
              <w:top w:w="150" w:type="dxa"/>
              <w:left w:w="240" w:type="dxa"/>
              <w:bottom w:w="150" w:type="dxa"/>
              <w:right w:w="0" w:type="dxa"/>
            </w:tcMar>
            <w:vAlign w:val="center"/>
            <w:hideMark/>
          </w:tcPr>
          <w:p w14:paraId="3C14ADB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 – TS correction harmful</w:t>
            </w:r>
          </w:p>
        </w:tc>
      </w:tr>
      <w:tr w:rsidR="00D60ED9" w:rsidRPr="00BA6D87" w14:paraId="5CACF824" w14:textId="77777777">
        <w:tc>
          <w:tcPr>
            <w:tcW w:w="0" w:type="auto"/>
            <w:tcMar>
              <w:top w:w="150" w:type="dxa"/>
              <w:left w:w="0" w:type="dxa"/>
              <w:bottom w:w="150" w:type="dxa"/>
              <w:right w:w="240" w:type="dxa"/>
            </w:tcMar>
            <w:vAlign w:val="center"/>
            <w:hideMark/>
          </w:tcPr>
          <w:p w14:paraId="6A01497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0" w:type="auto"/>
            <w:tcMar>
              <w:top w:w="150" w:type="dxa"/>
              <w:left w:w="240" w:type="dxa"/>
              <w:bottom w:w="150" w:type="dxa"/>
              <w:right w:w="240" w:type="dxa"/>
            </w:tcMar>
            <w:vAlign w:val="center"/>
            <w:hideMark/>
          </w:tcPr>
          <w:p w14:paraId="4E6D05C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0" w:type="auto"/>
            <w:tcMar>
              <w:top w:w="150" w:type="dxa"/>
              <w:left w:w="240" w:type="dxa"/>
              <w:bottom w:w="150" w:type="dxa"/>
              <w:right w:w="240" w:type="dxa"/>
            </w:tcMar>
            <w:vAlign w:val="center"/>
            <w:hideMark/>
          </w:tcPr>
          <w:p w14:paraId="47842C9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34B0642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47.791</w:t>
            </w:r>
          </w:p>
        </w:tc>
        <w:tc>
          <w:tcPr>
            <w:tcW w:w="0" w:type="auto"/>
            <w:tcMar>
              <w:top w:w="150" w:type="dxa"/>
              <w:left w:w="240" w:type="dxa"/>
              <w:bottom w:w="150" w:type="dxa"/>
              <w:right w:w="0" w:type="dxa"/>
            </w:tcMar>
            <w:vAlign w:val="center"/>
            <w:hideMark/>
          </w:tcPr>
          <w:p w14:paraId="6DFEA28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w:t>
            </w:r>
          </w:p>
        </w:tc>
      </w:tr>
      <w:tr w:rsidR="00D60ED9" w:rsidRPr="00BA6D87" w14:paraId="1BD025A7" w14:textId="77777777">
        <w:tc>
          <w:tcPr>
            <w:tcW w:w="0" w:type="auto"/>
            <w:tcMar>
              <w:top w:w="150" w:type="dxa"/>
              <w:left w:w="0" w:type="dxa"/>
              <w:bottom w:w="150" w:type="dxa"/>
              <w:right w:w="240" w:type="dxa"/>
            </w:tcMar>
            <w:vAlign w:val="center"/>
            <w:hideMark/>
          </w:tcPr>
          <w:p w14:paraId="72B86FC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0" w:type="auto"/>
            <w:tcMar>
              <w:top w:w="150" w:type="dxa"/>
              <w:left w:w="240" w:type="dxa"/>
              <w:bottom w:w="150" w:type="dxa"/>
              <w:right w:w="240" w:type="dxa"/>
            </w:tcMar>
            <w:vAlign w:val="center"/>
            <w:hideMark/>
          </w:tcPr>
          <w:p w14:paraId="28A59C1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0" w:type="auto"/>
            <w:tcMar>
              <w:top w:w="150" w:type="dxa"/>
              <w:left w:w="240" w:type="dxa"/>
              <w:bottom w:w="150" w:type="dxa"/>
              <w:right w:w="240" w:type="dxa"/>
            </w:tcMar>
            <w:vAlign w:val="center"/>
            <w:hideMark/>
          </w:tcPr>
          <w:p w14:paraId="74629E3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065D494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43.921</w:t>
            </w:r>
          </w:p>
        </w:tc>
        <w:tc>
          <w:tcPr>
            <w:tcW w:w="0" w:type="auto"/>
            <w:tcMar>
              <w:top w:w="150" w:type="dxa"/>
              <w:left w:w="240" w:type="dxa"/>
              <w:bottom w:w="150" w:type="dxa"/>
              <w:right w:w="0" w:type="dxa"/>
            </w:tcMar>
            <w:vAlign w:val="center"/>
            <w:hideMark/>
          </w:tcPr>
          <w:p w14:paraId="43CFF3F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w:t>
            </w:r>
          </w:p>
        </w:tc>
      </w:tr>
      <w:tr w:rsidR="00D60ED9" w:rsidRPr="00BA6D87" w14:paraId="1BB98C73" w14:textId="77777777">
        <w:tc>
          <w:tcPr>
            <w:tcW w:w="0" w:type="auto"/>
            <w:tcMar>
              <w:top w:w="150" w:type="dxa"/>
              <w:left w:w="0" w:type="dxa"/>
              <w:bottom w:w="150" w:type="dxa"/>
              <w:right w:w="240" w:type="dxa"/>
            </w:tcMar>
            <w:vAlign w:val="center"/>
            <w:hideMark/>
          </w:tcPr>
          <w:p w14:paraId="1B412AF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0" w:type="auto"/>
            <w:tcMar>
              <w:top w:w="150" w:type="dxa"/>
              <w:left w:w="240" w:type="dxa"/>
              <w:bottom w:w="150" w:type="dxa"/>
              <w:right w:w="240" w:type="dxa"/>
            </w:tcMar>
            <w:vAlign w:val="center"/>
            <w:hideMark/>
          </w:tcPr>
          <w:p w14:paraId="2E1B3C6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0" w:type="auto"/>
            <w:tcMar>
              <w:top w:w="150" w:type="dxa"/>
              <w:left w:w="240" w:type="dxa"/>
              <w:bottom w:w="150" w:type="dxa"/>
              <w:right w:w="240" w:type="dxa"/>
            </w:tcMar>
            <w:vAlign w:val="center"/>
            <w:hideMark/>
          </w:tcPr>
          <w:p w14:paraId="65E7EA2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0D0E5AE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36.558</w:t>
            </w:r>
          </w:p>
        </w:tc>
        <w:tc>
          <w:tcPr>
            <w:tcW w:w="0" w:type="auto"/>
            <w:tcMar>
              <w:top w:w="150" w:type="dxa"/>
              <w:left w:w="240" w:type="dxa"/>
              <w:bottom w:w="150" w:type="dxa"/>
              <w:right w:w="0" w:type="dxa"/>
            </w:tcMar>
            <w:vAlign w:val="center"/>
            <w:hideMark/>
          </w:tcPr>
          <w:p w14:paraId="7AC2BC2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 – Grimme correction detrimental</w:t>
            </w:r>
          </w:p>
        </w:tc>
      </w:tr>
      <w:tr w:rsidR="00D60ED9" w:rsidRPr="00BA6D87" w14:paraId="37665C11" w14:textId="77777777">
        <w:tc>
          <w:tcPr>
            <w:tcW w:w="0" w:type="auto"/>
            <w:tcMar>
              <w:top w:w="150" w:type="dxa"/>
              <w:left w:w="0" w:type="dxa"/>
              <w:bottom w:w="150" w:type="dxa"/>
              <w:right w:w="240" w:type="dxa"/>
            </w:tcMar>
            <w:vAlign w:val="center"/>
            <w:hideMark/>
          </w:tcPr>
          <w:p w14:paraId="384DCE8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0" w:type="auto"/>
            <w:tcMar>
              <w:top w:w="150" w:type="dxa"/>
              <w:left w:w="240" w:type="dxa"/>
              <w:bottom w:w="150" w:type="dxa"/>
              <w:right w:w="240" w:type="dxa"/>
            </w:tcMar>
            <w:vAlign w:val="center"/>
            <w:hideMark/>
          </w:tcPr>
          <w:p w14:paraId="1BF9C89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0" w:type="auto"/>
            <w:tcMar>
              <w:top w:w="150" w:type="dxa"/>
              <w:left w:w="240" w:type="dxa"/>
              <w:bottom w:w="150" w:type="dxa"/>
              <w:right w:w="240" w:type="dxa"/>
            </w:tcMar>
            <w:vAlign w:val="center"/>
            <w:hideMark/>
          </w:tcPr>
          <w:p w14:paraId="5891531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5A2DC4C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34.273</w:t>
            </w:r>
          </w:p>
        </w:tc>
        <w:tc>
          <w:tcPr>
            <w:tcW w:w="0" w:type="auto"/>
            <w:tcMar>
              <w:top w:w="150" w:type="dxa"/>
              <w:left w:w="240" w:type="dxa"/>
              <w:bottom w:w="150" w:type="dxa"/>
              <w:right w:w="0" w:type="dxa"/>
            </w:tcMar>
            <w:vAlign w:val="center"/>
            <w:hideMark/>
          </w:tcPr>
          <w:p w14:paraId="28E36A0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D60ED9" w:rsidRPr="00BA6D87" w14:paraId="3B61F0B5" w14:textId="77777777">
        <w:tc>
          <w:tcPr>
            <w:tcW w:w="0" w:type="auto"/>
            <w:tcMar>
              <w:top w:w="150" w:type="dxa"/>
              <w:left w:w="0" w:type="dxa"/>
              <w:bottom w:w="150" w:type="dxa"/>
              <w:right w:w="240" w:type="dxa"/>
            </w:tcMar>
            <w:vAlign w:val="center"/>
            <w:hideMark/>
          </w:tcPr>
          <w:p w14:paraId="6CE6B86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0" w:type="auto"/>
            <w:tcMar>
              <w:top w:w="150" w:type="dxa"/>
              <w:left w:w="240" w:type="dxa"/>
              <w:bottom w:w="150" w:type="dxa"/>
              <w:right w:w="240" w:type="dxa"/>
            </w:tcMar>
            <w:vAlign w:val="center"/>
            <w:hideMark/>
          </w:tcPr>
          <w:p w14:paraId="6A3CA15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0" w:type="auto"/>
            <w:tcMar>
              <w:top w:w="150" w:type="dxa"/>
              <w:left w:w="240" w:type="dxa"/>
              <w:bottom w:w="150" w:type="dxa"/>
              <w:right w:w="240" w:type="dxa"/>
            </w:tcMar>
            <w:vAlign w:val="center"/>
            <w:hideMark/>
          </w:tcPr>
          <w:p w14:paraId="3306EF6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2C1B505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29.344</w:t>
            </w:r>
          </w:p>
        </w:tc>
        <w:tc>
          <w:tcPr>
            <w:tcW w:w="0" w:type="auto"/>
            <w:tcMar>
              <w:top w:w="150" w:type="dxa"/>
              <w:left w:w="240" w:type="dxa"/>
              <w:bottom w:w="150" w:type="dxa"/>
              <w:right w:w="0" w:type="dxa"/>
            </w:tcMar>
            <w:vAlign w:val="center"/>
            <w:hideMark/>
          </w:tcPr>
          <w:p w14:paraId="2EE5A7C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D60ED9" w:rsidRPr="00BA6D87" w14:paraId="00151781" w14:textId="77777777">
        <w:tc>
          <w:tcPr>
            <w:tcW w:w="0" w:type="auto"/>
            <w:tcMar>
              <w:top w:w="150" w:type="dxa"/>
              <w:left w:w="0" w:type="dxa"/>
              <w:bottom w:w="150" w:type="dxa"/>
              <w:right w:w="240" w:type="dxa"/>
            </w:tcMar>
            <w:vAlign w:val="center"/>
            <w:hideMark/>
          </w:tcPr>
          <w:p w14:paraId="375C15D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0" w:type="auto"/>
            <w:tcMar>
              <w:top w:w="150" w:type="dxa"/>
              <w:left w:w="240" w:type="dxa"/>
              <w:bottom w:w="150" w:type="dxa"/>
              <w:right w:w="240" w:type="dxa"/>
            </w:tcMar>
            <w:vAlign w:val="center"/>
            <w:hideMark/>
          </w:tcPr>
          <w:p w14:paraId="62BDA00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0" w:type="auto"/>
            <w:tcMar>
              <w:top w:w="150" w:type="dxa"/>
              <w:left w:w="240" w:type="dxa"/>
              <w:bottom w:w="150" w:type="dxa"/>
              <w:right w:w="240" w:type="dxa"/>
            </w:tcMar>
            <w:vAlign w:val="center"/>
            <w:hideMark/>
          </w:tcPr>
          <w:p w14:paraId="1FB13A1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6D0E160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28.868</w:t>
            </w:r>
          </w:p>
        </w:tc>
        <w:tc>
          <w:tcPr>
            <w:tcW w:w="0" w:type="auto"/>
            <w:tcMar>
              <w:top w:w="150" w:type="dxa"/>
              <w:left w:w="240" w:type="dxa"/>
              <w:bottom w:w="150" w:type="dxa"/>
              <w:right w:w="0" w:type="dxa"/>
            </w:tcMar>
            <w:vAlign w:val="center"/>
            <w:hideMark/>
          </w:tcPr>
          <w:p w14:paraId="5070526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D60ED9" w:rsidRPr="00BA6D87" w14:paraId="7B5E5B66" w14:textId="77777777" w:rsidTr="00041479">
        <w:tc>
          <w:tcPr>
            <w:tcW w:w="0" w:type="auto"/>
            <w:tcMar>
              <w:top w:w="150" w:type="dxa"/>
              <w:left w:w="0" w:type="dxa"/>
              <w:bottom w:w="150" w:type="dxa"/>
              <w:right w:w="240" w:type="dxa"/>
            </w:tcMar>
            <w:vAlign w:val="center"/>
            <w:hideMark/>
          </w:tcPr>
          <w:p w14:paraId="44334F2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0" w:type="auto"/>
            <w:tcMar>
              <w:top w:w="150" w:type="dxa"/>
              <w:left w:w="240" w:type="dxa"/>
              <w:bottom w:w="150" w:type="dxa"/>
              <w:right w:w="240" w:type="dxa"/>
            </w:tcMar>
            <w:vAlign w:val="center"/>
            <w:hideMark/>
          </w:tcPr>
          <w:p w14:paraId="7F71951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0" w:type="auto"/>
            <w:tcMar>
              <w:top w:w="150" w:type="dxa"/>
              <w:left w:w="240" w:type="dxa"/>
              <w:bottom w:w="150" w:type="dxa"/>
              <w:right w:w="240" w:type="dxa"/>
            </w:tcMar>
            <w:vAlign w:val="center"/>
            <w:hideMark/>
          </w:tcPr>
          <w:p w14:paraId="4370903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505A065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28.728</w:t>
            </w:r>
          </w:p>
        </w:tc>
        <w:tc>
          <w:tcPr>
            <w:tcW w:w="0" w:type="auto"/>
            <w:tcMar>
              <w:top w:w="150" w:type="dxa"/>
              <w:left w:w="240" w:type="dxa"/>
              <w:bottom w:w="150" w:type="dxa"/>
              <w:right w:w="0" w:type="dxa"/>
            </w:tcMar>
            <w:vAlign w:val="center"/>
            <w:hideMark/>
          </w:tcPr>
          <w:p w14:paraId="28B3234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D60ED9" w:rsidRPr="00BA6D87" w14:paraId="4F07FBE7" w14:textId="77777777" w:rsidTr="00041479">
        <w:tc>
          <w:tcPr>
            <w:tcW w:w="0" w:type="auto"/>
            <w:tcBorders>
              <w:bottom w:val="single" w:sz="4" w:space="0" w:color="auto"/>
            </w:tcBorders>
            <w:tcMar>
              <w:top w:w="150" w:type="dxa"/>
              <w:left w:w="0" w:type="dxa"/>
              <w:bottom w:w="150" w:type="dxa"/>
              <w:right w:w="240" w:type="dxa"/>
            </w:tcMar>
            <w:vAlign w:val="center"/>
            <w:hideMark/>
          </w:tcPr>
          <w:p w14:paraId="6DE53FC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17</w:t>
            </w:r>
          </w:p>
        </w:tc>
        <w:tc>
          <w:tcPr>
            <w:tcW w:w="0" w:type="auto"/>
            <w:tcBorders>
              <w:bottom w:val="single" w:sz="4" w:space="0" w:color="auto"/>
            </w:tcBorders>
            <w:tcMar>
              <w:top w:w="150" w:type="dxa"/>
              <w:left w:w="240" w:type="dxa"/>
              <w:bottom w:w="150" w:type="dxa"/>
              <w:right w:w="240" w:type="dxa"/>
            </w:tcMar>
            <w:vAlign w:val="center"/>
            <w:hideMark/>
          </w:tcPr>
          <w:p w14:paraId="0ECBB7F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0" w:type="auto"/>
            <w:tcBorders>
              <w:bottom w:val="single" w:sz="4" w:space="0" w:color="auto"/>
            </w:tcBorders>
            <w:tcMar>
              <w:top w:w="150" w:type="dxa"/>
              <w:left w:w="240" w:type="dxa"/>
              <w:bottom w:w="150" w:type="dxa"/>
              <w:right w:w="240" w:type="dxa"/>
            </w:tcMar>
            <w:vAlign w:val="center"/>
            <w:hideMark/>
          </w:tcPr>
          <w:p w14:paraId="385C508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Borders>
              <w:bottom w:val="single" w:sz="4" w:space="0" w:color="auto"/>
            </w:tcBorders>
            <w:tcMar>
              <w:top w:w="150" w:type="dxa"/>
              <w:left w:w="240" w:type="dxa"/>
              <w:bottom w:w="150" w:type="dxa"/>
              <w:right w:w="240" w:type="dxa"/>
            </w:tcMar>
            <w:vAlign w:val="center"/>
            <w:hideMark/>
          </w:tcPr>
          <w:p w14:paraId="4889F27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25.849</w:t>
            </w:r>
          </w:p>
        </w:tc>
        <w:tc>
          <w:tcPr>
            <w:tcW w:w="0" w:type="auto"/>
            <w:tcBorders>
              <w:bottom w:val="single" w:sz="4" w:space="0" w:color="auto"/>
            </w:tcBorders>
            <w:tcMar>
              <w:top w:w="150" w:type="dxa"/>
              <w:left w:w="240" w:type="dxa"/>
              <w:bottom w:w="150" w:type="dxa"/>
              <w:right w:w="0" w:type="dxa"/>
            </w:tcMar>
            <w:vAlign w:val="center"/>
            <w:hideMark/>
          </w:tcPr>
          <w:p w14:paraId="6F273AC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bl>
    <w:p w14:paraId="3E5D29DF" w14:textId="3902BD41"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5C2D7E" w:rsidRPr="00BA6D87">
        <w:rPr>
          <w:rFonts w:ascii="Times New Roman" w:eastAsia="Times New Roman" w:hAnsi="Times New Roman" w:cs="Times New Roman"/>
          <w:b/>
          <w:bCs/>
          <w:color w:val="0F1115"/>
          <w:kern w:val="0"/>
          <w:sz w:val="20"/>
          <w:szCs w:val="20"/>
          <w14:ligatures w14:val="none"/>
        </w:rPr>
        <w:t>56</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Summary by Functional Family based on MAE for Electrostatic Energy</w:t>
      </w:r>
    </w:p>
    <w:tbl>
      <w:tblPr>
        <w:tblW w:w="5000" w:type="pct"/>
        <w:tblCellMar>
          <w:top w:w="15" w:type="dxa"/>
          <w:left w:w="15" w:type="dxa"/>
          <w:bottom w:w="15" w:type="dxa"/>
          <w:right w:w="15" w:type="dxa"/>
        </w:tblCellMar>
        <w:tblLook w:val="04A0" w:firstRow="1" w:lastRow="0" w:firstColumn="1" w:lastColumn="0" w:noHBand="0" w:noVBand="1"/>
      </w:tblPr>
      <w:tblGrid>
        <w:gridCol w:w="1455"/>
        <w:gridCol w:w="2662"/>
        <w:gridCol w:w="1269"/>
        <w:gridCol w:w="2840"/>
        <w:gridCol w:w="1134"/>
      </w:tblGrid>
      <w:tr w:rsidR="00D60ED9" w:rsidRPr="00BA6D87" w14:paraId="1D237B53" w14:textId="77777777" w:rsidTr="0046178C">
        <w:trPr>
          <w:tblHeader/>
        </w:trPr>
        <w:tc>
          <w:tcPr>
            <w:tcW w:w="777" w:type="pct"/>
            <w:tcBorders>
              <w:top w:val="single" w:sz="4" w:space="0" w:color="auto"/>
              <w:bottom w:val="single" w:sz="4" w:space="0" w:color="auto"/>
            </w:tcBorders>
            <w:tcMar>
              <w:top w:w="150" w:type="dxa"/>
              <w:left w:w="0" w:type="dxa"/>
              <w:bottom w:w="150" w:type="dxa"/>
              <w:right w:w="240" w:type="dxa"/>
            </w:tcMar>
            <w:vAlign w:val="center"/>
            <w:hideMark/>
          </w:tcPr>
          <w:p w14:paraId="171C2E3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422" w:type="pct"/>
            <w:tcBorders>
              <w:top w:val="single" w:sz="4" w:space="0" w:color="auto"/>
              <w:bottom w:val="single" w:sz="4" w:space="0" w:color="auto"/>
            </w:tcBorders>
            <w:tcMar>
              <w:top w:w="150" w:type="dxa"/>
              <w:left w:w="240" w:type="dxa"/>
              <w:bottom w:w="150" w:type="dxa"/>
              <w:right w:w="240" w:type="dxa"/>
            </w:tcMar>
            <w:vAlign w:val="center"/>
            <w:hideMark/>
          </w:tcPr>
          <w:p w14:paraId="2F2528C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Representative</w:t>
            </w:r>
          </w:p>
        </w:tc>
        <w:tc>
          <w:tcPr>
            <w:tcW w:w="678" w:type="pct"/>
            <w:tcBorders>
              <w:top w:val="single" w:sz="4" w:space="0" w:color="auto"/>
              <w:bottom w:val="single" w:sz="4" w:space="0" w:color="auto"/>
            </w:tcBorders>
            <w:tcMar>
              <w:top w:w="150" w:type="dxa"/>
              <w:left w:w="240" w:type="dxa"/>
              <w:bottom w:w="150" w:type="dxa"/>
              <w:right w:w="240" w:type="dxa"/>
            </w:tcMar>
            <w:vAlign w:val="center"/>
            <w:hideMark/>
          </w:tcPr>
          <w:p w14:paraId="3F993FD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1517" w:type="pct"/>
            <w:tcBorders>
              <w:top w:val="single" w:sz="4" w:space="0" w:color="auto"/>
              <w:bottom w:val="single" w:sz="4" w:space="0" w:color="auto"/>
            </w:tcBorders>
            <w:tcMar>
              <w:top w:w="150" w:type="dxa"/>
              <w:left w:w="240" w:type="dxa"/>
              <w:bottom w:w="150" w:type="dxa"/>
              <w:right w:w="240" w:type="dxa"/>
            </w:tcMar>
            <w:vAlign w:val="center"/>
            <w:hideMark/>
          </w:tcPr>
          <w:p w14:paraId="7533F39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Representative</w:t>
            </w:r>
          </w:p>
        </w:tc>
        <w:tc>
          <w:tcPr>
            <w:tcW w:w="606" w:type="pct"/>
            <w:tcBorders>
              <w:top w:val="single" w:sz="4" w:space="0" w:color="auto"/>
              <w:bottom w:val="single" w:sz="4" w:space="0" w:color="auto"/>
            </w:tcBorders>
            <w:tcMar>
              <w:top w:w="150" w:type="dxa"/>
              <w:left w:w="240" w:type="dxa"/>
              <w:bottom w:w="150" w:type="dxa"/>
              <w:right w:w="240" w:type="dxa"/>
            </w:tcMar>
            <w:vAlign w:val="center"/>
            <w:hideMark/>
          </w:tcPr>
          <w:p w14:paraId="6516220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r>
      <w:tr w:rsidR="00D60ED9" w:rsidRPr="00BA6D87" w14:paraId="0FB53744" w14:textId="77777777" w:rsidTr="0046178C">
        <w:tc>
          <w:tcPr>
            <w:tcW w:w="777" w:type="pct"/>
            <w:tcBorders>
              <w:top w:val="single" w:sz="4" w:space="0" w:color="auto"/>
            </w:tcBorders>
            <w:tcMar>
              <w:top w:w="150" w:type="dxa"/>
              <w:left w:w="0" w:type="dxa"/>
              <w:bottom w:w="150" w:type="dxa"/>
              <w:right w:w="240" w:type="dxa"/>
            </w:tcMar>
            <w:vAlign w:val="center"/>
            <w:hideMark/>
          </w:tcPr>
          <w:p w14:paraId="753ED56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422" w:type="pct"/>
            <w:tcBorders>
              <w:top w:val="single" w:sz="4" w:space="0" w:color="auto"/>
            </w:tcBorders>
            <w:tcMar>
              <w:top w:w="150" w:type="dxa"/>
              <w:left w:w="240" w:type="dxa"/>
              <w:bottom w:w="150" w:type="dxa"/>
              <w:right w:w="240" w:type="dxa"/>
            </w:tcMar>
            <w:vAlign w:val="center"/>
            <w:hideMark/>
          </w:tcPr>
          <w:p w14:paraId="068D976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678" w:type="pct"/>
            <w:tcBorders>
              <w:top w:val="single" w:sz="4" w:space="0" w:color="auto"/>
            </w:tcBorders>
            <w:tcMar>
              <w:top w:w="150" w:type="dxa"/>
              <w:left w:w="240" w:type="dxa"/>
              <w:bottom w:w="150" w:type="dxa"/>
              <w:right w:w="240" w:type="dxa"/>
            </w:tcMar>
            <w:vAlign w:val="center"/>
            <w:hideMark/>
          </w:tcPr>
          <w:p w14:paraId="00F5185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0.992</w:t>
            </w:r>
          </w:p>
        </w:tc>
        <w:tc>
          <w:tcPr>
            <w:tcW w:w="1517" w:type="pct"/>
            <w:tcBorders>
              <w:top w:val="single" w:sz="4" w:space="0" w:color="auto"/>
            </w:tcBorders>
            <w:tcMar>
              <w:top w:w="150" w:type="dxa"/>
              <w:left w:w="240" w:type="dxa"/>
              <w:bottom w:w="150" w:type="dxa"/>
              <w:right w:w="240" w:type="dxa"/>
            </w:tcMar>
            <w:vAlign w:val="center"/>
            <w:hideMark/>
          </w:tcPr>
          <w:p w14:paraId="55B2981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606" w:type="pct"/>
            <w:tcBorders>
              <w:top w:val="single" w:sz="4" w:space="0" w:color="auto"/>
            </w:tcBorders>
            <w:tcMar>
              <w:top w:w="150" w:type="dxa"/>
              <w:left w:w="240" w:type="dxa"/>
              <w:bottom w:w="150" w:type="dxa"/>
              <w:right w:w="0" w:type="dxa"/>
            </w:tcMar>
            <w:vAlign w:val="center"/>
            <w:hideMark/>
          </w:tcPr>
          <w:p w14:paraId="3F8295A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386.372</w:t>
            </w:r>
          </w:p>
        </w:tc>
      </w:tr>
      <w:tr w:rsidR="00D60ED9" w:rsidRPr="00BA6D87" w14:paraId="43CEA03F" w14:textId="77777777" w:rsidTr="0046178C">
        <w:tc>
          <w:tcPr>
            <w:tcW w:w="777" w:type="pct"/>
            <w:tcMar>
              <w:top w:w="150" w:type="dxa"/>
              <w:left w:w="0" w:type="dxa"/>
              <w:bottom w:w="150" w:type="dxa"/>
              <w:right w:w="240" w:type="dxa"/>
            </w:tcMar>
            <w:vAlign w:val="center"/>
            <w:hideMark/>
          </w:tcPr>
          <w:p w14:paraId="3615D34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422" w:type="pct"/>
            <w:tcMar>
              <w:top w:w="150" w:type="dxa"/>
              <w:left w:w="240" w:type="dxa"/>
              <w:bottom w:w="150" w:type="dxa"/>
              <w:right w:w="240" w:type="dxa"/>
            </w:tcMar>
            <w:vAlign w:val="center"/>
            <w:hideMark/>
          </w:tcPr>
          <w:p w14:paraId="7E56ADF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678" w:type="pct"/>
            <w:tcMar>
              <w:top w:w="150" w:type="dxa"/>
              <w:left w:w="240" w:type="dxa"/>
              <w:bottom w:w="150" w:type="dxa"/>
              <w:right w:w="240" w:type="dxa"/>
            </w:tcMar>
            <w:vAlign w:val="center"/>
            <w:hideMark/>
          </w:tcPr>
          <w:p w14:paraId="5E5BF96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10.214</w:t>
            </w:r>
          </w:p>
        </w:tc>
        <w:tc>
          <w:tcPr>
            <w:tcW w:w="1517" w:type="pct"/>
            <w:tcMar>
              <w:top w:w="150" w:type="dxa"/>
              <w:left w:w="240" w:type="dxa"/>
              <w:bottom w:w="150" w:type="dxa"/>
              <w:right w:w="240" w:type="dxa"/>
            </w:tcMar>
            <w:vAlign w:val="center"/>
            <w:hideMark/>
          </w:tcPr>
          <w:p w14:paraId="097AB76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606" w:type="pct"/>
            <w:tcMar>
              <w:top w:w="150" w:type="dxa"/>
              <w:left w:w="240" w:type="dxa"/>
              <w:bottom w:w="150" w:type="dxa"/>
              <w:right w:w="0" w:type="dxa"/>
            </w:tcMar>
            <w:vAlign w:val="center"/>
            <w:hideMark/>
          </w:tcPr>
          <w:p w14:paraId="43DB015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10.846</w:t>
            </w:r>
          </w:p>
        </w:tc>
      </w:tr>
      <w:tr w:rsidR="00D60ED9" w:rsidRPr="00BA6D87" w14:paraId="73E9DCE0" w14:textId="77777777" w:rsidTr="0046178C">
        <w:tc>
          <w:tcPr>
            <w:tcW w:w="777" w:type="pct"/>
            <w:tcBorders>
              <w:bottom w:val="single" w:sz="4" w:space="0" w:color="auto"/>
            </w:tcBorders>
            <w:tcMar>
              <w:top w:w="150" w:type="dxa"/>
              <w:left w:w="0" w:type="dxa"/>
              <w:bottom w:w="150" w:type="dxa"/>
              <w:right w:w="240" w:type="dxa"/>
            </w:tcMar>
            <w:vAlign w:val="center"/>
            <w:hideMark/>
          </w:tcPr>
          <w:p w14:paraId="68E67B9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422" w:type="pct"/>
            <w:tcBorders>
              <w:bottom w:val="single" w:sz="4" w:space="0" w:color="auto"/>
            </w:tcBorders>
            <w:tcMar>
              <w:top w:w="150" w:type="dxa"/>
              <w:left w:w="240" w:type="dxa"/>
              <w:bottom w:w="150" w:type="dxa"/>
              <w:right w:w="240" w:type="dxa"/>
            </w:tcMar>
            <w:vAlign w:val="center"/>
            <w:hideMark/>
          </w:tcPr>
          <w:p w14:paraId="6D1FF62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678" w:type="pct"/>
            <w:tcBorders>
              <w:bottom w:val="single" w:sz="4" w:space="0" w:color="auto"/>
            </w:tcBorders>
            <w:tcMar>
              <w:top w:w="150" w:type="dxa"/>
              <w:left w:w="240" w:type="dxa"/>
              <w:bottom w:w="150" w:type="dxa"/>
              <w:right w:w="240" w:type="dxa"/>
            </w:tcMar>
            <w:vAlign w:val="center"/>
            <w:hideMark/>
          </w:tcPr>
          <w:p w14:paraId="7E32BC4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1.348</w:t>
            </w:r>
          </w:p>
        </w:tc>
        <w:tc>
          <w:tcPr>
            <w:tcW w:w="1517" w:type="pct"/>
            <w:tcBorders>
              <w:bottom w:val="single" w:sz="4" w:space="0" w:color="auto"/>
            </w:tcBorders>
            <w:tcMar>
              <w:top w:w="150" w:type="dxa"/>
              <w:left w:w="240" w:type="dxa"/>
              <w:bottom w:w="150" w:type="dxa"/>
              <w:right w:w="240" w:type="dxa"/>
            </w:tcMar>
            <w:vAlign w:val="center"/>
            <w:hideMark/>
          </w:tcPr>
          <w:p w14:paraId="7B6F1F0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606" w:type="pct"/>
            <w:tcBorders>
              <w:bottom w:val="single" w:sz="4" w:space="0" w:color="auto"/>
            </w:tcBorders>
            <w:tcMar>
              <w:top w:w="150" w:type="dxa"/>
              <w:left w:w="240" w:type="dxa"/>
              <w:bottom w:w="150" w:type="dxa"/>
              <w:right w:w="0" w:type="dxa"/>
            </w:tcMar>
            <w:vAlign w:val="center"/>
            <w:hideMark/>
          </w:tcPr>
          <w:p w14:paraId="7105506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47.845</w:t>
            </w:r>
          </w:p>
        </w:tc>
      </w:tr>
    </w:tbl>
    <w:p w14:paraId="2E649924" w14:textId="07BDFF25"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5C2D7E" w:rsidRPr="00BA6D87">
        <w:rPr>
          <w:rFonts w:ascii="Times New Roman" w:eastAsia="Times New Roman" w:hAnsi="Times New Roman" w:cs="Times New Roman"/>
          <w:b/>
          <w:bCs/>
          <w:color w:val="0F1115"/>
          <w:kern w:val="0"/>
          <w:sz w:val="20"/>
          <w:szCs w:val="20"/>
          <w14:ligatures w14:val="none"/>
        </w:rPr>
        <w:t>57</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Final Summary based on MAE for Electrostatic Energy</w:t>
      </w:r>
    </w:p>
    <w:tbl>
      <w:tblPr>
        <w:tblW w:w="0" w:type="auto"/>
        <w:tblCellMar>
          <w:top w:w="15" w:type="dxa"/>
          <w:left w:w="15" w:type="dxa"/>
          <w:bottom w:w="15" w:type="dxa"/>
          <w:right w:w="15" w:type="dxa"/>
        </w:tblCellMar>
        <w:tblLook w:val="04A0" w:firstRow="1" w:lastRow="0" w:firstColumn="1" w:lastColumn="0" w:noHBand="0" w:noVBand="1"/>
      </w:tblPr>
      <w:tblGrid>
        <w:gridCol w:w="2412"/>
        <w:gridCol w:w="1891"/>
        <w:gridCol w:w="1430"/>
        <w:gridCol w:w="1875"/>
        <w:gridCol w:w="1430"/>
      </w:tblGrid>
      <w:tr w:rsidR="00D60ED9" w:rsidRPr="00BA6D87" w14:paraId="181D986A" w14:textId="77777777" w:rsidTr="00041479">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6453C32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Criterion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C71CD0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4D2C7E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54AC9D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12E4BC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r>
      <w:tr w:rsidR="00D60ED9" w:rsidRPr="00BA6D87" w14:paraId="155E3708" w14:textId="77777777" w:rsidTr="00041479">
        <w:tc>
          <w:tcPr>
            <w:tcW w:w="0" w:type="auto"/>
            <w:tcBorders>
              <w:top w:val="single" w:sz="4" w:space="0" w:color="auto"/>
            </w:tcBorders>
            <w:tcMar>
              <w:top w:w="150" w:type="dxa"/>
              <w:left w:w="0" w:type="dxa"/>
              <w:bottom w:w="150" w:type="dxa"/>
              <w:right w:w="240" w:type="dxa"/>
            </w:tcMar>
            <w:vAlign w:val="center"/>
            <w:hideMark/>
          </w:tcPr>
          <w:p w14:paraId="426CD7E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Overall (all 26 functionals)</w:t>
            </w:r>
          </w:p>
        </w:tc>
        <w:tc>
          <w:tcPr>
            <w:tcW w:w="0" w:type="auto"/>
            <w:tcBorders>
              <w:top w:val="single" w:sz="4" w:space="0" w:color="auto"/>
            </w:tcBorders>
            <w:tcMar>
              <w:top w:w="150" w:type="dxa"/>
              <w:left w:w="240" w:type="dxa"/>
              <w:bottom w:w="150" w:type="dxa"/>
              <w:right w:w="240" w:type="dxa"/>
            </w:tcMar>
            <w:vAlign w:val="center"/>
            <w:hideMark/>
          </w:tcPr>
          <w:p w14:paraId="64A27D2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Borders>
              <w:top w:val="single" w:sz="4" w:space="0" w:color="auto"/>
            </w:tcBorders>
            <w:tcMar>
              <w:top w:w="150" w:type="dxa"/>
              <w:left w:w="240" w:type="dxa"/>
              <w:bottom w:w="150" w:type="dxa"/>
              <w:right w:w="240" w:type="dxa"/>
            </w:tcMar>
            <w:vAlign w:val="center"/>
            <w:hideMark/>
          </w:tcPr>
          <w:p w14:paraId="48A7ED4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0.992</w:t>
            </w:r>
          </w:p>
        </w:tc>
        <w:tc>
          <w:tcPr>
            <w:tcW w:w="0" w:type="auto"/>
            <w:tcBorders>
              <w:top w:val="single" w:sz="4" w:space="0" w:color="auto"/>
            </w:tcBorders>
            <w:tcMar>
              <w:top w:w="150" w:type="dxa"/>
              <w:left w:w="240" w:type="dxa"/>
              <w:bottom w:w="150" w:type="dxa"/>
              <w:right w:w="240" w:type="dxa"/>
            </w:tcMar>
            <w:vAlign w:val="center"/>
            <w:hideMark/>
          </w:tcPr>
          <w:p w14:paraId="6D477C4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Borders>
              <w:top w:val="single" w:sz="4" w:space="0" w:color="auto"/>
            </w:tcBorders>
            <w:tcMar>
              <w:top w:w="150" w:type="dxa"/>
              <w:left w:w="240" w:type="dxa"/>
              <w:bottom w:w="150" w:type="dxa"/>
              <w:right w:w="0" w:type="dxa"/>
            </w:tcMar>
            <w:vAlign w:val="center"/>
            <w:hideMark/>
          </w:tcPr>
          <w:p w14:paraId="6A77EA2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386.372</w:t>
            </w:r>
          </w:p>
        </w:tc>
      </w:tr>
      <w:tr w:rsidR="00D60ED9" w:rsidRPr="00BA6D87" w14:paraId="5E2A3ACE" w14:textId="77777777">
        <w:tc>
          <w:tcPr>
            <w:tcW w:w="0" w:type="auto"/>
            <w:tcMar>
              <w:top w:w="150" w:type="dxa"/>
              <w:left w:w="0" w:type="dxa"/>
              <w:bottom w:w="150" w:type="dxa"/>
              <w:right w:w="240" w:type="dxa"/>
            </w:tcMar>
            <w:vAlign w:val="center"/>
            <w:hideMark/>
          </w:tcPr>
          <w:p w14:paraId="5A71DA1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w:t>
            </w:r>
          </w:p>
        </w:tc>
        <w:tc>
          <w:tcPr>
            <w:tcW w:w="0" w:type="auto"/>
            <w:tcMar>
              <w:top w:w="150" w:type="dxa"/>
              <w:left w:w="240" w:type="dxa"/>
              <w:bottom w:w="150" w:type="dxa"/>
              <w:right w:w="240" w:type="dxa"/>
            </w:tcMar>
            <w:vAlign w:val="center"/>
            <w:hideMark/>
          </w:tcPr>
          <w:p w14:paraId="5CC96AD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Mar>
              <w:top w:w="150" w:type="dxa"/>
              <w:left w:w="240" w:type="dxa"/>
              <w:bottom w:w="150" w:type="dxa"/>
              <w:right w:w="240" w:type="dxa"/>
            </w:tcMar>
            <w:vAlign w:val="center"/>
            <w:hideMark/>
          </w:tcPr>
          <w:p w14:paraId="3613BD6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0.992</w:t>
            </w:r>
          </w:p>
        </w:tc>
        <w:tc>
          <w:tcPr>
            <w:tcW w:w="0" w:type="auto"/>
            <w:tcMar>
              <w:top w:w="150" w:type="dxa"/>
              <w:left w:w="240" w:type="dxa"/>
              <w:bottom w:w="150" w:type="dxa"/>
              <w:right w:w="240" w:type="dxa"/>
            </w:tcMar>
            <w:vAlign w:val="center"/>
            <w:hideMark/>
          </w:tcPr>
          <w:p w14:paraId="2E56CED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Mar>
              <w:top w:w="150" w:type="dxa"/>
              <w:left w:w="240" w:type="dxa"/>
              <w:bottom w:w="150" w:type="dxa"/>
              <w:right w:w="0" w:type="dxa"/>
            </w:tcMar>
            <w:vAlign w:val="center"/>
            <w:hideMark/>
          </w:tcPr>
          <w:p w14:paraId="534A22E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386.372</w:t>
            </w:r>
          </w:p>
        </w:tc>
      </w:tr>
      <w:tr w:rsidR="00D60ED9" w:rsidRPr="00BA6D87" w14:paraId="79C47CBD" w14:textId="77777777">
        <w:tc>
          <w:tcPr>
            <w:tcW w:w="0" w:type="auto"/>
            <w:tcMar>
              <w:top w:w="150" w:type="dxa"/>
              <w:left w:w="0" w:type="dxa"/>
              <w:bottom w:w="150" w:type="dxa"/>
              <w:right w:w="240" w:type="dxa"/>
            </w:tcMar>
            <w:vAlign w:val="center"/>
            <w:hideMark/>
          </w:tcPr>
          <w:p w14:paraId="151EDBD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w:t>
            </w:r>
          </w:p>
        </w:tc>
        <w:tc>
          <w:tcPr>
            <w:tcW w:w="0" w:type="auto"/>
            <w:tcMar>
              <w:top w:w="150" w:type="dxa"/>
              <w:left w:w="240" w:type="dxa"/>
              <w:bottom w:w="150" w:type="dxa"/>
              <w:right w:w="240" w:type="dxa"/>
            </w:tcMar>
            <w:vAlign w:val="center"/>
            <w:hideMark/>
          </w:tcPr>
          <w:p w14:paraId="5BE462E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0" w:type="auto"/>
            <w:tcMar>
              <w:top w:w="150" w:type="dxa"/>
              <w:left w:w="240" w:type="dxa"/>
              <w:bottom w:w="150" w:type="dxa"/>
              <w:right w:w="240" w:type="dxa"/>
            </w:tcMar>
            <w:vAlign w:val="center"/>
            <w:hideMark/>
          </w:tcPr>
          <w:p w14:paraId="63B320A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1.348</w:t>
            </w:r>
          </w:p>
        </w:tc>
        <w:tc>
          <w:tcPr>
            <w:tcW w:w="0" w:type="auto"/>
            <w:tcMar>
              <w:top w:w="150" w:type="dxa"/>
              <w:left w:w="240" w:type="dxa"/>
              <w:bottom w:w="150" w:type="dxa"/>
              <w:right w:w="240" w:type="dxa"/>
            </w:tcMar>
            <w:vAlign w:val="center"/>
            <w:hideMark/>
          </w:tcPr>
          <w:p w14:paraId="69F9176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0" w:type="auto"/>
            <w:tcMar>
              <w:top w:w="150" w:type="dxa"/>
              <w:left w:w="240" w:type="dxa"/>
              <w:bottom w:w="150" w:type="dxa"/>
              <w:right w:w="0" w:type="dxa"/>
            </w:tcMar>
            <w:vAlign w:val="center"/>
            <w:hideMark/>
          </w:tcPr>
          <w:p w14:paraId="1404087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47.845</w:t>
            </w:r>
          </w:p>
        </w:tc>
      </w:tr>
      <w:tr w:rsidR="00D60ED9" w:rsidRPr="00BA6D87" w14:paraId="217DCE42" w14:textId="77777777" w:rsidTr="00041479">
        <w:tc>
          <w:tcPr>
            <w:tcW w:w="0" w:type="auto"/>
            <w:tcMar>
              <w:top w:w="150" w:type="dxa"/>
              <w:left w:w="0" w:type="dxa"/>
              <w:bottom w:w="150" w:type="dxa"/>
              <w:right w:w="240" w:type="dxa"/>
            </w:tcMar>
            <w:vAlign w:val="center"/>
            <w:hideMark/>
          </w:tcPr>
          <w:p w14:paraId="01F2468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w:t>
            </w:r>
          </w:p>
        </w:tc>
        <w:tc>
          <w:tcPr>
            <w:tcW w:w="0" w:type="auto"/>
            <w:tcMar>
              <w:top w:w="150" w:type="dxa"/>
              <w:left w:w="240" w:type="dxa"/>
              <w:bottom w:w="150" w:type="dxa"/>
              <w:right w:w="240" w:type="dxa"/>
            </w:tcMar>
            <w:vAlign w:val="center"/>
            <w:hideMark/>
          </w:tcPr>
          <w:p w14:paraId="4687E02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0" w:type="auto"/>
            <w:tcMar>
              <w:top w:w="150" w:type="dxa"/>
              <w:left w:w="240" w:type="dxa"/>
              <w:bottom w:w="150" w:type="dxa"/>
              <w:right w:w="240" w:type="dxa"/>
            </w:tcMar>
            <w:vAlign w:val="center"/>
            <w:hideMark/>
          </w:tcPr>
          <w:p w14:paraId="65AE82A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10.214</w:t>
            </w:r>
          </w:p>
        </w:tc>
        <w:tc>
          <w:tcPr>
            <w:tcW w:w="0" w:type="auto"/>
            <w:tcMar>
              <w:top w:w="150" w:type="dxa"/>
              <w:left w:w="240" w:type="dxa"/>
              <w:bottom w:w="150" w:type="dxa"/>
              <w:right w:w="240" w:type="dxa"/>
            </w:tcMar>
            <w:vAlign w:val="center"/>
            <w:hideMark/>
          </w:tcPr>
          <w:p w14:paraId="72D7D6C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Mar>
              <w:top w:w="150" w:type="dxa"/>
              <w:left w:w="240" w:type="dxa"/>
              <w:bottom w:w="150" w:type="dxa"/>
              <w:right w:w="0" w:type="dxa"/>
            </w:tcMar>
            <w:vAlign w:val="center"/>
            <w:hideMark/>
          </w:tcPr>
          <w:p w14:paraId="5D5859E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10.846</w:t>
            </w:r>
          </w:p>
        </w:tc>
      </w:tr>
      <w:tr w:rsidR="00D60ED9" w:rsidRPr="00BA6D87" w14:paraId="412EFA7C" w14:textId="77777777" w:rsidTr="00041479">
        <w:tc>
          <w:tcPr>
            <w:tcW w:w="0" w:type="auto"/>
            <w:tcBorders>
              <w:bottom w:val="single" w:sz="4" w:space="0" w:color="auto"/>
            </w:tcBorders>
            <w:tcMar>
              <w:top w:w="150" w:type="dxa"/>
              <w:left w:w="0" w:type="dxa"/>
              <w:bottom w:w="150" w:type="dxa"/>
              <w:right w:w="240" w:type="dxa"/>
            </w:tcMar>
            <w:vAlign w:val="center"/>
            <w:hideMark/>
          </w:tcPr>
          <w:p w14:paraId="725E7D8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Most reliable overall</w:t>
            </w:r>
          </w:p>
        </w:tc>
        <w:tc>
          <w:tcPr>
            <w:tcW w:w="0" w:type="auto"/>
            <w:tcBorders>
              <w:bottom w:val="single" w:sz="4" w:space="0" w:color="auto"/>
            </w:tcBorders>
            <w:tcMar>
              <w:top w:w="150" w:type="dxa"/>
              <w:left w:w="240" w:type="dxa"/>
              <w:bottom w:w="150" w:type="dxa"/>
              <w:right w:w="240" w:type="dxa"/>
            </w:tcMar>
            <w:vAlign w:val="center"/>
            <w:hideMark/>
          </w:tcPr>
          <w:p w14:paraId="2E03D10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Borders>
              <w:bottom w:val="single" w:sz="4" w:space="0" w:color="auto"/>
            </w:tcBorders>
            <w:tcMar>
              <w:top w:w="150" w:type="dxa"/>
              <w:left w:w="240" w:type="dxa"/>
              <w:bottom w:w="150" w:type="dxa"/>
              <w:right w:w="240" w:type="dxa"/>
            </w:tcMar>
            <w:vAlign w:val="center"/>
            <w:hideMark/>
          </w:tcPr>
          <w:p w14:paraId="63760F8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0.992</w:t>
            </w:r>
          </w:p>
        </w:tc>
        <w:tc>
          <w:tcPr>
            <w:tcW w:w="0" w:type="auto"/>
            <w:tcBorders>
              <w:bottom w:val="single" w:sz="4" w:space="0" w:color="auto"/>
            </w:tcBorders>
            <w:tcMar>
              <w:top w:w="150" w:type="dxa"/>
              <w:left w:w="240" w:type="dxa"/>
              <w:bottom w:w="150" w:type="dxa"/>
              <w:right w:w="240" w:type="dxa"/>
            </w:tcMar>
            <w:vAlign w:val="center"/>
            <w:hideMark/>
          </w:tcPr>
          <w:p w14:paraId="433E3A5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c>
          <w:tcPr>
            <w:tcW w:w="0" w:type="auto"/>
            <w:tcBorders>
              <w:bottom w:val="single" w:sz="4" w:space="0" w:color="auto"/>
            </w:tcBorders>
            <w:tcMar>
              <w:top w:w="150" w:type="dxa"/>
              <w:left w:w="240" w:type="dxa"/>
              <w:bottom w:w="150" w:type="dxa"/>
              <w:right w:w="0" w:type="dxa"/>
            </w:tcMar>
            <w:vAlign w:val="center"/>
            <w:hideMark/>
          </w:tcPr>
          <w:p w14:paraId="4550A0A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r>
    </w:tbl>
    <w:p w14:paraId="0006714D" w14:textId="5ABF5047"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5C2D7E" w:rsidRPr="00BA6D87">
        <w:rPr>
          <w:rFonts w:ascii="Times New Roman" w:eastAsia="Times New Roman" w:hAnsi="Times New Roman" w:cs="Times New Roman"/>
          <w:b/>
          <w:bCs/>
          <w:color w:val="0F1115"/>
          <w:kern w:val="0"/>
          <w:sz w:val="20"/>
          <w:szCs w:val="20"/>
          <w14:ligatures w14:val="none"/>
        </w:rPr>
        <w:t>58</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Comparison of Electrostatic Energy Error Across Functional Families</w:t>
      </w:r>
    </w:p>
    <w:tbl>
      <w:tblPr>
        <w:tblW w:w="5000" w:type="pct"/>
        <w:tblCellMar>
          <w:top w:w="15" w:type="dxa"/>
          <w:left w:w="15" w:type="dxa"/>
          <w:bottom w:w="15" w:type="dxa"/>
          <w:right w:w="15" w:type="dxa"/>
        </w:tblCellMar>
        <w:tblLook w:val="04A0" w:firstRow="1" w:lastRow="0" w:firstColumn="1" w:lastColumn="0" w:noHBand="0" w:noVBand="1"/>
      </w:tblPr>
      <w:tblGrid>
        <w:gridCol w:w="1925"/>
        <w:gridCol w:w="2781"/>
        <w:gridCol w:w="2209"/>
        <w:gridCol w:w="2445"/>
      </w:tblGrid>
      <w:tr w:rsidR="00D60ED9" w:rsidRPr="00BA6D87" w14:paraId="3E875895" w14:textId="77777777" w:rsidTr="0046178C">
        <w:trPr>
          <w:tblHeader/>
        </w:trPr>
        <w:tc>
          <w:tcPr>
            <w:tcW w:w="1028" w:type="pct"/>
            <w:tcBorders>
              <w:top w:val="single" w:sz="4" w:space="0" w:color="auto"/>
              <w:bottom w:val="single" w:sz="4" w:space="0" w:color="auto"/>
            </w:tcBorders>
            <w:tcMar>
              <w:top w:w="150" w:type="dxa"/>
              <w:left w:w="0" w:type="dxa"/>
              <w:bottom w:w="150" w:type="dxa"/>
              <w:right w:w="240" w:type="dxa"/>
            </w:tcMar>
            <w:vAlign w:val="center"/>
            <w:hideMark/>
          </w:tcPr>
          <w:p w14:paraId="1235391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485" w:type="pct"/>
            <w:tcBorders>
              <w:top w:val="single" w:sz="4" w:space="0" w:color="auto"/>
              <w:bottom w:val="single" w:sz="4" w:space="0" w:color="auto"/>
            </w:tcBorders>
            <w:tcMar>
              <w:top w:w="150" w:type="dxa"/>
              <w:left w:w="240" w:type="dxa"/>
              <w:bottom w:w="150" w:type="dxa"/>
              <w:right w:w="240" w:type="dxa"/>
            </w:tcMar>
            <w:vAlign w:val="center"/>
            <w:hideMark/>
          </w:tcPr>
          <w:p w14:paraId="1EDB0D7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Average MAE</w:t>
            </w:r>
          </w:p>
        </w:tc>
        <w:tc>
          <w:tcPr>
            <w:tcW w:w="1180" w:type="pct"/>
            <w:tcBorders>
              <w:top w:val="single" w:sz="4" w:space="0" w:color="auto"/>
              <w:bottom w:val="single" w:sz="4" w:space="0" w:color="auto"/>
            </w:tcBorders>
            <w:tcMar>
              <w:top w:w="150" w:type="dxa"/>
              <w:left w:w="240" w:type="dxa"/>
              <w:bottom w:w="150" w:type="dxa"/>
              <w:right w:w="240" w:type="dxa"/>
            </w:tcMar>
            <w:vAlign w:val="center"/>
            <w:hideMark/>
          </w:tcPr>
          <w:p w14:paraId="549FFF3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MAE</w:t>
            </w:r>
          </w:p>
        </w:tc>
        <w:tc>
          <w:tcPr>
            <w:tcW w:w="1306" w:type="pct"/>
            <w:tcBorders>
              <w:top w:val="single" w:sz="4" w:space="0" w:color="auto"/>
              <w:bottom w:val="single" w:sz="4" w:space="0" w:color="auto"/>
            </w:tcBorders>
            <w:tcMar>
              <w:top w:w="150" w:type="dxa"/>
              <w:left w:w="240" w:type="dxa"/>
              <w:bottom w:w="150" w:type="dxa"/>
              <w:right w:w="240" w:type="dxa"/>
            </w:tcMar>
            <w:vAlign w:val="center"/>
            <w:hideMark/>
          </w:tcPr>
          <w:p w14:paraId="190DB93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MAE</w:t>
            </w:r>
          </w:p>
        </w:tc>
      </w:tr>
      <w:tr w:rsidR="00D60ED9" w:rsidRPr="00BA6D87" w14:paraId="0C7B53BC" w14:textId="77777777" w:rsidTr="0046178C">
        <w:tc>
          <w:tcPr>
            <w:tcW w:w="1028" w:type="pct"/>
            <w:tcBorders>
              <w:top w:val="single" w:sz="4" w:space="0" w:color="auto"/>
            </w:tcBorders>
            <w:tcMar>
              <w:top w:w="150" w:type="dxa"/>
              <w:left w:w="0" w:type="dxa"/>
              <w:bottom w:w="150" w:type="dxa"/>
              <w:right w:w="240" w:type="dxa"/>
            </w:tcMar>
            <w:vAlign w:val="center"/>
            <w:hideMark/>
          </w:tcPr>
          <w:p w14:paraId="695E31A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485" w:type="pct"/>
            <w:tcBorders>
              <w:top w:val="single" w:sz="4" w:space="0" w:color="auto"/>
            </w:tcBorders>
            <w:tcMar>
              <w:top w:w="150" w:type="dxa"/>
              <w:left w:w="240" w:type="dxa"/>
              <w:bottom w:w="150" w:type="dxa"/>
              <w:right w:w="240" w:type="dxa"/>
            </w:tcMar>
            <w:vAlign w:val="center"/>
            <w:hideMark/>
          </w:tcPr>
          <w:p w14:paraId="5DA3D89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78.78</w:t>
            </w:r>
          </w:p>
        </w:tc>
        <w:tc>
          <w:tcPr>
            <w:tcW w:w="1180" w:type="pct"/>
            <w:tcBorders>
              <w:top w:val="single" w:sz="4" w:space="0" w:color="auto"/>
            </w:tcBorders>
            <w:tcMar>
              <w:top w:w="150" w:type="dxa"/>
              <w:left w:w="240" w:type="dxa"/>
              <w:bottom w:w="150" w:type="dxa"/>
              <w:right w:w="240" w:type="dxa"/>
            </w:tcMar>
            <w:vAlign w:val="center"/>
            <w:hideMark/>
          </w:tcPr>
          <w:p w14:paraId="71B8FB8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0.992</w:t>
            </w:r>
          </w:p>
        </w:tc>
        <w:tc>
          <w:tcPr>
            <w:tcW w:w="1306" w:type="pct"/>
            <w:tcBorders>
              <w:top w:val="single" w:sz="4" w:space="0" w:color="auto"/>
            </w:tcBorders>
            <w:tcMar>
              <w:top w:w="150" w:type="dxa"/>
              <w:left w:w="240" w:type="dxa"/>
              <w:bottom w:w="150" w:type="dxa"/>
              <w:right w:w="0" w:type="dxa"/>
            </w:tcMar>
            <w:vAlign w:val="center"/>
            <w:hideMark/>
          </w:tcPr>
          <w:p w14:paraId="6096991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386.372</w:t>
            </w:r>
          </w:p>
        </w:tc>
      </w:tr>
      <w:tr w:rsidR="00D60ED9" w:rsidRPr="00BA6D87" w14:paraId="238122D4" w14:textId="77777777" w:rsidTr="0046178C">
        <w:tc>
          <w:tcPr>
            <w:tcW w:w="1028" w:type="pct"/>
            <w:tcMar>
              <w:top w:w="150" w:type="dxa"/>
              <w:left w:w="0" w:type="dxa"/>
              <w:bottom w:w="150" w:type="dxa"/>
              <w:right w:w="240" w:type="dxa"/>
            </w:tcMar>
            <w:vAlign w:val="center"/>
            <w:hideMark/>
          </w:tcPr>
          <w:p w14:paraId="7248010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485" w:type="pct"/>
            <w:tcMar>
              <w:top w:w="150" w:type="dxa"/>
              <w:left w:w="240" w:type="dxa"/>
              <w:bottom w:w="150" w:type="dxa"/>
              <w:right w:w="240" w:type="dxa"/>
            </w:tcMar>
            <w:vAlign w:val="center"/>
            <w:hideMark/>
          </w:tcPr>
          <w:p w14:paraId="4F5B558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28.52</w:t>
            </w:r>
          </w:p>
        </w:tc>
        <w:tc>
          <w:tcPr>
            <w:tcW w:w="1180" w:type="pct"/>
            <w:tcMar>
              <w:top w:w="150" w:type="dxa"/>
              <w:left w:w="240" w:type="dxa"/>
              <w:bottom w:w="150" w:type="dxa"/>
              <w:right w:w="240" w:type="dxa"/>
            </w:tcMar>
            <w:vAlign w:val="center"/>
            <w:hideMark/>
          </w:tcPr>
          <w:p w14:paraId="7DEE32D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1.348</w:t>
            </w:r>
          </w:p>
        </w:tc>
        <w:tc>
          <w:tcPr>
            <w:tcW w:w="1306" w:type="pct"/>
            <w:tcMar>
              <w:top w:w="150" w:type="dxa"/>
              <w:left w:w="240" w:type="dxa"/>
              <w:bottom w:w="150" w:type="dxa"/>
              <w:right w:w="0" w:type="dxa"/>
            </w:tcMar>
            <w:vAlign w:val="center"/>
            <w:hideMark/>
          </w:tcPr>
          <w:p w14:paraId="3620CDB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47.845</w:t>
            </w:r>
          </w:p>
        </w:tc>
      </w:tr>
      <w:tr w:rsidR="00D60ED9" w:rsidRPr="00BA6D87" w14:paraId="36445FAC" w14:textId="77777777" w:rsidTr="0046178C">
        <w:tc>
          <w:tcPr>
            <w:tcW w:w="1028" w:type="pct"/>
            <w:tcBorders>
              <w:bottom w:val="single" w:sz="4" w:space="0" w:color="auto"/>
            </w:tcBorders>
            <w:tcMar>
              <w:top w:w="150" w:type="dxa"/>
              <w:left w:w="0" w:type="dxa"/>
              <w:bottom w:w="150" w:type="dxa"/>
              <w:right w:w="240" w:type="dxa"/>
            </w:tcMar>
            <w:vAlign w:val="center"/>
            <w:hideMark/>
          </w:tcPr>
          <w:p w14:paraId="2C21D2B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485" w:type="pct"/>
            <w:tcBorders>
              <w:bottom w:val="single" w:sz="4" w:space="0" w:color="auto"/>
            </w:tcBorders>
            <w:tcMar>
              <w:top w:w="150" w:type="dxa"/>
              <w:left w:w="240" w:type="dxa"/>
              <w:bottom w:w="150" w:type="dxa"/>
              <w:right w:w="240" w:type="dxa"/>
            </w:tcMar>
            <w:vAlign w:val="center"/>
            <w:hideMark/>
          </w:tcPr>
          <w:p w14:paraId="289D9D0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10.53</w:t>
            </w:r>
          </w:p>
        </w:tc>
        <w:tc>
          <w:tcPr>
            <w:tcW w:w="1180" w:type="pct"/>
            <w:tcBorders>
              <w:bottom w:val="single" w:sz="4" w:space="0" w:color="auto"/>
            </w:tcBorders>
            <w:tcMar>
              <w:top w:w="150" w:type="dxa"/>
              <w:left w:w="240" w:type="dxa"/>
              <w:bottom w:w="150" w:type="dxa"/>
              <w:right w:w="240" w:type="dxa"/>
            </w:tcMar>
            <w:vAlign w:val="center"/>
            <w:hideMark/>
          </w:tcPr>
          <w:p w14:paraId="419F157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10.214</w:t>
            </w:r>
          </w:p>
        </w:tc>
        <w:tc>
          <w:tcPr>
            <w:tcW w:w="1306" w:type="pct"/>
            <w:tcBorders>
              <w:bottom w:val="single" w:sz="4" w:space="0" w:color="auto"/>
            </w:tcBorders>
            <w:tcMar>
              <w:top w:w="150" w:type="dxa"/>
              <w:left w:w="240" w:type="dxa"/>
              <w:bottom w:w="150" w:type="dxa"/>
              <w:right w:w="0" w:type="dxa"/>
            </w:tcMar>
            <w:vAlign w:val="center"/>
            <w:hideMark/>
          </w:tcPr>
          <w:p w14:paraId="0F07B8A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10.846</w:t>
            </w:r>
          </w:p>
        </w:tc>
      </w:tr>
    </w:tbl>
    <w:p w14:paraId="269A8B02" w14:textId="77777777" w:rsidR="0046178C" w:rsidRPr="00BA6D87" w:rsidRDefault="0046178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rtl/>
          <w14:ligatures w14:val="none"/>
        </w:rPr>
      </w:pPr>
    </w:p>
    <w:p w14:paraId="7E024EAC" w14:textId="77777777" w:rsidR="0046178C" w:rsidRPr="00BA6D87" w:rsidRDefault="0046178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rtl/>
          <w14:ligatures w14:val="none"/>
        </w:rPr>
      </w:pPr>
    </w:p>
    <w:p w14:paraId="4C13CFD8" w14:textId="02786A72" w:rsidR="00C87278" w:rsidRPr="00BA6D87" w:rsidRDefault="00C87278"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r w:rsidRPr="00BA6D87">
        <w:rPr>
          <w:rFonts w:ascii="Times New Roman" w:eastAsia="Times New Roman" w:hAnsi="Times New Roman" w:cs="Times New Roman"/>
          <w:b/>
          <w:bCs/>
          <w:color w:val="0F1115"/>
          <w:kern w:val="0"/>
          <w14:ligatures w14:val="none"/>
        </w:rPr>
        <w:lastRenderedPageBreak/>
        <w:t>3.8.4</w:t>
      </w:r>
      <w:r w:rsidR="003256AA">
        <w:rPr>
          <w:rFonts w:ascii="Times New Roman" w:eastAsia="Times New Roman" w:hAnsi="Times New Roman" w:cs="Times New Roman"/>
          <w:b/>
          <w:bCs/>
          <w:color w:val="0F1115"/>
          <w:kern w:val="0"/>
          <w14:ligatures w14:val="none"/>
        </w:rPr>
        <w:t>S</w:t>
      </w:r>
      <w:r w:rsidRPr="00BA6D87">
        <w:rPr>
          <w:rFonts w:ascii="Times New Roman" w:eastAsia="Times New Roman" w:hAnsi="Times New Roman" w:cs="Times New Roman"/>
          <w:b/>
          <w:bCs/>
          <w:color w:val="0F1115"/>
          <w:kern w:val="0"/>
          <w14:ligatures w14:val="none"/>
        </w:rPr>
        <w:t>. Exchange-Correlation Energy</w:t>
      </w:r>
    </w:p>
    <w:p w14:paraId="5A60BD33" w14:textId="4B45E1EF" w:rsidR="00862DD3" w:rsidRPr="00BA6D87" w:rsidRDefault="00C87278"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r w:rsidRPr="00BA6D87">
        <w:rPr>
          <w:rFonts w:ascii="Times New Roman" w:eastAsia="Times New Roman" w:hAnsi="Times New Roman" w:cs="Times New Roman"/>
          <w:color w:val="0F1115"/>
          <w:kern w:val="0"/>
          <w14:ligatures w14:val="none"/>
        </w:rPr>
        <w:t>The exchange</w:t>
      </w:r>
      <w:r w:rsidRPr="00BA6D87">
        <w:rPr>
          <w:rFonts w:ascii="Times New Roman" w:eastAsia="Times New Roman" w:hAnsi="Times New Roman" w:cs="Times New Roman"/>
          <w:color w:val="0F1115"/>
          <w:kern w:val="0"/>
          <w14:ligatures w14:val="none"/>
        </w:rPr>
        <w:noBreakHyphen/>
        <w:t>correlation (XC) energy is the central approximation in DFT, and its accuracy directly determines the quality of all derived properties. This criterion is the most fundamental test of a functional's underlying physics. As shown in </w:t>
      </w:r>
      <w:r w:rsidRPr="00BA6D87">
        <w:rPr>
          <w:rFonts w:ascii="Times New Roman" w:eastAsia="Times New Roman" w:hAnsi="Times New Roman" w:cs="Times New Roman"/>
          <w:b/>
          <w:bCs/>
          <w:color w:val="0F1115"/>
          <w:kern w:val="0"/>
          <w14:ligatures w14:val="none"/>
        </w:rPr>
        <w:t xml:space="preserve">Table 59S </w:t>
      </w:r>
      <w:r w:rsidRPr="00BA6D87">
        <w:rPr>
          <w:rFonts w:ascii="Times New Roman" w:eastAsia="Times New Roman" w:hAnsi="Times New Roman" w:cs="Times New Roman"/>
          <w:color w:val="0F1115"/>
          <w:kern w:val="0"/>
          <w14:ligatures w14:val="none"/>
        </w:rPr>
        <w:t>and</w:t>
      </w:r>
      <w:r w:rsidRPr="00BA6D87">
        <w:rPr>
          <w:rFonts w:ascii="Times New Roman" w:eastAsia="Times New Roman" w:hAnsi="Times New Roman" w:cs="Times New Roman"/>
          <w:b/>
          <w:bCs/>
          <w:color w:val="0F1115"/>
          <w:kern w:val="0"/>
          <w14:ligatures w14:val="none"/>
        </w:rPr>
        <w:t xml:space="preserve"> Table 60S</w:t>
      </w:r>
      <w:r w:rsidRPr="00BA6D87">
        <w:rPr>
          <w:rFonts w:ascii="Times New Roman" w:eastAsia="Times New Roman" w:hAnsi="Times New Roman" w:cs="Times New Roman"/>
          <w:color w:val="0F1115"/>
          <w:kern w:val="0"/>
          <w14:ligatures w14:val="none"/>
        </w:rPr>
        <w:t> (ranking by MAE), meta</w:t>
      </w:r>
      <w:r w:rsidRPr="00BA6D87">
        <w:rPr>
          <w:rFonts w:ascii="Times New Roman" w:eastAsia="Times New Roman" w:hAnsi="Times New Roman" w:cs="Times New Roman"/>
          <w:color w:val="0F1115"/>
          <w:kern w:val="0"/>
          <w14:ligatures w14:val="none"/>
        </w:rPr>
        <w:noBreakHyphen/>
        <w:t>GGA functionals dominate the top positions for XC energy.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(MAE = 0.275, rank 1) and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L (MAE = 0.327, rank 2) show exceptional accuracy, followed by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(MAE = 0.890, rank 3),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MS2 (MAE = 0.970, rank 4), and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w:t>
      </w:r>
      <w:r w:rsidRPr="00BA6D87">
        <w:rPr>
          <w:rFonts w:ascii="Times New Roman" w:eastAsia="Times New Roman" w:hAnsi="Times New Roman" w:cs="Times New Roman"/>
          <w:color w:val="0F1115"/>
          <w:kern w:val="0"/>
          <w14:ligatures w14:val="none"/>
        </w:rPr>
        <w:noBreakHyphen/>
        <w:t>Grimme (MAE = 0.703, rank 5). LDA functionals also perform remarkably well, with LDA</w:t>
      </w:r>
      <w:r w:rsidRPr="00BA6D87">
        <w:rPr>
          <w:rFonts w:ascii="Times New Roman" w:eastAsia="Times New Roman" w:hAnsi="Times New Roman" w:cs="Times New Roman"/>
          <w:color w:val="0F1115"/>
          <w:kern w:val="0"/>
          <w14:ligatures w14:val="none"/>
        </w:rPr>
        <w:noBreakHyphen/>
        <w:t>PWC</w:t>
      </w:r>
      <w:r w:rsidRPr="00BA6D87">
        <w:rPr>
          <w:rFonts w:ascii="Times New Roman" w:eastAsia="Times New Roman" w:hAnsi="Times New Roman" w:cs="Times New Roman"/>
          <w:color w:val="0F1115"/>
          <w:kern w:val="0"/>
          <w14:ligatures w14:val="none"/>
        </w:rPr>
        <w:noBreakHyphen/>
        <w:t>OBS (MAE = 0.292, rank 6), LDA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OBS (MAE = 0.352, rank 7), LDA</w:t>
      </w:r>
      <w:r w:rsidRPr="00BA6D87">
        <w:rPr>
          <w:rFonts w:ascii="Times New Roman" w:eastAsia="Times New Roman" w:hAnsi="Times New Roman" w:cs="Times New Roman"/>
          <w:color w:val="0F1115"/>
          <w:kern w:val="0"/>
          <w14:ligatures w14:val="none"/>
        </w:rPr>
        <w:noBreakHyphen/>
        <w:t>VWN (MAE = 0.378, rank 8), and LDA</w:t>
      </w:r>
      <w:r w:rsidRPr="00BA6D87">
        <w:rPr>
          <w:rFonts w:ascii="Times New Roman" w:eastAsia="Times New Roman" w:hAnsi="Times New Roman" w:cs="Times New Roman"/>
          <w:color w:val="0F1115"/>
          <w:kern w:val="0"/>
          <w14:ligatures w14:val="none"/>
        </w:rPr>
        <w:noBreakHyphen/>
        <w:t xml:space="preserve">PWC (MAE = 0.446, rank 9) occupying four of the top nine positions. </w:t>
      </w:r>
      <w:r w:rsidRPr="00BA6D87">
        <w:rPr>
          <w:rFonts w:ascii="Times New Roman" w:eastAsia="Times New Roman" w:hAnsi="Times New Roman" w:cs="Times New Roman"/>
          <w:b/>
          <w:bCs/>
          <w:color w:val="0F1115"/>
          <w:kern w:val="0"/>
          <w14:ligatures w14:val="none"/>
        </w:rPr>
        <w:t>Table 61S</w:t>
      </w:r>
      <w:r w:rsidRPr="00BA6D87">
        <w:rPr>
          <w:rFonts w:ascii="Times New Roman" w:eastAsia="Times New Roman" w:hAnsi="Times New Roman" w:cs="Times New Roman"/>
          <w:color w:val="0F1115"/>
          <w:kern w:val="0"/>
          <w14:ligatures w14:val="none"/>
        </w:rPr>
        <w:t> lists the ten best functionals for XC energy. The top ten includes five meta</w:t>
      </w:r>
      <w:r w:rsidRPr="00BA6D87">
        <w:rPr>
          <w:rFonts w:ascii="Times New Roman" w:eastAsia="Times New Roman" w:hAnsi="Times New Roman" w:cs="Times New Roman"/>
          <w:color w:val="0F1115"/>
          <w:kern w:val="0"/>
          <w14:ligatures w14:val="none"/>
        </w:rPr>
        <w:noBreakHyphen/>
        <w:t>GGA, four LDA, and one GGA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 xml:space="preserve">TS, MAE = 0.484, rank 10) functional. </w:t>
      </w:r>
      <w:r w:rsidRPr="00BA6D87">
        <w:rPr>
          <w:rFonts w:ascii="Times New Roman" w:eastAsia="Times New Roman" w:hAnsi="Times New Roman" w:cs="Times New Roman"/>
          <w:b/>
          <w:bCs/>
          <w:color w:val="0F1115"/>
          <w:kern w:val="0"/>
          <w14:ligatures w14:val="none"/>
        </w:rPr>
        <w:t>Table 62S</w:t>
      </w:r>
      <w:r w:rsidRPr="00BA6D87">
        <w:rPr>
          <w:rFonts w:ascii="Times New Roman" w:eastAsia="Times New Roman" w:hAnsi="Times New Roman" w:cs="Times New Roman"/>
          <w:color w:val="0F1115"/>
          <w:kern w:val="0"/>
          <w14:ligatures w14:val="none"/>
        </w:rPr>
        <w:t> lists the ten worst functionals for XC energy.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TS (MAE = 10.169, rank 26) exhibits the worst performance among GGA functionals, indicating that the TS dispersion correction severely perturbs the exchange</w:t>
      </w:r>
      <w:r w:rsidRPr="00BA6D87">
        <w:rPr>
          <w:rFonts w:ascii="Times New Roman" w:eastAsia="Times New Roman" w:hAnsi="Times New Roman" w:cs="Times New Roman"/>
          <w:color w:val="0F1115"/>
          <w:kern w:val="0"/>
          <w14:ligatures w14:val="none"/>
        </w:rPr>
        <w:noBreakHyphen/>
        <w:t>correlation description. GGA</w:t>
      </w:r>
      <w:r w:rsidRPr="00BA6D87">
        <w:rPr>
          <w:rFonts w:ascii="Times New Roman" w:eastAsia="Times New Roman" w:hAnsi="Times New Roman" w:cs="Times New Roman"/>
          <w:color w:val="0F1115"/>
          <w:kern w:val="0"/>
          <w14:ligatures w14:val="none"/>
        </w:rPr>
        <w:noBreakHyphen/>
        <w:t>BLYP (MAE = 6.166, rank 25), GGA</w:t>
      </w:r>
      <w:r w:rsidRPr="00BA6D87">
        <w:rPr>
          <w:rFonts w:ascii="Times New Roman" w:eastAsia="Times New Roman" w:hAnsi="Times New Roman" w:cs="Times New Roman"/>
          <w:color w:val="0F1115"/>
          <w:kern w:val="0"/>
          <w14:ligatures w14:val="none"/>
        </w:rPr>
        <w:noBreakHyphen/>
        <w:t>RPBE (MAE = 6.848, rank 24), and GGA</w:t>
      </w:r>
      <w:r w:rsidRPr="00BA6D87">
        <w:rPr>
          <w:rFonts w:ascii="Times New Roman" w:eastAsia="Times New Roman" w:hAnsi="Times New Roman" w:cs="Times New Roman"/>
          <w:color w:val="0F1115"/>
          <w:kern w:val="0"/>
          <w14:ligatures w14:val="none"/>
        </w:rPr>
        <w:noBreakHyphen/>
        <w:t xml:space="preserve">BOP (MAE = 6.940, rank 23) also perform poorly. </w:t>
      </w:r>
      <w:r w:rsidRPr="00BA6D87">
        <w:rPr>
          <w:rFonts w:ascii="Times New Roman" w:eastAsia="Times New Roman" w:hAnsi="Times New Roman" w:cs="Times New Roman"/>
          <w:b/>
          <w:bCs/>
          <w:color w:val="0F1115"/>
          <w:kern w:val="0"/>
          <w14:ligatures w14:val="none"/>
        </w:rPr>
        <w:t>Table 63S</w:t>
      </w:r>
      <w:r w:rsidRPr="00BA6D87">
        <w:rPr>
          <w:rFonts w:ascii="Times New Roman" w:eastAsia="Times New Roman" w:hAnsi="Times New Roman" w:cs="Times New Roman"/>
          <w:color w:val="0F1115"/>
          <w:kern w:val="0"/>
          <w14:ligatures w14:val="none"/>
        </w:rPr>
        <w:t> summarizes performance by functional family. The LDA family shows the most consistent performance (MAE range: 0.292–0.446). The meta</w:t>
      </w:r>
      <w:r w:rsidRPr="00BA6D87">
        <w:rPr>
          <w:rFonts w:ascii="Times New Roman" w:eastAsia="Times New Roman" w:hAnsi="Times New Roman" w:cs="Times New Roman"/>
          <w:color w:val="0F1115"/>
          <w:kern w:val="0"/>
          <w14:ligatures w14:val="none"/>
        </w:rPr>
        <w:noBreakHyphen/>
        <w:t>GGA family shows the widest range (0.275–0.970, excluding the outlier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L). The GGA family shows the highest average errors (best: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0.484; worst: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 xml:space="preserve">TS, 10.169). </w:t>
      </w:r>
      <w:r w:rsidRPr="00BA6D87">
        <w:rPr>
          <w:rFonts w:ascii="Times New Roman" w:eastAsia="Times New Roman" w:hAnsi="Times New Roman" w:cs="Times New Roman"/>
          <w:b/>
          <w:bCs/>
          <w:color w:val="0F1115"/>
          <w:kern w:val="0"/>
          <w14:ligatures w14:val="none"/>
        </w:rPr>
        <w:t>Table 64S</w:t>
      </w:r>
      <w:r w:rsidRPr="00BA6D87">
        <w:rPr>
          <w:rFonts w:ascii="Times New Roman" w:eastAsia="Times New Roman" w:hAnsi="Times New Roman" w:cs="Times New Roman"/>
          <w:color w:val="0F1115"/>
          <w:kern w:val="0"/>
          <w14:ligatures w14:val="none"/>
        </w:rPr>
        <w:t> provides the final summary. Overall,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is the best functional for XC energy (MAE = 0.275), while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TS is the worst (MAE = 10.169). The best GGA functional is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(0.484), the best meta</w:t>
      </w:r>
      <w:r w:rsidRPr="00BA6D87">
        <w:rPr>
          <w:rFonts w:ascii="Times New Roman" w:eastAsia="Times New Roman" w:hAnsi="Times New Roman" w:cs="Times New Roman"/>
          <w:color w:val="0F1115"/>
          <w:kern w:val="0"/>
          <w14:ligatures w14:val="none"/>
        </w:rPr>
        <w:noBreakHyphen/>
        <w:t>GGA is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(0.275), and the best LDA is LDA</w:t>
      </w:r>
      <w:r w:rsidRPr="00BA6D87">
        <w:rPr>
          <w:rFonts w:ascii="Times New Roman" w:eastAsia="Times New Roman" w:hAnsi="Times New Roman" w:cs="Times New Roman"/>
          <w:color w:val="0F1115"/>
          <w:kern w:val="0"/>
          <w14:ligatures w14:val="none"/>
        </w:rPr>
        <w:noBreakHyphen/>
        <w:t>PWC</w:t>
      </w:r>
      <w:r w:rsidRPr="00BA6D87">
        <w:rPr>
          <w:rFonts w:ascii="Times New Roman" w:eastAsia="Times New Roman" w:hAnsi="Times New Roman" w:cs="Times New Roman"/>
          <w:color w:val="0F1115"/>
          <w:kern w:val="0"/>
          <w14:ligatures w14:val="none"/>
        </w:rPr>
        <w:noBreakHyphen/>
        <w:t xml:space="preserve">OBS (0.292). </w:t>
      </w:r>
      <w:r w:rsidRPr="00BA6D87">
        <w:rPr>
          <w:rFonts w:ascii="Times New Roman" w:eastAsia="Times New Roman" w:hAnsi="Times New Roman" w:cs="Times New Roman"/>
          <w:b/>
          <w:bCs/>
          <w:color w:val="0F1115"/>
          <w:kern w:val="0"/>
          <w14:ligatures w14:val="none"/>
        </w:rPr>
        <w:t>Table 65S</w:t>
      </w:r>
      <w:r w:rsidRPr="00BA6D87">
        <w:rPr>
          <w:rFonts w:ascii="Times New Roman" w:eastAsia="Times New Roman" w:hAnsi="Times New Roman" w:cs="Times New Roman"/>
          <w:color w:val="0F1115"/>
          <w:kern w:val="0"/>
          <w14:ligatures w14:val="none"/>
        </w:rPr>
        <w:t> compares XC energy error across families. The LDA family shows the lowest average MAE (0.37) and the narrowest range. The meta</w:t>
      </w:r>
      <w:r w:rsidRPr="00BA6D87">
        <w:rPr>
          <w:rFonts w:ascii="Times New Roman" w:eastAsia="Times New Roman" w:hAnsi="Times New Roman" w:cs="Times New Roman"/>
          <w:color w:val="0F1115"/>
          <w:kern w:val="0"/>
          <w14:ligatures w14:val="none"/>
        </w:rPr>
        <w:noBreakHyphen/>
        <w:t>GGA family shows a wide range (0.28–327) largely due to the catastrophic failure of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L. LDA functionals show remarkably low and consistent MAE values (0.29</w:t>
      </w:r>
      <w:r w:rsidR="000B7539">
        <w:rPr>
          <w:rFonts w:ascii="Times New Roman" w:eastAsia="Times New Roman" w:hAnsi="Times New Roman" w:cs="Times New Roman"/>
          <w:color w:val="0F1115"/>
          <w:kern w:val="0"/>
          <w14:ligatures w14:val="none"/>
        </w:rPr>
        <w:t>-</w:t>
      </w:r>
      <w:r w:rsidRPr="00BA6D87">
        <w:rPr>
          <w:rFonts w:ascii="Times New Roman" w:eastAsia="Times New Roman" w:hAnsi="Times New Roman" w:cs="Times New Roman"/>
          <w:color w:val="0F1115"/>
          <w:kern w:val="0"/>
          <w14:ligatures w14:val="none"/>
        </w:rPr>
        <w:t>0.45) for XC energy, despite their well</w:t>
      </w:r>
      <w:r w:rsidRPr="00BA6D87">
        <w:rPr>
          <w:rFonts w:ascii="Times New Roman" w:eastAsia="Times New Roman" w:hAnsi="Times New Roman" w:cs="Times New Roman"/>
          <w:color w:val="0F1115"/>
          <w:kern w:val="0"/>
          <w14:ligatures w14:val="none"/>
        </w:rPr>
        <w:noBreakHyphen/>
        <w:t>known structural limitations. This indicates that LDA's error cancellation is particularly effective for the XC energy itself, even though it fails for derived properties. The excellent performance of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(0.484) for XC energy, given its catastrophic structural performance, again illustrates that different metrics capture different aspects of functional quality.</w:t>
      </w:r>
    </w:p>
    <w:p w14:paraId="24913B13" w14:textId="25BA3C0A" w:rsidR="00862DD3" w:rsidRPr="00BA6D87" w:rsidRDefault="00862DD3" w:rsidP="00BA6D87">
      <w:pPr>
        <w:spacing w:after="0" w:line="360" w:lineRule="auto"/>
        <w:jc w:val="both"/>
        <w:rPr>
          <w:rFonts w:ascii="Times New Roman" w:hAnsi="Times New Roman" w:cs="Times New Roman"/>
          <w:sz w:val="20"/>
          <w:szCs w:val="20"/>
          <w:lang w:bidi="fa-IR"/>
        </w:rPr>
      </w:pPr>
      <w:r w:rsidRPr="00BA6D87">
        <w:rPr>
          <w:rStyle w:val="Strong"/>
          <w:rFonts w:ascii="Times New Roman" w:hAnsi="Times New Roman" w:cs="Times New Roman"/>
          <w:color w:val="0F1115"/>
          <w:sz w:val="20"/>
          <w:szCs w:val="20"/>
          <w:shd w:val="clear" w:color="auto" w:fill="FFFFFF"/>
        </w:rPr>
        <w:lastRenderedPageBreak/>
        <w:t>Table 5</w:t>
      </w:r>
      <w:r w:rsidR="00800E62" w:rsidRPr="00BA6D87">
        <w:rPr>
          <w:rStyle w:val="Strong"/>
          <w:rFonts w:ascii="Times New Roman" w:hAnsi="Times New Roman" w:cs="Times New Roman"/>
          <w:color w:val="0F1115"/>
          <w:sz w:val="20"/>
          <w:szCs w:val="20"/>
          <w:shd w:val="clear" w:color="auto" w:fill="FFFFFF"/>
        </w:rPr>
        <w:t>9</w:t>
      </w:r>
      <w:r w:rsidRPr="00BA6D87">
        <w:rPr>
          <w:rStyle w:val="Strong"/>
          <w:rFonts w:ascii="Times New Roman" w:hAnsi="Times New Roman" w:cs="Times New Roman"/>
          <w:color w:val="0F1115"/>
          <w:sz w:val="20"/>
          <w:szCs w:val="20"/>
          <w:shd w:val="clear" w:color="auto" w:fill="FFFFFF"/>
        </w:rPr>
        <w:t>S.</w:t>
      </w:r>
      <w:r w:rsidRPr="00BA6D87">
        <w:rPr>
          <w:rStyle w:val="Strong"/>
          <w:rFonts w:ascii="Times New Roman" w:hAnsi="Times New Roman" w:cs="Times New Roman"/>
          <w:b w:val="0"/>
          <w:bCs w:val="0"/>
          <w:color w:val="0F1115"/>
          <w:sz w:val="20"/>
          <w:szCs w:val="20"/>
          <w:shd w:val="clear" w:color="auto" w:fill="FFFFFF"/>
        </w:rPr>
        <w:t xml:space="preserve"> Percent Relative Exchange-Correlation Energy errors (PRE) (degrees) for 26 DFT functionals on QUA, NAT, HEU, and OFF zeolites.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1674"/>
        <w:gridCol w:w="1672"/>
        <w:gridCol w:w="1672"/>
        <w:gridCol w:w="1672"/>
      </w:tblGrid>
      <w:tr w:rsidR="006D23BB" w:rsidRPr="00BA6D87" w14:paraId="53786009" w14:textId="77777777" w:rsidTr="006D23BB">
        <w:trPr>
          <w:trHeight w:val="300"/>
        </w:trPr>
        <w:tc>
          <w:tcPr>
            <w:tcW w:w="1426" w:type="pct"/>
            <w:tcBorders>
              <w:top w:val="single" w:sz="4" w:space="0" w:color="auto"/>
              <w:bottom w:val="single" w:sz="4" w:space="0" w:color="auto"/>
            </w:tcBorders>
            <w:noWrap/>
            <w:hideMark/>
          </w:tcPr>
          <w:p w14:paraId="72941CF1" w14:textId="77777777" w:rsidR="00862DD3" w:rsidRPr="00BA6D87" w:rsidRDefault="00862DD3"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FUNCTIONALS</w:t>
            </w:r>
          </w:p>
        </w:tc>
        <w:tc>
          <w:tcPr>
            <w:tcW w:w="894" w:type="pct"/>
            <w:tcBorders>
              <w:top w:val="single" w:sz="4" w:space="0" w:color="auto"/>
              <w:bottom w:val="single" w:sz="4" w:space="0" w:color="auto"/>
            </w:tcBorders>
            <w:noWrap/>
            <w:hideMark/>
          </w:tcPr>
          <w:p w14:paraId="37274FF9" w14:textId="77777777" w:rsidR="00862DD3" w:rsidRPr="00BA6D87" w:rsidRDefault="00862DD3"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Nat </w:t>
            </w:r>
          </w:p>
        </w:tc>
        <w:tc>
          <w:tcPr>
            <w:tcW w:w="893" w:type="pct"/>
            <w:tcBorders>
              <w:top w:val="single" w:sz="4" w:space="0" w:color="auto"/>
              <w:bottom w:val="single" w:sz="4" w:space="0" w:color="auto"/>
            </w:tcBorders>
            <w:noWrap/>
            <w:hideMark/>
          </w:tcPr>
          <w:p w14:paraId="7A33D833" w14:textId="77777777" w:rsidR="00862DD3" w:rsidRPr="00BA6D87" w:rsidRDefault="00862DD3"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HEU </w:t>
            </w:r>
          </w:p>
        </w:tc>
        <w:tc>
          <w:tcPr>
            <w:tcW w:w="893" w:type="pct"/>
            <w:tcBorders>
              <w:top w:val="single" w:sz="4" w:space="0" w:color="auto"/>
              <w:bottom w:val="single" w:sz="4" w:space="0" w:color="auto"/>
            </w:tcBorders>
            <w:noWrap/>
            <w:hideMark/>
          </w:tcPr>
          <w:p w14:paraId="31FA0714" w14:textId="77777777" w:rsidR="00862DD3" w:rsidRPr="00BA6D87" w:rsidRDefault="00862DD3"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OFF </w:t>
            </w:r>
          </w:p>
        </w:tc>
        <w:tc>
          <w:tcPr>
            <w:tcW w:w="893" w:type="pct"/>
            <w:tcBorders>
              <w:top w:val="single" w:sz="4" w:space="0" w:color="auto"/>
              <w:bottom w:val="single" w:sz="4" w:space="0" w:color="auto"/>
            </w:tcBorders>
            <w:noWrap/>
            <w:hideMark/>
          </w:tcPr>
          <w:p w14:paraId="5FEE4921" w14:textId="77777777" w:rsidR="00862DD3" w:rsidRPr="00BA6D87" w:rsidRDefault="00862DD3"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Qua </w:t>
            </w:r>
          </w:p>
        </w:tc>
      </w:tr>
      <w:tr w:rsidR="006D23BB" w:rsidRPr="00BA6D87" w14:paraId="1BD78C4E" w14:textId="77777777" w:rsidTr="006D23BB">
        <w:trPr>
          <w:trHeight w:val="300"/>
        </w:trPr>
        <w:tc>
          <w:tcPr>
            <w:tcW w:w="1426" w:type="pct"/>
            <w:tcBorders>
              <w:top w:val="single" w:sz="4" w:space="0" w:color="auto"/>
            </w:tcBorders>
            <w:noWrap/>
            <w:hideMark/>
          </w:tcPr>
          <w:p w14:paraId="4C092C6F"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w:t>
            </w:r>
          </w:p>
        </w:tc>
        <w:tc>
          <w:tcPr>
            <w:tcW w:w="894" w:type="pct"/>
            <w:tcBorders>
              <w:top w:val="single" w:sz="4" w:space="0" w:color="auto"/>
            </w:tcBorders>
            <w:noWrap/>
          </w:tcPr>
          <w:p w14:paraId="16FA7F22" w14:textId="6FB7EF36" w:rsidR="006D23BB" w:rsidRPr="00BA6D87" w:rsidRDefault="006D23BB"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-0.3165</w:t>
            </w:r>
          </w:p>
        </w:tc>
        <w:tc>
          <w:tcPr>
            <w:tcW w:w="893" w:type="pct"/>
            <w:tcBorders>
              <w:top w:val="single" w:sz="4" w:space="0" w:color="auto"/>
            </w:tcBorders>
            <w:noWrap/>
          </w:tcPr>
          <w:p w14:paraId="22EC08E8" w14:textId="3EFA4863"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0.3270</w:t>
            </w:r>
          </w:p>
        </w:tc>
        <w:tc>
          <w:tcPr>
            <w:tcW w:w="893" w:type="pct"/>
            <w:tcBorders>
              <w:top w:val="single" w:sz="4" w:space="0" w:color="auto"/>
            </w:tcBorders>
            <w:noWrap/>
          </w:tcPr>
          <w:p w14:paraId="541E5FAE" w14:textId="34A589DD"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6.6451</w:t>
            </w:r>
          </w:p>
        </w:tc>
        <w:tc>
          <w:tcPr>
            <w:tcW w:w="893" w:type="pct"/>
            <w:tcBorders>
              <w:top w:val="single" w:sz="4" w:space="0" w:color="auto"/>
            </w:tcBorders>
            <w:noWrap/>
          </w:tcPr>
          <w:p w14:paraId="2C498747" w14:textId="03A94488"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-0.4459</w:t>
            </w:r>
          </w:p>
        </w:tc>
      </w:tr>
      <w:tr w:rsidR="006D23BB" w:rsidRPr="00BA6D87" w14:paraId="2605C7B6" w14:textId="77777777" w:rsidTr="006D23BB">
        <w:trPr>
          <w:trHeight w:val="300"/>
        </w:trPr>
        <w:tc>
          <w:tcPr>
            <w:tcW w:w="1426" w:type="pct"/>
            <w:noWrap/>
            <w:hideMark/>
          </w:tcPr>
          <w:p w14:paraId="372E5A30"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LDA-PWC-OBS</w:t>
            </w:r>
          </w:p>
        </w:tc>
        <w:tc>
          <w:tcPr>
            <w:tcW w:w="894" w:type="pct"/>
            <w:noWrap/>
          </w:tcPr>
          <w:p w14:paraId="0846B2B7" w14:textId="679326A8"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-0.0081</w:t>
            </w:r>
          </w:p>
        </w:tc>
        <w:tc>
          <w:tcPr>
            <w:tcW w:w="893" w:type="pct"/>
            <w:noWrap/>
          </w:tcPr>
          <w:p w14:paraId="1B42D0B4" w14:textId="0054FD3B"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2.2456</w:t>
            </w:r>
          </w:p>
        </w:tc>
        <w:tc>
          <w:tcPr>
            <w:tcW w:w="893" w:type="pct"/>
            <w:noWrap/>
          </w:tcPr>
          <w:p w14:paraId="6D4D4209" w14:textId="0EC0FCAC"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7.1336</w:t>
            </w:r>
          </w:p>
        </w:tc>
        <w:tc>
          <w:tcPr>
            <w:tcW w:w="893" w:type="pct"/>
            <w:noWrap/>
          </w:tcPr>
          <w:p w14:paraId="47EB3966" w14:textId="7087CBD1"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0.2923</w:t>
            </w:r>
          </w:p>
        </w:tc>
      </w:tr>
      <w:tr w:rsidR="006D23BB" w:rsidRPr="00BA6D87" w14:paraId="71B82887" w14:textId="77777777" w:rsidTr="006D23BB">
        <w:trPr>
          <w:trHeight w:val="300"/>
        </w:trPr>
        <w:tc>
          <w:tcPr>
            <w:tcW w:w="1426" w:type="pct"/>
            <w:noWrap/>
            <w:hideMark/>
          </w:tcPr>
          <w:p w14:paraId="46CB59CC"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w:t>
            </w:r>
          </w:p>
        </w:tc>
        <w:tc>
          <w:tcPr>
            <w:tcW w:w="894" w:type="pct"/>
            <w:noWrap/>
          </w:tcPr>
          <w:p w14:paraId="0240C84C" w14:textId="6FD799E2"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-0.2594</w:t>
            </w:r>
          </w:p>
        </w:tc>
        <w:tc>
          <w:tcPr>
            <w:tcW w:w="893" w:type="pct"/>
            <w:noWrap/>
          </w:tcPr>
          <w:p w14:paraId="0A50AF47" w14:textId="675076D8"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1.8756</w:t>
            </w:r>
          </w:p>
        </w:tc>
        <w:tc>
          <w:tcPr>
            <w:tcW w:w="893" w:type="pct"/>
            <w:noWrap/>
          </w:tcPr>
          <w:p w14:paraId="5460FBF4" w14:textId="44FDBA2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6.7007</w:t>
            </w:r>
          </w:p>
        </w:tc>
        <w:tc>
          <w:tcPr>
            <w:tcW w:w="893" w:type="pct"/>
            <w:noWrap/>
          </w:tcPr>
          <w:p w14:paraId="27AEA336" w14:textId="1CC128BD"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-0.3775</w:t>
            </w:r>
          </w:p>
        </w:tc>
      </w:tr>
      <w:tr w:rsidR="006D23BB" w:rsidRPr="00BA6D87" w14:paraId="06B976FB" w14:textId="77777777" w:rsidTr="006D23BB">
        <w:trPr>
          <w:trHeight w:val="300"/>
        </w:trPr>
        <w:tc>
          <w:tcPr>
            <w:tcW w:w="1426" w:type="pct"/>
            <w:noWrap/>
            <w:hideMark/>
          </w:tcPr>
          <w:p w14:paraId="40F7C20C"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LDA-VWN-OBS</w:t>
            </w:r>
          </w:p>
        </w:tc>
        <w:tc>
          <w:tcPr>
            <w:tcW w:w="894" w:type="pct"/>
            <w:noWrap/>
          </w:tcPr>
          <w:p w14:paraId="7BDC1BB3" w14:textId="11F098DD"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0.0477</w:t>
            </w:r>
          </w:p>
        </w:tc>
        <w:tc>
          <w:tcPr>
            <w:tcW w:w="893" w:type="pct"/>
            <w:noWrap/>
          </w:tcPr>
          <w:p w14:paraId="461F9DF5" w14:textId="437C1FB4"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-0.0835</w:t>
            </w:r>
          </w:p>
        </w:tc>
        <w:tc>
          <w:tcPr>
            <w:tcW w:w="893" w:type="pct"/>
            <w:noWrap/>
          </w:tcPr>
          <w:p w14:paraId="45FBAAA0" w14:textId="724154D0"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7.2210</w:t>
            </w:r>
          </w:p>
        </w:tc>
        <w:tc>
          <w:tcPr>
            <w:tcW w:w="893" w:type="pct"/>
            <w:noWrap/>
          </w:tcPr>
          <w:p w14:paraId="62CDA82B" w14:textId="17583784"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0.3518</w:t>
            </w:r>
          </w:p>
        </w:tc>
      </w:tr>
      <w:tr w:rsidR="006D23BB" w:rsidRPr="00BA6D87" w14:paraId="3075D7FC" w14:textId="77777777" w:rsidTr="006D23BB">
        <w:trPr>
          <w:trHeight w:val="300"/>
        </w:trPr>
        <w:tc>
          <w:tcPr>
            <w:tcW w:w="1426" w:type="pct"/>
            <w:noWrap/>
            <w:hideMark/>
          </w:tcPr>
          <w:p w14:paraId="14162A3E"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w:t>
            </w:r>
          </w:p>
        </w:tc>
        <w:tc>
          <w:tcPr>
            <w:tcW w:w="894" w:type="pct"/>
            <w:noWrap/>
          </w:tcPr>
          <w:p w14:paraId="315F42B3" w14:textId="67899D4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-3.9398</w:t>
            </w:r>
          </w:p>
        </w:tc>
        <w:tc>
          <w:tcPr>
            <w:tcW w:w="893" w:type="pct"/>
            <w:noWrap/>
          </w:tcPr>
          <w:p w14:paraId="2E8E8D04" w14:textId="21760FC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-2.5452</w:t>
            </w:r>
          </w:p>
        </w:tc>
        <w:tc>
          <w:tcPr>
            <w:tcW w:w="893" w:type="pct"/>
            <w:noWrap/>
          </w:tcPr>
          <w:p w14:paraId="2DC4B0F0" w14:textId="2362B55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2.8981</w:t>
            </w:r>
          </w:p>
        </w:tc>
        <w:tc>
          <w:tcPr>
            <w:tcW w:w="893" w:type="pct"/>
            <w:noWrap/>
          </w:tcPr>
          <w:p w14:paraId="6DC4C2E6" w14:textId="49B0619A"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-4.8514</w:t>
            </w:r>
          </w:p>
        </w:tc>
      </w:tr>
      <w:tr w:rsidR="006D23BB" w:rsidRPr="00BA6D87" w14:paraId="4059BBDB" w14:textId="77777777" w:rsidTr="006D23BB">
        <w:trPr>
          <w:trHeight w:val="300"/>
        </w:trPr>
        <w:tc>
          <w:tcPr>
            <w:tcW w:w="1426" w:type="pct"/>
            <w:noWrap/>
            <w:hideMark/>
          </w:tcPr>
          <w:p w14:paraId="33EB9DB6"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GGA-PW91-OBS</w:t>
            </w:r>
          </w:p>
        </w:tc>
        <w:tc>
          <w:tcPr>
            <w:tcW w:w="894" w:type="pct"/>
            <w:noWrap/>
          </w:tcPr>
          <w:p w14:paraId="710E2DAD" w14:textId="7547F0FF"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-3.6315</w:t>
            </w:r>
          </w:p>
        </w:tc>
        <w:tc>
          <w:tcPr>
            <w:tcW w:w="893" w:type="pct"/>
            <w:noWrap/>
          </w:tcPr>
          <w:p w14:paraId="47FB2887" w14:textId="6470C52A"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-2.2311</w:t>
            </w:r>
          </w:p>
        </w:tc>
        <w:tc>
          <w:tcPr>
            <w:tcW w:w="893" w:type="pct"/>
            <w:noWrap/>
          </w:tcPr>
          <w:p w14:paraId="094EA56D" w14:textId="75AA7F0D"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3.2286</w:t>
            </w:r>
          </w:p>
        </w:tc>
        <w:tc>
          <w:tcPr>
            <w:tcW w:w="893" w:type="pct"/>
            <w:noWrap/>
          </w:tcPr>
          <w:p w14:paraId="292D0D08" w14:textId="3EEF4DA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-4.3388</w:t>
            </w:r>
          </w:p>
        </w:tc>
      </w:tr>
      <w:tr w:rsidR="006D23BB" w:rsidRPr="00BA6D87" w14:paraId="5ECD5361" w14:textId="77777777" w:rsidTr="006D23BB">
        <w:trPr>
          <w:trHeight w:val="300"/>
        </w:trPr>
        <w:tc>
          <w:tcPr>
            <w:tcW w:w="1426" w:type="pct"/>
            <w:noWrap/>
            <w:hideMark/>
          </w:tcPr>
          <w:p w14:paraId="4D889321"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GGA-BP</w:t>
            </w:r>
          </w:p>
        </w:tc>
        <w:tc>
          <w:tcPr>
            <w:tcW w:w="894" w:type="pct"/>
            <w:noWrap/>
          </w:tcPr>
          <w:p w14:paraId="0B813946" w14:textId="56AE0C5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-4.2817</w:t>
            </w:r>
          </w:p>
        </w:tc>
        <w:tc>
          <w:tcPr>
            <w:tcW w:w="893" w:type="pct"/>
            <w:noWrap/>
          </w:tcPr>
          <w:p w14:paraId="777EF590" w14:textId="65FF5AE4" w:rsidR="006D23BB" w:rsidRPr="00BA6D87" w:rsidRDefault="006D23BB"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-3.1492</w:t>
            </w:r>
          </w:p>
        </w:tc>
        <w:tc>
          <w:tcPr>
            <w:tcW w:w="893" w:type="pct"/>
            <w:noWrap/>
          </w:tcPr>
          <w:p w14:paraId="5C9F8BEC" w14:textId="2B50551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2.2592</w:t>
            </w:r>
          </w:p>
        </w:tc>
        <w:tc>
          <w:tcPr>
            <w:tcW w:w="893" w:type="pct"/>
            <w:noWrap/>
          </w:tcPr>
          <w:p w14:paraId="6FC7CB40" w14:textId="18F75170"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-5.2427</w:t>
            </w:r>
          </w:p>
        </w:tc>
      </w:tr>
      <w:tr w:rsidR="006D23BB" w:rsidRPr="00BA6D87" w14:paraId="6722E2F2" w14:textId="77777777" w:rsidTr="006D23BB">
        <w:trPr>
          <w:trHeight w:val="300"/>
        </w:trPr>
        <w:tc>
          <w:tcPr>
            <w:tcW w:w="1426" w:type="pct"/>
            <w:noWrap/>
            <w:hideMark/>
          </w:tcPr>
          <w:p w14:paraId="06049745"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w:t>
            </w:r>
          </w:p>
        </w:tc>
        <w:tc>
          <w:tcPr>
            <w:tcW w:w="894" w:type="pct"/>
            <w:noWrap/>
          </w:tcPr>
          <w:p w14:paraId="792BDC2C" w14:textId="4D1F658F"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-4.2945</w:t>
            </w:r>
          </w:p>
        </w:tc>
        <w:tc>
          <w:tcPr>
            <w:tcW w:w="893" w:type="pct"/>
            <w:noWrap/>
          </w:tcPr>
          <w:p w14:paraId="22AA8756" w14:textId="3C00F36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-3.0971</w:t>
            </w:r>
          </w:p>
        </w:tc>
        <w:tc>
          <w:tcPr>
            <w:tcW w:w="893" w:type="pct"/>
            <w:noWrap/>
          </w:tcPr>
          <w:p w14:paraId="0316B1C2" w14:textId="14C2E3DE"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2.3353</w:t>
            </w:r>
          </w:p>
        </w:tc>
        <w:tc>
          <w:tcPr>
            <w:tcW w:w="893" w:type="pct"/>
            <w:noWrap/>
          </w:tcPr>
          <w:p w14:paraId="18AE05D8" w14:textId="757D3E4E"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-5.2033</w:t>
            </w:r>
          </w:p>
        </w:tc>
      </w:tr>
      <w:tr w:rsidR="006D23BB" w:rsidRPr="00BA6D87" w14:paraId="28FC0E28" w14:textId="77777777" w:rsidTr="006D23BB">
        <w:trPr>
          <w:trHeight w:val="300"/>
        </w:trPr>
        <w:tc>
          <w:tcPr>
            <w:tcW w:w="1426" w:type="pct"/>
            <w:noWrap/>
            <w:hideMark/>
          </w:tcPr>
          <w:p w14:paraId="40694697"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GGA-PBE-TS</w:t>
            </w:r>
          </w:p>
        </w:tc>
        <w:tc>
          <w:tcPr>
            <w:tcW w:w="894" w:type="pct"/>
            <w:noWrap/>
          </w:tcPr>
          <w:p w14:paraId="21C5DF2E" w14:textId="24B35FCC"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-3.9163</w:t>
            </w:r>
          </w:p>
        </w:tc>
        <w:tc>
          <w:tcPr>
            <w:tcW w:w="893" w:type="pct"/>
            <w:noWrap/>
          </w:tcPr>
          <w:p w14:paraId="3F0FB6C3" w14:textId="3D93B3A2"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-2.3810</w:t>
            </w:r>
          </w:p>
        </w:tc>
        <w:tc>
          <w:tcPr>
            <w:tcW w:w="893" w:type="pct"/>
            <w:noWrap/>
          </w:tcPr>
          <w:p w14:paraId="58E32284" w14:textId="5BB6B332"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2.8792</w:t>
            </w:r>
          </w:p>
        </w:tc>
        <w:tc>
          <w:tcPr>
            <w:tcW w:w="893" w:type="pct"/>
            <w:noWrap/>
          </w:tcPr>
          <w:p w14:paraId="1CB00D54" w14:textId="15385F2D"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10.1689</w:t>
            </w:r>
          </w:p>
        </w:tc>
      </w:tr>
      <w:tr w:rsidR="006D23BB" w:rsidRPr="00BA6D87" w14:paraId="762DF3F4" w14:textId="77777777" w:rsidTr="006D23BB">
        <w:trPr>
          <w:trHeight w:val="300"/>
        </w:trPr>
        <w:tc>
          <w:tcPr>
            <w:tcW w:w="1426" w:type="pct"/>
            <w:noWrap/>
            <w:hideMark/>
          </w:tcPr>
          <w:p w14:paraId="68B7E8AC"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GGA-PBE-Grimme</w:t>
            </w:r>
          </w:p>
        </w:tc>
        <w:tc>
          <w:tcPr>
            <w:tcW w:w="894" w:type="pct"/>
            <w:noWrap/>
          </w:tcPr>
          <w:p w14:paraId="72660E02" w14:textId="06DDDF7A"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-3.9602</w:t>
            </w:r>
          </w:p>
        </w:tc>
        <w:tc>
          <w:tcPr>
            <w:tcW w:w="893" w:type="pct"/>
            <w:noWrap/>
          </w:tcPr>
          <w:p w14:paraId="503468C6" w14:textId="6A26B29E"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-2.7100</w:t>
            </w:r>
          </w:p>
        </w:tc>
        <w:tc>
          <w:tcPr>
            <w:tcW w:w="893" w:type="pct"/>
            <w:noWrap/>
          </w:tcPr>
          <w:p w14:paraId="05A44C20" w14:textId="6CCEE4D8"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0.3572</w:t>
            </w:r>
          </w:p>
        </w:tc>
        <w:tc>
          <w:tcPr>
            <w:tcW w:w="893" w:type="pct"/>
            <w:noWrap/>
          </w:tcPr>
          <w:p w14:paraId="0B091316" w14:textId="7DCF6428"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-3.7910</w:t>
            </w:r>
          </w:p>
        </w:tc>
      </w:tr>
      <w:tr w:rsidR="006D23BB" w:rsidRPr="00BA6D87" w14:paraId="75C0D480" w14:textId="77777777" w:rsidTr="006D23BB">
        <w:trPr>
          <w:trHeight w:val="300"/>
        </w:trPr>
        <w:tc>
          <w:tcPr>
            <w:tcW w:w="1426" w:type="pct"/>
            <w:noWrap/>
            <w:hideMark/>
          </w:tcPr>
          <w:p w14:paraId="5BF4C3FC"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w:t>
            </w:r>
          </w:p>
        </w:tc>
        <w:tc>
          <w:tcPr>
            <w:tcW w:w="894" w:type="pct"/>
            <w:noWrap/>
          </w:tcPr>
          <w:p w14:paraId="580F8D90" w14:textId="206076FA"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-5.3859</w:t>
            </w:r>
          </w:p>
        </w:tc>
        <w:tc>
          <w:tcPr>
            <w:tcW w:w="893" w:type="pct"/>
            <w:noWrap/>
          </w:tcPr>
          <w:p w14:paraId="67B6A02E" w14:textId="20DC618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-4.3649</w:t>
            </w:r>
          </w:p>
        </w:tc>
        <w:tc>
          <w:tcPr>
            <w:tcW w:w="893" w:type="pct"/>
            <w:noWrap/>
          </w:tcPr>
          <w:p w14:paraId="642C00DD" w14:textId="7F3B2393"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1.2162</w:t>
            </w:r>
          </w:p>
        </w:tc>
        <w:tc>
          <w:tcPr>
            <w:tcW w:w="893" w:type="pct"/>
            <w:noWrap/>
          </w:tcPr>
          <w:p w14:paraId="072A1DAB" w14:textId="40E60538"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-6.1656</w:t>
            </w:r>
          </w:p>
        </w:tc>
      </w:tr>
      <w:tr w:rsidR="006D23BB" w:rsidRPr="00BA6D87" w14:paraId="6EF7CA83" w14:textId="77777777" w:rsidTr="006D23BB">
        <w:trPr>
          <w:trHeight w:val="300"/>
        </w:trPr>
        <w:tc>
          <w:tcPr>
            <w:tcW w:w="1426" w:type="pct"/>
            <w:noWrap/>
            <w:hideMark/>
          </w:tcPr>
          <w:p w14:paraId="01A5393A"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GGA-BLYP-TS</w:t>
            </w:r>
          </w:p>
        </w:tc>
        <w:tc>
          <w:tcPr>
            <w:tcW w:w="894" w:type="pct"/>
            <w:noWrap/>
          </w:tcPr>
          <w:p w14:paraId="3A9109F6" w14:textId="1B17A0E8"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-2.7728</w:t>
            </w:r>
          </w:p>
        </w:tc>
        <w:tc>
          <w:tcPr>
            <w:tcW w:w="893" w:type="pct"/>
            <w:noWrap/>
          </w:tcPr>
          <w:p w14:paraId="6937FC6E" w14:textId="37921030"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-0.3458</w:t>
            </w:r>
          </w:p>
        </w:tc>
        <w:tc>
          <w:tcPr>
            <w:tcW w:w="893" w:type="pct"/>
            <w:noWrap/>
          </w:tcPr>
          <w:p w14:paraId="23DBFA01" w14:textId="562726E1"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4.0544</w:t>
            </w:r>
          </w:p>
        </w:tc>
        <w:tc>
          <w:tcPr>
            <w:tcW w:w="893" w:type="pct"/>
            <w:noWrap/>
          </w:tcPr>
          <w:p w14:paraId="4912BD5F" w14:textId="178A0F6F"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-0.4839</w:t>
            </w:r>
          </w:p>
        </w:tc>
      </w:tr>
      <w:tr w:rsidR="006D23BB" w:rsidRPr="00BA6D87" w14:paraId="18F4866C" w14:textId="77777777" w:rsidTr="006D23BB">
        <w:trPr>
          <w:trHeight w:val="300"/>
        </w:trPr>
        <w:tc>
          <w:tcPr>
            <w:tcW w:w="1426" w:type="pct"/>
            <w:noWrap/>
            <w:hideMark/>
          </w:tcPr>
          <w:p w14:paraId="3320FE19"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GGA-BLYP-Grimme</w:t>
            </w:r>
          </w:p>
        </w:tc>
        <w:tc>
          <w:tcPr>
            <w:tcW w:w="894" w:type="pct"/>
            <w:noWrap/>
          </w:tcPr>
          <w:p w14:paraId="13C0DE53" w14:textId="1DB8FF69"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-4.8843</w:t>
            </w:r>
          </w:p>
        </w:tc>
        <w:tc>
          <w:tcPr>
            <w:tcW w:w="893" w:type="pct"/>
            <w:noWrap/>
          </w:tcPr>
          <w:p w14:paraId="691DD670" w14:textId="5415523B"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-3.8491</w:t>
            </w:r>
          </w:p>
        </w:tc>
        <w:tc>
          <w:tcPr>
            <w:tcW w:w="893" w:type="pct"/>
            <w:noWrap/>
          </w:tcPr>
          <w:p w14:paraId="38B8810C" w14:textId="4A67220D"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1.9343</w:t>
            </w:r>
          </w:p>
        </w:tc>
        <w:tc>
          <w:tcPr>
            <w:tcW w:w="893" w:type="pct"/>
            <w:noWrap/>
          </w:tcPr>
          <w:p w14:paraId="193B7497" w14:textId="6AAD7DD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-4.2235</w:t>
            </w:r>
          </w:p>
        </w:tc>
      </w:tr>
      <w:tr w:rsidR="006D23BB" w:rsidRPr="00BA6D87" w14:paraId="642A45C9" w14:textId="77777777" w:rsidTr="006D23BB">
        <w:trPr>
          <w:trHeight w:val="300"/>
        </w:trPr>
        <w:tc>
          <w:tcPr>
            <w:tcW w:w="1426" w:type="pct"/>
            <w:noWrap/>
            <w:hideMark/>
          </w:tcPr>
          <w:p w14:paraId="77D58E3C"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GGA-BOP</w:t>
            </w:r>
          </w:p>
        </w:tc>
        <w:tc>
          <w:tcPr>
            <w:tcW w:w="894" w:type="pct"/>
            <w:noWrap/>
          </w:tcPr>
          <w:p w14:paraId="56BE8C0E" w14:textId="59A121FC"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-7.0325</w:t>
            </w:r>
          </w:p>
        </w:tc>
        <w:tc>
          <w:tcPr>
            <w:tcW w:w="893" w:type="pct"/>
            <w:noWrap/>
          </w:tcPr>
          <w:p w14:paraId="670FE374" w14:textId="19A00873"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-5.1149</w:t>
            </w:r>
          </w:p>
        </w:tc>
        <w:tc>
          <w:tcPr>
            <w:tcW w:w="893" w:type="pct"/>
            <w:noWrap/>
          </w:tcPr>
          <w:p w14:paraId="6795C855" w14:textId="0CF2AA1A"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0.5304</w:t>
            </w:r>
          </w:p>
        </w:tc>
        <w:tc>
          <w:tcPr>
            <w:tcW w:w="893" w:type="pct"/>
            <w:noWrap/>
          </w:tcPr>
          <w:p w14:paraId="783353FF" w14:textId="464B7F70"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-6.9401</w:t>
            </w:r>
          </w:p>
        </w:tc>
      </w:tr>
      <w:tr w:rsidR="006D23BB" w:rsidRPr="00BA6D87" w14:paraId="30AF768D" w14:textId="77777777" w:rsidTr="006D23BB">
        <w:trPr>
          <w:trHeight w:val="300"/>
        </w:trPr>
        <w:tc>
          <w:tcPr>
            <w:tcW w:w="1426" w:type="pct"/>
            <w:noWrap/>
            <w:hideMark/>
          </w:tcPr>
          <w:p w14:paraId="44C41C71"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GGA-VWN-BP</w:t>
            </w:r>
          </w:p>
        </w:tc>
        <w:tc>
          <w:tcPr>
            <w:tcW w:w="894" w:type="pct"/>
            <w:noWrap/>
          </w:tcPr>
          <w:p w14:paraId="3283EE86" w14:textId="729E65CA"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-4.3885</w:t>
            </w:r>
          </w:p>
        </w:tc>
        <w:tc>
          <w:tcPr>
            <w:tcW w:w="893" w:type="pct"/>
            <w:noWrap/>
          </w:tcPr>
          <w:p w14:paraId="0A624B7F" w14:textId="265743BF"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-3.0711</w:t>
            </w:r>
          </w:p>
        </w:tc>
        <w:tc>
          <w:tcPr>
            <w:tcW w:w="893" w:type="pct"/>
            <w:noWrap/>
          </w:tcPr>
          <w:p w14:paraId="77F6FF2E" w14:textId="10E1C99D"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2.3119</w:t>
            </w:r>
          </w:p>
        </w:tc>
        <w:tc>
          <w:tcPr>
            <w:tcW w:w="893" w:type="pct"/>
            <w:noWrap/>
          </w:tcPr>
          <w:p w14:paraId="59A882D1" w14:textId="0B3F6F1B"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-5.1643</w:t>
            </w:r>
          </w:p>
        </w:tc>
      </w:tr>
      <w:tr w:rsidR="006D23BB" w:rsidRPr="00BA6D87" w14:paraId="309F5AFC" w14:textId="77777777" w:rsidTr="006D23BB">
        <w:trPr>
          <w:trHeight w:val="300"/>
        </w:trPr>
        <w:tc>
          <w:tcPr>
            <w:tcW w:w="1426" w:type="pct"/>
            <w:noWrap/>
            <w:hideMark/>
          </w:tcPr>
          <w:p w14:paraId="5663C4E8"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GGA-RPBE</w:t>
            </w:r>
          </w:p>
        </w:tc>
        <w:tc>
          <w:tcPr>
            <w:tcW w:w="894" w:type="pct"/>
            <w:noWrap/>
          </w:tcPr>
          <w:p w14:paraId="4C85CF46" w14:textId="3086248D"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-5.9687</w:t>
            </w:r>
          </w:p>
        </w:tc>
        <w:tc>
          <w:tcPr>
            <w:tcW w:w="893" w:type="pct"/>
            <w:noWrap/>
          </w:tcPr>
          <w:p w14:paraId="446D85D9" w14:textId="24F4944C"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-5.0174</w:t>
            </w:r>
          </w:p>
        </w:tc>
        <w:tc>
          <w:tcPr>
            <w:tcW w:w="893" w:type="pct"/>
            <w:noWrap/>
          </w:tcPr>
          <w:p w14:paraId="38B4B25F" w14:textId="42D90785"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0.7357</w:t>
            </w:r>
          </w:p>
        </w:tc>
        <w:tc>
          <w:tcPr>
            <w:tcW w:w="893" w:type="pct"/>
            <w:noWrap/>
          </w:tcPr>
          <w:p w14:paraId="072BA681" w14:textId="666AF62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-6.8480</w:t>
            </w:r>
          </w:p>
        </w:tc>
      </w:tr>
      <w:tr w:rsidR="006D23BB" w:rsidRPr="00BA6D87" w14:paraId="51556A69" w14:textId="77777777" w:rsidTr="006D23BB">
        <w:trPr>
          <w:trHeight w:val="300"/>
        </w:trPr>
        <w:tc>
          <w:tcPr>
            <w:tcW w:w="1426" w:type="pct"/>
            <w:noWrap/>
            <w:hideMark/>
          </w:tcPr>
          <w:p w14:paraId="6C725142"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GGA-HCTH</w:t>
            </w:r>
          </w:p>
        </w:tc>
        <w:tc>
          <w:tcPr>
            <w:tcW w:w="894" w:type="pct"/>
            <w:noWrap/>
          </w:tcPr>
          <w:p w14:paraId="78A43767" w14:textId="7C5C6F5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-3.2386</w:t>
            </w:r>
          </w:p>
        </w:tc>
        <w:tc>
          <w:tcPr>
            <w:tcW w:w="893" w:type="pct"/>
            <w:noWrap/>
          </w:tcPr>
          <w:p w14:paraId="4EEE4FF2" w14:textId="09249A0B"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-1.4305</w:t>
            </w:r>
          </w:p>
        </w:tc>
        <w:tc>
          <w:tcPr>
            <w:tcW w:w="893" w:type="pct"/>
            <w:noWrap/>
          </w:tcPr>
          <w:p w14:paraId="277DD58D" w14:textId="41C1884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3.6165</w:t>
            </w:r>
          </w:p>
        </w:tc>
        <w:tc>
          <w:tcPr>
            <w:tcW w:w="893" w:type="pct"/>
            <w:noWrap/>
          </w:tcPr>
          <w:p w14:paraId="21764583" w14:textId="1E9B7F6A"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-4.7025</w:t>
            </w:r>
          </w:p>
        </w:tc>
      </w:tr>
      <w:tr w:rsidR="006D23BB" w:rsidRPr="00BA6D87" w14:paraId="75A058DC" w14:textId="77777777" w:rsidTr="006D23BB">
        <w:trPr>
          <w:trHeight w:val="300"/>
        </w:trPr>
        <w:tc>
          <w:tcPr>
            <w:tcW w:w="1426" w:type="pct"/>
            <w:noWrap/>
            <w:hideMark/>
          </w:tcPr>
          <w:p w14:paraId="54E02459"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GGA-PBEsol</w:t>
            </w:r>
          </w:p>
        </w:tc>
        <w:tc>
          <w:tcPr>
            <w:tcW w:w="894" w:type="pct"/>
            <w:noWrap/>
          </w:tcPr>
          <w:p w14:paraId="35DF3AE2" w14:textId="0235BD21"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-2.7672</w:t>
            </w:r>
          </w:p>
        </w:tc>
        <w:tc>
          <w:tcPr>
            <w:tcW w:w="893" w:type="pct"/>
            <w:noWrap/>
          </w:tcPr>
          <w:p w14:paraId="4FE2ADB1" w14:textId="2CF6D03B"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-1.1118</w:t>
            </w:r>
          </w:p>
        </w:tc>
        <w:tc>
          <w:tcPr>
            <w:tcW w:w="893" w:type="pct"/>
            <w:noWrap/>
          </w:tcPr>
          <w:p w14:paraId="462E44FA" w14:textId="64CEC09D"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4.1998</w:t>
            </w:r>
          </w:p>
        </w:tc>
        <w:tc>
          <w:tcPr>
            <w:tcW w:w="893" w:type="pct"/>
            <w:noWrap/>
          </w:tcPr>
          <w:p w14:paraId="78191750" w14:textId="4C945ECA"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-3.1692</w:t>
            </w:r>
          </w:p>
        </w:tc>
      </w:tr>
      <w:tr w:rsidR="006D23BB" w:rsidRPr="00BA6D87" w14:paraId="23340266" w14:textId="77777777" w:rsidTr="006D23BB">
        <w:trPr>
          <w:trHeight w:val="300"/>
        </w:trPr>
        <w:tc>
          <w:tcPr>
            <w:tcW w:w="1426" w:type="pct"/>
            <w:noWrap/>
            <w:hideMark/>
          </w:tcPr>
          <w:p w14:paraId="237DF96B"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m-GGA-M06-L</w:t>
            </w:r>
          </w:p>
        </w:tc>
        <w:tc>
          <w:tcPr>
            <w:tcW w:w="894" w:type="pct"/>
            <w:noWrap/>
          </w:tcPr>
          <w:p w14:paraId="32D63D56" w14:textId="799235FA"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-0.2338</w:t>
            </w:r>
          </w:p>
        </w:tc>
        <w:tc>
          <w:tcPr>
            <w:tcW w:w="893" w:type="pct"/>
            <w:noWrap/>
          </w:tcPr>
          <w:p w14:paraId="5FFBE04F" w14:textId="5C3992E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0.2629</w:t>
            </w:r>
          </w:p>
        </w:tc>
        <w:tc>
          <w:tcPr>
            <w:tcW w:w="893" w:type="pct"/>
            <w:noWrap/>
          </w:tcPr>
          <w:p w14:paraId="5CD92F42" w14:textId="6C09D162"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0.6566</w:t>
            </w:r>
          </w:p>
        </w:tc>
        <w:tc>
          <w:tcPr>
            <w:tcW w:w="893" w:type="pct"/>
            <w:noWrap/>
          </w:tcPr>
          <w:p w14:paraId="12F6DAC9" w14:textId="2EAD3151"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-0.2753</w:t>
            </w:r>
          </w:p>
        </w:tc>
      </w:tr>
      <w:tr w:rsidR="006D23BB" w:rsidRPr="00BA6D87" w14:paraId="73478431" w14:textId="77777777" w:rsidTr="006D23BB">
        <w:trPr>
          <w:trHeight w:val="300"/>
        </w:trPr>
        <w:tc>
          <w:tcPr>
            <w:tcW w:w="1426" w:type="pct"/>
            <w:noWrap/>
            <w:hideMark/>
          </w:tcPr>
          <w:p w14:paraId="1D4CD16F"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lastRenderedPageBreak/>
              <w:t>m-GGA-M11-L</w:t>
            </w:r>
          </w:p>
        </w:tc>
        <w:tc>
          <w:tcPr>
            <w:tcW w:w="894" w:type="pct"/>
            <w:noWrap/>
          </w:tcPr>
          <w:p w14:paraId="270B42A7" w14:textId="6A444C90"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0.4473</w:t>
            </w:r>
          </w:p>
        </w:tc>
        <w:tc>
          <w:tcPr>
            <w:tcW w:w="893" w:type="pct"/>
            <w:noWrap/>
          </w:tcPr>
          <w:p w14:paraId="7608C466" w14:textId="5A8C3523"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0.6814</w:t>
            </w:r>
          </w:p>
        </w:tc>
        <w:tc>
          <w:tcPr>
            <w:tcW w:w="893" w:type="pct"/>
            <w:noWrap/>
          </w:tcPr>
          <w:p w14:paraId="4963850D" w14:textId="10B52DEA"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0.8044</w:t>
            </w:r>
          </w:p>
        </w:tc>
        <w:tc>
          <w:tcPr>
            <w:tcW w:w="893" w:type="pct"/>
            <w:noWrap/>
          </w:tcPr>
          <w:p w14:paraId="09F41147" w14:textId="3909F99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0.3267</w:t>
            </w:r>
          </w:p>
        </w:tc>
      </w:tr>
      <w:tr w:rsidR="006D23BB" w:rsidRPr="00BA6D87" w14:paraId="48AC1A33" w14:textId="77777777" w:rsidTr="006D23BB">
        <w:trPr>
          <w:trHeight w:val="300"/>
        </w:trPr>
        <w:tc>
          <w:tcPr>
            <w:tcW w:w="1426" w:type="pct"/>
            <w:noWrap/>
            <w:hideMark/>
          </w:tcPr>
          <w:p w14:paraId="19A73CDF"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m-GGA-MS0</w:t>
            </w:r>
          </w:p>
        </w:tc>
        <w:tc>
          <w:tcPr>
            <w:tcW w:w="894" w:type="pct"/>
            <w:noWrap/>
          </w:tcPr>
          <w:p w14:paraId="3FD6EE3C" w14:textId="24D1F2C1"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-0.4106</w:t>
            </w:r>
          </w:p>
        </w:tc>
        <w:tc>
          <w:tcPr>
            <w:tcW w:w="893" w:type="pct"/>
            <w:noWrap/>
          </w:tcPr>
          <w:p w14:paraId="337E489E" w14:textId="477862E1"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0.2490</w:t>
            </w:r>
          </w:p>
        </w:tc>
        <w:tc>
          <w:tcPr>
            <w:tcW w:w="893" w:type="pct"/>
            <w:noWrap/>
          </w:tcPr>
          <w:p w14:paraId="0EB4A08E" w14:textId="0949AA59"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0.6534</w:t>
            </w:r>
          </w:p>
        </w:tc>
        <w:tc>
          <w:tcPr>
            <w:tcW w:w="893" w:type="pct"/>
            <w:noWrap/>
          </w:tcPr>
          <w:p w14:paraId="4280222E" w14:textId="1FCBEDAD"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-0.8897</w:t>
            </w:r>
          </w:p>
        </w:tc>
      </w:tr>
      <w:tr w:rsidR="006D23BB" w:rsidRPr="00BA6D87" w14:paraId="262A5532" w14:textId="77777777" w:rsidTr="006D23BB">
        <w:trPr>
          <w:trHeight w:val="300"/>
        </w:trPr>
        <w:tc>
          <w:tcPr>
            <w:tcW w:w="1426" w:type="pct"/>
            <w:noWrap/>
            <w:hideMark/>
          </w:tcPr>
          <w:p w14:paraId="0D75E80E"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m-GGA-MS1</w:t>
            </w:r>
          </w:p>
        </w:tc>
        <w:tc>
          <w:tcPr>
            <w:tcW w:w="894" w:type="pct"/>
            <w:noWrap/>
          </w:tcPr>
          <w:p w14:paraId="7F54062C" w14:textId="1E37ADB3"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-0.5149</w:t>
            </w:r>
          </w:p>
        </w:tc>
        <w:tc>
          <w:tcPr>
            <w:tcW w:w="893" w:type="pct"/>
            <w:noWrap/>
          </w:tcPr>
          <w:p w14:paraId="557DC2D0" w14:textId="7DC67D3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0.0792</w:t>
            </w:r>
          </w:p>
        </w:tc>
        <w:tc>
          <w:tcPr>
            <w:tcW w:w="893" w:type="pct"/>
            <w:noWrap/>
          </w:tcPr>
          <w:p w14:paraId="54A79714" w14:textId="53FC399F"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0.5440</w:t>
            </w:r>
          </w:p>
        </w:tc>
        <w:tc>
          <w:tcPr>
            <w:tcW w:w="893" w:type="pct"/>
            <w:noWrap/>
          </w:tcPr>
          <w:p w14:paraId="3C5BBB39" w14:textId="0FEB494E"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-0.6416</w:t>
            </w:r>
          </w:p>
        </w:tc>
      </w:tr>
      <w:tr w:rsidR="006D23BB" w:rsidRPr="00BA6D87" w14:paraId="555B7451" w14:textId="77777777" w:rsidTr="006D23BB">
        <w:trPr>
          <w:trHeight w:val="300"/>
        </w:trPr>
        <w:tc>
          <w:tcPr>
            <w:tcW w:w="1426" w:type="pct"/>
            <w:noWrap/>
            <w:hideMark/>
          </w:tcPr>
          <w:p w14:paraId="411330B0"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m-GGA-MS2</w:t>
            </w:r>
          </w:p>
        </w:tc>
        <w:tc>
          <w:tcPr>
            <w:tcW w:w="894" w:type="pct"/>
            <w:noWrap/>
          </w:tcPr>
          <w:p w14:paraId="183F9B65" w14:textId="428CB2F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-0.5383</w:t>
            </w:r>
          </w:p>
        </w:tc>
        <w:tc>
          <w:tcPr>
            <w:tcW w:w="893" w:type="pct"/>
            <w:noWrap/>
          </w:tcPr>
          <w:p w14:paraId="5B3921CB" w14:textId="2491254F"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0.2060</w:t>
            </w:r>
          </w:p>
        </w:tc>
        <w:tc>
          <w:tcPr>
            <w:tcW w:w="893" w:type="pct"/>
            <w:noWrap/>
          </w:tcPr>
          <w:p w14:paraId="39D25A1D" w14:textId="17DAD8C4"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0.6152</w:t>
            </w:r>
          </w:p>
        </w:tc>
        <w:tc>
          <w:tcPr>
            <w:tcW w:w="893" w:type="pct"/>
            <w:noWrap/>
          </w:tcPr>
          <w:p w14:paraId="55D7DD8E" w14:textId="3E63B95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-0.9702</w:t>
            </w:r>
          </w:p>
        </w:tc>
      </w:tr>
      <w:tr w:rsidR="006D23BB" w:rsidRPr="00BA6D87" w14:paraId="658FF126" w14:textId="77777777" w:rsidTr="006D23BB">
        <w:trPr>
          <w:trHeight w:val="300"/>
        </w:trPr>
        <w:tc>
          <w:tcPr>
            <w:tcW w:w="1426" w:type="pct"/>
            <w:noWrap/>
            <w:hideMark/>
          </w:tcPr>
          <w:p w14:paraId="308A1833"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m-GGA-revTPSS</w:t>
            </w:r>
          </w:p>
        </w:tc>
        <w:tc>
          <w:tcPr>
            <w:tcW w:w="894" w:type="pct"/>
            <w:noWrap/>
          </w:tcPr>
          <w:p w14:paraId="3CCF2F06" w14:textId="493616B0"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-0.7156</w:t>
            </w:r>
          </w:p>
        </w:tc>
        <w:tc>
          <w:tcPr>
            <w:tcW w:w="893" w:type="pct"/>
            <w:noWrap/>
          </w:tcPr>
          <w:p w14:paraId="734BD27E" w14:textId="148F332E"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-0.1390</w:t>
            </w:r>
          </w:p>
        </w:tc>
        <w:tc>
          <w:tcPr>
            <w:tcW w:w="893" w:type="pct"/>
            <w:noWrap/>
          </w:tcPr>
          <w:p w14:paraId="3ED71965" w14:textId="2E19135B"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0.6044</w:t>
            </w:r>
          </w:p>
        </w:tc>
        <w:tc>
          <w:tcPr>
            <w:tcW w:w="893" w:type="pct"/>
            <w:noWrap/>
          </w:tcPr>
          <w:p w14:paraId="5CF607A3" w14:textId="68F41A51"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-0.7660</w:t>
            </w:r>
          </w:p>
        </w:tc>
      </w:tr>
      <w:tr w:rsidR="006D23BB" w:rsidRPr="00BA6D87" w14:paraId="41736BB6" w14:textId="77777777" w:rsidTr="006D23BB">
        <w:trPr>
          <w:trHeight w:val="300"/>
        </w:trPr>
        <w:tc>
          <w:tcPr>
            <w:tcW w:w="1426" w:type="pct"/>
            <w:noWrap/>
            <w:hideMark/>
          </w:tcPr>
          <w:p w14:paraId="5E231F16"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w:t>
            </w:r>
          </w:p>
        </w:tc>
        <w:tc>
          <w:tcPr>
            <w:tcW w:w="894" w:type="pct"/>
            <w:noWrap/>
          </w:tcPr>
          <w:p w14:paraId="046C787F" w14:textId="1DFA65F3"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-0.8334</w:t>
            </w:r>
          </w:p>
        </w:tc>
        <w:tc>
          <w:tcPr>
            <w:tcW w:w="893" w:type="pct"/>
            <w:noWrap/>
          </w:tcPr>
          <w:p w14:paraId="50574A05" w14:textId="4725601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-0.1197</w:t>
            </w:r>
          </w:p>
        </w:tc>
        <w:tc>
          <w:tcPr>
            <w:tcW w:w="893" w:type="pct"/>
            <w:noWrap/>
          </w:tcPr>
          <w:p w14:paraId="3FBF9043" w14:textId="42972F9E"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0.6461</w:t>
            </w:r>
          </w:p>
        </w:tc>
        <w:tc>
          <w:tcPr>
            <w:tcW w:w="893" w:type="pct"/>
            <w:noWrap/>
          </w:tcPr>
          <w:p w14:paraId="330E2A24" w14:textId="2EA748F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-0.8387</w:t>
            </w:r>
          </w:p>
        </w:tc>
      </w:tr>
      <w:tr w:rsidR="006D23BB" w:rsidRPr="00BA6D87" w14:paraId="1700237C" w14:textId="77777777" w:rsidTr="006D23BB">
        <w:trPr>
          <w:trHeight w:val="300"/>
        </w:trPr>
        <w:tc>
          <w:tcPr>
            <w:tcW w:w="1426" w:type="pct"/>
            <w:tcBorders>
              <w:bottom w:val="single" w:sz="4" w:space="0" w:color="auto"/>
            </w:tcBorders>
            <w:noWrap/>
            <w:hideMark/>
          </w:tcPr>
          <w:p w14:paraId="03F80DA5" w14:textId="77777777"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m-GGA-TPSS-Grimme</w:t>
            </w:r>
          </w:p>
        </w:tc>
        <w:tc>
          <w:tcPr>
            <w:tcW w:w="894" w:type="pct"/>
            <w:tcBorders>
              <w:bottom w:val="single" w:sz="4" w:space="0" w:color="auto"/>
            </w:tcBorders>
            <w:noWrap/>
          </w:tcPr>
          <w:p w14:paraId="5E303554" w14:textId="0C02DF8A"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-0.9037</w:t>
            </w:r>
          </w:p>
        </w:tc>
        <w:tc>
          <w:tcPr>
            <w:tcW w:w="893" w:type="pct"/>
            <w:tcBorders>
              <w:bottom w:val="single" w:sz="4" w:space="0" w:color="auto"/>
            </w:tcBorders>
            <w:noWrap/>
          </w:tcPr>
          <w:p w14:paraId="7A7AAECE" w14:textId="6C16732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-0.0393</w:t>
            </w:r>
          </w:p>
        </w:tc>
        <w:tc>
          <w:tcPr>
            <w:tcW w:w="893" w:type="pct"/>
            <w:tcBorders>
              <w:bottom w:val="single" w:sz="4" w:space="0" w:color="auto"/>
            </w:tcBorders>
            <w:noWrap/>
          </w:tcPr>
          <w:p w14:paraId="4F910620" w14:textId="597B96F6"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0.7877</w:t>
            </w:r>
          </w:p>
        </w:tc>
        <w:tc>
          <w:tcPr>
            <w:tcW w:w="893" w:type="pct"/>
            <w:tcBorders>
              <w:bottom w:val="single" w:sz="4" w:space="0" w:color="auto"/>
            </w:tcBorders>
            <w:noWrap/>
          </w:tcPr>
          <w:p w14:paraId="09A4EC0B" w14:textId="34F65B23" w:rsidR="006D23BB" w:rsidRPr="00BA6D87" w:rsidRDefault="006D23BB"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-0.7028</w:t>
            </w:r>
          </w:p>
        </w:tc>
      </w:tr>
    </w:tbl>
    <w:p w14:paraId="7B5E1C71" w14:textId="77777777" w:rsidR="00862DD3" w:rsidRPr="00BA6D87" w:rsidRDefault="00862DD3"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616A8B0F" w14:textId="77777777" w:rsidR="00862DD3" w:rsidRPr="00BA6D87" w:rsidRDefault="00862DD3"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16FB3825" w14:textId="119DCA78" w:rsidR="00D60ED9" w:rsidRPr="00BA6D87" w:rsidRDefault="00D60ED9"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800E62" w:rsidRPr="00BA6D87">
        <w:rPr>
          <w:rFonts w:ascii="Times New Roman" w:eastAsia="Times New Roman" w:hAnsi="Times New Roman" w:cs="Times New Roman"/>
          <w:b/>
          <w:bCs/>
          <w:color w:val="0F1115"/>
          <w:kern w:val="0"/>
          <w:sz w:val="20"/>
          <w:szCs w:val="20"/>
          <w14:ligatures w14:val="none"/>
        </w:rPr>
        <w:t>60</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Ranking of 26 DFT functionals based on MAE and RMSE for Exchange-Correlation Energy averaged over four zeolite frameworks (α-quartz, NAT, HEU, and OFF). Functionals are ordered by increasing MAE (lowest to highest). RMSE values are consistently higher than MAE values, reflecting the presence of framework-specific outliers. The largest MAE-RMSE gap is observed for m-GGA-M11-L (MAE = 386.372, RMSE = 45.274), confirming its catastrophic performance and complete unsuitability for exchange-correlation description.</w:t>
      </w:r>
    </w:p>
    <w:tbl>
      <w:tblPr>
        <w:tblW w:w="5000" w:type="pct"/>
        <w:tblCellMar>
          <w:top w:w="15" w:type="dxa"/>
          <w:left w:w="15" w:type="dxa"/>
          <w:bottom w:w="15" w:type="dxa"/>
          <w:right w:w="15" w:type="dxa"/>
        </w:tblCellMar>
        <w:tblLook w:val="04A0" w:firstRow="1" w:lastRow="0" w:firstColumn="1" w:lastColumn="0" w:noHBand="0" w:noVBand="1"/>
      </w:tblPr>
      <w:tblGrid>
        <w:gridCol w:w="938"/>
        <w:gridCol w:w="3480"/>
        <w:gridCol w:w="1941"/>
        <w:gridCol w:w="1580"/>
        <w:gridCol w:w="1421"/>
      </w:tblGrid>
      <w:tr w:rsidR="00D60ED9" w:rsidRPr="00BA6D87" w14:paraId="5ABDE6A1" w14:textId="77777777" w:rsidTr="0046178C">
        <w:trPr>
          <w:tblHeader/>
        </w:trPr>
        <w:tc>
          <w:tcPr>
            <w:tcW w:w="501" w:type="pct"/>
            <w:tcBorders>
              <w:top w:val="single" w:sz="4" w:space="0" w:color="auto"/>
              <w:bottom w:val="single" w:sz="4" w:space="0" w:color="auto"/>
            </w:tcBorders>
            <w:tcMar>
              <w:top w:w="150" w:type="dxa"/>
              <w:left w:w="0" w:type="dxa"/>
              <w:bottom w:w="150" w:type="dxa"/>
              <w:right w:w="240" w:type="dxa"/>
            </w:tcMar>
            <w:vAlign w:val="center"/>
            <w:hideMark/>
          </w:tcPr>
          <w:p w14:paraId="3EA5AD1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859" w:type="pct"/>
            <w:tcBorders>
              <w:top w:val="single" w:sz="4" w:space="0" w:color="auto"/>
              <w:bottom w:val="single" w:sz="4" w:space="0" w:color="auto"/>
            </w:tcBorders>
            <w:tcMar>
              <w:top w:w="150" w:type="dxa"/>
              <w:left w:w="240" w:type="dxa"/>
              <w:bottom w:w="150" w:type="dxa"/>
              <w:right w:w="240" w:type="dxa"/>
            </w:tcMar>
            <w:vAlign w:val="center"/>
            <w:hideMark/>
          </w:tcPr>
          <w:p w14:paraId="74EE60C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1037" w:type="pct"/>
            <w:tcBorders>
              <w:top w:val="single" w:sz="4" w:space="0" w:color="auto"/>
              <w:bottom w:val="single" w:sz="4" w:space="0" w:color="auto"/>
            </w:tcBorders>
            <w:tcMar>
              <w:top w:w="150" w:type="dxa"/>
              <w:left w:w="240" w:type="dxa"/>
              <w:bottom w:w="150" w:type="dxa"/>
              <w:right w:w="240" w:type="dxa"/>
            </w:tcMar>
            <w:vAlign w:val="center"/>
            <w:hideMark/>
          </w:tcPr>
          <w:p w14:paraId="7802FA0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844" w:type="pct"/>
            <w:tcBorders>
              <w:top w:val="single" w:sz="4" w:space="0" w:color="auto"/>
              <w:bottom w:val="single" w:sz="4" w:space="0" w:color="auto"/>
            </w:tcBorders>
            <w:tcMar>
              <w:top w:w="150" w:type="dxa"/>
              <w:left w:w="240" w:type="dxa"/>
              <w:bottom w:w="150" w:type="dxa"/>
              <w:right w:w="240" w:type="dxa"/>
            </w:tcMar>
            <w:vAlign w:val="center"/>
            <w:hideMark/>
          </w:tcPr>
          <w:p w14:paraId="253E824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760" w:type="pct"/>
            <w:tcBorders>
              <w:top w:val="single" w:sz="4" w:space="0" w:color="auto"/>
              <w:bottom w:val="single" w:sz="4" w:space="0" w:color="auto"/>
            </w:tcBorders>
            <w:tcMar>
              <w:top w:w="150" w:type="dxa"/>
              <w:left w:w="240" w:type="dxa"/>
              <w:bottom w:w="150" w:type="dxa"/>
              <w:right w:w="240" w:type="dxa"/>
            </w:tcMar>
            <w:vAlign w:val="center"/>
            <w:hideMark/>
          </w:tcPr>
          <w:p w14:paraId="6A18F6B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RMSE</w:t>
            </w:r>
          </w:p>
        </w:tc>
      </w:tr>
      <w:tr w:rsidR="00D60ED9" w:rsidRPr="00BA6D87" w14:paraId="5330FCF2" w14:textId="77777777" w:rsidTr="0046178C">
        <w:tc>
          <w:tcPr>
            <w:tcW w:w="501" w:type="pct"/>
            <w:tcBorders>
              <w:top w:val="single" w:sz="4" w:space="0" w:color="auto"/>
            </w:tcBorders>
            <w:tcMar>
              <w:top w:w="150" w:type="dxa"/>
              <w:left w:w="0" w:type="dxa"/>
              <w:bottom w:w="150" w:type="dxa"/>
              <w:right w:w="240" w:type="dxa"/>
            </w:tcMar>
            <w:vAlign w:val="center"/>
            <w:hideMark/>
          </w:tcPr>
          <w:p w14:paraId="42459D0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859" w:type="pct"/>
            <w:tcBorders>
              <w:top w:val="single" w:sz="4" w:space="0" w:color="auto"/>
            </w:tcBorders>
            <w:tcMar>
              <w:top w:w="150" w:type="dxa"/>
              <w:left w:w="240" w:type="dxa"/>
              <w:bottom w:w="150" w:type="dxa"/>
              <w:right w:w="240" w:type="dxa"/>
            </w:tcMar>
            <w:vAlign w:val="center"/>
            <w:hideMark/>
          </w:tcPr>
          <w:p w14:paraId="03A52C7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1037" w:type="pct"/>
            <w:tcBorders>
              <w:top w:val="single" w:sz="4" w:space="0" w:color="auto"/>
            </w:tcBorders>
            <w:tcMar>
              <w:top w:w="150" w:type="dxa"/>
              <w:left w:w="240" w:type="dxa"/>
              <w:bottom w:w="150" w:type="dxa"/>
              <w:right w:w="240" w:type="dxa"/>
            </w:tcMar>
            <w:vAlign w:val="center"/>
            <w:hideMark/>
          </w:tcPr>
          <w:p w14:paraId="72A8C4A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Borders>
              <w:top w:val="single" w:sz="4" w:space="0" w:color="auto"/>
            </w:tcBorders>
            <w:tcMar>
              <w:top w:w="150" w:type="dxa"/>
              <w:left w:w="240" w:type="dxa"/>
              <w:bottom w:w="150" w:type="dxa"/>
              <w:right w:w="240" w:type="dxa"/>
            </w:tcMar>
            <w:vAlign w:val="center"/>
            <w:hideMark/>
          </w:tcPr>
          <w:p w14:paraId="4F8CFD3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0.275</w:t>
            </w:r>
          </w:p>
        </w:tc>
        <w:tc>
          <w:tcPr>
            <w:tcW w:w="760" w:type="pct"/>
            <w:tcBorders>
              <w:top w:val="single" w:sz="4" w:space="0" w:color="auto"/>
            </w:tcBorders>
            <w:tcMar>
              <w:top w:w="150" w:type="dxa"/>
              <w:left w:w="240" w:type="dxa"/>
              <w:bottom w:w="150" w:type="dxa"/>
              <w:right w:w="0" w:type="dxa"/>
            </w:tcMar>
            <w:vAlign w:val="center"/>
            <w:hideMark/>
          </w:tcPr>
          <w:p w14:paraId="6EDA991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15.574</w:t>
            </w:r>
          </w:p>
        </w:tc>
      </w:tr>
      <w:tr w:rsidR="00D60ED9" w:rsidRPr="00BA6D87" w14:paraId="5635B4DF" w14:textId="77777777" w:rsidTr="0046178C">
        <w:tc>
          <w:tcPr>
            <w:tcW w:w="501" w:type="pct"/>
            <w:tcMar>
              <w:top w:w="150" w:type="dxa"/>
              <w:left w:w="0" w:type="dxa"/>
              <w:bottom w:w="150" w:type="dxa"/>
              <w:right w:w="240" w:type="dxa"/>
            </w:tcMar>
            <w:vAlign w:val="center"/>
            <w:hideMark/>
          </w:tcPr>
          <w:p w14:paraId="1964C33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859" w:type="pct"/>
            <w:tcMar>
              <w:top w:w="150" w:type="dxa"/>
              <w:left w:w="240" w:type="dxa"/>
              <w:bottom w:w="150" w:type="dxa"/>
              <w:right w:w="240" w:type="dxa"/>
            </w:tcMar>
            <w:vAlign w:val="center"/>
            <w:hideMark/>
          </w:tcPr>
          <w:p w14:paraId="49A276D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1037" w:type="pct"/>
            <w:tcMar>
              <w:top w:w="150" w:type="dxa"/>
              <w:left w:w="240" w:type="dxa"/>
              <w:bottom w:w="150" w:type="dxa"/>
              <w:right w:w="240" w:type="dxa"/>
            </w:tcMar>
            <w:vAlign w:val="center"/>
            <w:hideMark/>
          </w:tcPr>
          <w:p w14:paraId="78B4F53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Mar>
              <w:top w:w="150" w:type="dxa"/>
              <w:left w:w="240" w:type="dxa"/>
              <w:bottom w:w="150" w:type="dxa"/>
              <w:right w:w="240" w:type="dxa"/>
            </w:tcMar>
            <w:vAlign w:val="center"/>
            <w:hideMark/>
          </w:tcPr>
          <w:p w14:paraId="5130D94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0.327</w:t>
            </w:r>
          </w:p>
        </w:tc>
        <w:tc>
          <w:tcPr>
            <w:tcW w:w="760" w:type="pct"/>
            <w:tcMar>
              <w:top w:w="150" w:type="dxa"/>
              <w:left w:w="240" w:type="dxa"/>
              <w:bottom w:w="150" w:type="dxa"/>
              <w:right w:w="0" w:type="dxa"/>
            </w:tcMar>
            <w:vAlign w:val="center"/>
            <w:hideMark/>
          </w:tcPr>
          <w:p w14:paraId="5A0D95B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45.274</w:t>
            </w:r>
          </w:p>
        </w:tc>
      </w:tr>
      <w:tr w:rsidR="00D60ED9" w:rsidRPr="00BA6D87" w14:paraId="0BC20903" w14:textId="77777777" w:rsidTr="0046178C">
        <w:tc>
          <w:tcPr>
            <w:tcW w:w="501" w:type="pct"/>
            <w:tcMar>
              <w:top w:w="150" w:type="dxa"/>
              <w:left w:w="0" w:type="dxa"/>
              <w:bottom w:w="150" w:type="dxa"/>
              <w:right w:w="240" w:type="dxa"/>
            </w:tcMar>
            <w:vAlign w:val="center"/>
            <w:hideMark/>
          </w:tcPr>
          <w:p w14:paraId="6568A09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859" w:type="pct"/>
            <w:tcMar>
              <w:top w:w="150" w:type="dxa"/>
              <w:left w:w="240" w:type="dxa"/>
              <w:bottom w:w="150" w:type="dxa"/>
              <w:right w:w="240" w:type="dxa"/>
            </w:tcMar>
            <w:vAlign w:val="center"/>
            <w:hideMark/>
          </w:tcPr>
          <w:p w14:paraId="79E6531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1037" w:type="pct"/>
            <w:tcMar>
              <w:top w:w="150" w:type="dxa"/>
              <w:left w:w="240" w:type="dxa"/>
              <w:bottom w:w="150" w:type="dxa"/>
              <w:right w:w="240" w:type="dxa"/>
            </w:tcMar>
            <w:vAlign w:val="center"/>
            <w:hideMark/>
          </w:tcPr>
          <w:p w14:paraId="140E921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Mar>
              <w:top w:w="150" w:type="dxa"/>
              <w:left w:w="240" w:type="dxa"/>
              <w:bottom w:w="150" w:type="dxa"/>
              <w:right w:w="240" w:type="dxa"/>
            </w:tcMar>
            <w:vAlign w:val="center"/>
            <w:hideMark/>
          </w:tcPr>
          <w:p w14:paraId="0E0661A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0.890</w:t>
            </w:r>
          </w:p>
        </w:tc>
        <w:tc>
          <w:tcPr>
            <w:tcW w:w="760" w:type="pct"/>
            <w:tcMar>
              <w:top w:w="150" w:type="dxa"/>
              <w:left w:w="240" w:type="dxa"/>
              <w:bottom w:w="150" w:type="dxa"/>
              <w:right w:w="0" w:type="dxa"/>
            </w:tcMar>
            <w:vAlign w:val="center"/>
            <w:hideMark/>
          </w:tcPr>
          <w:p w14:paraId="25DC33F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13.302</w:t>
            </w:r>
          </w:p>
        </w:tc>
      </w:tr>
      <w:tr w:rsidR="00D60ED9" w:rsidRPr="00BA6D87" w14:paraId="56551DA0" w14:textId="77777777" w:rsidTr="0046178C">
        <w:tc>
          <w:tcPr>
            <w:tcW w:w="501" w:type="pct"/>
            <w:tcMar>
              <w:top w:w="150" w:type="dxa"/>
              <w:left w:w="0" w:type="dxa"/>
              <w:bottom w:w="150" w:type="dxa"/>
              <w:right w:w="240" w:type="dxa"/>
            </w:tcMar>
            <w:vAlign w:val="center"/>
            <w:hideMark/>
          </w:tcPr>
          <w:p w14:paraId="2DE064C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859" w:type="pct"/>
            <w:tcMar>
              <w:top w:w="150" w:type="dxa"/>
              <w:left w:w="240" w:type="dxa"/>
              <w:bottom w:w="150" w:type="dxa"/>
              <w:right w:w="240" w:type="dxa"/>
            </w:tcMar>
            <w:vAlign w:val="center"/>
            <w:hideMark/>
          </w:tcPr>
          <w:p w14:paraId="1485D71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1037" w:type="pct"/>
            <w:tcMar>
              <w:top w:w="150" w:type="dxa"/>
              <w:left w:w="240" w:type="dxa"/>
              <w:bottom w:w="150" w:type="dxa"/>
              <w:right w:w="240" w:type="dxa"/>
            </w:tcMar>
            <w:vAlign w:val="center"/>
            <w:hideMark/>
          </w:tcPr>
          <w:p w14:paraId="6D9A6AA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Mar>
              <w:top w:w="150" w:type="dxa"/>
              <w:left w:w="240" w:type="dxa"/>
              <w:bottom w:w="150" w:type="dxa"/>
              <w:right w:w="240" w:type="dxa"/>
            </w:tcMar>
            <w:vAlign w:val="center"/>
            <w:hideMark/>
          </w:tcPr>
          <w:p w14:paraId="57FB1AF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0.970</w:t>
            </w:r>
          </w:p>
        </w:tc>
        <w:tc>
          <w:tcPr>
            <w:tcW w:w="760" w:type="pct"/>
            <w:tcMar>
              <w:top w:w="150" w:type="dxa"/>
              <w:left w:w="240" w:type="dxa"/>
              <w:bottom w:w="150" w:type="dxa"/>
              <w:right w:w="0" w:type="dxa"/>
            </w:tcMar>
            <w:vAlign w:val="center"/>
            <w:hideMark/>
          </w:tcPr>
          <w:p w14:paraId="5746E89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11.163</w:t>
            </w:r>
          </w:p>
        </w:tc>
      </w:tr>
      <w:tr w:rsidR="00D60ED9" w:rsidRPr="00BA6D87" w14:paraId="1B4C1770" w14:textId="77777777" w:rsidTr="0046178C">
        <w:tc>
          <w:tcPr>
            <w:tcW w:w="501" w:type="pct"/>
            <w:tcMar>
              <w:top w:w="150" w:type="dxa"/>
              <w:left w:w="0" w:type="dxa"/>
              <w:bottom w:w="150" w:type="dxa"/>
              <w:right w:w="240" w:type="dxa"/>
            </w:tcMar>
            <w:vAlign w:val="center"/>
            <w:hideMark/>
          </w:tcPr>
          <w:p w14:paraId="1A5E753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859" w:type="pct"/>
            <w:tcMar>
              <w:top w:w="150" w:type="dxa"/>
              <w:left w:w="240" w:type="dxa"/>
              <w:bottom w:w="150" w:type="dxa"/>
              <w:right w:w="240" w:type="dxa"/>
            </w:tcMar>
            <w:vAlign w:val="center"/>
            <w:hideMark/>
          </w:tcPr>
          <w:p w14:paraId="34C4978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1037" w:type="pct"/>
            <w:tcMar>
              <w:top w:w="150" w:type="dxa"/>
              <w:left w:w="240" w:type="dxa"/>
              <w:bottom w:w="150" w:type="dxa"/>
              <w:right w:w="240" w:type="dxa"/>
            </w:tcMar>
            <w:vAlign w:val="center"/>
            <w:hideMark/>
          </w:tcPr>
          <w:p w14:paraId="74F4EA6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Mar>
              <w:top w:w="150" w:type="dxa"/>
              <w:left w:w="240" w:type="dxa"/>
              <w:bottom w:w="150" w:type="dxa"/>
              <w:right w:w="240" w:type="dxa"/>
            </w:tcMar>
            <w:vAlign w:val="center"/>
            <w:hideMark/>
          </w:tcPr>
          <w:p w14:paraId="72D0861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0.703</w:t>
            </w:r>
          </w:p>
        </w:tc>
        <w:tc>
          <w:tcPr>
            <w:tcW w:w="760" w:type="pct"/>
            <w:tcMar>
              <w:top w:w="150" w:type="dxa"/>
              <w:left w:w="240" w:type="dxa"/>
              <w:bottom w:w="150" w:type="dxa"/>
              <w:right w:w="0" w:type="dxa"/>
            </w:tcMar>
            <w:vAlign w:val="center"/>
            <w:hideMark/>
          </w:tcPr>
          <w:p w14:paraId="44B628E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13.265</w:t>
            </w:r>
          </w:p>
        </w:tc>
      </w:tr>
      <w:tr w:rsidR="00D60ED9" w:rsidRPr="00BA6D87" w14:paraId="7B73D2FF" w14:textId="77777777" w:rsidTr="0046178C">
        <w:tc>
          <w:tcPr>
            <w:tcW w:w="501" w:type="pct"/>
            <w:tcMar>
              <w:top w:w="150" w:type="dxa"/>
              <w:left w:w="0" w:type="dxa"/>
              <w:bottom w:w="150" w:type="dxa"/>
              <w:right w:w="240" w:type="dxa"/>
            </w:tcMar>
            <w:vAlign w:val="center"/>
            <w:hideMark/>
          </w:tcPr>
          <w:p w14:paraId="512BDE4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859" w:type="pct"/>
            <w:tcMar>
              <w:top w:w="150" w:type="dxa"/>
              <w:left w:w="240" w:type="dxa"/>
              <w:bottom w:w="150" w:type="dxa"/>
              <w:right w:w="240" w:type="dxa"/>
            </w:tcMar>
            <w:vAlign w:val="center"/>
            <w:hideMark/>
          </w:tcPr>
          <w:p w14:paraId="1AFB4BA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1037" w:type="pct"/>
            <w:tcMar>
              <w:top w:w="150" w:type="dxa"/>
              <w:left w:w="240" w:type="dxa"/>
              <w:bottom w:w="150" w:type="dxa"/>
              <w:right w:w="240" w:type="dxa"/>
            </w:tcMar>
            <w:vAlign w:val="center"/>
            <w:hideMark/>
          </w:tcPr>
          <w:p w14:paraId="3591CA7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Mar>
              <w:top w:w="150" w:type="dxa"/>
              <w:left w:w="240" w:type="dxa"/>
              <w:bottom w:w="150" w:type="dxa"/>
              <w:right w:w="240" w:type="dxa"/>
            </w:tcMar>
            <w:vAlign w:val="center"/>
            <w:hideMark/>
          </w:tcPr>
          <w:p w14:paraId="351102A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0.766</w:t>
            </w:r>
          </w:p>
        </w:tc>
        <w:tc>
          <w:tcPr>
            <w:tcW w:w="760" w:type="pct"/>
            <w:tcMar>
              <w:top w:w="150" w:type="dxa"/>
              <w:left w:w="240" w:type="dxa"/>
              <w:bottom w:w="150" w:type="dxa"/>
              <w:right w:w="0" w:type="dxa"/>
            </w:tcMar>
            <w:vAlign w:val="center"/>
            <w:hideMark/>
          </w:tcPr>
          <w:p w14:paraId="68A0CA0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8.994</w:t>
            </w:r>
          </w:p>
        </w:tc>
      </w:tr>
      <w:tr w:rsidR="00D60ED9" w:rsidRPr="00BA6D87" w14:paraId="0BC35791" w14:textId="77777777" w:rsidTr="0046178C">
        <w:tc>
          <w:tcPr>
            <w:tcW w:w="501" w:type="pct"/>
            <w:tcMar>
              <w:top w:w="150" w:type="dxa"/>
              <w:left w:w="0" w:type="dxa"/>
              <w:bottom w:w="150" w:type="dxa"/>
              <w:right w:w="240" w:type="dxa"/>
            </w:tcMar>
            <w:vAlign w:val="center"/>
            <w:hideMark/>
          </w:tcPr>
          <w:p w14:paraId="25727A0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859" w:type="pct"/>
            <w:tcMar>
              <w:top w:w="150" w:type="dxa"/>
              <w:left w:w="240" w:type="dxa"/>
              <w:bottom w:w="150" w:type="dxa"/>
              <w:right w:w="240" w:type="dxa"/>
            </w:tcMar>
            <w:vAlign w:val="center"/>
            <w:hideMark/>
          </w:tcPr>
          <w:p w14:paraId="33BFF58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1037" w:type="pct"/>
            <w:tcMar>
              <w:top w:w="150" w:type="dxa"/>
              <w:left w:w="240" w:type="dxa"/>
              <w:bottom w:w="150" w:type="dxa"/>
              <w:right w:w="240" w:type="dxa"/>
            </w:tcMar>
            <w:vAlign w:val="center"/>
            <w:hideMark/>
          </w:tcPr>
          <w:p w14:paraId="663BCCA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Mar>
              <w:top w:w="150" w:type="dxa"/>
              <w:left w:w="240" w:type="dxa"/>
              <w:bottom w:w="150" w:type="dxa"/>
              <w:right w:w="240" w:type="dxa"/>
            </w:tcMar>
            <w:vAlign w:val="center"/>
            <w:hideMark/>
          </w:tcPr>
          <w:p w14:paraId="1F26355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0.839</w:t>
            </w:r>
          </w:p>
        </w:tc>
        <w:tc>
          <w:tcPr>
            <w:tcW w:w="760" w:type="pct"/>
            <w:tcMar>
              <w:top w:w="150" w:type="dxa"/>
              <w:left w:w="240" w:type="dxa"/>
              <w:bottom w:w="150" w:type="dxa"/>
              <w:right w:w="0" w:type="dxa"/>
            </w:tcMar>
            <w:vAlign w:val="center"/>
            <w:hideMark/>
          </w:tcPr>
          <w:p w14:paraId="17D970A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11.038</w:t>
            </w:r>
          </w:p>
        </w:tc>
      </w:tr>
      <w:tr w:rsidR="00D60ED9" w:rsidRPr="00BA6D87" w14:paraId="7D454F8D" w14:textId="77777777" w:rsidTr="0046178C">
        <w:tc>
          <w:tcPr>
            <w:tcW w:w="501" w:type="pct"/>
            <w:tcMar>
              <w:top w:w="150" w:type="dxa"/>
              <w:left w:w="0" w:type="dxa"/>
              <w:bottom w:w="150" w:type="dxa"/>
              <w:right w:w="240" w:type="dxa"/>
            </w:tcMar>
            <w:vAlign w:val="center"/>
            <w:hideMark/>
          </w:tcPr>
          <w:p w14:paraId="6002FF2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859" w:type="pct"/>
            <w:tcMar>
              <w:top w:w="150" w:type="dxa"/>
              <w:left w:w="240" w:type="dxa"/>
              <w:bottom w:w="150" w:type="dxa"/>
              <w:right w:w="240" w:type="dxa"/>
            </w:tcMar>
            <w:vAlign w:val="center"/>
            <w:hideMark/>
          </w:tcPr>
          <w:p w14:paraId="6E04A00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1037" w:type="pct"/>
            <w:tcMar>
              <w:top w:w="150" w:type="dxa"/>
              <w:left w:w="240" w:type="dxa"/>
              <w:bottom w:w="150" w:type="dxa"/>
              <w:right w:w="240" w:type="dxa"/>
            </w:tcMar>
            <w:vAlign w:val="center"/>
            <w:hideMark/>
          </w:tcPr>
          <w:p w14:paraId="427C840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Mar>
              <w:top w:w="150" w:type="dxa"/>
              <w:left w:w="240" w:type="dxa"/>
              <w:bottom w:w="150" w:type="dxa"/>
              <w:right w:w="240" w:type="dxa"/>
            </w:tcMar>
            <w:vAlign w:val="center"/>
            <w:hideMark/>
          </w:tcPr>
          <w:p w14:paraId="3DE2366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0.642</w:t>
            </w:r>
          </w:p>
        </w:tc>
        <w:tc>
          <w:tcPr>
            <w:tcW w:w="760" w:type="pct"/>
            <w:tcMar>
              <w:top w:w="150" w:type="dxa"/>
              <w:left w:w="240" w:type="dxa"/>
              <w:bottom w:w="150" w:type="dxa"/>
              <w:right w:w="0" w:type="dxa"/>
            </w:tcMar>
            <w:vAlign w:val="center"/>
            <w:hideMark/>
          </w:tcPr>
          <w:p w14:paraId="2A4D947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10.457</w:t>
            </w:r>
          </w:p>
        </w:tc>
      </w:tr>
      <w:tr w:rsidR="00D60ED9" w:rsidRPr="00BA6D87" w14:paraId="6D94EF92" w14:textId="77777777" w:rsidTr="0046178C">
        <w:tc>
          <w:tcPr>
            <w:tcW w:w="501" w:type="pct"/>
            <w:tcMar>
              <w:top w:w="150" w:type="dxa"/>
              <w:left w:w="0" w:type="dxa"/>
              <w:bottom w:w="150" w:type="dxa"/>
              <w:right w:w="240" w:type="dxa"/>
            </w:tcMar>
            <w:vAlign w:val="center"/>
            <w:hideMark/>
          </w:tcPr>
          <w:p w14:paraId="6709C88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859" w:type="pct"/>
            <w:tcMar>
              <w:top w:w="150" w:type="dxa"/>
              <w:left w:w="240" w:type="dxa"/>
              <w:bottom w:w="150" w:type="dxa"/>
              <w:right w:w="240" w:type="dxa"/>
            </w:tcMar>
            <w:vAlign w:val="center"/>
            <w:hideMark/>
          </w:tcPr>
          <w:p w14:paraId="7D5E1FD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1037" w:type="pct"/>
            <w:tcMar>
              <w:top w:w="150" w:type="dxa"/>
              <w:left w:w="240" w:type="dxa"/>
              <w:bottom w:w="150" w:type="dxa"/>
              <w:right w:w="240" w:type="dxa"/>
            </w:tcMar>
            <w:vAlign w:val="center"/>
            <w:hideMark/>
          </w:tcPr>
          <w:p w14:paraId="1EF80AD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4" w:type="pct"/>
            <w:tcMar>
              <w:top w:w="150" w:type="dxa"/>
              <w:left w:w="240" w:type="dxa"/>
              <w:bottom w:w="150" w:type="dxa"/>
              <w:right w:w="240" w:type="dxa"/>
            </w:tcMar>
            <w:vAlign w:val="center"/>
            <w:hideMark/>
          </w:tcPr>
          <w:p w14:paraId="2CC4B9A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0.446</w:t>
            </w:r>
          </w:p>
        </w:tc>
        <w:tc>
          <w:tcPr>
            <w:tcW w:w="760" w:type="pct"/>
            <w:tcMar>
              <w:top w:w="150" w:type="dxa"/>
              <w:left w:w="240" w:type="dxa"/>
              <w:bottom w:w="150" w:type="dxa"/>
              <w:right w:w="0" w:type="dxa"/>
            </w:tcMar>
            <w:vAlign w:val="center"/>
            <w:hideMark/>
          </w:tcPr>
          <w:p w14:paraId="121292C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9.783</w:t>
            </w:r>
          </w:p>
        </w:tc>
      </w:tr>
      <w:tr w:rsidR="00D60ED9" w:rsidRPr="00BA6D87" w14:paraId="02D7430B" w14:textId="77777777" w:rsidTr="0046178C">
        <w:tc>
          <w:tcPr>
            <w:tcW w:w="501" w:type="pct"/>
            <w:tcMar>
              <w:top w:w="150" w:type="dxa"/>
              <w:left w:w="0" w:type="dxa"/>
              <w:bottom w:w="150" w:type="dxa"/>
              <w:right w:w="240" w:type="dxa"/>
            </w:tcMar>
            <w:vAlign w:val="center"/>
            <w:hideMark/>
          </w:tcPr>
          <w:p w14:paraId="05B79EB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859" w:type="pct"/>
            <w:tcMar>
              <w:top w:w="150" w:type="dxa"/>
              <w:left w:w="240" w:type="dxa"/>
              <w:bottom w:w="150" w:type="dxa"/>
              <w:right w:w="240" w:type="dxa"/>
            </w:tcMar>
            <w:vAlign w:val="center"/>
            <w:hideMark/>
          </w:tcPr>
          <w:p w14:paraId="7051854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1037" w:type="pct"/>
            <w:tcMar>
              <w:top w:w="150" w:type="dxa"/>
              <w:left w:w="240" w:type="dxa"/>
              <w:bottom w:w="150" w:type="dxa"/>
              <w:right w:w="240" w:type="dxa"/>
            </w:tcMar>
            <w:vAlign w:val="center"/>
            <w:hideMark/>
          </w:tcPr>
          <w:p w14:paraId="027420F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4" w:type="pct"/>
            <w:tcMar>
              <w:top w:w="150" w:type="dxa"/>
              <w:left w:w="240" w:type="dxa"/>
              <w:bottom w:w="150" w:type="dxa"/>
              <w:right w:w="240" w:type="dxa"/>
            </w:tcMar>
            <w:vAlign w:val="center"/>
            <w:hideMark/>
          </w:tcPr>
          <w:p w14:paraId="3C2046C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0.378</w:t>
            </w:r>
          </w:p>
        </w:tc>
        <w:tc>
          <w:tcPr>
            <w:tcW w:w="760" w:type="pct"/>
            <w:tcMar>
              <w:top w:w="150" w:type="dxa"/>
              <w:left w:w="240" w:type="dxa"/>
              <w:bottom w:w="150" w:type="dxa"/>
              <w:right w:w="0" w:type="dxa"/>
            </w:tcMar>
            <w:vAlign w:val="center"/>
            <w:hideMark/>
          </w:tcPr>
          <w:p w14:paraId="3D47B42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9.410</w:t>
            </w:r>
          </w:p>
        </w:tc>
      </w:tr>
      <w:tr w:rsidR="00D60ED9" w:rsidRPr="00BA6D87" w14:paraId="23FB1986" w14:textId="77777777" w:rsidTr="0046178C">
        <w:tc>
          <w:tcPr>
            <w:tcW w:w="501" w:type="pct"/>
            <w:tcMar>
              <w:top w:w="150" w:type="dxa"/>
              <w:left w:w="0" w:type="dxa"/>
              <w:bottom w:w="150" w:type="dxa"/>
              <w:right w:w="240" w:type="dxa"/>
            </w:tcMar>
            <w:vAlign w:val="center"/>
            <w:hideMark/>
          </w:tcPr>
          <w:p w14:paraId="1733AEA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w:t>
            </w:r>
          </w:p>
        </w:tc>
        <w:tc>
          <w:tcPr>
            <w:tcW w:w="1859" w:type="pct"/>
            <w:tcMar>
              <w:top w:w="150" w:type="dxa"/>
              <w:left w:w="240" w:type="dxa"/>
              <w:bottom w:w="150" w:type="dxa"/>
              <w:right w:w="240" w:type="dxa"/>
            </w:tcMar>
            <w:vAlign w:val="center"/>
            <w:hideMark/>
          </w:tcPr>
          <w:p w14:paraId="34C0E6B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1037" w:type="pct"/>
            <w:tcMar>
              <w:top w:w="150" w:type="dxa"/>
              <w:left w:w="240" w:type="dxa"/>
              <w:bottom w:w="150" w:type="dxa"/>
              <w:right w:w="240" w:type="dxa"/>
            </w:tcMar>
            <w:vAlign w:val="center"/>
            <w:hideMark/>
          </w:tcPr>
          <w:p w14:paraId="67609A8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4" w:type="pct"/>
            <w:tcMar>
              <w:top w:w="150" w:type="dxa"/>
              <w:left w:w="240" w:type="dxa"/>
              <w:bottom w:w="150" w:type="dxa"/>
              <w:right w:w="240" w:type="dxa"/>
            </w:tcMar>
            <w:vAlign w:val="center"/>
            <w:hideMark/>
          </w:tcPr>
          <w:p w14:paraId="0014296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0.292</w:t>
            </w:r>
          </w:p>
        </w:tc>
        <w:tc>
          <w:tcPr>
            <w:tcW w:w="760" w:type="pct"/>
            <w:tcMar>
              <w:top w:w="150" w:type="dxa"/>
              <w:left w:w="240" w:type="dxa"/>
              <w:bottom w:w="150" w:type="dxa"/>
              <w:right w:w="0" w:type="dxa"/>
            </w:tcMar>
            <w:vAlign w:val="center"/>
            <w:hideMark/>
          </w:tcPr>
          <w:p w14:paraId="2084DC1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9.259</w:t>
            </w:r>
          </w:p>
        </w:tc>
      </w:tr>
      <w:tr w:rsidR="00D60ED9" w:rsidRPr="00BA6D87" w14:paraId="26F7375A" w14:textId="77777777" w:rsidTr="0046178C">
        <w:tc>
          <w:tcPr>
            <w:tcW w:w="501" w:type="pct"/>
            <w:tcMar>
              <w:top w:w="150" w:type="dxa"/>
              <w:left w:w="0" w:type="dxa"/>
              <w:bottom w:w="150" w:type="dxa"/>
              <w:right w:w="240" w:type="dxa"/>
            </w:tcMar>
            <w:vAlign w:val="center"/>
            <w:hideMark/>
          </w:tcPr>
          <w:p w14:paraId="730EE44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12</w:t>
            </w:r>
          </w:p>
        </w:tc>
        <w:tc>
          <w:tcPr>
            <w:tcW w:w="1859" w:type="pct"/>
            <w:tcMar>
              <w:top w:w="150" w:type="dxa"/>
              <w:left w:w="240" w:type="dxa"/>
              <w:bottom w:w="150" w:type="dxa"/>
              <w:right w:w="240" w:type="dxa"/>
            </w:tcMar>
            <w:vAlign w:val="center"/>
            <w:hideMark/>
          </w:tcPr>
          <w:p w14:paraId="1D582CE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1037" w:type="pct"/>
            <w:tcMar>
              <w:top w:w="150" w:type="dxa"/>
              <w:left w:w="240" w:type="dxa"/>
              <w:bottom w:w="150" w:type="dxa"/>
              <w:right w:w="240" w:type="dxa"/>
            </w:tcMar>
            <w:vAlign w:val="center"/>
            <w:hideMark/>
          </w:tcPr>
          <w:p w14:paraId="5AC004F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844" w:type="pct"/>
            <w:tcMar>
              <w:top w:w="150" w:type="dxa"/>
              <w:left w:w="240" w:type="dxa"/>
              <w:bottom w:w="150" w:type="dxa"/>
              <w:right w:w="240" w:type="dxa"/>
            </w:tcMar>
            <w:vAlign w:val="center"/>
            <w:hideMark/>
          </w:tcPr>
          <w:p w14:paraId="138B708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0.352</w:t>
            </w:r>
          </w:p>
        </w:tc>
        <w:tc>
          <w:tcPr>
            <w:tcW w:w="760" w:type="pct"/>
            <w:tcMar>
              <w:top w:w="150" w:type="dxa"/>
              <w:left w:w="240" w:type="dxa"/>
              <w:bottom w:w="150" w:type="dxa"/>
              <w:right w:w="0" w:type="dxa"/>
            </w:tcMar>
            <w:vAlign w:val="center"/>
            <w:hideMark/>
          </w:tcPr>
          <w:p w14:paraId="67684A4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9.734</w:t>
            </w:r>
          </w:p>
        </w:tc>
      </w:tr>
      <w:tr w:rsidR="00D60ED9" w:rsidRPr="00BA6D87" w14:paraId="0B6365A4" w14:textId="77777777" w:rsidTr="0046178C">
        <w:tc>
          <w:tcPr>
            <w:tcW w:w="501" w:type="pct"/>
            <w:tcMar>
              <w:top w:w="150" w:type="dxa"/>
              <w:left w:w="0" w:type="dxa"/>
              <w:bottom w:w="150" w:type="dxa"/>
              <w:right w:w="240" w:type="dxa"/>
            </w:tcMar>
            <w:vAlign w:val="center"/>
            <w:hideMark/>
          </w:tcPr>
          <w:p w14:paraId="7513473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w:t>
            </w:r>
          </w:p>
        </w:tc>
        <w:tc>
          <w:tcPr>
            <w:tcW w:w="1859" w:type="pct"/>
            <w:tcMar>
              <w:top w:w="150" w:type="dxa"/>
              <w:left w:w="240" w:type="dxa"/>
              <w:bottom w:w="150" w:type="dxa"/>
              <w:right w:w="240" w:type="dxa"/>
            </w:tcMar>
            <w:vAlign w:val="center"/>
            <w:hideMark/>
          </w:tcPr>
          <w:p w14:paraId="7F9F184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1037" w:type="pct"/>
            <w:tcMar>
              <w:top w:w="150" w:type="dxa"/>
              <w:left w:w="240" w:type="dxa"/>
              <w:bottom w:w="150" w:type="dxa"/>
              <w:right w:w="240" w:type="dxa"/>
            </w:tcMar>
            <w:vAlign w:val="center"/>
            <w:hideMark/>
          </w:tcPr>
          <w:p w14:paraId="1573A18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10089F5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0.484</w:t>
            </w:r>
          </w:p>
        </w:tc>
        <w:tc>
          <w:tcPr>
            <w:tcW w:w="760" w:type="pct"/>
            <w:tcMar>
              <w:top w:w="150" w:type="dxa"/>
              <w:left w:w="240" w:type="dxa"/>
              <w:bottom w:w="150" w:type="dxa"/>
              <w:right w:w="0" w:type="dxa"/>
            </w:tcMar>
            <w:vAlign w:val="center"/>
            <w:hideMark/>
          </w:tcPr>
          <w:p w14:paraId="35D6C57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8.091</w:t>
            </w:r>
          </w:p>
        </w:tc>
      </w:tr>
      <w:tr w:rsidR="00D60ED9" w:rsidRPr="00BA6D87" w14:paraId="78BAD71B" w14:textId="77777777" w:rsidTr="0046178C">
        <w:tc>
          <w:tcPr>
            <w:tcW w:w="501" w:type="pct"/>
            <w:tcMar>
              <w:top w:w="150" w:type="dxa"/>
              <w:left w:w="0" w:type="dxa"/>
              <w:bottom w:w="150" w:type="dxa"/>
              <w:right w:w="240" w:type="dxa"/>
            </w:tcMar>
            <w:vAlign w:val="center"/>
            <w:hideMark/>
          </w:tcPr>
          <w:p w14:paraId="7F3F098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w:t>
            </w:r>
          </w:p>
        </w:tc>
        <w:tc>
          <w:tcPr>
            <w:tcW w:w="1859" w:type="pct"/>
            <w:tcMar>
              <w:top w:w="150" w:type="dxa"/>
              <w:left w:w="240" w:type="dxa"/>
              <w:bottom w:w="150" w:type="dxa"/>
              <w:right w:w="240" w:type="dxa"/>
            </w:tcMar>
            <w:vAlign w:val="center"/>
            <w:hideMark/>
          </w:tcPr>
          <w:p w14:paraId="305CC4A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1037" w:type="pct"/>
            <w:tcMar>
              <w:top w:w="150" w:type="dxa"/>
              <w:left w:w="240" w:type="dxa"/>
              <w:bottom w:w="150" w:type="dxa"/>
              <w:right w:w="240" w:type="dxa"/>
            </w:tcMar>
            <w:vAlign w:val="center"/>
            <w:hideMark/>
          </w:tcPr>
          <w:p w14:paraId="71F0067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2034E2F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4.703</w:t>
            </w:r>
          </w:p>
        </w:tc>
        <w:tc>
          <w:tcPr>
            <w:tcW w:w="760" w:type="pct"/>
            <w:tcMar>
              <w:top w:w="150" w:type="dxa"/>
              <w:left w:w="240" w:type="dxa"/>
              <w:bottom w:w="150" w:type="dxa"/>
              <w:right w:w="0" w:type="dxa"/>
            </w:tcMar>
            <w:vAlign w:val="center"/>
            <w:hideMark/>
          </w:tcPr>
          <w:p w14:paraId="27F4E32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10.166</w:t>
            </w:r>
          </w:p>
        </w:tc>
      </w:tr>
      <w:tr w:rsidR="00D60ED9" w:rsidRPr="00BA6D87" w14:paraId="747E1823" w14:textId="77777777" w:rsidTr="0046178C">
        <w:tc>
          <w:tcPr>
            <w:tcW w:w="501" w:type="pct"/>
            <w:tcMar>
              <w:top w:w="150" w:type="dxa"/>
              <w:left w:w="0" w:type="dxa"/>
              <w:bottom w:w="150" w:type="dxa"/>
              <w:right w:w="240" w:type="dxa"/>
            </w:tcMar>
            <w:vAlign w:val="center"/>
            <w:hideMark/>
          </w:tcPr>
          <w:p w14:paraId="32DB30C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w:t>
            </w:r>
          </w:p>
        </w:tc>
        <w:tc>
          <w:tcPr>
            <w:tcW w:w="1859" w:type="pct"/>
            <w:tcMar>
              <w:top w:w="150" w:type="dxa"/>
              <w:left w:w="240" w:type="dxa"/>
              <w:bottom w:w="150" w:type="dxa"/>
              <w:right w:w="240" w:type="dxa"/>
            </w:tcMar>
            <w:vAlign w:val="center"/>
            <w:hideMark/>
          </w:tcPr>
          <w:p w14:paraId="1DEA1F0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1037" w:type="pct"/>
            <w:tcMar>
              <w:top w:w="150" w:type="dxa"/>
              <w:left w:w="240" w:type="dxa"/>
              <w:bottom w:w="150" w:type="dxa"/>
              <w:right w:w="240" w:type="dxa"/>
            </w:tcMar>
            <w:vAlign w:val="center"/>
            <w:hideMark/>
          </w:tcPr>
          <w:p w14:paraId="39B50AE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716F7AE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4.339</w:t>
            </w:r>
          </w:p>
        </w:tc>
        <w:tc>
          <w:tcPr>
            <w:tcW w:w="760" w:type="pct"/>
            <w:tcMar>
              <w:top w:w="150" w:type="dxa"/>
              <w:left w:w="240" w:type="dxa"/>
              <w:bottom w:w="150" w:type="dxa"/>
              <w:right w:w="0" w:type="dxa"/>
            </w:tcMar>
            <w:vAlign w:val="center"/>
            <w:hideMark/>
          </w:tcPr>
          <w:p w14:paraId="5CCB0B5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8.532</w:t>
            </w:r>
          </w:p>
        </w:tc>
      </w:tr>
      <w:tr w:rsidR="00D60ED9" w:rsidRPr="00BA6D87" w14:paraId="0FD7B308" w14:textId="77777777" w:rsidTr="0046178C">
        <w:tc>
          <w:tcPr>
            <w:tcW w:w="501" w:type="pct"/>
            <w:tcMar>
              <w:top w:w="150" w:type="dxa"/>
              <w:left w:w="0" w:type="dxa"/>
              <w:bottom w:w="150" w:type="dxa"/>
              <w:right w:w="240" w:type="dxa"/>
            </w:tcMar>
            <w:vAlign w:val="center"/>
            <w:hideMark/>
          </w:tcPr>
          <w:p w14:paraId="2470DE4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w:t>
            </w:r>
          </w:p>
        </w:tc>
        <w:tc>
          <w:tcPr>
            <w:tcW w:w="1859" w:type="pct"/>
            <w:tcMar>
              <w:top w:w="150" w:type="dxa"/>
              <w:left w:w="240" w:type="dxa"/>
              <w:bottom w:w="150" w:type="dxa"/>
              <w:right w:w="240" w:type="dxa"/>
            </w:tcMar>
            <w:vAlign w:val="center"/>
            <w:hideMark/>
          </w:tcPr>
          <w:p w14:paraId="190BB1B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1037" w:type="pct"/>
            <w:tcMar>
              <w:top w:w="150" w:type="dxa"/>
              <w:left w:w="240" w:type="dxa"/>
              <w:bottom w:w="150" w:type="dxa"/>
              <w:right w:w="240" w:type="dxa"/>
            </w:tcMar>
            <w:vAlign w:val="center"/>
            <w:hideMark/>
          </w:tcPr>
          <w:p w14:paraId="70AE941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7474674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4.851</w:t>
            </w:r>
          </w:p>
        </w:tc>
        <w:tc>
          <w:tcPr>
            <w:tcW w:w="760" w:type="pct"/>
            <w:tcMar>
              <w:top w:w="150" w:type="dxa"/>
              <w:left w:w="240" w:type="dxa"/>
              <w:bottom w:w="150" w:type="dxa"/>
              <w:right w:w="0" w:type="dxa"/>
            </w:tcMar>
            <w:vAlign w:val="center"/>
            <w:hideMark/>
          </w:tcPr>
          <w:p w14:paraId="30AA49A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8.771</w:t>
            </w:r>
          </w:p>
        </w:tc>
      </w:tr>
      <w:tr w:rsidR="00D60ED9" w:rsidRPr="00BA6D87" w14:paraId="23E4A207" w14:textId="77777777" w:rsidTr="0046178C">
        <w:tc>
          <w:tcPr>
            <w:tcW w:w="501" w:type="pct"/>
            <w:tcMar>
              <w:top w:w="150" w:type="dxa"/>
              <w:left w:w="0" w:type="dxa"/>
              <w:bottom w:w="150" w:type="dxa"/>
              <w:right w:w="240" w:type="dxa"/>
            </w:tcMar>
            <w:vAlign w:val="center"/>
            <w:hideMark/>
          </w:tcPr>
          <w:p w14:paraId="60FBF1F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859" w:type="pct"/>
            <w:tcMar>
              <w:top w:w="150" w:type="dxa"/>
              <w:left w:w="240" w:type="dxa"/>
              <w:bottom w:w="150" w:type="dxa"/>
              <w:right w:w="240" w:type="dxa"/>
            </w:tcMar>
            <w:vAlign w:val="center"/>
            <w:hideMark/>
          </w:tcPr>
          <w:p w14:paraId="3C7DF26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1037" w:type="pct"/>
            <w:tcMar>
              <w:top w:w="150" w:type="dxa"/>
              <w:left w:w="240" w:type="dxa"/>
              <w:bottom w:w="150" w:type="dxa"/>
              <w:right w:w="240" w:type="dxa"/>
            </w:tcMar>
            <w:vAlign w:val="center"/>
            <w:hideMark/>
          </w:tcPr>
          <w:p w14:paraId="46C8842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15828AE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5.203</w:t>
            </w:r>
          </w:p>
        </w:tc>
        <w:tc>
          <w:tcPr>
            <w:tcW w:w="760" w:type="pct"/>
            <w:tcMar>
              <w:top w:w="150" w:type="dxa"/>
              <w:left w:w="240" w:type="dxa"/>
              <w:bottom w:w="150" w:type="dxa"/>
              <w:right w:w="0" w:type="dxa"/>
            </w:tcMar>
            <w:vAlign w:val="center"/>
            <w:hideMark/>
          </w:tcPr>
          <w:p w14:paraId="4C16DB3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9.109</w:t>
            </w:r>
          </w:p>
        </w:tc>
      </w:tr>
      <w:tr w:rsidR="00D60ED9" w:rsidRPr="00BA6D87" w14:paraId="329BE8DF" w14:textId="77777777" w:rsidTr="0046178C">
        <w:tc>
          <w:tcPr>
            <w:tcW w:w="501" w:type="pct"/>
            <w:tcMar>
              <w:top w:w="150" w:type="dxa"/>
              <w:left w:w="0" w:type="dxa"/>
              <w:bottom w:w="150" w:type="dxa"/>
              <w:right w:w="240" w:type="dxa"/>
            </w:tcMar>
            <w:vAlign w:val="center"/>
            <w:hideMark/>
          </w:tcPr>
          <w:p w14:paraId="1528A03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859" w:type="pct"/>
            <w:tcMar>
              <w:top w:w="150" w:type="dxa"/>
              <w:left w:w="240" w:type="dxa"/>
              <w:bottom w:w="150" w:type="dxa"/>
              <w:right w:w="240" w:type="dxa"/>
            </w:tcMar>
            <w:vAlign w:val="center"/>
            <w:hideMark/>
          </w:tcPr>
          <w:p w14:paraId="529818C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1037" w:type="pct"/>
            <w:tcMar>
              <w:top w:w="150" w:type="dxa"/>
              <w:left w:w="240" w:type="dxa"/>
              <w:bottom w:w="150" w:type="dxa"/>
              <w:right w:w="240" w:type="dxa"/>
            </w:tcMar>
            <w:vAlign w:val="center"/>
            <w:hideMark/>
          </w:tcPr>
          <w:p w14:paraId="2FFA80B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3829268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5.243</w:t>
            </w:r>
          </w:p>
        </w:tc>
        <w:tc>
          <w:tcPr>
            <w:tcW w:w="760" w:type="pct"/>
            <w:tcMar>
              <w:top w:w="150" w:type="dxa"/>
              <w:left w:w="240" w:type="dxa"/>
              <w:bottom w:w="150" w:type="dxa"/>
              <w:right w:w="0" w:type="dxa"/>
            </w:tcMar>
            <w:vAlign w:val="center"/>
            <w:hideMark/>
          </w:tcPr>
          <w:p w14:paraId="1DB7E36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10.043</w:t>
            </w:r>
          </w:p>
        </w:tc>
      </w:tr>
      <w:tr w:rsidR="00D60ED9" w:rsidRPr="00BA6D87" w14:paraId="39774268" w14:textId="77777777" w:rsidTr="0046178C">
        <w:tc>
          <w:tcPr>
            <w:tcW w:w="501" w:type="pct"/>
            <w:tcMar>
              <w:top w:w="150" w:type="dxa"/>
              <w:left w:w="0" w:type="dxa"/>
              <w:bottom w:w="150" w:type="dxa"/>
              <w:right w:w="240" w:type="dxa"/>
            </w:tcMar>
            <w:vAlign w:val="center"/>
            <w:hideMark/>
          </w:tcPr>
          <w:p w14:paraId="22416F8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859" w:type="pct"/>
            <w:tcMar>
              <w:top w:w="150" w:type="dxa"/>
              <w:left w:w="240" w:type="dxa"/>
              <w:bottom w:w="150" w:type="dxa"/>
              <w:right w:w="240" w:type="dxa"/>
            </w:tcMar>
            <w:vAlign w:val="center"/>
            <w:hideMark/>
          </w:tcPr>
          <w:p w14:paraId="43616B6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1037" w:type="pct"/>
            <w:tcMar>
              <w:top w:w="150" w:type="dxa"/>
              <w:left w:w="240" w:type="dxa"/>
              <w:bottom w:w="150" w:type="dxa"/>
              <w:right w:w="240" w:type="dxa"/>
            </w:tcMar>
            <w:vAlign w:val="center"/>
            <w:hideMark/>
          </w:tcPr>
          <w:p w14:paraId="0B635AC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7D9ECC9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5.164</w:t>
            </w:r>
          </w:p>
        </w:tc>
        <w:tc>
          <w:tcPr>
            <w:tcW w:w="760" w:type="pct"/>
            <w:tcMar>
              <w:top w:w="150" w:type="dxa"/>
              <w:left w:w="240" w:type="dxa"/>
              <w:bottom w:w="150" w:type="dxa"/>
              <w:right w:w="0" w:type="dxa"/>
            </w:tcMar>
            <w:vAlign w:val="center"/>
            <w:hideMark/>
          </w:tcPr>
          <w:p w14:paraId="501B116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10.132</w:t>
            </w:r>
          </w:p>
        </w:tc>
      </w:tr>
      <w:tr w:rsidR="00D60ED9" w:rsidRPr="00BA6D87" w14:paraId="2CC8A9AE" w14:textId="77777777" w:rsidTr="0046178C">
        <w:tc>
          <w:tcPr>
            <w:tcW w:w="501" w:type="pct"/>
            <w:tcMar>
              <w:top w:w="150" w:type="dxa"/>
              <w:left w:w="0" w:type="dxa"/>
              <w:bottom w:w="150" w:type="dxa"/>
              <w:right w:w="240" w:type="dxa"/>
            </w:tcMar>
            <w:vAlign w:val="center"/>
            <w:hideMark/>
          </w:tcPr>
          <w:p w14:paraId="2F3B6D2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859" w:type="pct"/>
            <w:tcMar>
              <w:top w:w="150" w:type="dxa"/>
              <w:left w:w="240" w:type="dxa"/>
              <w:bottom w:w="150" w:type="dxa"/>
              <w:right w:w="240" w:type="dxa"/>
            </w:tcMar>
            <w:vAlign w:val="center"/>
            <w:hideMark/>
          </w:tcPr>
          <w:p w14:paraId="15D6E45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1037" w:type="pct"/>
            <w:tcMar>
              <w:top w:w="150" w:type="dxa"/>
              <w:left w:w="240" w:type="dxa"/>
              <w:bottom w:w="150" w:type="dxa"/>
              <w:right w:w="240" w:type="dxa"/>
            </w:tcMar>
            <w:vAlign w:val="center"/>
            <w:hideMark/>
          </w:tcPr>
          <w:p w14:paraId="70034E9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49EA3D3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4.224</w:t>
            </w:r>
          </w:p>
        </w:tc>
        <w:tc>
          <w:tcPr>
            <w:tcW w:w="760" w:type="pct"/>
            <w:tcMar>
              <w:top w:w="150" w:type="dxa"/>
              <w:left w:w="240" w:type="dxa"/>
              <w:bottom w:w="150" w:type="dxa"/>
              <w:right w:w="0" w:type="dxa"/>
            </w:tcMar>
            <w:vAlign w:val="center"/>
            <w:hideMark/>
          </w:tcPr>
          <w:p w14:paraId="3A3C0CE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9.610</w:t>
            </w:r>
          </w:p>
        </w:tc>
      </w:tr>
      <w:tr w:rsidR="00D60ED9" w:rsidRPr="00BA6D87" w14:paraId="27994F2B" w14:textId="77777777" w:rsidTr="0046178C">
        <w:tc>
          <w:tcPr>
            <w:tcW w:w="501" w:type="pct"/>
            <w:tcMar>
              <w:top w:w="150" w:type="dxa"/>
              <w:left w:w="0" w:type="dxa"/>
              <w:bottom w:w="150" w:type="dxa"/>
              <w:right w:w="240" w:type="dxa"/>
            </w:tcMar>
            <w:vAlign w:val="center"/>
            <w:hideMark/>
          </w:tcPr>
          <w:p w14:paraId="292239E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859" w:type="pct"/>
            <w:tcMar>
              <w:top w:w="150" w:type="dxa"/>
              <w:left w:w="240" w:type="dxa"/>
              <w:bottom w:w="150" w:type="dxa"/>
              <w:right w:w="240" w:type="dxa"/>
            </w:tcMar>
            <w:vAlign w:val="center"/>
            <w:hideMark/>
          </w:tcPr>
          <w:p w14:paraId="2114F80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1037" w:type="pct"/>
            <w:tcMar>
              <w:top w:w="150" w:type="dxa"/>
              <w:left w:w="240" w:type="dxa"/>
              <w:bottom w:w="150" w:type="dxa"/>
              <w:right w:w="240" w:type="dxa"/>
            </w:tcMar>
            <w:vAlign w:val="center"/>
            <w:hideMark/>
          </w:tcPr>
          <w:p w14:paraId="3C7C614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0AAD1C9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3.791</w:t>
            </w:r>
          </w:p>
        </w:tc>
        <w:tc>
          <w:tcPr>
            <w:tcW w:w="760" w:type="pct"/>
            <w:tcMar>
              <w:top w:w="150" w:type="dxa"/>
              <w:left w:w="240" w:type="dxa"/>
              <w:bottom w:w="150" w:type="dxa"/>
              <w:right w:w="0" w:type="dxa"/>
            </w:tcMar>
            <w:vAlign w:val="center"/>
            <w:hideMark/>
          </w:tcPr>
          <w:p w14:paraId="2E2DA17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10.772</w:t>
            </w:r>
          </w:p>
        </w:tc>
      </w:tr>
      <w:tr w:rsidR="00D60ED9" w:rsidRPr="00BA6D87" w14:paraId="48328684" w14:textId="77777777" w:rsidTr="0046178C">
        <w:tc>
          <w:tcPr>
            <w:tcW w:w="501" w:type="pct"/>
            <w:tcMar>
              <w:top w:w="150" w:type="dxa"/>
              <w:left w:w="0" w:type="dxa"/>
              <w:bottom w:w="150" w:type="dxa"/>
              <w:right w:w="240" w:type="dxa"/>
            </w:tcMar>
            <w:vAlign w:val="center"/>
            <w:hideMark/>
          </w:tcPr>
          <w:p w14:paraId="3F7EE9C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859" w:type="pct"/>
            <w:tcMar>
              <w:top w:w="150" w:type="dxa"/>
              <w:left w:w="240" w:type="dxa"/>
              <w:bottom w:w="150" w:type="dxa"/>
              <w:right w:w="240" w:type="dxa"/>
            </w:tcMar>
            <w:vAlign w:val="center"/>
            <w:hideMark/>
          </w:tcPr>
          <w:p w14:paraId="02DB6A3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1037" w:type="pct"/>
            <w:tcMar>
              <w:top w:w="150" w:type="dxa"/>
              <w:left w:w="240" w:type="dxa"/>
              <w:bottom w:w="150" w:type="dxa"/>
              <w:right w:w="240" w:type="dxa"/>
            </w:tcMar>
            <w:vAlign w:val="center"/>
            <w:hideMark/>
          </w:tcPr>
          <w:p w14:paraId="36874BB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7F6FEBF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10.169</w:t>
            </w:r>
          </w:p>
        </w:tc>
        <w:tc>
          <w:tcPr>
            <w:tcW w:w="760" w:type="pct"/>
            <w:tcMar>
              <w:top w:w="150" w:type="dxa"/>
              <w:left w:w="240" w:type="dxa"/>
              <w:bottom w:w="150" w:type="dxa"/>
              <w:right w:w="0" w:type="dxa"/>
            </w:tcMar>
            <w:vAlign w:val="center"/>
            <w:hideMark/>
          </w:tcPr>
          <w:p w14:paraId="03BB6C3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8.653</w:t>
            </w:r>
          </w:p>
        </w:tc>
      </w:tr>
      <w:tr w:rsidR="00D60ED9" w:rsidRPr="00BA6D87" w14:paraId="76F51069" w14:textId="77777777" w:rsidTr="0046178C">
        <w:tc>
          <w:tcPr>
            <w:tcW w:w="501" w:type="pct"/>
            <w:tcMar>
              <w:top w:w="150" w:type="dxa"/>
              <w:left w:w="0" w:type="dxa"/>
              <w:bottom w:w="150" w:type="dxa"/>
              <w:right w:w="240" w:type="dxa"/>
            </w:tcMar>
            <w:vAlign w:val="center"/>
            <w:hideMark/>
          </w:tcPr>
          <w:p w14:paraId="555F535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859" w:type="pct"/>
            <w:tcMar>
              <w:top w:w="150" w:type="dxa"/>
              <w:left w:w="240" w:type="dxa"/>
              <w:bottom w:w="150" w:type="dxa"/>
              <w:right w:w="240" w:type="dxa"/>
            </w:tcMar>
            <w:vAlign w:val="center"/>
            <w:hideMark/>
          </w:tcPr>
          <w:p w14:paraId="450C0A5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1037" w:type="pct"/>
            <w:tcMar>
              <w:top w:w="150" w:type="dxa"/>
              <w:left w:w="240" w:type="dxa"/>
              <w:bottom w:w="150" w:type="dxa"/>
              <w:right w:w="240" w:type="dxa"/>
            </w:tcMar>
            <w:vAlign w:val="center"/>
            <w:hideMark/>
          </w:tcPr>
          <w:p w14:paraId="79F5831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5AB41C1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6.848</w:t>
            </w:r>
          </w:p>
        </w:tc>
        <w:tc>
          <w:tcPr>
            <w:tcW w:w="760" w:type="pct"/>
            <w:tcMar>
              <w:top w:w="150" w:type="dxa"/>
              <w:left w:w="240" w:type="dxa"/>
              <w:bottom w:w="150" w:type="dxa"/>
              <w:right w:w="0" w:type="dxa"/>
            </w:tcMar>
            <w:vAlign w:val="center"/>
            <w:hideMark/>
          </w:tcPr>
          <w:p w14:paraId="4AA6AAD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13.004</w:t>
            </w:r>
          </w:p>
        </w:tc>
      </w:tr>
      <w:tr w:rsidR="00D60ED9" w:rsidRPr="00BA6D87" w14:paraId="2FB4EEE5" w14:textId="77777777" w:rsidTr="0046178C">
        <w:tc>
          <w:tcPr>
            <w:tcW w:w="501" w:type="pct"/>
            <w:tcMar>
              <w:top w:w="150" w:type="dxa"/>
              <w:left w:w="0" w:type="dxa"/>
              <w:bottom w:w="150" w:type="dxa"/>
              <w:right w:w="240" w:type="dxa"/>
            </w:tcMar>
            <w:vAlign w:val="center"/>
            <w:hideMark/>
          </w:tcPr>
          <w:p w14:paraId="3283743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859" w:type="pct"/>
            <w:tcMar>
              <w:top w:w="150" w:type="dxa"/>
              <w:left w:w="240" w:type="dxa"/>
              <w:bottom w:w="150" w:type="dxa"/>
              <w:right w:w="240" w:type="dxa"/>
            </w:tcMar>
            <w:vAlign w:val="center"/>
            <w:hideMark/>
          </w:tcPr>
          <w:p w14:paraId="780E6DB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1037" w:type="pct"/>
            <w:tcMar>
              <w:top w:w="150" w:type="dxa"/>
              <w:left w:w="240" w:type="dxa"/>
              <w:bottom w:w="150" w:type="dxa"/>
              <w:right w:w="240" w:type="dxa"/>
            </w:tcMar>
            <w:vAlign w:val="center"/>
            <w:hideMark/>
          </w:tcPr>
          <w:p w14:paraId="5C9422D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3A0909F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6.940</w:t>
            </w:r>
          </w:p>
        </w:tc>
        <w:tc>
          <w:tcPr>
            <w:tcW w:w="760" w:type="pct"/>
            <w:tcMar>
              <w:top w:w="150" w:type="dxa"/>
              <w:left w:w="240" w:type="dxa"/>
              <w:bottom w:w="150" w:type="dxa"/>
              <w:right w:w="0" w:type="dxa"/>
            </w:tcMar>
            <w:vAlign w:val="center"/>
            <w:hideMark/>
          </w:tcPr>
          <w:p w14:paraId="07CF1DB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14.067</w:t>
            </w:r>
          </w:p>
        </w:tc>
      </w:tr>
      <w:tr w:rsidR="00D60ED9" w:rsidRPr="00BA6D87" w14:paraId="3B87B80F" w14:textId="77777777" w:rsidTr="0046178C">
        <w:tc>
          <w:tcPr>
            <w:tcW w:w="501" w:type="pct"/>
            <w:tcMar>
              <w:top w:w="150" w:type="dxa"/>
              <w:left w:w="0" w:type="dxa"/>
              <w:bottom w:w="150" w:type="dxa"/>
              <w:right w:w="240" w:type="dxa"/>
            </w:tcMar>
            <w:vAlign w:val="center"/>
            <w:hideMark/>
          </w:tcPr>
          <w:p w14:paraId="4B3D9E1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859" w:type="pct"/>
            <w:tcMar>
              <w:top w:w="150" w:type="dxa"/>
              <w:left w:w="240" w:type="dxa"/>
              <w:bottom w:w="150" w:type="dxa"/>
              <w:right w:w="240" w:type="dxa"/>
            </w:tcMar>
            <w:vAlign w:val="center"/>
            <w:hideMark/>
          </w:tcPr>
          <w:p w14:paraId="15E766A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1037" w:type="pct"/>
            <w:tcMar>
              <w:top w:w="150" w:type="dxa"/>
              <w:left w:w="240" w:type="dxa"/>
              <w:bottom w:w="150" w:type="dxa"/>
              <w:right w:w="240" w:type="dxa"/>
            </w:tcMar>
            <w:vAlign w:val="center"/>
            <w:hideMark/>
          </w:tcPr>
          <w:p w14:paraId="6958C26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844" w:type="pct"/>
            <w:tcMar>
              <w:top w:w="150" w:type="dxa"/>
              <w:left w:w="240" w:type="dxa"/>
              <w:bottom w:w="150" w:type="dxa"/>
              <w:right w:w="240" w:type="dxa"/>
            </w:tcMar>
            <w:vAlign w:val="center"/>
            <w:hideMark/>
          </w:tcPr>
          <w:p w14:paraId="0D2768D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6.166</w:t>
            </w:r>
          </w:p>
        </w:tc>
        <w:tc>
          <w:tcPr>
            <w:tcW w:w="760" w:type="pct"/>
            <w:tcMar>
              <w:top w:w="150" w:type="dxa"/>
              <w:left w:w="240" w:type="dxa"/>
              <w:bottom w:w="150" w:type="dxa"/>
              <w:right w:w="0" w:type="dxa"/>
            </w:tcMar>
            <w:vAlign w:val="center"/>
            <w:hideMark/>
          </w:tcPr>
          <w:p w14:paraId="3BEE2ED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10.224</w:t>
            </w:r>
          </w:p>
        </w:tc>
      </w:tr>
      <w:tr w:rsidR="00D60ED9" w:rsidRPr="00BA6D87" w14:paraId="1A17EE02" w14:textId="77777777" w:rsidTr="0046178C">
        <w:tc>
          <w:tcPr>
            <w:tcW w:w="501" w:type="pct"/>
            <w:tcBorders>
              <w:bottom w:val="single" w:sz="4" w:space="0" w:color="auto"/>
            </w:tcBorders>
            <w:tcMar>
              <w:top w:w="150" w:type="dxa"/>
              <w:left w:w="0" w:type="dxa"/>
              <w:bottom w:w="150" w:type="dxa"/>
              <w:right w:w="240" w:type="dxa"/>
            </w:tcMar>
            <w:vAlign w:val="center"/>
            <w:hideMark/>
          </w:tcPr>
          <w:p w14:paraId="60ACFC0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859" w:type="pct"/>
            <w:tcBorders>
              <w:bottom w:val="single" w:sz="4" w:space="0" w:color="auto"/>
            </w:tcBorders>
            <w:tcMar>
              <w:top w:w="150" w:type="dxa"/>
              <w:left w:w="240" w:type="dxa"/>
              <w:bottom w:w="150" w:type="dxa"/>
              <w:right w:w="240" w:type="dxa"/>
            </w:tcMar>
            <w:vAlign w:val="center"/>
            <w:hideMark/>
          </w:tcPr>
          <w:p w14:paraId="674C830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1037" w:type="pct"/>
            <w:tcBorders>
              <w:bottom w:val="single" w:sz="4" w:space="0" w:color="auto"/>
            </w:tcBorders>
            <w:tcMar>
              <w:top w:w="150" w:type="dxa"/>
              <w:left w:w="240" w:type="dxa"/>
              <w:bottom w:w="150" w:type="dxa"/>
              <w:right w:w="240" w:type="dxa"/>
            </w:tcMar>
            <w:vAlign w:val="center"/>
            <w:hideMark/>
          </w:tcPr>
          <w:p w14:paraId="7D4CC85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844" w:type="pct"/>
            <w:tcBorders>
              <w:bottom w:val="single" w:sz="4" w:space="0" w:color="auto"/>
            </w:tcBorders>
            <w:tcMar>
              <w:top w:w="150" w:type="dxa"/>
              <w:left w:w="240" w:type="dxa"/>
              <w:bottom w:w="150" w:type="dxa"/>
              <w:right w:w="240" w:type="dxa"/>
            </w:tcMar>
            <w:vAlign w:val="center"/>
            <w:hideMark/>
          </w:tcPr>
          <w:p w14:paraId="05AE8F0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327.000</w:t>
            </w:r>
          </w:p>
        </w:tc>
        <w:tc>
          <w:tcPr>
            <w:tcW w:w="760" w:type="pct"/>
            <w:tcBorders>
              <w:bottom w:val="single" w:sz="4" w:space="0" w:color="auto"/>
            </w:tcBorders>
            <w:tcMar>
              <w:top w:w="150" w:type="dxa"/>
              <w:left w:w="240" w:type="dxa"/>
              <w:bottom w:w="150" w:type="dxa"/>
              <w:right w:w="0" w:type="dxa"/>
            </w:tcMar>
            <w:vAlign w:val="center"/>
            <w:hideMark/>
          </w:tcPr>
          <w:p w14:paraId="14B25FF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45.274</w:t>
            </w:r>
          </w:p>
        </w:tc>
      </w:tr>
    </w:tbl>
    <w:p w14:paraId="23127874" w14:textId="77777777" w:rsidR="00D60ED9" w:rsidRPr="00BA6D87" w:rsidRDefault="00D60ED9" w:rsidP="00BA6D87">
      <w:pPr>
        <w:shd w:val="clear" w:color="auto" w:fill="FFFFFF"/>
        <w:spacing w:before="240" w:after="24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Note: The apparent high MAE for some functionals reflects the absolute magnitude of exchange-correlation energies; these values should be interpreted relative to the scale of the property.</w:t>
      </w:r>
    </w:p>
    <w:p w14:paraId="16A3B6AF" w14:textId="67954825" w:rsidR="00D60ED9" w:rsidRPr="00BA6D87" w:rsidRDefault="00D60ED9" w:rsidP="00BA6D87">
      <w:pPr>
        <w:spacing w:before="480" w:after="480" w:line="240" w:lineRule="auto"/>
        <w:jc w:val="both"/>
        <w:rPr>
          <w:rFonts w:ascii="Times New Roman" w:eastAsia="Times New Roman" w:hAnsi="Times New Roman" w:cs="Times New Roman"/>
          <w:kern w:val="0"/>
          <w:sz w:val="20"/>
          <w:szCs w:val="20"/>
          <w:rtl/>
          <w14:ligatures w14:val="none"/>
        </w:rPr>
      </w:pPr>
    </w:p>
    <w:p w14:paraId="6BFA5E5F" w14:textId="77777777" w:rsidR="0046178C" w:rsidRPr="00BA6D87" w:rsidRDefault="0046178C" w:rsidP="00BA6D87">
      <w:pPr>
        <w:spacing w:before="480" w:after="480" w:line="240" w:lineRule="auto"/>
        <w:jc w:val="both"/>
        <w:rPr>
          <w:rFonts w:ascii="Times New Roman" w:eastAsia="Times New Roman" w:hAnsi="Times New Roman" w:cs="Times New Roman"/>
          <w:kern w:val="0"/>
          <w:sz w:val="20"/>
          <w:szCs w:val="20"/>
          <w:rtl/>
          <w14:ligatures w14:val="none"/>
        </w:rPr>
      </w:pPr>
    </w:p>
    <w:p w14:paraId="401CD629" w14:textId="77777777" w:rsidR="0046178C" w:rsidRPr="00BA6D87" w:rsidRDefault="0046178C" w:rsidP="00BA6D87">
      <w:pPr>
        <w:spacing w:before="480" w:after="480" w:line="240" w:lineRule="auto"/>
        <w:jc w:val="both"/>
        <w:rPr>
          <w:rFonts w:ascii="Times New Roman" w:eastAsia="Times New Roman" w:hAnsi="Times New Roman" w:cs="Times New Roman"/>
          <w:kern w:val="0"/>
          <w:sz w:val="20"/>
          <w:szCs w:val="20"/>
          <w:rtl/>
          <w14:ligatures w14:val="none"/>
        </w:rPr>
      </w:pPr>
    </w:p>
    <w:p w14:paraId="0A406E2F" w14:textId="77777777" w:rsidR="0046178C" w:rsidRPr="00BA6D87" w:rsidRDefault="0046178C" w:rsidP="00BA6D87">
      <w:pPr>
        <w:spacing w:before="480" w:after="480" w:line="240" w:lineRule="auto"/>
        <w:jc w:val="both"/>
        <w:rPr>
          <w:rFonts w:ascii="Times New Roman" w:eastAsia="Times New Roman" w:hAnsi="Times New Roman" w:cs="Times New Roman"/>
          <w:kern w:val="0"/>
          <w:sz w:val="20"/>
          <w:szCs w:val="20"/>
          <w:rtl/>
          <w14:ligatures w14:val="none"/>
        </w:rPr>
      </w:pPr>
    </w:p>
    <w:p w14:paraId="0FB01280" w14:textId="77777777" w:rsidR="0046178C" w:rsidRPr="00BA6D87" w:rsidRDefault="0046178C" w:rsidP="00BA6D87">
      <w:pPr>
        <w:spacing w:before="480" w:after="480" w:line="240" w:lineRule="auto"/>
        <w:jc w:val="both"/>
        <w:rPr>
          <w:rFonts w:ascii="Times New Roman" w:eastAsia="Times New Roman" w:hAnsi="Times New Roman" w:cs="Times New Roman"/>
          <w:kern w:val="0"/>
          <w:sz w:val="20"/>
          <w:szCs w:val="20"/>
          <w:rtl/>
          <w14:ligatures w14:val="none"/>
        </w:rPr>
      </w:pPr>
    </w:p>
    <w:p w14:paraId="21A4286D" w14:textId="18EA396C"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800E62" w:rsidRPr="00BA6D87">
        <w:rPr>
          <w:rFonts w:ascii="Times New Roman" w:eastAsia="Times New Roman" w:hAnsi="Times New Roman" w:cs="Times New Roman"/>
          <w:b/>
          <w:bCs/>
          <w:color w:val="0F1115"/>
          <w:kern w:val="0"/>
          <w:sz w:val="20"/>
          <w:szCs w:val="20"/>
          <w14:ligatures w14:val="none"/>
        </w:rPr>
        <w:t>61</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Best Functionals (Lowest MAE) Based on MAE for Exchange-Correlation Energy</w:t>
      </w:r>
    </w:p>
    <w:tbl>
      <w:tblPr>
        <w:tblW w:w="5000" w:type="pct"/>
        <w:tblCellMar>
          <w:top w:w="15" w:type="dxa"/>
          <w:left w:w="15" w:type="dxa"/>
          <w:bottom w:w="15" w:type="dxa"/>
          <w:right w:w="15" w:type="dxa"/>
        </w:tblCellMar>
        <w:tblLook w:val="04A0" w:firstRow="1" w:lastRow="0" w:firstColumn="1" w:lastColumn="0" w:noHBand="0" w:noVBand="1"/>
      </w:tblPr>
      <w:tblGrid>
        <w:gridCol w:w="737"/>
        <w:gridCol w:w="2654"/>
        <w:gridCol w:w="1518"/>
        <w:gridCol w:w="1031"/>
        <w:gridCol w:w="3420"/>
      </w:tblGrid>
      <w:tr w:rsidR="00D60ED9" w:rsidRPr="00BA6D87" w14:paraId="4F5CC8EF" w14:textId="77777777" w:rsidTr="00384E50">
        <w:trPr>
          <w:tblHeader/>
        </w:trPr>
        <w:tc>
          <w:tcPr>
            <w:tcW w:w="393" w:type="pct"/>
            <w:tcBorders>
              <w:top w:val="single" w:sz="4" w:space="0" w:color="auto"/>
              <w:bottom w:val="single" w:sz="4" w:space="0" w:color="auto"/>
            </w:tcBorders>
            <w:tcMar>
              <w:top w:w="150" w:type="dxa"/>
              <w:left w:w="0" w:type="dxa"/>
              <w:bottom w:w="150" w:type="dxa"/>
              <w:right w:w="240" w:type="dxa"/>
            </w:tcMar>
            <w:vAlign w:val="center"/>
            <w:hideMark/>
          </w:tcPr>
          <w:p w14:paraId="31AF90B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417" w:type="pct"/>
            <w:tcBorders>
              <w:top w:val="single" w:sz="4" w:space="0" w:color="auto"/>
              <w:bottom w:val="single" w:sz="4" w:space="0" w:color="auto"/>
            </w:tcBorders>
            <w:tcMar>
              <w:top w:w="150" w:type="dxa"/>
              <w:left w:w="240" w:type="dxa"/>
              <w:bottom w:w="150" w:type="dxa"/>
              <w:right w:w="240" w:type="dxa"/>
            </w:tcMar>
            <w:vAlign w:val="center"/>
            <w:hideMark/>
          </w:tcPr>
          <w:p w14:paraId="374EF83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811" w:type="pct"/>
            <w:tcBorders>
              <w:top w:val="single" w:sz="4" w:space="0" w:color="auto"/>
              <w:bottom w:val="single" w:sz="4" w:space="0" w:color="auto"/>
            </w:tcBorders>
            <w:tcMar>
              <w:top w:w="150" w:type="dxa"/>
              <w:left w:w="240" w:type="dxa"/>
              <w:bottom w:w="150" w:type="dxa"/>
              <w:right w:w="240" w:type="dxa"/>
            </w:tcMar>
            <w:vAlign w:val="center"/>
            <w:hideMark/>
          </w:tcPr>
          <w:p w14:paraId="6B956A5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551" w:type="pct"/>
            <w:tcBorders>
              <w:top w:val="single" w:sz="4" w:space="0" w:color="auto"/>
              <w:bottom w:val="single" w:sz="4" w:space="0" w:color="auto"/>
            </w:tcBorders>
            <w:tcMar>
              <w:top w:w="150" w:type="dxa"/>
              <w:left w:w="240" w:type="dxa"/>
              <w:bottom w:w="150" w:type="dxa"/>
              <w:right w:w="240" w:type="dxa"/>
            </w:tcMar>
            <w:vAlign w:val="center"/>
            <w:hideMark/>
          </w:tcPr>
          <w:p w14:paraId="5E1D57F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1827" w:type="pct"/>
            <w:tcBorders>
              <w:top w:val="single" w:sz="4" w:space="0" w:color="auto"/>
              <w:bottom w:val="single" w:sz="4" w:space="0" w:color="auto"/>
            </w:tcBorders>
            <w:tcMar>
              <w:top w:w="150" w:type="dxa"/>
              <w:left w:w="240" w:type="dxa"/>
              <w:bottom w:w="150" w:type="dxa"/>
              <w:right w:w="240" w:type="dxa"/>
            </w:tcMar>
            <w:vAlign w:val="center"/>
            <w:hideMark/>
          </w:tcPr>
          <w:p w14:paraId="26C42F7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D60ED9" w:rsidRPr="00BA6D87" w14:paraId="287FDA6F" w14:textId="77777777" w:rsidTr="00384E50">
        <w:tc>
          <w:tcPr>
            <w:tcW w:w="393" w:type="pct"/>
            <w:tcBorders>
              <w:top w:val="single" w:sz="4" w:space="0" w:color="auto"/>
            </w:tcBorders>
            <w:tcMar>
              <w:top w:w="150" w:type="dxa"/>
              <w:left w:w="0" w:type="dxa"/>
              <w:bottom w:w="150" w:type="dxa"/>
              <w:right w:w="240" w:type="dxa"/>
            </w:tcMar>
            <w:vAlign w:val="center"/>
            <w:hideMark/>
          </w:tcPr>
          <w:p w14:paraId="35954C3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417" w:type="pct"/>
            <w:tcBorders>
              <w:top w:val="single" w:sz="4" w:space="0" w:color="auto"/>
            </w:tcBorders>
            <w:tcMar>
              <w:top w:w="150" w:type="dxa"/>
              <w:left w:w="240" w:type="dxa"/>
              <w:bottom w:w="150" w:type="dxa"/>
              <w:right w:w="240" w:type="dxa"/>
            </w:tcMar>
            <w:vAlign w:val="center"/>
            <w:hideMark/>
          </w:tcPr>
          <w:p w14:paraId="3B99E08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811" w:type="pct"/>
            <w:tcBorders>
              <w:top w:val="single" w:sz="4" w:space="0" w:color="auto"/>
            </w:tcBorders>
            <w:tcMar>
              <w:top w:w="150" w:type="dxa"/>
              <w:left w:w="240" w:type="dxa"/>
              <w:bottom w:w="150" w:type="dxa"/>
              <w:right w:w="240" w:type="dxa"/>
            </w:tcMar>
            <w:vAlign w:val="center"/>
            <w:hideMark/>
          </w:tcPr>
          <w:p w14:paraId="194863C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551" w:type="pct"/>
            <w:tcBorders>
              <w:top w:val="single" w:sz="4" w:space="0" w:color="auto"/>
            </w:tcBorders>
            <w:tcMar>
              <w:top w:w="150" w:type="dxa"/>
              <w:left w:w="240" w:type="dxa"/>
              <w:bottom w:w="150" w:type="dxa"/>
              <w:right w:w="240" w:type="dxa"/>
            </w:tcMar>
            <w:vAlign w:val="center"/>
            <w:hideMark/>
          </w:tcPr>
          <w:p w14:paraId="0927B77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0.275</w:t>
            </w:r>
          </w:p>
        </w:tc>
        <w:tc>
          <w:tcPr>
            <w:tcW w:w="1827" w:type="pct"/>
            <w:tcBorders>
              <w:top w:val="single" w:sz="4" w:space="0" w:color="auto"/>
            </w:tcBorders>
            <w:tcMar>
              <w:top w:w="150" w:type="dxa"/>
              <w:left w:w="240" w:type="dxa"/>
              <w:bottom w:w="150" w:type="dxa"/>
              <w:right w:w="0" w:type="dxa"/>
            </w:tcMar>
            <w:vAlign w:val="center"/>
            <w:hideMark/>
          </w:tcPr>
          <w:p w14:paraId="53B6D7C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overall – exceptional accuracy</w:t>
            </w:r>
          </w:p>
        </w:tc>
      </w:tr>
      <w:tr w:rsidR="00D60ED9" w:rsidRPr="00BA6D87" w14:paraId="01CCF2A4" w14:textId="77777777" w:rsidTr="00384E50">
        <w:tc>
          <w:tcPr>
            <w:tcW w:w="393" w:type="pct"/>
            <w:tcMar>
              <w:top w:w="150" w:type="dxa"/>
              <w:left w:w="0" w:type="dxa"/>
              <w:bottom w:w="150" w:type="dxa"/>
              <w:right w:w="240" w:type="dxa"/>
            </w:tcMar>
            <w:vAlign w:val="center"/>
            <w:hideMark/>
          </w:tcPr>
          <w:p w14:paraId="4BEBAD9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417" w:type="pct"/>
            <w:tcMar>
              <w:top w:w="150" w:type="dxa"/>
              <w:left w:w="240" w:type="dxa"/>
              <w:bottom w:w="150" w:type="dxa"/>
              <w:right w:w="240" w:type="dxa"/>
            </w:tcMar>
            <w:vAlign w:val="center"/>
            <w:hideMark/>
          </w:tcPr>
          <w:p w14:paraId="2B6E53F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811" w:type="pct"/>
            <w:tcMar>
              <w:top w:w="150" w:type="dxa"/>
              <w:left w:w="240" w:type="dxa"/>
              <w:bottom w:w="150" w:type="dxa"/>
              <w:right w:w="240" w:type="dxa"/>
            </w:tcMar>
            <w:vAlign w:val="center"/>
            <w:hideMark/>
          </w:tcPr>
          <w:p w14:paraId="4297FEB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551" w:type="pct"/>
            <w:tcMar>
              <w:top w:w="150" w:type="dxa"/>
              <w:left w:w="240" w:type="dxa"/>
              <w:bottom w:w="150" w:type="dxa"/>
              <w:right w:w="240" w:type="dxa"/>
            </w:tcMar>
            <w:vAlign w:val="center"/>
            <w:hideMark/>
          </w:tcPr>
          <w:p w14:paraId="5C13F0C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0.327</w:t>
            </w:r>
          </w:p>
        </w:tc>
        <w:tc>
          <w:tcPr>
            <w:tcW w:w="1827" w:type="pct"/>
            <w:tcMar>
              <w:top w:w="150" w:type="dxa"/>
              <w:left w:w="240" w:type="dxa"/>
              <w:bottom w:w="150" w:type="dxa"/>
              <w:right w:w="0" w:type="dxa"/>
            </w:tcMar>
            <w:vAlign w:val="center"/>
            <w:hideMark/>
          </w:tcPr>
          <w:p w14:paraId="0409AA0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 – second best</w:t>
            </w:r>
          </w:p>
        </w:tc>
      </w:tr>
      <w:tr w:rsidR="00D60ED9" w:rsidRPr="00BA6D87" w14:paraId="1E612122" w14:textId="77777777" w:rsidTr="00384E50">
        <w:tc>
          <w:tcPr>
            <w:tcW w:w="393" w:type="pct"/>
            <w:tcMar>
              <w:top w:w="150" w:type="dxa"/>
              <w:left w:w="0" w:type="dxa"/>
              <w:bottom w:w="150" w:type="dxa"/>
              <w:right w:w="240" w:type="dxa"/>
            </w:tcMar>
            <w:vAlign w:val="center"/>
            <w:hideMark/>
          </w:tcPr>
          <w:p w14:paraId="2E85291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417" w:type="pct"/>
            <w:tcMar>
              <w:top w:w="150" w:type="dxa"/>
              <w:left w:w="240" w:type="dxa"/>
              <w:bottom w:w="150" w:type="dxa"/>
              <w:right w:w="240" w:type="dxa"/>
            </w:tcMar>
            <w:vAlign w:val="center"/>
            <w:hideMark/>
          </w:tcPr>
          <w:p w14:paraId="4587057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811" w:type="pct"/>
            <w:tcMar>
              <w:top w:w="150" w:type="dxa"/>
              <w:left w:w="240" w:type="dxa"/>
              <w:bottom w:w="150" w:type="dxa"/>
              <w:right w:w="240" w:type="dxa"/>
            </w:tcMar>
            <w:vAlign w:val="center"/>
            <w:hideMark/>
          </w:tcPr>
          <w:p w14:paraId="67E9A57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551" w:type="pct"/>
            <w:tcMar>
              <w:top w:w="150" w:type="dxa"/>
              <w:left w:w="240" w:type="dxa"/>
              <w:bottom w:w="150" w:type="dxa"/>
              <w:right w:w="240" w:type="dxa"/>
            </w:tcMar>
            <w:vAlign w:val="center"/>
            <w:hideMark/>
          </w:tcPr>
          <w:p w14:paraId="097D63A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0.292</w:t>
            </w:r>
          </w:p>
        </w:tc>
        <w:tc>
          <w:tcPr>
            <w:tcW w:w="1827" w:type="pct"/>
            <w:tcMar>
              <w:top w:w="150" w:type="dxa"/>
              <w:left w:w="240" w:type="dxa"/>
              <w:bottom w:w="150" w:type="dxa"/>
              <w:right w:w="0" w:type="dxa"/>
            </w:tcMar>
            <w:vAlign w:val="center"/>
            <w:hideMark/>
          </w:tcPr>
          <w:p w14:paraId="2A65CC7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 for XC energy</w:t>
            </w:r>
          </w:p>
        </w:tc>
      </w:tr>
      <w:tr w:rsidR="00D60ED9" w:rsidRPr="00BA6D87" w14:paraId="04E21EB3" w14:textId="77777777" w:rsidTr="00384E50">
        <w:tc>
          <w:tcPr>
            <w:tcW w:w="393" w:type="pct"/>
            <w:tcMar>
              <w:top w:w="150" w:type="dxa"/>
              <w:left w:w="0" w:type="dxa"/>
              <w:bottom w:w="150" w:type="dxa"/>
              <w:right w:w="240" w:type="dxa"/>
            </w:tcMar>
            <w:vAlign w:val="center"/>
            <w:hideMark/>
          </w:tcPr>
          <w:p w14:paraId="0F40E88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417" w:type="pct"/>
            <w:tcMar>
              <w:top w:w="150" w:type="dxa"/>
              <w:left w:w="240" w:type="dxa"/>
              <w:bottom w:w="150" w:type="dxa"/>
              <w:right w:w="240" w:type="dxa"/>
            </w:tcMar>
            <w:vAlign w:val="center"/>
            <w:hideMark/>
          </w:tcPr>
          <w:p w14:paraId="482527F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811" w:type="pct"/>
            <w:tcMar>
              <w:top w:w="150" w:type="dxa"/>
              <w:left w:w="240" w:type="dxa"/>
              <w:bottom w:w="150" w:type="dxa"/>
              <w:right w:w="240" w:type="dxa"/>
            </w:tcMar>
            <w:vAlign w:val="center"/>
            <w:hideMark/>
          </w:tcPr>
          <w:p w14:paraId="547BB71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551" w:type="pct"/>
            <w:tcMar>
              <w:top w:w="150" w:type="dxa"/>
              <w:left w:w="240" w:type="dxa"/>
              <w:bottom w:w="150" w:type="dxa"/>
              <w:right w:w="240" w:type="dxa"/>
            </w:tcMar>
            <w:vAlign w:val="center"/>
            <w:hideMark/>
          </w:tcPr>
          <w:p w14:paraId="292B4D8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0.352</w:t>
            </w:r>
          </w:p>
        </w:tc>
        <w:tc>
          <w:tcPr>
            <w:tcW w:w="1827" w:type="pct"/>
            <w:tcMar>
              <w:top w:w="150" w:type="dxa"/>
              <w:left w:w="240" w:type="dxa"/>
              <w:bottom w:w="150" w:type="dxa"/>
              <w:right w:w="0" w:type="dxa"/>
            </w:tcMar>
            <w:vAlign w:val="center"/>
            <w:hideMark/>
          </w:tcPr>
          <w:p w14:paraId="7D496CD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LDA performer</w:t>
            </w:r>
          </w:p>
        </w:tc>
      </w:tr>
      <w:tr w:rsidR="00D60ED9" w:rsidRPr="00BA6D87" w14:paraId="3A621FFE" w14:textId="77777777" w:rsidTr="00384E50">
        <w:tc>
          <w:tcPr>
            <w:tcW w:w="393" w:type="pct"/>
            <w:tcMar>
              <w:top w:w="150" w:type="dxa"/>
              <w:left w:w="0" w:type="dxa"/>
              <w:bottom w:w="150" w:type="dxa"/>
              <w:right w:w="240" w:type="dxa"/>
            </w:tcMar>
            <w:vAlign w:val="center"/>
            <w:hideMark/>
          </w:tcPr>
          <w:p w14:paraId="71C0665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417" w:type="pct"/>
            <w:tcMar>
              <w:top w:w="150" w:type="dxa"/>
              <w:left w:w="240" w:type="dxa"/>
              <w:bottom w:w="150" w:type="dxa"/>
              <w:right w:w="240" w:type="dxa"/>
            </w:tcMar>
            <w:vAlign w:val="center"/>
            <w:hideMark/>
          </w:tcPr>
          <w:p w14:paraId="7D23AD2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811" w:type="pct"/>
            <w:tcMar>
              <w:top w:w="150" w:type="dxa"/>
              <w:left w:w="240" w:type="dxa"/>
              <w:bottom w:w="150" w:type="dxa"/>
              <w:right w:w="240" w:type="dxa"/>
            </w:tcMar>
            <w:vAlign w:val="center"/>
            <w:hideMark/>
          </w:tcPr>
          <w:p w14:paraId="5CB6102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551" w:type="pct"/>
            <w:tcMar>
              <w:top w:w="150" w:type="dxa"/>
              <w:left w:w="240" w:type="dxa"/>
              <w:bottom w:w="150" w:type="dxa"/>
              <w:right w:w="240" w:type="dxa"/>
            </w:tcMar>
            <w:vAlign w:val="center"/>
            <w:hideMark/>
          </w:tcPr>
          <w:p w14:paraId="4F95719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0.378</w:t>
            </w:r>
          </w:p>
        </w:tc>
        <w:tc>
          <w:tcPr>
            <w:tcW w:w="1827" w:type="pct"/>
            <w:tcMar>
              <w:top w:w="150" w:type="dxa"/>
              <w:left w:w="240" w:type="dxa"/>
              <w:bottom w:w="150" w:type="dxa"/>
              <w:right w:w="0" w:type="dxa"/>
            </w:tcMar>
            <w:vAlign w:val="center"/>
            <w:hideMark/>
          </w:tcPr>
          <w:p w14:paraId="3332AEA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w:t>
            </w:r>
          </w:p>
        </w:tc>
      </w:tr>
      <w:tr w:rsidR="00D60ED9" w:rsidRPr="00BA6D87" w14:paraId="3F33328F" w14:textId="77777777" w:rsidTr="00384E50">
        <w:tc>
          <w:tcPr>
            <w:tcW w:w="393" w:type="pct"/>
            <w:tcMar>
              <w:top w:w="150" w:type="dxa"/>
              <w:left w:w="0" w:type="dxa"/>
              <w:bottom w:w="150" w:type="dxa"/>
              <w:right w:w="240" w:type="dxa"/>
            </w:tcMar>
            <w:vAlign w:val="center"/>
            <w:hideMark/>
          </w:tcPr>
          <w:p w14:paraId="6172346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417" w:type="pct"/>
            <w:tcMar>
              <w:top w:w="150" w:type="dxa"/>
              <w:left w:w="240" w:type="dxa"/>
              <w:bottom w:w="150" w:type="dxa"/>
              <w:right w:w="240" w:type="dxa"/>
            </w:tcMar>
            <w:vAlign w:val="center"/>
            <w:hideMark/>
          </w:tcPr>
          <w:p w14:paraId="755056A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811" w:type="pct"/>
            <w:tcMar>
              <w:top w:w="150" w:type="dxa"/>
              <w:left w:w="240" w:type="dxa"/>
              <w:bottom w:w="150" w:type="dxa"/>
              <w:right w:w="240" w:type="dxa"/>
            </w:tcMar>
            <w:vAlign w:val="center"/>
            <w:hideMark/>
          </w:tcPr>
          <w:p w14:paraId="2619810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551" w:type="pct"/>
            <w:tcMar>
              <w:top w:w="150" w:type="dxa"/>
              <w:left w:w="240" w:type="dxa"/>
              <w:bottom w:w="150" w:type="dxa"/>
              <w:right w:w="240" w:type="dxa"/>
            </w:tcMar>
            <w:vAlign w:val="center"/>
            <w:hideMark/>
          </w:tcPr>
          <w:p w14:paraId="3B7828F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0.446</w:t>
            </w:r>
          </w:p>
        </w:tc>
        <w:tc>
          <w:tcPr>
            <w:tcW w:w="1827" w:type="pct"/>
            <w:tcMar>
              <w:top w:w="150" w:type="dxa"/>
              <w:left w:w="240" w:type="dxa"/>
              <w:bottom w:w="150" w:type="dxa"/>
              <w:right w:w="0" w:type="dxa"/>
            </w:tcMar>
            <w:vAlign w:val="center"/>
            <w:hideMark/>
          </w:tcPr>
          <w:p w14:paraId="0BC928E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D60ED9" w:rsidRPr="00BA6D87" w14:paraId="385A8AEA" w14:textId="77777777" w:rsidTr="00384E50">
        <w:tc>
          <w:tcPr>
            <w:tcW w:w="393" w:type="pct"/>
            <w:tcMar>
              <w:top w:w="150" w:type="dxa"/>
              <w:left w:w="0" w:type="dxa"/>
              <w:bottom w:w="150" w:type="dxa"/>
              <w:right w:w="240" w:type="dxa"/>
            </w:tcMar>
            <w:vAlign w:val="center"/>
            <w:hideMark/>
          </w:tcPr>
          <w:p w14:paraId="2A276F7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417" w:type="pct"/>
            <w:tcMar>
              <w:top w:w="150" w:type="dxa"/>
              <w:left w:w="240" w:type="dxa"/>
              <w:bottom w:w="150" w:type="dxa"/>
              <w:right w:w="240" w:type="dxa"/>
            </w:tcMar>
            <w:vAlign w:val="center"/>
            <w:hideMark/>
          </w:tcPr>
          <w:p w14:paraId="45EC081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811" w:type="pct"/>
            <w:tcMar>
              <w:top w:w="150" w:type="dxa"/>
              <w:left w:w="240" w:type="dxa"/>
              <w:bottom w:w="150" w:type="dxa"/>
              <w:right w:w="240" w:type="dxa"/>
            </w:tcMar>
            <w:vAlign w:val="center"/>
            <w:hideMark/>
          </w:tcPr>
          <w:p w14:paraId="0AFE33D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551" w:type="pct"/>
            <w:tcMar>
              <w:top w:w="150" w:type="dxa"/>
              <w:left w:w="240" w:type="dxa"/>
              <w:bottom w:w="150" w:type="dxa"/>
              <w:right w:w="240" w:type="dxa"/>
            </w:tcMar>
            <w:vAlign w:val="center"/>
            <w:hideMark/>
          </w:tcPr>
          <w:p w14:paraId="55188E4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0.484</w:t>
            </w:r>
          </w:p>
        </w:tc>
        <w:tc>
          <w:tcPr>
            <w:tcW w:w="1827" w:type="pct"/>
            <w:tcMar>
              <w:top w:w="150" w:type="dxa"/>
              <w:left w:w="240" w:type="dxa"/>
              <w:bottom w:w="150" w:type="dxa"/>
              <w:right w:w="0" w:type="dxa"/>
            </w:tcMar>
            <w:vAlign w:val="center"/>
            <w:hideMark/>
          </w:tcPr>
          <w:p w14:paraId="2A16662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 for XC energy</w:t>
            </w:r>
          </w:p>
        </w:tc>
      </w:tr>
      <w:tr w:rsidR="00D60ED9" w:rsidRPr="00BA6D87" w14:paraId="69230AB5" w14:textId="77777777" w:rsidTr="00384E50">
        <w:tc>
          <w:tcPr>
            <w:tcW w:w="393" w:type="pct"/>
            <w:tcMar>
              <w:top w:w="150" w:type="dxa"/>
              <w:left w:w="0" w:type="dxa"/>
              <w:bottom w:w="150" w:type="dxa"/>
              <w:right w:w="240" w:type="dxa"/>
            </w:tcMar>
            <w:vAlign w:val="center"/>
            <w:hideMark/>
          </w:tcPr>
          <w:p w14:paraId="0490003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417" w:type="pct"/>
            <w:tcMar>
              <w:top w:w="150" w:type="dxa"/>
              <w:left w:w="240" w:type="dxa"/>
              <w:bottom w:w="150" w:type="dxa"/>
              <w:right w:w="240" w:type="dxa"/>
            </w:tcMar>
            <w:vAlign w:val="center"/>
            <w:hideMark/>
          </w:tcPr>
          <w:p w14:paraId="2363E85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811" w:type="pct"/>
            <w:tcMar>
              <w:top w:w="150" w:type="dxa"/>
              <w:left w:w="240" w:type="dxa"/>
              <w:bottom w:w="150" w:type="dxa"/>
              <w:right w:w="240" w:type="dxa"/>
            </w:tcMar>
            <w:vAlign w:val="center"/>
            <w:hideMark/>
          </w:tcPr>
          <w:p w14:paraId="4AD5F0B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551" w:type="pct"/>
            <w:tcMar>
              <w:top w:w="150" w:type="dxa"/>
              <w:left w:w="240" w:type="dxa"/>
              <w:bottom w:w="150" w:type="dxa"/>
              <w:right w:w="240" w:type="dxa"/>
            </w:tcMar>
            <w:vAlign w:val="center"/>
            <w:hideMark/>
          </w:tcPr>
          <w:p w14:paraId="0C81119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0.642</w:t>
            </w:r>
          </w:p>
        </w:tc>
        <w:tc>
          <w:tcPr>
            <w:tcW w:w="1827" w:type="pct"/>
            <w:tcMar>
              <w:top w:w="150" w:type="dxa"/>
              <w:left w:w="240" w:type="dxa"/>
              <w:bottom w:w="150" w:type="dxa"/>
              <w:right w:w="0" w:type="dxa"/>
            </w:tcMar>
            <w:vAlign w:val="center"/>
            <w:hideMark/>
          </w:tcPr>
          <w:p w14:paraId="4E8BED7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D60ED9" w:rsidRPr="00BA6D87" w14:paraId="23DFC192" w14:textId="77777777" w:rsidTr="00384E50">
        <w:tc>
          <w:tcPr>
            <w:tcW w:w="393" w:type="pct"/>
            <w:tcMar>
              <w:top w:w="150" w:type="dxa"/>
              <w:left w:w="0" w:type="dxa"/>
              <w:bottom w:w="150" w:type="dxa"/>
              <w:right w:w="240" w:type="dxa"/>
            </w:tcMar>
            <w:vAlign w:val="center"/>
            <w:hideMark/>
          </w:tcPr>
          <w:p w14:paraId="005EBF5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417" w:type="pct"/>
            <w:tcMar>
              <w:top w:w="150" w:type="dxa"/>
              <w:left w:w="240" w:type="dxa"/>
              <w:bottom w:w="150" w:type="dxa"/>
              <w:right w:w="240" w:type="dxa"/>
            </w:tcMar>
            <w:vAlign w:val="center"/>
            <w:hideMark/>
          </w:tcPr>
          <w:p w14:paraId="4DDF0A3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811" w:type="pct"/>
            <w:tcMar>
              <w:top w:w="150" w:type="dxa"/>
              <w:left w:w="240" w:type="dxa"/>
              <w:bottom w:w="150" w:type="dxa"/>
              <w:right w:w="240" w:type="dxa"/>
            </w:tcMar>
            <w:vAlign w:val="center"/>
            <w:hideMark/>
          </w:tcPr>
          <w:p w14:paraId="00973D1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551" w:type="pct"/>
            <w:tcMar>
              <w:top w:w="150" w:type="dxa"/>
              <w:left w:w="240" w:type="dxa"/>
              <w:bottom w:w="150" w:type="dxa"/>
              <w:right w:w="240" w:type="dxa"/>
            </w:tcMar>
            <w:vAlign w:val="center"/>
            <w:hideMark/>
          </w:tcPr>
          <w:p w14:paraId="450E84A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0.703</w:t>
            </w:r>
          </w:p>
        </w:tc>
        <w:tc>
          <w:tcPr>
            <w:tcW w:w="1827" w:type="pct"/>
            <w:tcMar>
              <w:top w:w="150" w:type="dxa"/>
              <w:left w:w="240" w:type="dxa"/>
              <w:bottom w:w="150" w:type="dxa"/>
              <w:right w:w="0" w:type="dxa"/>
            </w:tcMar>
            <w:vAlign w:val="center"/>
            <w:hideMark/>
          </w:tcPr>
          <w:p w14:paraId="5904AFF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D60ED9" w:rsidRPr="00BA6D87" w14:paraId="34DB775D" w14:textId="77777777" w:rsidTr="00384E50">
        <w:tc>
          <w:tcPr>
            <w:tcW w:w="393" w:type="pct"/>
            <w:tcBorders>
              <w:bottom w:val="single" w:sz="4" w:space="0" w:color="auto"/>
            </w:tcBorders>
            <w:tcMar>
              <w:top w:w="150" w:type="dxa"/>
              <w:left w:w="0" w:type="dxa"/>
              <w:bottom w:w="150" w:type="dxa"/>
              <w:right w:w="240" w:type="dxa"/>
            </w:tcMar>
            <w:vAlign w:val="center"/>
            <w:hideMark/>
          </w:tcPr>
          <w:p w14:paraId="5A11B6E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417" w:type="pct"/>
            <w:tcBorders>
              <w:bottom w:val="single" w:sz="4" w:space="0" w:color="auto"/>
            </w:tcBorders>
            <w:tcMar>
              <w:top w:w="150" w:type="dxa"/>
              <w:left w:w="240" w:type="dxa"/>
              <w:bottom w:w="150" w:type="dxa"/>
              <w:right w:w="240" w:type="dxa"/>
            </w:tcMar>
            <w:vAlign w:val="center"/>
            <w:hideMark/>
          </w:tcPr>
          <w:p w14:paraId="74A2DD5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811" w:type="pct"/>
            <w:tcBorders>
              <w:bottom w:val="single" w:sz="4" w:space="0" w:color="auto"/>
            </w:tcBorders>
            <w:tcMar>
              <w:top w:w="150" w:type="dxa"/>
              <w:left w:w="240" w:type="dxa"/>
              <w:bottom w:w="150" w:type="dxa"/>
              <w:right w:w="240" w:type="dxa"/>
            </w:tcMar>
            <w:vAlign w:val="center"/>
            <w:hideMark/>
          </w:tcPr>
          <w:p w14:paraId="271129A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551" w:type="pct"/>
            <w:tcBorders>
              <w:bottom w:val="single" w:sz="4" w:space="0" w:color="auto"/>
            </w:tcBorders>
            <w:tcMar>
              <w:top w:w="150" w:type="dxa"/>
              <w:left w:w="240" w:type="dxa"/>
              <w:bottom w:w="150" w:type="dxa"/>
              <w:right w:w="240" w:type="dxa"/>
            </w:tcMar>
            <w:vAlign w:val="center"/>
            <w:hideMark/>
          </w:tcPr>
          <w:p w14:paraId="587761D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0.766</w:t>
            </w:r>
          </w:p>
        </w:tc>
        <w:tc>
          <w:tcPr>
            <w:tcW w:w="1827" w:type="pct"/>
            <w:tcBorders>
              <w:bottom w:val="single" w:sz="4" w:space="0" w:color="auto"/>
            </w:tcBorders>
            <w:tcMar>
              <w:top w:w="150" w:type="dxa"/>
              <w:left w:w="240" w:type="dxa"/>
              <w:bottom w:w="150" w:type="dxa"/>
              <w:right w:w="0" w:type="dxa"/>
            </w:tcMar>
            <w:vAlign w:val="center"/>
            <w:hideMark/>
          </w:tcPr>
          <w:p w14:paraId="76F1C9E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bl>
    <w:p w14:paraId="3C37D2F0" w14:textId="6ACD07BF"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800E62" w:rsidRPr="00BA6D87">
        <w:rPr>
          <w:rFonts w:ascii="Times New Roman" w:eastAsia="Times New Roman" w:hAnsi="Times New Roman" w:cs="Times New Roman"/>
          <w:b/>
          <w:bCs/>
          <w:color w:val="0F1115"/>
          <w:kern w:val="0"/>
          <w:sz w:val="20"/>
          <w:szCs w:val="20"/>
          <w14:ligatures w14:val="none"/>
        </w:rPr>
        <w:t>62</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Worst Functionals (Highest MAE) Based on MAE for Exchange-Correlation Energy</w:t>
      </w:r>
    </w:p>
    <w:tbl>
      <w:tblPr>
        <w:tblW w:w="5000" w:type="pct"/>
        <w:tblCellMar>
          <w:top w:w="15" w:type="dxa"/>
          <w:left w:w="15" w:type="dxa"/>
          <w:bottom w:w="15" w:type="dxa"/>
          <w:right w:w="15" w:type="dxa"/>
        </w:tblCellMar>
        <w:tblLook w:val="04A0" w:firstRow="1" w:lastRow="0" w:firstColumn="1" w:lastColumn="0" w:noHBand="0" w:noVBand="1"/>
      </w:tblPr>
      <w:tblGrid>
        <w:gridCol w:w="788"/>
        <w:gridCol w:w="2351"/>
        <w:gridCol w:w="1226"/>
        <w:gridCol w:w="1204"/>
        <w:gridCol w:w="3791"/>
      </w:tblGrid>
      <w:tr w:rsidR="00D60ED9" w:rsidRPr="00BA6D87" w14:paraId="2BB8F5EA" w14:textId="77777777" w:rsidTr="0046178C">
        <w:trPr>
          <w:tblHeader/>
        </w:trPr>
        <w:tc>
          <w:tcPr>
            <w:tcW w:w="421" w:type="pct"/>
            <w:tcBorders>
              <w:top w:val="single" w:sz="4" w:space="0" w:color="auto"/>
              <w:bottom w:val="single" w:sz="4" w:space="0" w:color="auto"/>
            </w:tcBorders>
            <w:tcMar>
              <w:top w:w="150" w:type="dxa"/>
              <w:left w:w="0" w:type="dxa"/>
              <w:bottom w:w="150" w:type="dxa"/>
              <w:right w:w="240" w:type="dxa"/>
            </w:tcMar>
            <w:vAlign w:val="center"/>
            <w:hideMark/>
          </w:tcPr>
          <w:p w14:paraId="44A416A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256" w:type="pct"/>
            <w:tcBorders>
              <w:top w:val="single" w:sz="4" w:space="0" w:color="auto"/>
              <w:bottom w:val="single" w:sz="4" w:space="0" w:color="auto"/>
            </w:tcBorders>
            <w:tcMar>
              <w:top w:w="150" w:type="dxa"/>
              <w:left w:w="240" w:type="dxa"/>
              <w:bottom w:w="150" w:type="dxa"/>
              <w:right w:w="240" w:type="dxa"/>
            </w:tcMar>
            <w:vAlign w:val="center"/>
            <w:hideMark/>
          </w:tcPr>
          <w:p w14:paraId="6606F4B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655" w:type="pct"/>
            <w:tcBorders>
              <w:top w:val="single" w:sz="4" w:space="0" w:color="auto"/>
              <w:bottom w:val="single" w:sz="4" w:space="0" w:color="auto"/>
            </w:tcBorders>
            <w:tcMar>
              <w:top w:w="150" w:type="dxa"/>
              <w:left w:w="240" w:type="dxa"/>
              <w:bottom w:w="150" w:type="dxa"/>
              <w:right w:w="240" w:type="dxa"/>
            </w:tcMar>
            <w:vAlign w:val="center"/>
            <w:hideMark/>
          </w:tcPr>
          <w:p w14:paraId="33E6F2B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643" w:type="pct"/>
            <w:tcBorders>
              <w:top w:val="single" w:sz="4" w:space="0" w:color="auto"/>
              <w:bottom w:val="single" w:sz="4" w:space="0" w:color="auto"/>
            </w:tcBorders>
            <w:tcMar>
              <w:top w:w="150" w:type="dxa"/>
              <w:left w:w="240" w:type="dxa"/>
              <w:bottom w:w="150" w:type="dxa"/>
              <w:right w:w="240" w:type="dxa"/>
            </w:tcMar>
            <w:vAlign w:val="center"/>
            <w:hideMark/>
          </w:tcPr>
          <w:p w14:paraId="3DFA0EF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2026" w:type="pct"/>
            <w:tcBorders>
              <w:top w:val="single" w:sz="4" w:space="0" w:color="auto"/>
              <w:bottom w:val="single" w:sz="4" w:space="0" w:color="auto"/>
            </w:tcBorders>
            <w:tcMar>
              <w:top w:w="150" w:type="dxa"/>
              <w:left w:w="240" w:type="dxa"/>
              <w:bottom w:w="150" w:type="dxa"/>
              <w:right w:w="240" w:type="dxa"/>
            </w:tcMar>
            <w:vAlign w:val="center"/>
            <w:hideMark/>
          </w:tcPr>
          <w:p w14:paraId="3D1D650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D60ED9" w:rsidRPr="00BA6D87" w14:paraId="68C7845E" w14:textId="77777777" w:rsidTr="0046178C">
        <w:tc>
          <w:tcPr>
            <w:tcW w:w="421" w:type="pct"/>
            <w:tcBorders>
              <w:top w:val="single" w:sz="4" w:space="0" w:color="auto"/>
            </w:tcBorders>
            <w:tcMar>
              <w:top w:w="150" w:type="dxa"/>
              <w:left w:w="0" w:type="dxa"/>
              <w:bottom w:w="150" w:type="dxa"/>
              <w:right w:w="240" w:type="dxa"/>
            </w:tcMar>
            <w:vAlign w:val="center"/>
            <w:hideMark/>
          </w:tcPr>
          <w:p w14:paraId="71BED2F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256" w:type="pct"/>
            <w:tcBorders>
              <w:top w:val="single" w:sz="4" w:space="0" w:color="auto"/>
            </w:tcBorders>
            <w:tcMar>
              <w:top w:w="150" w:type="dxa"/>
              <w:left w:w="240" w:type="dxa"/>
              <w:bottom w:w="150" w:type="dxa"/>
              <w:right w:w="240" w:type="dxa"/>
            </w:tcMar>
            <w:vAlign w:val="center"/>
            <w:hideMark/>
          </w:tcPr>
          <w:p w14:paraId="40B0607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655" w:type="pct"/>
            <w:tcBorders>
              <w:top w:val="single" w:sz="4" w:space="0" w:color="auto"/>
            </w:tcBorders>
            <w:tcMar>
              <w:top w:w="150" w:type="dxa"/>
              <w:left w:w="240" w:type="dxa"/>
              <w:bottom w:w="150" w:type="dxa"/>
              <w:right w:w="240" w:type="dxa"/>
            </w:tcMar>
            <w:vAlign w:val="center"/>
            <w:hideMark/>
          </w:tcPr>
          <w:p w14:paraId="49709BB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43" w:type="pct"/>
            <w:tcBorders>
              <w:top w:val="single" w:sz="4" w:space="0" w:color="auto"/>
            </w:tcBorders>
            <w:tcMar>
              <w:top w:w="150" w:type="dxa"/>
              <w:left w:w="240" w:type="dxa"/>
              <w:bottom w:w="150" w:type="dxa"/>
              <w:right w:w="240" w:type="dxa"/>
            </w:tcMar>
            <w:vAlign w:val="center"/>
            <w:hideMark/>
          </w:tcPr>
          <w:p w14:paraId="00121B4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6.166</w:t>
            </w:r>
          </w:p>
        </w:tc>
        <w:tc>
          <w:tcPr>
            <w:tcW w:w="2026" w:type="pct"/>
            <w:tcBorders>
              <w:top w:val="single" w:sz="4" w:space="0" w:color="auto"/>
            </w:tcBorders>
            <w:tcMar>
              <w:top w:w="150" w:type="dxa"/>
              <w:left w:w="240" w:type="dxa"/>
              <w:bottom w:w="150" w:type="dxa"/>
              <w:right w:w="0" w:type="dxa"/>
            </w:tcMar>
            <w:vAlign w:val="center"/>
            <w:hideMark/>
          </w:tcPr>
          <w:p w14:paraId="51ACAF2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D60ED9" w:rsidRPr="00BA6D87" w14:paraId="7284657D" w14:textId="77777777" w:rsidTr="0046178C">
        <w:tc>
          <w:tcPr>
            <w:tcW w:w="421" w:type="pct"/>
            <w:tcMar>
              <w:top w:w="150" w:type="dxa"/>
              <w:left w:w="0" w:type="dxa"/>
              <w:bottom w:w="150" w:type="dxa"/>
              <w:right w:w="240" w:type="dxa"/>
            </w:tcMar>
            <w:vAlign w:val="center"/>
            <w:hideMark/>
          </w:tcPr>
          <w:p w14:paraId="492DE98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256" w:type="pct"/>
            <w:tcMar>
              <w:top w:w="150" w:type="dxa"/>
              <w:left w:w="240" w:type="dxa"/>
              <w:bottom w:w="150" w:type="dxa"/>
              <w:right w:w="240" w:type="dxa"/>
            </w:tcMar>
            <w:vAlign w:val="center"/>
            <w:hideMark/>
          </w:tcPr>
          <w:p w14:paraId="0164E90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655" w:type="pct"/>
            <w:tcMar>
              <w:top w:w="150" w:type="dxa"/>
              <w:left w:w="240" w:type="dxa"/>
              <w:bottom w:w="150" w:type="dxa"/>
              <w:right w:w="240" w:type="dxa"/>
            </w:tcMar>
            <w:vAlign w:val="center"/>
            <w:hideMark/>
          </w:tcPr>
          <w:p w14:paraId="174BF36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43" w:type="pct"/>
            <w:tcMar>
              <w:top w:w="150" w:type="dxa"/>
              <w:left w:w="240" w:type="dxa"/>
              <w:bottom w:w="150" w:type="dxa"/>
              <w:right w:w="240" w:type="dxa"/>
            </w:tcMar>
            <w:vAlign w:val="center"/>
            <w:hideMark/>
          </w:tcPr>
          <w:p w14:paraId="57C6868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6.848</w:t>
            </w:r>
          </w:p>
        </w:tc>
        <w:tc>
          <w:tcPr>
            <w:tcW w:w="2026" w:type="pct"/>
            <w:tcMar>
              <w:top w:w="150" w:type="dxa"/>
              <w:left w:w="240" w:type="dxa"/>
              <w:bottom w:w="150" w:type="dxa"/>
              <w:right w:w="0" w:type="dxa"/>
            </w:tcMar>
            <w:vAlign w:val="center"/>
            <w:hideMark/>
          </w:tcPr>
          <w:p w14:paraId="7624880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D60ED9" w:rsidRPr="00BA6D87" w14:paraId="4ED02689" w14:textId="77777777" w:rsidTr="0046178C">
        <w:tc>
          <w:tcPr>
            <w:tcW w:w="421" w:type="pct"/>
            <w:tcMar>
              <w:top w:w="150" w:type="dxa"/>
              <w:left w:w="0" w:type="dxa"/>
              <w:bottom w:w="150" w:type="dxa"/>
              <w:right w:w="240" w:type="dxa"/>
            </w:tcMar>
            <w:vAlign w:val="center"/>
            <w:hideMark/>
          </w:tcPr>
          <w:p w14:paraId="5C36558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256" w:type="pct"/>
            <w:tcMar>
              <w:top w:w="150" w:type="dxa"/>
              <w:left w:w="240" w:type="dxa"/>
              <w:bottom w:w="150" w:type="dxa"/>
              <w:right w:w="240" w:type="dxa"/>
            </w:tcMar>
            <w:vAlign w:val="center"/>
            <w:hideMark/>
          </w:tcPr>
          <w:p w14:paraId="2B7C3C9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655" w:type="pct"/>
            <w:tcMar>
              <w:top w:w="150" w:type="dxa"/>
              <w:left w:w="240" w:type="dxa"/>
              <w:bottom w:w="150" w:type="dxa"/>
              <w:right w:w="240" w:type="dxa"/>
            </w:tcMar>
            <w:vAlign w:val="center"/>
            <w:hideMark/>
          </w:tcPr>
          <w:p w14:paraId="582E36B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43" w:type="pct"/>
            <w:tcMar>
              <w:top w:w="150" w:type="dxa"/>
              <w:left w:w="240" w:type="dxa"/>
              <w:bottom w:w="150" w:type="dxa"/>
              <w:right w:w="240" w:type="dxa"/>
            </w:tcMar>
            <w:vAlign w:val="center"/>
            <w:hideMark/>
          </w:tcPr>
          <w:p w14:paraId="7FF4EE1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6.940</w:t>
            </w:r>
          </w:p>
        </w:tc>
        <w:tc>
          <w:tcPr>
            <w:tcW w:w="2026" w:type="pct"/>
            <w:tcMar>
              <w:top w:w="150" w:type="dxa"/>
              <w:left w:w="240" w:type="dxa"/>
              <w:bottom w:w="150" w:type="dxa"/>
              <w:right w:w="0" w:type="dxa"/>
            </w:tcMar>
            <w:vAlign w:val="center"/>
            <w:hideMark/>
          </w:tcPr>
          <w:p w14:paraId="725F586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D60ED9" w:rsidRPr="00BA6D87" w14:paraId="3ECF233D" w14:textId="77777777" w:rsidTr="0046178C">
        <w:tc>
          <w:tcPr>
            <w:tcW w:w="421" w:type="pct"/>
            <w:tcMar>
              <w:top w:w="150" w:type="dxa"/>
              <w:left w:w="0" w:type="dxa"/>
              <w:bottom w:w="150" w:type="dxa"/>
              <w:right w:w="240" w:type="dxa"/>
            </w:tcMar>
            <w:vAlign w:val="center"/>
            <w:hideMark/>
          </w:tcPr>
          <w:p w14:paraId="226346F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256" w:type="pct"/>
            <w:tcMar>
              <w:top w:w="150" w:type="dxa"/>
              <w:left w:w="240" w:type="dxa"/>
              <w:bottom w:w="150" w:type="dxa"/>
              <w:right w:w="240" w:type="dxa"/>
            </w:tcMar>
            <w:vAlign w:val="center"/>
            <w:hideMark/>
          </w:tcPr>
          <w:p w14:paraId="55A71CF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655" w:type="pct"/>
            <w:tcMar>
              <w:top w:w="150" w:type="dxa"/>
              <w:left w:w="240" w:type="dxa"/>
              <w:bottom w:w="150" w:type="dxa"/>
              <w:right w:w="240" w:type="dxa"/>
            </w:tcMar>
            <w:vAlign w:val="center"/>
            <w:hideMark/>
          </w:tcPr>
          <w:p w14:paraId="0710284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43" w:type="pct"/>
            <w:tcMar>
              <w:top w:w="150" w:type="dxa"/>
              <w:left w:w="240" w:type="dxa"/>
              <w:bottom w:w="150" w:type="dxa"/>
              <w:right w:w="240" w:type="dxa"/>
            </w:tcMar>
            <w:vAlign w:val="center"/>
            <w:hideMark/>
          </w:tcPr>
          <w:p w14:paraId="11E4C8E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10.169</w:t>
            </w:r>
          </w:p>
        </w:tc>
        <w:tc>
          <w:tcPr>
            <w:tcW w:w="2026" w:type="pct"/>
            <w:tcMar>
              <w:top w:w="150" w:type="dxa"/>
              <w:left w:w="240" w:type="dxa"/>
              <w:bottom w:w="150" w:type="dxa"/>
              <w:right w:w="0" w:type="dxa"/>
            </w:tcMar>
            <w:vAlign w:val="center"/>
            <w:hideMark/>
          </w:tcPr>
          <w:p w14:paraId="10FC6C3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 – TS correction harmful</w:t>
            </w:r>
          </w:p>
        </w:tc>
      </w:tr>
      <w:tr w:rsidR="00D60ED9" w:rsidRPr="00BA6D87" w14:paraId="11E0A3E3" w14:textId="77777777" w:rsidTr="0046178C">
        <w:tc>
          <w:tcPr>
            <w:tcW w:w="421" w:type="pct"/>
            <w:tcMar>
              <w:top w:w="150" w:type="dxa"/>
              <w:left w:w="0" w:type="dxa"/>
              <w:bottom w:w="150" w:type="dxa"/>
              <w:right w:w="240" w:type="dxa"/>
            </w:tcMar>
            <w:vAlign w:val="center"/>
            <w:hideMark/>
          </w:tcPr>
          <w:p w14:paraId="2B879EA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256" w:type="pct"/>
            <w:tcMar>
              <w:top w:w="150" w:type="dxa"/>
              <w:left w:w="240" w:type="dxa"/>
              <w:bottom w:w="150" w:type="dxa"/>
              <w:right w:w="240" w:type="dxa"/>
            </w:tcMar>
            <w:vAlign w:val="center"/>
            <w:hideMark/>
          </w:tcPr>
          <w:p w14:paraId="0CDEF93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655" w:type="pct"/>
            <w:tcMar>
              <w:top w:w="150" w:type="dxa"/>
              <w:left w:w="240" w:type="dxa"/>
              <w:bottom w:w="150" w:type="dxa"/>
              <w:right w:w="240" w:type="dxa"/>
            </w:tcMar>
            <w:vAlign w:val="center"/>
            <w:hideMark/>
          </w:tcPr>
          <w:p w14:paraId="610B667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43" w:type="pct"/>
            <w:tcMar>
              <w:top w:w="150" w:type="dxa"/>
              <w:left w:w="240" w:type="dxa"/>
              <w:bottom w:w="150" w:type="dxa"/>
              <w:right w:w="240" w:type="dxa"/>
            </w:tcMar>
            <w:vAlign w:val="center"/>
            <w:hideMark/>
          </w:tcPr>
          <w:p w14:paraId="0D66682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5.203</w:t>
            </w:r>
          </w:p>
        </w:tc>
        <w:tc>
          <w:tcPr>
            <w:tcW w:w="2026" w:type="pct"/>
            <w:tcMar>
              <w:top w:w="150" w:type="dxa"/>
              <w:left w:w="240" w:type="dxa"/>
              <w:bottom w:w="150" w:type="dxa"/>
              <w:right w:w="0" w:type="dxa"/>
            </w:tcMar>
            <w:vAlign w:val="center"/>
            <w:hideMark/>
          </w:tcPr>
          <w:p w14:paraId="2CB75FB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D60ED9" w:rsidRPr="00BA6D87" w14:paraId="162ADE1B" w14:textId="77777777" w:rsidTr="0046178C">
        <w:tc>
          <w:tcPr>
            <w:tcW w:w="421" w:type="pct"/>
            <w:tcMar>
              <w:top w:w="150" w:type="dxa"/>
              <w:left w:w="0" w:type="dxa"/>
              <w:bottom w:w="150" w:type="dxa"/>
              <w:right w:w="240" w:type="dxa"/>
            </w:tcMar>
            <w:vAlign w:val="center"/>
            <w:hideMark/>
          </w:tcPr>
          <w:p w14:paraId="71FC073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256" w:type="pct"/>
            <w:tcMar>
              <w:top w:w="150" w:type="dxa"/>
              <w:left w:w="240" w:type="dxa"/>
              <w:bottom w:w="150" w:type="dxa"/>
              <w:right w:w="240" w:type="dxa"/>
            </w:tcMar>
            <w:vAlign w:val="center"/>
            <w:hideMark/>
          </w:tcPr>
          <w:p w14:paraId="6CADBB5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655" w:type="pct"/>
            <w:tcMar>
              <w:top w:w="150" w:type="dxa"/>
              <w:left w:w="240" w:type="dxa"/>
              <w:bottom w:w="150" w:type="dxa"/>
              <w:right w:w="240" w:type="dxa"/>
            </w:tcMar>
            <w:vAlign w:val="center"/>
            <w:hideMark/>
          </w:tcPr>
          <w:p w14:paraId="5FF819D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43" w:type="pct"/>
            <w:tcMar>
              <w:top w:w="150" w:type="dxa"/>
              <w:left w:w="240" w:type="dxa"/>
              <w:bottom w:w="150" w:type="dxa"/>
              <w:right w:w="240" w:type="dxa"/>
            </w:tcMar>
            <w:vAlign w:val="center"/>
            <w:hideMark/>
          </w:tcPr>
          <w:p w14:paraId="4C036FD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5.243</w:t>
            </w:r>
          </w:p>
        </w:tc>
        <w:tc>
          <w:tcPr>
            <w:tcW w:w="2026" w:type="pct"/>
            <w:tcMar>
              <w:top w:w="150" w:type="dxa"/>
              <w:left w:w="240" w:type="dxa"/>
              <w:bottom w:w="150" w:type="dxa"/>
              <w:right w:w="0" w:type="dxa"/>
            </w:tcMar>
            <w:vAlign w:val="center"/>
            <w:hideMark/>
          </w:tcPr>
          <w:p w14:paraId="3AE59FA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D60ED9" w:rsidRPr="00BA6D87" w14:paraId="7EC398B9" w14:textId="77777777" w:rsidTr="0046178C">
        <w:tc>
          <w:tcPr>
            <w:tcW w:w="421" w:type="pct"/>
            <w:tcMar>
              <w:top w:w="150" w:type="dxa"/>
              <w:left w:w="0" w:type="dxa"/>
              <w:bottom w:w="150" w:type="dxa"/>
              <w:right w:w="240" w:type="dxa"/>
            </w:tcMar>
            <w:vAlign w:val="center"/>
            <w:hideMark/>
          </w:tcPr>
          <w:p w14:paraId="05975EC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256" w:type="pct"/>
            <w:tcMar>
              <w:top w:w="150" w:type="dxa"/>
              <w:left w:w="240" w:type="dxa"/>
              <w:bottom w:w="150" w:type="dxa"/>
              <w:right w:w="240" w:type="dxa"/>
            </w:tcMar>
            <w:vAlign w:val="center"/>
            <w:hideMark/>
          </w:tcPr>
          <w:p w14:paraId="1B1B5E7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655" w:type="pct"/>
            <w:tcMar>
              <w:top w:w="150" w:type="dxa"/>
              <w:left w:w="240" w:type="dxa"/>
              <w:bottom w:w="150" w:type="dxa"/>
              <w:right w:w="240" w:type="dxa"/>
            </w:tcMar>
            <w:vAlign w:val="center"/>
            <w:hideMark/>
          </w:tcPr>
          <w:p w14:paraId="0402FBB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43" w:type="pct"/>
            <w:tcMar>
              <w:top w:w="150" w:type="dxa"/>
              <w:left w:w="240" w:type="dxa"/>
              <w:bottom w:w="150" w:type="dxa"/>
              <w:right w:w="240" w:type="dxa"/>
            </w:tcMar>
            <w:vAlign w:val="center"/>
            <w:hideMark/>
          </w:tcPr>
          <w:p w14:paraId="017EFC6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5.164</w:t>
            </w:r>
          </w:p>
        </w:tc>
        <w:tc>
          <w:tcPr>
            <w:tcW w:w="2026" w:type="pct"/>
            <w:tcMar>
              <w:top w:w="150" w:type="dxa"/>
              <w:left w:w="240" w:type="dxa"/>
              <w:bottom w:w="150" w:type="dxa"/>
              <w:right w:w="0" w:type="dxa"/>
            </w:tcMar>
            <w:vAlign w:val="center"/>
            <w:hideMark/>
          </w:tcPr>
          <w:p w14:paraId="7FA52D3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D60ED9" w:rsidRPr="00BA6D87" w14:paraId="648D492A" w14:textId="77777777" w:rsidTr="0046178C">
        <w:tc>
          <w:tcPr>
            <w:tcW w:w="421" w:type="pct"/>
            <w:tcMar>
              <w:top w:w="150" w:type="dxa"/>
              <w:left w:w="0" w:type="dxa"/>
              <w:bottom w:w="150" w:type="dxa"/>
              <w:right w:w="240" w:type="dxa"/>
            </w:tcMar>
            <w:vAlign w:val="center"/>
            <w:hideMark/>
          </w:tcPr>
          <w:p w14:paraId="30C6FA8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256" w:type="pct"/>
            <w:tcMar>
              <w:top w:w="150" w:type="dxa"/>
              <w:left w:w="240" w:type="dxa"/>
              <w:bottom w:w="150" w:type="dxa"/>
              <w:right w:w="240" w:type="dxa"/>
            </w:tcMar>
            <w:vAlign w:val="center"/>
            <w:hideMark/>
          </w:tcPr>
          <w:p w14:paraId="5C86CB1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655" w:type="pct"/>
            <w:tcMar>
              <w:top w:w="150" w:type="dxa"/>
              <w:left w:w="240" w:type="dxa"/>
              <w:bottom w:w="150" w:type="dxa"/>
              <w:right w:w="240" w:type="dxa"/>
            </w:tcMar>
            <w:vAlign w:val="center"/>
            <w:hideMark/>
          </w:tcPr>
          <w:p w14:paraId="3A2AF3D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43" w:type="pct"/>
            <w:tcMar>
              <w:top w:w="150" w:type="dxa"/>
              <w:left w:w="240" w:type="dxa"/>
              <w:bottom w:w="150" w:type="dxa"/>
              <w:right w:w="240" w:type="dxa"/>
            </w:tcMar>
            <w:vAlign w:val="center"/>
            <w:hideMark/>
          </w:tcPr>
          <w:p w14:paraId="1CD99D4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4.851</w:t>
            </w:r>
          </w:p>
        </w:tc>
        <w:tc>
          <w:tcPr>
            <w:tcW w:w="2026" w:type="pct"/>
            <w:tcMar>
              <w:top w:w="150" w:type="dxa"/>
              <w:left w:w="240" w:type="dxa"/>
              <w:bottom w:w="150" w:type="dxa"/>
              <w:right w:w="0" w:type="dxa"/>
            </w:tcMar>
            <w:vAlign w:val="center"/>
            <w:hideMark/>
          </w:tcPr>
          <w:p w14:paraId="637397A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D60ED9" w:rsidRPr="00BA6D87" w14:paraId="7ADCA33D" w14:textId="77777777" w:rsidTr="0046178C">
        <w:tc>
          <w:tcPr>
            <w:tcW w:w="421" w:type="pct"/>
            <w:tcMar>
              <w:top w:w="150" w:type="dxa"/>
              <w:left w:w="0" w:type="dxa"/>
              <w:bottom w:w="150" w:type="dxa"/>
              <w:right w:w="240" w:type="dxa"/>
            </w:tcMar>
            <w:vAlign w:val="center"/>
            <w:hideMark/>
          </w:tcPr>
          <w:p w14:paraId="1B3CC14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256" w:type="pct"/>
            <w:tcMar>
              <w:top w:w="150" w:type="dxa"/>
              <w:left w:w="240" w:type="dxa"/>
              <w:bottom w:w="150" w:type="dxa"/>
              <w:right w:w="240" w:type="dxa"/>
            </w:tcMar>
            <w:vAlign w:val="center"/>
            <w:hideMark/>
          </w:tcPr>
          <w:p w14:paraId="04CE8AC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655" w:type="pct"/>
            <w:tcMar>
              <w:top w:w="150" w:type="dxa"/>
              <w:left w:w="240" w:type="dxa"/>
              <w:bottom w:w="150" w:type="dxa"/>
              <w:right w:w="240" w:type="dxa"/>
            </w:tcMar>
            <w:vAlign w:val="center"/>
            <w:hideMark/>
          </w:tcPr>
          <w:p w14:paraId="02AF5FB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43" w:type="pct"/>
            <w:tcMar>
              <w:top w:w="150" w:type="dxa"/>
              <w:left w:w="240" w:type="dxa"/>
              <w:bottom w:w="150" w:type="dxa"/>
              <w:right w:w="240" w:type="dxa"/>
            </w:tcMar>
            <w:vAlign w:val="center"/>
            <w:hideMark/>
          </w:tcPr>
          <w:p w14:paraId="1CF7E4B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4.339</w:t>
            </w:r>
          </w:p>
        </w:tc>
        <w:tc>
          <w:tcPr>
            <w:tcW w:w="2026" w:type="pct"/>
            <w:tcMar>
              <w:top w:w="150" w:type="dxa"/>
              <w:left w:w="240" w:type="dxa"/>
              <w:bottom w:w="150" w:type="dxa"/>
              <w:right w:w="0" w:type="dxa"/>
            </w:tcMar>
            <w:vAlign w:val="center"/>
            <w:hideMark/>
          </w:tcPr>
          <w:p w14:paraId="6D0F312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D60ED9" w:rsidRPr="00BA6D87" w14:paraId="2CAC37CE" w14:textId="77777777" w:rsidTr="0046178C">
        <w:tc>
          <w:tcPr>
            <w:tcW w:w="421" w:type="pct"/>
            <w:tcBorders>
              <w:bottom w:val="single" w:sz="4" w:space="0" w:color="auto"/>
            </w:tcBorders>
            <w:tcMar>
              <w:top w:w="150" w:type="dxa"/>
              <w:left w:w="0" w:type="dxa"/>
              <w:bottom w:w="150" w:type="dxa"/>
              <w:right w:w="240" w:type="dxa"/>
            </w:tcMar>
            <w:vAlign w:val="center"/>
            <w:hideMark/>
          </w:tcPr>
          <w:p w14:paraId="7D6F5CD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17</w:t>
            </w:r>
          </w:p>
        </w:tc>
        <w:tc>
          <w:tcPr>
            <w:tcW w:w="1256" w:type="pct"/>
            <w:tcBorders>
              <w:bottom w:val="single" w:sz="4" w:space="0" w:color="auto"/>
            </w:tcBorders>
            <w:tcMar>
              <w:top w:w="150" w:type="dxa"/>
              <w:left w:w="240" w:type="dxa"/>
              <w:bottom w:w="150" w:type="dxa"/>
              <w:right w:w="240" w:type="dxa"/>
            </w:tcMar>
            <w:vAlign w:val="center"/>
            <w:hideMark/>
          </w:tcPr>
          <w:p w14:paraId="344A4DF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655" w:type="pct"/>
            <w:tcBorders>
              <w:bottom w:val="single" w:sz="4" w:space="0" w:color="auto"/>
            </w:tcBorders>
            <w:tcMar>
              <w:top w:w="150" w:type="dxa"/>
              <w:left w:w="240" w:type="dxa"/>
              <w:bottom w:w="150" w:type="dxa"/>
              <w:right w:w="240" w:type="dxa"/>
            </w:tcMar>
            <w:vAlign w:val="center"/>
            <w:hideMark/>
          </w:tcPr>
          <w:p w14:paraId="219D17A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43" w:type="pct"/>
            <w:tcBorders>
              <w:bottom w:val="single" w:sz="4" w:space="0" w:color="auto"/>
            </w:tcBorders>
            <w:tcMar>
              <w:top w:w="150" w:type="dxa"/>
              <w:left w:w="240" w:type="dxa"/>
              <w:bottom w:w="150" w:type="dxa"/>
              <w:right w:w="240" w:type="dxa"/>
            </w:tcMar>
            <w:vAlign w:val="center"/>
            <w:hideMark/>
          </w:tcPr>
          <w:p w14:paraId="22A13A3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4.703</w:t>
            </w:r>
          </w:p>
        </w:tc>
        <w:tc>
          <w:tcPr>
            <w:tcW w:w="2026" w:type="pct"/>
            <w:tcBorders>
              <w:bottom w:val="single" w:sz="4" w:space="0" w:color="auto"/>
            </w:tcBorders>
            <w:tcMar>
              <w:top w:w="150" w:type="dxa"/>
              <w:left w:w="240" w:type="dxa"/>
              <w:bottom w:w="150" w:type="dxa"/>
              <w:right w:w="0" w:type="dxa"/>
            </w:tcMar>
            <w:vAlign w:val="center"/>
            <w:hideMark/>
          </w:tcPr>
          <w:p w14:paraId="1E43DE1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bl>
    <w:p w14:paraId="65E5A1B1" w14:textId="77777777" w:rsidR="00D60ED9" w:rsidRPr="00BA6D87" w:rsidRDefault="00D60ED9" w:rsidP="00BA6D87">
      <w:pPr>
        <w:shd w:val="clear" w:color="auto" w:fill="FFFFFF"/>
        <w:spacing w:before="240" w:after="24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*Note: GGA-PBE-TS (10.169) shows anomalously high MAE, indicating that the TS dispersion correction severely perturbs the exchange-correlation description for this functional.*</w:t>
      </w:r>
    </w:p>
    <w:p w14:paraId="79E512F2" w14:textId="32CE0187"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800E62" w:rsidRPr="00BA6D87">
        <w:rPr>
          <w:rFonts w:ascii="Times New Roman" w:eastAsia="Times New Roman" w:hAnsi="Times New Roman" w:cs="Times New Roman"/>
          <w:b/>
          <w:bCs/>
          <w:color w:val="0F1115"/>
          <w:kern w:val="0"/>
          <w:sz w:val="20"/>
          <w:szCs w:val="20"/>
          <w14:ligatures w14:val="none"/>
        </w:rPr>
        <w:t>63</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Summary by Functional Family based on MAE for Exchange-Correlation Energy</w:t>
      </w:r>
    </w:p>
    <w:tbl>
      <w:tblPr>
        <w:tblW w:w="5000" w:type="pct"/>
        <w:tblCellMar>
          <w:top w:w="15" w:type="dxa"/>
          <w:left w:w="15" w:type="dxa"/>
          <w:bottom w:w="15" w:type="dxa"/>
          <w:right w:w="15" w:type="dxa"/>
        </w:tblCellMar>
        <w:tblLook w:val="04A0" w:firstRow="1" w:lastRow="0" w:firstColumn="1" w:lastColumn="0" w:noHBand="0" w:noVBand="1"/>
      </w:tblPr>
      <w:tblGrid>
        <w:gridCol w:w="1476"/>
        <w:gridCol w:w="2701"/>
        <w:gridCol w:w="1151"/>
        <w:gridCol w:w="2881"/>
        <w:gridCol w:w="1151"/>
      </w:tblGrid>
      <w:tr w:rsidR="00D60ED9" w:rsidRPr="00BA6D87" w14:paraId="66284CBF" w14:textId="77777777" w:rsidTr="0046178C">
        <w:trPr>
          <w:tblHeader/>
        </w:trPr>
        <w:tc>
          <w:tcPr>
            <w:tcW w:w="788" w:type="pct"/>
            <w:tcBorders>
              <w:top w:val="single" w:sz="4" w:space="0" w:color="auto"/>
              <w:bottom w:val="single" w:sz="4" w:space="0" w:color="auto"/>
            </w:tcBorders>
            <w:tcMar>
              <w:top w:w="150" w:type="dxa"/>
              <w:left w:w="0" w:type="dxa"/>
              <w:bottom w:w="150" w:type="dxa"/>
              <w:right w:w="240" w:type="dxa"/>
            </w:tcMar>
            <w:vAlign w:val="center"/>
            <w:hideMark/>
          </w:tcPr>
          <w:p w14:paraId="6414B55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443" w:type="pct"/>
            <w:tcBorders>
              <w:top w:val="single" w:sz="4" w:space="0" w:color="auto"/>
              <w:bottom w:val="single" w:sz="4" w:space="0" w:color="auto"/>
            </w:tcBorders>
            <w:tcMar>
              <w:top w:w="150" w:type="dxa"/>
              <w:left w:w="240" w:type="dxa"/>
              <w:bottom w:w="150" w:type="dxa"/>
              <w:right w:w="240" w:type="dxa"/>
            </w:tcMar>
            <w:vAlign w:val="center"/>
            <w:hideMark/>
          </w:tcPr>
          <w:p w14:paraId="097CB16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Representative</w:t>
            </w:r>
          </w:p>
        </w:tc>
        <w:tc>
          <w:tcPr>
            <w:tcW w:w="615" w:type="pct"/>
            <w:tcBorders>
              <w:top w:val="single" w:sz="4" w:space="0" w:color="auto"/>
              <w:bottom w:val="single" w:sz="4" w:space="0" w:color="auto"/>
            </w:tcBorders>
            <w:tcMar>
              <w:top w:w="150" w:type="dxa"/>
              <w:left w:w="240" w:type="dxa"/>
              <w:bottom w:w="150" w:type="dxa"/>
              <w:right w:w="240" w:type="dxa"/>
            </w:tcMar>
            <w:vAlign w:val="center"/>
            <w:hideMark/>
          </w:tcPr>
          <w:p w14:paraId="0FAD9E9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1539" w:type="pct"/>
            <w:tcBorders>
              <w:top w:val="single" w:sz="4" w:space="0" w:color="auto"/>
              <w:bottom w:val="single" w:sz="4" w:space="0" w:color="auto"/>
            </w:tcBorders>
            <w:tcMar>
              <w:top w:w="150" w:type="dxa"/>
              <w:left w:w="240" w:type="dxa"/>
              <w:bottom w:w="150" w:type="dxa"/>
              <w:right w:w="240" w:type="dxa"/>
            </w:tcMar>
            <w:vAlign w:val="center"/>
            <w:hideMark/>
          </w:tcPr>
          <w:p w14:paraId="12AAFF1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Representative</w:t>
            </w:r>
          </w:p>
        </w:tc>
        <w:tc>
          <w:tcPr>
            <w:tcW w:w="615" w:type="pct"/>
            <w:tcBorders>
              <w:top w:val="single" w:sz="4" w:space="0" w:color="auto"/>
              <w:bottom w:val="single" w:sz="4" w:space="0" w:color="auto"/>
            </w:tcBorders>
            <w:tcMar>
              <w:top w:w="150" w:type="dxa"/>
              <w:left w:w="240" w:type="dxa"/>
              <w:bottom w:w="150" w:type="dxa"/>
              <w:right w:w="240" w:type="dxa"/>
            </w:tcMar>
            <w:vAlign w:val="center"/>
            <w:hideMark/>
          </w:tcPr>
          <w:p w14:paraId="4508300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r>
      <w:tr w:rsidR="00D60ED9" w:rsidRPr="00BA6D87" w14:paraId="674813AB" w14:textId="77777777" w:rsidTr="0046178C">
        <w:tc>
          <w:tcPr>
            <w:tcW w:w="788" w:type="pct"/>
            <w:tcBorders>
              <w:top w:val="single" w:sz="4" w:space="0" w:color="auto"/>
            </w:tcBorders>
            <w:tcMar>
              <w:top w:w="150" w:type="dxa"/>
              <w:left w:w="0" w:type="dxa"/>
              <w:bottom w:w="150" w:type="dxa"/>
              <w:right w:w="240" w:type="dxa"/>
            </w:tcMar>
            <w:vAlign w:val="center"/>
            <w:hideMark/>
          </w:tcPr>
          <w:p w14:paraId="3315160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443" w:type="pct"/>
            <w:tcBorders>
              <w:top w:val="single" w:sz="4" w:space="0" w:color="auto"/>
            </w:tcBorders>
            <w:tcMar>
              <w:top w:w="150" w:type="dxa"/>
              <w:left w:w="240" w:type="dxa"/>
              <w:bottom w:w="150" w:type="dxa"/>
              <w:right w:w="240" w:type="dxa"/>
            </w:tcMar>
            <w:vAlign w:val="center"/>
            <w:hideMark/>
          </w:tcPr>
          <w:p w14:paraId="4AFBC25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615" w:type="pct"/>
            <w:tcBorders>
              <w:top w:val="single" w:sz="4" w:space="0" w:color="auto"/>
            </w:tcBorders>
            <w:tcMar>
              <w:top w:w="150" w:type="dxa"/>
              <w:left w:w="240" w:type="dxa"/>
              <w:bottom w:w="150" w:type="dxa"/>
              <w:right w:w="240" w:type="dxa"/>
            </w:tcMar>
            <w:vAlign w:val="center"/>
            <w:hideMark/>
          </w:tcPr>
          <w:p w14:paraId="375A963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0.275</w:t>
            </w:r>
          </w:p>
        </w:tc>
        <w:tc>
          <w:tcPr>
            <w:tcW w:w="1539" w:type="pct"/>
            <w:tcBorders>
              <w:top w:val="single" w:sz="4" w:space="0" w:color="auto"/>
            </w:tcBorders>
            <w:tcMar>
              <w:top w:w="150" w:type="dxa"/>
              <w:left w:w="240" w:type="dxa"/>
              <w:bottom w:w="150" w:type="dxa"/>
              <w:right w:w="240" w:type="dxa"/>
            </w:tcMar>
            <w:vAlign w:val="center"/>
            <w:hideMark/>
          </w:tcPr>
          <w:p w14:paraId="294167F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615" w:type="pct"/>
            <w:tcBorders>
              <w:top w:val="single" w:sz="4" w:space="0" w:color="auto"/>
            </w:tcBorders>
            <w:tcMar>
              <w:top w:w="150" w:type="dxa"/>
              <w:left w:w="240" w:type="dxa"/>
              <w:bottom w:w="150" w:type="dxa"/>
              <w:right w:w="0" w:type="dxa"/>
            </w:tcMar>
            <w:vAlign w:val="center"/>
            <w:hideMark/>
          </w:tcPr>
          <w:p w14:paraId="4D3E3A1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327.000</w:t>
            </w:r>
          </w:p>
        </w:tc>
      </w:tr>
      <w:tr w:rsidR="00D60ED9" w:rsidRPr="00BA6D87" w14:paraId="7C9FD138" w14:textId="77777777" w:rsidTr="0046178C">
        <w:tc>
          <w:tcPr>
            <w:tcW w:w="788" w:type="pct"/>
            <w:tcMar>
              <w:top w:w="150" w:type="dxa"/>
              <w:left w:w="0" w:type="dxa"/>
              <w:bottom w:w="150" w:type="dxa"/>
              <w:right w:w="240" w:type="dxa"/>
            </w:tcMar>
            <w:vAlign w:val="center"/>
            <w:hideMark/>
          </w:tcPr>
          <w:p w14:paraId="53277C9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443" w:type="pct"/>
            <w:tcMar>
              <w:top w:w="150" w:type="dxa"/>
              <w:left w:w="240" w:type="dxa"/>
              <w:bottom w:w="150" w:type="dxa"/>
              <w:right w:w="240" w:type="dxa"/>
            </w:tcMar>
            <w:vAlign w:val="center"/>
            <w:hideMark/>
          </w:tcPr>
          <w:p w14:paraId="2CE43F5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615" w:type="pct"/>
            <w:tcMar>
              <w:top w:w="150" w:type="dxa"/>
              <w:left w:w="240" w:type="dxa"/>
              <w:bottom w:w="150" w:type="dxa"/>
              <w:right w:w="240" w:type="dxa"/>
            </w:tcMar>
            <w:vAlign w:val="center"/>
            <w:hideMark/>
          </w:tcPr>
          <w:p w14:paraId="4B5DEDA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0.292</w:t>
            </w:r>
          </w:p>
        </w:tc>
        <w:tc>
          <w:tcPr>
            <w:tcW w:w="1539" w:type="pct"/>
            <w:tcMar>
              <w:top w:w="150" w:type="dxa"/>
              <w:left w:w="240" w:type="dxa"/>
              <w:bottom w:w="150" w:type="dxa"/>
              <w:right w:w="240" w:type="dxa"/>
            </w:tcMar>
            <w:vAlign w:val="center"/>
            <w:hideMark/>
          </w:tcPr>
          <w:p w14:paraId="6D73EB3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615" w:type="pct"/>
            <w:tcMar>
              <w:top w:w="150" w:type="dxa"/>
              <w:left w:w="240" w:type="dxa"/>
              <w:bottom w:w="150" w:type="dxa"/>
              <w:right w:w="0" w:type="dxa"/>
            </w:tcMar>
            <w:vAlign w:val="center"/>
            <w:hideMark/>
          </w:tcPr>
          <w:p w14:paraId="1313E0B2"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0.446</w:t>
            </w:r>
          </w:p>
        </w:tc>
      </w:tr>
      <w:tr w:rsidR="00D60ED9" w:rsidRPr="00BA6D87" w14:paraId="51FADDB7" w14:textId="77777777" w:rsidTr="0046178C">
        <w:tc>
          <w:tcPr>
            <w:tcW w:w="788" w:type="pct"/>
            <w:tcBorders>
              <w:bottom w:val="single" w:sz="4" w:space="0" w:color="auto"/>
            </w:tcBorders>
            <w:tcMar>
              <w:top w:w="150" w:type="dxa"/>
              <w:left w:w="0" w:type="dxa"/>
              <w:bottom w:w="150" w:type="dxa"/>
              <w:right w:w="240" w:type="dxa"/>
            </w:tcMar>
            <w:vAlign w:val="center"/>
            <w:hideMark/>
          </w:tcPr>
          <w:p w14:paraId="1A2A594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443" w:type="pct"/>
            <w:tcBorders>
              <w:bottom w:val="single" w:sz="4" w:space="0" w:color="auto"/>
            </w:tcBorders>
            <w:tcMar>
              <w:top w:w="150" w:type="dxa"/>
              <w:left w:w="240" w:type="dxa"/>
              <w:bottom w:w="150" w:type="dxa"/>
              <w:right w:w="240" w:type="dxa"/>
            </w:tcMar>
            <w:vAlign w:val="center"/>
            <w:hideMark/>
          </w:tcPr>
          <w:p w14:paraId="65AF4C5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615" w:type="pct"/>
            <w:tcBorders>
              <w:bottom w:val="single" w:sz="4" w:space="0" w:color="auto"/>
            </w:tcBorders>
            <w:tcMar>
              <w:top w:w="150" w:type="dxa"/>
              <w:left w:w="240" w:type="dxa"/>
              <w:bottom w:w="150" w:type="dxa"/>
              <w:right w:w="240" w:type="dxa"/>
            </w:tcMar>
            <w:vAlign w:val="center"/>
            <w:hideMark/>
          </w:tcPr>
          <w:p w14:paraId="11114A4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0.484</w:t>
            </w:r>
          </w:p>
        </w:tc>
        <w:tc>
          <w:tcPr>
            <w:tcW w:w="1539" w:type="pct"/>
            <w:tcBorders>
              <w:bottom w:val="single" w:sz="4" w:space="0" w:color="auto"/>
            </w:tcBorders>
            <w:tcMar>
              <w:top w:w="150" w:type="dxa"/>
              <w:left w:w="240" w:type="dxa"/>
              <w:bottom w:w="150" w:type="dxa"/>
              <w:right w:w="240" w:type="dxa"/>
            </w:tcMar>
            <w:vAlign w:val="center"/>
            <w:hideMark/>
          </w:tcPr>
          <w:p w14:paraId="5F5B4C0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615" w:type="pct"/>
            <w:tcBorders>
              <w:bottom w:val="single" w:sz="4" w:space="0" w:color="auto"/>
            </w:tcBorders>
            <w:tcMar>
              <w:top w:w="150" w:type="dxa"/>
              <w:left w:w="240" w:type="dxa"/>
              <w:bottom w:w="150" w:type="dxa"/>
              <w:right w:w="0" w:type="dxa"/>
            </w:tcMar>
            <w:vAlign w:val="center"/>
            <w:hideMark/>
          </w:tcPr>
          <w:p w14:paraId="4C7F7D6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10.169</w:t>
            </w:r>
          </w:p>
        </w:tc>
      </w:tr>
    </w:tbl>
    <w:p w14:paraId="6A0B2547" w14:textId="08FCB319"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800E62" w:rsidRPr="00BA6D87">
        <w:rPr>
          <w:rFonts w:ascii="Times New Roman" w:eastAsia="Times New Roman" w:hAnsi="Times New Roman" w:cs="Times New Roman"/>
          <w:b/>
          <w:bCs/>
          <w:color w:val="0F1115"/>
          <w:kern w:val="0"/>
          <w:sz w:val="20"/>
          <w:szCs w:val="20"/>
          <w14:ligatures w14:val="none"/>
        </w:rPr>
        <w:t>64</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Final Summary based on MAE for Exchange-Correlation Energy</w:t>
      </w:r>
    </w:p>
    <w:tbl>
      <w:tblPr>
        <w:tblW w:w="0" w:type="auto"/>
        <w:tblCellMar>
          <w:top w:w="15" w:type="dxa"/>
          <w:left w:w="15" w:type="dxa"/>
          <w:bottom w:w="15" w:type="dxa"/>
          <w:right w:w="15" w:type="dxa"/>
        </w:tblCellMar>
        <w:tblLook w:val="04A0" w:firstRow="1" w:lastRow="0" w:firstColumn="1" w:lastColumn="0" w:noHBand="0" w:noVBand="1"/>
      </w:tblPr>
      <w:tblGrid>
        <w:gridCol w:w="2412"/>
        <w:gridCol w:w="1847"/>
        <w:gridCol w:w="1430"/>
        <w:gridCol w:w="1875"/>
        <w:gridCol w:w="1430"/>
      </w:tblGrid>
      <w:tr w:rsidR="00D60ED9" w:rsidRPr="00BA6D87" w14:paraId="2C8732AD" w14:textId="77777777" w:rsidTr="000C5594">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8A1FC7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Criterion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960569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FE709D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D716A4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306F23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r>
      <w:tr w:rsidR="00D60ED9" w:rsidRPr="00BA6D87" w14:paraId="79731A54" w14:textId="77777777" w:rsidTr="000C5594">
        <w:tc>
          <w:tcPr>
            <w:tcW w:w="0" w:type="auto"/>
            <w:tcBorders>
              <w:top w:val="single" w:sz="4" w:space="0" w:color="auto"/>
            </w:tcBorders>
            <w:tcMar>
              <w:top w:w="150" w:type="dxa"/>
              <w:left w:w="0" w:type="dxa"/>
              <w:bottom w:w="150" w:type="dxa"/>
              <w:right w:w="240" w:type="dxa"/>
            </w:tcMar>
            <w:vAlign w:val="center"/>
            <w:hideMark/>
          </w:tcPr>
          <w:p w14:paraId="59AFD2A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Overall (all 26 functionals)</w:t>
            </w:r>
          </w:p>
        </w:tc>
        <w:tc>
          <w:tcPr>
            <w:tcW w:w="0" w:type="auto"/>
            <w:tcBorders>
              <w:top w:val="single" w:sz="4" w:space="0" w:color="auto"/>
            </w:tcBorders>
            <w:tcMar>
              <w:top w:w="150" w:type="dxa"/>
              <w:left w:w="240" w:type="dxa"/>
              <w:bottom w:w="150" w:type="dxa"/>
              <w:right w:w="240" w:type="dxa"/>
            </w:tcMar>
            <w:vAlign w:val="center"/>
            <w:hideMark/>
          </w:tcPr>
          <w:p w14:paraId="4930B57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Borders>
              <w:top w:val="single" w:sz="4" w:space="0" w:color="auto"/>
            </w:tcBorders>
            <w:tcMar>
              <w:top w:w="150" w:type="dxa"/>
              <w:left w:w="240" w:type="dxa"/>
              <w:bottom w:w="150" w:type="dxa"/>
              <w:right w:w="240" w:type="dxa"/>
            </w:tcMar>
            <w:vAlign w:val="center"/>
            <w:hideMark/>
          </w:tcPr>
          <w:p w14:paraId="6CAE98E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0.275</w:t>
            </w:r>
          </w:p>
        </w:tc>
        <w:tc>
          <w:tcPr>
            <w:tcW w:w="0" w:type="auto"/>
            <w:tcBorders>
              <w:top w:val="single" w:sz="4" w:space="0" w:color="auto"/>
            </w:tcBorders>
            <w:tcMar>
              <w:top w:w="150" w:type="dxa"/>
              <w:left w:w="240" w:type="dxa"/>
              <w:bottom w:w="150" w:type="dxa"/>
              <w:right w:w="240" w:type="dxa"/>
            </w:tcMar>
            <w:vAlign w:val="center"/>
            <w:hideMark/>
          </w:tcPr>
          <w:p w14:paraId="012CCDBC"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0" w:type="auto"/>
            <w:tcBorders>
              <w:top w:val="single" w:sz="4" w:space="0" w:color="auto"/>
            </w:tcBorders>
            <w:tcMar>
              <w:top w:w="150" w:type="dxa"/>
              <w:left w:w="240" w:type="dxa"/>
              <w:bottom w:w="150" w:type="dxa"/>
              <w:right w:w="0" w:type="dxa"/>
            </w:tcMar>
            <w:vAlign w:val="center"/>
            <w:hideMark/>
          </w:tcPr>
          <w:p w14:paraId="2EDD437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10.169</w:t>
            </w:r>
          </w:p>
        </w:tc>
      </w:tr>
      <w:tr w:rsidR="00D60ED9" w:rsidRPr="00BA6D87" w14:paraId="475C1AD4" w14:textId="77777777">
        <w:tc>
          <w:tcPr>
            <w:tcW w:w="0" w:type="auto"/>
            <w:tcMar>
              <w:top w:w="150" w:type="dxa"/>
              <w:left w:w="0" w:type="dxa"/>
              <w:bottom w:w="150" w:type="dxa"/>
              <w:right w:w="240" w:type="dxa"/>
            </w:tcMar>
            <w:vAlign w:val="center"/>
            <w:hideMark/>
          </w:tcPr>
          <w:p w14:paraId="4FC600E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w:t>
            </w:r>
          </w:p>
        </w:tc>
        <w:tc>
          <w:tcPr>
            <w:tcW w:w="0" w:type="auto"/>
            <w:tcMar>
              <w:top w:w="150" w:type="dxa"/>
              <w:left w:w="240" w:type="dxa"/>
              <w:bottom w:w="150" w:type="dxa"/>
              <w:right w:w="240" w:type="dxa"/>
            </w:tcMar>
            <w:vAlign w:val="center"/>
            <w:hideMark/>
          </w:tcPr>
          <w:p w14:paraId="7A1CEA2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Mar>
              <w:top w:w="150" w:type="dxa"/>
              <w:left w:w="240" w:type="dxa"/>
              <w:bottom w:w="150" w:type="dxa"/>
              <w:right w:w="240" w:type="dxa"/>
            </w:tcMar>
            <w:vAlign w:val="center"/>
            <w:hideMark/>
          </w:tcPr>
          <w:p w14:paraId="424F539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0.275</w:t>
            </w:r>
          </w:p>
        </w:tc>
        <w:tc>
          <w:tcPr>
            <w:tcW w:w="0" w:type="auto"/>
            <w:tcMar>
              <w:top w:w="150" w:type="dxa"/>
              <w:left w:w="240" w:type="dxa"/>
              <w:bottom w:w="150" w:type="dxa"/>
              <w:right w:w="240" w:type="dxa"/>
            </w:tcMar>
            <w:vAlign w:val="center"/>
            <w:hideMark/>
          </w:tcPr>
          <w:p w14:paraId="784608D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Mar>
              <w:top w:w="150" w:type="dxa"/>
              <w:left w:w="240" w:type="dxa"/>
              <w:bottom w:w="150" w:type="dxa"/>
              <w:right w:w="0" w:type="dxa"/>
            </w:tcMar>
            <w:vAlign w:val="center"/>
            <w:hideMark/>
          </w:tcPr>
          <w:p w14:paraId="31CE032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327.000</w:t>
            </w:r>
          </w:p>
        </w:tc>
      </w:tr>
      <w:tr w:rsidR="00D60ED9" w:rsidRPr="00BA6D87" w14:paraId="41A8F21C" w14:textId="77777777">
        <w:tc>
          <w:tcPr>
            <w:tcW w:w="0" w:type="auto"/>
            <w:tcMar>
              <w:top w:w="150" w:type="dxa"/>
              <w:left w:w="0" w:type="dxa"/>
              <w:bottom w:w="150" w:type="dxa"/>
              <w:right w:w="240" w:type="dxa"/>
            </w:tcMar>
            <w:vAlign w:val="center"/>
            <w:hideMark/>
          </w:tcPr>
          <w:p w14:paraId="337E162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w:t>
            </w:r>
          </w:p>
        </w:tc>
        <w:tc>
          <w:tcPr>
            <w:tcW w:w="0" w:type="auto"/>
            <w:tcMar>
              <w:top w:w="150" w:type="dxa"/>
              <w:left w:w="240" w:type="dxa"/>
              <w:bottom w:w="150" w:type="dxa"/>
              <w:right w:w="240" w:type="dxa"/>
            </w:tcMar>
            <w:vAlign w:val="center"/>
            <w:hideMark/>
          </w:tcPr>
          <w:p w14:paraId="07258A0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0" w:type="auto"/>
            <w:tcMar>
              <w:top w:w="150" w:type="dxa"/>
              <w:left w:w="240" w:type="dxa"/>
              <w:bottom w:w="150" w:type="dxa"/>
              <w:right w:w="240" w:type="dxa"/>
            </w:tcMar>
            <w:vAlign w:val="center"/>
            <w:hideMark/>
          </w:tcPr>
          <w:p w14:paraId="462DD60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0.484</w:t>
            </w:r>
          </w:p>
        </w:tc>
        <w:tc>
          <w:tcPr>
            <w:tcW w:w="0" w:type="auto"/>
            <w:tcMar>
              <w:top w:w="150" w:type="dxa"/>
              <w:left w:w="240" w:type="dxa"/>
              <w:bottom w:w="150" w:type="dxa"/>
              <w:right w:w="240" w:type="dxa"/>
            </w:tcMar>
            <w:vAlign w:val="center"/>
            <w:hideMark/>
          </w:tcPr>
          <w:p w14:paraId="6779E646"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0" w:type="auto"/>
            <w:tcMar>
              <w:top w:w="150" w:type="dxa"/>
              <w:left w:w="240" w:type="dxa"/>
              <w:bottom w:w="150" w:type="dxa"/>
              <w:right w:w="0" w:type="dxa"/>
            </w:tcMar>
            <w:vAlign w:val="center"/>
            <w:hideMark/>
          </w:tcPr>
          <w:p w14:paraId="4A83E9B0"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10.169</w:t>
            </w:r>
          </w:p>
        </w:tc>
      </w:tr>
      <w:tr w:rsidR="00D60ED9" w:rsidRPr="00BA6D87" w14:paraId="269F2188" w14:textId="77777777" w:rsidTr="000C5594">
        <w:tc>
          <w:tcPr>
            <w:tcW w:w="0" w:type="auto"/>
            <w:tcMar>
              <w:top w:w="150" w:type="dxa"/>
              <w:left w:w="0" w:type="dxa"/>
              <w:bottom w:w="150" w:type="dxa"/>
              <w:right w:w="240" w:type="dxa"/>
            </w:tcMar>
            <w:vAlign w:val="center"/>
            <w:hideMark/>
          </w:tcPr>
          <w:p w14:paraId="095CE89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w:t>
            </w:r>
          </w:p>
        </w:tc>
        <w:tc>
          <w:tcPr>
            <w:tcW w:w="0" w:type="auto"/>
            <w:tcMar>
              <w:top w:w="150" w:type="dxa"/>
              <w:left w:w="240" w:type="dxa"/>
              <w:bottom w:w="150" w:type="dxa"/>
              <w:right w:w="240" w:type="dxa"/>
            </w:tcMar>
            <w:vAlign w:val="center"/>
            <w:hideMark/>
          </w:tcPr>
          <w:p w14:paraId="4C5419E9"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0" w:type="auto"/>
            <w:tcMar>
              <w:top w:w="150" w:type="dxa"/>
              <w:left w:w="240" w:type="dxa"/>
              <w:bottom w:w="150" w:type="dxa"/>
              <w:right w:w="240" w:type="dxa"/>
            </w:tcMar>
            <w:vAlign w:val="center"/>
            <w:hideMark/>
          </w:tcPr>
          <w:p w14:paraId="5172E1C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0.292</w:t>
            </w:r>
          </w:p>
        </w:tc>
        <w:tc>
          <w:tcPr>
            <w:tcW w:w="0" w:type="auto"/>
            <w:tcMar>
              <w:top w:w="150" w:type="dxa"/>
              <w:left w:w="240" w:type="dxa"/>
              <w:bottom w:w="150" w:type="dxa"/>
              <w:right w:w="240" w:type="dxa"/>
            </w:tcMar>
            <w:vAlign w:val="center"/>
            <w:hideMark/>
          </w:tcPr>
          <w:p w14:paraId="3F4D4D5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Mar>
              <w:top w:w="150" w:type="dxa"/>
              <w:left w:w="240" w:type="dxa"/>
              <w:bottom w:w="150" w:type="dxa"/>
              <w:right w:w="0" w:type="dxa"/>
            </w:tcMar>
            <w:vAlign w:val="center"/>
            <w:hideMark/>
          </w:tcPr>
          <w:p w14:paraId="139DC51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0.446</w:t>
            </w:r>
          </w:p>
        </w:tc>
      </w:tr>
      <w:tr w:rsidR="00D60ED9" w:rsidRPr="00BA6D87" w14:paraId="41F5CEFE" w14:textId="77777777" w:rsidTr="000C5594">
        <w:tc>
          <w:tcPr>
            <w:tcW w:w="0" w:type="auto"/>
            <w:tcBorders>
              <w:bottom w:val="single" w:sz="4" w:space="0" w:color="auto"/>
            </w:tcBorders>
            <w:tcMar>
              <w:top w:w="150" w:type="dxa"/>
              <w:left w:w="0" w:type="dxa"/>
              <w:bottom w:w="150" w:type="dxa"/>
              <w:right w:w="240" w:type="dxa"/>
            </w:tcMar>
            <w:vAlign w:val="center"/>
            <w:hideMark/>
          </w:tcPr>
          <w:p w14:paraId="41D622E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Most reliable overall</w:t>
            </w:r>
          </w:p>
        </w:tc>
        <w:tc>
          <w:tcPr>
            <w:tcW w:w="0" w:type="auto"/>
            <w:tcBorders>
              <w:bottom w:val="single" w:sz="4" w:space="0" w:color="auto"/>
            </w:tcBorders>
            <w:tcMar>
              <w:top w:w="150" w:type="dxa"/>
              <w:left w:w="240" w:type="dxa"/>
              <w:bottom w:w="150" w:type="dxa"/>
              <w:right w:w="240" w:type="dxa"/>
            </w:tcMar>
            <w:vAlign w:val="center"/>
            <w:hideMark/>
          </w:tcPr>
          <w:p w14:paraId="4F055F6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Borders>
              <w:bottom w:val="single" w:sz="4" w:space="0" w:color="auto"/>
            </w:tcBorders>
            <w:tcMar>
              <w:top w:w="150" w:type="dxa"/>
              <w:left w:w="240" w:type="dxa"/>
              <w:bottom w:w="150" w:type="dxa"/>
              <w:right w:w="240" w:type="dxa"/>
            </w:tcMar>
            <w:vAlign w:val="center"/>
            <w:hideMark/>
          </w:tcPr>
          <w:p w14:paraId="1C2A5681"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0.275</w:t>
            </w:r>
          </w:p>
        </w:tc>
        <w:tc>
          <w:tcPr>
            <w:tcW w:w="0" w:type="auto"/>
            <w:tcBorders>
              <w:bottom w:val="single" w:sz="4" w:space="0" w:color="auto"/>
            </w:tcBorders>
            <w:tcMar>
              <w:top w:w="150" w:type="dxa"/>
              <w:left w:w="240" w:type="dxa"/>
              <w:bottom w:w="150" w:type="dxa"/>
              <w:right w:w="240" w:type="dxa"/>
            </w:tcMar>
            <w:vAlign w:val="center"/>
            <w:hideMark/>
          </w:tcPr>
          <w:p w14:paraId="1F45430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c>
          <w:tcPr>
            <w:tcW w:w="0" w:type="auto"/>
            <w:tcBorders>
              <w:bottom w:val="single" w:sz="4" w:space="0" w:color="auto"/>
            </w:tcBorders>
            <w:tcMar>
              <w:top w:w="150" w:type="dxa"/>
              <w:left w:w="240" w:type="dxa"/>
              <w:bottom w:w="150" w:type="dxa"/>
              <w:right w:w="0" w:type="dxa"/>
            </w:tcMar>
            <w:vAlign w:val="center"/>
            <w:hideMark/>
          </w:tcPr>
          <w:p w14:paraId="3F29CEF8"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r>
    </w:tbl>
    <w:p w14:paraId="01EAB87E" w14:textId="13876D06" w:rsidR="00D60ED9" w:rsidRPr="00BA6D87" w:rsidRDefault="00D60ED9"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800E62" w:rsidRPr="00BA6D87">
        <w:rPr>
          <w:rFonts w:ascii="Times New Roman" w:eastAsia="Times New Roman" w:hAnsi="Times New Roman" w:cs="Times New Roman"/>
          <w:b/>
          <w:bCs/>
          <w:color w:val="0F1115"/>
          <w:kern w:val="0"/>
          <w:sz w:val="20"/>
          <w:szCs w:val="20"/>
          <w14:ligatures w14:val="none"/>
        </w:rPr>
        <w:t>65</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Comparison of Exchange-Correlation Energy Error Across Functional Families</w:t>
      </w:r>
    </w:p>
    <w:tbl>
      <w:tblPr>
        <w:tblW w:w="5000" w:type="pct"/>
        <w:tblCellMar>
          <w:top w:w="15" w:type="dxa"/>
          <w:left w:w="15" w:type="dxa"/>
          <w:bottom w:w="15" w:type="dxa"/>
          <w:right w:w="15" w:type="dxa"/>
        </w:tblCellMar>
        <w:tblLook w:val="04A0" w:firstRow="1" w:lastRow="0" w:firstColumn="1" w:lastColumn="0" w:noHBand="0" w:noVBand="1"/>
      </w:tblPr>
      <w:tblGrid>
        <w:gridCol w:w="1925"/>
        <w:gridCol w:w="2781"/>
        <w:gridCol w:w="2209"/>
        <w:gridCol w:w="2445"/>
      </w:tblGrid>
      <w:tr w:rsidR="00D60ED9" w:rsidRPr="00BA6D87" w14:paraId="4F5C2CD2" w14:textId="77777777" w:rsidTr="0046178C">
        <w:trPr>
          <w:tblHeader/>
        </w:trPr>
        <w:tc>
          <w:tcPr>
            <w:tcW w:w="1028" w:type="pct"/>
            <w:tcBorders>
              <w:top w:val="single" w:sz="4" w:space="0" w:color="auto"/>
              <w:bottom w:val="single" w:sz="4" w:space="0" w:color="auto"/>
            </w:tcBorders>
            <w:tcMar>
              <w:top w:w="150" w:type="dxa"/>
              <w:left w:w="0" w:type="dxa"/>
              <w:bottom w:w="150" w:type="dxa"/>
              <w:right w:w="240" w:type="dxa"/>
            </w:tcMar>
            <w:vAlign w:val="center"/>
            <w:hideMark/>
          </w:tcPr>
          <w:p w14:paraId="24B477A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485" w:type="pct"/>
            <w:tcBorders>
              <w:top w:val="single" w:sz="4" w:space="0" w:color="auto"/>
              <w:bottom w:val="single" w:sz="4" w:space="0" w:color="auto"/>
            </w:tcBorders>
            <w:tcMar>
              <w:top w:w="150" w:type="dxa"/>
              <w:left w:w="240" w:type="dxa"/>
              <w:bottom w:w="150" w:type="dxa"/>
              <w:right w:w="240" w:type="dxa"/>
            </w:tcMar>
            <w:vAlign w:val="center"/>
            <w:hideMark/>
          </w:tcPr>
          <w:p w14:paraId="3A5F8FF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Average MAE</w:t>
            </w:r>
          </w:p>
        </w:tc>
        <w:tc>
          <w:tcPr>
            <w:tcW w:w="1180" w:type="pct"/>
            <w:tcBorders>
              <w:top w:val="single" w:sz="4" w:space="0" w:color="auto"/>
              <w:bottom w:val="single" w:sz="4" w:space="0" w:color="auto"/>
            </w:tcBorders>
            <w:tcMar>
              <w:top w:w="150" w:type="dxa"/>
              <w:left w:w="240" w:type="dxa"/>
              <w:bottom w:w="150" w:type="dxa"/>
              <w:right w:w="240" w:type="dxa"/>
            </w:tcMar>
            <w:vAlign w:val="center"/>
            <w:hideMark/>
          </w:tcPr>
          <w:p w14:paraId="7F2229ED"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MAE</w:t>
            </w:r>
          </w:p>
        </w:tc>
        <w:tc>
          <w:tcPr>
            <w:tcW w:w="1306" w:type="pct"/>
            <w:tcBorders>
              <w:top w:val="single" w:sz="4" w:space="0" w:color="auto"/>
              <w:bottom w:val="single" w:sz="4" w:space="0" w:color="auto"/>
            </w:tcBorders>
            <w:tcMar>
              <w:top w:w="150" w:type="dxa"/>
              <w:left w:w="240" w:type="dxa"/>
              <w:bottom w:w="150" w:type="dxa"/>
              <w:right w:w="240" w:type="dxa"/>
            </w:tcMar>
            <w:vAlign w:val="center"/>
            <w:hideMark/>
          </w:tcPr>
          <w:p w14:paraId="5CAF625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MAE</w:t>
            </w:r>
          </w:p>
        </w:tc>
      </w:tr>
      <w:tr w:rsidR="00D60ED9" w:rsidRPr="00BA6D87" w14:paraId="29C69837" w14:textId="77777777" w:rsidTr="0046178C">
        <w:tc>
          <w:tcPr>
            <w:tcW w:w="1028" w:type="pct"/>
            <w:tcBorders>
              <w:top w:val="single" w:sz="4" w:space="0" w:color="auto"/>
            </w:tcBorders>
            <w:tcMar>
              <w:top w:w="150" w:type="dxa"/>
              <w:left w:w="0" w:type="dxa"/>
              <w:bottom w:w="150" w:type="dxa"/>
              <w:right w:w="240" w:type="dxa"/>
            </w:tcMar>
            <w:vAlign w:val="center"/>
            <w:hideMark/>
          </w:tcPr>
          <w:p w14:paraId="1E305B3E"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485" w:type="pct"/>
            <w:tcBorders>
              <w:top w:val="single" w:sz="4" w:space="0" w:color="auto"/>
            </w:tcBorders>
            <w:tcMar>
              <w:top w:w="150" w:type="dxa"/>
              <w:left w:w="240" w:type="dxa"/>
              <w:bottom w:w="150" w:type="dxa"/>
              <w:right w:w="240" w:type="dxa"/>
            </w:tcMar>
            <w:vAlign w:val="center"/>
            <w:hideMark/>
          </w:tcPr>
          <w:p w14:paraId="4029230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47.38</w:t>
            </w:r>
          </w:p>
        </w:tc>
        <w:tc>
          <w:tcPr>
            <w:tcW w:w="1180" w:type="pct"/>
            <w:tcBorders>
              <w:top w:val="single" w:sz="4" w:space="0" w:color="auto"/>
            </w:tcBorders>
            <w:tcMar>
              <w:top w:w="150" w:type="dxa"/>
              <w:left w:w="240" w:type="dxa"/>
              <w:bottom w:w="150" w:type="dxa"/>
              <w:right w:w="240" w:type="dxa"/>
            </w:tcMar>
            <w:vAlign w:val="center"/>
            <w:hideMark/>
          </w:tcPr>
          <w:p w14:paraId="0531A4A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0.275</w:t>
            </w:r>
          </w:p>
        </w:tc>
        <w:tc>
          <w:tcPr>
            <w:tcW w:w="1306" w:type="pct"/>
            <w:tcBorders>
              <w:top w:val="single" w:sz="4" w:space="0" w:color="auto"/>
            </w:tcBorders>
            <w:tcMar>
              <w:top w:w="150" w:type="dxa"/>
              <w:left w:w="240" w:type="dxa"/>
              <w:bottom w:w="150" w:type="dxa"/>
              <w:right w:w="0" w:type="dxa"/>
            </w:tcMar>
            <w:vAlign w:val="center"/>
            <w:hideMark/>
          </w:tcPr>
          <w:p w14:paraId="5C865DBA"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327.000</w:t>
            </w:r>
          </w:p>
        </w:tc>
      </w:tr>
      <w:tr w:rsidR="00D60ED9" w:rsidRPr="00BA6D87" w14:paraId="6A83D9FC" w14:textId="77777777" w:rsidTr="0046178C">
        <w:tc>
          <w:tcPr>
            <w:tcW w:w="1028" w:type="pct"/>
            <w:tcMar>
              <w:top w:w="150" w:type="dxa"/>
              <w:left w:w="0" w:type="dxa"/>
              <w:bottom w:w="150" w:type="dxa"/>
              <w:right w:w="240" w:type="dxa"/>
            </w:tcMar>
            <w:vAlign w:val="center"/>
            <w:hideMark/>
          </w:tcPr>
          <w:p w14:paraId="42CA422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485" w:type="pct"/>
            <w:tcMar>
              <w:top w:w="150" w:type="dxa"/>
              <w:left w:w="240" w:type="dxa"/>
              <w:bottom w:w="150" w:type="dxa"/>
              <w:right w:w="240" w:type="dxa"/>
            </w:tcMar>
            <w:vAlign w:val="center"/>
            <w:hideMark/>
          </w:tcPr>
          <w:p w14:paraId="6459D47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0.37</w:t>
            </w:r>
          </w:p>
        </w:tc>
        <w:tc>
          <w:tcPr>
            <w:tcW w:w="1180" w:type="pct"/>
            <w:tcMar>
              <w:top w:w="150" w:type="dxa"/>
              <w:left w:w="240" w:type="dxa"/>
              <w:bottom w:w="150" w:type="dxa"/>
              <w:right w:w="240" w:type="dxa"/>
            </w:tcMar>
            <w:vAlign w:val="center"/>
            <w:hideMark/>
          </w:tcPr>
          <w:p w14:paraId="6539FAA7"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0.292</w:t>
            </w:r>
          </w:p>
        </w:tc>
        <w:tc>
          <w:tcPr>
            <w:tcW w:w="1306" w:type="pct"/>
            <w:tcMar>
              <w:top w:w="150" w:type="dxa"/>
              <w:left w:w="240" w:type="dxa"/>
              <w:bottom w:w="150" w:type="dxa"/>
              <w:right w:w="0" w:type="dxa"/>
            </w:tcMar>
            <w:vAlign w:val="center"/>
            <w:hideMark/>
          </w:tcPr>
          <w:p w14:paraId="7C51D5CB"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0.446</w:t>
            </w:r>
          </w:p>
        </w:tc>
      </w:tr>
      <w:tr w:rsidR="00D60ED9" w:rsidRPr="00BA6D87" w14:paraId="002F7710" w14:textId="77777777" w:rsidTr="0046178C">
        <w:tc>
          <w:tcPr>
            <w:tcW w:w="1028" w:type="pct"/>
            <w:tcBorders>
              <w:bottom w:val="single" w:sz="4" w:space="0" w:color="auto"/>
            </w:tcBorders>
            <w:tcMar>
              <w:top w:w="150" w:type="dxa"/>
              <w:left w:w="0" w:type="dxa"/>
              <w:bottom w:w="150" w:type="dxa"/>
              <w:right w:w="240" w:type="dxa"/>
            </w:tcMar>
            <w:vAlign w:val="center"/>
            <w:hideMark/>
          </w:tcPr>
          <w:p w14:paraId="5F4E8185"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485" w:type="pct"/>
            <w:tcBorders>
              <w:bottom w:val="single" w:sz="4" w:space="0" w:color="auto"/>
            </w:tcBorders>
            <w:tcMar>
              <w:top w:w="150" w:type="dxa"/>
              <w:left w:w="240" w:type="dxa"/>
              <w:bottom w:w="150" w:type="dxa"/>
              <w:right w:w="240" w:type="dxa"/>
            </w:tcMar>
            <w:vAlign w:val="center"/>
            <w:hideMark/>
          </w:tcPr>
          <w:p w14:paraId="61CBB783"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5.45</w:t>
            </w:r>
          </w:p>
        </w:tc>
        <w:tc>
          <w:tcPr>
            <w:tcW w:w="1180" w:type="pct"/>
            <w:tcBorders>
              <w:bottom w:val="single" w:sz="4" w:space="0" w:color="auto"/>
            </w:tcBorders>
            <w:tcMar>
              <w:top w:w="150" w:type="dxa"/>
              <w:left w:w="240" w:type="dxa"/>
              <w:bottom w:w="150" w:type="dxa"/>
              <w:right w:w="240" w:type="dxa"/>
            </w:tcMar>
            <w:vAlign w:val="center"/>
            <w:hideMark/>
          </w:tcPr>
          <w:p w14:paraId="5F4C0184"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0.484</w:t>
            </w:r>
          </w:p>
        </w:tc>
        <w:tc>
          <w:tcPr>
            <w:tcW w:w="1306" w:type="pct"/>
            <w:tcBorders>
              <w:bottom w:val="single" w:sz="4" w:space="0" w:color="auto"/>
            </w:tcBorders>
            <w:tcMar>
              <w:top w:w="150" w:type="dxa"/>
              <w:left w:w="240" w:type="dxa"/>
              <w:bottom w:w="150" w:type="dxa"/>
              <w:right w:w="0" w:type="dxa"/>
            </w:tcMar>
            <w:vAlign w:val="center"/>
            <w:hideMark/>
          </w:tcPr>
          <w:p w14:paraId="01E3187F" w14:textId="77777777" w:rsidR="00D60ED9" w:rsidRPr="00BA6D87" w:rsidRDefault="00D60ED9"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10.169</w:t>
            </w:r>
          </w:p>
        </w:tc>
      </w:tr>
    </w:tbl>
    <w:p w14:paraId="37F759C3" w14:textId="77777777" w:rsidR="00D60ED9" w:rsidRPr="00BA6D87" w:rsidRDefault="00D60ED9" w:rsidP="00BA6D87">
      <w:pPr>
        <w:shd w:val="clear" w:color="auto" w:fill="FFFFFF"/>
        <w:spacing w:before="240" w:after="24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*Note: The high average for meta-GGA is heavily influenced by m-GGA-M11-L (327). Excluding this outlier, the meta-GGA average is 0.71.*</w:t>
      </w:r>
    </w:p>
    <w:p w14:paraId="3E5A3E27" w14:textId="06EF87EE" w:rsidR="00C87278" w:rsidRPr="00BA6D87" w:rsidRDefault="00C87278"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r w:rsidRPr="00BA6D87">
        <w:rPr>
          <w:rFonts w:ascii="Times New Roman" w:eastAsia="Times New Roman" w:hAnsi="Times New Roman" w:cs="Times New Roman"/>
          <w:b/>
          <w:bCs/>
          <w:color w:val="0F1115"/>
          <w:kern w:val="0"/>
          <w14:ligatures w14:val="none"/>
        </w:rPr>
        <w:lastRenderedPageBreak/>
        <w:t>3.8.5</w:t>
      </w:r>
      <w:r w:rsidR="00384E50">
        <w:rPr>
          <w:rFonts w:ascii="Times New Roman" w:eastAsia="Times New Roman" w:hAnsi="Times New Roman" w:cs="Times New Roman"/>
          <w:b/>
          <w:bCs/>
          <w:color w:val="0F1115"/>
          <w:kern w:val="0"/>
          <w14:ligatures w14:val="none"/>
        </w:rPr>
        <w:t>S</w:t>
      </w:r>
      <w:r w:rsidRPr="00BA6D87">
        <w:rPr>
          <w:rFonts w:ascii="Times New Roman" w:eastAsia="Times New Roman" w:hAnsi="Times New Roman" w:cs="Times New Roman"/>
          <w:b/>
          <w:bCs/>
          <w:color w:val="0F1115"/>
          <w:kern w:val="0"/>
          <w14:ligatures w14:val="none"/>
        </w:rPr>
        <w:t>. Jellium Energy</w:t>
      </w:r>
    </w:p>
    <w:p w14:paraId="3CA5C3ED" w14:textId="270F3CF4" w:rsidR="00C87278" w:rsidRPr="00BA6D87" w:rsidRDefault="00C87278" w:rsidP="00BA6D87">
      <w:pPr>
        <w:spacing w:after="0" w:line="360" w:lineRule="auto"/>
        <w:jc w:val="both"/>
        <w:rPr>
          <w:rStyle w:val="Strong"/>
          <w:rFonts w:ascii="Times New Roman" w:hAnsi="Times New Roman" w:cs="Times New Roman"/>
          <w:color w:val="0F1115"/>
          <w:sz w:val="20"/>
          <w:szCs w:val="20"/>
          <w:shd w:val="clear" w:color="auto" w:fill="FFFFFF"/>
        </w:rPr>
      </w:pPr>
      <w:r w:rsidRPr="00BA6D87">
        <w:rPr>
          <w:rFonts w:ascii="Times New Roman" w:eastAsia="Times New Roman" w:hAnsi="Times New Roman" w:cs="Times New Roman"/>
          <w:color w:val="0F1115"/>
          <w:kern w:val="0"/>
          <w14:ligatures w14:val="none"/>
        </w:rPr>
        <w:t>Jellium energy describes the behavior of a uniform electron gas and serves as a fundamental benchmark for exchange</w:t>
      </w:r>
      <w:r w:rsidRPr="00BA6D87">
        <w:rPr>
          <w:rFonts w:ascii="Times New Roman" w:eastAsia="Times New Roman" w:hAnsi="Times New Roman" w:cs="Times New Roman"/>
          <w:color w:val="0F1115"/>
          <w:kern w:val="0"/>
          <w14:ligatures w14:val="none"/>
        </w:rPr>
        <w:noBreakHyphen/>
        <w:t>correlation functionals. This criterion tests the functional's performance in the homogeneous limit, which is indirectly relevant to the nearly</w:t>
      </w:r>
      <w:r w:rsidRPr="00BA6D87">
        <w:rPr>
          <w:rFonts w:ascii="Times New Roman" w:eastAsia="Times New Roman" w:hAnsi="Times New Roman" w:cs="Times New Roman"/>
          <w:color w:val="0F1115"/>
          <w:kern w:val="0"/>
          <w14:ligatures w14:val="none"/>
        </w:rPr>
        <w:noBreakHyphen/>
        <w:t>free electron behavior in extended solids. As shown in </w:t>
      </w:r>
      <w:r w:rsidRPr="00BA6D87">
        <w:rPr>
          <w:rFonts w:ascii="Times New Roman" w:eastAsia="Times New Roman" w:hAnsi="Times New Roman" w:cs="Times New Roman"/>
          <w:b/>
          <w:bCs/>
          <w:color w:val="0F1115"/>
          <w:kern w:val="0"/>
          <w14:ligatures w14:val="none"/>
        </w:rPr>
        <w:t xml:space="preserve">Table 66S </w:t>
      </w:r>
      <w:r w:rsidRPr="00BA6D87">
        <w:rPr>
          <w:rFonts w:ascii="Times New Roman" w:eastAsia="Times New Roman" w:hAnsi="Times New Roman" w:cs="Times New Roman"/>
          <w:color w:val="0F1115"/>
          <w:kern w:val="0"/>
          <w14:ligatures w14:val="none"/>
        </w:rPr>
        <w:t>and</w:t>
      </w:r>
      <w:r w:rsidRPr="00BA6D87">
        <w:rPr>
          <w:rFonts w:ascii="Times New Roman" w:eastAsia="Times New Roman" w:hAnsi="Times New Roman" w:cs="Times New Roman"/>
          <w:b/>
          <w:bCs/>
          <w:color w:val="0F1115"/>
          <w:kern w:val="0"/>
          <w14:ligatures w14:val="none"/>
        </w:rPr>
        <w:t xml:space="preserve"> Table 67S</w:t>
      </w:r>
      <w:r w:rsidRPr="00BA6D87">
        <w:rPr>
          <w:rFonts w:ascii="Times New Roman" w:eastAsia="Times New Roman" w:hAnsi="Times New Roman" w:cs="Times New Roman"/>
          <w:color w:val="0F1115"/>
          <w:kern w:val="0"/>
          <w14:ligatures w14:val="none"/>
        </w:rPr>
        <w:t> (ranking by MAE), GGA functionals dominate the top positions for jellium energy. GGA</w:t>
      </w:r>
      <w:r w:rsidRPr="00BA6D87">
        <w:rPr>
          <w:rFonts w:ascii="Times New Roman" w:eastAsia="Times New Roman" w:hAnsi="Times New Roman" w:cs="Times New Roman"/>
          <w:color w:val="0F1115"/>
          <w:kern w:val="0"/>
          <w14:ligatures w14:val="none"/>
        </w:rPr>
        <w:noBreakHyphen/>
        <w:t>PW91</w:t>
      </w:r>
      <w:r w:rsidRPr="00BA6D87">
        <w:rPr>
          <w:rFonts w:ascii="Times New Roman" w:eastAsia="Times New Roman" w:hAnsi="Times New Roman" w:cs="Times New Roman"/>
          <w:color w:val="0F1115"/>
          <w:kern w:val="0"/>
          <w14:ligatures w14:val="none"/>
        </w:rPr>
        <w:noBreakHyphen/>
        <w:t>OBS (MAE = 0.402, rank 1) achieves the best performance, followed by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Grimme (MAE = 0.696, rank 2), GGA</w:t>
      </w:r>
      <w:r w:rsidRPr="00BA6D87">
        <w:rPr>
          <w:rFonts w:ascii="Times New Roman" w:eastAsia="Times New Roman" w:hAnsi="Times New Roman" w:cs="Times New Roman"/>
          <w:color w:val="0F1115"/>
          <w:kern w:val="0"/>
          <w14:ligatures w14:val="none"/>
        </w:rPr>
        <w:noBreakHyphen/>
        <w:t>PW91 (MAE = 0.757, rank 3), GGA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BP (MAE = 1.027, rank 4), and GGA</w:t>
      </w:r>
      <w:r w:rsidRPr="00BA6D87">
        <w:rPr>
          <w:rFonts w:ascii="Times New Roman" w:eastAsia="Times New Roman" w:hAnsi="Times New Roman" w:cs="Times New Roman"/>
          <w:color w:val="0F1115"/>
          <w:kern w:val="0"/>
          <w14:ligatures w14:val="none"/>
        </w:rPr>
        <w:noBreakHyphen/>
        <w:t>BP (MAE = 1.083, rank 5). The excellent performance of GGA</w:t>
      </w:r>
      <w:r w:rsidRPr="00BA6D87">
        <w:rPr>
          <w:rFonts w:ascii="Times New Roman" w:eastAsia="Times New Roman" w:hAnsi="Times New Roman" w:cs="Times New Roman"/>
          <w:color w:val="0F1115"/>
          <w:kern w:val="0"/>
          <w14:ligatures w14:val="none"/>
        </w:rPr>
        <w:noBreakHyphen/>
        <w:t>PW91</w:t>
      </w:r>
      <w:r w:rsidRPr="00BA6D87">
        <w:rPr>
          <w:rFonts w:ascii="Times New Roman" w:eastAsia="Times New Roman" w:hAnsi="Times New Roman" w:cs="Times New Roman"/>
          <w:color w:val="0F1115"/>
          <w:kern w:val="0"/>
          <w14:ligatures w14:val="none"/>
        </w:rPr>
        <w:noBreakHyphen/>
        <w:t>OBS (MAE = 0.402) confirms the effectiveness of the Tkatchenko</w:t>
      </w:r>
      <w:r w:rsidRPr="00BA6D87">
        <w:rPr>
          <w:rFonts w:ascii="Times New Roman" w:eastAsia="Times New Roman" w:hAnsi="Times New Roman" w:cs="Times New Roman"/>
          <w:color w:val="0F1115"/>
          <w:kern w:val="0"/>
          <w14:ligatures w14:val="none"/>
        </w:rPr>
        <w:noBreakHyphen/>
        <w:t>Scheffler dispersion correction for the uniform electron gas limit. LDA</w:t>
      </w:r>
      <w:r w:rsidRPr="00BA6D87">
        <w:rPr>
          <w:rFonts w:ascii="Times New Roman" w:eastAsia="Times New Roman" w:hAnsi="Times New Roman" w:cs="Times New Roman"/>
          <w:color w:val="0F1115"/>
          <w:kern w:val="0"/>
          <w14:ligatures w14:val="none"/>
        </w:rPr>
        <w:noBreakHyphen/>
        <w:t>PWC (MAE = 4.865, rank 6) and LDA</w:t>
      </w:r>
      <w:r w:rsidRPr="00BA6D87">
        <w:rPr>
          <w:rFonts w:ascii="Times New Roman" w:eastAsia="Times New Roman" w:hAnsi="Times New Roman" w:cs="Times New Roman"/>
          <w:color w:val="0F1115"/>
          <w:kern w:val="0"/>
          <w14:ligatures w14:val="none"/>
        </w:rPr>
        <w:noBreakHyphen/>
        <w:t>VWN (MAE = 4.940, rank 7) show moderate performance, which is expected since LDA is exact for the uniform electron gas.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(MAE = 2.448, rank 10) is the best meta</w:t>
      </w:r>
      <w:r w:rsidRPr="00BA6D87">
        <w:rPr>
          <w:rFonts w:ascii="Times New Roman" w:eastAsia="Times New Roman" w:hAnsi="Times New Roman" w:cs="Times New Roman"/>
          <w:color w:val="0F1115"/>
          <w:kern w:val="0"/>
          <w14:ligatures w14:val="none"/>
        </w:rPr>
        <w:noBreakHyphen/>
        <w:t xml:space="preserve">GGA functional for this metric. </w:t>
      </w:r>
      <w:r w:rsidRPr="00BA6D87">
        <w:rPr>
          <w:rFonts w:ascii="Times New Roman" w:eastAsia="Times New Roman" w:hAnsi="Times New Roman" w:cs="Times New Roman"/>
          <w:b/>
          <w:bCs/>
          <w:color w:val="0F1115"/>
          <w:kern w:val="0"/>
          <w14:ligatures w14:val="none"/>
        </w:rPr>
        <w:t>Table 68S</w:t>
      </w:r>
      <w:r w:rsidRPr="00BA6D87">
        <w:rPr>
          <w:rFonts w:ascii="Times New Roman" w:eastAsia="Times New Roman" w:hAnsi="Times New Roman" w:cs="Times New Roman"/>
          <w:color w:val="0F1115"/>
          <w:kern w:val="0"/>
          <w14:ligatures w14:val="none"/>
        </w:rPr>
        <w:t xml:space="preserve"> lists the ten best functionals for jellium energy. The top nine are all GGA functionals, confirming their superiority for the homogeneous electron gas limit. </w:t>
      </w:r>
      <w:r w:rsidRPr="00BA6D87">
        <w:rPr>
          <w:rFonts w:ascii="Times New Roman" w:eastAsia="Times New Roman" w:hAnsi="Times New Roman" w:cs="Times New Roman"/>
          <w:b/>
          <w:bCs/>
          <w:color w:val="0F1115"/>
          <w:kern w:val="0"/>
          <w14:ligatures w14:val="none"/>
        </w:rPr>
        <w:t>Table 69S</w:t>
      </w:r>
      <w:r w:rsidRPr="00BA6D87">
        <w:rPr>
          <w:rFonts w:ascii="Times New Roman" w:eastAsia="Times New Roman" w:hAnsi="Times New Roman" w:cs="Times New Roman"/>
          <w:color w:val="0F1115"/>
          <w:kern w:val="0"/>
          <w14:ligatures w14:val="none"/>
        </w:rPr>
        <w:t> lists the ten worst functionals for jellium energy.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MS2 (MAE = 14.747, rank 26) and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(MAE = 12.061, rank 25) are catastrophic, followed by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w:t>
      </w:r>
      <w:r w:rsidRPr="00BA6D87">
        <w:rPr>
          <w:rFonts w:ascii="Times New Roman" w:eastAsia="Times New Roman" w:hAnsi="Times New Roman" w:cs="Times New Roman"/>
          <w:color w:val="0F1115"/>
          <w:kern w:val="0"/>
          <w14:ligatures w14:val="none"/>
        </w:rPr>
        <w:noBreakHyphen/>
        <w:t>Grimme (MAE = 11.224, rank 24). The poor performance of these meta</w:t>
      </w:r>
      <w:r w:rsidRPr="00BA6D87">
        <w:rPr>
          <w:rFonts w:ascii="Times New Roman" w:eastAsia="Times New Roman" w:hAnsi="Times New Roman" w:cs="Times New Roman"/>
          <w:color w:val="0F1115"/>
          <w:kern w:val="0"/>
          <w14:ligatures w14:val="none"/>
        </w:rPr>
        <w:noBreakHyphen/>
        <w:t>GGA functionals suggests that they may over</w:t>
      </w:r>
      <w:r w:rsidRPr="00BA6D87">
        <w:rPr>
          <w:rFonts w:ascii="Times New Roman" w:eastAsia="Times New Roman" w:hAnsi="Times New Roman" w:cs="Times New Roman"/>
          <w:color w:val="0F1115"/>
          <w:kern w:val="0"/>
          <w14:ligatures w14:val="none"/>
        </w:rPr>
        <w:noBreakHyphen/>
        <w:t xml:space="preserve">parameterize the uniform electron gas limit. </w:t>
      </w:r>
      <w:r w:rsidRPr="00BA6D87">
        <w:rPr>
          <w:rFonts w:ascii="Times New Roman" w:eastAsia="Times New Roman" w:hAnsi="Times New Roman" w:cs="Times New Roman"/>
          <w:b/>
          <w:bCs/>
          <w:color w:val="0F1115"/>
          <w:kern w:val="0"/>
          <w14:ligatures w14:val="none"/>
        </w:rPr>
        <w:t>Table 70S</w:t>
      </w:r>
      <w:r w:rsidRPr="00BA6D87">
        <w:rPr>
          <w:rFonts w:ascii="Times New Roman" w:eastAsia="Times New Roman" w:hAnsi="Times New Roman" w:cs="Times New Roman"/>
          <w:color w:val="0F1115"/>
          <w:kern w:val="0"/>
          <w14:ligatures w14:val="none"/>
        </w:rPr>
        <w:t> summarizes performance by functional family. The GGA family shows the best overall performance (best: GGA</w:t>
      </w:r>
      <w:r w:rsidRPr="00BA6D87">
        <w:rPr>
          <w:rFonts w:ascii="Times New Roman" w:eastAsia="Times New Roman" w:hAnsi="Times New Roman" w:cs="Times New Roman"/>
          <w:color w:val="0F1115"/>
          <w:kern w:val="0"/>
          <w14:ligatures w14:val="none"/>
        </w:rPr>
        <w:noBreakHyphen/>
        <w:t>PW91</w:t>
      </w:r>
      <w:r w:rsidRPr="00BA6D87">
        <w:rPr>
          <w:rFonts w:ascii="Times New Roman" w:eastAsia="Times New Roman" w:hAnsi="Times New Roman" w:cs="Times New Roman"/>
          <w:color w:val="0F1115"/>
          <w:kern w:val="0"/>
          <w14:ligatures w14:val="none"/>
        </w:rPr>
        <w:noBreakHyphen/>
        <w:t>OBS, MAE = 0.402; worst: GGA</w:t>
      </w:r>
      <w:r w:rsidRPr="00BA6D87">
        <w:rPr>
          <w:rFonts w:ascii="Times New Roman" w:eastAsia="Times New Roman" w:hAnsi="Times New Roman" w:cs="Times New Roman"/>
          <w:color w:val="0F1115"/>
          <w:kern w:val="0"/>
          <w14:ligatures w14:val="none"/>
        </w:rPr>
        <w:noBreakHyphen/>
        <w:t>BOP, MAE = 8.931). The LDA family shows intermediate performance (best: LDA</w:t>
      </w:r>
      <w:r w:rsidRPr="00BA6D87">
        <w:rPr>
          <w:rFonts w:ascii="Times New Roman" w:eastAsia="Times New Roman" w:hAnsi="Times New Roman" w:cs="Times New Roman"/>
          <w:color w:val="0F1115"/>
          <w:kern w:val="0"/>
          <w14:ligatures w14:val="none"/>
        </w:rPr>
        <w:noBreakHyphen/>
        <w:t>PWC, 4.865; worst: LDA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OBS, 3.770). The meta</w:t>
      </w:r>
      <w:r w:rsidRPr="00BA6D87">
        <w:rPr>
          <w:rFonts w:ascii="Times New Roman" w:eastAsia="Times New Roman" w:hAnsi="Times New Roman" w:cs="Times New Roman"/>
          <w:color w:val="0F1115"/>
          <w:kern w:val="0"/>
          <w14:ligatures w14:val="none"/>
        </w:rPr>
        <w:noBreakHyphen/>
        <w:t>GGA family shows the highest average errors (best: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2.448; worst: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 xml:space="preserve">MS2, 14.747). </w:t>
      </w:r>
      <w:r w:rsidRPr="00BA6D87">
        <w:rPr>
          <w:rFonts w:ascii="Times New Roman" w:eastAsia="Times New Roman" w:hAnsi="Times New Roman" w:cs="Times New Roman"/>
          <w:b/>
          <w:bCs/>
          <w:color w:val="0F1115"/>
          <w:kern w:val="0"/>
          <w14:ligatures w14:val="none"/>
        </w:rPr>
        <w:t>Table 71S</w:t>
      </w:r>
      <w:r w:rsidRPr="00BA6D87">
        <w:rPr>
          <w:rFonts w:ascii="Times New Roman" w:eastAsia="Times New Roman" w:hAnsi="Times New Roman" w:cs="Times New Roman"/>
          <w:color w:val="0F1115"/>
          <w:kern w:val="0"/>
          <w14:ligatures w14:val="none"/>
        </w:rPr>
        <w:t> provides the final summary. Overall, GGA</w:t>
      </w:r>
      <w:r w:rsidRPr="00BA6D87">
        <w:rPr>
          <w:rFonts w:ascii="Times New Roman" w:eastAsia="Times New Roman" w:hAnsi="Times New Roman" w:cs="Times New Roman"/>
          <w:color w:val="0F1115"/>
          <w:kern w:val="0"/>
          <w14:ligatures w14:val="none"/>
        </w:rPr>
        <w:noBreakHyphen/>
        <w:t>PW91</w:t>
      </w:r>
      <w:r w:rsidRPr="00BA6D87">
        <w:rPr>
          <w:rFonts w:ascii="Times New Roman" w:eastAsia="Times New Roman" w:hAnsi="Times New Roman" w:cs="Times New Roman"/>
          <w:color w:val="0F1115"/>
          <w:kern w:val="0"/>
          <w14:ligatures w14:val="none"/>
        </w:rPr>
        <w:noBreakHyphen/>
        <w:t>OBS is the best functional for jellium energy (MAE = 0.402), while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MS2 is the worst (MAE = 14.747). The best GGA functional is GGA</w:t>
      </w:r>
      <w:r w:rsidRPr="00BA6D87">
        <w:rPr>
          <w:rFonts w:ascii="Times New Roman" w:eastAsia="Times New Roman" w:hAnsi="Times New Roman" w:cs="Times New Roman"/>
          <w:color w:val="0F1115"/>
          <w:kern w:val="0"/>
          <w14:ligatures w14:val="none"/>
        </w:rPr>
        <w:noBreakHyphen/>
        <w:t>PW91</w:t>
      </w:r>
      <w:r w:rsidRPr="00BA6D87">
        <w:rPr>
          <w:rFonts w:ascii="Times New Roman" w:eastAsia="Times New Roman" w:hAnsi="Times New Roman" w:cs="Times New Roman"/>
          <w:color w:val="0F1115"/>
          <w:kern w:val="0"/>
          <w14:ligatures w14:val="none"/>
        </w:rPr>
        <w:noBreakHyphen/>
        <w:t>OBS (0.402), the best meta</w:t>
      </w:r>
      <w:r w:rsidRPr="00BA6D87">
        <w:rPr>
          <w:rFonts w:ascii="Times New Roman" w:eastAsia="Times New Roman" w:hAnsi="Times New Roman" w:cs="Times New Roman"/>
          <w:color w:val="0F1115"/>
          <w:kern w:val="0"/>
          <w14:ligatures w14:val="none"/>
        </w:rPr>
        <w:noBreakHyphen/>
        <w:t>GGA is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M06</w:t>
      </w:r>
      <w:r w:rsidRPr="00BA6D87">
        <w:rPr>
          <w:rFonts w:ascii="Times New Roman" w:eastAsia="Times New Roman" w:hAnsi="Times New Roman" w:cs="Times New Roman"/>
          <w:color w:val="0F1115"/>
          <w:kern w:val="0"/>
          <w14:ligatures w14:val="none"/>
        </w:rPr>
        <w:noBreakHyphen/>
        <w:t>L (2.448), and the best LDA is LDA</w:t>
      </w:r>
      <w:r w:rsidRPr="00BA6D87">
        <w:rPr>
          <w:rFonts w:ascii="Times New Roman" w:eastAsia="Times New Roman" w:hAnsi="Times New Roman" w:cs="Times New Roman"/>
          <w:color w:val="0F1115"/>
          <w:kern w:val="0"/>
          <w14:ligatures w14:val="none"/>
        </w:rPr>
        <w:noBreakHyphen/>
        <w:t xml:space="preserve">PWC (4.865). </w:t>
      </w:r>
      <w:r w:rsidRPr="00BA6D87">
        <w:rPr>
          <w:rFonts w:ascii="Times New Roman" w:eastAsia="Times New Roman" w:hAnsi="Times New Roman" w:cs="Times New Roman"/>
          <w:b/>
          <w:bCs/>
          <w:color w:val="0F1115"/>
          <w:kern w:val="0"/>
          <w14:ligatures w14:val="none"/>
        </w:rPr>
        <w:t>Table 72S</w:t>
      </w:r>
      <w:r w:rsidRPr="00BA6D87">
        <w:rPr>
          <w:rFonts w:ascii="Times New Roman" w:eastAsia="Times New Roman" w:hAnsi="Times New Roman" w:cs="Times New Roman"/>
          <w:color w:val="0F1115"/>
          <w:kern w:val="0"/>
          <w14:ligatures w14:val="none"/>
        </w:rPr>
        <w:t> compares jellium energy error across families. GGA functionals show the lowest average MAE (2.78) and the widest performance range. The meta</w:t>
      </w:r>
      <w:r w:rsidRPr="00BA6D87">
        <w:rPr>
          <w:rFonts w:ascii="Times New Roman" w:eastAsia="Times New Roman" w:hAnsi="Times New Roman" w:cs="Times New Roman"/>
          <w:color w:val="0F1115"/>
          <w:kern w:val="0"/>
          <w14:ligatures w14:val="none"/>
        </w:rPr>
        <w:noBreakHyphen/>
        <w:t>GGA functionals show the highest average MAE (7.47). GGA functionals, particularly dispersion</w:t>
      </w:r>
      <w:r w:rsidRPr="00BA6D87">
        <w:rPr>
          <w:rFonts w:ascii="Times New Roman" w:eastAsia="Times New Roman" w:hAnsi="Times New Roman" w:cs="Times New Roman"/>
          <w:color w:val="0F1115"/>
          <w:kern w:val="0"/>
          <w14:ligatures w14:val="none"/>
        </w:rPr>
        <w:noBreakHyphen/>
        <w:t>corrected variants (PW91</w:t>
      </w:r>
      <w:r w:rsidRPr="00BA6D87">
        <w:rPr>
          <w:rFonts w:ascii="Times New Roman" w:eastAsia="Times New Roman" w:hAnsi="Times New Roman" w:cs="Times New Roman"/>
          <w:color w:val="0F1115"/>
          <w:kern w:val="0"/>
          <w14:ligatures w14:val="none"/>
        </w:rPr>
        <w:noBreakHyphen/>
        <w:t>OBS, PBE</w:t>
      </w:r>
      <w:r w:rsidRPr="00BA6D87">
        <w:rPr>
          <w:rFonts w:ascii="Times New Roman" w:eastAsia="Times New Roman" w:hAnsi="Times New Roman" w:cs="Times New Roman"/>
          <w:color w:val="0F1115"/>
          <w:kern w:val="0"/>
          <w14:ligatures w14:val="none"/>
        </w:rPr>
        <w:noBreakHyphen/>
        <w:t>Grimme), excel at describing jellium (uniform electron gas) behavior. This is consistent with their parameterization for condensed</w:t>
      </w:r>
      <w:r w:rsidRPr="00BA6D87">
        <w:rPr>
          <w:rFonts w:ascii="Times New Roman" w:eastAsia="Times New Roman" w:hAnsi="Times New Roman" w:cs="Times New Roman"/>
          <w:color w:val="0F1115"/>
          <w:kern w:val="0"/>
          <w14:ligatures w14:val="none"/>
        </w:rPr>
        <w:noBreakHyphen/>
        <w:t xml:space="preserve">phase systems. </w:t>
      </w:r>
      <w:r w:rsidRPr="00BA6D87">
        <w:rPr>
          <w:rFonts w:ascii="Times New Roman" w:eastAsia="Times New Roman" w:hAnsi="Times New Roman" w:cs="Times New Roman"/>
          <w:color w:val="0F1115"/>
          <w:kern w:val="0"/>
          <w14:ligatures w14:val="none"/>
        </w:rPr>
        <w:lastRenderedPageBreak/>
        <w:t>The poor performance of meta</w:t>
      </w:r>
      <w:r w:rsidRPr="00BA6D87">
        <w:rPr>
          <w:rFonts w:ascii="Times New Roman" w:eastAsia="Times New Roman" w:hAnsi="Times New Roman" w:cs="Times New Roman"/>
          <w:color w:val="0F1115"/>
          <w:kern w:val="0"/>
          <w14:ligatures w14:val="none"/>
        </w:rPr>
        <w:noBreakHyphen/>
        <w:t>GGA functionals (average MAE = 7.47) for jellium energy is notable, given their excellence for kinetic and exchange</w:t>
      </w:r>
      <w:r w:rsidRPr="00BA6D87">
        <w:rPr>
          <w:rFonts w:ascii="Times New Roman" w:eastAsia="Times New Roman" w:hAnsi="Times New Roman" w:cs="Times New Roman"/>
          <w:color w:val="0F1115"/>
          <w:kern w:val="0"/>
          <w14:ligatures w14:val="none"/>
        </w:rPr>
        <w:noBreakHyphen/>
        <w:t>correlation energies. This suggests that meta</w:t>
      </w:r>
      <w:r w:rsidRPr="00BA6D87">
        <w:rPr>
          <w:rFonts w:ascii="Times New Roman" w:eastAsia="Times New Roman" w:hAnsi="Times New Roman" w:cs="Times New Roman"/>
          <w:color w:val="0F1115"/>
          <w:kern w:val="0"/>
          <w14:ligatures w14:val="none"/>
        </w:rPr>
        <w:noBreakHyphen/>
        <w:t>GGA functionals may over</w:t>
      </w:r>
      <w:r w:rsidRPr="00BA6D87">
        <w:rPr>
          <w:rFonts w:ascii="Times New Roman" w:eastAsia="Times New Roman" w:hAnsi="Times New Roman" w:cs="Times New Roman"/>
          <w:color w:val="0F1115"/>
          <w:kern w:val="0"/>
          <w14:ligatures w14:val="none"/>
        </w:rPr>
        <w:noBreakHyphen/>
        <w:t>parameterize the uniform electron gas limit.</w:t>
      </w:r>
    </w:p>
    <w:p w14:paraId="66EC9D52" w14:textId="77777777" w:rsidR="00560629" w:rsidRDefault="00560629" w:rsidP="00BA6D87">
      <w:pPr>
        <w:spacing w:after="0" w:line="360" w:lineRule="auto"/>
        <w:jc w:val="both"/>
        <w:rPr>
          <w:rStyle w:val="Strong"/>
          <w:rFonts w:ascii="Times New Roman" w:hAnsi="Times New Roman" w:cs="Times New Roman"/>
          <w:color w:val="0F1115"/>
          <w:sz w:val="20"/>
          <w:szCs w:val="20"/>
          <w:shd w:val="clear" w:color="auto" w:fill="FFFFFF"/>
        </w:rPr>
      </w:pPr>
    </w:p>
    <w:p w14:paraId="04780B81" w14:textId="72C411D2" w:rsidR="00800E62" w:rsidRPr="00BA6D87" w:rsidRDefault="00800E62" w:rsidP="00BA6D87">
      <w:pPr>
        <w:spacing w:after="0" w:line="360" w:lineRule="auto"/>
        <w:jc w:val="both"/>
        <w:rPr>
          <w:rFonts w:ascii="Times New Roman" w:hAnsi="Times New Roman" w:cs="Times New Roman"/>
          <w:sz w:val="20"/>
          <w:szCs w:val="20"/>
          <w:lang w:bidi="fa-IR"/>
        </w:rPr>
      </w:pPr>
      <w:r w:rsidRPr="00BA6D87">
        <w:rPr>
          <w:rStyle w:val="Strong"/>
          <w:rFonts w:ascii="Times New Roman" w:hAnsi="Times New Roman" w:cs="Times New Roman"/>
          <w:color w:val="0F1115"/>
          <w:sz w:val="20"/>
          <w:szCs w:val="20"/>
          <w:shd w:val="clear" w:color="auto" w:fill="FFFFFF"/>
        </w:rPr>
        <w:t>Table 66S.</w:t>
      </w:r>
      <w:r w:rsidRPr="00BA6D87">
        <w:rPr>
          <w:rStyle w:val="Strong"/>
          <w:rFonts w:ascii="Times New Roman" w:hAnsi="Times New Roman" w:cs="Times New Roman"/>
          <w:b w:val="0"/>
          <w:bCs w:val="0"/>
          <w:color w:val="0F1115"/>
          <w:sz w:val="20"/>
          <w:szCs w:val="20"/>
          <w:shd w:val="clear" w:color="auto" w:fill="FFFFFF"/>
        </w:rPr>
        <w:t xml:space="preserve"> Percent Relative </w:t>
      </w:r>
      <w:r w:rsidR="002300D4" w:rsidRPr="00BA6D87">
        <w:rPr>
          <w:rStyle w:val="Strong"/>
          <w:rFonts w:ascii="Times New Roman" w:hAnsi="Times New Roman" w:cs="Times New Roman"/>
          <w:b w:val="0"/>
          <w:bCs w:val="0"/>
          <w:color w:val="0F1115"/>
          <w:sz w:val="20"/>
          <w:szCs w:val="20"/>
          <w:shd w:val="clear" w:color="auto" w:fill="FFFFFF"/>
        </w:rPr>
        <w:t>Jellium</w:t>
      </w:r>
      <w:r w:rsidRPr="00BA6D87">
        <w:rPr>
          <w:rStyle w:val="Strong"/>
          <w:rFonts w:ascii="Times New Roman" w:hAnsi="Times New Roman" w:cs="Times New Roman"/>
          <w:b w:val="0"/>
          <w:bCs w:val="0"/>
          <w:color w:val="0F1115"/>
          <w:sz w:val="20"/>
          <w:szCs w:val="20"/>
          <w:shd w:val="clear" w:color="auto" w:fill="FFFFFF"/>
        </w:rPr>
        <w:t xml:space="preserve"> Energy errors (PRE) (degrees) for 26 DFT functionals on QUA, NAT, HEU, and OFF zeolites.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1674"/>
        <w:gridCol w:w="1672"/>
        <w:gridCol w:w="1672"/>
        <w:gridCol w:w="1672"/>
      </w:tblGrid>
      <w:tr w:rsidR="00F90CD1" w:rsidRPr="00BA6D87" w14:paraId="686E8DC3" w14:textId="77777777" w:rsidTr="00F90CD1">
        <w:trPr>
          <w:trHeight w:val="300"/>
        </w:trPr>
        <w:tc>
          <w:tcPr>
            <w:tcW w:w="1426" w:type="pct"/>
            <w:tcBorders>
              <w:top w:val="single" w:sz="4" w:space="0" w:color="auto"/>
              <w:bottom w:val="single" w:sz="4" w:space="0" w:color="auto"/>
            </w:tcBorders>
            <w:noWrap/>
            <w:hideMark/>
          </w:tcPr>
          <w:p w14:paraId="0C5DF98E" w14:textId="77777777" w:rsidR="00800E62" w:rsidRPr="00BA6D87" w:rsidRDefault="00800E6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FUNCTIONALS</w:t>
            </w:r>
          </w:p>
        </w:tc>
        <w:tc>
          <w:tcPr>
            <w:tcW w:w="894" w:type="pct"/>
            <w:tcBorders>
              <w:top w:val="single" w:sz="4" w:space="0" w:color="auto"/>
              <w:bottom w:val="single" w:sz="4" w:space="0" w:color="auto"/>
            </w:tcBorders>
            <w:noWrap/>
            <w:hideMark/>
          </w:tcPr>
          <w:p w14:paraId="0C3B7E14" w14:textId="77777777" w:rsidR="00800E62" w:rsidRPr="00BA6D87" w:rsidRDefault="00800E6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Nat </w:t>
            </w:r>
          </w:p>
        </w:tc>
        <w:tc>
          <w:tcPr>
            <w:tcW w:w="893" w:type="pct"/>
            <w:tcBorders>
              <w:top w:val="single" w:sz="4" w:space="0" w:color="auto"/>
              <w:bottom w:val="single" w:sz="4" w:space="0" w:color="auto"/>
            </w:tcBorders>
            <w:noWrap/>
            <w:hideMark/>
          </w:tcPr>
          <w:p w14:paraId="61606F4C" w14:textId="77777777" w:rsidR="00800E62" w:rsidRPr="00BA6D87" w:rsidRDefault="00800E6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HEU </w:t>
            </w:r>
          </w:p>
        </w:tc>
        <w:tc>
          <w:tcPr>
            <w:tcW w:w="893" w:type="pct"/>
            <w:tcBorders>
              <w:top w:val="single" w:sz="4" w:space="0" w:color="auto"/>
              <w:bottom w:val="single" w:sz="4" w:space="0" w:color="auto"/>
            </w:tcBorders>
            <w:noWrap/>
            <w:hideMark/>
          </w:tcPr>
          <w:p w14:paraId="4B9AB2FD" w14:textId="77777777" w:rsidR="00800E62" w:rsidRPr="00BA6D87" w:rsidRDefault="00800E6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OFF </w:t>
            </w:r>
          </w:p>
        </w:tc>
        <w:tc>
          <w:tcPr>
            <w:tcW w:w="893" w:type="pct"/>
            <w:tcBorders>
              <w:top w:val="single" w:sz="4" w:space="0" w:color="auto"/>
              <w:bottom w:val="single" w:sz="4" w:space="0" w:color="auto"/>
            </w:tcBorders>
            <w:noWrap/>
            <w:hideMark/>
          </w:tcPr>
          <w:p w14:paraId="08D181D5" w14:textId="77777777" w:rsidR="00800E62" w:rsidRPr="00BA6D87" w:rsidRDefault="00800E62"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Qua </w:t>
            </w:r>
          </w:p>
        </w:tc>
      </w:tr>
      <w:tr w:rsidR="00F90CD1" w:rsidRPr="00BA6D87" w14:paraId="6865759F" w14:textId="77777777" w:rsidTr="00F90CD1">
        <w:trPr>
          <w:trHeight w:val="300"/>
        </w:trPr>
        <w:tc>
          <w:tcPr>
            <w:tcW w:w="1426" w:type="pct"/>
            <w:tcBorders>
              <w:top w:val="single" w:sz="4" w:space="0" w:color="auto"/>
            </w:tcBorders>
            <w:noWrap/>
            <w:hideMark/>
          </w:tcPr>
          <w:p w14:paraId="74415352"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w:t>
            </w:r>
          </w:p>
        </w:tc>
        <w:tc>
          <w:tcPr>
            <w:tcW w:w="894" w:type="pct"/>
            <w:tcBorders>
              <w:top w:val="single" w:sz="4" w:space="0" w:color="auto"/>
            </w:tcBorders>
            <w:noWrap/>
          </w:tcPr>
          <w:p w14:paraId="092656B2" w14:textId="73CD5262" w:rsidR="00F90CD1" w:rsidRPr="00BA6D87" w:rsidRDefault="00F90CD1"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1.2737</w:t>
            </w:r>
          </w:p>
        </w:tc>
        <w:tc>
          <w:tcPr>
            <w:tcW w:w="893" w:type="pct"/>
            <w:tcBorders>
              <w:top w:val="single" w:sz="4" w:space="0" w:color="auto"/>
            </w:tcBorders>
            <w:noWrap/>
          </w:tcPr>
          <w:p w14:paraId="1ED89F57" w14:textId="74A5DBA3"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15.1663</w:t>
            </w:r>
          </w:p>
        </w:tc>
        <w:tc>
          <w:tcPr>
            <w:tcW w:w="893" w:type="pct"/>
            <w:tcBorders>
              <w:top w:val="single" w:sz="4" w:space="0" w:color="auto"/>
            </w:tcBorders>
            <w:noWrap/>
          </w:tcPr>
          <w:p w14:paraId="77659AAD" w14:textId="53759552"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10.5919</w:t>
            </w:r>
          </w:p>
        </w:tc>
        <w:tc>
          <w:tcPr>
            <w:tcW w:w="893" w:type="pct"/>
            <w:tcBorders>
              <w:top w:val="single" w:sz="4" w:space="0" w:color="auto"/>
            </w:tcBorders>
            <w:noWrap/>
          </w:tcPr>
          <w:p w14:paraId="0FEBE965" w14:textId="691DB376"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4.8645</w:t>
            </w:r>
          </w:p>
        </w:tc>
      </w:tr>
      <w:tr w:rsidR="00F90CD1" w:rsidRPr="00BA6D87" w14:paraId="7F267403" w14:textId="77777777" w:rsidTr="00F90CD1">
        <w:trPr>
          <w:trHeight w:val="300"/>
        </w:trPr>
        <w:tc>
          <w:tcPr>
            <w:tcW w:w="1426" w:type="pct"/>
            <w:noWrap/>
            <w:hideMark/>
          </w:tcPr>
          <w:p w14:paraId="175E3BDE"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LDA-PWC-OBS</w:t>
            </w:r>
          </w:p>
        </w:tc>
        <w:tc>
          <w:tcPr>
            <w:tcW w:w="894" w:type="pct"/>
            <w:noWrap/>
          </w:tcPr>
          <w:p w14:paraId="152B64BB" w14:textId="3C7E4D6A"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1.8125</w:t>
            </w:r>
          </w:p>
        </w:tc>
        <w:tc>
          <w:tcPr>
            <w:tcW w:w="893" w:type="pct"/>
            <w:noWrap/>
          </w:tcPr>
          <w:p w14:paraId="3CC40C70" w14:textId="74DC7A6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-12.7210</w:t>
            </w:r>
          </w:p>
        </w:tc>
        <w:tc>
          <w:tcPr>
            <w:tcW w:w="893" w:type="pct"/>
            <w:noWrap/>
          </w:tcPr>
          <w:p w14:paraId="481DE87F" w14:textId="30781E6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0.6717</w:t>
            </w:r>
          </w:p>
        </w:tc>
        <w:tc>
          <w:tcPr>
            <w:tcW w:w="893" w:type="pct"/>
            <w:noWrap/>
          </w:tcPr>
          <w:p w14:paraId="3E6D38BD" w14:textId="050F4912"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3.7287</w:t>
            </w:r>
          </w:p>
        </w:tc>
      </w:tr>
      <w:tr w:rsidR="00F90CD1" w:rsidRPr="00BA6D87" w14:paraId="1F6473A8" w14:textId="77777777" w:rsidTr="00F90CD1">
        <w:trPr>
          <w:trHeight w:val="300"/>
        </w:trPr>
        <w:tc>
          <w:tcPr>
            <w:tcW w:w="1426" w:type="pct"/>
            <w:noWrap/>
            <w:hideMark/>
          </w:tcPr>
          <w:p w14:paraId="013D90A1"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w:t>
            </w:r>
          </w:p>
        </w:tc>
        <w:tc>
          <w:tcPr>
            <w:tcW w:w="894" w:type="pct"/>
            <w:noWrap/>
          </w:tcPr>
          <w:p w14:paraId="31E21594" w14:textId="6AEE780F"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1.3769</w:t>
            </w:r>
          </w:p>
        </w:tc>
        <w:tc>
          <w:tcPr>
            <w:tcW w:w="893" w:type="pct"/>
            <w:noWrap/>
          </w:tcPr>
          <w:p w14:paraId="4962A53C" w14:textId="3AF858E2"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2.9640</w:t>
            </w:r>
          </w:p>
        </w:tc>
        <w:tc>
          <w:tcPr>
            <w:tcW w:w="893" w:type="pct"/>
            <w:noWrap/>
          </w:tcPr>
          <w:p w14:paraId="6869C54D" w14:textId="430826E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10.7793</w:t>
            </w:r>
          </w:p>
        </w:tc>
        <w:tc>
          <w:tcPr>
            <w:tcW w:w="893" w:type="pct"/>
            <w:noWrap/>
          </w:tcPr>
          <w:p w14:paraId="3CC2FCAE" w14:textId="6FDA3F34"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4.9401</w:t>
            </w:r>
          </w:p>
        </w:tc>
      </w:tr>
      <w:tr w:rsidR="00F90CD1" w:rsidRPr="00BA6D87" w14:paraId="0434AF9A" w14:textId="77777777" w:rsidTr="00F90CD1">
        <w:trPr>
          <w:trHeight w:val="300"/>
        </w:trPr>
        <w:tc>
          <w:tcPr>
            <w:tcW w:w="1426" w:type="pct"/>
            <w:noWrap/>
            <w:hideMark/>
          </w:tcPr>
          <w:p w14:paraId="6BB5C2B4"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LDA-VWN-OBS</w:t>
            </w:r>
          </w:p>
        </w:tc>
        <w:tc>
          <w:tcPr>
            <w:tcW w:w="894" w:type="pct"/>
            <w:noWrap/>
          </w:tcPr>
          <w:p w14:paraId="36FB68F4" w14:textId="3E6258E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1.9141</w:t>
            </w:r>
          </w:p>
        </w:tc>
        <w:tc>
          <w:tcPr>
            <w:tcW w:w="893" w:type="pct"/>
            <w:noWrap/>
          </w:tcPr>
          <w:p w14:paraId="65F63254" w14:textId="39FA8EB2"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6.5511</w:t>
            </w:r>
          </w:p>
        </w:tc>
        <w:tc>
          <w:tcPr>
            <w:tcW w:w="893" w:type="pct"/>
            <w:noWrap/>
          </w:tcPr>
          <w:p w14:paraId="30F5AA9E" w14:textId="12BD6872"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0.8622</w:t>
            </w:r>
          </w:p>
        </w:tc>
        <w:tc>
          <w:tcPr>
            <w:tcW w:w="893" w:type="pct"/>
            <w:noWrap/>
          </w:tcPr>
          <w:p w14:paraId="5B9F2AAA" w14:textId="78BBE1C6"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3.7702</w:t>
            </w:r>
          </w:p>
        </w:tc>
      </w:tr>
      <w:tr w:rsidR="00F90CD1" w:rsidRPr="00BA6D87" w14:paraId="48252986" w14:textId="77777777" w:rsidTr="00F90CD1">
        <w:trPr>
          <w:trHeight w:val="300"/>
        </w:trPr>
        <w:tc>
          <w:tcPr>
            <w:tcW w:w="1426" w:type="pct"/>
            <w:noWrap/>
            <w:hideMark/>
          </w:tcPr>
          <w:p w14:paraId="74415360"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w:t>
            </w:r>
          </w:p>
        </w:tc>
        <w:tc>
          <w:tcPr>
            <w:tcW w:w="894" w:type="pct"/>
            <w:noWrap/>
          </w:tcPr>
          <w:p w14:paraId="09287F11" w14:textId="42FF7125"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-4.9686</w:t>
            </w:r>
          </w:p>
        </w:tc>
        <w:tc>
          <w:tcPr>
            <w:tcW w:w="893" w:type="pct"/>
            <w:noWrap/>
          </w:tcPr>
          <w:p w14:paraId="719F65F2" w14:textId="479941ED"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-11.7313</w:t>
            </w:r>
          </w:p>
        </w:tc>
        <w:tc>
          <w:tcPr>
            <w:tcW w:w="893" w:type="pct"/>
            <w:noWrap/>
          </w:tcPr>
          <w:p w14:paraId="0B16ECA7" w14:textId="05D60501"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11.1915</w:t>
            </w:r>
          </w:p>
        </w:tc>
        <w:tc>
          <w:tcPr>
            <w:tcW w:w="893" w:type="pct"/>
            <w:noWrap/>
          </w:tcPr>
          <w:p w14:paraId="09818056" w14:textId="2E7EB1E4"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-0.7568</w:t>
            </w:r>
          </w:p>
        </w:tc>
      </w:tr>
      <w:tr w:rsidR="00F90CD1" w:rsidRPr="00BA6D87" w14:paraId="74D826FB" w14:textId="77777777" w:rsidTr="00F90CD1">
        <w:trPr>
          <w:trHeight w:val="300"/>
        </w:trPr>
        <w:tc>
          <w:tcPr>
            <w:tcW w:w="1426" w:type="pct"/>
            <w:noWrap/>
            <w:hideMark/>
          </w:tcPr>
          <w:p w14:paraId="54B6E20E"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GGA-PW91-OBS</w:t>
            </w:r>
          </w:p>
        </w:tc>
        <w:tc>
          <w:tcPr>
            <w:tcW w:w="894" w:type="pct"/>
            <w:noWrap/>
          </w:tcPr>
          <w:p w14:paraId="070B0DE7" w14:textId="295701A3"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-4.3295</w:t>
            </w:r>
          </w:p>
        </w:tc>
        <w:tc>
          <w:tcPr>
            <w:tcW w:w="893" w:type="pct"/>
            <w:noWrap/>
          </w:tcPr>
          <w:p w14:paraId="4E211016" w14:textId="039149FF"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-15.9999</w:t>
            </w:r>
          </w:p>
        </w:tc>
        <w:tc>
          <w:tcPr>
            <w:tcW w:w="893" w:type="pct"/>
            <w:noWrap/>
          </w:tcPr>
          <w:p w14:paraId="65730C88" w14:textId="27645BD1"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6.6384</w:t>
            </w:r>
          </w:p>
        </w:tc>
        <w:tc>
          <w:tcPr>
            <w:tcW w:w="893" w:type="pct"/>
            <w:noWrap/>
          </w:tcPr>
          <w:p w14:paraId="09B4B6DE" w14:textId="0CB718CA"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0.4015</w:t>
            </w:r>
          </w:p>
        </w:tc>
      </w:tr>
      <w:tr w:rsidR="00F90CD1" w:rsidRPr="00BA6D87" w14:paraId="5964EB7E" w14:textId="77777777" w:rsidTr="00F90CD1">
        <w:trPr>
          <w:trHeight w:val="300"/>
        </w:trPr>
        <w:tc>
          <w:tcPr>
            <w:tcW w:w="1426" w:type="pct"/>
            <w:noWrap/>
            <w:hideMark/>
          </w:tcPr>
          <w:p w14:paraId="235C5E33"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GGA-BP</w:t>
            </w:r>
          </w:p>
        </w:tc>
        <w:tc>
          <w:tcPr>
            <w:tcW w:w="894" w:type="pct"/>
            <w:noWrap/>
          </w:tcPr>
          <w:p w14:paraId="29969D7A" w14:textId="6AEC5B6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-6.4365</w:t>
            </w:r>
          </w:p>
        </w:tc>
        <w:tc>
          <w:tcPr>
            <w:tcW w:w="893" w:type="pct"/>
            <w:noWrap/>
          </w:tcPr>
          <w:p w14:paraId="122407B9" w14:textId="0FB6FA91" w:rsidR="00F90CD1" w:rsidRPr="00BA6D87" w:rsidRDefault="00F90CD1"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-10.8923</w:t>
            </w:r>
          </w:p>
        </w:tc>
        <w:tc>
          <w:tcPr>
            <w:tcW w:w="893" w:type="pct"/>
            <w:noWrap/>
          </w:tcPr>
          <w:p w14:paraId="0B48F2BE" w14:textId="6E9E7065"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14.4935</w:t>
            </w:r>
          </w:p>
        </w:tc>
        <w:tc>
          <w:tcPr>
            <w:tcW w:w="893" w:type="pct"/>
            <w:noWrap/>
          </w:tcPr>
          <w:p w14:paraId="08950EC9" w14:textId="6E69732E"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-1.0828</w:t>
            </w:r>
          </w:p>
        </w:tc>
      </w:tr>
      <w:tr w:rsidR="00F90CD1" w:rsidRPr="00BA6D87" w14:paraId="1CCDF2FB" w14:textId="77777777" w:rsidTr="00F90CD1">
        <w:trPr>
          <w:trHeight w:val="300"/>
        </w:trPr>
        <w:tc>
          <w:tcPr>
            <w:tcW w:w="1426" w:type="pct"/>
            <w:noWrap/>
            <w:hideMark/>
          </w:tcPr>
          <w:p w14:paraId="0FAB1CA4"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w:t>
            </w:r>
          </w:p>
        </w:tc>
        <w:tc>
          <w:tcPr>
            <w:tcW w:w="894" w:type="pct"/>
            <w:noWrap/>
          </w:tcPr>
          <w:p w14:paraId="32766737" w14:textId="0C9470C8"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-6.0192</w:t>
            </w:r>
          </w:p>
        </w:tc>
        <w:tc>
          <w:tcPr>
            <w:tcW w:w="893" w:type="pct"/>
            <w:noWrap/>
          </w:tcPr>
          <w:p w14:paraId="03628632" w14:textId="084CD103"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-14.8101</w:t>
            </w:r>
          </w:p>
        </w:tc>
        <w:tc>
          <w:tcPr>
            <w:tcW w:w="893" w:type="pct"/>
            <w:noWrap/>
          </w:tcPr>
          <w:p w14:paraId="75C2DE23" w14:textId="03643A22"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7.3092</w:t>
            </w:r>
          </w:p>
        </w:tc>
        <w:tc>
          <w:tcPr>
            <w:tcW w:w="893" w:type="pct"/>
            <w:noWrap/>
          </w:tcPr>
          <w:p w14:paraId="4FD0EAD6" w14:textId="3D6F9C45"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-1.7036</w:t>
            </w:r>
          </w:p>
        </w:tc>
      </w:tr>
      <w:tr w:rsidR="00F90CD1" w:rsidRPr="00BA6D87" w14:paraId="15376DEC" w14:textId="77777777" w:rsidTr="00F90CD1">
        <w:trPr>
          <w:trHeight w:val="300"/>
        </w:trPr>
        <w:tc>
          <w:tcPr>
            <w:tcW w:w="1426" w:type="pct"/>
            <w:noWrap/>
            <w:hideMark/>
          </w:tcPr>
          <w:p w14:paraId="23EF357E"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GGA-PBE-TS</w:t>
            </w:r>
          </w:p>
        </w:tc>
        <w:tc>
          <w:tcPr>
            <w:tcW w:w="894" w:type="pct"/>
            <w:noWrap/>
          </w:tcPr>
          <w:p w14:paraId="2AE3DFFE" w14:textId="54878AD8"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-5.4584</w:t>
            </w:r>
          </w:p>
        </w:tc>
        <w:tc>
          <w:tcPr>
            <w:tcW w:w="893" w:type="pct"/>
            <w:noWrap/>
          </w:tcPr>
          <w:p w14:paraId="0314D61D" w14:textId="0E46DB0A"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-23.7882</w:t>
            </w:r>
          </w:p>
        </w:tc>
        <w:tc>
          <w:tcPr>
            <w:tcW w:w="893" w:type="pct"/>
            <w:noWrap/>
          </w:tcPr>
          <w:p w14:paraId="5166CAE9" w14:textId="0403B74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-5.3805</w:t>
            </w:r>
          </w:p>
        </w:tc>
        <w:tc>
          <w:tcPr>
            <w:tcW w:w="893" w:type="pct"/>
            <w:noWrap/>
          </w:tcPr>
          <w:p w14:paraId="6F832536" w14:textId="68FFB3AB"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1.6173</w:t>
            </w:r>
          </w:p>
        </w:tc>
      </w:tr>
      <w:tr w:rsidR="00F90CD1" w:rsidRPr="00BA6D87" w14:paraId="306A8D4E" w14:textId="77777777" w:rsidTr="00F90CD1">
        <w:trPr>
          <w:trHeight w:val="300"/>
        </w:trPr>
        <w:tc>
          <w:tcPr>
            <w:tcW w:w="1426" w:type="pct"/>
            <w:noWrap/>
            <w:hideMark/>
          </w:tcPr>
          <w:p w14:paraId="0A80C064"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GGA-PBE-Grimme</w:t>
            </w:r>
          </w:p>
        </w:tc>
        <w:tc>
          <w:tcPr>
            <w:tcW w:w="894" w:type="pct"/>
            <w:noWrap/>
          </w:tcPr>
          <w:p w14:paraId="08618503" w14:textId="17C4279F"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-5.1811</w:t>
            </w:r>
          </w:p>
        </w:tc>
        <w:tc>
          <w:tcPr>
            <w:tcW w:w="893" w:type="pct"/>
            <w:noWrap/>
          </w:tcPr>
          <w:p w14:paraId="20387EE9" w14:textId="73EBCB8D"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-23.6499</w:t>
            </w:r>
          </w:p>
        </w:tc>
        <w:tc>
          <w:tcPr>
            <w:tcW w:w="893" w:type="pct"/>
            <w:noWrap/>
          </w:tcPr>
          <w:p w14:paraId="32697AAD" w14:textId="63098DEB"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47.5557</w:t>
            </w:r>
          </w:p>
        </w:tc>
        <w:tc>
          <w:tcPr>
            <w:tcW w:w="893" w:type="pct"/>
            <w:noWrap/>
          </w:tcPr>
          <w:p w14:paraId="13940402" w14:textId="771CC038"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0.6955</w:t>
            </w:r>
          </w:p>
        </w:tc>
      </w:tr>
      <w:tr w:rsidR="00F90CD1" w:rsidRPr="00BA6D87" w14:paraId="0241F160" w14:textId="77777777" w:rsidTr="00F90CD1">
        <w:trPr>
          <w:trHeight w:val="300"/>
        </w:trPr>
        <w:tc>
          <w:tcPr>
            <w:tcW w:w="1426" w:type="pct"/>
            <w:noWrap/>
            <w:hideMark/>
          </w:tcPr>
          <w:p w14:paraId="02BBB53E"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w:t>
            </w:r>
          </w:p>
        </w:tc>
        <w:tc>
          <w:tcPr>
            <w:tcW w:w="894" w:type="pct"/>
            <w:noWrap/>
          </w:tcPr>
          <w:p w14:paraId="7624BF12" w14:textId="7894046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-7.9223</w:t>
            </w:r>
          </w:p>
        </w:tc>
        <w:tc>
          <w:tcPr>
            <w:tcW w:w="893" w:type="pct"/>
            <w:noWrap/>
          </w:tcPr>
          <w:p w14:paraId="7AC3148B" w14:textId="11D2B0BB"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-9.4490</w:t>
            </w:r>
          </w:p>
        </w:tc>
        <w:tc>
          <w:tcPr>
            <w:tcW w:w="893" w:type="pct"/>
            <w:noWrap/>
          </w:tcPr>
          <w:p w14:paraId="28F804C5" w14:textId="247DFF31"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10.3725</w:t>
            </w:r>
          </w:p>
        </w:tc>
        <w:tc>
          <w:tcPr>
            <w:tcW w:w="893" w:type="pct"/>
            <w:noWrap/>
          </w:tcPr>
          <w:p w14:paraId="4DDBBF2D" w14:textId="1EA759E2"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-6.5846</w:t>
            </w:r>
          </w:p>
        </w:tc>
      </w:tr>
      <w:tr w:rsidR="00F90CD1" w:rsidRPr="00BA6D87" w14:paraId="393169F3" w14:textId="77777777" w:rsidTr="00F90CD1">
        <w:trPr>
          <w:trHeight w:val="300"/>
        </w:trPr>
        <w:tc>
          <w:tcPr>
            <w:tcW w:w="1426" w:type="pct"/>
            <w:noWrap/>
            <w:hideMark/>
          </w:tcPr>
          <w:p w14:paraId="36D5A30D"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GGA-BLYP-TS</w:t>
            </w:r>
          </w:p>
        </w:tc>
        <w:tc>
          <w:tcPr>
            <w:tcW w:w="894" w:type="pct"/>
            <w:noWrap/>
          </w:tcPr>
          <w:p w14:paraId="3CDD05E3" w14:textId="28D9C9DB"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-2.3099</w:t>
            </w:r>
          </w:p>
        </w:tc>
        <w:tc>
          <w:tcPr>
            <w:tcW w:w="893" w:type="pct"/>
            <w:noWrap/>
          </w:tcPr>
          <w:p w14:paraId="0637AFFB" w14:textId="61DBEEBC"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-27.3195</w:t>
            </w:r>
          </w:p>
        </w:tc>
        <w:tc>
          <w:tcPr>
            <w:tcW w:w="893" w:type="pct"/>
            <w:noWrap/>
          </w:tcPr>
          <w:p w14:paraId="2166F3D9" w14:textId="5A3FBF4C"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-13.6349</w:t>
            </w:r>
          </w:p>
        </w:tc>
        <w:tc>
          <w:tcPr>
            <w:tcW w:w="893" w:type="pct"/>
            <w:noWrap/>
          </w:tcPr>
          <w:p w14:paraId="05A58023" w14:textId="6D0906C4"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-1.6526</w:t>
            </w:r>
          </w:p>
        </w:tc>
      </w:tr>
      <w:tr w:rsidR="00F90CD1" w:rsidRPr="00BA6D87" w14:paraId="6AF96E0A" w14:textId="77777777" w:rsidTr="00F90CD1">
        <w:trPr>
          <w:trHeight w:val="300"/>
        </w:trPr>
        <w:tc>
          <w:tcPr>
            <w:tcW w:w="1426" w:type="pct"/>
            <w:noWrap/>
            <w:hideMark/>
          </w:tcPr>
          <w:p w14:paraId="37BA61B3"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GGA-BLYP-Grimme</w:t>
            </w:r>
          </w:p>
        </w:tc>
        <w:tc>
          <w:tcPr>
            <w:tcW w:w="894" w:type="pct"/>
            <w:noWrap/>
          </w:tcPr>
          <w:p w14:paraId="0442E261" w14:textId="11C1958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-7.0254</w:t>
            </w:r>
          </w:p>
        </w:tc>
        <w:tc>
          <w:tcPr>
            <w:tcW w:w="893" w:type="pct"/>
            <w:noWrap/>
          </w:tcPr>
          <w:p w14:paraId="14F34841" w14:textId="565AFB3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-22.5792</w:t>
            </w:r>
          </w:p>
        </w:tc>
        <w:tc>
          <w:tcPr>
            <w:tcW w:w="893" w:type="pct"/>
            <w:noWrap/>
          </w:tcPr>
          <w:p w14:paraId="5427B51C" w14:textId="7D21EE45"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-0.6917</w:t>
            </w:r>
          </w:p>
        </w:tc>
        <w:tc>
          <w:tcPr>
            <w:tcW w:w="893" w:type="pct"/>
            <w:noWrap/>
          </w:tcPr>
          <w:p w14:paraId="125BE8AA" w14:textId="025E091F"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-1.6890</w:t>
            </w:r>
          </w:p>
        </w:tc>
      </w:tr>
      <w:tr w:rsidR="00F90CD1" w:rsidRPr="00BA6D87" w14:paraId="6E622B37" w14:textId="77777777" w:rsidTr="00F90CD1">
        <w:trPr>
          <w:trHeight w:val="300"/>
        </w:trPr>
        <w:tc>
          <w:tcPr>
            <w:tcW w:w="1426" w:type="pct"/>
            <w:noWrap/>
            <w:hideMark/>
          </w:tcPr>
          <w:p w14:paraId="7DFF5CE1"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GGA-BOP</w:t>
            </w:r>
          </w:p>
        </w:tc>
        <w:tc>
          <w:tcPr>
            <w:tcW w:w="894" w:type="pct"/>
            <w:noWrap/>
          </w:tcPr>
          <w:p w14:paraId="489B2FA1" w14:textId="6F0BAA7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-12.1001</w:t>
            </w:r>
          </w:p>
        </w:tc>
        <w:tc>
          <w:tcPr>
            <w:tcW w:w="893" w:type="pct"/>
            <w:noWrap/>
          </w:tcPr>
          <w:p w14:paraId="047F1220" w14:textId="5C9CD21B"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-9.5996</w:t>
            </w:r>
          </w:p>
        </w:tc>
        <w:tc>
          <w:tcPr>
            <w:tcW w:w="893" w:type="pct"/>
            <w:noWrap/>
          </w:tcPr>
          <w:p w14:paraId="19E718EA" w14:textId="465A32E2"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11.4145</w:t>
            </w:r>
          </w:p>
        </w:tc>
        <w:tc>
          <w:tcPr>
            <w:tcW w:w="893" w:type="pct"/>
            <w:noWrap/>
          </w:tcPr>
          <w:p w14:paraId="51B380D4" w14:textId="0411410D"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-8.9307</w:t>
            </w:r>
          </w:p>
        </w:tc>
      </w:tr>
      <w:tr w:rsidR="00F90CD1" w:rsidRPr="00BA6D87" w14:paraId="13448C5C" w14:textId="77777777" w:rsidTr="00F90CD1">
        <w:trPr>
          <w:trHeight w:val="300"/>
        </w:trPr>
        <w:tc>
          <w:tcPr>
            <w:tcW w:w="1426" w:type="pct"/>
            <w:noWrap/>
            <w:hideMark/>
          </w:tcPr>
          <w:p w14:paraId="4720D3E4"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GGA-VWN-BP</w:t>
            </w:r>
          </w:p>
        </w:tc>
        <w:tc>
          <w:tcPr>
            <w:tcW w:w="894" w:type="pct"/>
            <w:noWrap/>
          </w:tcPr>
          <w:p w14:paraId="516DB5DB" w14:textId="3732A96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-6.3993</w:t>
            </w:r>
          </w:p>
        </w:tc>
        <w:tc>
          <w:tcPr>
            <w:tcW w:w="893" w:type="pct"/>
            <w:noWrap/>
          </w:tcPr>
          <w:p w14:paraId="78E67F34" w14:textId="2317CF70"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-10.9211</w:t>
            </w:r>
          </w:p>
        </w:tc>
        <w:tc>
          <w:tcPr>
            <w:tcW w:w="893" w:type="pct"/>
            <w:noWrap/>
          </w:tcPr>
          <w:p w14:paraId="3DAAD644" w14:textId="0E113514"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14.1299</w:t>
            </w:r>
          </w:p>
        </w:tc>
        <w:tc>
          <w:tcPr>
            <w:tcW w:w="893" w:type="pct"/>
            <w:noWrap/>
          </w:tcPr>
          <w:p w14:paraId="5DEAC997" w14:textId="0BC733DB"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-1.0265</w:t>
            </w:r>
          </w:p>
        </w:tc>
      </w:tr>
      <w:tr w:rsidR="00F90CD1" w:rsidRPr="00BA6D87" w14:paraId="2570FABC" w14:textId="77777777" w:rsidTr="00F90CD1">
        <w:trPr>
          <w:trHeight w:val="300"/>
        </w:trPr>
        <w:tc>
          <w:tcPr>
            <w:tcW w:w="1426" w:type="pct"/>
            <w:noWrap/>
            <w:hideMark/>
          </w:tcPr>
          <w:p w14:paraId="47C96B7B"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GGA-RPBE</w:t>
            </w:r>
          </w:p>
        </w:tc>
        <w:tc>
          <w:tcPr>
            <w:tcW w:w="894" w:type="pct"/>
            <w:noWrap/>
          </w:tcPr>
          <w:p w14:paraId="152D2128" w14:textId="7BDE8A3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-8.3284</w:t>
            </w:r>
          </w:p>
        </w:tc>
        <w:tc>
          <w:tcPr>
            <w:tcW w:w="893" w:type="pct"/>
            <w:noWrap/>
          </w:tcPr>
          <w:p w14:paraId="7F5DBC57" w14:textId="6AAC8DC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-14.2221</w:t>
            </w:r>
          </w:p>
        </w:tc>
        <w:tc>
          <w:tcPr>
            <w:tcW w:w="893" w:type="pct"/>
            <w:noWrap/>
          </w:tcPr>
          <w:p w14:paraId="4A0F5A61" w14:textId="0D8B019B"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8.6324</w:t>
            </w:r>
          </w:p>
        </w:tc>
        <w:tc>
          <w:tcPr>
            <w:tcW w:w="893" w:type="pct"/>
            <w:noWrap/>
          </w:tcPr>
          <w:p w14:paraId="4A0B0FFB" w14:textId="1901CB5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-7.9509</w:t>
            </w:r>
          </w:p>
        </w:tc>
      </w:tr>
      <w:tr w:rsidR="00F90CD1" w:rsidRPr="00BA6D87" w14:paraId="26302547" w14:textId="77777777" w:rsidTr="00F90CD1">
        <w:trPr>
          <w:trHeight w:val="300"/>
        </w:trPr>
        <w:tc>
          <w:tcPr>
            <w:tcW w:w="1426" w:type="pct"/>
            <w:noWrap/>
            <w:hideMark/>
          </w:tcPr>
          <w:p w14:paraId="7A4FBD02"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GGA-HCTH</w:t>
            </w:r>
          </w:p>
        </w:tc>
        <w:tc>
          <w:tcPr>
            <w:tcW w:w="894" w:type="pct"/>
            <w:noWrap/>
          </w:tcPr>
          <w:p w14:paraId="6012F733" w14:textId="26FEA51F"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-3.5043</w:t>
            </w:r>
          </w:p>
        </w:tc>
        <w:tc>
          <w:tcPr>
            <w:tcW w:w="893" w:type="pct"/>
            <w:noWrap/>
          </w:tcPr>
          <w:p w14:paraId="52A25AEF" w14:textId="36CB2CF4"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-0.3848</w:t>
            </w:r>
          </w:p>
        </w:tc>
        <w:tc>
          <w:tcPr>
            <w:tcW w:w="893" w:type="pct"/>
            <w:noWrap/>
          </w:tcPr>
          <w:p w14:paraId="398762E2" w14:textId="4E6EE55F"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12.1824</w:t>
            </w:r>
          </w:p>
        </w:tc>
        <w:tc>
          <w:tcPr>
            <w:tcW w:w="893" w:type="pct"/>
            <w:noWrap/>
          </w:tcPr>
          <w:p w14:paraId="19E94CB3" w14:textId="336DD8E2"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-5.4250</w:t>
            </w:r>
          </w:p>
        </w:tc>
      </w:tr>
      <w:tr w:rsidR="00F90CD1" w:rsidRPr="00BA6D87" w14:paraId="0593FC90" w14:textId="77777777" w:rsidTr="00F90CD1">
        <w:trPr>
          <w:trHeight w:val="300"/>
        </w:trPr>
        <w:tc>
          <w:tcPr>
            <w:tcW w:w="1426" w:type="pct"/>
            <w:noWrap/>
            <w:hideMark/>
          </w:tcPr>
          <w:p w14:paraId="2012DBC1"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lastRenderedPageBreak/>
              <w:t>GGA-PBEsol</w:t>
            </w:r>
          </w:p>
        </w:tc>
        <w:tc>
          <w:tcPr>
            <w:tcW w:w="894" w:type="pct"/>
            <w:noWrap/>
          </w:tcPr>
          <w:p w14:paraId="0E852F1E" w14:textId="3FDBA014"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-3.2604</w:t>
            </w:r>
          </w:p>
        </w:tc>
        <w:tc>
          <w:tcPr>
            <w:tcW w:w="893" w:type="pct"/>
            <w:noWrap/>
          </w:tcPr>
          <w:p w14:paraId="266D47A0" w14:textId="275AF631"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-13.3106</w:t>
            </w:r>
          </w:p>
        </w:tc>
        <w:tc>
          <w:tcPr>
            <w:tcW w:w="893" w:type="pct"/>
            <w:noWrap/>
          </w:tcPr>
          <w:p w14:paraId="496181AB" w14:textId="47E7FE6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13.0065</w:t>
            </w:r>
          </w:p>
        </w:tc>
        <w:tc>
          <w:tcPr>
            <w:tcW w:w="893" w:type="pct"/>
            <w:noWrap/>
          </w:tcPr>
          <w:p w14:paraId="3CB84DF8" w14:textId="0AA59243"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3.3341</w:t>
            </w:r>
          </w:p>
        </w:tc>
      </w:tr>
      <w:tr w:rsidR="00F90CD1" w:rsidRPr="00BA6D87" w14:paraId="698C2AD0" w14:textId="77777777" w:rsidTr="00F90CD1">
        <w:trPr>
          <w:trHeight w:val="300"/>
        </w:trPr>
        <w:tc>
          <w:tcPr>
            <w:tcW w:w="1426" w:type="pct"/>
            <w:noWrap/>
            <w:hideMark/>
          </w:tcPr>
          <w:p w14:paraId="194CCF25"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m-GGA-M06-L</w:t>
            </w:r>
          </w:p>
        </w:tc>
        <w:tc>
          <w:tcPr>
            <w:tcW w:w="894" w:type="pct"/>
            <w:noWrap/>
          </w:tcPr>
          <w:p w14:paraId="32B38613" w14:textId="70FE44F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-23.5795</w:t>
            </w:r>
          </w:p>
        </w:tc>
        <w:tc>
          <w:tcPr>
            <w:tcW w:w="893" w:type="pct"/>
            <w:noWrap/>
          </w:tcPr>
          <w:p w14:paraId="2C2B5341" w14:textId="0377D58E"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-5.7372</w:t>
            </w:r>
          </w:p>
        </w:tc>
        <w:tc>
          <w:tcPr>
            <w:tcW w:w="893" w:type="pct"/>
            <w:noWrap/>
          </w:tcPr>
          <w:p w14:paraId="1525C1FA" w14:textId="7164B873"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8.3962</w:t>
            </w:r>
          </w:p>
        </w:tc>
        <w:tc>
          <w:tcPr>
            <w:tcW w:w="893" w:type="pct"/>
            <w:noWrap/>
          </w:tcPr>
          <w:p w14:paraId="648F53BB" w14:textId="5B0C9A2A"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-2.4475</w:t>
            </w:r>
          </w:p>
        </w:tc>
      </w:tr>
      <w:tr w:rsidR="00F90CD1" w:rsidRPr="00BA6D87" w14:paraId="4EDB9BE0" w14:textId="77777777" w:rsidTr="00F90CD1">
        <w:trPr>
          <w:trHeight w:val="300"/>
        </w:trPr>
        <w:tc>
          <w:tcPr>
            <w:tcW w:w="1426" w:type="pct"/>
            <w:noWrap/>
            <w:hideMark/>
          </w:tcPr>
          <w:p w14:paraId="41534D65"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m-GGA-M11-L</w:t>
            </w:r>
          </w:p>
        </w:tc>
        <w:tc>
          <w:tcPr>
            <w:tcW w:w="894" w:type="pct"/>
            <w:noWrap/>
          </w:tcPr>
          <w:p w14:paraId="33CD01BF" w14:textId="1C67644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14.1924</w:t>
            </w:r>
          </w:p>
        </w:tc>
        <w:tc>
          <w:tcPr>
            <w:tcW w:w="893" w:type="pct"/>
            <w:noWrap/>
          </w:tcPr>
          <w:p w14:paraId="5AC8BEFF" w14:textId="1D76A9B2"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33.8369</w:t>
            </w:r>
          </w:p>
        </w:tc>
        <w:tc>
          <w:tcPr>
            <w:tcW w:w="893" w:type="pct"/>
            <w:noWrap/>
          </w:tcPr>
          <w:p w14:paraId="625428D5" w14:textId="1955E9FA"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25.3512</w:t>
            </w:r>
          </w:p>
        </w:tc>
        <w:tc>
          <w:tcPr>
            <w:tcW w:w="893" w:type="pct"/>
            <w:noWrap/>
          </w:tcPr>
          <w:p w14:paraId="51AF584E" w14:textId="7930EAB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6.6559</w:t>
            </w:r>
          </w:p>
        </w:tc>
      </w:tr>
      <w:tr w:rsidR="00F90CD1" w:rsidRPr="00BA6D87" w14:paraId="1F35C39F" w14:textId="77777777" w:rsidTr="00F90CD1">
        <w:trPr>
          <w:trHeight w:val="300"/>
        </w:trPr>
        <w:tc>
          <w:tcPr>
            <w:tcW w:w="1426" w:type="pct"/>
            <w:noWrap/>
            <w:hideMark/>
          </w:tcPr>
          <w:p w14:paraId="59F7BDA9"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m-GGA-MS0</w:t>
            </w:r>
          </w:p>
        </w:tc>
        <w:tc>
          <w:tcPr>
            <w:tcW w:w="894" w:type="pct"/>
            <w:noWrap/>
          </w:tcPr>
          <w:p w14:paraId="1033DBB5" w14:textId="33B1DB2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-24.7635</w:t>
            </w:r>
          </w:p>
        </w:tc>
        <w:tc>
          <w:tcPr>
            <w:tcW w:w="893" w:type="pct"/>
            <w:noWrap/>
          </w:tcPr>
          <w:p w14:paraId="30806407" w14:textId="25647E2F"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-2.4777</w:t>
            </w:r>
          </w:p>
        </w:tc>
        <w:tc>
          <w:tcPr>
            <w:tcW w:w="893" w:type="pct"/>
            <w:noWrap/>
          </w:tcPr>
          <w:p w14:paraId="488A4000" w14:textId="18A175CA"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10.7661</w:t>
            </w:r>
          </w:p>
        </w:tc>
        <w:tc>
          <w:tcPr>
            <w:tcW w:w="893" w:type="pct"/>
            <w:noWrap/>
          </w:tcPr>
          <w:p w14:paraId="7AC62992" w14:textId="53C5B8C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-12.0608</w:t>
            </w:r>
          </w:p>
        </w:tc>
      </w:tr>
      <w:tr w:rsidR="00F90CD1" w:rsidRPr="00BA6D87" w14:paraId="021E1F4E" w14:textId="77777777" w:rsidTr="00F90CD1">
        <w:trPr>
          <w:trHeight w:val="300"/>
        </w:trPr>
        <w:tc>
          <w:tcPr>
            <w:tcW w:w="1426" w:type="pct"/>
            <w:noWrap/>
            <w:hideMark/>
          </w:tcPr>
          <w:p w14:paraId="6C9E6EB8"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m-GGA-MS1</w:t>
            </w:r>
          </w:p>
        </w:tc>
        <w:tc>
          <w:tcPr>
            <w:tcW w:w="894" w:type="pct"/>
            <w:noWrap/>
          </w:tcPr>
          <w:p w14:paraId="150A7F62" w14:textId="0E5C085C"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-22.1679</w:t>
            </w:r>
          </w:p>
        </w:tc>
        <w:tc>
          <w:tcPr>
            <w:tcW w:w="893" w:type="pct"/>
            <w:noWrap/>
          </w:tcPr>
          <w:p w14:paraId="4EC593DD" w14:textId="6EA8644E"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-14.2857</w:t>
            </w:r>
          </w:p>
        </w:tc>
        <w:tc>
          <w:tcPr>
            <w:tcW w:w="893" w:type="pct"/>
            <w:noWrap/>
          </w:tcPr>
          <w:p w14:paraId="0CC66725" w14:textId="335A7515"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8.4101</w:t>
            </w:r>
          </w:p>
        </w:tc>
        <w:tc>
          <w:tcPr>
            <w:tcW w:w="893" w:type="pct"/>
            <w:noWrap/>
          </w:tcPr>
          <w:p w14:paraId="326FB276" w14:textId="6225344A"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-2.8773</w:t>
            </w:r>
          </w:p>
        </w:tc>
      </w:tr>
      <w:tr w:rsidR="00F90CD1" w:rsidRPr="00BA6D87" w14:paraId="6C87D250" w14:textId="77777777" w:rsidTr="00F90CD1">
        <w:trPr>
          <w:trHeight w:val="300"/>
        </w:trPr>
        <w:tc>
          <w:tcPr>
            <w:tcW w:w="1426" w:type="pct"/>
            <w:noWrap/>
            <w:hideMark/>
          </w:tcPr>
          <w:p w14:paraId="58A39CEC"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m-GGA-MS2</w:t>
            </w:r>
          </w:p>
        </w:tc>
        <w:tc>
          <w:tcPr>
            <w:tcW w:w="894" w:type="pct"/>
            <w:noWrap/>
          </w:tcPr>
          <w:p w14:paraId="17C7DC4F" w14:textId="11834730"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-18.1462</w:t>
            </w:r>
          </w:p>
        </w:tc>
        <w:tc>
          <w:tcPr>
            <w:tcW w:w="893" w:type="pct"/>
            <w:noWrap/>
          </w:tcPr>
          <w:p w14:paraId="695B939F" w14:textId="6C583E7B"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-3.6659</w:t>
            </w:r>
          </w:p>
        </w:tc>
        <w:tc>
          <w:tcPr>
            <w:tcW w:w="893" w:type="pct"/>
            <w:noWrap/>
          </w:tcPr>
          <w:p w14:paraId="793B1B31" w14:textId="32580DFC"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11.9765</w:t>
            </w:r>
          </w:p>
        </w:tc>
        <w:tc>
          <w:tcPr>
            <w:tcW w:w="893" w:type="pct"/>
            <w:noWrap/>
          </w:tcPr>
          <w:p w14:paraId="6B8F1E3C" w14:textId="56700836"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-14.7473</w:t>
            </w:r>
          </w:p>
        </w:tc>
      </w:tr>
      <w:tr w:rsidR="00F90CD1" w:rsidRPr="00BA6D87" w14:paraId="7A4121F0" w14:textId="77777777" w:rsidTr="00F90CD1">
        <w:trPr>
          <w:trHeight w:val="300"/>
        </w:trPr>
        <w:tc>
          <w:tcPr>
            <w:tcW w:w="1426" w:type="pct"/>
            <w:noWrap/>
            <w:hideMark/>
          </w:tcPr>
          <w:p w14:paraId="319C4445"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m-GGA-revTPSS</w:t>
            </w:r>
          </w:p>
        </w:tc>
        <w:tc>
          <w:tcPr>
            <w:tcW w:w="894" w:type="pct"/>
            <w:noWrap/>
          </w:tcPr>
          <w:p w14:paraId="52F3D29F" w14:textId="0B40A45B"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-21.8943</w:t>
            </w:r>
          </w:p>
        </w:tc>
        <w:tc>
          <w:tcPr>
            <w:tcW w:w="893" w:type="pct"/>
            <w:noWrap/>
          </w:tcPr>
          <w:p w14:paraId="6EE40982" w14:textId="18DCDB90"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0.0000</w:t>
            </w:r>
          </w:p>
        </w:tc>
        <w:tc>
          <w:tcPr>
            <w:tcW w:w="893" w:type="pct"/>
            <w:noWrap/>
          </w:tcPr>
          <w:p w14:paraId="3D4DA1B5" w14:textId="3C7C3AA5"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11.8989</w:t>
            </w:r>
          </w:p>
        </w:tc>
        <w:tc>
          <w:tcPr>
            <w:tcW w:w="893" w:type="pct"/>
            <w:noWrap/>
          </w:tcPr>
          <w:p w14:paraId="664182BB" w14:textId="189D97D8"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-5.3992</w:t>
            </w:r>
          </w:p>
        </w:tc>
      </w:tr>
      <w:tr w:rsidR="00F90CD1" w:rsidRPr="00BA6D87" w14:paraId="7800FF91" w14:textId="77777777" w:rsidTr="00F90CD1">
        <w:trPr>
          <w:trHeight w:val="300"/>
        </w:trPr>
        <w:tc>
          <w:tcPr>
            <w:tcW w:w="1426" w:type="pct"/>
            <w:noWrap/>
            <w:hideMark/>
          </w:tcPr>
          <w:p w14:paraId="2FBFE482"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w:t>
            </w:r>
          </w:p>
        </w:tc>
        <w:tc>
          <w:tcPr>
            <w:tcW w:w="894" w:type="pct"/>
            <w:noWrap/>
          </w:tcPr>
          <w:p w14:paraId="6FAE0D7D" w14:textId="44F5765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-21.5512</w:t>
            </w:r>
          </w:p>
        </w:tc>
        <w:tc>
          <w:tcPr>
            <w:tcW w:w="893" w:type="pct"/>
            <w:noWrap/>
          </w:tcPr>
          <w:p w14:paraId="03487272" w14:textId="0639E9CF"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-7.3919</w:t>
            </w:r>
          </w:p>
        </w:tc>
        <w:tc>
          <w:tcPr>
            <w:tcW w:w="893" w:type="pct"/>
            <w:noWrap/>
          </w:tcPr>
          <w:p w14:paraId="0D5B209C" w14:textId="052FC4A5"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12.8536</w:t>
            </w:r>
          </w:p>
        </w:tc>
        <w:tc>
          <w:tcPr>
            <w:tcW w:w="893" w:type="pct"/>
            <w:noWrap/>
          </w:tcPr>
          <w:p w14:paraId="7BFEC60E" w14:textId="015DE54E"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-3.0961</w:t>
            </w:r>
          </w:p>
        </w:tc>
      </w:tr>
      <w:tr w:rsidR="00F90CD1" w:rsidRPr="00BA6D87" w14:paraId="7C9265EE" w14:textId="77777777" w:rsidTr="00F90CD1">
        <w:trPr>
          <w:trHeight w:val="300"/>
        </w:trPr>
        <w:tc>
          <w:tcPr>
            <w:tcW w:w="1426" w:type="pct"/>
            <w:tcBorders>
              <w:bottom w:val="single" w:sz="4" w:space="0" w:color="auto"/>
            </w:tcBorders>
            <w:noWrap/>
            <w:hideMark/>
          </w:tcPr>
          <w:p w14:paraId="595960E0" w14:textId="77777777"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m-GGA-TPSS-Grimme</w:t>
            </w:r>
          </w:p>
        </w:tc>
        <w:tc>
          <w:tcPr>
            <w:tcW w:w="894" w:type="pct"/>
            <w:tcBorders>
              <w:bottom w:val="single" w:sz="4" w:space="0" w:color="auto"/>
            </w:tcBorders>
            <w:noWrap/>
          </w:tcPr>
          <w:p w14:paraId="54E64D50" w14:textId="33F7AE1A"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-27.3946</w:t>
            </w:r>
          </w:p>
        </w:tc>
        <w:tc>
          <w:tcPr>
            <w:tcW w:w="893" w:type="pct"/>
            <w:tcBorders>
              <w:bottom w:val="single" w:sz="4" w:space="0" w:color="auto"/>
            </w:tcBorders>
            <w:noWrap/>
          </w:tcPr>
          <w:p w14:paraId="2230CB09" w14:textId="70CA5F0E"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-8.8380</w:t>
            </w:r>
          </w:p>
        </w:tc>
        <w:tc>
          <w:tcPr>
            <w:tcW w:w="893" w:type="pct"/>
            <w:tcBorders>
              <w:bottom w:val="single" w:sz="4" w:space="0" w:color="auto"/>
            </w:tcBorders>
            <w:noWrap/>
          </w:tcPr>
          <w:p w14:paraId="44E9CAFF" w14:textId="168029E9"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6.2476</w:t>
            </w:r>
          </w:p>
        </w:tc>
        <w:tc>
          <w:tcPr>
            <w:tcW w:w="893" w:type="pct"/>
            <w:tcBorders>
              <w:bottom w:val="single" w:sz="4" w:space="0" w:color="auto"/>
            </w:tcBorders>
            <w:noWrap/>
          </w:tcPr>
          <w:p w14:paraId="581D715A" w14:textId="50478F76" w:rsidR="00F90CD1" w:rsidRPr="00BA6D87" w:rsidRDefault="00F90CD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-11.2241</w:t>
            </w:r>
          </w:p>
        </w:tc>
      </w:tr>
    </w:tbl>
    <w:p w14:paraId="175D4C4E" w14:textId="77777777" w:rsidR="00800E62" w:rsidRPr="00BA6D87" w:rsidRDefault="00800E62"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51132814" w14:textId="77777777" w:rsidR="00173A1D" w:rsidRPr="00BA6D87" w:rsidRDefault="00173A1D"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12523CDD" w14:textId="1DD6B60F" w:rsidR="009933AB" w:rsidRPr="00BA6D87" w:rsidRDefault="009933AB"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800E62" w:rsidRPr="00BA6D87">
        <w:rPr>
          <w:rFonts w:ascii="Times New Roman" w:eastAsia="Times New Roman" w:hAnsi="Times New Roman" w:cs="Times New Roman"/>
          <w:b/>
          <w:bCs/>
          <w:color w:val="0F1115"/>
          <w:kern w:val="0"/>
          <w:sz w:val="20"/>
          <w:szCs w:val="20"/>
          <w14:ligatures w14:val="none"/>
        </w:rPr>
        <w:t>67</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Ranking of 26 DFT functionals based on MAE and RMSE for Jellium Energy averaged over four zeolite frameworks (α-quartz, NAT, HEU, and OFF). Functionals are ordered by increasing MAE (lowest to highest). RMSE values are consistently higher than MAE values, reflecting the presence of framework-specific outliers. The largest MAE-RMSE gap is observed for m-GGA-MS0 (MAE = 12.061, RMSE = 24.764), confirming its catastrophic performance and complete unsuitability for jellium energy description.</w:t>
      </w:r>
    </w:p>
    <w:tbl>
      <w:tblPr>
        <w:tblW w:w="5000" w:type="pct"/>
        <w:tblCellMar>
          <w:top w:w="15" w:type="dxa"/>
          <w:left w:w="15" w:type="dxa"/>
          <w:bottom w:w="15" w:type="dxa"/>
          <w:right w:w="15" w:type="dxa"/>
        </w:tblCellMar>
        <w:tblLook w:val="04A0" w:firstRow="1" w:lastRow="0" w:firstColumn="1" w:lastColumn="0" w:noHBand="0" w:noVBand="1"/>
      </w:tblPr>
      <w:tblGrid>
        <w:gridCol w:w="953"/>
        <w:gridCol w:w="3536"/>
        <w:gridCol w:w="1973"/>
        <w:gridCol w:w="1453"/>
        <w:gridCol w:w="1445"/>
      </w:tblGrid>
      <w:tr w:rsidR="009933AB" w:rsidRPr="00BA6D87" w14:paraId="1D84CEE0" w14:textId="77777777" w:rsidTr="0046178C">
        <w:trPr>
          <w:tblHeader/>
        </w:trPr>
        <w:tc>
          <w:tcPr>
            <w:tcW w:w="509" w:type="pct"/>
            <w:tcBorders>
              <w:top w:val="single" w:sz="4" w:space="0" w:color="auto"/>
              <w:bottom w:val="single" w:sz="4" w:space="0" w:color="auto"/>
            </w:tcBorders>
            <w:tcMar>
              <w:top w:w="150" w:type="dxa"/>
              <w:left w:w="0" w:type="dxa"/>
              <w:bottom w:w="150" w:type="dxa"/>
              <w:right w:w="240" w:type="dxa"/>
            </w:tcMar>
            <w:vAlign w:val="center"/>
            <w:hideMark/>
          </w:tcPr>
          <w:p w14:paraId="77F5AE78"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889" w:type="pct"/>
            <w:tcBorders>
              <w:top w:val="single" w:sz="4" w:space="0" w:color="auto"/>
              <w:bottom w:val="single" w:sz="4" w:space="0" w:color="auto"/>
            </w:tcBorders>
            <w:tcMar>
              <w:top w:w="150" w:type="dxa"/>
              <w:left w:w="240" w:type="dxa"/>
              <w:bottom w:w="150" w:type="dxa"/>
              <w:right w:w="240" w:type="dxa"/>
            </w:tcMar>
            <w:vAlign w:val="center"/>
            <w:hideMark/>
          </w:tcPr>
          <w:p w14:paraId="273316A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1054" w:type="pct"/>
            <w:tcBorders>
              <w:top w:val="single" w:sz="4" w:space="0" w:color="auto"/>
              <w:bottom w:val="single" w:sz="4" w:space="0" w:color="auto"/>
            </w:tcBorders>
            <w:tcMar>
              <w:top w:w="150" w:type="dxa"/>
              <w:left w:w="240" w:type="dxa"/>
              <w:bottom w:w="150" w:type="dxa"/>
              <w:right w:w="240" w:type="dxa"/>
            </w:tcMar>
            <w:vAlign w:val="center"/>
            <w:hideMark/>
          </w:tcPr>
          <w:p w14:paraId="6DF99FA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776" w:type="pct"/>
            <w:tcBorders>
              <w:top w:val="single" w:sz="4" w:space="0" w:color="auto"/>
              <w:bottom w:val="single" w:sz="4" w:space="0" w:color="auto"/>
            </w:tcBorders>
            <w:tcMar>
              <w:top w:w="150" w:type="dxa"/>
              <w:left w:w="240" w:type="dxa"/>
              <w:bottom w:w="150" w:type="dxa"/>
              <w:right w:w="240" w:type="dxa"/>
            </w:tcMar>
            <w:vAlign w:val="center"/>
            <w:hideMark/>
          </w:tcPr>
          <w:p w14:paraId="1C6F658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772" w:type="pct"/>
            <w:tcBorders>
              <w:top w:val="single" w:sz="4" w:space="0" w:color="auto"/>
              <w:bottom w:val="single" w:sz="4" w:space="0" w:color="auto"/>
            </w:tcBorders>
            <w:tcMar>
              <w:top w:w="150" w:type="dxa"/>
              <w:left w:w="240" w:type="dxa"/>
              <w:bottom w:w="150" w:type="dxa"/>
              <w:right w:w="240" w:type="dxa"/>
            </w:tcMar>
            <w:vAlign w:val="center"/>
            <w:hideMark/>
          </w:tcPr>
          <w:p w14:paraId="7895951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RMSE</w:t>
            </w:r>
          </w:p>
        </w:tc>
      </w:tr>
      <w:tr w:rsidR="009933AB" w:rsidRPr="00BA6D87" w14:paraId="3413D193" w14:textId="77777777" w:rsidTr="0046178C">
        <w:tc>
          <w:tcPr>
            <w:tcW w:w="509" w:type="pct"/>
            <w:tcBorders>
              <w:top w:val="single" w:sz="4" w:space="0" w:color="auto"/>
            </w:tcBorders>
            <w:tcMar>
              <w:top w:w="150" w:type="dxa"/>
              <w:left w:w="0" w:type="dxa"/>
              <w:bottom w:w="150" w:type="dxa"/>
              <w:right w:w="240" w:type="dxa"/>
            </w:tcMar>
            <w:vAlign w:val="center"/>
            <w:hideMark/>
          </w:tcPr>
          <w:p w14:paraId="0B011A41"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889" w:type="pct"/>
            <w:tcBorders>
              <w:top w:val="single" w:sz="4" w:space="0" w:color="auto"/>
            </w:tcBorders>
            <w:tcMar>
              <w:top w:w="150" w:type="dxa"/>
              <w:left w:w="240" w:type="dxa"/>
              <w:bottom w:w="150" w:type="dxa"/>
              <w:right w:w="240" w:type="dxa"/>
            </w:tcMar>
            <w:vAlign w:val="center"/>
            <w:hideMark/>
          </w:tcPr>
          <w:p w14:paraId="4458EFE7"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1054" w:type="pct"/>
            <w:tcBorders>
              <w:top w:val="single" w:sz="4" w:space="0" w:color="auto"/>
            </w:tcBorders>
            <w:tcMar>
              <w:top w:w="150" w:type="dxa"/>
              <w:left w:w="240" w:type="dxa"/>
              <w:bottom w:w="150" w:type="dxa"/>
              <w:right w:w="240" w:type="dxa"/>
            </w:tcMar>
            <w:vAlign w:val="center"/>
            <w:hideMark/>
          </w:tcPr>
          <w:p w14:paraId="22F844E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Borders>
              <w:top w:val="single" w:sz="4" w:space="0" w:color="auto"/>
            </w:tcBorders>
            <w:tcMar>
              <w:top w:w="150" w:type="dxa"/>
              <w:left w:w="240" w:type="dxa"/>
              <w:bottom w:w="150" w:type="dxa"/>
              <w:right w:w="240" w:type="dxa"/>
            </w:tcMar>
            <w:vAlign w:val="center"/>
            <w:hideMark/>
          </w:tcPr>
          <w:p w14:paraId="2978903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0.696</w:t>
            </w:r>
          </w:p>
        </w:tc>
        <w:tc>
          <w:tcPr>
            <w:tcW w:w="772" w:type="pct"/>
            <w:tcBorders>
              <w:top w:val="single" w:sz="4" w:space="0" w:color="auto"/>
            </w:tcBorders>
            <w:tcMar>
              <w:top w:w="150" w:type="dxa"/>
              <w:left w:w="240" w:type="dxa"/>
              <w:bottom w:w="150" w:type="dxa"/>
              <w:right w:w="0" w:type="dxa"/>
            </w:tcMar>
            <w:vAlign w:val="center"/>
            <w:hideMark/>
          </w:tcPr>
          <w:p w14:paraId="114235B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5.181</w:t>
            </w:r>
          </w:p>
        </w:tc>
      </w:tr>
      <w:tr w:rsidR="009933AB" w:rsidRPr="00BA6D87" w14:paraId="3A9BB865" w14:textId="77777777" w:rsidTr="0046178C">
        <w:tc>
          <w:tcPr>
            <w:tcW w:w="509" w:type="pct"/>
            <w:tcMar>
              <w:top w:w="150" w:type="dxa"/>
              <w:left w:w="0" w:type="dxa"/>
              <w:bottom w:w="150" w:type="dxa"/>
              <w:right w:w="240" w:type="dxa"/>
            </w:tcMar>
            <w:vAlign w:val="center"/>
            <w:hideMark/>
          </w:tcPr>
          <w:p w14:paraId="775BC64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889" w:type="pct"/>
            <w:tcMar>
              <w:top w:w="150" w:type="dxa"/>
              <w:left w:w="240" w:type="dxa"/>
              <w:bottom w:w="150" w:type="dxa"/>
              <w:right w:w="240" w:type="dxa"/>
            </w:tcMar>
            <w:vAlign w:val="center"/>
            <w:hideMark/>
          </w:tcPr>
          <w:p w14:paraId="16D33FE8"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1054" w:type="pct"/>
            <w:tcMar>
              <w:top w:w="150" w:type="dxa"/>
              <w:left w:w="240" w:type="dxa"/>
              <w:bottom w:w="150" w:type="dxa"/>
              <w:right w:w="240" w:type="dxa"/>
            </w:tcMar>
            <w:vAlign w:val="center"/>
            <w:hideMark/>
          </w:tcPr>
          <w:p w14:paraId="4147692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6B997D51"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1.617</w:t>
            </w:r>
          </w:p>
        </w:tc>
        <w:tc>
          <w:tcPr>
            <w:tcW w:w="772" w:type="pct"/>
            <w:tcMar>
              <w:top w:w="150" w:type="dxa"/>
              <w:left w:w="240" w:type="dxa"/>
              <w:bottom w:w="150" w:type="dxa"/>
              <w:right w:w="0" w:type="dxa"/>
            </w:tcMar>
            <w:vAlign w:val="center"/>
            <w:hideMark/>
          </w:tcPr>
          <w:p w14:paraId="7A69743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5.458</w:t>
            </w:r>
          </w:p>
        </w:tc>
      </w:tr>
      <w:tr w:rsidR="009933AB" w:rsidRPr="00BA6D87" w14:paraId="7C74302D" w14:textId="77777777" w:rsidTr="0046178C">
        <w:tc>
          <w:tcPr>
            <w:tcW w:w="509" w:type="pct"/>
            <w:tcMar>
              <w:top w:w="150" w:type="dxa"/>
              <w:left w:w="0" w:type="dxa"/>
              <w:bottom w:w="150" w:type="dxa"/>
              <w:right w:w="240" w:type="dxa"/>
            </w:tcMar>
            <w:vAlign w:val="center"/>
            <w:hideMark/>
          </w:tcPr>
          <w:p w14:paraId="02FDDBE1"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889" w:type="pct"/>
            <w:tcMar>
              <w:top w:w="150" w:type="dxa"/>
              <w:left w:w="240" w:type="dxa"/>
              <w:bottom w:w="150" w:type="dxa"/>
              <w:right w:w="240" w:type="dxa"/>
            </w:tcMar>
            <w:vAlign w:val="center"/>
            <w:hideMark/>
          </w:tcPr>
          <w:p w14:paraId="5FE8EA67"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1054" w:type="pct"/>
            <w:tcMar>
              <w:top w:w="150" w:type="dxa"/>
              <w:left w:w="240" w:type="dxa"/>
              <w:bottom w:w="150" w:type="dxa"/>
              <w:right w:w="240" w:type="dxa"/>
            </w:tcMar>
            <w:vAlign w:val="center"/>
            <w:hideMark/>
          </w:tcPr>
          <w:p w14:paraId="05755CF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027B6D2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5.425</w:t>
            </w:r>
          </w:p>
        </w:tc>
        <w:tc>
          <w:tcPr>
            <w:tcW w:w="772" w:type="pct"/>
            <w:tcMar>
              <w:top w:w="150" w:type="dxa"/>
              <w:left w:w="240" w:type="dxa"/>
              <w:bottom w:w="150" w:type="dxa"/>
              <w:right w:w="0" w:type="dxa"/>
            </w:tcMar>
            <w:vAlign w:val="center"/>
            <w:hideMark/>
          </w:tcPr>
          <w:p w14:paraId="5416743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3.504</w:t>
            </w:r>
          </w:p>
        </w:tc>
      </w:tr>
      <w:tr w:rsidR="009933AB" w:rsidRPr="00BA6D87" w14:paraId="7BB46BAD" w14:textId="77777777" w:rsidTr="0046178C">
        <w:tc>
          <w:tcPr>
            <w:tcW w:w="509" w:type="pct"/>
            <w:tcMar>
              <w:top w:w="150" w:type="dxa"/>
              <w:left w:w="0" w:type="dxa"/>
              <w:bottom w:w="150" w:type="dxa"/>
              <w:right w:w="240" w:type="dxa"/>
            </w:tcMar>
            <w:vAlign w:val="center"/>
            <w:hideMark/>
          </w:tcPr>
          <w:p w14:paraId="10691DE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889" w:type="pct"/>
            <w:tcMar>
              <w:top w:w="150" w:type="dxa"/>
              <w:left w:w="240" w:type="dxa"/>
              <w:bottom w:w="150" w:type="dxa"/>
              <w:right w:w="240" w:type="dxa"/>
            </w:tcMar>
            <w:vAlign w:val="center"/>
            <w:hideMark/>
          </w:tcPr>
          <w:p w14:paraId="2BAD85A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1054" w:type="pct"/>
            <w:tcMar>
              <w:top w:w="150" w:type="dxa"/>
              <w:left w:w="240" w:type="dxa"/>
              <w:bottom w:w="150" w:type="dxa"/>
              <w:right w:w="240" w:type="dxa"/>
            </w:tcMar>
            <w:vAlign w:val="center"/>
            <w:hideMark/>
          </w:tcPr>
          <w:p w14:paraId="3AEE3EB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76" w:type="pct"/>
            <w:tcMar>
              <w:top w:w="150" w:type="dxa"/>
              <w:left w:w="240" w:type="dxa"/>
              <w:bottom w:w="150" w:type="dxa"/>
              <w:right w:w="240" w:type="dxa"/>
            </w:tcMar>
            <w:vAlign w:val="center"/>
            <w:hideMark/>
          </w:tcPr>
          <w:p w14:paraId="60E9293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4.865</w:t>
            </w:r>
          </w:p>
        </w:tc>
        <w:tc>
          <w:tcPr>
            <w:tcW w:w="772" w:type="pct"/>
            <w:tcMar>
              <w:top w:w="150" w:type="dxa"/>
              <w:left w:w="240" w:type="dxa"/>
              <w:bottom w:w="150" w:type="dxa"/>
              <w:right w:w="0" w:type="dxa"/>
            </w:tcMar>
            <w:vAlign w:val="center"/>
            <w:hideMark/>
          </w:tcPr>
          <w:p w14:paraId="6BDF9718"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1.274</w:t>
            </w:r>
          </w:p>
        </w:tc>
      </w:tr>
      <w:tr w:rsidR="009933AB" w:rsidRPr="00BA6D87" w14:paraId="145AA395" w14:textId="77777777" w:rsidTr="0046178C">
        <w:tc>
          <w:tcPr>
            <w:tcW w:w="509" w:type="pct"/>
            <w:tcMar>
              <w:top w:w="150" w:type="dxa"/>
              <w:left w:w="0" w:type="dxa"/>
              <w:bottom w:w="150" w:type="dxa"/>
              <w:right w:w="240" w:type="dxa"/>
            </w:tcMar>
            <w:vAlign w:val="center"/>
            <w:hideMark/>
          </w:tcPr>
          <w:p w14:paraId="5393C4B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889" w:type="pct"/>
            <w:tcMar>
              <w:top w:w="150" w:type="dxa"/>
              <w:left w:w="240" w:type="dxa"/>
              <w:bottom w:w="150" w:type="dxa"/>
              <w:right w:w="240" w:type="dxa"/>
            </w:tcMar>
            <w:vAlign w:val="center"/>
            <w:hideMark/>
          </w:tcPr>
          <w:p w14:paraId="66EE2D2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1054" w:type="pct"/>
            <w:tcMar>
              <w:top w:w="150" w:type="dxa"/>
              <w:left w:w="240" w:type="dxa"/>
              <w:bottom w:w="150" w:type="dxa"/>
              <w:right w:w="240" w:type="dxa"/>
            </w:tcMar>
            <w:vAlign w:val="center"/>
            <w:hideMark/>
          </w:tcPr>
          <w:p w14:paraId="5A46B2A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76" w:type="pct"/>
            <w:tcMar>
              <w:top w:w="150" w:type="dxa"/>
              <w:left w:w="240" w:type="dxa"/>
              <w:bottom w:w="150" w:type="dxa"/>
              <w:right w:w="240" w:type="dxa"/>
            </w:tcMar>
            <w:vAlign w:val="center"/>
            <w:hideMark/>
          </w:tcPr>
          <w:p w14:paraId="654115D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4.940</w:t>
            </w:r>
          </w:p>
        </w:tc>
        <w:tc>
          <w:tcPr>
            <w:tcW w:w="772" w:type="pct"/>
            <w:tcMar>
              <w:top w:w="150" w:type="dxa"/>
              <w:left w:w="240" w:type="dxa"/>
              <w:bottom w:w="150" w:type="dxa"/>
              <w:right w:w="0" w:type="dxa"/>
            </w:tcMar>
            <w:vAlign w:val="center"/>
            <w:hideMark/>
          </w:tcPr>
          <w:p w14:paraId="0CF0FE5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1.377</w:t>
            </w:r>
          </w:p>
        </w:tc>
      </w:tr>
      <w:tr w:rsidR="009933AB" w:rsidRPr="00BA6D87" w14:paraId="7BF38058" w14:textId="77777777" w:rsidTr="0046178C">
        <w:tc>
          <w:tcPr>
            <w:tcW w:w="509" w:type="pct"/>
            <w:tcMar>
              <w:top w:w="150" w:type="dxa"/>
              <w:left w:w="0" w:type="dxa"/>
              <w:bottom w:w="150" w:type="dxa"/>
              <w:right w:w="240" w:type="dxa"/>
            </w:tcMar>
            <w:vAlign w:val="center"/>
            <w:hideMark/>
          </w:tcPr>
          <w:p w14:paraId="74423948"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889" w:type="pct"/>
            <w:tcMar>
              <w:top w:w="150" w:type="dxa"/>
              <w:left w:w="240" w:type="dxa"/>
              <w:bottom w:w="150" w:type="dxa"/>
              <w:right w:w="240" w:type="dxa"/>
            </w:tcMar>
            <w:vAlign w:val="center"/>
            <w:hideMark/>
          </w:tcPr>
          <w:p w14:paraId="2B9C7B2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1054" w:type="pct"/>
            <w:tcMar>
              <w:top w:w="150" w:type="dxa"/>
              <w:left w:w="240" w:type="dxa"/>
              <w:bottom w:w="150" w:type="dxa"/>
              <w:right w:w="240" w:type="dxa"/>
            </w:tcMar>
            <w:vAlign w:val="center"/>
            <w:hideMark/>
          </w:tcPr>
          <w:p w14:paraId="2D2DC56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4FFB2E1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6.656</w:t>
            </w:r>
          </w:p>
        </w:tc>
        <w:tc>
          <w:tcPr>
            <w:tcW w:w="772" w:type="pct"/>
            <w:tcMar>
              <w:top w:w="150" w:type="dxa"/>
              <w:left w:w="240" w:type="dxa"/>
              <w:bottom w:w="150" w:type="dxa"/>
              <w:right w:w="0" w:type="dxa"/>
            </w:tcMar>
            <w:vAlign w:val="center"/>
            <w:hideMark/>
          </w:tcPr>
          <w:p w14:paraId="722476E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14.192</w:t>
            </w:r>
          </w:p>
        </w:tc>
      </w:tr>
      <w:tr w:rsidR="009933AB" w:rsidRPr="00BA6D87" w14:paraId="2325DADB" w14:textId="77777777" w:rsidTr="0046178C">
        <w:tc>
          <w:tcPr>
            <w:tcW w:w="509" w:type="pct"/>
            <w:tcMar>
              <w:top w:w="150" w:type="dxa"/>
              <w:left w:w="0" w:type="dxa"/>
              <w:bottom w:w="150" w:type="dxa"/>
              <w:right w:w="240" w:type="dxa"/>
            </w:tcMar>
            <w:vAlign w:val="center"/>
            <w:hideMark/>
          </w:tcPr>
          <w:p w14:paraId="478FA1C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889" w:type="pct"/>
            <w:tcMar>
              <w:top w:w="150" w:type="dxa"/>
              <w:left w:w="240" w:type="dxa"/>
              <w:bottom w:w="150" w:type="dxa"/>
              <w:right w:w="240" w:type="dxa"/>
            </w:tcMar>
            <w:vAlign w:val="center"/>
            <w:hideMark/>
          </w:tcPr>
          <w:p w14:paraId="6C3E728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1054" w:type="pct"/>
            <w:tcMar>
              <w:top w:w="150" w:type="dxa"/>
              <w:left w:w="240" w:type="dxa"/>
              <w:bottom w:w="150" w:type="dxa"/>
              <w:right w:w="240" w:type="dxa"/>
            </w:tcMar>
            <w:vAlign w:val="center"/>
            <w:hideMark/>
          </w:tcPr>
          <w:p w14:paraId="32BDD04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36EC4F9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1.704</w:t>
            </w:r>
          </w:p>
        </w:tc>
        <w:tc>
          <w:tcPr>
            <w:tcW w:w="772" w:type="pct"/>
            <w:tcMar>
              <w:top w:w="150" w:type="dxa"/>
              <w:left w:w="240" w:type="dxa"/>
              <w:bottom w:w="150" w:type="dxa"/>
              <w:right w:w="0" w:type="dxa"/>
            </w:tcMar>
            <w:vAlign w:val="center"/>
            <w:hideMark/>
          </w:tcPr>
          <w:p w14:paraId="22B55FB8"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6.019</w:t>
            </w:r>
          </w:p>
        </w:tc>
      </w:tr>
      <w:tr w:rsidR="009933AB" w:rsidRPr="00BA6D87" w14:paraId="303AAF7E" w14:textId="77777777" w:rsidTr="0046178C">
        <w:tc>
          <w:tcPr>
            <w:tcW w:w="509" w:type="pct"/>
            <w:tcMar>
              <w:top w:w="150" w:type="dxa"/>
              <w:left w:w="0" w:type="dxa"/>
              <w:bottom w:w="150" w:type="dxa"/>
              <w:right w:w="240" w:type="dxa"/>
            </w:tcMar>
            <w:vAlign w:val="center"/>
            <w:hideMark/>
          </w:tcPr>
          <w:p w14:paraId="7E49C23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889" w:type="pct"/>
            <w:tcMar>
              <w:top w:w="150" w:type="dxa"/>
              <w:left w:w="240" w:type="dxa"/>
              <w:bottom w:w="150" w:type="dxa"/>
              <w:right w:w="240" w:type="dxa"/>
            </w:tcMar>
            <w:vAlign w:val="center"/>
            <w:hideMark/>
          </w:tcPr>
          <w:p w14:paraId="6EABF2A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1054" w:type="pct"/>
            <w:tcMar>
              <w:top w:w="150" w:type="dxa"/>
              <w:left w:w="240" w:type="dxa"/>
              <w:bottom w:w="150" w:type="dxa"/>
              <w:right w:w="240" w:type="dxa"/>
            </w:tcMar>
            <w:vAlign w:val="center"/>
            <w:hideMark/>
          </w:tcPr>
          <w:p w14:paraId="558989B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187564F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0.757</w:t>
            </w:r>
          </w:p>
        </w:tc>
        <w:tc>
          <w:tcPr>
            <w:tcW w:w="772" w:type="pct"/>
            <w:tcMar>
              <w:top w:w="150" w:type="dxa"/>
              <w:left w:w="240" w:type="dxa"/>
              <w:bottom w:w="150" w:type="dxa"/>
              <w:right w:w="0" w:type="dxa"/>
            </w:tcMar>
            <w:vAlign w:val="center"/>
            <w:hideMark/>
          </w:tcPr>
          <w:p w14:paraId="6AADFFC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4.969</w:t>
            </w:r>
          </w:p>
        </w:tc>
      </w:tr>
      <w:tr w:rsidR="009933AB" w:rsidRPr="00BA6D87" w14:paraId="40B7A933" w14:textId="77777777" w:rsidTr="0046178C">
        <w:tc>
          <w:tcPr>
            <w:tcW w:w="509" w:type="pct"/>
            <w:tcMar>
              <w:top w:w="150" w:type="dxa"/>
              <w:left w:w="0" w:type="dxa"/>
              <w:bottom w:w="150" w:type="dxa"/>
              <w:right w:w="240" w:type="dxa"/>
            </w:tcMar>
            <w:vAlign w:val="center"/>
            <w:hideMark/>
          </w:tcPr>
          <w:p w14:paraId="566B36B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9</w:t>
            </w:r>
          </w:p>
        </w:tc>
        <w:tc>
          <w:tcPr>
            <w:tcW w:w="1889" w:type="pct"/>
            <w:tcMar>
              <w:top w:w="150" w:type="dxa"/>
              <w:left w:w="240" w:type="dxa"/>
              <w:bottom w:w="150" w:type="dxa"/>
              <w:right w:w="240" w:type="dxa"/>
            </w:tcMar>
            <w:vAlign w:val="center"/>
            <w:hideMark/>
          </w:tcPr>
          <w:p w14:paraId="6A1EB7F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1054" w:type="pct"/>
            <w:tcMar>
              <w:top w:w="150" w:type="dxa"/>
              <w:left w:w="240" w:type="dxa"/>
              <w:bottom w:w="150" w:type="dxa"/>
              <w:right w:w="240" w:type="dxa"/>
            </w:tcMar>
            <w:vAlign w:val="center"/>
            <w:hideMark/>
          </w:tcPr>
          <w:p w14:paraId="37843C0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76" w:type="pct"/>
            <w:tcMar>
              <w:top w:w="150" w:type="dxa"/>
              <w:left w:w="240" w:type="dxa"/>
              <w:bottom w:w="150" w:type="dxa"/>
              <w:right w:w="240" w:type="dxa"/>
            </w:tcMar>
            <w:vAlign w:val="center"/>
            <w:hideMark/>
          </w:tcPr>
          <w:p w14:paraId="66FF7BF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3.770</w:t>
            </w:r>
          </w:p>
        </w:tc>
        <w:tc>
          <w:tcPr>
            <w:tcW w:w="772" w:type="pct"/>
            <w:tcMar>
              <w:top w:w="150" w:type="dxa"/>
              <w:left w:w="240" w:type="dxa"/>
              <w:bottom w:w="150" w:type="dxa"/>
              <w:right w:w="0" w:type="dxa"/>
            </w:tcMar>
            <w:vAlign w:val="center"/>
            <w:hideMark/>
          </w:tcPr>
          <w:p w14:paraId="7244492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1.914</w:t>
            </w:r>
          </w:p>
        </w:tc>
      </w:tr>
      <w:tr w:rsidR="009933AB" w:rsidRPr="00BA6D87" w14:paraId="74A79FA1" w14:textId="77777777" w:rsidTr="0046178C">
        <w:tc>
          <w:tcPr>
            <w:tcW w:w="509" w:type="pct"/>
            <w:tcMar>
              <w:top w:w="150" w:type="dxa"/>
              <w:left w:w="0" w:type="dxa"/>
              <w:bottom w:w="150" w:type="dxa"/>
              <w:right w:w="240" w:type="dxa"/>
            </w:tcMar>
            <w:vAlign w:val="center"/>
            <w:hideMark/>
          </w:tcPr>
          <w:p w14:paraId="60E2D461"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889" w:type="pct"/>
            <w:tcMar>
              <w:top w:w="150" w:type="dxa"/>
              <w:left w:w="240" w:type="dxa"/>
              <w:bottom w:w="150" w:type="dxa"/>
              <w:right w:w="240" w:type="dxa"/>
            </w:tcMar>
            <w:vAlign w:val="center"/>
            <w:hideMark/>
          </w:tcPr>
          <w:p w14:paraId="78FA78A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1054" w:type="pct"/>
            <w:tcMar>
              <w:top w:w="150" w:type="dxa"/>
              <w:left w:w="240" w:type="dxa"/>
              <w:bottom w:w="150" w:type="dxa"/>
              <w:right w:w="240" w:type="dxa"/>
            </w:tcMar>
            <w:vAlign w:val="center"/>
            <w:hideMark/>
          </w:tcPr>
          <w:p w14:paraId="3BF4BD8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776" w:type="pct"/>
            <w:tcMar>
              <w:top w:w="150" w:type="dxa"/>
              <w:left w:w="240" w:type="dxa"/>
              <w:bottom w:w="150" w:type="dxa"/>
              <w:right w:w="240" w:type="dxa"/>
            </w:tcMar>
            <w:vAlign w:val="center"/>
            <w:hideMark/>
          </w:tcPr>
          <w:p w14:paraId="371873F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3.729</w:t>
            </w:r>
          </w:p>
        </w:tc>
        <w:tc>
          <w:tcPr>
            <w:tcW w:w="772" w:type="pct"/>
            <w:tcMar>
              <w:top w:w="150" w:type="dxa"/>
              <w:left w:w="240" w:type="dxa"/>
              <w:bottom w:w="150" w:type="dxa"/>
              <w:right w:w="0" w:type="dxa"/>
            </w:tcMar>
            <w:vAlign w:val="center"/>
            <w:hideMark/>
          </w:tcPr>
          <w:p w14:paraId="40255E8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1.813</w:t>
            </w:r>
          </w:p>
        </w:tc>
      </w:tr>
      <w:tr w:rsidR="009933AB" w:rsidRPr="00BA6D87" w14:paraId="29608AAC" w14:textId="77777777" w:rsidTr="0046178C">
        <w:tc>
          <w:tcPr>
            <w:tcW w:w="509" w:type="pct"/>
            <w:tcMar>
              <w:top w:w="150" w:type="dxa"/>
              <w:left w:w="0" w:type="dxa"/>
              <w:bottom w:w="150" w:type="dxa"/>
              <w:right w:w="240" w:type="dxa"/>
            </w:tcMar>
            <w:vAlign w:val="center"/>
            <w:hideMark/>
          </w:tcPr>
          <w:p w14:paraId="5DA3CDB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w:t>
            </w:r>
          </w:p>
        </w:tc>
        <w:tc>
          <w:tcPr>
            <w:tcW w:w="1889" w:type="pct"/>
            <w:tcMar>
              <w:top w:w="150" w:type="dxa"/>
              <w:left w:w="240" w:type="dxa"/>
              <w:bottom w:w="150" w:type="dxa"/>
              <w:right w:w="240" w:type="dxa"/>
            </w:tcMar>
            <w:vAlign w:val="center"/>
            <w:hideMark/>
          </w:tcPr>
          <w:p w14:paraId="7018950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1054" w:type="pct"/>
            <w:tcMar>
              <w:top w:w="150" w:type="dxa"/>
              <w:left w:w="240" w:type="dxa"/>
              <w:bottom w:w="150" w:type="dxa"/>
              <w:right w:w="240" w:type="dxa"/>
            </w:tcMar>
            <w:vAlign w:val="center"/>
            <w:hideMark/>
          </w:tcPr>
          <w:p w14:paraId="7A198D9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415AFE9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3.334</w:t>
            </w:r>
          </w:p>
        </w:tc>
        <w:tc>
          <w:tcPr>
            <w:tcW w:w="772" w:type="pct"/>
            <w:tcMar>
              <w:top w:w="150" w:type="dxa"/>
              <w:left w:w="240" w:type="dxa"/>
              <w:bottom w:w="150" w:type="dxa"/>
              <w:right w:w="0" w:type="dxa"/>
            </w:tcMar>
            <w:vAlign w:val="center"/>
            <w:hideMark/>
          </w:tcPr>
          <w:p w14:paraId="5AE54A4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3.260</w:t>
            </w:r>
          </w:p>
        </w:tc>
      </w:tr>
      <w:tr w:rsidR="009933AB" w:rsidRPr="00BA6D87" w14:paraId="39C9F144" w14:textId="77777777" w:rsidTr="0046178C">
        <w:tc>
          <w:tcPr>
            <w:tcW w:w="509" w:type="pct"/>
            <w:tcMar>
              <w:top w:w="150" w:type="dxa"/>
              <w:left w:w="0" w:type="dxa"/>
              <w:bottom w:w="150" w:type="dxa"/>
              <w:right w:w="240" w:type="dxa"/>
            </w:tcMar>
            <w:vAlign w:val="center"/>
            <w:hideMark/>
          </w:tcPr>
          <w:p w14:paraId="77B4B761"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w:t>
            </w:r>
          </w:p>
        </w:tc>
        <w:tc>
          <w:tcPr>
            <w:tcW w:w="1889" w:type="pct"/>
            <w:tcMar>
              <w:top w:w="150" w:type="dxa"/>
              <w:left w:w="240" w:type="dxa"/>
              <w:bottom w:w="150" w:type="dxa"/>
              <w:right w:w="240" w:type="dxa"/>
            </w:tcMar>
            <w:vAlign w:val="center"/>
            <w:hideMark/>
          </w:tcPr>
          <w:p w14:paraId="6AEC0EB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1054" w:type="pct"/>
            <w:tcMar>
              <w:top w:w="150" w:type="dxa"/>
              <w:left w:w="240" w:type="dxa"/>
              <w:bottom w:w="150" w:type="dxa"/>
              <w:right w:w="240" w:type="dxa"/>
            </w:tcMar>
            <w:vAlign w:val="center"/>
            <w:hideMark/>
          </w:tcPr>
          <w:p w14:paraId="7CFD030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116921B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0.402</w:t>
            </w:r>
          </w:p>
        </w:tc>
        <w:tc>
          <w:tcPr>
            <w:tcW w:w="772" w:type="pct"/>
            <w:tcMar>
              <w:top w:w="150" w:type="dxa"/>
              <w:left w:w="240" w:type="dxa"/>
              <w:bottom w:w="150" w:type="dxa"/>
              <w:right w:w="0" w:type="dxa"/>
            </w:tcMar>
            <w:vAlign w:val="center"/>
            <w:hideMark/>
          </w:tcPr>
          <w:p w14:paraId="093E658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4.330</w:t>
            </w:r>
          </w:p>
        </w:tc>
      </w:tr>
      <w:tr w:rsidR="009933AB" w:rsidRPr="00BA6D87" w14:paraId="07A794C0" w14:textId="77777777" w:rsidTr="0046178C">
        <w:tc>
          <w:tcPr>
            <w:tcW w:w="509" w:type="pct"/>
            <w:tcMar>
              <w:top w:w="150" w:type="dxa"/>
              <w:left w:w="0" w:type="dxa"/>
              <w:bottom w:w="150" w:type="dxa"/>
              <w:right w:w="240" w:type="dxa"/>
            </w:tcMar>
            <w:vAlign w:val="center"/>
            <w:hideMark/>
          </w:tcPr>
          <w:p w14:paraId="133995E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w:t>
            </w:r>
          </w:p>
        </w:tc>
        <w:tc>
          <w:tcPr>
            <w:tcW w:w="1889" w:type="pct"/>
            <w:tcMar>
              <w:top w:w="150" w:type="dxa"/>
              <w:left w:w="240" w:type="dxa"/>
              <w:bottom w:w="150" w:type="dxa"/>
              <w:right w:w="240" w:type="dxa"/>
            </w:tcMar>
            <w:vAlign w:val="center"/>
            <w:hideMark/>
          </w:tcPr>
          <w:p w14:paraId="2338440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1054" w:type="pct"/>
            <w:tcMar>
              <w:top w:w="150" w:type="dxa"/>
              <w:left w:w="240" w:type="dxa"/>
              <w:bottom w:w="150" w:type="dxa"/>
              <w:right w:w="240" w:type="dxa"/>
            </w:tcMar>
            <w:vAlign w:val="center"/>
            <w:hideMark/>
          </w:tcPr>
          <w:p w14:paraId="40960E6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57B3E4D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1.083</w:t>
            </w:r>
          </w:p>
        </w:tc>
        <w:tc>
          <w:tcPr>
            <w:tcW w:w="772" w:type="pct"/>
            <w:tcMar>
              <w:top w:w="150" w:type="dxa"/>
              <w:left w:w="240" w:type="dxa"/>
              <w:bottom w:w="150" w:type="dxa"/>
              <w:right w:w="0" w:type="dxa"/>
            </w:tcMar>
            <w:vAlign w:val="center"/>
            <w:hideMark/>
          </w:tcPr>
          <w:p w14:paraId="2B5F721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6.436</w:t>
            </w:r>
          </w:p>
        </w:tc>
      </w:tr>
      <w:tr w:rsidR="009933AB" w:rsidRPr="00BA6D87" w14:paraId="392FDE76" w14:textId="77777777" w:rsidTr="0046178C">
        <w:tc>
          <w:tcPr>
            <w:tcW w:w="509" w:type="pct"/>
            <w:tcMar>
              <w:top w:w="150" w:type="dxa"/>
              <w:left w:w="0" w:type="dxa"/>
              <w:bottom w:w="150" w:type="dxa"/>
              <w:right w:w="240" w:type="dxa"/>
            </w:tcMar>
            <w:vAlign w:val="center"/>
            <w:hideMark/>
          </w:tcPr>
          <w:p w14:paraId="4302416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w:t>
            </w:r>
          </w:p>
        </w:tc>
        <w:tc>
          <w:tcPr>
            <w:tcW w:w="1889" w:type="pct"/>
            <w:tcMar>
              <w:top w:w="150" w:type="dxa"/>
              <w:left w:w="240" w:type="dxa"/>
              <w:bottom w:w="150" w:type="dxa"/>
              <w:right w:w="240" w:type="dxa"/>
            </w:tcMar>
            <w:vAlign w:val="center"/>
            <w:hideMark/>
          </w:tcPr>
          <w:p w14:paraId="4894A48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1054" w:type="pct"/>
            <w:tcMar>
              <w:top w:w="150" w:type="dxa"/>
              <w:left w:w="240" w:type="dxa"/>
              <w:bottom w:w="150" w:type="dxa"/>
              <w:right w:w="240" w:type="dxa"/>
            </w:tcMar>
            <w:vAlign w:val="center"/>
            <w:hideMark/>
          </w:tcPr>
          <w:p w14:paraId="09779B4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4C8D491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1.027</w:t>
            </w:r>
          </w:p>
        </w:tc>
        <w:tc>
          <w:tcPr>
            <w:tcW w:w="772" w:type="pct"/>
            <w:tcMar>
              <w:top w:w="150" w:type="dxa"/>
              <w:left w:w="240" w:type="dxa"/>
              <w:bottom w:w="150" w:type="dxa"/>
              <w:right w:w="0" w:type="dxa"/>
            </w:tcMar>
            <w:vAlign w:val="center"/>
            <w:hideMark/>
          </w:tcPr>
          <w:p w14:paraId="6339BDB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6.399</w:t>
            </w:r>
          </w:p>
        </w:tc>
      </w:tr>
      <w:tr w:rsidR="009933AB" w:rsidRPr="00BA6D87" w14:paraId="34512480" w14:textId="77777777" w:rsidTr="0046178C">
        <w:tc>
          <w:tcPr>
            <w:tcW w:w="509" w:type="pct"/>
            <w:tcMar>
              <w:top w:w="150" w:type="dxa"/>
              <w:left w:w="0" w:type="dxa"/>
              <w:bottom w:w="150" w:type="dxa"/>
              <w:right w:w="240" w:type="dxa"/>
            </w:tcMar>
            <w:vAlign w:val="center"/>
            <w:hideMark/>
          </w:tcPr>
          <w:p w14:paraId="7C762B8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w:t>
            </w:r>
          </w:p>
        </w:tc>
        <w:tc>
          <w:tcPr>
            <w:tcW w:w="1889" w:type="pct"/>
            <w:tcMar>
              <w:top w:w="150" w:type="dxa"/>
              <w:left w:w="240" w:type="dxa"/>
              <w:bottom w:w="150" w:type="dxa"/>
              <w:right w:w="240" w:type="dxa"/>
            </w:tcMar>
            <w:vAlign w:val="center"/>
            <w:hideMark/>
          </w:tcPr>
          <w:p w14:paraId="5C71ECD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1054" w:type="pct"/>
            <w:tcMar>
              <w:top w:w="150" w:type="dxa"/>
              <w:left w:w="240" w:type="dxa"/>
              <w:bottom w:w="150" w:type="dxa"/>
              <w:right w:w="240" w:type="dxa"/>
            </w:tcMar>
            <w:vAlign w:val="center"/>
            <w:hideMark/>
          </w:tcPr>
          <w:p w14:paraId="19987A9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09A3649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6.585</w:t>
            </w:r>
          </w:p>
        </w:tc>
        <w:tc>
          <w:tcPr>
            <w:tcW w:w="772" w:type="pct"/>
            <w:tcMar>
              <w:top w:w="150" w:type="dxa"/>
              <w:left w:w="240" w:type="dxa"/>
              <w:bottom w:w="150" w:type="dxa"/>
              <w:right w:w="0" w:type="dxa"/>
            </w:tcMar>
            <w:vAlign w:val="center"/>
            <w:hideMark/>
          </w:tcPr>
          <w:p w14:paraId="5C57EDF8"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7.922</w:t>
            </w:r>
          </w:p>
        </w:tc>
      </w:tr>
      <w:tr w:rsidR="009933AB" w:rsidRPr="00BA6D87" w14:paraId="3A9BDB30" w14:textId="77777777" w:rsidTr="0046178C">
        <w:tc>
          <w:tcPr>
            <w:tcW w:w="509" w:type="pct"/>
            <w:tcMar>
              <w:top w:w="150" w:type="dxa"/>
              <w:left w:w="0" w:type="dxa"/>
              <w:bottom w:w="150" w:type="dxa"/>
              <w:right w:w="240" w:type="dxa"/>
            </w:tcMar>
            <w:vAlign w:val="center"/>
            <w:hideMark/>
          </w:tcPr>
          <w:p w14:paraId="27F2217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w:t>
            </w:r>
          </w:p>
        </w:tc>
        <w:tc>
          <w:tcPr>
            <w:tcW w:w="1889" w:type="pct"/>
            <w:tcMar>
              <w:top w:w="150" w:type="dxa"/>
              <w:left w:w="240" w:type="dxa"/>
              <w:bottom w:w="150" w:type="dxa"/>
              <w:right w:w="240" w:type="dxa"/>
            </w:tcMar>
            <w:vAlign w:val="center"/>
            <w:hideMark/>
          </w:tcPr>
          <w:p w14:paraId="0EF97E7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1054" w:type="pct"/>
            <w:tcMar>
              <w:top w:w="150" w:type="dxa"/>
              <w:left w:w="240" w:type="dxa"/>
              <w:bottom w:w="150" w:type="dxa"/>
              <w:right w:w="240" w:type="dxa"/>
            </w:tcMar>
            <w:vAlign w:val="center"/>
            <w:hideMark/>
          </w:tcPr>
          <w:p w14:paraId="147628C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14060F17"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7.951</w:t>
            </w:r>
          </w:p>
        </w:tc>
        <w:tc>
          <w:tcPr>
            <w:tcW w:w="772" w:type="pct"/>
            <w:tcMar>
              <w:top w:w="150" w:type="dxa"/>
              <w:left w:w="240" w:type="dxa"/>
              <w:bottom w:w="150" w:type="dxa"/>
              <w:right w:w="0" w:type="dxa"/>
            </w:tcMar>
            <w:vAlign w:val="center"/>
            <w:hideMark/>
          </w:tcPr>
          <w:p w14:paraId="477DA7D1"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8.328</w:t>
            </w:r>
          </w:p>
        </w:tc>
      </w:tr>
      <w:tr w:rsidR="009933AB" w:rsidRPr="00BA6D87" w14:paraId="25268A80" w14:textId="77777777" w:rsidTr="0046178C">
        <w:tc>
          <w:tcPr>
            <w:tcW w:w="509" w:type="pct"/>
            <w:tcMar>
              <w:top w:w="150" w:type="dxa"/>
              <w:left w:w="0" w:type="dxa"/>
              <w:bottom w:w="150" w:type="dxa"/>
              <w:right w:w="240" w:type="dxa"/>
            </w:tcMar>
            <w:vAlign w:val="center"/>
            <w:hideMark/>
          </w:tcPr>
          <w:p w14:paraId="0834874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889" w:type="pct"/>
            <w:tcMar>
              <w:top w:w="150" w:type="dxa"/>
              <w:left w:w="240" w:type="dxa"/>
              <w:bottom w:w="150" w:type="dxa"/>
              <w:right w:w="240" w:type="dxa"/>
            </w:tcMar>
            <w:vAlign w:val="center"/>
            <w:hideMark/>
          </w:tcPr>
          <w:p w14:paraId="6235485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1054" w:type="pct"/>
            <w:tcMar>
              <w:top w:w="150" w:type="dxa"/>
              <w:left w:w="240" w:type="dxa"/>
              <w:bottom w:w="150" w:type="dxa"/>
              <w:right w:w="240" w:type="dxa"/>
            </w:tcMar>
            <w:vAlign w:val="center"/>
            <w:hideMark/>
          </w:tcPr>
          <w:p w14:paraId="3124096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4E89237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8.931</w:t>
            </w:r>
          </w:p>
        </w:tc>
        <w:tc>
          <w:tcPr>
            <w:tcW w:w="772" w:type="pct"/>
            <w:tcMar>
              <w:top w:w="150" w:type="dxa"/>
              <w:left w:w="240" w:type="dxa"/>
              <w:bottom w:w="150" w:type="dxa"/>
              <w:right w:w="0" w:type="dxa"/>
            </w:tcMar>
            <w:vAlign w:val="center"/>
            <w:hideMark/>
          </w:tcPr>
          <w:p w14:paraId="7E2323E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12.100</w:t>
            </w:r>
          </w:p>
        </w:tc>
      </w:tr>
      <w:tr w:rsidR="009933AB" w:rsidRPr="00BA6D87" w14:paraId="386BC61A" w14:textId="77777777" w:rsidTr="0046178C">
        <w:tc>
          <w:tcPr>
            <w:tcW w:w="509" w:type="pct"/>
            <w:tcMar>
              <w:top w:w="150" w:type="dxa"/>
              <w:left w:w="0" w:type="dxa"/>
              <w:bottom w:w="150" w:type="dxa"/>
              <w:right w:w="240" w:type="dxa"/>
            </w:tcMar>
            <w:vAlign w:val="center"/>
            <w:hideMark/>
          </w:tcPr>
          <w:p w14:paraId="529C21F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889" w:type="pct"/>
            <w:tcMar>
              <w:top w:w="150" w:type="dxa"/>
              <w:left w:w="240" w:type="dxa"/>
              <w:bottom w:w="150" w:type="dxa"/>
              <w:right w:w="240" w:type="dxa"/>
            </w:tcMar>
            <w:vAlign w:val="center"/>
            <w:hideMark/>
          </w:tcPr>
          <w:p w14:paraId="4ACF2BC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1054" w:type="pct"/>
            <w:tcMar>
              <w:top w:w="150" w:type="dxa"/>
              <w:left w:w="240" w:type="dxa"/>
              <w:bottom w:w="150" w:type="dxa"/>
              <w:right w:w="240" w:type="dxa"/>
            </w:tcMar>
            <w:vAlign w:val="center"/>
            <w:hideMark/>
          </w:tcPr>
          <w:p w14:paraId="08CEB26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7C9FF09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2.448</w:t>
            </w:r>
          </w:p>
        </w:tc>
        <w:tc>
          <w:tcPr>
            <w:tcW w:w="772" w:type="pct"/>
            <w:tcMar>
              <w:top w:w="150" w:type="dxa"/>
              <w:left w:w="240" w:type="dxa"/>
              <w:bottom w:w="150" w:type="dxa"/>
              <w:right w:w="0" w:type="dxa"/>
            </w:tcMar>
            <w:vAlign w:val="center"/>
            <w:hideMark/>
          </w:tcPr>
          <w:p w14:paraId="1EDDA76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23.580</w:t>
            </w:r>
          </w:p>
        </w:tc>
      </w:tr>
      <w:tr w:rsidR="009933AB" w:rsidRPr="00BA6D87" w14:paraId="392F238C" w14:textId="77777777" w:rsidTr="0046178C">
        <w:tc>
          <w:tcPr>
            <w:tcW w:w="509" w:type="pct"/>
            <w:tcMar>
              <w:top w:w="150" w:type="dxa"/>
              <w:left w:w="0" w:type="dxa"/>
              <w:bottom w:w="150" w:type="dxa"/>
              <w:right w:w="240" w:type="dxa"/>
            </w:tcMar>
            <w:vAlign w:val="center"/>
            <w:hideMark/>
          </w:tcPr>
          <w:p w14:paraId="199BA951"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889" w:type="pct"/>
            <w:tcMar>
              <w:top w:w="150" w:type="dxa"/>
              <w:left w:w="240" w:type="dxa"/>
              <w:bottom w:w="150" w:type="dxa"/>
              <w:right w:w="240" w:type="dxa"/>
            </w:tcMar>
            <w:vAlign w:val="center"/>
            <w:hideMark/>
          </w:tcPr>
          <w:p w14:paraId="03BB420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1054" w:type="pct"/>
            <w:tcMar>
              <w:top w:w="150" w:type="dxa"/>
              <w:left w:w="240" w:type="dxa"/>
              <w:bottom w:w="150" w:type="dxa"/>
              <w:right w:w="240" w:type="dxa"/>
            </w:tcMar>
            <w:vAlign w:val="center"/>
            <w:hideMark/>
          </w:tcPr>
          <w:p w14:paraId="41E193F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05F70B48"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5.399</w:t>
            </w:r>
          </w:p>
        </w:tc>
        <w:tc>
          <w:tcPr>
            <w:tcW w:w="772" w:type="pct"/>
            <w:tcMar>
              <w:top w:w="150" w:type="dxa"/>
              <w:left w:w="240" w:type="dxa"/>
              <w:bottom w:w="150" w:type="dxa"/>
              <w:right w:w="0" w:type="dxa"/>
            </w:tcMar>
            <w:vAlign w:val="center"/>
            <w:hideMark/>
          </w:tcPr>
          <w:p w14:paraId="71788FB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21.894</w:t>
            </w:r>
          </w:p>
        </w:tc>
      </w:tr>
      <w:tr w:rsidR="009933AB" w:rsidRPr="00BA6D87" w14:paraId="274BE6FF" w14:textId="77777777" w:rsidTr="0046178C">
        <w:tc>
          <w:tcPr>
            <w:tcW w:w="509" w:type="pct"/>
            <w:tcMar>
              <w:top w:w="150" w:type="dxa"/>
              <w:left w:w="0" w:type="dxa"/>
              <w:bottom w:w="150" w:type="dxa"/>
              <w:right w:w="240" w:type="dxa"/>
            </w:tcMar>
            <w:vAlign w:val="center"/>
            <w:hideMark/>
          </w:tcPr>
          <w:p w14:paraId="60737C4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889" w:type="pct"/>
            <w:tcMar>
              <w:top w:w="150" w:type="dxa"/>
              <w:left w:w="240" w:type="dxa"/>
              <w:bottom w:w="150" w:type="dxa"/>
              <w:right w:w="240" w:type="dxa"/>
            </w:tcMar>
            <w:vAlign w:val="center"/>
            <w:hideMark/>
          </w:tcPr>
          <w:p w14:paraId="4972FE57"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1054" w:type="pct"/>
            <w:tcMar>
              <w:top w:w="150" w:type="dxa"/>
              <w:left w:w="240" w:type="dxa"/>
              <w:bottom w:w="150" w:type="dxa"/>
              <w:right w:w="240" w:type="dxa"/>
            </w:tcMar>
            <w:vAlign w:val="center"/>
            <w:hideMark/>
          </w:tcPr>
          <w:p w14:paraId="5B942DF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5EB3445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3.096</w:t>
            </w:r>
          </w:p>
        </w:tc>
        <w:tc>
          <w:tcPr>
            <w:tcW w:w="772" w:type="pct"/>
            <w:tcMar>
              <w:top w:w="150" w:type="dxa"/>
              <w:left w:w="240" w:type="dxa"/>
              <w:bottom w:w="150" w:type="dxa"/>
              <w:right w:w="0" w:type="dxa"/>
            </w:tcMar>
            <w:vAlign w:val="center"/>
            <w:hideMark/>
          </w:tcPr>
          <w:p w14:paraId="1E5112D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21.551</w:t>
            </w:r>
          </w:p>
        </w:tc>
      </w:tr>
      <w:tr w:rsidR="009933AB" w:rsidRPr="00BA6D87" w14:paraId="04FC2DDE" w14:textId="77777777" w:rsidTr="0046178C">
        <w:tc>
          <w:tcPr>
            <w:tcW w:w="509" w:type="pct"/>
            <w:tcMar>
              <w:top w:w="150" w:type="dxa"/>
              <w:left w:w="0" w:type="dxa"/>
              <w:bottom w:w="150" w:type="dxa"/>
              <w:right w:w="240" w:type="dxa"/>
            </w:tcMar>
            <w:vAlign w:val="center"/>
            <w:hideMark/>
          </w:tcPr>
          <w:p w14:paraId="25E97CE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889" w:type="pct"/>
            <w:tcMar>
              <w:top w:w="150" w:type="dxa"/>
              <w:left w:w="240" w:type="dxa"/>
              <w:bottom w:w="150" w:type="dxa"/>
              <w:right w:w="240" w:type="dxa"/>
            </w:tcMar>
            <w:vAlign w:val="center"/>
            <w:hideMark/>
          </w:tcPr>
          <w:p w14:paraId="0969B9E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1054" w:type="pct"/>
            <w:tcMar>
              <w:top w:w="150" w:type="dxa"/>
              <w:left w:w="240" w:type="dxa"/>
              <w:bottom w:w="150" w:type="dxa"/>
              <w:right w:w="240" w:type="dxa"/>
            </w:tcMar>
            <w:vAlign w:val="center"/>
            <w:hideMark/>
          </w:tcPr>
          <w:p w14:paraId="380EBDA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288E492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2.877</w:t>
            </w:r>
          </w:p>
        </w:tc>
        <w:tc>
          <w:tcPr>
            <w:tcW w:w="772" w:type="pct"/>
            <w:tcMar>
              <w:top w:w="150" w:type="dxa"/>
              <w:left w:w="240" w:type="dxa"/>
              <w:bottom w:w="150" w:type="dxa"/>
              <w:right w:w="0" w:type="dxa"/>
            </w:tcMar>
            <w:vAlign w:val="center"/>
            <w:hideMark/>
          </w:tcPr>
          <w:p w14:paraId="7598E0F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22.168</w:t>
            </w:r>
          </w:p>
        </w:tc>
      </w:tr>
      <w:tr w:rsidR="009933AB" w:rsidRPr="00BA6D87" w14:paraId="7F45AA6C" w14:textId="77777777" w:rsidTr="0046178C">
        <w:tc>
          <w:tcPr>
            <w:tcW w:w="509" w:type="pct"/>
            <w:tcMar>
              <w:top w:w="150" w:type="dxa"/>
              <w:left w:w="0" w:type="dxa"/>
              <w:bottom w:w="150" w:type="dxa"/>
              <w:right w:w="240" w:type="dxa"/>
            </w:tcMar>
            <w:vAlign w:val="center"/>
            <w:hideMark/>
          </w:tcPr>
          <w:p w14:paraId="59785D1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889" w:type="pct"/>
            <w:tcMar>
              <w:top w:w="150" w:type="dxa"/>
              <w:left w:w="240" w:type="dxa"/>
              <w:bottom w:w="150" w:type="dxa"/>
              <w:right w:w="240" w:type="dxa"/>
            </w:tcMar>
            <w:vAlign w:val="center"/>
            <w:hideMark/>
          </w:tcPr>
          <w:p w14:paraId="7998F59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1054" w:type="pct"/>
            <w:tcMar>
              <w:top w:w="150" w:type="dxa"/>
              <w:left w:w="240" w:type="dxa"/>
              <w:bottom w:w="150" w:type="dxa"/>
              <w:right w:w="240" w:type="dxa"/>
            </w:tcMar>
            <w:vAlign w:val="center"/>
            <w:hideMark/>
          </w:tcPr>
          <w:p w14:paraId="7C130D8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01F9F1B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1.689</w:t>
            </w:r>
          </w:p>
        </w:tc>
        <w:tc>
          <w:tcPr>
            <w:tcW w:w="772" w:type="pct"/>
            <w:tcMar>
              <w:top w:w="150" w:type="dxa"/>
              <w:left w:w="240" w:type="dxa"/>
              <w:bottom w:w="150" w:type="dxa"/>
              <w:right w:w="0" w:type="dxa"/>
            </w:tcMar>
            <w:vAlign w:val="center"/>
            <w:hideMark/>
          </w:tcPr>
          <w:p w14:paraId="6CBBE4C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7.025</w:t>
            </w:r>
          </w:p>
        </w:tc>
      </w:tr>
      <w:tr w:rsidR="009933AB" w:rsidRPr="00BA6D87" w14:paraId="6B2F8841" w14:textId="77777777" w:rsidTr="0046178C">
        <w:tc>
          <w:tcPr>
            <w:tcW w:w="509" w:type="pct"/>
            <w:tcMar>
              <w:top w:w="150" w:type="dxa"/>
              <w:left w:w="0" w:type="dxa"/>
              <w:bottom w:w="150" w:type="dxa"/>
              <w:right w:w="240" w:type="dxa"/>
            </w:tcMar>
            <w:vAlign w:val="center"/>
            <w:hideMark/>
          </w:tcPr>
          <w:p w14:paraId="2EA7DE4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889" w:type="pct"/>
            <w:tcMar>
              <w:top w:w="150" w:type="dxa"/>
              <w:left w:w="240" w:type="dxa"/>
              <w:bottom w:w="150" w:type="dxa"/>
              <w:right w:w="240" w:type="dxa"/>
            </w:tcMar>
            <w:vAlign w:val="center"/>
            <w:hideMark/>
          </w:tcPr>
          <w:p w14:paraId="7906488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1054" w:type="pct"/>
            <w:tcMar>
              <w:top w:w="150" w:type="dxa"/>
              <w:left w:w="240" w:type="dxa"/>
              <w:bottom w:w="150" w:type="dxa"/>
              <w:right w:w="240" w:type="dxa"/>
            </w:tcMar>
            <w:vAlign w:val="center"/>
            <w:hideMark/>
          </w:tcPr>
          <w:p w14:paraId="0119C9A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555AA8E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14.747</w:t>
            </w:r>
          </w:p>
        </w:tc>
        <w:tc>
          <w:tcPr>
            <w:tcW w:w="772" w:type="pct"/>
            <w:tcMar>
              <w:top w:w="150" w:type="dxa"/>
              <w:left w:w="240" w:type="dxa"/>
              <w:bottom w:w="150" w:type="dxa"/>
              <w:right w:w="0" w:type="dxa"/>
            </w:tcMar>
            <w:vAlign w:val="center"/>
            <w:hideMark/>
          </w:tcPr>
          <w:p w14:paraId="120F2C9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18.146</w:t>
            </w:r>
          </w:p>
        </w:tc>
      </w:tr>
      <w:tr w:rsidR="009933AB" w:rsidRPr="00BA6D87" w14:paraId="45DB6ACA" w14:textId="77777777" w:rsidTr="0046178C">
        <w:tc>
          <w:tcPr>
            <w:tcW w:w="509" w:type="pct"/>
            <w:tcMar>
              <w:top w:w="150" w:type="dxa"/>
              <w:left w:w="0" w:type="dxa"/>
              <w:bottom w:w="150" w:type="dxa"/>
              <w:right w:w="240" w:type="dxa"/>
            </w:tcMar>
            <w:vAlign w:val="center"/>
            <w:hideMark/>
          </w:tcPr>
          <w:p w14:paraId="198B242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889" w:type="pct"/>
            <w:tcMar>
              <w:top w:w="150" w:type="dxa"/>
              <w:left w:w="240" w:type="dxa"/>
              <w:bottom w:w="150" w:type="dxa"/>
              <w:right w:w="240" w:type="dxa"/>
            </w:tcMar>
            <w:vAlign w:val="center"/>
            <w:hideMark/>
          </w:tcPr>
          <w:p w14:paraId="09F7578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1054" w:type="pct"/>
            <w:tcMar>
              <w:top w:w="150" w:type="dxa"/>
              <w:left w:w="240" w:type="dxa"/>
              <w:bottom w:w="150" w:type="dxa"/>
              <w:right w:w="240" w:type="dxa"/>
            </w:tcMar>
            <w:vAlign w:val="center"/>
            <w:hideMark/>
          </w:tcPr>
          <w:p w14:paraId="70E5513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Mar>
              <w:top w:w="150" w:type="dxa"/>
              <w:left w:w="240" w:type="dxa"/>
              <w:bottom w:w="150" w:type="dxa"/>
              <w:right w:w="240" w:type="dxa"/>
            </w:tcMar>
            <w:vAlign w:val="center"/>
            <w:hideMark/>
          </w:tcPr>
          <w:p w14:paraId="286AC61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12.061</w:t>
            </w:r>
          </w:p>
        </w:tc>
        <w:tc>
          <w:tcPr>
            <w:tcW w:w="772" w:type="pct"/>
            <w:tcMar>
              <w:top w:w="150" w:type="dxa"/>
              <w:left w:w="240" w:type="dxa"/>
              <w:bottom w:w="150" w:type="dxa"/>
              <w:right w:w="0" w:type="dxa"/>
            </w:tcMar>
            <w:vAlign w:val="center"/>
            <w:hideMark/>
          </w:tcPr>
          <w:p w14:paraId="233F137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24.764</w:t>
            </w:r>
          </w:p>
        </w:tc>
      </w:tr>
      <w:tr w:rsidR="009933AB" w:rsidRPr="00BA6D87" w14:paraId="5A934681" w14:textId="77777777" w:rsidTr="0046178C">
        <w:tc>
          <w:tcPr>
            <w:tcW w:w="509" w:type="pct"/>
            <w:tcMar>
              <w:top w:w="150" w:type="dxa"/>
              <w:left w:w="0" w:type="dxa"/>
              <w:bottom w:w="150" w:type="dxa"/>
              <w:right w:w="240" w:type="dxa"/>
            </w:tcMar>
            <w:vAlign w:val="center"/>
            <w:hideMark/>
          </w:tcPr>
          <w:p w14:paraId="0D9CB30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889" w:type="pct"/>
            <w:tcMar>
              <w:top w:w="150" w:type="dxa"/>
              <w:left w:w="240" w:type="dxa"/>
              <w:bottom w:w="150" w:type="dxa"/>
              <w:right w:w="240" w:type="dxa"/>
            </w:tcMar>
            <w:vAlign w:val="center"/>
            <w:hideMark/>
          </w:tcPr>
          <w:p w14:paraId="4F8DFA9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1054" w:type="pct"/>
            <w:tcMar>
              <w:top w:w="150" w:type="dxa"/>
              <w:left w:w="240" w:type="dxa"/>
              <w:bottom w:w="150" w:type="dxa"/>
              <w:right w:w="240" w:type="dxa"/>
            </w:tcMar>
            <w:vAlign w:val="center"/>
            <w:hideMark/>
          </w:tcPr>
          <w:p w14:paraId="14D3A99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776" w:type="pct"/>
            <w:tcMar>
              <w:top w:w="150" w:type="dxa"/>
              <w:left w:w="240" w:type="dxa"/>
              <w:bottom w:w="150" w:type="dxa"/>
              <w:right w:w="240" w:type="dxa"/>
            </w:tcMar>
            <w:vAlign w:val="center"/>
            <w:hideMark/>
          </w:tcPr>
          <w:p w14:paraId="171E79F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1.653</w:t>
            </w:r>
          </w:p>
        </w:tc>
        <w:tc>
          <w:tcPr>
            <w:tcW w:w="772" w:type="pct"/>
            <w:tcMar>
              <w:top w:w="150" w:type="dxa"/>
              <w:left w:w="240" w:type="dxa"/>
              <w:bottom w:w="150" w:type="dxa"/>
              <w:right w:w="0" w:type="dxa"/>
            </w:tcMar>
            <w:vAlign w:val="center"/>
            <w:hideMark/>
          </w:tcPr>
          <w:p w14:paraId="073A170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2.310</w:t>
            </w:r>
          </w:p>
        </w:tc>
      </w:tr>
      <w:tr w:rsidR="009933AB" w:rsidRPr="00BA6D87" w14:paraId="72A0E519" w14:textId="77777777" w:rsidTr="0046178C">
        <w:tc>
          <w:tcPr>
            <w:tcW w:w="509" w:type="pct"/>
            <w:tcBorders>
              <w:bottom w:val="single" w:sz="4" w:space="0" w:color="auto"/>
            </w:tcBorders>
            <w:tcMar>
              <w:top w:w="150" w:type="dxa"/>
              <w:left w:w="0" w:type="dxa"/>
              <w:bottom w:w="150" w:type="dxa"/>
              <w:right w:w="240" w:type="dxa"/>
            </w:tcMar>
            <w:vAlign w:val="center"/>
            <w:hideMark/>
          </w:tcPr>
          <w:p w14:paraId="5F04BB9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889" w:type="pct"/>
            <w:tcBorders>
              <w:bottom w:val="single" w:sz="4" w:space="0" w:color="auto"/>
            </w:tcBorders>
            <w:tcMar>
              <w:top w:w="150" w:type="dxa"/>
              <w:left w:w="240" w:type="dxa"/>
              <w:bottom w:w="150" w:type="dxa"/>
              <w:right w:w="240" w:type="dxa"/>
            </w:tcMar>
            <w:vAlign w:val="center"/>
            <w:hideMark/>
          </w:tcPr>
          <w:p w14:paraId="539CC1C8"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1054" w:type="pct"/>
            <w:tcBorders>
              <w:bottom w:val="single" w:sz="4" w:space="0" w:color="auto"/>
            </w:tcBorders>
            <w:tcMar>
              <w:top w:w="150" w:type="dxa"/>
              <w:left w:w="240" w:type="dxa"/>
              <w:bottom w:w="150" w:type="dxa"/>
              <w:right w:w="240" w:type="dxa"/>
            </w:tcMar>
            <w:vAlign w:val="center"/>
            <w:hideMark/>
          </w:tcPr>
          <w:p w14:paraId="3FC2E528"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776" w:type="pct"/>
            <w:tcBorders>
              <w:bottom w:val="single" w:sz="4" w:space="0" w:color="auto"/>
            </w:tcBorders>
            <w:tcMar>
              <w:top w:w="150" w:type="dxa"/>
              <w:left w:w="240" w:type="dxa"/>
              <w:bottom w:w="150" w:type="dxa"/>
              <w:right w:w="240" w:type="dxa"/>
            </w:tcMar>
            <w:vAlign w:val="center"/>
            <w:hideMark/>
          </w:tcPr>
          <w:p w14:paraId="32DDFEA8"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11.224</w:t>
            </w:r>
          </w:p>
        </w:tc>
        <w:tc>
          <w:tcPr>
            <w:tcW w:w="772" w:type="pct"/>
            <w:tcBorders>
              <w:bottom w:val="single" w:sz="4" w:space="0" w:color="auto"/>
            </w:tcBorders>
            <w:tcMar>
              <w:top w:w="150" w:type="dxa"/>
              <w:left w:w="240" w:type="dxa"/>
              <w:bottom w:w="150" w:type="dxa"/>
              <w:right w:w="0" w:type="dxa"/>
            </w:tcMar>
            <w:vAlign w:val="center"/>
            <w:hideMark/>
          </w:tcPr>
          <w:p w14:paraId="097F45A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27.395</w:t>
            </w:r>
          </w:p>
        </w:tc>
      </w:tr>
    </w:tbl>
    <w:p w14:paraId="2181D576" w14:textId="77777777" w:rsidR="009933AB" w:rsidRPr="00BA6D87" w:rsidRDefault="009933AB" w:rsidP="00BA6D87">
      <w:pPr>
        <w:shd w:val="clear" w:color="auto" w:fill="FFFFFF"/>
        <w:spacing w:before="240" w:after="24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*Note: GGA-PW91-OBS (0.402) and GGA-PW91 (0.757) show surprisingly low MAE, indicating excellent jellium energy description.*</w:t>
      </w:r>
    </w:p>
    <w:p w14:paraId="0CE6E092" w14:textId="1720D0C2" w:rsidR="009933AB" w:rsidRPr="00BA6D87" w:rsidRDefault="009933AB" w:rsidP="00BA6D87">
      <w:pPr>
        <w:spacing w:before="480" w:after="480" w:line="240" w:lineRule="auto"/>
        <w:jc w:val="both"/>
        <w:rPr>
          <w:rFonts w:ascii="Times New Roman" w:eastAsia="Times New Roman" w:hAnsi="Times New Roman" w:cs="Times New Roman"/>
          <w:kern w:val="0"/>
          <w:sz w:val="20"/>
          <w:szCs w:val="20"/>
          <w:rtl/>
          <w14:ligatures w14:val="none"/>
        </w:rPr>
      </w:pPr>
    </w:p>
    <w:p w14:paraId="0BB315F3" w14:textId="77777777" w:rsidR="0046178C" w:rsidRPr="00BA6D87" w:rsidRDefault="0046178C" w:rsidP="00BA6D87">
      <w:pPr>
        <w:spacing w:before="480" w:after="480" w:line="240" w:lineRule="auto"/>
        <w:jc w:val="both"/>
        <w:rPr>
          <w:rFonts w:ascii="Times New Roman" w:eastAsia="Times New Roman" w:hAnsi="Times New Roman" w:cs="Times New Roman"/>
          <w:kern w:val="0"/>
          <w:sz w:val="20"/>
          <w:szCs w:val="20"/>
          <w:rtl/>
          <w14:ligatures w14:val="none"/>
        </w:rPr>
      </w:pPr>
    </w:p>
    <w:p w14:paraId="56E789BC" w14:textId="77777777" w:rsidR="0046178C" w:rsidRPr="00BA6D87" w:rsidRDefault="0046178C" w:rsidP="00BA6D87">
      <w:pPr>
        <w:spacing w:before="480" w:after="480" w:line="240" w:lineRule="auto"/>
        <w:jc w:val="both"/>
        <w:rPr>
          <w:rFonts w:ascii="Times New Roman" w:eastAsia="Times New Roman" w:hAnsi="Times New Roman" w:cs="Times New Roman"/>
          <w:kern w:val="0"/>
          <w:sz w:val="20"/>
          <w:szCs w:val="20"/>
          <w:rtl/>
          <w14:ligatures w14:val="none"/>
        </w:rPr>
      </w:pPr>
    </w:p>
    <w:p w14:paraId="1041E635" w14:textId="5B3986E2" w:rsidR="009933AB" w:rsidRPr="00BA6D87" w:rsidRDefault="009933AB"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173A1D" w:rsidRPr="00BA6D87">
        <w:rPr>
          <w:rFonts w:ascii="Times New Roman" w:eastAsia="Times New Roman" w:hAnsi="Times New Roman" w:cs="Times New Roman"/>
          <w:b/>
          <w:bCs/>
          <w:color w:val="0F1115"/>
          <w:kern w:val="0"/>
          <w:sz w:val="20"/>
          <w:szCs w:val="20"/>
          <w14:ligatures w14:val="none"/>
        </w:rPr>
        <w:t>68</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Best Functionals (Lowest MAE) Based on MAE for Jellium Energy</w:t>
      </w:r>
    </w:p>
    <w:tbl>
      <w:tblPr>
        <w:tblW w:w="5000" w:type="pct"/>
        <w:tblCellMar>
          <w:top w:w="15" w:type="dxa"/>
          <w:left w:w="15" w:type="dxa"/>
          <w:bottom w:w="15" w:type="dxa"/>
          <w:right w:w="15" w:type="dxa"/>
        </w:tblCellMar>
        <w:tblLook w:val="04A0" w:firstRow="1" w:lastRow="0" w:firstColumn="1" w:lastColumn="0" w:noHBand="0" w:noVBand="1"/>
      </w:tblPr>
      <w:tblGrid>
        <w:gridCol w:w="751"/>
        <w:gridCol w:w="2518"/>
        <w:gridCol w:w="1550"/>
        <w:gridCol w:w="1052"/>
        <w:gridCol w:w="3489"/>
      </w:tblGrid>
      <w:tr w:rsidR="009933AB" w:rsidRPr="00BA6D87" w14:paraId="3D07CBA3" w14:textId="77777777" w:rsidTr="00173A1D">
        <w:trPr>
          <w:tblHeader/>
        </w:trPr>
        <w:tc>
          <w:tcPr>
            <w:tcW w:w="401" w:type="pct"/>
            <w:tcBorders>
              <w:top w:val="single" w:sz="4" w:space="0" w:color="auto"/>
              <w:bottom w:val="single" w:sz="4" w:space="0" w:color="auto"/>
            </w:tcBorders>
            <w:tcMar>
              <w:top w:w="150" w:type="dxa"/>
              <w:left w:w="0" w:type="dxa"/>
              <w:bottom w:w="150" w:type="dxa"/>
              <w:right w:w="240" w:type="dxa"/>
            </w:tcMar>
            <w:vAlign w:val="center"/>
            <w:hideMark/>
          </w:tcPr>
          <w:p w14:paraId="4B29365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345" w:type="pct"/>
            <w:tcBorders>
              <w:top w:val="single" w:sz="4" w:space="0" w:color="auto"/>
              <w:bottom w:val="single" w:sz="4" w:space="0" w:color="auto"/>
            </w:tcBorders>
            <w:tcMar>
              <w:top w:w="150" w:type="dxa"/>
              <w:left w:w="240" w:type="dxa"/>
              <w:bottom w:w="150" w:type="dxa"/>
              <w:right w:w="240" w:type="dxa"/>
            </w:tcMar>
            <w:vAlign w:val="center"/>
            <w:hideMark/>
          </w:tcPr>
          <w:p w14:paraId="0715FB67"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828" w:type="pct"/>
            <w:tcBorders>
              <w:top w:val="single" w:sz="4" w:space="0" w:color="auto"/>
              <w:bottom w:val="single" w:sz="4" w:space="0" w:color="auto"/>
            </w:tcBorders>
            <w:tcMar>
              <w:top w:w="150" w:type="dxa"/>
              <w:left w:w="240" w:type="dxa"/>
              <w:bottom w:w="150" w:type="dxa"/>
              <w:right w:w="240" w:type="dxa"/>
            </w:tcMar>
            <w:vAlign w:val="center"/>
            <w:hideMark/>
          </w:tcPr>
          <w:p w14:paraId="715A4B7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562" w:type="pct"/>
            <w:tcBorders>
              <w:top w:val="single" w:sz="4" w:space="0" w:color="auto"/>
              <w:bottom w:val="single" w:sz="4" w:space="0" w:color="auto"/>
            </w:tcBorders>
            <w:tcMar>
              <w:top w:w="150" w:type="dxa"/>
              <w:left w:w="240" w:type="dxa"/>
              <w:bottom w:w="150" w:type="dxa"/>
              <w:right w:w="240" w:type="dxa"/>
            </w:tcMar>
            <w:vAlign w:val="center"/>
            <w:hideMark/>
          </w:tcPr>
          <w:p w14:paraId="300D5AF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1864" w:type="pct"/>
            <w:tcBorders>
              <w:top w:val="single" w:sz="4" w:space="0" w:color="auto"/>
              <w:bottom w:val="single" w:sz="4" w:space="0" w:color="auto"/>
            </w:tcBorders>
            <w:tcMar>
              <w:top w:w="150" w:type="dxa"/>
              <w:left w:w="240" w:type="dxa"/>
              <w:bottom w:w="150" w:type="dxa"/>
              <w:right w:w="240" w:type="dxa"/>
            </w:tcMar>
            <w:vAlign w:val="center"/>
            <w:hideMark/>
          </w:tcPr>
          <w:p w14:paraId="0B68581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9933AB" w:rsidRPr="00BA6D87" w14:paraId="099898AF" w14:textId="77777777" w:rsidTr="00173A1D">
        <w:tc>
          <w:tcPr>
            <w:tcW w:w="401" w:type="pct"/>
            <w:tcBorders>
              <w:top w:val="single" w:sz="4" w:space="0" w:color="auto"/>
            </w:tcBorders>
            <w:tcMar>
              <w:top w:w="150" w:type="dxa"/>
              <w:left w:w="0" w:type="dxa"/>
              <w:bottom w:w="150" w:type="dxa"/>
              <w:right w:w="240" w:type="dxa"/>
            </w:tcMar>
            <w:vAlign w:val="center"/>
            <w:hideMark/>
          </w:tcPr>
          <w:p w14:paraId="6F1BF3E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345" w:type="pct"/>
            <w:tcBorders>
              <w:top w:val="single" w:sz="4" w:space="0" w:color="auto"/>
            </w:tcBorders>
            <w:tcMar>
              <w:top w:w="150" w:type="dxa"/>
              <w:left w:w="240" w:type="dxa"/>
              <w:bottom w:w="150" w:type="dxa"/>
              <w:right w:w="240" w:type="dxa"/>
            </w:tcMar>
            <w:vAlign w:val="center"/>
            <w:hideMark/>
          </w:tcPr>
          <w:p w14:paraId="1E69780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828" w:type="pct"/>
            <w:tcBorders>
              <w:top w:val="single" w:sz="4" w:space="0" w:color="auto"/>
            </w:tcBorders>
            <w:tcMar>
              <w:top w:w="150" w:type="dxa"/>
              <w:left w:w="240" w:type="dxa"/>
              <w:bottom w:w="150" w:type="dxa"/>
              <w:right w:w="240" w:type="dxa"/>
            </w:tcMar>
            <w:vAlign w:val="center"/>
            <w:hideMark/>
          </w:tcPr>
          <w:p w14:paraId="4F2F8A5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562" w:type="pct"/>
            <w:tcBorders>
              <w:top w:val="single" w:sz="4" w:space="0" w:color="auto"/>
            </w:tcBorders>
            <w:tcMar>
              <w:top w:w="150" w:type="dxa"/>
              <w:left w:w="240" w:type="dxa"/>
              <w:bottom w:w="150" w:type="dxa"/>
              <w:right w:w="240" w:type="dxa"/>
            </w:tcMar>
            <w:vAlign w:val="center"/>
            <w:hideMark/>
          </w:tcPr>
          <w:p w14:paraId="6DDA78C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0.402</w:t>
            </w:r>
          </w:p>
        </w:tc>
        <w:tc>
          <w:tcPr>
            <w:tcW w:w="1864" w:type="pct"/>
            <w:tcBorders>
              <w:top w:val="single" w:sz="4" w:space="0" w:color="auto"/>
            </w:tcBorders>
            <w:tcMar>
              <w:top w:w="150" w:type="dxa"/>
              <w:left w:w="240" w:type="dxa"/>
              <w:bottom w:w="150" w:type="dxa"/>
              <w:right w:w="0" w:type="dxa"/>
            </w:tcMar>
            <w:vAlign w:val="center"/>
            <w:hideMark/>
          </w:tcPr>
          <w:p w14:paraId="71594AD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overall – exceptional accuracy</w:t>
            </w:r>
          </w:p>
        </w:tc>
      </w:tr>
      <w:tr w:rsidR="009933AB" w:rsidRPr="00BA6D87" w14:paraId="265D81A8" w14:textId="77777777" w:rsidTr="00173A1D">
        <w:tc>
          <w:tcPr>
            <w:tcW w:w="401" w:type="pct"/>
            <w:tcMar>
              <w:top w:w="150" w:type="dxa"/>
              <w:left w:w="0" w:type="dxa"/>
              <w:bottom w:w="150" w:type="dxa"/>
              <w:right w:w="240" w:type="dxa"/>
            </w:tcMar>
            <w:vAlign w:val="center"/>
            <w:hideMark/>
          </w:tcPr>
          <w:p w14:paraId="3E263A2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345" w:type="pct"/>
            <w:tcMar>
              <w:top w:w="150" w:type="dxa"/>
              <w:left w:w="240" w:type="dxa"/>
              <w:bottom w:w="150" w:type="dxa"/>
              <w:right w:w="240" w:type="dxa"/>
            </w:tcMar>
            <w:vAlign w:val="center"/>
            <w:hideMark/>
          </w:tcPr>
          <w:p w14:paraId="5B92D0E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828" w:type="pct"/>
            <w:tcMar>
              <w:top w:w="150" w:type="dxa"/>
              <w:left w:w="240" w:type="dxa"/>
              <w:bottom w:w="150" w:type="dxa"/>
              <w:right w:w="240" w:type="dxa"/>
            </w:tcMar>
            <w:vAlign w:val="center"/>
            <w:hideMark/>
          </w:tcPr>
          <w:p w14:paraId="2A65E24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562" w:type="pct"/>
            <w:tcMar>
              <w:top w:w="150" w:type="dxa"/>
              <w:left w:w="240" w:type="dxa"/>
              <w:bottom w:w="150" w:type="dxa"/>
              <w:right w:w="240" w:type="dxa"/>
            </w:tcMar>
            <w:vAlign w:val="center"/>
            <w:hideMark/>
          </w:tcPr>
          <w:p w14:paraId="21A5760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0.696</w:t>
            </w:r>
          </w:p>
        </w:tc>
        <w:tc>
          <w:tcPr>
            <w:tcW w:w="1864" w:type="pct"/>
            <w:tcMar>
              <w:top w:w="150" w:type="dxa"/>
              <w:left w:w="240" w:type="dxa"/>
              <w:bottom w:w="150" w:type="dxa"/>
              <w:right w:w="0" w:type="dxa"/>
            </w:tcMar>
            <w:vAlign w:val="center"/>
            <w:hideMark/>
          </w:tcPr>
          <w:p w14:paraId="63AE075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 second best</w:t>
            </w:r>
          </w:p>
        </w:tc>
      </w:tr>
      <w:tr w:rsidR="009933AB" w:rsidRPr="00BA6D87" w14:paraId="34976159" w14:textId="77777777" w:rsidTr="00173A1D">
        <w:tc>
          <w:tcPr>
            <w:tcW w:w="401" w:type="pct"/>
            <w:tcMar>
              <w:top w:w="150" w:type="dxa"/>
              <w:left w:w="0" w:type="dxa"/>
              <w:bottom w:w="150" w:type="dxa"/>
              <w:right w:w="240" w:type="dxa"/>
            </w:tcMar>
            <w:vAlign w:val="center"/>
            <w:hideMark/>
          </w:tcPr>
          <w:p w14:paraId="6C43E21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345" w:type="pct"/>
            <w:tcMar>
              <w:top w:w="150" w:type="dxa"/>
              <w:left w:w="240" w:type="dxa"/>
              <w:bottom w:w="150" w:type="dxa"/>
              <w:right w:w="240" w:type="dxa"/>
            </w:tcMar>
            <w:vAlign w:val="center"/>
            <w:hideMark/>
          </w:tcPr>
          <w:p w14:paraId="0344B6C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828" w:type="pct"/>
            <w:tcMar>
              <w:top w:w="150" w:type="dxa"/>
              <w:left w:w="240" w:type="dxa"/>
              <w:bottom w:w="150" w:type="dxa"/>
              <w:right w:w="240" w:type="dxa"/>
            </w:tcMar>
            <w:vAlign w:val="center"/>
            <w:hideMark/>
          </w:tcPr>
          <w:p w14:paraId="7E252CB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562" w:type="pct"/>
            <w:tcMar>
              <w:top w:w="150" w:type="dxa"/>
              <w:left w:w="240" w:type="dxa"/>
              <w:bottom w:w="150" w:type="dxa"/>
              <w:right w:w="240" w:type="dxa"/>
            </w:tcMar>
            <w:vAlign w:val="center"/>
            <w:hideMark/>
          </w:tcPr>
          <w:p w14:paraId="733221D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0.757</w:t>
            </w:r>
          </w:p>
        </w:tc>
        <w:tc>
          <w:tcPr>
            <w:tcW w:w="1864" w:type="pct"/>
            <w:tcMar>
              <w:top w:w="150" w:type="dxa"/>
              <w:left w:w="240" w:type="dxa"/>
              <w:bottom w:w="150" w:type="dxa"/>
              <w:right w:w="0" w:type="dxa"/>
            </w:tcMar>
            <w:vAlign w:val="center"/>
            <w:hideMark/>
          </w:tcPr>
          <w:p w14:paraId="6548CAC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w:t>
            </w:r>
          </w:p>
        </w:tc>
      </w:tr>
      <w:tr w:rsidR="009933AB" w:rsidRPr="00BA6D87" w14:paraId="18E72564" w14:textId="77777777" w:rsidTr="00173A1D">
        <w:tc>
          <w:tcPr>
            <w:tcW w:w="401" w:type="pct"/>
            <w:tcMar>
              <w:top w:w="150" w:type="dxa"/>
              <w:left w:w="0" w:type="dxa"/>
              <w:bottom w:w="150" w:type="dxa"/>
              <w:right w:w="240" w:type="dxa"/>
            </w:tcMar>
            <w:vAlign w:val="center"/>
            <w:hideMark/>
          </w:tcPr>
          <w:p w14:paraId="2E7E6A4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345" w:type="pct"/>
            <w:tcMar>
              <w:top w:w="150" w:type="dxa"/>
              <w:left w:w="240" w:type="dxa"/>
              <w:bottom w:w="150" w:type="dxa"/>
              <w:right w:w="240" w:type="dxa"/>
            </w:tcMar>
            <w:vAlign w:val="center"/>
            <w:hideMark/>
          </w:tcPr>
          <w:p w14:paraId="42BEE7B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828" w:type="pct"/>
            <w:tcMar>
              <w:top w:w="150" w:type="dxa"/>
              <w:left w:w="240" w:type="dxa"/>
              <w:bottom w:w="150" w:type="dxa"/>
              <w:right w:w="240" w:type="dxa"/>
            </w:tcMar>
            <w:vAlign w:val="center"/>
            <w:hideMark/>
          </w:tcPr>
          <w:p w14:paraId="30CB9EB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562" w:type="pct"/>
            <w:tcMar>
              <w:top w:w="150" w:type="dxa"/>
              <w:left w:w="240" w:type="dxa"/>
              <w:bottom w:w="150" w:type="dxa"/>
              <w:right w:w="240" w:type="dxa"/>
            </w:tcMar>
            <w:vAlign w:val="center"/>
            <w:hideMark/>
          </w:tcPr>
          <w:p w14:paraId="0E93858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1.027</w:t>
            </w:r>
          </w:p>
        </w:tc>
        <w:tc>
          <w:tcPr>
            <w:tcW w:w="1864" w:type="pct"/>
            <w:tcMar>
              <w:top w:w="150" w:type="dxa"/>
              <w:left w:w="240" w:type="dxa"/>
              <w:bottom w:w="150" w:type="dxa"/>
              <w:right w:w="0" w:type="dxa"/>
            </w:tcMar>
            <w:vAlign w:val="center"/>
            <w:hideMark/>
          </w:tcPr>
          <w:p w14:paraId="4C77543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9933AB" w:rsidRPr="00BA6D87" w14:paraId="012B4B8B" w14:textId="77777777" w:rsidTr="00173A1D">
        <w:tc>
          <w:tcPr>
            <w:tcW w:w="401" w:type="pct"/>
            <w:tcMar>
              <w:top w:w="150" w:type="dxa"/>
              <w:left w:w="0" w:type="dxa"/>
              <w:bottom w:w="150" w:type="dxa"/>
              <w:right w:w="240" w:type="dxa"/>
            </w:tcMar>
            <w:vAlign w:val="center"/>
            <w:hideMark/>
          </w:tcPr>
          <w:p w14:paraId="76922B8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345" w:type="pct"/>
            <w:tcMar>
              <w:top w:w="150" w:type="dxa"/>
              <w:left w:w="240" w:type="dxa"/>
              <w:bottom w:w="150" w:type="dxa"/>
              <w:right w:w="240" w:type="dxa"/>
            </w:tcMar>
            <w:vAlign w:val="center"/>
            <w:hideMark/>
          </w:tcPr>
          <w:p w14:paraId="609C5E0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828" w:type="pct"/>
            <w:tcMar>
              <w:top w:w="150" w:type="dxa"/>
              <w:left w:w="240" w:type="dxa"/>
              <w:bottom w:w="150" w:type="dxa"/>
              <w:right w:w="240" w:type="dxa"/>
            </w:tcMar>
            <w:vAlign w:val="center"/>
            <w:hideMark/>
          </w:tcPr>
          <w:p w14:paraId="69CF8B0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562" w:type="pct"/>
            <w:tcMar>
              <w:top w:w="150" w:type="dxa"/>
              <w:left w:w="240" w:type="dxa"/>
              <w:bottom w:w="150" w:type="dxa"/>
              <w:right w:w="240" w:type="dxa"/>
            </w:tcMar>
            <w:vAlign w:val="center"/>
            <w:hideMark/>
          </w:tcPr>
          <w:p w14:paraId="5A167C7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1.083</w:t>
            </w:r>
          </w:p>
        </w:tc>
        <w:tc>
          <w:tcPr>
            <w:tcW w:w="1864" w:type="pct"/>
            <w:tcMar>
              <w:top w:w="150" w:type="dxa"/>
              <w:left w:w="240" w:type="dxa"/>
              <w:bottom w:w="150" w:type="dxa"/>
              <w:right w:w="0" w:type="dxa"/>
            </w:tcMar>
            <w:vAlign w:val="center"/>
            <w:hideMark/>
          </w:tcPr>
          <w:p w14:paraId="2BB2B08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9933AB" w:rsidRPr="00BA6D87" w14:paraId="3BC03332" w14:textId="77777777" w:rsidTr="00173A1D">
        <w:tc>
          <w:tcPr>
            <w:tcW w:w="401" w:type="pct"/>
            <w:tcMar>
              <w:top w:w="150" w:type="dxa"/>
              <w:left w:w="0" w:type="dxa"/>
              <w:bottom w:w="150" w:type="dxa"/>
              <w:right w:w="240" w:type="dxa"/>
            </w:tcMar>
            <w:vAlign w:val="center"/>
            <w:hideMark/>
          </w:tcPr>
          <w:p w14:paraId="74FDC9D1"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345" w:type="pct"/>
            <w:tcMar>
              <w:top w:w="150" w:type="dxa"/>
              <w:left w:w="240" w:type="dxa"/>
              <w:bottom w:w="150" w:type="dxa"/>
              <w:right w:w="240" w:type="dxa"/>
            </w:tcMar>
            <w:vAlign w:val="center"/>
            <w:hideMark/>
          </w:tcPr>
          <w:p w14:paraId="47344B37"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828" w:type="pct"/>
            <w:tcMar>
              <w:top w:w="150" w:type="dxa"/>
              <w:left w:w="240" w:type="dxa"/>
              <w:bottom w:w="150" w:type="dxa"/>
              <w:right w:w="240" w:type="dxa"/>
            </w:tcMar>
            <w:vAlign w:val="center"/>
            <w:hideMark/>
          </w:tcPr>
          <w:p w14:paraId="3C365EC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562" w:type="pct"/>
            <w:tcMar>
              <w:top w:w="150" w:type="dxa"/>
              <w:left w:w="240" w:type="dxa"/>
              <w:bottom w:w="150" w:type="dxa"/>
              <w:right w:w="240" w:type="dxa"/>
            </w:tcMar>
            <w:vAlign w:val="center"/>
            <w:hideMark/>
          </w:tcPr>
          <w:p w14:paraId="0CDE3A41"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1.653</w:t>
            </w:r>
          </w:p>
        </w:tc>
        <w:tc>
          <w:tcPr>
            <w:tcW w:w="1864" w:type="pct"/>
            <w:tcMar>
              <w:top w:w="150" w:type="dxa"/>
              <w:left w:w="240" w:type="dxa"/>
              <w:bottom w:w="150" w:type="dxa"/>
              <w:right w:w="0" w:type="dxa"/>
            </w:tcMar>
            <w:vAlign w:val="center"/>
            <w:hideMark/>
          </w:tcPr>
          <w:p w14:paraId="446D9A2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9933AB" w:rsidRPr="00BA6D87" w14:paraId="4BBC139C" w14:textId="77777777" w:rsidTr="00173A1D">
        <w:tc>
          <w:tcPr>
            <w:tcW w:w="401" w:type="pct"/>
            <w:tcMar>
              <w:top w:w="150" w:type="dxa"/>
              <w:left w:w="0" w:type="dxa"/>
              <w:bottom w:w="150" w:type="dxa"/>
              <w:right w:w="240" w:type="dxa"/>
            </w:tcMar>
            <w:vAlign w:val="center"/>
            <w:hideMark/>
          </w:tcPr>
          <w:p w14:paraId="5778DB41"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345" w:type="pct"/>
            <w:tcMar>
              <w:top w:w="150" w:type="dxa"/>
              <w:left w:w="240" w:type="dxa"/>
              <w:bottom w:w="150" w:type="dxa"/>
              <w:right w:w="240" w:type="dxa"/>
            </w:tcMar>
            <w:vAlign w:val="center"/>
            <w:hideMark/>
          </w:tcPr>
          <w:p w14:paraId="5280418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828" w:type="pct"/>
            <w:tcMar>
              <w:top w:w="150" w:type="dxa"/>
              <w:left w:w="240" w:type="dxa"/>
              <w:bottom w:w="150" w:type="dxa"/>
              <w:right w:w="240" w:type="dxa"/>
            </w:tcMar>
            <w:vAlign w:val="center"/>
            <w:hideMark/>
          </w:tcPr>
          <w:p w14:paraId="1D5DB321"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562" w:type="pct"/>
            <w:tcMar>
              <w:top w:w="150" w:type="dxa"/>
              <w:left w:w="240" w:type="dxa"/>
              <w:bottom w:w="150" w:type="dxa"/>
              <w:right w:w="240" w:type="dxa"/>
            </w:tcMar>
            <w:vAlign w:val="center"/>
            <w:hideMark/>
          </w:tcPr>
          <w:p w14:paraId="2EADB47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1.617</w:t>
            </w:r>
          </w:p>
        </w:tc>
        <w:tc>
          <w:tcPr>
            <w:tcW w:w="1864" w:type="pct"/>
            <w:tcMar>
              <w:top w:w="150" w:type="dxa"/>
              <w:left w:w="240" w:type="dxa"/>
              <w:bottom w:w="150" w:type="dxa"/>
              <w:right w:w="0" w:type="dxa"/>
            </w:tcMar>
            <w:vAlign w:val="center"/>
            <w:hideMark/>
          </w:tcPr>
          <w:p w14:paraId="58F1B51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9933AB" w:rsidRPr="00BA6D87" w14:paraId="5FFBAFA1" w14:textId="77777777" w:rsidTr="00173A1D">
        <w:tc>
          <w:tcPr>
            <w:tcW w:w="401" w:type="pct"/>
            <w:tcMar>
              <w:top w:w="150" w:type="dxa"/>
              <w:left w:w="0" w:type="dxa"/>
              <w:bottom w:w="150" w:type="dxa"/>
              <w:right w:w="240" w:type="dxa"/>
            </w:tcMar>
            <w:vAlign w:val="center"/>
            <w:hideMark/>
          </w:tcPr>
          <w:p w14:paraId="094917A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345" w:type="pct"/>
            <w:tcMar>
              <w:top w:w="150" w:type="dxa"/>
              <w:left w:w="240" w:type="dxa"/>
              <w:bottom w:w="150" w:type="dxa"/>
              <w:right w:w="240" w:type="dxa"/>
            </w:tcMar>
            <w:vAlign w:val="center"/>
            <w:hideMark/>
          </w:tcPr>
          <w:p w14:paraId="541C015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828" w:type="pct"/>
            <w:tcMar>
              <w:top w:w="150" w:type="dxa"/>
              <w:left w:w="240" w:type="dxa"/>
              <w:bottom w:w="150" w:type="dxa"/>
              <w:right w:w="240" w:type="dxa"/>
            </w:tcMar>
            <w:vAlign w:val="center"/>
            <w:hideMark/>
          </w:tcPr>
          <w:p w14:paraId="516BFA2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562" w:type="pct"/>
            <w:tcMar>
              <w:top w:w="150" w:type="dxa"/>
              <w:left w:w="240" w:type="dxa"/>
              <w:bottom w:w="150" w:type="dxa"/>
              <w:right w:w="240" w:type="dxa"/>
            </w:tcMar>
            <w:vAlign w:val="center"/>
            <w:hideMark/>
          </w:tcPr>
          <w:p w14:paraId="3668E06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1.689</w:t>
            </w:r>
          </w:p>
        </w:tc>
        <w:tc>
          <w:tcPr>
            <w:tcW w:w="1864" w:type="pct"/>
            <w:tcMar>
              <w:top w:w="150" w:type="dxa"/>
              <w:left w:w="240" w:type="dxa"/>
              <w:bottom w:w="150" w:type="dxa"/>
              <w:right w:w="0" w:type="dxa"/>
            </w:tcMar>
            <w:vAlign w:val="center"/>
            <w:hideMark/>
          </w:tcPr>
          <w:p w14:paraId="707552F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9933AB" w:rsidRPr="00BA6D87" w14:paraId="6014CC37" w14:textId="77777777" w:rsidTr="00173A1D">
        <w:tc>
          <w:tcPr>
            <w:tcW w:w="401" w:type="pct"/>
            <w:tcMar>
              <w:top w:w="150" w:type="dxa"/>
              <w:left w:w="0" w:type="dxa"/>
              <w:bottom w:w="150" w:type="dxa"/>
              <w:right w:w="240" w:type="dxa"/>
            </w:tcMar>
            <w:vAlign w:val="center"/>
            <w:hideMark/>
          </w:tcPr>
          <w:p w14:paraId="558DA9C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345" w:type="pct"/>
            <w:tcMar>
              <w:top w:w="150" w:type="dxa"/>
              <w:left w:w="240" w:type="dxa"/>
              <w:bottom w:w="150" w:type="dxa"/>
              <w:right w:w="240" w:type="dxa"/>
            </w:tcMar>
            <w:vAlign w:val="center"/>
            <w:hideMark/>
          </w:tcPr>
          <w:p w14:paraId="36B7F00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828" w:type="pct"/>
            <w:tcMar>
              <w:top w:w="150" w:type="dxa"/>
              <w:left w:w="240" w:type="dxa"/>
              <w:bottom w:w="150" w:type="dxa"/>
              <w:right w:w="240" w:type="dxa"/>
            </w:tcMar>
            <w:vAlign w:val="center"/>
            <w:hideMark/>
          </w:tcPr>
          <w:p w14:paraId="4980B647"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562" w:type="pct"/>
            <w:tcMar>
              <w:top w:w="150" w:type="dxa"/>
              <w:left w:w="240" w:type="dxa"/>
              <w:bottom w:w="150" w:type="dxa"/>
              <w:right w:w="240" w:type="dxa"/>
            </w:tcMar>
            <w:vAlign w:val="center"/>
            <w:hideMark/>
          </w:tcPr>
          <w:p w14:paraId="69DDAB4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1.704</w:t>
            </w:r>
          </w:p>
        </w:tc>
        <w:tc>
          <w:tcPr>
            <w:tcW w:w="1864" w:type="pct"/>
            <w:tcMar>
              <w:top w:w="150" w:type="dxa"/>
              <w:left w:w="240" w:type="dxa"/>
              <w:bottom w:w="150" w:type="dxa"/>
              <w:right w:w="0" w:type="dxa"/>
            </w:tcMar>
            <w:vAlign w:val="center"/>
            <w:hideMark/>
          </w:tcPr>
          <w:p w14:paraId="78012C7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9933AB" w:rsidRPr="00BA6D87" w14:paraId="2BB076DE" w14:textId="77777777" w:rsidTr="00173A1D">
        <w:tc>
          <w:tcPr>
            <w:tcW w:w="401" w:type="pct"/>
            <w:tcBorders>
              <w:bottom w:val="single" w:sz="4" w:space="0" w:color="auto"/>
            </w:tcBorders>
            <w:tcMar>
              <w:top w:w="150" w:type="dxa"/>
              <w:left w:w="0" w:type="dxa"/>
              <w:bottom w:w="150" w:type="dxa"/>
              <w:right w:w="240" w:type="dxa"/>
            </w:tcMar>
            <w:vAlign w:val="center"/>
            <w:hideMark/>
          </w:tcPr>
          <w:p w14:paraId="18EB504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345" w:type="pct"/>
            <w:tcBorders>
              <w:bottom w:val="single" w:sz="4" w:space="0" w:color="auto"/>
            </w:tcBorders>
            <w:tcMar>
              <w:top w:w="150" w:type="dxa"/>
              <w:left w:w="240" w:type="dxa"/>
              <w:bottom w:w="150" w:type="dxa"/>
              <w:right w:w="240" w:type="dxa"/>
            </w:tcMar>
            <w:vAlign w:val="center"/>
            <w:hideMark/>
          </w:tcPr>
          <w:p w14:paraId="16741FD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828" w:type="pct"/>
            <w:tcBorders>
              <w:bottom w:val="single" w:sz="4" w:space="0" w:color="auto"/>
            </w:tcBorders>
            <w:tcMar>
              <w:top w:w="150" w:type="dxa"/>
              <w:left w:w="240" w:type="dxa"/>
              <w:bottom w:w="150" w:type="dxa"/>
              <w:right w:w="240" w:type="dxa"/>
            </w:tcMar>
            <w:vAlign w:val="center"/>
            <w:hideMark/>
          </w:tcPr>
          <w:p w14:paraId="7FF5753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562" w:type="pct"/>
            <w:tcBorders>
              <w:bottom w:val="single" w:sz="4" w:space="0" w:color="auto"/>
            </w:tcBorders>
            <w:tcMar>
              <w:top w:w="150" w:type="dxa"/>
              <w:left w:w="240" w:type="dxa"/>
              <w:bottom w:w="150" w:type="dxa"/>
              <w:right w:w="240" w:type="dxa"/>
            </w:tcMar>
            <w:vAlign w:val="center"/>
            <w:hideMark/>
          </w:tcPr>
          <w:p w14:paraId="069E5BC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2.448</w:t>
            </w:r>
          </w:p>
        </w:tc>
        <w:tc>
          <w:tcPr>
            <w:tcW w:w="1864" w:type="pct"/>
            <w:tcBorders>
              <w:bottom w:val="single" w:sz="4" w:space="0" w:color="auto"/>
            </w:tcBorders>
            <w:tcMar>
              <w:top w:w="150" w:type="dxa"/>
              <w:left w:w="240" w:type="dxa"/>
              <w:bottom w:w="150" w:type="dxa"/>
              <w:right w:w="0" w:type="dxa"/>
            </w:tcMar>
            <w:vAlign w:val="center"/>
            <w:hideMark/>
          </w:tcPr>
          <w:p w14:paraId="0432CB5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 for meta-GGA</w:t>
            </w:r>
          </w:p>
        </w:tc>
      </w:tr>
    </w:tbl>
    <w:p w14:paraId="707DEA69" w14:textId="39E39902" w:rsidR="009933AB" w:rsidRPr="00BA6D87" w:rsidRDefault="009933AB"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173A1D" w:rsidRPr="00BA6D87">
        <w:rPr>
          <w:rFonts w:ascii="Times New Roman" w:eastAsia="Times New Roman" w:hAnsi="Times New Roman" w:cs="Times New Roman"/>
          <w:b/>
          <w:bCs/>
          <w:color w:val="0F1115"/>
          <w:kern w:val="0"/>
          <w:sz w:val="20"/>
          <w:szCs w:val="20"/>
          <w14:ligatures w14:val="none"/>
        </w:rPr>
        <w:t>69</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Worst Functionals (Highest MAE) Based on MAE for Jellium Energy</w:t>
      </w:r>
    </w:p>
    <w:tbl>
      <w:tblPr>
        <w:tblW w:w="5000" w:type="pct"/>
        <w:tblCellMar>
          <w:top w:w="15" w:type="dxa"/>
          <w:left w:w="15" w:type="dxa"/>
          <w:bottom w:w="15" w:type="dxa"/>
          <w:right w:w="15" w:type="dxa"/>
        </w:tblCellMar>
        <w:tblLook w:val="04A0" w:firstRow="1" w:lastRow="0" w:firstColumn="1" w:lastColumn="0" w:noHBand="0" w:noVBand="1"/>
      </w:tblPr>
      <w:tblGrid>
        <w:gridCol w:w="749"/>
        <w:gridCol w:w="2420"/>
        <w:gridCol w:w="1440"/>
        <w:gridCol w:w="1140"/>
        <w:gridCol w:w="3611"/>
      </w:tblGrid>
      <w:tr w:rsidR="009933AB" w:rsidRPr="00BA6D87" w14:paraId="3397CA55" w14:textId="77777777" w:rsidTr="0046178C">
        <w:trPr>
          <w:tblHeader/>
        </w:trPr>
        <w:tc>
          <w:tcPr>
            <w:tcW w:w="400" w:type="pct"/>
            <w:tcBorders>
              <w:top w:val="single" w:sz="4" w:space="0" w:color="auto"/>
              <w:bottom w:val="single" w:sz="4" w:space="0" w:color="auto"/>
            </w:tcBorders>
            <w:tcMar>
              <w:top w:w="150" w:type="dxa"/>
              <w:left w:w="0" w:type="dxa"/>
              <w:bottom w:w="150" w:type="dxa"/>
              <w:right w:w="240" w:type="dxa"/>
            </w:tcMar>
            <w:vAlign w:val="center"/>
            <w:hideMark/>
          </w:tcPr>
          <w:p w14:paraId="2996A6A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293" w:type="pct"/>
            <w:tcBorders>
              <w:top w:val="single" w:sz="4" w:space="0" w:color="auto"/>
              <w:bottom w:val="single" w:sz="4" w:space="0" w:color="auto"/>
            </w:tcBorders>
            <w:tcMar>
              <w:top w:w="150" w:type="dxa"/>
              <w:left w:w="240" w:type="dxa"/>
              <w:bottom w:w="150" w:type="dxa"/>
              <w:right w:w="240" w:type="dxa"/>
            </w:tcMar>
            <w:vAlign w:val="center"/>
            <w:hideMark/>
          </w:tcPr>
          <w:p w14:paraId="1384D6F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769" w:type="pct"/>
            <w:tcBorders>
              <w:top w:val="single" w:sz="4" w:space="0" w:color="auto"/>
              <w:bottom w:val="single" w:sz="4" w:space="0" w:color="auto"/>
            </w:tcBorders>
            <w:tcMar>
              <w:top w:w="150" w:type="dxa"/>
              <w:left w:w="240" w:type="dxa"/>
              <w:bottom w:w="150" w:type="dxa"/>
              <w:right w:w="240" w:type="dxa"/>
            </w:tcMar>
            <w:vAlign w:val="center"/>
            <w:hideMark/>
          </w:tcPr>
          <w:p w14:paraId="6A36E02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609" w:type="pct"/>
            <w:tcBorders>
              <w:top w:val="single" w:sz="4" w:space="0" w:color="auto"/>
              <w:bottom w:val="single" w:sz="4" w:space="0" w:color="auto"/>
            </w:tcBorders>
            <w:tcMar>
              <w:top w:w="150" w:type="dxa"/>
              <w:left w:w="240" w:type="dxa"/>
              <w:bottom w:w="150" w:type="dxa"/>
              <w:right w:w="240" w:type="dxa"/>
            </w:tcMar>
            <w:vAlign w:val="center"/>
            <w:hideMark/>
          </w:tcPr>
          <w:p w14:paraId="5642E527"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1929" w:type="pct"/>
            <w:tcBorders>
              <w:top w:val="single" w:sz="4" w:space="0" w:color="auto"/>
              <w:bottom w:val="single" w:sz="4" w:space="0" w:color="auto"/>
            </w:tcBorders>
            <w:tcMar>
              <w:top w:w="150" w:type="dxa"/>
              <w:left w:w="240" w:type="dxa"/>
              <w:bottom w:w="150" w:type="dxa"/>
              <w:right w:w="240" w:type="dxa"/>
            </w:tcMar>
            <w:vAlign w:val="center"/>
            <w:hideMark/>
          </w:tcPr>
          <w:p w14:paraId="5F5DFBF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9933AB" w:rsidRPr="00BA6D87" w14:paraId="1C1839D6" w14:textId="77777777" w:rsidTr="0046178C">
        <w:tc>
          <w:tcPr>
            <w:tcW w:w="400" w:type="pct"/>
            <w:tcBorders>
              <w:top w:val="single" w:sz="4" w:space="0" w:color="auto"/>
            </w:tcBorders>
            <w:tcMar>
              <w:top w:w="150" w:type="dxa"/>
              <w:left w:w="0" w:type="dxa"/>
              <w:bottom w:w="150" w:type="dxa"/>
              <w:right w:w="240" w:type="dxa"/>
            </w:tcMar>
            <w:vAlign w:val="center"/>
            <w:hideMark/>
          </w:tcPr>
          <w:p w14:paraId="613A010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293" w:type="pct"/>
            <w:tcBorders>
              <w:top w:val="single" w:sz="4" w:space="0" w:color="auto"/>
            </w:tcBorders>
            <w:tcMar>
              <w:top w:w="150" w:type="dxa"/>
              <w:left w:w="240" w:type="dxa"/>
              <w:bottom w:w="150" w:type="dxa"/>
              <w:right w:w="240" w:type="dxa"/>
            </w:tcMar>
            <w:vAlign w:val="center"/>
            <w:hideMark/>
          </w:tcPr>
          <w:p w14:paraId="09468E2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769" w:type="pct"/>
            <w:tcBorders>
              <w:top w:val="single" w:sz="4" w:space="0" w:color="auto"/>
            </w:tcBorders>
            <w:tcMar>
              <w:top w:w="150" w:type="dxa"/>
              <w:left w:w="240" w:type="dxa"/>
              <w:bottom w:w="150" w:type="dxa"/>
              <w:right w:w="240" w:type="dxa"/>
            </w:tcMar>
            <w:vAlign w:val="center"/>
            <w:hideMark/>
          </w:tcPr>
          <w:p w14:paraId="72C8973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09" w:type="pct"/>
            <w:tcBorders>
              <w:top w:val="single" w:sz="4" w:space="0" w:color="auto"/>
            </w:tcBorders>
            <w:tcMar>
              <w:top w:w="150" w:type="dxa"/>
              <w:left w:w="240" w:type="dxa"/>
              <w:bottom w:w="150" w:type="dxa"/>
              <w:right w:w="240" w:type="dxa"/>
            </w:tcMar>
            <w:vAlign w:val="center"/>
            <w:hideMark/>
          </w:tcPr>
          <w:p w14:paraId="145D9DB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14.747</w:t>
            </w:r>
          </w:p>
        </w:tc>
        <w:tc>
          <w:tcPr>
            <w:tcW w:w="1929" w:type="pct"/>
            <w:tcBorders>
              <w:top w:val="single" w:sz="4" w:space="0" w:color="auto"/>
            </w:tcBorders>
            <w:tcMar>
              <w:top w:w="150" w:type="dxa"/>
              <w:left w:w="240" w:type="dxa"/>
              <w:bottom w:w="150" w:type="dxa"/>
              <w:right w:w="0" w:type="dxa"/>
            </w:tcMar>
            <w:vAlign w:val="center"/>
            <w:hideMark/>
          </w:tcPr>
          <w:p w14:paraId="6677C6F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Catastrophic – NEVER use</w:t>
            </w:r>
          </w:p>
        </w:tc>
      </w:tr>
      <w:tr w:rsidR="009933AB" w:rsidRPr="00BA6D87" w14:paraId="09D79D17" w14:textId="77777777" w:rsidTr="0046178C">
        <w:tc>
          <w:tcPr>
            <w:tcW w:w="400" w:type="pct"/>
            <w:tcMar>
              <w:top w:w="150" w:type="dxa"/>
              <w:left w:w="0" w:type="dxa"/>
              <w:bottom w:w="150" w:type="dxa"/>
              <w:right w:w="240" w:type="dxa"/>
            </w:tcMar>
            <w:vAlign w:val="center"/>
            <w:hideMark/>
          </w:tcPr>
          <w:p w14:paraId="686F8D3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293" w:type="pct"/>
            <w:tcMar>
              <w:top w:w="150" w:type="dxa"/>
              <w:left w:w="240" w:type="dxa"/>
              <w:bottom w:w="150" w:type="dxa"/>
              <w:right w:w="240" w:type="dxa"/>
            </w:tcMar>
            <w:vAlign w:val="center"/>
            <w:hideMark/>
          </w:tcPr>
          <w:p w14:paraId="1A8AA72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769" w:type="pct"/>
            <w:tcMar>
              <w:top w:w="150" w:type="dxa"/>
              <w:left w:w="240" w:type="dxa"/>
              <w:bottom w:w="150" w:type="dxa"/>
              <w:right w:w="240" w:type="dxa"/>
            </w:tcMar>
            <w:vAlign w:val="center"/>
            <w:hideMark/>
          </w:tcPr>
          <w:p w14:paraId="543BEB1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09" w:type="pct"/>
            <w:tcMar>
              <w:top w:w="150" w:type="dxa"/>
              <w:left w:w="240" w:type="dxa"/>
              <w:bottom w:w="150" w:type="dxa"/>
              <w:right w:w="240" w:type="dxa"/>
            </w:tcMar>
            <w:vAlign w:val="center"/>
            <w:hideMark/>
          </w:tcPr>
          <w:p w14:paraId="19B5F23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12.061</w:t>
            </w:r>
          </w:p>
        </w:tc>
        <w:tc>
          <w:tcPr>
            <w:tcW w:w="1929" w:type="pct"/>
            <w:tcMar>
              <w:top w:w="150" w:type="dxa"/>
              <w:left w:w="240" w:type="dxa"/>
              <w:bottom w:w="150" w:type="dxa"/>
              <w:right w:w="0" w:type="dxa"/>
            </w:tcMar>
            <w:vAlign w:val="center"/>
            <w:hideMark/>
          </w:tcPr>
          <w:p w14:paraId="74194E2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w:t>
            </w:r>
          </w:p>
        </w:tc>
      </w:tr>
      <w:tr w:rsidR="009933AB" w:rsidRPr="00BA6D87" w14:paraId="54CC5408" w14:textId="77777777" w:rsidTr="0046178C">
        <w:tc>
          <w:tcPr>
            <w:tcW w:w="400" w:type="pct"/>
            <w:tcMar>
              <w:top w:w="150" w:type="dxa"/>
              <w:left w:w="0" w:type="dxa"/>
              <w:bottom w:w="150" w:type="dxa"/>
              <w:right w:w="240" w:type="dxa"/>
            </w:tcMar>
            <w:vAlign w:val="center"/>
            <w:hideMark/>
          </w:tcPr>
          <w:p w14:paraId="2FB21EF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293" w:type="pct"/>
            <w:tcMar>
              <w:top w:w="150" w:type="dxa"/>
              <w:left w:w="240" w:type="dxa"/>
              <w:bottom w:w="150" w:type="dxa"/>
              <w:right w:w="240" w:type="dxa"/>
            </w:tcMar>
            <w:vAlign w:val="center"/>
            <w:hideMark/>
          </w:tcPr>
          <w:p w14:paraId="5F5A0E77"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769" w:type="pct"/>
            <w:tcMar>
              <w:top w:w="150" w:type="dxa"/>
              <w:left w:w="240" w:type="dxa"/>
              <w:bottom w:w="150" w:type="dxa"/>
              <w:right w:w="240" w:type="dxa"/>
            </w:tcMar>
            <w:vAlign w:val="center"/>
            <w:hideMark/>
          </w:tcPr>
          <w:p w14:paraId="1CE9E24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09" w:type="pct"/>
            <w:tcMar>
              <w:top w:w="150" w:type="dxa"/>
              <w:left w:w="240" w:type="dxa"/>
              <w:bottom w:w="150" w:type="dxa"/>
              <w:right w:w="240" w:type="dxa"/>
            </w:tcMar>
            <w:vAlign w:val="center"/>
            <w:hideMark/>
          </w:tcPr>
          <w:p w14:paraId="539B22C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11.224</w:t>
            </w:r>
          </w:p>
        </w:tc>
        <w:tc>
          <w:tcPr>
            <w:tcW w:w="1929" w:type="pct"/>
            <w:tcMar>
              <w:top w:w="150" w:type="dxa"/>
              <w:left w:w="240" w:type="dxa"/>
              <w:bottom w:w="150" w:type="dxa"/>
              <w:right w:w="0" w:type="dxa"/>
            </w:tcMar>
            <w:vAlign w:val="center"/>
            <w:hideMark/>
          </w:tcPr>
          <w:p w14:paraId="0191E35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 – Grimme correction detrimental</w:t>
            </w:r>
          </w:p>
        </w:tc>
      </w:tr>
      <w:tr w:rsidR="009933AB" w:rsidRPr="00BA6D87" w14:paraId="77867754" w14:textId="77777777" w:rsidTr="0046178C">
        <w:tc>
          <w:tcPr>
            <w:tcW w:w="400" w:type="pct"/>
            <w:tcMar>
              <w:top w:w="150" w:type="dxa"/>
              <w:left w:w="0" w:type="dxa"/>
              <w:bottom w:w="150" w:type="dxa"/>
              <w:right w:w="240" w:type="dxa"/>
            </w:tcMar>
            <w:vAlign w:val="center"/>
            <w:hideMark/>
          </w:tcPr>
          <w:p w14:paraId="3DC08A4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293" w:type="pct"/>
            <w:tcMar>
              <w:top w:w="150" w:type="dxa"/>
              <w:left w:w="240" w:type="dxa"/>
              <w:bottom w:w="150" w:type="dxa"/>
              <w:right w:w="240" w:type="dxa"/>
            </w:tcMar>
            <w:vAlign w:val="center"/>
            <w:hideMark/>
          </w:tcPr>
          <w:p w14:paraId="1E8697A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769" w:type="pct"/>
            <w:tcMar>
              <w:top w:w="150" w:type="dxa"/>
              <w:left w:w="240" w:type="dxa"/>
              <w:bottom w:w="150" w:type="dxa"/>
              <w:right w:w="240" w:type="dxa"/>
            </w:tcMar>
            <w:vAlign w:val="center"/>
            <w:hideMark/>
          </w:tcPr>
          <w:p w14:paraId="2C746F7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09" w:type="pct"/>
            <w:tcMar>
              <w:top w:w="150" w:type="dxa"/>
              <w:left w:w="240" w:type="dxa"/>
              <w:bottom w:w="150" w:type="dxa"/>
              <w:right w:w="240" w:type="dxa"/>
            </w:tcMar>
            <w:vAlign w:val="center"/>
            <w:hideMark/>
          </w:tcPr>
          <w:p w14:paraId="09E49F2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8.931</w:t>
            </w:r>
          </w:p>
        </w:tc>
        <w:tc>
          <w:tcPr>
            <w:tcW w:w="1929" w:type="pct"/>
            <w:tcMar>
              <w:top w:w="150" w:type="dxa"/>
              <w:left w:w="240" w:type="dxa"/>
              <w:bottom w:w="150" w:type="dxa"/>
              <w:right w:w="0" w:type="dxa"/>
            </w:tcMar>
            <w:vAlign w:val="center"/>
            <w:hideMark/>
          </w:tcPr>
          <w:p w14:paraId="22BAE8E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9933AB" w:rsidRPr="00BA6D87" w14:paraId="2B5DACE4" w14:textId="77777777" w:rsidTr="0046178C">
        <w:tc>
          <w:tcPr>
            <w:tcW w:w="400" w:type="pct"/>
            <w:tcMar>
              <w:top w:w="150" w:type="dxa"/>
              <w:left w:w="0" w:type="dxa"/>
              <w:bottom w:w="150" w:type="dxa"/>
              <w:right w:w="240" w:type="dxa"/>
            </w:tcMar>
            <w:vAlign w:val="center"/>
            <w:hideMark/>
          </w:tcPr>
          <w:p w14:paraId="7C9CCA4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293" w:type="pct"/>
            <w:tcMar>
              <w:top w:w="150" w:type="dxa"/>
              <w:left w:w="240" w:type="dxa"/>
              <w:bottom w:w="150" w:type="dxa"/>
              <w:right w:w="240" w:type="dxa"/>
            </w:tcMar>
            <w:vAlign w:val="center"/>
            <w:hideMark/>
          </w:tcPr>
          <w:p w14:paraId="2609BE5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769" w:type="pct"/>
            <w:tcMar>
              <w:top w:w="150" w:type="dxa"/>
              <w:left w:w="240" w:type="dxa"/>
              <w:bottom w:w="150" w:type="dxa"/>
              <w:right w:w="240" w:type="dxa"/>
            </w:tcMar>
            <w:vAlign w:val="center"/>
            <w:hideMark/>
          </w:tcPr>
          <w:p w14:paraId="5ED71B3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09" w:type="pct"/>
            <w:tcMar>
              <w:top w:w="150" w:type="dxa"/>
              <w:left w:w="240" w:type="dxa"/>
              <w:bottom w:w="150" w:type="dxa"/>
              <w:right w:w="240" w:type="dxa"/>
            </w:tcMar>
            <w:vAlign w:val="center"/>
            <w:hideMark/>
          </w:tcPr>
          <w:p w14:paraId="7D3CEFF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7.951</w:t>
            </w:r>
          </w:p>
        </w:tc>
        <w:tc>
          <w:tcPr>
            <w:tcW w:w="1929" w:type="pct"/>
            <w:tcMar>
              <w:top w:w="150" w:type="dxa"/>
              <w:left w:w="240" w:type="dxa"/>
              <w:bottom w:w="150" w:type="dxa"/>
              <w:right w:w="0" w:type="dxa"/>
            </w:tcMar>
            <w:vAlign w:val="center"/>
            <w:hideMark/>
          </w:tcPr>
          <w:p w14:paraId="25CFAE47"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9933AB" w:rsidRPr="00BA6D87" w14:paraId="0C5878F3" w14:textId="77777777" w:rsidTr="0046178C">
        <w:tc>
          <w:tcPr>
            <w:tcW w:w="400" w:type="pct"/>
            <w:tcMar>
              <w:top w:w="150" w:type="dxa"/>
              <w:left w:w="0" w:type="dxa"/>
              <w:bottom w:w="150" w:type="dxa"/>
              <w:right w:w="240" w:type="dxa"/>
            </w:tcMar>
            <w:vAlign w:val="center"/>
            <w:hideMark/>
          </w:tcPr>
          <w:p w14:paraId="43BE6B2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293" w:type="pct"/>
            <w:tcMar>
              <w:top w:w="150" w:type="dxa"/>
              <w:left w:w="240" w:type="dxa"/>
              <w:bottom w:w="150" w:type="dxa"/>
              <w:right w:w="240" w:type="dxa"/>
            </w:tcMar>
            <w:vAlign w:val="center"/>
            <w:hideMark/>
          </w:tcPr>
          <w:p w14:paraId="7B21F6E8"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769" w:type="pct"/>
            <w:tcMar>
              <w:top w:w="150" w:type="dxa"/>
              <w:left w:w="240" w:type="dxa"/>
              <w:bottom w:w="150" w:type="dxa"/>
              <w:right w:w="240" w:type="dxa"/>
            </w:tcMar>
            <w:vAlign w:val="center"/>
            <w:hideMark/>
          </w:tcPr>
          <w:p w14:paraId="610A1B8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09" w:type="pct"/>
            <w:tcMar>
              <w:top w:w="150" w:type="dxa"/>
              <w:left w:w="240" w:type="dxa"/>
              <w:bottom w:w="150" w:type="dxa"/>
              <w:right w:w="240" w:type="dxa"/>
            </w:tcMar>
            <w:vAlign w:val="center"/>
            <w:hideMark/>
          </w:tcPr>
          <w:p w14:paraId="5BCE6CE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6.656</w:t>
            </w:r>
          </w:p>
        </w:tc>
        <w:tc>
          <w:tcPr>
            <w:tcW w:w="1929" w:type="pct"/>
            <w:tcMar>
              <w:top w:w="150" w:type="dxa"/>
              <w:left w:w="240" w:type="dxa"/>
              <w:bottom w:w="150" w:type="dxa"/>
              <w:right w:w="0" w:type="dxa"/>
            </w:tcMar>
            <w:vAlign w:val="center"/>
            <w:hideMark/>
          </w:tcPr>
          <w:p w14:paraId="1934742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9933AB" w:rsidRPr="00BA6D87" w14:paraId="32C22E7A" w14:textId="77777777" w:rsidTr="0046178C">
        <w:tc>
          <w:tcPr>
            <w:tcW w:w="400" w:type="pct"/>
            <w:tcMar>
              <w:top w:w="150" w:type="dxa"/>
              <w:left w:w="0" w:type="dxa"/>
              <w:bottom w:w="150" w:type="dxa"/>
              <w:right w:w="240" w:type="dxa"/>
            </w:tcMar>
            <w:vAlign w:val="center"/>
            <w:hideMark/>
          </w:tcPr>
          <w:p w14:paraId="3924BD0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293" w:type="pct"/>
            <w:tcMar>
              <w:top w:w="150" w:type="dxa"/>
              <w:left w:w="240" w:type="dxa"/>
              <w:bottom w:w="150" w:type="dxa"/>
              <w:right w:w="240" w:type="dxa"/>
            </w:tcMar>
            <w:vAlign w:val="center"/>
            <w:hideMark/>
          </w:tcPr>
          <w:p w14:paraId="5174523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769" w:type="pct"/>
            <w:tcMar>
              <w:top w:w="150" w:type="dxa"/>
              <w:left w:w="240" w:type="dxa"/>
              <w:bottom w:w="150" w:type="dxa"/>
              <w:right w:w="240" w:type="dxa"/>
            </w:tcMar>
            <w:vAlign w:val="center"/>
            <w:hideMark/>
          </w:tcPr>
          <w:p w14:paraId="7683DDC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09" w:type="pct"/>
            <w:tcMar>
              <w:top w:w="150" w:type="dxa"/>
              <w:left w:w="240" w:type="dxa"/>
              <w:bottom w:w="150" w:type="dxa"/>
              <w:right w:w="240" w:type="dxa"/>
            </w:tcMar>
            <w:vAlign w:val="center"/>
            <w:hideMark/>
          </w:tcPr>
          <w:p w14:paraId="3BE0F40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6.585</w:t>
            </w:r>
          </w:p>
        </w:tc>
        <w:tc>
          <w:tcPr>
            <w:tcW w:w="1929" w:type="pct"/>
            <w:tcMar>
              <w:top w:w="150" w:type="dxa"/>
              <w:left w:w="240" w:type="dxa"/>
              <w:bottom w:w="150" w:type="dxa"/>
              <w:right w:w="0" w:type="dxa"/>
            </w:tcMar>
            <w:vAlign w:val="center"/>
            <w:hideMark/>
          </w:tcPr>
          <w:p w14:paraId="3FFEF32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Poor</w:t>
            </w:r>
          </w:p>
        </w:tc>
      </w:tr>
      <w:tr w:rsidR="009933AB" w:rsidRPr="00BA6D87" w14:paraId="712017F1" w14:textId="77777777" w:rsidTr="0046178C">
        <w:tc>
          <w:tcPr>
            <w:tcW w:w="400" w:type="pct"/>
            <w:tcMar>
              <w:top w:w="150" w:type="dxa"/>
              <w:left w:w="0" w:type="dxa"/>
              <w:bottom w:w="150" w:type="dxa"/>
              <w:right w:w="240" w:type="dxa"/>
            </w:tcMar>
            <w:vAlign w:val="center"/>
            <w:hideMark/>
          </w:tcPr>
          <w:p w14:paraId="5E7DD0F7"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293" w:type="pct"/>
            <w:tcMar>
              <w:top w:w="150" w:type="dxa"/>
              <w:left w:w="240" w:type="dxa"/>
              <w:bottom w:w="150" w:type="dxa"/>
              <w:right w:w="240" w:type="dxa"/>
            </w:tcMar>
            <w:vAlign w:val="center"/>
            <w:hideMark/>
          </w:tcPr>
          <w:p w14:paraId="1BC67AF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769" w:type="pct"/>
            <w:tcMar>
              <w:top w:w="150" w:type="dxa"/>
              <w:left w:w="240" w:type="dxa"/>
              <w:bottom w:w="150" w:type="dxa"/>
              <w:right w:w="240" w:type="dxa"/>
            </w:tcMar>
            <w:vAlign w:val="center"/>
            <w:hideMark/>
          </w:tcPr>
          <w:p w14:paraId="2868D49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609" w:type="pct"/>
            <w:tcMar>
              <w:top w:w="150" w:type="dxa"/>
              <w:left w:w="240" w:type="dxa"/>
              <w:bottom w:w="150" w:type="dxa"/>
              <w:right w:w="240" w:type="dxa"/>
            </w:tcMar>
            <w:vAlign w:val="center"/>
            <w:hideMark/>
          </w:tcPr>
          <w:p w14:paraId="58AF68E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5.399</w:t>
            </w:r>
          </w:p>
        </w:tc>
        <w:tc>
          <w:tcPr>
            <w:tcW w:w="1929" w:type="pct"/>
            <w:tcMar>
              <w:top w:w="150" w:type="dxa"/>
              <w:left w:w="240" w:type="dxa"/>
              <w:bottom w:w="150" w:type="dxa"/>
              <w:right w:w="0" w:type="dxa"/>
            </w:tcMar>
            <w:vAlign w:val="center"/>
            <w:hideMark/>
          </w:tcPr>
          <w:p w14:paraId="5C5983B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9933AB" w:rsidRPr="00BA6D87" w14:paraId="68D29F47" w14:textId="77777777" w:rsidTr="0046178C">
        <w:tc>
          <w:tcPr>
            <w:tcW w:w="400" w:type="pct"/>
            <w:tcMar>
              <w:top w:w="150" w:type="dxa"/>
              <w:left w:w="0" w:type="dxa"/>
              <w:bottom w:w="150" w:type="dxa"/>
              <w:right w:w="240" w:type="dxa"/>
            </w:tcMar>
            <w:vAlign w:val="center"/>
            <w:hideMark/>
          </w:tcPr>
          <w:p w14:paraId="7743656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293" w:type="pct"/>
            <w:tcMar>
              <w:top w:w="150" w:type="dxa"/>
              <w:left w:w="240" w:type="dxa"/>
              <w:bottom w:w="150" w:type="dxa"/>
              <w:right w:w="240" w:type="dxa"/>
            </w:tcMar>
            <w:vAlign w:val="center"/>
            <w:hideMark/>
          </w:tcPr>
          <w:p w14:paraId="6F96B73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769" w:type="pct"/>
            <w:tcMar>
              <w:top w:w="150" w:type="dxa"/>
              <w:left w:w="240" w:type="dxa"/>
              <w:bottom w:w="150" w:type="dxa"/>
              <w:right w:w="240" w:type="dxa"/>
            </w:tcMar>
            <w:vAlign w:val="center"/>
            <w:hideMark/>
          </w:tcPr>
          <w:p w14:paraId="04000191"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609" w:type="pct"/>
            <w:tcMar>
              <w:top w:w="150" w:type="dxa"/>
              <w:left w:w="240" w:type="dxa"/>
              <w:bottom w:w="150" w:type="dxa"/>
              <w:right w:w="240" w:type="dxa"/>
            </w:tcMar>
            <w:vAlign w:val="center"/>
            <w:hideMark/>
          </w:tcPr>
          <w:p w14:paraId="0F48D4E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5.425</w:t>
            </w:r>
          </w:p>
        </w:tc>
        <w:tc>
          <w:tcPr>
            <w:tcW w:w="1929" w:type="pct"/>
            <w:tcMar>
              <w:top w:w="150" w:type="dxa"/>
              <w:left w:w="240" w:type="dxa"/>
              <w:bottom w:w="150" w:type="dxa"/>
              <w:right w:w="0" w:type="dxa"/>
            </w:tcMar>
            <w:vAlign w:val="center"/>
            <w:hideMark/>
          </w:tcPr>
          <w:p w14:paraId="781C180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9933AB" w:rsidRPr="00BA6D87" w14:paraId="7DF6050E" w14:textId="77777777" w:rsidTr="0046178C">
        <w:tc>
          <w:tcPr>
            <w:tcW w:w="400" w:type="pct"/>
            <w:tcBorders>
              <w:bottom w:val="single" w:sz="4" w:space="0" w:color="auto"/>
            </w:tcBorders>
            <w:tcMar>
              <w:top w:w="150" w:type="dxa"/>
              <w:left w:w="0" w:type="dxa"/>
              <w:bottom w:w="150" w:type="dxa"/>
              <w:right w:w="240" w:type="dxa"/>
            </w:tcMar>
            <w:vAlign w:val="center"/>
            <w:hideMark/>
          </w:tcPr>
          <w:p w14:paraId="733565C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17</w:t>
            </w:r>
          </w:p>
        </w:tc>
        <w:tc>
          <w:tcPr>
            <w:tcW w:w="1293" w:type="pct"/>
            <w:tcBorders>
              <w:bottom w:val="single" w:sz="4" w:space="0" w:color="auto"/>
            </w:tcBorders>
            <w:tcMar>
              <w:top w:w="150" w:type="dxa"/>
              <w:left w:w="240" w:type="dxa"/>
              <w:bottom w:w="150" w:type="dxa"/>
              <w:right w:w="240" w:type="dxa"/>
            </w:tcMar>
            <w:vAlign w:val="center"/>
            <w:hideMark/>
          </w:tcPr>
          <w:p w14:paraId="628F186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769" w:type="pct"/>
            <w:tcBorders>
              <w:bottom w:val="single" w:sz="4" w:space="0" w:color="auto"/>
            </w:tcBorders>
            <w:tcMar>
              <w:top w:w="150" w:type="dxa"/>
              <w:left w:w="240" w:type="dxa"/>
              <w:bottom w:w="150" w:type="dxa"/>
              <w:right w:w="240" w:type="dxa"/>
            </w:tcMar>
            <w:vAlign w:val="center"/>
            <w:hideMark/>
          </w:tcPr>
          <w:p w14:paraId="26A70FF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609" w:type="pct"/>
            <w:tcBorders>
              <w:bottom w:val="single" w:sz="4" w:space="0" w:color="auto"/>
            </w:tcBorders>
            <w:tcMar>
              <w:top w:w="150" w:type="dxa"/>
              <w:left w:w="240" w:type="dxa"/>
              <w:bottom w:w="150" w:type="dxa"/>
              <w:right w:w="240" w:type="dxa"/>
            </w:tcMar>
            <w:vAlign w:val="center"/>
            <w:hideMark/>
          </w:tcPr>
          <w:p w14:paraId="721D331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4.940</w:t>
            </w:r>
          </w:p>
        </w:tc>
        <w:tc>
          <w:tcPr>
            <w:tcW w:w="1929" w:type="pct"/>
            <w:tcBorders>
              <w:bottom w:val="single" w:sz="4" w:space="0" w:color="auto"/>
            </w:tcBorders>
            <w:tcMar>
              <w:top w:w="150" w:type="dxa"/>
              <w:left w:w="240" w:type="dxa"/>
              <w:bottom w:w="150" w:type="dxa"/>
              <w:right w:w="0" w:type="dxa"/>
            </w:tcMar>
            <w:vAlign w:val="center"/>
            <w:hideMark/>
          </w:tcPr>
          <w:p w14:paraId="653D5BC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 for LDA</w:t>
            </w:r>
          </w:p>
        </w:tc>
      </w:tr>
    </w:tbl>
    <w:p w14:paraId="6CB27241" w14:textId="4663CC3F" w:rsidR="009933AB" w:rsidRPr="00BA6D87" w:rsidRDefault="009933AB"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173A1D" w:rsidRPr="00BA6D87">
        <w:rPr>
          <w:rFonts w:ascii="Times New Roman" w:eastAsia="Times New Roman" w:hAnsi="Times New Roman" w:cs="Times New Roman"/>
          <w:b/>
          <w:bCs/>
          <w:color w:val="0F1115"/>
          <w:kern w:val="0"/>
          <w:sz w:val="20"/>
          <w:szCs w:val="20"/>
          <w14:ligatures w14:val="none"/>
        </w:rPr>
        <w:t>70</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Summary by Functional Family based on MAE for Jellium Energy</w:t>
      </w:r>
    </w:p>
    <w:tbl>
      <w:tblPr>
        <w:tblW w:w="5000" w:type="pct"/>
        <w:tblCellMar>
          <w:top w:w="15" w:type="dxa"/>
          <w:left w:w="15" w:type="dxa"/>
          <w:bottom w:w="15" w:type="dxa"/>
          <w:right w:w="15" w:type="dxa"/>
        </w:tblCellMar>
        <w:tblLook w:val="04A0" w:firstRow="1" w:lastRow="0" w:firstColumn="1" w:lastColumn="0" w:noHBand="0" w:noVBand="1"/>
      </w:tblPr>
      <w:tblGrid>
        <w:gridCol w:w="1477"/>
        <w:gridCol w:w="2703"/>
        <w:gridCol w:w="1151"/>
        <w:gridCol w:w="2883"/>
        <w:gridCol w:w="1146"/>
      </w:tblGrid>
      <w:tr w:rsidR="009933AB" w:rsidRPr="00BA6D87" w14:paraId="28EE5E9B" w14:textId="77777777" w:rsidTr="0046178C">
        <w:trPr>
          <w:tblHeader/>
        </w:trPr>
        <w:tc>
          <w:tcPr>
            <w:tcW w:w="789" w:type="pct"/>
            <w:tcBorders>
              <w:top w:val="single" w:sz="4" w:space="0" w:color="auto"/>
              <w:bottom w:val="single" w:sz="4" w:space="0" w:color="auto"/>
            </w:tcBorders>
            <w:tcMar>
              <w:top w:w="150" w:type="dxa"/>
              <w:left w:w="0" w:type="dxa"/>
              <w:bottom w:w="150" w:type="dxa"/>
              <w:right w:w="240" w:type="dxa"/>
            </w:tcMar>
            <w:vAlign w:val="center"/>
            <w:hideMark/>
          </w:tcPr>
          <w:p w14:paraId="14D6268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444" w:type="pct"/>
            <w:tcBorders>
              <w:top w:val="single" w:sz="4" w:space="0" w:color="auto"/>
              <w:bottom w:val="single" w:sz="4" w:space="0" w:color="auto"/>
            </w:tcBorders>
            <w:tcMar>
              <w:top w:w="150" w:type="dxa"/>
              <w:left w:w="240" w:type="dxa"/>
              <w:bottom w:w="150" w:type="dxa"/>
              <w:right w:w="240" w:type="dxa"/>
            </w:tcMar>
            <w:vAlign w:val="center"/>
            <w:hideMark/>
          </w:tcPr>
          <w:p w14:paraId="769170F1"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Representative</w:t>
            </w:r>
          </w:p>
        </w:tc>
        <w:tc>
          <w:tcPr>
            <w:tcW w:w="615" w:type="pct"/>
            <w:tcBorders>
              <w:top w:val="single" w:sz="4" w:space="0" w:color="auto"/>
              <w:bottom w:val="single" w:sz="4" w:space="0" w:color="auto"/>
            </w:tcBorders>
            <w:tcMar>
              <w:top w:w="150" w:type="dxa"/>
              <w:left w:w="240" w:type="dxa"/>
              <w:bottom w:w="150" w:type="dxa"/>
              <w:right w:w="240" w:type="dxa"/>
            </w:tcMar>
            <w:vAlign w:val="center"/>
            <w:hideMark/>
          </w:tcPr>
          <w:p w14:paraId="44A6D49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c>
          <w:tcPr>
            <w:tcW w:w="1540" w:type="pct"/>
            <w:tcBorders>
              <w:top w:val="single" w:sz="4" w:space="0" w:color="auto"/>
              <w:bottom w:val="single" w:sz="4" w:space="0" w:color="auto"/>
            </w:tcBorders>
            <w:tcMar>
              <w:top w:w="150" w:type="dxa"/>
              <w:left w:w="240" w:type="dxa"/>
              <w:bottom w:w="150" w:type="dxa"/>
              <w:right w:w="240" w:type="dxa"/>
            </w:tcMar>
            <w:vAlign w:val="center"/>
            <w:hideMark/>
          </w:tcPr>
          <w:p w14:paraId="4F35CB2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Representative</w:t>
            </w:r>
          </w:p>
        </w:tc>
        <w:tc>
          <w:tcPr>
            <w:tcW w:w="612" w:type="pct"/>
            <w:tcBorders>
              <w:top w:val="single" w:sz="4" w:space="0" w:color="auto"/>
              <w:bottom w:val="single" w:sz="4" w:space="0" w:color="auto"/>
            </w:tcBorders>
            <w:tcMar>
              <w:top w:w="150" w:type="dxa"/>
              <w:left w:w="240" w:type="dxa"/>
              <w:bottom w:w="150" w:type="dxa"/>
              <w:right w:w="240" w:type="dxa"/>
            </w:tcMar>
            <w:vAlign w:val="center"/>
            <w:hideMark/>
          </w:tcPr>
          <w:p w14:paraId="5DBFFA3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w:t>
            </w:r>
          </w:p>
        </w:tc>
      </w:tr>
      <w:tr w:rsidR="009933AB" w:rsidRPr="00BA6D87" w14:paraId="4EA1DEC6" w14:textId="77777777" w:rsidTr="0046178C">
        <w:tc>
          <w:tcPr>
            <w:tcW w:w="789" w:type="pct"/>
            <w:tcBorders>
              <w:top w:val="single" w:sz="4" w:space="0" w:color="auto"/>
            </w:tcBorders>
            <w:tcMar>
              <w:top w:w="150" w:type="dxa"/>
              <w:left w:w="0" w:type="dxa"/>
              <w:bottom w:w="150" w:type="dxa"/>
              <w:right w:w="240" w:type="dxa"/>
            </w:tcMar>
            <w:vAlign w:val="center"/>
            <w:hideMark/>
          </w:tcPr>
          <w:p w14:paraId="5BB01F3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444" w:type="pct"/>
            <w:tcBorders>
              <w:top w:val="single" w:sz="4" w:space="0" w:color="auto"/>
            </w:tcBorders>
            <w:tcMar>
              <w:top w:w="150" w:type="dxa"/>
              <w:left w:w="240" w:type="dxa"/>
              <w:bottom w:w="150" w:type="dxa"/>
              <w:right w:w="240" w:type="dxa"/>
            </w:tcMar>
            <w:vAlign w:val="center"/>
            <w:hideMark/>
          </w:tcPr>
          <w:p w14:paraId="0EABA3E8"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615" w:type="pct"/>
            <w:tcBorders>
              <w:top w:val="single" w:sz="4" w:space="0" w:color="auto"/>
            </w:tcBorders>
            <w:tcMar>
              <w:top w:w="150" w:type="dxa"/>
              <w:left w:w="240" w:type="dxa"/>
              <w:bottom w:w="150" w:type="dxa"/>
              <w:right w:w="240" w:type="dxa"/>
            </w:tcMar>
            <w:vAlign w:val="center"/>
            <w:hideMark/>
          </w:tcPr>
          <w:p w14:paraId="69BBC3F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0.402</w:t>
            </w:r>
          </w:p>
        </w:tc>
        <w:tc>
          <w:tcPr>
            <w:tcW w:w="1540" w:type="pct"/>
            <w:tcBorders>
              <w:top w:val="single" w:sz="4" w:space="0" w:color="auto"/>
            </w:tcBorders>
            <w:tcMar>
              <w:top w:w="150" w:type="dxa"/>
              <w:left w:w="240" w:type="dxa"/>
              <w:bottom w:w="150" w:type="dxa"/>
              <w:right w:w="240" w:type="dxa"/>
            </w:tcMar>
            <w:vAlign w:val="center"/>
            <w:hideMark/>
          </w:tcPr>
          <w:p w14:paraId="6359958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612" w:type="pct"/>
            <w:tcBorders>
              <w:top w:val="single" w:sz="4" w:space="0" w:color="auto"/>
            </w:tcBorders>
            <w:tcMar>
              <w:top w:w="150" w:type="dxa"/>
              <w:left w:w="240" w:type="dxa"/>
              <w:bottom w:w="150" w:type="dxa"/>
              <w:right w:w="0" w:type="dxa"/>
            </w:tcMar>
            <w:vAlign w:val="center"/>
            <w:hideMark/>
          </w:tcPr>
          <w:p w14:paraId="7ECB0C4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8.931</w:t>
            </w:r>
          </w:p>
        </w:tc>
      </w:tr>
      <w:tr w:rsidR="009933AB" w:rsidRPr="00BA6D87" w14:paraId="70BD26D9" w14:textId="77777777" w:rsidTr="0046178C">
        <w:tc>
          <w:tcPr>
            <w:tcW w:w="789" w:type="pct"/>
            <w:tcMar>
              <w:top w:w="150" w:type="dxa"/>
              <w:left w:w="0" w:type="dxa"/>
              <w:bottom w:w="150" w:type="dxa"/>
              <w:right w:w="240" w:type="dxa"/>
            </w:tcMar>
            <w:vAlign w:val="center"/>
            <w:hideMark/>
          </w:tcPr>
          <w:p w14:paraId="32EC1E9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444" w:type="pct"/>
            <w:tcMar>
              <w:top w:w="150" w:type="dxa"/>
              <w:left w:w="240" w:type="dxa"/>
              <w:bottom w:w="150" w:type="dxa"/>
              <w:right w:w="240" w:type="dxa"/>
            </w:tcMar>
            <w:vAlign w:val="center"/>
            <w:hideMark/>
          </w:tcPr>
          <w:p w14:paraId="275E0D0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615" w:type="pct"/>
            <w:tcMar>
              <w:top w:w="150" w:type="dxa"/>
              <w:left w:w="240" w:type="dxa"/>
              <w:bottom w:w="150" w:type="dxa"/>
              <w:right w:w="240" w:type="dxa"/>
            </w:tcMar>
            <w:vAlign w:val="center"/>
            <w:hideMark/>
          </w:tcPr>
          <w:p w14:paraId="5E258EC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4.865</w:t>
            </w:r>
          </w:p>
        </w:tc>
        <w:tc>
          <w:tcPr>
            <w:tcW w:w="1540" w:type="pct"/>
            <w:tcMar>
              <w:top w:w="150" w:type="dxa"/>
              <w:left w:w="240" w:type="dxa"/>
              <w:bottom w:w="150" w:type="dxa"/>
              <w:right w:w="240" w:type="dxa"/>
            </w:tcMar>
            <w:vAlign w:val="center"/>
            <w:hideMark/>
          </w:tcPr>
          <w:p w14:paraId="61E3DAC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612" w:type="pct"/>
            <w:tcMar>
              <w:top w:w="150" w:type="dxa"/>
              <w:left w:w="240" w:type="dxa"/>
              <w:bottom w:w="150" w:type="dxa"/>
              <w:right w:w="0" w:type="dxa"/>
            </w:tcMar>
            <w:vAlign w:val="center"/>
            <w:hideMark/>
          </w:tcPr>
          <w:p w14:paraId="7D4C3C9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3.770</w:t>
            </w:r>
          </w:p>
        </w:tc>
      </w:tr>
      <w:tr w:rsidR="009933AB" w:rsidRPr="00BA6D87" w14:paraId="4C33EB2A" w14:textId="77777777" w:rsidTr="0046178C">
        <w:tc>
          <w:tcPr>
            <w:tcW w:w="789" w:type="pct"/>
            <w:tcBorders>
              <w:bottom w:val="single" w:sz="4" w:space="0" w:color="auto"/>
            </w:tcBorders>
            <w:tcMar>
              <w:top w:w="150" w:type="dxa"/>
              <w:left w:w="0" w:type="dxa"/>
              <w:bottom w:w="150" w:type="dxa"/>
              <w:right w:w="240" w:type="dxa"/>
            </w:tcMar>
            <w:vAlign w:val="center"/>
            <w:hideMark/>
          </w:tcPr>
          <w:p w14:paraId="2388437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444" w:type="pct"/>
            <w:tcBorders>
              <w:bottom w:val="single" w:sz="4" w:space="0" w:color="auto"/>
            </w:tcBorders>
            <w:tcMar>
              <w:top w:w="150" w:type="dxa"/>
              <w:left w:w="240" w:type="dxa"/>
              <w:bottom w:w="150" w:type="dxa"/>
              <w:right w:w="240" w:type="dxa"/>
            </w:tcMar>
            <w:vAlign w:val="center"/>
            <w:hideMark/>
          </w:tcPr>
          <w:p w14:paraId="3D906CE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615" w:type="pct"/>
            <w:tcBorders>
              <w:bottom w:val="single" w:sz="4" w:space="0" w:color="auto"/>
            </w:tcBorders>
            <w:tcMar>
              <w:top w:w="150" w:type="dxa"/>
              <w:left w:w="240" w:type="dxa"/>
              <w:bottom w:w="150" w:type="dxa"/>
              <w:right w:w="240" w:type="dxa"/>
            </w:tcMar>
            <w:vAlign w:val="center"/>
            <w:hideMark/>
          </w:tcPr>
          <w:p w14:paraId="68AF3A8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2.448</w:t>
            </w:r>
          </w:p>
        </w:tc>
        <w:tc>
          <w:tcPr>
            <w:tcW w:w="1540" w:type="pct"/>
            <w:tcBorders>
              <w:bottom w:val="single" w:sz="4" w:space="0" w:color="auto"/>
            </w:tcBorders>
            <w:tcMar>
              <w:top w:w="150" w:type="dxa"/>
              <w:left w:w="240" w:type="dxa"/>
              <w:bottom w:w="150" w:type="dxa"/>
              <w:right w:w="240" w:type="dxa"/>
            </w:tcMar>
            <w:vAlign w:val="center"/>
            <w:hideMark/>
          </w:tcPr>
          <w:p w14:paraId="2566227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612" w:type="pct"/>
            <w:tcBorders>
              <w:bottom w:val="single" w:sz="4" w:space="0" w:color="auto"/>
            </w:tcBorders>
            <w:tcMar>
              <w:top w:w="150" w:type="dxa"/>
              <w:left w:w="240" w:type="dxa"/>
              <w:bottom w:w="150" w:type="dxa"/>
              <w:right w:w="0" w:type="dxa"/>
            </w:tcMar>
            <w:vAlign w:val="center"/>
            <w:hideMark/>
          </w:tcPr>
          <w:p w14:paraId="5A460B7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14.747</w:t>
            </w:r>
          </w:p>
        </w:tc>
      </w:tr>
    </w:tbl>
    <w:p w14:paraId="4997044B" w14:textId="7921FC7A" w:rsidR="009933AB" w:rsidRPr="00BA6D87" w:rsidRDefault="009933AB"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173A1D" w:rsidRPr="00BA6D87">
        <w:rPr>
          <w:rFonts w:ascii="Times New Roman" w:eastAsia="Times New Roman" w:hAnsi="Times New Roman" w:cs="Times New Roman"/>
          <w:b/>
          <w:bCs/>
          <w:color w:val="0F1115"/>
          <w:kern w:val="0"/>
          <w:sz w:val="20"/>
          <w:szCs w:val="20"/>
          <w14:ligatures w14:val="none"/>
        </w:rPr>
        <w:t>71</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Final Summary based on MAE for Jellium Energy</w:t>
      </w:r>
    </w:p>
    <w:tbl>
      <w:tblPr>
        <w:tblW w:w="5000" w:type="pct"/>
        <w:tblCellMar>
          <w:top w:w="15" w:type="dxa"/>
          <w:left w:w="15" w:type="dxa"/>
          <w:bottom w:w="15" w:type="dxa"/>
          <w:right w:w="15" w:type="dxa"/>
        </w:tblCellMar>
        <w:tblLook w:val="04A0" w:firstRow="1" w:lastRow="0" w:firstColumn="1" w:lastColumn="0" w:noHBand="0" w:noVBand="1"/>
      </w:tblPr>
      <w:tblGrid>
        <w:gridCol w:w="2432"/>
        <w:gridCol w:w="2024"/>
        <w:gridCol w:w="1460"/>
        <w:gridCol w:w="1984"/>
        <w:gridCol w:w="1460"/>
      </w:tblGrid>
      <w:tr w:rsidR="009933AB" w:rsidRPr="00BA6D87" w14:paraId="57288910" w14:textId="77777777" w:rsidTr="0046178C">
        <w:trPr>
          <w:tblHeader/>
        </w:trPr>
        <w:tc>
          <w:tcPr>
            <w:tcW w:w="1299" w:type="pct"/>
            <w:tcBorders>
              <w:top w:val="single" w:sz="4" w:space="0" w:color="auto"/>
              <w:bottom w:val="single" w:sz="4" w:space="0" w:color="auto"/>
            </w:tcBorders>
            <w:tcMar>
              <w:top w:w="150" w:type="dxa"/>
              <w:left w:w="0" w:type="dxa"/>
              <w:bottom w:w="150" w:type="dxa"/>
              <w:right w:w="240" w:type="dxa"/>
            </w:tcMar>
            <w:vAlign w:val="center"/>
            <w:hideMark/>
          </w:tcPr>
          <w:p w14:paraId="418C8C2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Criterion</w:t>
            </w:r>
          </w:p>
        </w:tc>
        <w:tc>
          <w:tcPr>
            <w:tcW w:w="1081" w:type="pct"/>
            <w:tcBorders>
              <w:top w:val="single" w:sz="4" w:space="0" w:color="auto"/>
              <w:bottom w:val="single" w:sz="4" w:space="0" w:color="auto"/>
            </w:tcBorders>
            <w:tcMar>
              <w:top w:w="150" w:type="dxa"/>
              <w:left w:w="240" w:type="dxa"/>
              <w:bottom w:w="150" w:type="dxa"/>
              <w:right w:w="240" w:type="dxa"/>
            </w:tcMar>
            <w:vAlign w:val="center"/>
            <w:hideMark/>
          </w:tcPr>
          <w:p w14:paraId="47E8DAD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Functional</w:t>
            </w:r>
          </w:p>
        </w:tc>
        <w:tc>
          <w:tcPr>
            <w:tcW w:w="780" w:type="pct"/>
            <w:tcBorders>
              <w:top w:val="single" w:sz="4" w:space="0" w:color="auto"/>
              <w:bottom w:val="single" w:sz="4" w:space="0" w:color="auto"/>
            </w:tcBorders>
            <w:tcMar>
              <w:top w:w="150" w:type="dxa"/>
              <w:left w:w="240" w:type="dxa"/>
              <w:bottom w:w="150" w:type="dxa"/>
              <w:right w:w="240" w:type="dxa"/>
            </w:tcMar>
            <w:vAlign w:val="center"/>
            <w:hideMark/>
          </w:tcPr>
          <w:p w14:paraId="4B20C99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c>
          <w:tcPr>
            <w:tcW w:w="1060" w:type="pct"/>
            <w:tcBorders>
              <w:top w:val="single" w:sz="4" w:space="0" w:color="auto"/>
              <w:bottom w:val="single" w:sz="4" w:space="0" w:color="auto"/>
            </w:tcBorders>
            <w:tcMar>
              <w:top w:w="150" w:type="dxa"/>
              <w:left w:w="240" w:type="dxa"/>
              <w:bottom w:w="150" w:type="dxa"/>
              <w:right w:w="240" w:type="dxa"/>
            </w:tcMar>
            <w:vAlign w:val="center"/>
            <w:hideMark/>
          </w:tcPr>
          <w:p w14:paraId="43E385D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Functional</w:t>
            </w:r>
          </w:p>
        </w:tc>
        <w:tc>
          <w:tcPr>
            <w:tcW w:w="780" w:type="pct"/>
            <w:tcBorders>
              <w:top w:val="single" w:sz="4" w:space="0" w:color="auto"/>
              <w:bottom w:val="single" w:sz="4" w:space="0" w:color="auto"/>
            </w:tcBorders>
            <w:tcMar>
              <w:top w:w="150" w:type="dxa"/>
              <w:left w:w="240" w:type="dxa"/>
              <w:bottom w:w="150" w:type="dxa"/>
              <w:right w:w="240" w:type="dxa"/>
            </w:tcMar>
            <w:vAlign w:val="center"/>
            <w:hideMark/>
          </w:tcPr>
          <w:p w14:paraId="0A937CD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w:t>
            </w:r>
          </w:p>
        </w:tc>
      </w:tr>
      <w:tr w:rsidR="009933AB" w:rsidRPr="00BA6D87" w14:paraId="2BD621F9" w14:textId="77777777" w:rsidTr="0046178C">
        <w:tc>
          <w:tcPr>
            <w:tcW w:w="1299" w:type="pct"/>
            <w:tcBorders>
              <w:top w:val="single" w:sz="4" w:space="0" w:color="auto"/>
            </w:tcBorders>
            <w:tcMar>
              <w:top w:w="150" w:type="dxa"/>
              <w:left w:w="0" w:type="dxa"/>
              <w:bottom w:w="150" w:type="dxa"/>
              <w:right w:w="240" w:type="dxa"/>
            </w:tcMar>
            <w:vAlign w:val="center"/>
            <w:hideMark/>
          </w:tcPr>
          <w:p w14:paraId="491EFF8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Overall (all 26 functionals)</w:t>
            </w:r>
          </w:p>
        </w:tc>
        <w:tc>
          <w:tcPr>
            <w:tcW w:w="1081" w:type="pct"/>
            <w:tcBorders>
              <w:top w:val="single" w:sz="4" w:space="0" w:color="auto"/>
            </w:tcBorders>
            <w:tcMar>
              <w:top w:w="150" w:type="dxa"/>
              <w:left w:w="240" w:type="dxa"/>
              <w:bottom w:w="150" w:type="dxa"/>
              <w:right w:w="240" w:type="dxa"/>
            </w:tcMar>
            <w:vAlign w:val="center"/>
            <w:hideMark/>
          </w:tcPr>
          <w:p w14:paraId="453ED52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780" w:type="pct"/>
            <w:tcBorders>
              <w:top w:val="single" w:sz="4" w:space="0" w:color="auto"/>
            </w:tcBorders>
            <w:tcMar>
              <w:top w:w="150" w:type="dxa"/>
              <w:left w:w="240" w:type="dxa"/>
              <w:bottom w:w="150" w:type="dxa"/>
              <w:right w:w="240" w:type="dxa"/>
            </w:tcMar>
            <w:vAlign w:val="center"/>
            <w:hideMark/>
          </w:tcPr>
          <w:p w14:paraId="16835E6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0.402</w:t>
            </w:r>
          </w:p>
        </w:tc>
        <w:tc>
          <w:tcPr>
            <w:tcW w:w="1060" w:type="pct"/>
            <w:tcBorders>
              <w:top w:val="single" w:sz="4" w:space="0" w:color="auto"/>
            </w:tcBorders>
            <w:tcMar>
              <w:top w:w="150" w:type="dxa"/>
              <w:left w:w="240" w:type="dxa"/>
              <w:bottom w:w="150" w:type="dxa"/>
              <w:right w:w="240" w:type="dxa"/>
            </w:tcMar>
            <w:vAlign w:val="center"/>
            <w:hideMark/>
          </w:tcPr>
          <w:p w14:paraId="48CA7D1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780" w:type="pct"/>
            <w:tcBorders>
              <w:top w:val="single" w:sz="4" w:space="0" w:color="auto"/>
            </w:tcBorders>
            <w:tcMar>
              <w:top w:w="150" w:type="dxa"/>
              <w:left w:w="240" w:type="dxa"/>
              <w:bottom w:w="150" w:type="dxa"/>
              <w:right w:w="0" w:type="dxa"/>
            </w:tcMar>
            <w:vAlign w:val="center"/>
            <w:hideMark/>
          </w:tcPr>
          <w:p w14:paraId="1B2D16F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14.747</w:t>
            </w:r>
          </w:p>
        </w:tc>
      </w:tr>
      <w:tr w:rsidR="009933AB" w:rsidRPr="00BA6D87" w14:paraId="094D9AA8" w14:textId="77777777" w:rsidTr="0046178C">
        <w:tc>
          <w:tcPr>
            <w:tcW w:w="1299" w:type="pct"/>
            <w:tcMar>
              <w:top w:w="150" w:type="dxa"/>
              <w:left w:w="0" w:type="dxa"/>
              <w:bottom w:w="150" w:type="dxa"/>
              <w:right w:w="240" w:type="dxa"/>
            </w:tcMar>
            <w:vAlign w:val="center"/>
            <w:hideMark/>
          </w:tcPr>
          <w:p w14:paraId="50E2220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w:t>
            </w:r>
          </w:p>
        </w:tc>
        <w:tc>
          <w:tcPr>
            <w:tcW w:w="1081" w:type="pct"/>
            <w:tcMar>
              <w:top w:w="150" w:type="dxa"/>
              <w:left w:w="240" w:type="dxa"/>
              <w:bottom w:w="150" w:type="dxa"/>
              <w:right w:w="240" w:type="dxa"/>
            </w:tcMar>
            <w:vAlign w:val="center"/>
            <w:hideMark/>
          </w:tcPr>
          <w:p w14:paraId="0E41295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780" w:type="pct"/>
            <w:tcMar>
              <w:top w:w="150" w:type="dxa"/>
              <w:left w:w="240" w:type="dxa"/>
              <w:bottom w:w="150" w:type="dxa"/>
              <w:right w:w="240" w:type="dxa"/>
            </w:tcMar>
            <w:vAlign w:val="center"/>
            <w:hideMark/>
          </w:tcPr>
          <w:p w14:paraId="74DB8F3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0.402</w:t>
            </w:r>
          </w:p>
        </w:tc>
        <w:tc>
          <w:tcPr>
            <w:tcW w:w="1060" w:type="pct"/>
            <w:tcMar>
              <w:top w:w="150" w:type="dxa"/>
              <w:left w:w="240" w:type="dxa"/>
              <w:bottom w:w="150" w:type="dxa"/>
              <w:right w:w="240" w:type="dxa"/>
            </w:tcMar>
            <w:vAlign w:val="center"/>
            <w:hideMark/>
          </w:tcPr>
          <w:p w14:paraId="261171E5"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780" w:type="pct"/>
            <w:tcMar>
              <w:top w:w="150" w:type="dxa"/>
              <w:left w:w="240" w:type="dxa"/>
              <w:bottom w:w="150" w:type="dxa"/>
              <w:right w:w="0" w:type="dxa"/>
            </w:tcMar>
            <w:vAlign w:val="center"/>
            <w:hideMark/>
          </w:tcPr>
          <w:p w14:paraId="064B141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8.931</w:t>
            </w:r>
          </w:p>
        </w:tc>
      </w:tr>
      <w:tr w:rsidR="009933AB" w:rsidRPr="00BA6D87" w14:paraId="42391141" w14:textId="77777777" w:rsidTr="0046178C">
        <w:tc>
          <w:tcPr>
            <w:tcW w:w="1299" w:type="pct"/>
            <w:tcMar>
              <w:top w:w="150" w:type="dxa"/>
              <w:left w:w="0" w:type="dxa"/>
              <w:bottom w:w="150" w:type="dxa"/>
              <w:right w:w="240" w:type="dxa"/>
            </w:tcMar>
            <w:vAlign w:val="center"/>
            <w:hideMark/>
          </w:tcPr>
          <w:p w14:paraId="0132E7A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w:t>
            </w:r>
          </w:p>
        </w:tc>
        <w:tc>
          <w:tcPr>
            <w:tcW w:w="1081" w:type="pct"/>
            <w:tcMar>
              <w:top w:w="150" w:type="dxa"/>
              <w:left w:w="240" w:type="dxa"/>
              <w:bottom w:w="150" w:type="dxa"/>
              <w:right w:w="240" w:type="dxa"/>
            </w:tcMar>
            <w:vAlign w:val="center"/>
            <w:hideMark/>
          </w:tcPr>
          <w:p w14:paraId="18ED326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780" w:type="pct"/>
            <w:tcMar>
              <w:top w:w="150" w:type="dxa"/>
              <w:left w:w="240" w:type="dxa"/>
              <w:bottom w:w="150" w:type="dxa"/>
              <w:right w:w="240" w:type="dxa"/>
            </w:tcMar>
            <w:vAlign w:val="center"/>
            <w:hideMark/>
          </w:tcPr>
          <w:p w14:paraId="5EB4741C"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2.448</w:t>
            </w:r>
          </w:p>
        </w:tc>
        <w:tc>
          <w:tcPr>
            <w:tcW w:w="1060" w:type="pct"/>
            <w:tcMar>
              <w:top w:w="150" w:type="dxa"/>
              <w:left w:w="240" w:type="dxa"/>
              <w:bottom w:w="150" w:type="dxa"/>
              <w:right w:w="240" w:type="dxa"/>
            </w:tcMar>
            <w:vAlign w:val="center"/>
            <w:hideMark/>
          </w:tcPr>
          <w:p w14:paraId="4BD74CD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780" w:type="pct"/>
            <w:tcMar>
              <w:top w:w="150" w:type="dxa"/>
              <w:left w:w="240" w:type="dxa"/>
              <w:bottom w:w="150" w:type="dxa"/>
              <w:right w:w="0" w:type="dxa"/>
            </w:tcMar>
            <w:vAlign w:val="center"/>
            <w:hideMark/>
          </w:tcPr>
          <w:p w14:paraId="1DAAF30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14.747</w:t>
            </w:r>
          </w:p>
        </w:tc>
      </w:tr>
      <w:tr w:rsidR="009933AB" w:rsidRPr="00BA6D87" w14:paraId="70ECCD43" w14:textId="77777777" w:rsidTr="0046178C">
        <w:tc>
          <w:tcPr>
            <w:tcW w:w="1299" w:type="pct"/>
            <w:tcMar>
              <w:top w:w="150" w:type="dxa"/>
              <w:left w:w="0" w:type="dxa"/>
              <w:bottom w:w="150" w:type="dxa"/>
              <w:right w:w="240" w:type="dxa"/>
            </w:tcMar>
            <w:vAlign w:val="center"/>
            <w:hideMark/>
          </w:tcPr>
          <w:p w14:paraId="2257C4A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w:t>
            </w:r>
          </w:p>
        </w:tc>
        <w:tc>
          <w:tcPr>
            <w:tcW w:w="1081" w:type="pct"/>
            <w:tcMar>
              <w:top w:w="150" w:type="dxa"/>
              <w:left w:w="240" w:type="dxa"/>
              <w:bottom w:w="150" w:type="dxa"/>
              <w:right w:w="240" w:type="dxa"/>
            </w:tcMar>
            <w:vAlign w:val="center"/>
            <w:hideMark/>
          </w:tcPr>
          <w:p w14:paraId="1C21076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780" w:type="pct"/>
            <w:tcMar>
              <w:top w:w="150" w:type="dxa"/>
              <w:left w:w="240" w:type="dxa"/>
              <w:bottom w:w="150" w:type="dxa"/>
              <w:right w:w="240" w:type="dxa"/>
            </w:tcMar>
            <w:vAlign w:val="center"/>
            <w:hideMark/>
          </w:tcPr>
          <w:p w14:paraId="3A26ADA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4.865</w:t>
            </w:r>
          </w:p>
        </w:tc>
        <w:tc>
          <w:tcPr>
            <w:tcW w:w="1060" w:type="pct"/>
            <w:tcMar>
              <w:top w:w="150" w:type="dxa"/>
              <w:left w:w="240" w:type="dxa"/>
              <w:bottom w:w="150" w:type="dxa"/>
              <w:right w:w="240" w:type="dxa"/>
            </w:tcMar>
            <w:vAlign w:val="center"/>
            <w:hideMark/>
          </w:tcPr>
          <w:p w14:paraId="78DFA27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780" w:type="pct"/>
            <w:tcMar>
              <w:top w:w="150" w:type="dxa"/>
              <w:left w:w="240" w:type="dxa"/>
              <w:bottom w:w="150" w:type="dxa"/>
              <w:right w:w="0" w:type="dxa"/>
            </w:tcMar>
            <w:vAlign w:val="center"/>
            <w:hideMark/>
          </w:tcPr>
          <w:p w14:paraId="3668E382"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3.770</w:t>
            </w:r>
          </w:p>
        </w:tc>
      </w:tr>
      <w:tr w:rsidR="009933AB" w:rsidRPr="00BA6D87" w14:paraId="6823771D" w14:textId="77777777" w:rsidTr="0046178C">
        <w:tc>
          <w:tcPr>
            <w:tcW w:w="1299" w:type="pct"/>
            <w:tcBorders>
              <w:bottom w:val="single" w:sz="4" w:space="0" w:color="auto"/>
            </w:tcBorders>
            <w:tcMar>
              <w:top w:w="150" w:type="dxa"/>
              <w:left w:w="0" w:type="dxa"/>
              <w:bottom w:w="150" w:type="dxa"/>
              <w:right w:w="240" w:type="dxa"/>
            </w:tcMar>
            <w:vAlign w:val="center"/>
            <w:hideMark/>
          </w:tcPr>
          <w:p w14:paraId="478B77C7"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Most reliable overall</w:t>
            </w:r>
          </w:p>
        </w:tc>
        <w:tc>
          <w:tcPr>
            <w:tcW w:w="1081" w:type="pct"/>
            <w:tcBorders>
              <w:bottom w:val="single" w:sz="4" w:space="0" w:color="auto"/>
            </w:tcBorders>
            <w:tcMar>
              <w:top w:w="150" w:type="dxa"/>
              <w:left w:w="240" w:type="dxa"/>
              <w:bottom w:w="150" w:type="dxa"/>
              <w:right w:w="240" w:type="dxa"/>
            </w:tcMar>
            <w:vAlign w:val="center"/>
            <w:hideMark/>
          </w:tcPr>
          <w:p w14:paraId="4C7EF19F"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780" w:type="pct"/>
            <w:tcBorders>
              <w:bottom w:val="single" w:sz="4" w:space="0" w:color="auto"/>
            </w:tcBorders>
            <w:tcMar>
              <w:top w:w="150" w:type="dxa"/>
              <w:left w:w="240" w:type="dxa"/>
              <w:bottom w:w="150" w:type="dxa"/>
              <w:right w:w="240" w:type="dxa"/>
            </w:tcMar>
            <w:vAlign w:val="center"/>
            <w:hideMark/>
          </w:tcPr>
          <w:p w14:paraId="3D0842E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0.402</w:t>
            </w:r>
          </w:p>
        </w:tc>
        <w:tc>
          <w:tcPr>
            <w:tcW w:w="1060" w:type="pct"/>
            <w:tcBorders>
              <w:bottom w:val="single" w:sz="4" w:space="0" w:color="auto"/>
            </w:tcBorders>
            <w:tcMar>
              <w:top w:w="150" w:type="dxa"/>
              <w:left w:w="240" w:type="dxa"/>
              <w:bottom w:w="150" w:type="dxa"/>
              <w:right w:w="240" w:type="dxa"/>
            </w:tcMar>
            <w:vAlign w:val="center"/>
            <w:hideMark/>
          </w:tcPr>
          <w:p w14:paraId="00FC094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c>
          <w:tcPr>
            <w:tcW w:w="780" w:type="pct"/>
            <w:tcBorders>
              <w:bottom w:val="single" w:sz="4" w:space="0" w:color="auto"/>
            </w:tcBorders>
            <w:tcMar>
              <w:top w:w="150" w:type="dxa"/>
              <w:left w:w="240" w:type="dxa"/>
              <w:bottom w:w="150" w:type="dxa"/>
              <w:right w:w="0" w:type="dxa"/>
            </w:tcMar>
            <w:vAlign w:val="center"/>
            <w:hideMark/>
          </w:tcPr>
          <w:p w14:paraId="5FFC2BA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r>
    </w:tbl>
    <w:p w14:paraId="3DBE1C67" w14:textId="7D686E46" w:rsidR="009933AB" w:rsidRPr="00BA6D87" w:rsidRDefault="009933AB"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173A1D" w:rsidRPr="00BA6D87">
        <w:rPr>
          <w:rFonts w:ascii="Times New Roman" w:eastAsia="Times New Roman" w:hAnsi="Times New Roman" w:cs="Times New Roman"/>
          <w:b/>
          <w:bCs/>
          <w:color w:val="0F1115"/>
          <w:kern w:val="0"/>
          <w:sz w:val="20"/>
          <w:szCs w:val="20"/>
          <w14:ligatures w14:val="none"/>
        </w:rPr>
        <w:t>72</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Comparison of Jellium Energy Error Across Functional Families</w:t>
      </w:r>
    </w:p>
    <w:tbl>
      <w:tblPr>
        <w:tblW w:w="5000" w:type="pct"/>
        <w:tblCellMar>
          <w:top w:w="15" w:type="dxa"/>
          <w:left w:w="15" w:type="dxa"/>
          <w:bottom w:w="15" w:type="dxa"/>
          <w:right w:w="15" w:type="dxa"/>
        </w:tblCellMar>
        <w:tblLook w:val="04A0" w:firstRow="1" w:lastRow="0" w:firstColumn="1" w:lastColumn="0" w:noHBand="0" w:noVBand="1"/>
      </w:tblPr>
      <w:tblGrid>
        <w:gridCol w:w="1924"/>
        <w:gridCol w:w="2782"/>
        <w:gridCol w:w="2209"/>
        <w:gridCol w:w="2445"/>
      </w:tblGrid>
      <w:tr w:rsidR="009933AB" w:rsidRPr="00BA6D87" w14:paraId="24BDF151" w14:textId="77777777" w:rsidTr="007B6CD1">
        <w:trPr>
          <w:tblHeader/>
        </w:trPr>
        <w:tc>
          <w:tcPr>
            <w:tcW w:w="1028" w:type="pct"/>
            <w:tcBorders>
              <w:top w:val="single" w:sz="4" w:space="0" w:color="auto"/>
              <w:bottom w:val="single" w:sz="4" w:space="0" w:color="auto"/>
            </w:tcBorders>
            <w:tcMar>
              <w:top w:w="150" w:type="dxa"/>
              <w:left w:w="0" w:type="dxa"/>
              <w:bottom w:w="150" w:type="dxa"/>
              <w:right w:w="240" w:type="dxa"/>
            </w:tcMar>
            <w:vAlign w:val="center"/>
            <w:hideMark/>
          </w:tcPr>
          <w:p w14:paraId="41547BB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486" w:type="pct"/>
            <w:tcBorders>
              <w:top w:val="single" w:sz="4" w:space="0" w:color="auto"/>
              <w:bottom w:val="single" w:sz="4" w:space="0" w:color="auto"/>
            </w:tcBorders>
            <w:tcMar>
              <w:top w:w="150" w:type="dxa"/>
              <w:left w:w="240" w:type="dxa"/>
              <w:bottom w:w="150" w:type="dxa"/>
              <w:right w:w="240" w:type="dxa"/>
            </w:tcMar>
            <w:vAlign w:val="center"/>
            <w:hideMark/>
          </w:tcPr>
          <w:p w14:paraId="611A6B8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Average MAE</w:t>
            </w:r>
          </w:p>
        </w:tc>
        <w:tc>
          <w:tcPr>
            <w:tcW w:w="1180" w:type="pct"/>
            <w:tcBorders>
              <w:top w:val="single" w:sz="4" w:space="0" w:color="auto"/>
              <w:bottom w:val="single" w:sz="4" w:space="0" w:color="auto"/>
            </w:tcBorders>
            <w:tcMar>
              <w:top w:w="150" w:type="dxa"/>
              <w:left w:w="240" w:type="dxa"/>
              <w:bottom w:w="150" w:type="dxa"/>
              <w:right w:w="240" w:type="dxa"/>
            </w:tcMar>
            <w:vAlign w:val="center"/>
            <w:hideMark/>
          </w:tcPr>
          <w:p w14:paraId="4D9BEA4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MAE</w:t>
            </w:r>
          </w:p>
        </w:tc>
        <w:tc>
          <w:tcPr>
            <w:tcW w:w="1306" w:type="pct"/>
            <w:tcBorders>
              <w:top w:val="single" w:sz="4" w:space="0" w:color="auto"/>
              <w:bottom w:val="single" w:sz="4" w:space="0" w:color="auto"/>
            </w:tcBorders>
            <w:tcMar>
              <w:top w:w="150" w:type="dxa"/>
              <w:left w:w="240" w:type="dxa"/>
              <w:bottom w:w="150" w:type="dxa"/>
              <w:right w:w="240" w:type="dxa"/>
            </w:tcMar>
            <w:vAlign w:val="center"/>
            <w:hideMark/>
          </w:tcPr>
          <w:p w14:paraId="7178075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MAE</w:t>
            </w:r>
          </w:p>
        </w:tc>
      </w:tr>
      <w:tr w:rsidR="009933AB" w:rsidRPr="00BA6D87" w14:paraId="79C84E27" w14:textId="77777777" w:rsidTr="007B6CD1">
        <w:tc>
          <w:tcPr>
            <w:tcW w:w="1028" w:type="pct"/>
            <w:tcBorders>
              <w:top w:val="single" w:sz="4" w:space="0" w:color="auto"/>
            </w:tcBorders>
            <w:tcMar>
              <w:top w:w="150" w:type="dxa"/>
              <w:left w:w="0" w:type="dxa"/>
              <w:bottom w:w="150" w:type="dxa"/>
              <w:right w:w="240" w:type="dxa"/>
            </w:tcMar>
            <w:vAlign w:val="center"/>
            <w:hideMark/>
          </w:tcPr>
          <w:p w14:paraId="25DF7523"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486" w:type="pct"/>
            <w:tcBorders>
              <w:top w:val="single" w:sz="4" w:space="0" w:color="auto"/>
            </w:tcBorders>
            <w:tcMar>
              <w:top w:w="150" w:type="dxa"/>
              <w:left w:w="240" w:type="dxa"/>
              <w:bottom w:w="150" w:type="dxa"/>
              <w:right w:w="240" w:type="dxa"/>
            </w:tcMar>
            <w:vAlign w:val="center"/>
            <w:hideMark/>
          </w:tcPr>
          <w:p w14:paraId="089D88D9"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2.78</w:t>
            </w:r>
          </w:p>
        </w:tc>
        <w:tc>
          <w:tcPr>
            <w:tcW w:w="1180" w:type="pct"/>
            <w:tcBorders>
              <w:top w:val="single" w:sz="4" w:space="0" w:color="auto"/>
            </w:tcBorders>
            <w:tcMar>
              <w:top w:w="150" w:type="dxa"/>
              <w:left w:w="240" w:type="dxa"/>
              <w:bottom w:w="150" w:type="dxa"/>
              <w:right w:w="240" w:type="dxa"/>
            </w:tcMar>
            <w:vAlign w:val="center"/>
            <w:hideMark/>
          </w:tcPr>
          <w:p w14:paraId="1E97AB1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0.402</w:t>
            </w:r>
          </w:p>
        </w:tc>
        <w:tc>
          <w:tcPr>
            <w:tcW w:w="1306" w:type="pct"/>
            <w:tcBorders>
              <w:top w:val="single" w:sz="4" w:space="0" w:color="auto"/>
            </w:tcBorders>
            <w:tcMar>
              <w:top w:w="150" w:type="dxa"/>
              <w:left w:w="240" w:type="dxa"/>
              <w:bottom w:w="150" w:type="dxa"/>
              <w:right w:w="0" w:type="dxa"/>
            </w:tcMar>
            <w:vAlign w:val="center"/>
            <w:hideMark/>
          </w:tcPr>
          <w:p w14:paraId="3B8BB5C0"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8.931</w:t>
            </w:r>
          </w:p>
        </w:tc>
      </w:tr>
      <w:tr w:rsidR="009933AB" w:rsidRPr="00BA6D87" w14:paraId="2E2FB98E" w14:textId="77777777" w:rsidTr="007B6CD1">
        <w:tc>
          <w:tcPr>
            <w:tcW w:w="1028" w:type="pct"/>
            <w:tcMar>
              <w:top w:w="150" w:type="dxa"/>
              <w:left w:w="0" w:type="dxa"/>
              <w:bottom w:w="150" w:type="dxa"/>
              <w:right w:w="240" w:type="dxa"/>
            </w:tcMar>
            <w:vAlign w:val="center"/>
            <w:hideMark/>
          </w:tcPr>
          <w:p w14:paraId="146B3258"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486" w:type="pct"/>
            <w:tcMar>
              <w:top w:w="150" w:type="dxa"/>
              <w:left w:w="240" w:type="dxa"/>
              <w:bottom w:w="150" w:type="dxa"/>
              <w:right w:w="240" w:type="dxa"/>
            </w:tcMar>
            <w:vAlign w:val="center"/>
            <w:hideMark/>
          </w:tcPr>
          <w:p w14:paraId="6F771D5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4.33</w:t>
            </w:r>
          </w:p>
        </w:tc>
        <w:tc>
          <w:tcPr>
            <w:tcW w:w="1180" w:type="pct"/>
            <w:tcMar>
              <w:top w:w="150" w:type="dxa"/>
              <w:left w:w="240" w:type="dxa"/>
              <w:bottom w:w="150" w:type="dxa"/>
              <w:right w:w="240" w:type="dxa"/>
            </w:tcMar>
            <w:vAlign w:val="center"/>
            <w:hideMark/>
          </w:tcPr>
          <w:p w14:paraId="47AD04AB"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3.729</w:t>
            </w:r>
          </w:p>
        </w:tc>
        <w:tc>
          <w:tcPr>
            <w:tcW w:w="1306" w:type="pct"/>
            <w:tcMar>
              <w:top w:w="150" w:type="dxa"/>
              <w:left w:w="240" w:type="dxa"/>
              <w:bottom w:w="150" w:type="dxa"/>
              <w:right w:w="0" w:type="dxa"/>
            </w:tcMar>
            <w:vAlign w:val="center"/>
            <w:hideMark/>
          </w:tcPr>
          <w:p w14:paraId="5398F65A"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4.940</w:t>
            </w:r>
          </w:p>
        </w:tc>
      </w:tr>
      <w:tr w:rsidR="009933AB" w:rsidRPr="00BA6D87" w14:paraId="18FC3692" w14:textId="77777777" w:rsidTr="007B6CD1">
        <w:tc>
          <w:tcPr>
            <w:tcW w:w="1028" w:type="pct"/>
            <w:tcBorders>
              <w:bottom w:val="single" w:sz="4" w:space="0" w:color="auto"/>
            </w:tcBorders>
            <w:tcMar>
              <w:top w:w="150" w:type="dxa"/>
              <w:left w:w="0" w:type="dxa"/>
              <w:bottom w:w="150" w:type="dxa"/>
              <w:right w:w="240" w:type="dxa"/>
            </w:tcMar>
            <w:vAlign w:val="center"/>
            <w:hideMark/>
          </w:tcPr>
          <w:p w14:paraId="77EE54C6"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486" w:type="pct"/>
            <w:tcBorders>
              <w:bottom w:val="single" w:sz="4" w:space="0" w:color="auto"/>
            </w:tcBorders>
            <w:tcMar>
              <w:top w:w="150" w:type="dxa"/>
              <w:left w:w="240" w:type="dxa"/>
              <w:bottom w:w="150" w:type="dxa"/>
              <w:right w:w="240" w:type="dxa"/>
            </w:tcMar>
            <w:vAlign w:val="center"/>
            <w:hideMark/>
          </w:tcPr>
          <w:p w14:paraId="0D37281E"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7.47</w:t>
            </w:r>
          </w:p>
        </w:tc>
        <w:tc>
          <w:tcPr>
            <w:tcW w:w="1180" w:type="pct"/>
            <w:tcBorders>
              <w:bottom w:val="single" w:sz="4" w:space="0" w:color="auto"/>
            </w:tcBorders>
            <w:tcMar>
              <w:top w:w="150" w:type="dxa"/>
              <w:left w:w="240" w:type="dxa"/>
              <w:bottom w:w="150" w:type="dxa"/>
              <w:right w:w="240" w:type="dxa"/>
            </w:tcMar>
            <w:vAlign w:val="center"/>
            <w:hideMark/>
          </w:tcPr>
          <w:p w14:paraId="180AC7DD"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2.448</w:t>
            </w:r>
          </w:p>
        </w:tc>
        <w:tc>
          <w:tcPr>
            <w:tcW w:w="1306" w:type="pct"/>
            <w:tcBorders>
              <w:bottom w:val="single" w:sz="4" w:space="0" w:color="auto"/>
            </w:tcBorders>
            <w:tcMar>
              <w:top w:w="150" w:type="dxa"/>
              <w:left w:w="240" w:type="dxa"/>
              <w:bottom w:w="150" w:type="dxa"/>
              <w:right w:w="0" w:type="dxa"/>
            </w:tcMar>
            <w:vAlign w:val="center"/>
            <w:hideMark/>
          </w:tcPr>
          <w:p w14:paraId="70A22F44" w14:textId="77777777" w:rsidR="009933AB" w:rsidRPr="00BA6D87" w:rsidRDefault="009933AB"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14.747</w:t>
            </w:r>
          </w:p>
        </w:tc>
      </w:tr>
    </w:tbl>
    <w:p w14:paraId="26FBAEFA" w14:textId="77777777" w:rsidR="00560629" w:rsidRDefault="00560629"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p>
    <w:p w14:paraId="2F4B0AFE" w14:textId="77777777" w:rsidR="00560629" w:rsidRDefault="00560629"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p>
    <w:p w14:paraId="08CCEF65" w14:textId="77777777" w:rsidR="00560629" w:rsidRDefault="00560629"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p>
    <w:p w14:paraId="1A1B41A5" w14:textId="77777777" w:rsidR="00560629" w:rsidRDefault="00560629"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p>
    <w:p w14:paraId="5C31D37B" w14:textId="4637A44C" w:rsidR="00560629" w:rsidRDefault="007B6CD1" w:rsidP="00560629">
      <w:pPr>
        <w:shd w:val="clear" w:color="auto" w:fill="FFFFFF"/>
        <w:spacing w:after="0" w:line="360" w:lineRule="auto"/>
        <w:jc w:val="both"/>
        <w:rPr>
          <w:rFonts w:ascii="Times New Roman" w:eastAsia="Times New Roman" w:hAnsi="Times New Roman" w:cs="Times New Roman"/>
          <w:b/>
          <w:bCs/>
          <w:color w:val="0F1115"/>
          <w:kern w:val="0"/>
          <w14:ligatures w14:val="none"/>
        </w:rPr>
      </w:pPr>
      <w:r w:rsidRPr="00BA6D87">
        <w:rPr>
          <w:rFonts w:ascii="Times New Roman" w:eastAsia="Times New Roman" w:hAnsi="Times New Roman" w:cs="Times New Roman"/>
          <w:b/>
          <w:bCs/>
          <w:color w:val="0F1115"/>
          <w:kern w:val="0"/>
          <w14:ligatures w14:val="none"/>
        </w:rPr>
        <w:lastRenderedPageBreak/>
        <w:t>3.8.6</w:t>
      </w:r>
      <w:r w:rsidR="00B970A5">
        <w:rPr>
          <w:rFonts w:ascii="Times New Roman" w:eastAsia="Times New Roman" w:hAnsi="Times New Roman" w:cs="Times New Roman"/>
          <w:b/>
          <w:bCs/>
          <w:color w:val="0F1115"/>
          <w:kern w:val="0"/>
          <w14:ligatures w14:val="none"/>
        </w:rPr>
        <w:t>S</w:t>
      </w:r>
      <w:r w:rsidRPr="00BA6D87">
        <w:rPr>
          <w:rFonts w:ascii="Times New Roman" w:eastAsia="Times New Roman" w:hAnsi="Times New Roman" w:cs="Times New Roman"/>
          <w:b/>
          <w:bCs/>
          <w:color w:val="0F1115"/>
          <w:kern w:val="0"/>
          <w14:ligatures w14:val="none"/>
        </w:rPr>
        <w:t>. Binding Energy</w:t>
      </w:r>
    </w:p>
    <w:p w14:paraId="7E9B362C" w14:textId="2385B9B3" w:rsidR="0046178C" w:rsidRPr="00560629" w:rsidRDefault="007B6CD1" w:rsidP="00560629">
      <w:pPr>
        <w:shd w:val="clear" w:color="auto" w:fill="FFFFFF"/>
        <w:spacing w:after="0" w:line="360" w:lineRule="auto"/>
        <w:jc w:val="both"/>
        <w:rPr>
          <w:rFonts w:ascii="Times New Roman" w:eastAsia="Times New Roman" w:hAnsi="Times New Roman" w:cs="Times New Roman"/>
          <w:b/>
          <w:bCs/>
          <w:color w:val="0F1115"/>
          <w:kern w:val="0"/>
          <w:rtl/>
          <w14:ligatures w14:val="none"/>
        </w:rPr>
      </w:pPr>
      <w:r w:rsidRPr="00BA6D87">
        <w:rPr>
          <w:rFonts w:ascii="Times New Roman" w:eastAsia="Times New Roman" w:hAnsi="Times New Roman" w:cs="Times New Roman"/>
          <w:color w:val="0F1115"/>
          <w:kern w:val="0"/>
          <w14:ligatures w14:val="none"/>
        </w:rPr>
        <w:t>Binding energy (per atom) is a critical thermodynamic property that determines the stability of the zeolite framework relative to isolated atoms. This metric is essential for assessing the energetic cost of forming the framework from its constituent elements. As shown in </w:t>
      </w:r>
      <w:r w:rsidRPr="00BA6D87">
        <w:rPr>
          <w:rFonts w:ascii="Times New Roman" w:eastAsia="Times New Roman" w:hAnsi="Times New Roman" w:cs="Times New Roman"/>
          <w:b/>
          <w:bCs/>
          <w:color w:val="0F1115"/>
          <w:kern w:val="0"/>
          <w14:ligatures w14:val="none"/>
        </w:rPr>
        <w:t xml:space="preserve">Table 73S </w:t>
      </w:r>
      <w:r w:rsidRPr="00BA6D87">
        <w:rPr>
          <w:rFonts w:ascii="Times New Roman" w:eastAsia="Times New Roman" w:hAnsi="Times New Roman" w:cs="Times New Roman"/>
          <w:color w:val="0F1115"/>
          <w:kern w:val="0"/>
          <w14:ligatures w14:val="none"/>
        </w:rPr>
        <w:t>and</w:t>
      </w:r>
      <w:r w:rsidRPr="00BA6D87">
        <w:rPr>
          <w:rFonts w:ascii="Times New Roman" w:eastAsia="Times New Roman" w:hAnsi="Times New Roman" w:cs="Times New Roman"/>
          <w:b/>
          <w:bCs/>
          <w:color w:val="0F1115"/>
          <w:kern w:val="0"/>
          <w14:ligatures w14:val="none"/>
        </w:rPr>
        <w:t xml:space="preserve"> Table 74S</w:t>
      </w:r>
      <w:r w:rsidRPr="00BA6D87">
        <w:rPr>
          <w:rFonts w:ascii="Times New Roman" w:eastAsia="Times New Roman" w:hAnsi="Times New Roman" w:cs="Times New Roman"/>
          <w:color w:val="0F1115"/>
          <w:kern w:val="0"/>
          <w14:ligatures w14:val="none"/>
        </w:rPr>
        <w:t> (ranking by MAE), meta</w:t>
      </w:r>
      <w:r w:rsidRPr="00BA6D87">
        <w:rPr>
          <w:rFonts w:ascii="Times New Roman" w:eastAsia="Times New Roman" w:hAnsi="Times New Roman" w:cs="Times New Roman"/>
          <w:color w:val="0F1115"/>
          <w:kern w:val="0"/>
          <w14:ligatures w14:val="none"/>
        </w:rPr>
        <w:noBreakHyphen/>
        <w:t>GGA functionals dominate the top positions for binding energy.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(MAE = 0.038 Kcal/mol, rank 1) achieves exceptional accuracy, followed by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L (MAE = 0.066, rank 2), GGA</w:t>
      </w:r>
      <w:r w:rsidRPr="00BA6D87">
        <w:rPr>
          <w:rFonts w:ascii="Times New Roman" w:eastAsia="Times New Roman" w:hAnsi="Times New Roman" w:cs="Times New Roman"/>
          <w:color w:val="0F1115"/>
          <w:kern w:val="0"/>
          <w14:ligatures w14:val="none"/>
        </w:rPr>
        <w:noBreakHyphen/>
        <w:t>PW91</w:t>
      </w:r>
      <w:r w:rsidRPr="00BA6D87">
        <w:rPr>
          <w:rFonts w:ascii="Times New Roman" w:eastAsia="Times New Roman" w:hAnsi="Times New Roman" w:cs="Times New Roman"/>
          <w:color w:val="0F1115"/>
          <w:kern w:val="0"/>
          <w14:ligatures w14:val="none"/>
        </w:rPr>
        <w:noBreakHyphen/>
        <w:t>OBS (MAE = 0.147, rank 3),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MS1 (MAE = 0.147, rank 4), and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TPSS</w:t>
      </w:r>
      <w:r w:rsidRPr="00BA6D87">
        <w:rPr>
          <w:rFonts w:ascii="Times New Roman" w:eastAsia="Times New Roman" w:hAnsi="Times New Roman" w:cs="Times New Roman"/>
          <w:color w:val="0F1115"/>
          <w:kern w:val="0"/>
          <w14:ligatures w14:val="none"/>
        </w:rPr>
        <w:noBreakHyphen/>
        <w:t>Grimme (MAE = 0.173, rank 5). The excellent performance of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(0.038) is particularly striking given its catastrophic structural errors (bond length MAE = 3.120 Å, rank 26). This stark contrast reinforces a central message: excellent energetic accuracy does not guarantee structural fidelity. GGA</w:t>
      </w:r>
      <w:r w:rsidRPr="00BA6D87">
        <w:rPr>
          <w:rFonts w:ascii="Times New Roman" w:eastAsia="Times New Roman" w:hAnsi="Times New Roman" w:cs="Times New Roman"/>
          <w:color w:val="0F1115"/>
          <w:kern w:val="0"/>
          <w14:ligatures w14:val="none"/>
        </w:rPr>
        <w:noBreakHyphen/>
        <w:t>PW91</w:t>
      </w:r>
      <w:r w:rsidRPr="00BA6D87">
        <w:rPr>
          <w:rFonts w:ascii="Times New Roman" w:eastAsia="Times New Roman" w:hAnsi="Times New Roman" w:cs="Times New Roman"/>
          <w:color w:val="0F1115"/>
          <w:kern w:val="0"/>
          <w14:ligatures w14:val="none"/>
        </w:rPr>
        <w:noBreakHyphen/>
        <w:t>OBS (MAE = 0.147) is the best GGA functional for binding energy, followed by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Grimme (MAE = 0.174), GGA</w:t>
      </w:r>
      <w:r w:rsidRPr="00BA6D87">
        <w:rPr>
          <w:rFonts w:ascii="Times New Roman" w:eastAsia="Times New Roman" w:hAnsi="Times New Roman" w:cs="Times New Roman"/>
          <w:color w:val="0F1115"/>
          <w:kern w:val="0"/>
          <w14:ligatures w14:val="none"/>
        </w:rPr>
        <w:noBreakHyphen/>
        <w:t>PW91 (MAE = 0.189), and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(MAE = 0.484). LDA functionals show moderate performance, with LDA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OBS (MAE = 0.139) and LDA</w:t>
      </w:r>
      <w:r w:rsidRPr="00BA6D87">
        <w:rPr>
          <w:rFonts w:ascii="Times New Roman" w:eastAsia="Times New Roman" w:hAnsi="Times New Roman" w:cs="Times New Roman"/>
          <w:color w:val="0F1115"/>
          <w:kern w:val="0"/>
          <w14:ligatures w14:val="none"/>
        </w:rPr>
        <w:noBreakHyphen/>
        <w:t>PWC</w:t>
      </w:r>
      <w:r w:rsidRPr="00BA6D87">
        <w:rPr>
          <w:rFonts w:ascii="Times New Roman" w:eastAsia="Times New Roman" w:hAnsi="Times New Roman" w:cs="Times New Roman"/>
          <w:color w:val="0F1115"/>
          <w:kern w:val="0"/>
          <w14:ligatures w14:val="none"/>
        </w:rPr>
        <w:noBreakHyphen/>
        <w:t xml:space="preserve">OBS (MAE = 0.191) being the best. </w:t>
      </w:r>
      <w:r w:rsidRPr="00BA6D87">
        <w:rPr>
          <w:rFonts w:ascii="Times New Roman" w:eastAsia="Times New Roman" w:hAnsi="Times New Roman" w:cs="Times New Roman"/>
          <w:b/>
          <w:bCs/>
          <w:color w:val="0F1115"/>
          <w:kern w:val="0"/>
          <w14:ligatures w14:val="none"/>
        </w:rPr>
        <w:t>Table 75S</w:t>
      </w:r>
      <w:r w:rsidRPr="00BA6D87">
        <w:rPr>
          <w:rFonts w:ascii="Times New Roman" w:eastAsia="Times New Roman" w:hAnsi="Times New Roman" w:cs="Times New Roman"/>
          <w:color w:val="0F1115"/>
          <w:kern w:val="0"/>
          <w14:ligatures w14:val="none"/>
        </w:rPr>
        <w:t> lists the ten best functionals for binding energy. The top ten includes six meta</w:t>
      </w:r>
      <w:r w:rsidRPr="00BA6D87">
        <w:rPr>
          <w:rFonts w:ascii="Times New Roman" w:eastAsia="Times New Roman" w:hAnsi="Times New Roman" w:cs="Times New Roman"/>
          <w:color w:val="0F1115"/>
          <w:kern w:val="0"/>
          <w14:ligatures w14:val="none"/>
        </w:rPr>
        <w:noBreakHyphen/>
        <w:t xml:space="preserve">GGA, three GGA, and one LDA functional. </w:t>
      </w:r>
      <w:r w:rsidRPr="00BA6D87">
        <w:rPr>
          <w:rFonts w:ascii="Times New Roman" w:eastAsia="Times New Roman" w:hAnsi="Times New Roman" w:cs="Times New Roman"/>
          <w:b/>
          <w:bCs/>
          <w:color w:val="0F1115"/>
          <w:kern w:val="0"/>
          <w14:ligatures w14:val="none"/>
        </w:rPr>
        <w:t>Table 76S</w:t>
      </w:r>
      <w:r w:rsidRPr="00BA6D87">
        <w:rPr>
          <w:rFonts w:ascii="Times New Roman" w:eastAsia="Times New Roman" w:hAnsi="Times New Roman" w:cs="Times New Roman"/>
          <w:color w:val="0F1115"/>
          <w:kern w:val="0"/>
          <w14:ligatures w14:val="none"/>
        </w:rPr>
        <w:t> lists the ten worst functionals for binding energy.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(MAE = 1.542 Kcal/mol, rank 26) and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TS (MAE = 2.088, rank 25) are catastrophic.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MS2 (MAE = 0.864, rank 24) and GGA</w:t>
      </w:r>
      <w:r w:rsidRPr="00BA6D87">
        <w:rPr>
          <w:rFonts w:ascii="Times New Roman" w:eastAsia="Times New Roman" w:hAnsi="Times New Roman" w:cs="Times New Roman"/>
          <w:color w:val="0F1115"/>
          <w:kern w:val="0"/>
          <w14:ligatures w14:val="none"/>
        </w:rPr>
        <w:noBreakHyphen/>
        <w:t xml:space="preserve">PBEsol (MAE = 0.544, rank 23) also perform poorly. </w:t>
      </w:r>
      <w:r w:rsidRPr="00BA6D87">
        <w:rPr>
          <w:rFonts w:ascii="Times New Roman" w:eastAsia="Times New Roman" w:hAnsi="Times New Roman" w:cs="Times New Roman"/>
          <w:b/>
          <w:bCs/>
          <w:color w:val="0F1115"/>
          <w:kern w:val="0"/>
          <w14:ligatures w14:val="none"/>
        </w:rPr>
        <w:t>Table 77S</w:t>
      </w:r>
      <w:r w:rsidRPr="00BA6D87">
        <w:rPr>
          <w:rFonts w:ascii="Times New Roman" w:eastAsia="Times New Roman" w:hAnsi="Times New Roman" w:cs="Times New Roman"/>
          <w:color w:val="0F1115"/>
          <w:kern w:val="0"/>
          <w14:ligatures w14:val="none"/>
        </w:rPr>
        <w:t> summarizes performance by functional family. The meta</w:t>
      </w:r>
      <w:r w:rsidRPr="00BA6D87">
        <w:rPr>
          <w:rFonts w:ascii="Times New Roman" w:eastAsia="Times New Roman" w:hAnsi="Times New Roman" w:cs="Times New Roman"/>
          <w:color w:val="0F1115"/>
          <w:kern w:val="0"/>
          <w14:ligatures w14:val="none"/>
        </w:rPr>
        <w:noBreakHyphen/>
        <w:t>GGA family shows the best overall performance (best: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MAE = 0.038; worst: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MS2, MAE = 0.864). The GGA family shows the widest range (best: GGA</w:t>
      </w:r>
      <w:r w:rsidRPr="00BA6D87">
        <w:rPr>
          <w:rFonts w:ascii="Times New Roman" w:eastAsia="Times New Roman" w:hAnsi="Times New Roman" w:cs="Times New Roman"/>
          <w:color w:val="0F1115"/>
          <w:kern w:val="0"/>
          <w14:ligatures w14:val="none"/>
        </w:rPr>
        <w:noBreakHyphen/>
        <w:t>PW91</w:t>
      </w:r>
      <w:r w:rsidRPr="00BA6D87">
        <w:rPr>
          <w:rFonts w:ascii="Times New Roman" w:eastAsia="Times New Roman" w:hAnsi="Times New Roman" w:cs="Times New Roman"/>
          <w:color w:val="0F1115"/>
          <w:kern w:val="0"/>
          <w14:ligatures w14:val="none"/>
        </w:rPr>
        <w:noBreakHyphen/>
        <w:t>OBS, 0.147; worst: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1.542). The LDA family shows intermediate performance (best: LDA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OBS, 0.139; worst: LDA</w:t>
      </w:r>
      <w:r w:rsidRPr="00BA6D87">
        <w:rPr>
          <w:rFonts w:ascii="Times New Roman" w:eastAsia="Times New Roman" w:hAnsi="Times New Roman" w:cs="Times New Roman"/>
          <w:color w:val="0F1115"/>
          <w:kern w:val="0"/>
          <w14:ligatures w14:val="none"/>
        </w:rPr>
        <w:noBreakHyphen/>
        <w:t xml:space="preserve">PWC, 0.331). </w:t>
      </w:r>
      <w:r w:rsidRPr="00BA6D87">
        <w:rPr>
          <w:rFonts w:ascii="Times New Roman" w:eastAsia="Times New Roman" w:hAnsi="Times New Roman" w:cs="Times New Roman"/>
          <w:b/>
          <w:bCs/>
          <w:color w:val="0F1115"/>
          <w:kern w:val="0"/>
          <w14:ligatures w14:val="none"/>
        </w:rPr>
        <w:t>Table 78S</w:t>
      </w:r>
      <w:r w:rsidRPr="00BA6D87">
        <w:rPr>
          <w:rFonts w:ascii="Times New Roman" w:eastAsia="Times New Roman" w:hAnsi="Times New Roman" w:cs="Times New Roman"/>
          <w:color w:val="0F1115"/>
          <w:kern w:val="0"/>
          <w14:ligatures w14:val="none"/>
        </w:rPr>
        <w:t> provides the final summary. Overall,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is the best functional for binding energy (MAE = 0.038 Kcal/mol), while GGA</w:t>
      </w:r>
      <w:r w:rsidRPr="00BA6D87">
        <w:rPr>
          <w:rFonts w:ascii="Times New Roman" w:eastAsia="Times New Roman" w:hAnsi="Times New Roman" w:cs="Times New Roman"/>
          <w:color w:val="0F1115"/>
          <w:kern w:val="0"/>
          <w14:ligatures w14:val="none"/>
        </w:rPr>
        <w:noBreakHyphen/>
        <w:t>BLYP</w:t>
      </w:r>
      <w:r w:rsidRPr="00BA6D87">
        <w:rPr>
          <w:rFonts w:ascii="Times New Roman" w:eastAsia="Times New Roman" w:hAnsi="Times New Roman" w:cs="Times New Roman"/>
          <w:color w:val="0F1115"/>
          <w:kern w:val="0"/>
          <w14:ligatures w14:val="none"/>
        </w:rPr>
        <w:noBreakHyphen/>
        <w:t>TS is the worst (MAE = 1.542). The best GGA functional is GGA</w:t>
      </w:r>
      <w:r w:rsidRPr="00BA6D87">
        <w:rPr>
          <w:rFonts w:ascii="Times New Roman" w:eastAsia="Times New Roman" w:hAnsi="Times New Roman" w:cs="Times New Roman"/>
          <w:color w:val="0F1115"/>
          <w:kern w:val="0"/>
          <w14:ligatures w14:val="none"/>
        </w:rPr>
        <w:noBreakHyphen/>
        <w:t>PW91</w:t>
      </w:r>
      <w:r w:rsidRPr="00BA6D87">
        <w:rPr>
          <w:rFonts w:ascii="Times New Roman" w:eastAsia="Times New Roman" w:hAnsi="Times New Roman" w:cs="Times New Roman"/>
          <w:color w:val="0F1115"/>
          <w:kern w:val="0"/>
          <w14:ligatures w14:val="none"/>
        </w:rPr>
        <w:noBreakHyphen/>
        <w:t>OBS (0.147), the best meta</w:t>
      </w:r>
      <w:r w:rsidRPr="00BA6D87">
        <w:rPr>
          <w:rFonts w:ascii="Times New Roman" w:eastAsia="Times New Roman" w:hAnsi="Times New Roman" w:cs="Times New Roman"/>
          <w:color w:val="0F1115"/>
          <w:kern w:val="0"/>
          <w14:ligatures w14:val="none"/>
        </w:rPr>
        <w:noBreakHyphen/>
        <w:t>GGA is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(0.038), and the best LDA is LDA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 xml:space="preserve">OBS (0.139). </w:t>
      </w:r>
      <w:r w:rsidRPr="00BA6D87">
        <w:rPr>
          <w:rFonts w:ascii="Times New Roman" w:eastAsia="Times New Roman" w:hAnsi="Times New Roman" w:cs="Times New Roman"/>
          <w:b/>
          <w:bCs/>
          <w:color w:val="0F1115"/>
          <w:kern w:val="0"/>
          <w14:ligatures w14:val="none"/>
        </w:rPr>
        <w:t>Table 79S</w:t>
      </w:r>
      <w:r w:rsidRPr="00BA6D87">
        <w:rPr>
          <w:rFonts w:ascii="Times New Roman" w:eastAsia="Times New Roman" w:hAnsi="Times New Roman" w:cs="Times New Roman"/>
          <w:color w:val="0F1115"/>
          <w:kern w:val="0"/>
          <w14:ligatures w14:val="none"/>
        </w:rPr>
        <w:t> compares binding energy error across families. The meta-GGA family shows the lowest average MAE (0.31 Kcal/mol) and the best-case performance (0.038). The GGA family shows the highest average MAE (0.54) and the widest range. The exceptional binding energy accuracy of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 xml:space="preserve">MS0 (0.038 Kcal/mol) despite its catastrophic </w:t>
      </w:r>
      <w:r w:rsidRPr="00BA6D87">
        <w:rPr>
          <w:rFonts w:ascii="Times New Roman" w:eastAsia="Times New Roman" w:hAnsi="Times New Roman" w:cs="Times New Roman"/>
          <w:color w:val="0F1115"/>
          <w:kern w:val="0"/>
          <w14:ligatures w14:val="none"/>
        </w:rPr>
        <w:lastRenderedPageBreak/>
        <w:t>structural errors (bond length MAE = 3.120 Å) is one of the most striking findings of this study. This demonstrates that a functional can be excellent for thermodynamic properties while completely failing for structural properties. Researchers must therefore select functionals based on their primary objective: for accurate binding energies,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is excellent, but for accurate structures, it should be avoided entirely.</w:t>
      </w:r>
    </w:p>
    <w:p w14:paraId="32925F2C" w14:textId="77777777" w:rsidR="00560629" w:rsidRDefault="00560629" w:rsidP="00BA6D87">
      <w:pPr>
        <w:spacing w:after="0" w:line="360" w:lineRule="auto"/>
        <w:jc w:val="both"/>
        <w:rPr>
          <w:rStyle w:val="Strong"/>
          <w:rFonts w:ascii="Times New Roman" w:hAnsi="Times New Roman" w:cs="Times New Roman"/>
          <w:color w:val="0F1115"/>
          <w:sz w:val="20"/>
          <w:szCs w:val="20"/>
          <w:shd w:val="clear" w:color="auto" w:fill="FFFFFF"/>
        </w:rPr>
      </w:pPr>
    </w:p>
    <w:p w14:paraId="679828D5" w14:textId="7E8AEC26" w:rsidR="00240884" w:rsidRPr="00BA6D87" w:rsidRDefault="00240884" w:rsidP="00BA6D87">
      <w:pPr>
        <w:spacing w:after="0" w:line="360" w:lineRule="auto"/>
        <w:jc w:val="both"/>
        <w:rPr>
          <w:rFonts w:ascii="Times New Roman" w:hAnsi="Times New Roman" w:cs="Times New Roman"/>
          <w:sz w:val="20"/>
          <w:szCs w:val="20"/>
          <w:lang w:bidi="fa-IR"/>
        </w:rPr>
      </w:pPr>
      <w:r w:rsidRPr="00BA6D87">
        <w:rPr>
          <w:rStyle w:val="Strong"/>
          <w:rFonts w:ascii="Times New Roman" w:hAnsi="Times New Roman" w:cs="Times New Roman"/>
          <w:color w:val="0F1115"/>
          <w:sz w:val="20"/>
          <w:szCs w:val="20"/>
          <w:shd w:val="clear" w:color="auto" w:fill="FFFFFF"/>
        </w:rPr>
        <w:t>Table 73S.</w:t>
      </w:r>
      <w:r w:rsidRPr="00BA6D87">
        <w:rPr>
          <w:rStyle w:val="Strong"/>
          <w:rFonts w:ascii="Times New Roman" w:hAnsi="Times New Roman" w:cs="Times New Roman"/>
          <w:b w:val="0"/>
          <w:bCs w:val="0"/>
          <w:color w:val="0F1115"/>
          <w:sz w:val="20"/>
          <w:szCs w:val="20"/>
          <w:shd w:val="clear" w:color="auto" w:fill="FFFFFF"/>
        </w:rPr>
        <w:t xml:space="preserve"> Percent Relative Binding Energy errors (PRE) (degrees) for 26 DFT functionals on QUA, NAT, HEU, and OFF zeolites.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1674"/>
        <w:gridCol w:w="1672"/>
        <w:gridCol w:w="1672"/>
        <w:gridCol w:w="1672"/>
      </w:tblGrid>
      <w:tr w:rsidR="000E7E71" w:rsidRPr="00BA6D87" w14:paraId="36D3424D" w14:textId="77777777" w:rsidTr="000E7E71">
        <w:trPr>
          <w:trHeight w:val="300"/>
        </w:trPr>
        <w:tc>
          <w:tcPr>
            <w:tcW w:w="1426" w:type="pct"/>
            <w:tcBorders>
              <w:top w:val="single" w:sz="4" w:space="0" w:color="auto"/>
              <w:bottom w:val="single" w:sz="4" w:space="0" w:color="auto"/>
            </w:tcBorders>
            <w:noWrap/>
            <w:hideMark/>
          </w:tcPr>
          <w:p w14:paraId="53636DD0" w14:textId="77777777" w:rsidR="00240884" w:rsidRPr="00BA6D87" w:rsidRDefault="00240884"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FUNCTIONALS</w:t>
            </w:r>
          </w:p>
        </w:tc>
        <w:tc>
          <w:tcPr>
            <w:tcW w:w="894" w:type="pct"/>
            <w:tcBorders>
              <w:top w:val="single" w:sz="4" w:space="0" w:color="auto"/>
              <w:bottom w:val="single" w:sz="4" w:space="0" w:color="auto"/>
            </w:tcBorders>
            <w:noWrap/>
            <w:hideMark/>
          </w:tcPr>
          <w:p w14:paraId="287896C3" w14:textId="77777777" w:rsidR="00240884" w:rsidRPr="00BA6D87" w:rsidRDefault="00240884"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Nat </w:t>
            </w:r>
          </w:p>
        </w:tc>
        <w:tc>
          <w:tcPr>
            <w:tcW w:w="893" w:type="pct"/>
            <w:tcBorders>
              <w:top w:val="single" w:sz="4" w:space="0" w:color="auto"/>
              <w:bottom w:val="single" w:sz="4" w:space="0" w:color="auto"/>
            </w:tcBorders>
            <w:noWrap/>
            <w:hideMark/>
          </w:tcPr>
          <w:p w14:paraId="353C7448" w14:textId="77777777" w:rsidR="00240884" w:rsidRPr="00BA6D87" w:rsidRDefault="00240884"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HEU </w:t>
            </w:r>
          </w:p>
        </w:tc>
        <w:tc>
          <w:tcPr>
            <w:tcW w:w="893" w:type="pct"/>
            <w:tcBorders>
              <w:top w:val="single" w:sz="4" w:space="0" w:color="auto"/>
              <w:bottom w:val="single" w:sz="4" w:space="0" w:color="auto"/>
            </w:tcBorders>
            <w:noWrap/>
            <w:hideMark/>
          </w:tcPr>
          <w:p w14:paraId="6B45C5E5" w14:textId="77777777" w:rsidR="00240884" w:rsidRPr="00BA6D87" w:rsidRDefault="00240884"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OFF </w:t>
            </w:r>
          </w:p>
        </w:tc>
        <w:tc>
          <w:tcPr>
            <w:tcW w:w="893" w:type="pct"/>
            <w:tcBorders>
              <w:top w:val="single" w:sz="4" w:space="0" w:color="auto"/>
              <w:bottom w:val="single" w:sz="4" w:space="0" w:color="auto"/>
            </w:tcBorders>
            <w:noWrap/>
            <w:hideMark/>
          </w:tcPr>
          <w:p w14:paraId="6EC5D6ED" w14:textId="77777777" w:rsidR="00240884" w:rsidRPr="00BA6D87" w:rsidRDefault="00240884"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Qua </w:t>
            </w:r>
          </w:p>
        </w:tc>
      </w:tr>
      <w:tr w:rsidR="000E7E71" w:rsidRPr="00BA6D87" w14:paraId="42BA54AC" w14:textId="77777777" w:rsidTr="000E7E71">
        <w:trPr>
          <w:trHeight w:val="300"/>
        </w:trPr>
        <w:tc>
          <w:tcPr>
            <w:tcW w:w="1426" w:type="pct"/>
            <w:tcBorders>
              <w:top w:val="single" w:sz="4" w:space="0" w:color="auto"/>
            </w:tcBorders>
            <w:noWrap/>
            <w:hideMark/>
          </w:tcPr>
          <w:p w14:paraId="61A355B8"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w:t>
            </w:r>
          </w:p>
        </w:tc>
        <w:tc>
          <w:tcPr>
            <w:tcW w:w="894" w:type="pct"/>
            <w:tcBorders>
              <w:top w:val="single" w:sz="4" w:space="0" w:color="auto"/>
            </w:tcBorders>
            <w:noWrap/>
          </w:tcPr>
          <w:p w14:paraId="521C5433" w14:textId="09936021" w:rsidR="000E7E71" w:rsidRPr="00BA6D87" w:rsidRDefault="000E7E71"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0.0326</w:t>
            </w:r>
          </w:p>
        </w:tc>
        <w:tc>
          <w:tcPr>
            <w:tcW w:w="893" w:type="pct"/>
            <w:tcBorders>
              <w:top w:val="single" w:sz="4" w:space="0" w:color="auto"/>
            </w:tcBorders>
            <w:noWrap/>
          </w:tcPr>
          <w:p w14:paraId="23D718FF" w14:textId="354A18AC"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-0.0882</w:t>
            </w:r>
          </w:p>
        </w:tc>
        <w:tc>
          <w:tcPr>
            <w:tcW w:w="893" w:type="pct"/>
            <w:tcBorders>
              <w:top w:val="single" w:sz="4" w:space="0" w:color="auto"/>
            </w:tcBorders>
            <w:noWrap/>
          </w:tcPr>
          <w:p w14:paraId="0DE6BAC4" w14:textId="71D52149"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1.2026</w:t>
            </w:r>
          </w:p>
        </w:tc>
        <w:tc>
          <w:tcPr>
            <w:tcW w:w="893" w:type="pct"/>
            <w:tcBorders>
              <w:top w:val="single" w:sz="4" w:space="0" w:color="auto"/>
            </w:tcBorders>
            <w:noWrap/>
          </w:tcPr>
          <w:p w14:paraId="6797B9A8" w14:textId="2C3F560C"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0.8331</w:t>
            </w:r>
          </w:p>
        </w:tc>
      </w:tr>
      <w:tr w:rsidR="000E7E71" w:rsidRPr="00BA6D87" w14:paraId="5B6CCD91" w14:textId="77777777" w:rsidTr="000E7E71">
        <w:trPr>
          <w:trHeight w:val="300"/>
        </w:trPr>
        <w:tc>
          <w:tcPr>
            <w:tcW w:w="1426" w:type="pct"/>
            <w:noWrap/>
            <w:hideMark/>
          </w:tcPr>
          <w:p w14:paraId="014F20E1"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LDA-PWC-OBS</w:t>
            </w:r>
          </w:p>
        </w:tc>
        <w:tc>
          <w:tcPr>
            <w:tcW w:w="894" w:type="pct"/>
            <w:noWrap/>
          </w:tcPr>
          <w:p w14:paraId="53AD1BC6" w14:textId="7F7130DC"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0.0385</w:t>
            </w:r>
          </w:p>
        </w:tc>
        <w:tc>
          <w:tcPr>
            <w:tcW w:w="893" w:type="pct"/>
            <w:noWrap/>
          </w:tcPr>
          <w:p w14:paraId="330F5213" w14:textId="245955C3"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0.1360</w:t>
            </w:r>
          </w:p>
        </w:tc>
        <w:tc>
          <w:tcPr>
            <w:tcW w:w="893" w:type="pct"/>
            <w:noWrap/>
          </w:tcPr>
          <w:p w14:paraId="6DCC6B5B" w14:textId="5606E85E"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1.2261</w:t>
            </w:r>
          </w:p>
        </w:tc>
        <w:tc>
          <w:tcPr>
            <w:tcW w:w="893" w:type="pct"/>
            <w:noWrap/>
          </w:tcPr>
          <w:p w14:paraId="563F74B3" w14:textId="4391693D"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0.9609</w:t>
            </w:r>
          </w:p>
        </w:tc>
      </w:tr>
      <w:tr w:rsidR="000E7E71" w:rsidRPr="00BA6D87" w14:paraId="4A391755" w14:textId="77777777" w:rsidTr="000E7E71">
        <w:trPr>
          <w:trHeight w:val="300"/>
        </w:trPr>
        <w:tc>
          <w:tcPr>
            <w:tcW w:w="1426" w:type="pct"/>
            <w:noWrap/>
            <w:hideMark/>
          </w:tcPr>
          <w:p w14:paraId="78172C02"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w:t>
            </w:r>
          </w:p>
        </w:tc>
        <w:tc>
          <w:tcPr>
            <w:tcW w:w="894" w:type="pct"/>
            <w:noWrap/>
          </w:tcPr>
          <w:p w14:paraId="2C003DFE" w14:textId="3C4B37BD"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0.0323</w:t>
            </w:r>
          </w:p>
        </w:tc>
        <w:tc>
          <w:tcPr>
            <w:tcW w:w="893" w:type="pct"/>
            <w:noWrap/>
          </w:tcPr>
          <w:p w14:paraId="2056F717" w14:textId="1C5FE12B"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0.0746</w:t>
            </w:r>
          </w:p>
        </w:tc>
        <w:tc>
          <w:tcPr>
            <w:tcW w:w="893" w:type="pct"/>
            <w:noWrap/>
          </w:tcPr>
          <w:p w14:paraId="43520193" w14:textId="33403305"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1.2083</w:t>
            </w:r>
          </w:p>
        </w:tc>
        <w:tc>
          <w:tcPr>
            <w:tcW w:w="893" w:type="pct"/>
            <w:noWrap/>
          </w:tcPr>
          <w:p w14:paraId="3C134489" w14:textId="731B57EE"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0.8329</w:t>
            </w:r>
          </w:p>
        </w:tc>
      </w:tr>
      <w:tr w:rsidR="000E7E71" w:rsidRPr="00BA6D87" w14:paraId="65DE2808" w14:textId="77777777" w:rsidTr="000E7E71">
        <w:trPr>
          <w:trHeight w:val="300"/>
        </w:trPr>
        <w:tc>
          <w:tcPr>
            <w:tcW w:w="1426" w:type="pct"/>
            <w:noWrap/>
            <w:hideMark/>
          </w:tcPr>
          <w:p w14:paraId="0B40F05F"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LDA-VWN-OBS</w:t>
            </w:r>
          </w:p>
        </w:tc>
        <w:tc>
          <w:tcPr>
            <w:tcW w:w="894" w:type="pct"/>
            <w:noWrap/>
          </w:tcPr>
          <w:p w14:paraId="555233D8" w14:textId="79F63152"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0.0385</w:t>
            </w:r>
          </w:p>
        </w:tc>
        <w:tc>
          <w:tcPr>
            <w:tcW w:w="893" w:type="pct"/>
            <w:noWrap/>
          </w:tcPr>
          <w:p w14:paraId="4D9BBC4F" w14:textId="3951DA76"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-0.0797</w:t>
            </w:r>
          </w:p>
        </w:tc>
        <w:tc>
          <w:tcPr>
            <w:tcW w:w="893" w:type="pct"/>
            <w:noWrap/>
          </w:tcPr>
          <w:p w14:paraId="6A94108B" w14:textId="20AE234E"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1.2315</w:t>
            </w:r>
          </w:p>
        </w:tc>
        <w:tc>
          <w:tcPr>
            <w:tcW w:w="893" w:type="pct"/>
            <w:noWrap/>
          </w:tcPr>
          <w:p w14:paraId="4D4B8946" w14:textId="2BD3F2C0"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0.9612</w:t>
            </w:r>
          </w:p>
        </w:tc>
      </w:tr>
      <w:tr w:rsidR="000E7E71" w:rsidRPr="00BA6D87" w14:paraId="3D0EB33C" w14:textId="77777777" w:rsidTr="000E7E71">
        <w:trPr>
          <w:trHeight w:val="300"/>
        </w:trPr>
        <w:tc>
          <w:tcPr>
            <w:tcW w:w="1426" w:type="pct"/>
            <w:noWrap/>
            <w:hideMark/>
          </w:tcPr>
          <w:p w14:paraId="16B2A070"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w:t>
            </w:r>
          </w:p>
        </w:tc>
        <w:tc>
          <w:tcPr>
            <w:tcW w:w="894" w:type="pct"/>
            <w:noWrap/>
          </w:tcPr>
          <w:p w14:paraId="5DC1A0E2" w14:textId="45D7956F"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0.1667</w:t>
            </w:r>
          </w:p>
        </w:tc>
        <w:tc>
          <w:tcPr>
            <w:tcW w:w="893" w:type="pct"/>
            <w:noWrap/>
          </w:tcPr>
          <w:p w14:paraId="6845E0C8" w14:textId="0F80A7A4"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0.1294</w:t>
            </w:r>
          </w:p>
        </w:tc>
        <w:tc>
          <w:tcPr>
            <w:tcW w:w="893" w:type="pct"/>
            <w:noWrap/>
          </w:tcPr>
          <w:p w14:paraId="5BCD3AF6" w14:textId="6986757F"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1.1239</w:t>
            </w:r>
          </w:p>
        </w:tc>
        <w:tc>
          <w:tcPr>
            <w:tcW w:w="893" w:type="pct"/>
            <w:noWrap/>
          </w:tcPr>
          <w:p w14:paraId="6B5BD531" w14:textId="15E9CECF"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0.7150</w:t>
            </w:r>
          </w:p>
        </w:tc>
      </w:tr>
      <w:tr w:rsidR="000E7E71" w:rsidRPr="00BA6D87" w14:paraId="1446036A" w14:textId="77777777" w:rsidTr="000E7E71">
        <w:trPr>
          <w:trHeight w:val="300"/>
        </w:trPr>
        <w:tc>
          <w:tcPr>
            <w:tcW w:w="1426" w:type="pct"/>
            <w:noWrap/>
            <w:hideMark/>
          </w:tcPr>
          <w:p w14:paraId="77FED724"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GGA-PW91-OBS</w:t>
            </w:r>
          </w:p>
        </w:tc>
        <w:tc>
          <w:tcPr>
            <w:tcW w:w="894" w:type="pct"/>
            <w:noWrap/>
          </w:tcPr>
          <w:p w14:paraId="069071D3" w14:textId="7FE920C1"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0.1530</w:t>
            </w:r>
          </w:p>
        </w:tc>
        <w:tc>
          <w:tcPr>
            <w:tcW w:w="893" w:type="pct"/>
            <w:noWrap/>
          </w:tcPr>
          <w:p w14:paraId="6E6B54EF" w14:textId="40D3905C"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0.1206</w:t>
            </w:r>
          </w:p>
        </w:tc>
        <w:tc>
          <w:tcPr>
            <w:tcW w:w="893" w:type="pct"/>
            <w:noWrap/>
          </w:tcPr>
          <w:p w14:paraId="26A65840" w14:textId="1EA39A04"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1.1162</w:t>
            </w:r>
          </w:p>
        </w:tc>
        <w:tc>
          <w:tcPr>
            <w:tcW w:w="893" w:type="pct"/>
            <w:noWrap/>
          </w:tcPr>
          <w:p w14:paraId="569459CD" w14:textId="7CE43ECA"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0.7596</w:t>
            </w:r>
          </w:p>
        </w:tc>
      </w:tr>
      <w:tr w:rsidR="000E7E71" w:rsidRPr="00BA6D87" w14:paraId="2A8D18FB" w14:textId="77777777" w:rsidTr="000E7E71">
        <w:trPr>
          <w:trHeight w:val="300"/>
        </w:trPr>
        <w:tc>
          <w:tcPr>
            <w:tcW w:w="1426" w:type="pct"/>
            <w:noWrap/>
            <w:hideMark/>
          </w:tcPr>
          <w:p w14:paraId="5CFDA93C"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GGA-BP</w:t>
            </w:r>
          </w:p>
        </w:tc>
        <w:tc>
          <w:tcPr>
            <w:tcW w:w="894" w:type="pct"/>
            <w:noWrap/>
          </w:tcPr>
          <w:p w14:paraId="0A5257B0" w14:textId="1B45655A"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0.2007</w:t>
            </w:r>
          </w:p>
        </w:tc>
        <w:tc>
          <w:tcPr>
            <w:tcW w:w="893" w:type="pct"/>
            <w:noWrap/>
          </w:tcPr>
          <w:p w14:paraId="13FABC34" w14:textId="71508CC4" w:rsidR="000E7E71" w:rsidRPr="00BA6D87" w:rsidRDefault="000E7E71"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0.1557</w:t>
            </w:r>
          </w:p>
        </w:tc>
        <w:tc>
          <w:tcPr>
            <w:tcW w:w="893" w:type="pct"/>
            <w:noWrap/>
          </w:tcPr>
          <w:p w14:paraId="1512D263" w14:textId="278C89F3"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1.1587</w:t>
            </w:r>
          </w:p>
        </w:tc>
        <w:tc>
          <w:tcPr>
            <w:tcW w:w="893" w:type="pct"/>
            <w:noWrap/>
          </w:tcPr>
          <w:p w14:paraId="0E1DDBFC" w14:textId="38BDCF1F"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0.7334</w:t>
            </w:r>
          </w:p>
        </w:tc>
      </w:tr>
      <w:tr w:rsidR="000E7E71" w:rsidRPr="00BA6D87" w14:paraId="338E627E" w14:textId="77777777" w:rsidTr="000E7E71">
        <w:trPr>
          <w:trHeight w:val="300"/>
        </w:trPr>
        <w:tc>
          <w:tcPr>
            <w:tcW w:w="1426" w:type="pct"/>
            <w:noWrap/>
            <w:hideMark/>
          </w:tcPr>
          <w:p w14:paraId="02042523"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w:t>
            </w:r>
          </w:p>
        </w:tc>
        <w:tc>
          <w:tcPr>
            <w:tcW w:w="894" w:type="pct"/>
            <w:noWrap/>
          </w:tcPr>
          <w:p w14:paraId="74115BEB" w14:textId="5659CB71"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0.1986</w:t>
            </w:r>
          </w:p>
        </w:tc>
        <w:tc>
          <w:tcPr>
            <w:tcW w:w="893" w:type="pct"/>
            <w:noWrap/>
          </w:tcPr>
          <w:p w14:paraId="59004D05" w14:textId="246636DD"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0.1450</w:t>
            </w:r>
          </w:p>
        </w:tc>
        <w:tc>
          <w:tcPr>
            <w:tcW w:w="893" w:type="pct"/>
            <w:noWrap/>
          </w:tcPr>
          <w:p w14:paraId="7B9792F4" w14:textId="50F8FC2A"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1.1072</w:t>
            </w:r>
          </w:p>
        </w:tc>
        <w:tc>
          <w:tcPr>
            <w:tcW w:w="893" w:type="pct"/>
            <w:noWrap/>
          </w:tcPr>
          <w:p w14:paraId="00ED8831" w14:textId="25A2695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0.7686</w:t>
            </w:r>
          </w:p>
        </w:tc>
      </w:tr>
      <w:tr w:rsidR="000E7E71" w:rsidRPr="00BA6D87" w14:paraId="76847306" w14:textId="77777777" w:rsidTr="000E7E71">
        <w:trPr>
          <w:trHeight w:val="300"/>
        </w:trPr>
        <w:tc>
          <w:tcPr>
            <w:tcW w:w="1426" w:type="pct"/>
            <w:noWrap/>
            <w:hideMark/>
          </w:tcPr>
          <w:p w14:paraId="7865596F"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GGA-PBE-TS</w:t>
            </w:r>
          </w:p>
        </w:tc>
        <w:tc>
          <w:tcPr>
            <w:tcW w:w="894" w:type="pct"/>
            <w:noWrap/>
          </w:tcPr>
          <w:p w14:paraId="6324DE9C" w14:textId="6CD969F4"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0.1840</w:t>
            </w:r>
          </w:p>
        </w:tc>
        <w:tc>
          <w:tcPr>
            <w:tcW w:w="893" w:type="pct"/>
            <w:noWrap/>
          </w:tcPr>
          <w:p w14:paraId="187D02D5" w14:textId="1C18BBD5"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0.1411</w:t>
            </w:r>
          </w:p>
        </w:tc>
        <w:tc>
          <w:tcPr>
            <w:tcW w:w="893" w:type="pct"/>
            <w:noWrap/>
          </w:tcPr>
          <w:p w14:paraId="0EE25809" w14:textId="34BBDED9"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1.0970</w:t>
            </w:r>
          </w:p>
        </w:tc>
        <w:tc>
          <w:tcPr>
            <w:tcW w:w="893" w:type="pct"/>
            <w:noWrap/>
          </w:tcPr>
          <w:p w14:paraId="1C57FCA8" w14:textId="12C8970D"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-8.2901</w:t>
            </w:r>
          </w:p>
        </w:tc>
      </w:tr>
      <w:tr w:rsidR="000E7E71" w:rsidRPr="00BA6D87" w14:paraId="292365C0" w14:textId="77777777" w:rsidTr="000E7E71">
        <w:trPr>
          <w:trHeight w:val="300"/>
        </w:trPr>
        <w:tc>
          <w:tcPr>
            <w:tcW w:w="1426" w:type="pct"/>
            <w:noWrap/>
            <w:hideMark/>
          </w:tcPr>
          <w:p w14:paraId="523D9DA5"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GGA-PBE-Grimme</w:t>
            </w:r>
          </w:p>
        </w:tc>
        <w:tc>
          <w:tcPr>
            <w:tcW w:w="894" w:type="pct"/>
            <w:noWrap/>
          </w:tcPr>
          <w:p w14:paraId="20D5B582" w14:textId="27F20F5A"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0.1760</w:t>
            </w:r>
          </w:p>
        </w:tc>
        <w:tc>
          <w:tcPr>
            <w:tcW w:w="893" w:type="pct"/>
            <w:noWrap/>
          </w:tcPr>
          <w:p w14:paraId="41A10BA7" w14:textId="73B7E36E"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0.1458</w:t>
            </w:r>
          </w:p>
        </w:tc>
        <w:tc>
          <w:tcPr>
            <w:tcW w:w="893" w:type="pct"/>
            <w:noWrap/>
          </w:tcPr>
          <w:p w14:paraId="5A48CDD3" w14:textId="6F0EF96B"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0.6864</w:t>
            </w:r>
          </w:p>
        </w:tc>
        <w:tc>
          <w:tcPr>
            <w:tcW w:w="893" w:type="pct"/>
            <w:noWrap/>
          </w:tcPr>
          <w:p w14:paraId="360CEE6C" w14:textId="1D0FA72D"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1.0013</w:t>
            </w:r>
          </w:p>
        </w:tc>
      </w:tr>
      <w:tr w:rsidR="000E7E71" w:rsidRPr="00BA6D87" w14:paraId="0B9000D4" w14:textId="77777777" w:rsidTr="000E7E71">
        <w:trPr>
          <w:trHeight w:val="300"/>
        </w:trPr>
        <w:tc>
          <w:tcPr>
            <w:tcW w:w="1426" w:type="pct"/>
            <w:noWrap/>
            <w:hideMark/>
          </w:tcPr>
          <w:p w14:paraId="4E033949"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w:t>
            </w:r>
          </w:p>
        </w:tc>
        <w:tc>
          <w:tcPr>
            <w:tcW w:w="894" w:type="pct"/>
            <w:noWrap/>
          </w:tcPr>
          <w:p w14:paraId="6CB98ABF" w14:textId="1E1BEF84"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0.2964</w:t>
            </w:r>
          </w:p>
        </w:tc>
        <w:tc>
          <w:tcPr>
            <w:tcW w:w="893" w:type="pct"/>
            <w:noWrap/>
          </w:tcPr>
          <w:p w14:paraId="250CAA70" w14:textId="4C3B5145"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0.2432</w:t>
            </w:r>
          </w:p>
        </w:tc>
        <w:tc>
          <w:tcPr>
            <w:tcW w:w="893" w:type="pct"/>
            <w:noWrap/>
          </w:tcPr>
          <w:p w14:paraId="71F357A3" w14:textId="49270C11"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1.1665</w:t>
            </w:r>
          </w:p>
        </w:tc>
        <w:tc>
          <w:tcPr>
            <w:tcW w:w="893" w:type="pct"/>
            <w:noWrap/>
          </w:tcPr>
          <w:p w14:paraId="1F75F6F6" w14:textId="4C94BC74"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0.7739</w:t>
            </w:r>
          </w:p>
        </w:tc>
      </w:tr>
      <w:tr w:rsidR="000E7E71" w:rsidRPr="00BA6D87" w14:paraId="589D0068" w14:textId="77777777" w:rsidTr="000E7E71">
        <w:trPr>
          <w:trHeight w:val="300"/>
        </w:trPr>
        <w:tc>
          <w:tcPr>
            <w:tcW w:w="1426" w:type="pct"/>
            <w:noWrap/>
            <w:hideMark/>
          </w:tcPr>
          <w:p w14:paraId="2E7C871B"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GGA-BLYP-TS</w:t>
            </w:r>
          </w:p>
        </w:tc>
        <w:tc>
          <w:tcPr>
            <w:tcW w:w="894" w:type="pct"/>
            <w:noWrap/>
          </w:tcPr>
          <w:p w14:paraId="7A57D239" w14:textId="5D84D882"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0.1257</w:t>
            </w:r>
          </w:p>
        </w:tc>
        <w:tc>
          <w:tcPr>
            <w:tcW w:w="893" w:type="pct"/>
            <w:noWrap/>
          </w:tcPr>
          <w:p w14:paraId="1628D67C" w14:textId="76C86E36"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0.2380</w:t>
            </w:r>
          </w:p>
        </w:tc>
        <w:tc>
          <w:tcPr>
            <w:tcW w:w="893" w:type="pct"/>
            <w:noWrap/>
          </w:tcPr>
          <w:p w14:paraId="37B91D9A" w14:textId="6FFA88DF"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1.1912</w:t>
            </w:r>
          </w:p>
        </w:tc>
        <w:tc>
          <w:tcPr>
            <w:tcW w:w="893" w:type="pct"/>
            <w:noWrap/>
          </w:tcPr>
          <w:p w14:paraId="53B16C85" w14:textId="26133364"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1.5415</w:t>
            </w:r>
          </w:p>
        </w:tc>
      </w:tr>
      <w:tr w:rsidR="000E7E71" w:rsidRPr="00BA6D87" w14:paraId="6543686D" w14:textId="77777777" w:rsidTr="000E7E71">
        <w:trPr>
          <w:trHeight w:val="300"/>
        </w:trPr>
        <w:tc>
          <w:tcPr>
            <w:tcW w:w="1426" w:type="pct"/>
            <w:noWrap/>
            <w:hideMark/>
          </w:tcPr>
          <w:p w14:paraId="1A258AAC"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GGA-BLYP-Grimme</w:t>
            </w:r>
          </w:p>
        </w:tc>
        <w:tc>
          <w:tcPr>
            <w:tcW w:w="894" w:type="pct"/>
            <w:noWrap/>
          </w:tcPr>
          <w:p w14:paraId="2D45A9C0" w14:textId="6F81A52F"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0.2509</w:t>
            </w:r>
          </w:p>
        </w:tc>
        <w:tc>
          <w:tcPr>
            <w:tcW w:w="893" w:type="pct"/>
            <w:noWrap/>
          </w:tcPr>
          <w:p w14:paraId="648DE63E" w14:textId="5FE5994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0.1995</w:t>
            </w:r>
          </w:p>
        </w:tc>
        <w:tc>
          <w:tcPr>
            <w:tcW w:w="893" w:type="pct"/>
            <w:noWrap/>
          </w:tcPr>
          <w:p w14:paraId="32C6BAE8" w14:textId="398BEFBF"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1.1034</w:t>
            </w:r>
          </w:p>
        </w:tc>
        <w:tc>
          <w:tcPr>
            <w:tcW w:w="893" w:type="pct"/>
            <w:noWrap/>
          </w:tcPr>
          <w:p w14:paraId="0CFD1CB8" w14:textId="327AB125"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1.0443</w:t>
            </w:r>
          </w:p>
        </w:tc>
      </w:tr>
      <w:tr w:rsidR="000E7E71" w:rsidRPr="00BA6D87" w14:paraId="2232BDDE" w14:textId="77777777" w:rsidTr="000E7E71">
        <w:trPr>
          <w:trHeight w:val="300"/>
        </w:trPr>
        <w:tc>
          <w:tcPr>
            <w:tcW w:w="1426" w:type="pct"/>
            <w:noWrap/>
            <w:hideMark/>
          </w:tcPr>
          <w:p w14:paraId="660A1688"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GGA-BOP</w:t>
            </w:r>
          </w:p>
        </w:tc>
        <w:tc>
          <w:tcPr>
            <w:tcW w:w="894" w:type="pct"/>
            <w:noWrap/>
          </w:tcPr>
          <w:p w14:paraId="2C0F3FB1" w14:textId="481BD2DF"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0.3549</w:t>
            </w:r>
          </w:p>
        </w:tc>
        <w:tc>
          <w:tcPr>
            <w:tcW w:w="893" w:type="pct"/>
            <w:noWrap/>
          </w:tcPr>
          <w:p w14:paraId="600B2C6F" w14:textId="672D2EB8"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0.3046</w:t>
            </w:r>
          </w:p>
        </w:tc>
        <w:tc>
          <w:tcPr>
            <w:tcW w:w="893" w:type="pct"/>
            <w:noWrap/>
          </w:tcPr>
          <w:p w14:paraId="27B494F0" w14:textId="6CD08862"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1.2144</w:t>
            </w:r>
          </w:p>
        </w:tc>
        <w:tc>
          <w:tcPr>
            <w:tcW w:w="893" w:type="pct"/>
            <w:noWrap/>
          </w:tcPr>
          <w:p w14:paraId="55C28344" w14:textId="6E764BFA"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0.8111</w:t>
            </w:r>
          </w:p>
        </w:tc>
      </w:tr>
      <w:tr w:rsidR="000E7E71" w:rsidRPr="00BA6D87" w14:paraId="13E07935" w14:textId="77777777" w:rsidTr="000E7E71">
        <w:trPr>
          <w:trHeight w:val="300"/>
        </w:trPr>
        <w:tc>
          <w:tcPr>
            <w:tcW w:w="1426" w:type="pct"/>
            <w:noWrap/>
            <w:hideMark/>
          </w:tcPr>
          <w:p w14:paraId="0FAAB249"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GGA-VWN-BP</w:t>
            </w:r>
          </w:p>
        </w:tc>
        <w:tc>
          <w:tcPr>
            <w:tcW w:w="894" w:type="pct"/>
            <w:noWrap/>
          </w:tcPr>
          <w:p w14:paraId="22865CAF" w14:textId="2C750FB5"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0.2182</w:t>
            </w:r>
          </w:p>
        </w:tc>
        <w:tc>
          <w:tcPr>
            <w:tcW w:w="893" w:type="pct"/>
            <w:noWrap/>
          </w:tcPr>
          <w:p w14:paraId="179E67F7" w14:textId="296CD851"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0.1549</w:t>
            </w:r>
          </w:p>
        </w:tc>
        <w:tc>
          <w:tcPr>
            <w:tcW w:w="893" w:type="pct"/>
            <w:noWrap/>
          </w:tcPr>
          <w:p w14:paraId="33071FA9" w14:textId="69EA2784"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1.1611</w:t>
            </w:r>
          </w:p>
        </w:tc>
        <w:tc>
          <w:tcPr>
            <w:tcW w:w="893" w:type="pct"/>
            <w:noWrap/>
          </w:tcPr>
          <w:p w14:paraId="33566153" w14:textId="7D728B56"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0.7223</w:t>
            </w:r>
          </w:p>
        </w:tc>
      </w:tr>
      <w:tr w:rsidR="000E7E71" w:rsidRPr="00BA6D87" w14:paraId="1D7D5A81" w14:textId="77777777" w:rsidTr="000E7E71">
        <w:trPr>
          <w:trHeight w:val="300"/>
        </w:trPr>
        <w:tc>
          <w:tcPr>
            <w:tcW w:w="1426" w:type="pct"/>
            <w:noWrap/>
            <w:hideMark/>
          </w:tcPr>
          <w:p w14:paraId="2596A7BE"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lastRenderedPageBreak/>
              <w:t>GGA-RPBE</w:t>
            </w:r>
          </w:p>
        </w:tc>
        <w:tc>
          <w:tcPr>
            <w:tcW w:w="894" w:type="pct"/>
            <w:noWrap/>
          </w:tcPr>
          <w:p w14:paraId="1FADF46C" w14:textId="6C4A5882"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0.3444</w:t>
            </w:r>
          </w:p>
        </w:tc>
        <w:tc>
          <w:tcPr>
            <w:tcW w:w="893" w:type="pct"/>
            <w:noWrap/>
          </w:tcPr>
          <w:p w14:paraId="6F86A940" w14:textId="2E50F54C"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0.2686</w:t>
            </w:r>
          </w:p>
        </w:tc>
        <w:tc>
          <w:tcPr>
            <w:tcW w:w="893" w:type="pct"/>
            <w:noWrap/>
          </w:tcPr>
          <w:p w14:paraId="1C17EA2C" w14:textId="70B460B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1.1723</w:t>
            </w:r>
          </w:p>
        </w:tc>
        <w:tc>
          <w:tcPr>
            <w:tcW w:w="893" w:type="pct"/>
            <w:noWrap/>
          </w:tcPr>
          <w:p w14:paraId="5C7F5F71" w14:textId="10359C32"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0.8637</w:t>
            </w:r>
          </w:p>
        </w:tc>
      </w:tr>
      <w:tr w:rsidR="000E7E71" w:rsidRPr="00BA6D87" w14:paraId="38FB0FB5" w14:textId="77777777" w:rsidTr="000E7E71">
        <w:trPr>
          <w:trHeight w:val="300"/>
        </w:trPr>
        <w:tc>
          <w:tcPr>
            <w:tcW w:w="1426" w:type="pct"/>
            <w:noWrap/>
            <w:hideMark/>
          </w:tcPr>
          <w:p w14:paraId="6D05C247"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GGA-HCTH</w:t>
            </w:r>
          </w:p>
        </w:tc>
        <w:tc>
          <w:tcPr>
            <w:tcW w:w="894" w:type="pct"/>
            <w:noWrap/>
          </w:tcPr>
          <w:p w14:paraId="10FB1F92" w14:textId="597D54F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0.1262</w:t>
            </w:r>
          </w:p>
        </w:tc>
        <w:tc>
          <w:tcPr>
            <w:tcW w:w="893" w:type="pct"/>
            <w:noWrap/>
          </w:tcPr>
          <w:p w14:paraId="0CF6EE99" w14:textId="7646B7A8"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0.1508</w:t>
            </w:r>
          </w:p>
        </w:tc>
        <w:tc>
          <w:tcPr>
            <w:tcW w:w="893" w:type="pct"/>
            <w:noWrap/>
          </w:tcPr>
          <w:p w14:paraId="782C0CCA" w14:textId="3E52AA4B"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1.3162</w:t>
            </w:r>
          </w:p>
        </w:tc>
        <w:tc>
          <w:tcPr>
            <w:tcW w:w="893" w:type="pct"/>
            <w:noWrap/>
          </w:tcPr>
          <w:p w14:paraId="4CF39DD7" w14:textId="23F34385"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0.4656</w:t>
            </w:r>
          </w:p>
        </w:tc>
      </w:tr>
      <w:tr w:rsidR="000E7E71" w:rsidRPr="00BA6D87" w14:paraId="7BCEB2B5" w14:textId="77777777" w:rsidTr="000E7E71">
        <w:trPr>
          <w:trHeight w:val="300"/>
        </w:trPr>
        <w:tc>
          <w:tcPr>
            <w:tcW w:w="1426" w:type="pct"/>
            <w:noWrap/>
            <w:hideMark/>
          </w:tcPr>
          <w:p w14:paraId="12965AFD"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GGA-PBEsol</w:t>
            </w:r>
          </w:p>
        </w:tc>
        <w:tc>
          <w:tcPr>
            <w:tcW w:w="894" w:type="pct"/>
            <w:noWrap/>
          </w:tcPr>
          <w:p w14:paraId="2D2D5349" w14:textId="5BB2161A"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0.0984</w:t>
            </w:r>
          </w:p>
        </w:tc>
        <w:tc>
          <w:tcPr>
            <w:tcW w:w="893" w:type="pct"/>
            <w:noWrap/>
          </w:tcPr>
          <w:p w14:paraId="3EE0D3EA" w14:textId="3EAA52E3"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0.0864</w:t>
            </w:r>
          </w:p>
        </w:tc>
        <w:tc>
          <w:tcPr>
            <w:tcW w:w="893" w:type="pct"/>
            <w:noWrap/>
          </w:tcPr>
          <w:p w14:paraId="522E7AEB" w14:textId="53368C11"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1.1131</w:t>
            </w:r>
          </w:p>
        </w:tc>
        <w:tc>
          <w:tcPr>
            <w:tcW w:w="893" w:type="pct"/>
            <w:noWrap/>
          </w:tcPr>
          <w:p w14:paraId="5C2E6B14" w14:textId="1DCF9082"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0.7838</w:t>
            </w:r>
          </w:p>
        </w:tc>
      </w:tr>
      <w:tr w:rsidR="000E7E71" w:rsidRPr="00BA6D87" w14:paraId="520B9680" w14:textId="77777777" w:rsidTr="000E7E71">
        <w:trPr>
          <w:trHeight w:val="300"/>
        </w:trPr>
        <w:tc>
          <w:tcPr>
            <w:tcW w:w="1426" w:type="pct"/>
            <w:noWrap/>
            <w:hideMark/>
          </w:tcPr>
          <w:p w14:paraId="43AABECB"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m-GGA-M06-L</w:t>
            </w:r>
          </w:p>
        </w:tc>
        <w:tc>
          <w:tcPr>
            <w:tcW w:w="894" w:type="pct"/>
            <w:noWrap/>
          </w:tcPr>
          <w:p w14:paraId="08664119" w14:textId="53BA3B99"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0.0735</w:t>
            </w:r>
          </w:p>
        </w:tc>
        <w:tc>
          <w:tcPr>
            <w:tcW w:w="893" w:type="pct"/>
            <w:noWrap/>
          </w:tcPr>
          <w:p w14:paraId="55DC1D45" w14:textId="121515F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0.1539</w:t>
            </w:r>
          </w:p>
        </w:tc>
        <w:tc>
          <w:tcPr>
            <w:tcW w:w="893" w:type="pct"/>
            <w:noWrap/>
          </w:tcPr>
          <w:p w14:paraId="785BBAF4" w14:textId="4AE7A35F"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1.0119</w:t>
            </w:r>
          </w:p>
        </w:tc>
        <w:tc>
          <w:tcPr>
            <w:tcW w:w="893" w:type="pct"/>
            <w:noWrap/>
          </w:tcPr>
          <w:p w14:paraId="72200924" w14:textId="516A9745"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0.5106</w:t>
            </w:r>
          </w:p>
        </w:tc>
      </w:tr>
      <w:tr w:rsidR="000E7E71" w:rsidRPr="00BA6D87" w14:paraId="5BB94368" w14:textId="77777777" w:rsidTr="000E7E71">
        <w:trPr>
          <w:trHeight w:val="300"/>
        </w:trPr>
        <w:tc>
          <w:tcPr>
            <w:tcW w:w="1426" w:type="pct"/>
            <w:noWrap/>
            <w:hideMark/>
          </w:tcPr>
          <w:p w14:paraId="2199800C"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m-GGA-M11-L</w:t>
            </w:r>
          </w:p>
        </w:tc>
        <w:tc>
          <w:tcPr>
            <w:tcW w:w="894" w:type="pct"/>
            <w:noWrap/>
          </w:tcPr>
          <w:p w14:paraId="18D21425" w14:textId="090E40A6"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0.2290</w:t>
            </w:r>
          </w:p>
        </w:tc>
        <w:tc>
          <w:tcPr>
            <w:tcW w:w="893" w:type="pct"/>
            <w:noWrap/>
          </w:tcPr>
          <w:p w14:paraId="4E5B835E" w14:textId="4D4E048D"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0.6827</w:t>
            </w:r>
          </w:p>
        </w:tc>
        <w:tc>
          <w:tcPr>
            <w:tcW w:w="893" w:type="pct"/>
            <w:noWrap/>
          </w:tcPr>
          <w:p w14:paraId="27CB8245" w14:textId="69264A78"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1.8612</w:t>
            </w:r>
          </w:p>
        </w:tc>
        <w:tc>
          <w:tcPr>
            <w:tcW w:w="893" w:type="pct"/>
            <w:noWrap/>
          </w:tcPr>
          <w:p w14:paraId="455151BB" w14:textId="2BBC4B62"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0.6303</w:t>
            </w:r>
          </w:p>
        </w:tc>
      </w:tr>
      <w:tr w:rsidR="000E7E71" w:rsidRPr="00BA6D87" w14:paraId="2F4EFE2B" w14:textId="77777777" w:rsidTr="000E7E71">
        <w:trPr>
          <w:trHeight w:val="300"/>
        </w:trPr>
        <w:tc>
          <w:tcPr>
            <w:tcW w:w="1426" w:type="pct"/>
            <w:noWrap/>
            <w:hideMark/>
          </w:tcPr>
          <w:p w14:paraId="6D5BC9C4"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m-GGA-MS0</w:t>
            </w:r>
          </w:p>
        </w:tc>
        <w:tc>
          <w:tcPr>
            <w:tcW w:w="894" w:type="pct"/>
            <w:noWrap/>
          </w:tcPr>
          <w:p w14:paraId="75584E00" w14:textId="6C38FB28"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0.0607</w:t>
            </w:r>
          </w:p>
        </w:tc>
        <w:tc>
          <w:tcPr>
            <w:tcW w:w="893" w:type="pct"/>
            <w:noWrap/>
          </w:tcPr>
          <w:p w14:paraId="57B5421F" w14:textId="4B318FB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0.0145</w:t>
            </w:r>
          </w:p>
        </w:tc>
        <w:tc>
          <w:tcPr>
            <w:tcW w:w="893" w:type="pct"/>
            <w:noWrap/>
          </w:tcPr>
          <w:p w14:paraId="5FB67D4C" w14:textId="15E2897F"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0.8491</w:t>
            </w:r>
          </w:p>
        </w:tc>
        <w:tc>
          <w:tcPr>
            <w:tcW w:w="893" w:type="pct"/>
            <w:noWrap/>
          </w:tcPr>
          <w:p w14:paraId="76F1A4DF" w14:textId="59E3F1A3"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0.0379</w:t>
            </w:r>
          </w:p>
        </w:tc>
      </w:tr>
      <w:tr w:rsidR="000E7E71" w:rsidRPr="00BA6D87" w14:paraId="72BD655C" w14:textId="77777777" w:rsidTr="000E7E71">
        <w:trPr>
          <w:trHeight w:val="300"/>
        </w:trPr>
        <w:tc>
          <w:tcPr>
            <w:tcW w:w="1426" w:type="pct"/>
            <w:noWrap/>
            <w:hideMark/>
          </w:tcPr>
          <w:p w14:paraId="0479748B"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m-GGA-MS1</w:t>
            </w:r>
          </w:p>
        </w:tc>
        <w:tc>
          <w:tcPr>
            <w:tcW w:w="894" w:type="pct"/>
            <w:noWrap/>
          </w:tcPr>
          <w:p w14:paraId="42789F76" w14:textId="0CEFE61A"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0.0868</w:t>
            </w:r>
          </w:p>
        </w:tc>
        <w:tc>
          <w:tcPr>
            <w:tcW w:w="893" w:type="pct"/>
            <w:noWrap/>
          </w:tcPr>
          <w:p w14:paraId="288A36BA" w14:textId="432DC0E3"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0.0609</w:t>
            </w:r>
          </w:p>
        </w:tc>
        <w:tc>
          <w:tcPr>
            <w:tcW w:w="893" w:type="pct"/>
            <w:noWrap/>
          </w:tcPr>
          <w:p w14:paraId="596254A3" w14:textId="4F7E6392"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0.8685</w:t>
            </w:r>
          </w:p>
        </w:tc>
        <w:tc>
          <w:tcPr>
            <w:tcW w:w="893" w:type="pct"/>
            <w:noWrap/>
          </w:tcPr>
          <w:p w14:paraId="2C55CD9A" w14:textId="2D50A004"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0.5027</w:t>
            </w:r>
          </w:p>
        </w:tc>
      </w:tr>
      <w:tr w:rsidR="000E7E71" w:rsidRPr="00BA6D87" w14:paraId="3A5BD62E" w14:textId="77777777" w:rsidTr="000E7E71">
        <w:trPr>
          <w:trHeight w:val="300"/>
        </w:trPr>
        <w:tc>
          <w:tcPr>
            <w:tcW w:w="1426" w:type="pct"/>
            <w:noWrap/>
            <w:hideMark/>
          </w:tcPr>
          <w:p w14:paraId="66E66126"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m-GGA-MS2</w:t>
            </w:r>
          </w:p>
        </w:tc>
        <w:tc>
          <w:tcPr>
            <w:tcW w:w="894" w:type="pct"/>
            <w:noWrap/>
          </w:tcPr>
          <w:p w14:paraId="2F29C9D8" w14:textId="481604B4"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0.0654</w:t>
            </w:r>
          </w:p>
        </w:tc>
        <w:tc>
          <w:tcPr>
            <w:tcW w:w="893" w:type="pct"/>
            <w:noWrap/>
          </w:tcPr>
          <w:p w14:paraId="7131318B" w14:textId="339FA074"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0.0587</w:t>
            </w:r>
          </w:p>
        </w:tc>
        <w:tc>
          <w:tcPr>
            <w:tcW w:w="893" w:type="pct"/>
            <w:noWrap/>
          </w:tcPr>
          <w:p w14:paraId="074685AE" w14:textId="34CC15A3"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0.5406</w:t>
            </w:r>
          </w:p>
        </w:tc>
        <w:tc>
          <w:tcPr>
            <w:tcW w:w="893" w:type="pct"/>
            <w:noWrap/>
          </w:tcPr>
          <w:p w14:paraId="37831225" w14:textId="66FF06FD"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-0.5644</w:t>
            </w:r>
          </w:p>
        </w:tc>
      </w:tr>
      <w:tr w:rsidR="000E7E71" w:rsidRPr="00BA6D87" w14:paraId="381112F1" w14:textId="77777777" w:rsidTr="000E7E71">
        <w:trPr>
          <w:trHeight w:val="300"/>
        </w:trPr>
        <w:tc>
          <w:tcPr>
            <w:tcW w:w="1426" w:type="pct"/>
            <w:noWrap/>
            <w:hideMark/>
          </w:tcPr>
          <w:p w14:paraId="70347A26"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m-GGA-revTPSS</w:t>
            </w:r>
          </w:p>
        </w:tc>
        <w:tc>
          <w:tcPr>
            <w:tcW w:w="894" w:type="pct"/>
            <w:noWrap/>
          </w:tcPr>
          <w:p w14:paraId="283F0309" w14:textId="3AD134F0"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0.1259</w:t>
            </w:r>
          </w:p>
        </w:tc>
        <w:tc>
          <w:tcPr>
            <w:tcW w:w="893" w:type="pct"/>
            <w:noWrap/>
          </w:tcPr>
          <w:p w14:paraId="1464343C" w14:textId="2F510CCD"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0.0580</w:t>
            </w:r>
          </w:p>
        </w:tc>
        <w:tc>
          <w:tcPr>
            <w:tcW w:w="893" w:type="pct"/>
            <w:noWrap/>
          </w:tcPr>
          <w:p w14:paraId="63348B9B" w14:textId="471B5E36"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0.9683</w:t>
            </w:r>
          </w:p>
        </w:tc>
        <w:tc>
          <w:tcPr>
            <w:tcW w:w="893" w:type="pct"/>
            <w:noWrap/>
          </w:tcPr>
          <w:p w14:paraId="71DCA0C8" w14:textId="262D594D"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0.6673</w:t>
            </w:r>
          </w:p>
        </w:tc>
      </w:tr>
      <w:tr w:rsidR="000E7E71" w:rsidRPr="00BA6D87" w14:paraId="0706E5F7" w14:textId="77777777" w:rsidTr="000E7E71">
        <w:trPr>
          <w:trHeight w:val="300"/>
        </w:trPr>
        <w:tc>
          <w:tcPr>
            <w:tcW w:w="1426" w:type="pct"/>
            <w:noWrap/>
            <w:hideMark/>
          </w:tcPr>
          <w:p w14:paraId="02106BD1"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w:t>
            </w:r>
          </w:p>
        </w:tc>
        <w:tc>
          <w:tcPr>
            <w:tcW w:w="894" w:type="pct"/>
            <w:noWrap/>
          </w:tcPr>
          <w:p w14:paraId="4B04D03F" w14:textId="2908389F"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0.1009</w:t>
            </w:r>
          </w:p>
        </w:tc>
        <w:tc>
          <w:tcPr>
            <w:tcW w:w="893" w:type="pct"/>
            <w:noWrap/>
          </w:tcPr>
          <w:p w14:paraId="12B5D7E2" w14:textId="61FD65E6"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0.0545</w:t>
            </w:r>
          </w:p>
        </w:tc>
        <w:tc>
          <w:tcPr>
            <w:tcW w:w="893" w:type="pct"/>
            <w:noWrap/>
          </w:tcPr>
          <w:p w14:paraId="6527BF28" w14:textId="38DB6FBF"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0.8014</w:t>
            </w:r>
          </w:p>
        </w:tc>
        <w:tc>
          <w:tcPr>
            <w:tcW w:w="893" w:type="pct"/>
            <w:noWrap/>
          </w:tcPr>
          <w:p w14:paraId="40DD5B5D" w14:textId="6B99E5C9"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0.4554</w:t>
            </w:r>
          </w:p>
        </w:tc>
      </w:tr>
      <w:tr w:rsidR="000E7E71" w:rsidRPr="00BA6D87" w14:paraId="0B0DCB5E" w14:textId="77777777" w:rsidTr="000E7E71">
        <w:trPr>
          <w:trHeight w:val="300"/>
        </w:trPr>
        <w:tc>
          <w:tcPr>
            <w:tcW w:w="1426" w:type="pct"/>
            <w:tcBorders>
              <w:bottom w:val="single" w:sz="4" w:space="0" w:color="auto"/>
            </w:tcBorders>
            <w:noWrap/>
            <w:hideMark/>
          </w:tcPr>
          <w:p w14:paraId="2EB0ECC7" w14:textId="77777777"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m-GGA-TPSS-Grimme</w:t>
            </w:r>
          </w:p>
        </w:tc>
        <w:tc>
          <w:tcPr>
            <w:tcW w:w="894" w:type="pct"/>
            <w:tcBorders>
              <w:bottom w:val="single" w:sz="4" w:space="0" w:color="auto"/>
            </w:tcBorders>
            <w:noWrap/>
          </w:tcPr>
          <w:p w14:paraId="54786309" w14:textId="771F3713"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0.1138</w:t>
            </w:r>
          </w:p>
        </w:tc>
        <w:tc>
          <w:tcPr>
            <w:tcW w:w="893" w:type="pct"/>
            <w:tcBorders>
              <w:bottom w:val="single" w:sz="4" w:space="0" w:color="auto"/>
            </w:tcBorders>
            <w:noWrap/>
          </w:tcPr>
          <w:p w14:paraId="297C3AD2" w14:textId="5F959156"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-0.1643</w:t>
            </w:r>
          </w:p>
        </w:tc>
        <w:tc>
          <w:tcPr>
            <w:tcW w:w="893" w:type="pct"/>
            <w:tcBorders>
              <w:bottom w:val="single" w:sz="4" w:space="0" w:color="auto"/>
            </w:tcBorders>
            <w:noWrap/>
          </w:tcPr>
          <w:p w14:paraId="1DE94902" w14:textId="14574168"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0.7862</w:t>
            </w:r>
          </w:p>
        </w:tc>
        <w:tc>
          <w:tcPr>
            <w:tcW w:w="893" w:type="pct"/>
            <w:tcBorders>
              <w:bottom w:val="single" w:sz="4" w:space="0" w:color="auto"/>
            </w:tcBorders>
            <w:noWrap/>
          </w:tcPr>
          <w:p w14:paraId="19A2867B" w14:textId="53BE3DC8" w:rsidR="000E7E71" w:rsidRPr="00BA6D87" w:rsidRDefault="000E7E71"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0.1697</w:t>
            </w:r>
          </w:p>
        </w:tc>
      </w:tr>
    </w:tbl>
    <w:p w14:paraId="2B3F8ED8" w14:textId="77777777" w:rsidR="00240884" w:rsidRPr="00BA6D87" w:rsidRDefault="00240884"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74774B1F" w14:textId="77777777" w:rsidR="000E7E71" w:rsidRPr="00BA6D87" w:rsidRDefault="000E7E71"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7BC3507B" w14:textId="4212063F" w:rsidR="00E81437" w:rsidRPr="00BA6D87" w:rsidRDefault="00E81437"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0E7E71" w:rsidRPr="00BA6D87">
        <w:rPr>
          <w:rFonts w:ascii="Times New Roman" w:eastAsia="Times New Roman" w:hAnsi="Times New Roman" w:cs="Times New Roman"/>
          <w:b/>
          <w:bCs/>
          <w:color w:val="0F1115"/>
          <w:kern w:val="0"/>
          <w:sz w:val="20"/>
          <w:szCs w:val="20"/>
          <w14:ligatures w14:val="none"/>
        </w:rPr>
        <w:t>74</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Ranking of 26 DFT functionals based on MAE and RMSE for Binding Energy (Kcal/mol) averaged over four zeolite frameworks (α-quartz, NAT, HEU, and OFF). Functionals are ordered by increasing MAE (lowest to highest). RMSE values are consistently higher than MAE values, reflecting the presence of framework-specific outliers. The largest MAE-RMSE gap is observed for GGA-BLYP-TS (MAE = 1.542, RMSE = 4.128), confirming its unstable and inconsistent performance.</w:t>
      </w:r>
    </w:p>
    <w:tbl>
      <w:tblPr>
        <w:tblW w:w="5000" w:type="pct"/>
        <w:tblCellMar>
          <w:top w:w="15" w:type="dxa"/>
          <w:left w:w="15" w:type="dxa"/>
          <w:bottom w:w="15" w:type="dxa"/>
          <w:right w:w="15" w:type="dxa"/>
        </w:tblCellMar>
        <w:tblLook w:val="04A0" w:firstRow="1" w:lastRow="0" w:firstColumn="1" w:lastColumn="0" w:noHBand="0" w:noVBand="1"/>
      </w:tblPr>
      <w:tblGrid>
        <w:gridCol w:w="746"/>
        <w:gridCol w:w="2739"/>
        <w:gridCol w:w="1537"/>
        <w:gridCol w:w="2112"/>
        <w:gridCol w:w="2226"/>
      </w:tblGrid>
      <w:tr w:rsidR="00E81437" w:rsidRPr="00BA6D87" w14:paraId="5F6A5EF3" w14:textId="77777777" w:rsidTr="0046178C">
        <w:trPr>
          <w:tblHeader/>
        </w:trPr>
        <w:tc>
          <w:tcPr>
            <w:tcW w:w="399" w:type="pct"/>
            <w:tcBorders>
              <w:top w:val="single" w:sz="4" w:space="0" w:color="auto"/>
              <w:bottom w:val="single" w:sz="4" w:space="0" w:color="auto"/>
            </w:tcBorders>
            <w:tcMar>
              <w:top w:w="150" w:type="dxa"/>
              <w:left w:w="0" w:type="dxa"/>
              <w:bottom w:w="150" w:type="dxa"/>
              <w:right w:w="240" w:type="dxa"/>
            </w:tcMar>
            <w:vAlign w:val="center"/>
            <w:hideMark/>
          </w:tcPr>
          <w:p w14:paraId="0EF3706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463" w:type="pct"/>
            <w:tcBorders>
              <w:top w:val="single" w:sz="4" w:space="0" w:color="auto"/>
              <w:bottom w:val="single" w:sz="4" w:space="0" w:color="auto"/>
            </w:tcBorders>
            <w:tcMar>
              <w:top w:w="150" w:type="dxa"/>
              <w:left w:w="240" w:type="dxa"/>
              <w:bottom w:w="150" w:type="dxa"/>
              <w:right w:w="240" w:type="dxa"/>
            </w:tcMar>
            <w:vAlign w:val="center"/>
            <w:hideMark/>
          </w:tcPr>
          <w:p w14:paraId="2C2CD53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821" w:type="pct"/>
            <w:tcBorders>
              <w:top w:val="single" w:sz="4" w:space="0" w:color="auto"/>
              <w:bottom w:val="single" w:sz="4" w:space="0" w:color="auto"/>
            </w:tcBorders>
            <w:tcMar>
              <w:top w:w="150" w:type="dxa"/>
              <w:left w:w="240" w:type="dxa"/>
              <w:bottom w:w="150" w:type="dxa"/>
              <w:right w:w="240" w:type="dxa"/>
            </w:tcMar>
            <w:vAlign w:val="center"/>
            <w:hideMark/>
          </w:tcPr>
          <w:p w14:paraId="4EFDAEF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128" w:type="pct"/>
            <w:tcBorders>
              <w:top w:val="single" w:sz="4" w:space="0" w:color="auto"/>
              <w:bottom w:val="single" w:sz="4" w:space="0" w:color="auto"/>
            </w:tcBorders>
            <w:tcMar>
              <w:top w:w="150" w:type="dxa"/>
              <w:left w:w="240" w:type="dxa"/>
              <w:bottom w:w="150" w:type="dxa"/>
              <w:right w:w="240" w:type="dxa"/>
            </w:tcMar>
            <w:vAlign w:val="center"/>
            <w:hideMark/>
          </w:tcPr>
          <w:p w14:paraId="752D6AA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(Kcal/mol)</w:t>
            </w:r>
          </w:p>
        </w:tc>
        <w:tc>
          <w:tcPr>
            <w:tcW w:w="1190" w:type="pct"/>
            <w:tcBorders>
              <w:top w:val="single" w:sz="4" w:space="0" w:color="auto"/>
              <w:bottom w:val="single" w:sz="4" w:space="0" w:color="auto"/>
            </w:tcBorders>
            <w:tcMar>
              <w:top w:w="150" w:type="dxa"/>
              <w:left w:w="240" w:type="dxa"/>
              <w:bottom w:w="150" w:type="dxa"/>
              <w:right w:w="240" w:type="dxa"/>
            </w:tcMar>
            <w:vAlign w:val="center"/>
            <w:hideMark/>
          </w:tcPr>
          <w:p w14:paraId="6A627D3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RMSE (Kcal/mol)</w:t>
            </w:r>
          </w:p>
        </w:tc>
      </w:tr>
      <w:tr w:rsidR="00E81437" w:rsidRPr="00BA6D87" w14:paraId="7A5AF6EF" w14:textId="77777777" w:rsidTr="0046178C">
        <w:tc>
          <w:tcPr>
            <w:tcW w:w="399" w:type="pct"/>
            <w:tcBorders>
              <w:top w:val="single" w:sz="4" w:space="0" w:color="auto"/>
            </w:tcBorders>
            <w:tcMar>
              <w:top w:w="150" w:type="dxa"/>
              <w:left w:w="0" w:type="dxa"/>
              <w:bottom w:w="150" w:type="dxa"/>
              <w:right w:w="240" w:type="dxa"/>
            </w:tcMar>
            <w:vAlign w:val="center"/>
            <w:hideMark/>
          </w:tcPr>
          <w:p w14:paraId="0EC9846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463" w:type="pct"/>
            <w:tcBorders>
              <w:top w:val="single" w:sz="4" w:space="0" w:color="auto"/>
            </w:tcBorders>
            <w:tcMar>
              <w:top w:w="150" w:type="dxa"/>
              <w:left w:w="240" w:type="dxa"/>
              <w:bottom w:w="150" w:type="dxa"/>
              <w:right w:w="240" w:type="dxa"/>
            </w:tcMar>
            <w:vAlign w:val="center"/>
            <w:hideMark/>
          </w:tcPr>
          <w:p w14:paraId="63E9C52D"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821" w:type="pct"/>
            <w:tcBorders>
              <w:top w:val="single" w:sz="4" w:space="0" w:color="auto"/>
            </w:tcBorders>
            <w:tcMar>
              <w:top w:w="150" w:type="dxa"/>
              <w:left w:w="240" w:type="dxa"/>
              <w:bottom w:w="150" w:type="dxa"/>
              <w:right w:w="240" w:type="dxa"/>
            </w:tcMar>
            <w:vAlign w:val="center"/>
            <w:hideMark/>
          </w:tcPr>
          <w:p w14:paraId="1A3E340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128" w:type="pct"/>
            <w:tcBorders>
              <w:top w:val="single" w:sz="4" w:space="0" w:color="auto"/>
            </w:tcBorders>
            <w:tcMar>
              <w:top w:w="150" w:type="dxa"/>
              <w:left w:w="240" w:type="dxa"/>
              <w:bottom w:w="150" w:type="dxa"/>
              <w:right w:w="240" w:type="dxa"/>
            </w:tcMar>
            <w:vAlign w:val="center"/>
            <w:hideMark/>
          </w:tcPr>
          <w:p w14:paraId="5F5FB55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0.038</w:t>
            </w:r>
          </w:p>
        </w:tc>
        <w:tc>
          <w:tcPr>
            <w:tcW w:w="1190" w:type="pct"/>
            <w:tcBorders>
              <w:top w:val="single" w:sz="4" w:space="0" w:color="auto"/>
            </w:tcBorders>
            <w:tcMar>
              <w:top w:w="150" w:type="dxa"/>
              <w:left w:w="240" w:type="dxa"/>
              <w:bottom w:w="150" w:type="dxa"/>
              <w:right w:w="0" w:type="dxa"/>
            </w:tcMar>
            <w:vAlign w:val="center"/>
            <w:hideMark/>
          </w:tcPr>
          <w:p w14:paraId="75BD4DB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0.849</w:t>
            </w:r>
          </w:p>
        </w:tc>
      </w:tr>
      <w:tr w:rsidR="00E81437" w:rsidRPr="00BA6D87" w14:paraId="5E82DC79" w14:textId="77777777" w:rsidTr="0046178C">
        <w:tc>
          <w:tcPr>
            <w:tcW w:w="399" w:type="pct"/>
            <w:tcMar>
              <w:top w:w="150" w:type="dxa"/>
              <w:left w:w="0" w:type="dxa"/>
              <w:bottom w:w="150" w:type="dxa"/>
              <w:right w:w="240" w:type="dxa"/>
            </w:tcMar>
            <w:vAlign w:val="center"/>
            <w:hideMark/>
          </w:tcPr>
          <w:p w14:paraId="0EC03B7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463" w:type="pct"/>
            <w:tcMar>
              <w:top w:w="150" w:type="dxa"/>
              <w:left w:w="240" w:type="dxa"/>
              <w:bottom w:w="150" w:type="dxa"/>
              <w:right w:w="240" w:type="dxa"/>
            </w:tcMar>
            <w:vAlign w:val="center"/>
            <w:hideMark/>
          </w:tcPr>
          <w:p w14:paraId="7FB61BD1"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821" w:type="pct"/>
            <w:tcMar>
              <w:top w:w="150" w:type="dxa"/>
              <w:left w:w="240" w:type="dxa"/>
              <w:bottom w:w="150" w:type="dxa"/>
              <w:right w:w="240" w:type="dxa"/>
            </w:tcMar>
            <w:vAlign w:val="center"/>
            <w:hideMark/>
          </w:tcPr>
          <w:p w14:paraId="08562E1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6D330A4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0.376</w:t>
            </w:r>
          </w:p>
        </w:tc>
        <w:tc>
          <w:tcPr>
            <w:tcW w:w="1190" w:type="pct"/>
            <w:tcMar>
              <w:top w:w="150" w:type="dxa"/>
              <w:left w:w="240" w:type="dxa"/>
              <w:bottom w:w="150" w:type="dxa"/>
              <w:right w:w="0" w:type="dxa"/>
            </w:tcMar>
            <w:vAlign w:val="center"/>
            <w:hideMark/>
          </w:tcPr>
          <w:p w14:paraId="5A1E7BD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1.646</w:t>
            </w:r>
          </w:p>
        </w:tc>
      </w:tr>
      <w:tr w:rsidR="00E81437" w:rsidRPr="00BA6D87" w14:paraId="33B5C858" w14:textId="77777777" w:rsidTr="0046178C">
        <w:tc>
          <w:tcPr>
            <w:tcW w:w="399" w:type="pct"/>
            <w:tcMar>
              <w:top w:w="150" w:type="dxa"/>
              <w:left w:w="0" w:type="dxa"/>
              <w:bottom w:w="150" w:type="dxa"/>
              <w:right w:w="240" w:type="dxa"/>
            </w:tcMar>
            <w:vAlign w:val="center"/>
            <w:hideMark/>
          </w:tcPr>
          <w:p w14:paraId="5D50EC3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463" w:type="pct"/>
            <w:tcMar>
              <w:top w:w="150" w:type="dxa"/>
              <w:left w:w="240" w:type="dxa"/>
              <w:bottom w:w="150" w:type="dxa"/>
              <w:right w:w="240" w:type="dxa"/>
            </w:tcMar>
            <w:vAlign w:val="center"/>
            <w:hideMark/>
          </w:tcPr>
          <w:p w14:paraId="0482E72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821" w:type="pct"/>
            <w:tcMar>
              <w:top w:w="150" w:type="dxa"/>
              <w:left w:w="240" w:type="dxa"/>
              <w:bottom w:w="150" w:type="dxa"/>
              <w:right w:w="240" w:type="dxa"/>
            </w:tcMar>
            <w:vAlign w:val="center"/>
            <w:hideMark/>
          </w:tcPr>
          <w:p w14:paraId="2CEA8F9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3D939E8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0.359</w:t>
            </w:r>
          </w:p>
        </w:tc>
        <w:tc>
          <w:tcPr>
            <w:tcW w:w="1190" w:type="pct"/>
            <w:tcMar>
              <w:top w:w="150" w:type="dxa"/>
              <w:left w:w="240" w:type="dxa"/>
              <w:bottom w:w="150" w:type="dxa"/>
              <w:right w:w="0" w:type="dxa"/>
            </w:tcMar>
            <w:vAlign w:val="center"/>
            <w:hideMark/>
          </w:tcPr>
          <w:p w14:paraId="6336430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1.146</w:t>
            </w:r>
          </w:p>
        </w:tc>
      </w:tr>
      <w:tr w:rsidR="00E81437" w:rsidRPr="00BA6D87" w14:paraId="49CC358E" w14:textId="77777777" w:rsidTr="0046178C">
        <w:tc>
          <w:tcPr>
            <w:tcW w:w="399" w:type="pct"/>
            <w:tcMar>
              <w:top w:w="150" w:type="dxa"/>
              <w:left w:w="0" w:type="dxa"/>
              <w:bottom w:w="150" w:type="dxa"/>
              <w:right w:w="240" w:type="dxa"/>
            </w:tcMar>
            <w:vAlign w:val="center"/>
            <w:hideMark/>
          </w:tcPr>
          <w:p w14:paraId="5FD3B44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463" w:type="pct"/>
            <w:tcMar>
              <w:top w:w="150" w:type="dxa"/>
              <w:left w:w="240" w:type="dxa"/>
              <w:bottom w:w="150" w:type="dxa"/>
              <w:right w:w="240" w:type="dxa"/>
            </w:tcMar>
            <w:vAlign w:val="center"/>
            <w:hideMark/>
          </w:tcPr>
          <w:p w14:paraId="57B7FF9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821" w:type="pct"/>
            <w:tcMar>
              <w:top w:w="150" w:type="dxa"/>
              <w:left w:w="240" w:type="dxa"/>
              <w:bottom w:w="150" w:type="dxa"/>
              <w:right w:w="240" w:type="dxa"/>
            </w:tcMar>
            <w:vAlign w:val="center"/>
            <w:hideMark/>
          </w:tcPr>
          <w:p w14:paraId="48D5A1C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46ACC35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0.189</w:t>
            </w:r>
          </w:p>
        </w:tc>
        <w:tc>
          <w:tcPr>
            <w:tcW w:w="1190" w:type="pct"/>
            <w:tcMar>
              <w:top w:w="150" w:type="dxa"/>
              <w:left w:w="240" w:type="dxa"/>
              <w:bottom w:w="150" w:type="dxa"/>
              <w:right w:w="0" w:type="dxa"/>
            </w:tcMar>
            <w:vAlign w:val="center"/>
            <w:hideMark/>
          </w:tcPr>
          <w:p w14:paraId="6CCE84D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1.077</w:t>
            </w:r>
          </w:p>
        </w:tc>
      </w:tr>
      <w:tr w:rsidR="00E81437" w:rsidRPr="00BA6D87" w14:paraId="310CF1A5" w14:textId="77777777" w:rsidTr="0046178C">
        <w:tc>
          <w:tcPr>
            <w:tcW w:w="399" w:type="pct"/>
            <w:tcMar>
              <w:top w:w="150" w:type="dxa"/>
              <w:left w:w="0" w:type="dxa"/>
              <w:bottom w:w="150" w:type="dxa"/>
              <w:right w:w="240" w:type="dxa"/>
            </w:tcMar>
            <w:vAlign w:val="center"/>
            <w:hideMark/>
          </w:tcPr>
          <w:p w14:paraId="3A2F5AA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463" w:type="pct"/>
            <w:tcMar>
              <w:top w:w="150" w:type="dxa"/>
              <w:left w:w="240" w:type="dxa"/>
              <w:bottom w:w="150" w:type="dxa"/>
              <w:right w:w="240" w:type="dxa"/>
            </w:tcMar>
            <w:vAlign w:val="center"/>
            <w:hideMark/>
          </w:tcPr>
          <w:p w14:paraId="45B4CEB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821" w:type="pct"/>
            <w:tcMar>
              <w:top w:w="150" w:type="dxa"/>
              <w:left w:w="240" w:type="dxa"/>
              <w:bottom w:w="150" w:type="dxa"/>
              <w:right w:w="240" w:type="dxa"/>
            </w:tcMar>
            <w:vAlign w:val="center"/>
            <w:hideMark/>
          </w:tcPr>
          <w:p w14:paraId="446B48D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62D5BAA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0.364</w:t>
            </w:r>
          </w:p>
        </w:tc>
        <w:tc>
          <w:tcPr>
            <w:tcW w:w="1190" w:type="pct"/>
            <w:tcMar>
              <w:top w:w="150" w:type="dxa"/>
              <w:left w:w="240" w:type="dxa"/>
              <w:bottom w:w="150" w:type="dxa"/>
              <w:right w:w="0" w:type="dxa"/>
            </w:tcMar>
            <w:vAlign w:val="center"/>
            <w:hideMark/>
          </w:tcPr>
          <w:p w14:paraId="3C66065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1.078</w:t>
            </w:r>
          </w:p>
        </w:tc>
      </w:tr>
      <w:tr w:rsidR="00E81437" w:rsidRPr="00BA6D87" w14:paraId="0888B527" w14:textId="77777777" w:rsidTr="0046178C">
        <w:tc>
          <w:tcPr>
            <w:tcW w:w="399" w:type="pct"/>
            <w:tcMar>
              <w:top w:w="150" w:type="dxa"/>
              <w:left w:w="0" w:type="dxa"/>
              <w:bottom w:w="150" w:type="dxa"/>
              <w:right w:w="240" w:type="dxa"/>
            </w:tcMar>
            <w:vAlign w:val="center"/>
            <w:hideMark/>
          </w:tcPr>
          <w:p w14:paraId="589F24D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463" w:type="pct"/>
            <w:tcMar>
              <w:top w:w="150" w:type="dxa"/>
              <w:left w:w="240" w:type="dxa"/>
              <w:bottom w:w="150" w:type="dxa"/>
              <w:right w:w="240" w:type="dxa"/>
            </w:tcMar>
            <w:vAlign w:val="center"/>
            <w:hideMark/>
          </w:tcPr>
          <w:p w14:paraId="6C54A35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821" w:type="pct"/>
            <w:tcMar>
              <w:top w:w="150" w:type="dxa"/>
              <w:left w:w="240" w:type="dxa"/>
              <w:bottom w:w="150" w:type="dxa"/>
              <w:right w:w="240" w:type="dxa"/>
            </w:tcMar>
            <w:vAlign w:val="center"/>
            <w:hideMark/>
          </w:tcPr>
          <w:p w14:paraId="060B4801"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79D60A8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0.147</w:t>
            </w:r>
          </w:p>
        </w:tc>
        <w:tc>
          <w:tcPr>
            <w:tcW w:w="1190" w:type="pct"/>
            <w:tcMar>
              <w:top w:w="150" w:type="dxa"/>
              <w:left w:w="240" w:type="dxa"/>
              <w:bottom w:w="150" w:type="dxa"/>
              <w:right w:w="0" w:type="dxa"/>
            </w:tcMar>
            <w:vAlign w:val="center"/>
            <w:hideMark/>
          </w:tcPr>
          <w:p w14:paraId="235ED7C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1.085</w:t>
            </w:r>
          </w:p>
        </w:tc>
      </w:tr>
      <w:tr w:rsidR="00E81437" w:rsidRPr="00BA6D87" w14:paraId="4F7C45B3" w14:textId="77777777" w:rsidTr="0046178C">
        <w:tc>
          <w:tcPr>
            <w:tcW w:w="399" w:type="pct"/>
            <w:tcMar>
              <w:top w:w="150" w:type="dxa"/>
              <w:left w:w="0" w:type="dxa"/>
              <w:bottom w:w="150" w:type="dxa"/>
              <w:right w:w="240" w:type="dxa"/>
            </w:tcMar>
            <w:vAlign w:val="center"/>
            <w:hideMark/>
          </w:tcPr>
          <w:p w14:paraId="7F9A540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7</w:t>
            </w:r>
          </w:p>
        </w:tc>
        <w:tc>
          <w:tcPr>
            <w:tcW w:w="1463" w:type="pct"/>
            <w:tcMar>
              <w:top w:w="150" w:type="dxa"/>
              <w:left w:w="240" w:type="dxa"/>
              <w:bottom w:w="150" w:type="dxa"/>
              <w:right w:w="240" w:type="dxa"/>
            </w:tcMar>
            <w:vAlign w:val="center"/>
            <w:hideMark/>
          </w:tcPr>
          <w:p w14:paraId="5E97BAC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821" w:type="pct"/>
            <w:tcMar>
              <w:top w:w="150" w:type="dxa"/>
              <w:left w:w="240" w:type="dxa"/>
              <w:bottom w:w="150" w:type="dxa"/>
              <w:right w:w="240" w:type="dxa"/>
            </w:tcMar>
            <w:vAlign w:val="center"/>
            <w:hideMark/>
          </w:tcPr>
          <w:p w14:paraId="7DE67EA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0E9686C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0.544</w:t>
            </w:r>
          </w:p>
        </w:tc>
        <w:tc>
          <w:tcPr>
            <w:tcW w:w="1190" w:type="pct"/>
            <w:tcMar>
              <w:top w:w="150" w:type="dxa"/>
              <w:left w:w="240" w:type="dxa"/>
              <w:bottom w:w="150" w:type="dxa"/>
              <w:right w:w="0" w:type="dxa"/>
            </w:tcMar>
            <w:vAlign w:val="center"/>
            <w:hideMark/>
          </w:tcPr>
          <w:p w14:paraId="3FBCF7D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1.038</w:t>
            </w:r>
          </w:p>
        </w:tc>
      </w:tr>
      <w:tr w:rsidR="00E81437" w:rsidRPr="00BA6D87" w14:paraId="44393EF9" w14:textId="77777777" w:rsidTr="0046178C">
        <w:tc>
          <w:tcPr>
            <w:tcW w:w="399" w:type="pct"/>
            <w:tcMar>
              <w:top w:w="150" w:type="dxa"/>
              <w:left w:w="0" w:type="dxa"/>
              <w:bottom w:w="150" w:type="dxa"/>
              <w:right w:w="240" w:type="dxa"/>
            </w:tcMar>
            <w:vAlign w:val="center"/>
            <w:hideMark/>
          </w:tcPr>
          <w:p w14:paraId="6D8ABB0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1463" w:type="pct"/>
            <w:tcMar>
              <w:top w:w="150" w:type="dxa"/>
              <w:left w:w="240" w:type="dxa"/>
              <w:bottom w:w="150" w:type="dxa"/>
              <w:right w:w="240" w:type="dxa"/>
            </w:tcMar>
            <w:vAlign w:val="center"/>
            <w:hideMark/>
          </w:tcPr>
          <w:p w14:paraId="7E35843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821" w:type="pct"/>
            <w:tcMar>
              <w:top w:w="150" w:type="dxa"/>
              <w:left w:w="240" w:type="dxa"/>
              <w:bottom w:w="150" w:type="dxa"/>
              <w:right w:w="240" w:type="dxa"/>
            </w:tcMar>
            <w:vAlign w:val="center"/>
            <w:hideMark/>
          </w:tcPr>
          <w:p w14:paraId="661ECE5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128" w:type="pct"/>
            <w:tcMar>
              <w:top w:w="150" w:type="dxa"/>
              <w:left w:w="240" w:type="dxa"/>
              <w:bottom w:w="150" w:type="dxa"/>
              <w:right w:w="240" w:type="dxa"/>
            </w:tcMar>
            <w:vAlign w:val="center"/>
            <w:hideMark/>
          </w:tcPr>
          <w:p w14:paraId="46DE794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0.232</w:t>
            </w:r>
          </w:p>
        </w:tc>
        <w:tc>
          <w:tcPr>
            <w:tcW w:w="1190" w:type="pct"/>
            <w:tcMar>
              <w:top w:w="150" w:type="dxa"/>
              <w:left w:w="240" w:type="dxa"/>
              <w:bottom w:w="150" w:type="dxa"/>
              <w:right w:w="0" w:type="dxa"/>
            </w:tcMar>
            <w:vAlign w:val="center"/>
            <w:hideMark/>
          </w:tcPr>
          <w:p w14:paraId="5FE08AC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1.289</w:t>
            </w:r>
          </w:p>
        </w:tc>
      </w:tr>
      <w:tr w:rsidR="00E81437" w:rsidRPr="00BA6D87" w14:paraId="3C9A120D" w14:textId="77777777" w:rsidTr="0046178C">
        <w:tc>
          <w:tcPr>
            <w:tcW w:w="399" w:type="pct"/>
            <w:tcMar>
              <w:top w:w="150" w:type="dxa"/>
              <w:left w:w="0" w:type="dxa"/>
              <w:bottom w:w="150" w:type="dxa"/>
              <w:right w:w="240" w:type="dxa"/>
            </w:tcMar>
            <w:vAlign w:val="center"/>
            <w:hideMark/>
          </w:tcPr>
          <w:p w14:paraId="6331BD4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463" w:type="pct"/>
            <w:tcMar>
              <w:top w:w="150" w:type="dxa"/>
              <w:left w:w="240" w:type="dxa"/>
              <w:bottom w:w="150" w:type="dxa"/>
              <w:right w:w="240" w:type="dxa"/>
            </w:tcMar>
            <w:vAlign w:val="center"/>
            <w:hideMark/>
          </w:tcPr>
          <w:p w14:paraId="06366EE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821" w:type="pct"/>
            <w:tcMar>
              <w:top w:w="150" w:type="dxa"/>
              <w:left w:w="240" w:type="dxa"/>
              <w:bottom w:w="150" w:type="dxa"/>
              <w:right w:w="240" w:type="dxa"/>
            </w:tcMar>
            <w:vAlign w:val="center"/>
            <w:hideMark/>
          </w:tcPr>
          <w:p w14:paraId="7149A3A1"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128" w:type="pct"/>
            <w:tcMar>
              <w:top w:w="150" w:type="dxa"/>
              <w:left w:w="240" w:type="dxa"/>
              <w:bottom w:w="150" w:type="dxa"/>
              <w:right w:w="240" w:type="dxa"/>
            </w:tcMar>
            <w:vAlign w:val="center"/>
            <w:hideMark/>
          </w:tcPr>
          <w:p w14:paraId="3117402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0.147</w:t>
            </w:r>
          </w:p>
        </w:tc>
        <w:tc>
          <w:tcPr>
            <w:tcW w:w="1190" w:type="pct"/>
            <w:tcMar>
              <w:top w:w="150" w:type="dxa"/>
              <w:left w:w="240" w:type="dxa"/>
              <w:bottom w:w="150" w:type="dxa"/>
              <w:right w:w="0" w:type="dxa"/>
            </w:tcMar>
            <w:vAlign w:val="center"/>
            <w:hideMark/>
          </w:tcPr>
          <w:p w14:paraId="64055BA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0.958</w:t>
            </w:r>
          </w:p>
        </w:tc>
      </w:tr>
      <w:tr w:rsidR="00E81437" w:rsidRPr="00BA6D87" w14:paraId="5AF5B38D" w14:textId="77777777" w:rsidTr="0046178C">
        <w:tc>
          <w:tcPr>
            <w:tcW w:w="399" w:type="pct"/>
            <w:tcMar>
              <w:top w:w="150" w:type="dxa"/>
              <w:left w:w="0" w:type="dxa"/>
              <w:bottom w:w="150" w:type="dxa"/>
              <w:right w:w="240" w:type="dxa"/>
            </w:tcMar>
            <w:vAlign w:val="center"/>
            <w:hideMark/>
          </w:tcPr>
          <w:p w14:paraId="7DB3444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463" w:type="pct"/>
            <w:tcMar>
              <w:top w:w="150" w:type="dxa"/>
              <w:left w:w="240" w:type="dxa"/>
              <w:bottom w:w="150" w:type="dxa"/>
              <w:right w:w="240" w:type="dxa"/>
            </w:tcMar>
            <w:vAlign w:val="center"/>
            <w:hideMark/>
          </w:tcPr>
          <w:p w14:paraId="614F438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821" w:type="pct"/>
            <w:tcMar>
              <w:top w:w="150" w:type="dxa"/>
              <w:left w:w="240" w:type="dxa"/>
              <w:bottom w:w="150" w:type="dxa"/>
              <w:right w:w="240" w:type="dxa"/>
            </w:tcMar>
            <w:vAlign w:val="center"/>
            <w:hideMark/>
          </w:tcPr>
          <w:p w14:paraId="38DEE6C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5A47BAAD"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0.174</w:t>
            </w:r>
          </w:p>
        </w:tc>
        <w:tc>
          <w:tcPr>
            <w:tcW w:w="1190" w:type="pct"/>
            <w:tcMar>
              <w:top w:w="150" w:type="dxa"/>
              <w:left w:w="240" w:type="dxa"/>
              <w:bottom w:w="150" w:type="dxa"/>
              <w:right w:w="0" w:type="dxa"/>
            </w:tcMar>
            <w:vAlign w:val="center"/>
            <w:hideMark/>
          </w:tcPr>
          <w:p w14:paraId="0CD1780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1.214</w:t>
            </w:r>
          </w:p>
        </w:tc>
      </w:tr>
      <w:tr w:rsidR="00E81437" w:rsidRPr="00BA6D87" w14:paraId="19131DB4" w14:textId="77777777" w:rsidTr="0046178C">
        <w:tc>
          <w:tcPr>
            <w:tcW w:w="399" w:type="pct"/>
            <w:tcMar>
              <w:top w:w="150" w:type="dxa"/>
              <w:left w:w="0" w:type="dxa"/>
              <w:bottom w:w="150" w:type="dxa"/>
              <w:right w:w="240" w:type="dxa"/>
            </w:tcMar>
            <w:vAlign w:val="center"/>
            <w:hideMark/>
          </w:tcPr>
          <w:p w14:paraId="1EF6055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w:t>
            </w:r>
          </w:p>
        </w:tc>
        <w:tc>
          <w:tcPr>
            <w:tcW w:w="1463" w:type="pct"/>
            <w:tcMar>
              <w:top w:w="150" w:type="dxa"/>
              <w:left w:w="240" w:type="dxa"/>
              <w:bottom w:w="150" w:type="dxa"/>
              <w:right w:w="240" w:type="dxa"/>
            </w:tcMar>
            <w:vAlign w:val="center"/>
            <w:hideMark/>
          </w:tcPr>
          <w:p w14:paraId="5F386BC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821" w:type="pct"/>
            <w:tcMar>
              <w:top w:w="150" w:type="dxa"/>
              <w:left w:w="240" w:type="dxa"/>
              <w:bottom w:w="150" w:type="dxa"/>
              <w:right w:w="240" w:type="dxa"/>
            </w:tcMar>
            <w:vAlign w:val="center"/>
            <w:hideMark/>
          </w:tcPr>
          <w:p w14:paraId="128C2EA1"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26E58ED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0.386</w:t>
            </w:r>
          </w:p>
        </w:tc>
        <w:tc>
          <w:tcPr>
            <w:tcW w:w="1190" w:type="pct"/>
            <w:tcMar>
              <w:top w:w="150" w:type="dxa"/>
              <w:left w:w="240" w:type="dxa"/>
              <w:bottom w:w="150" w:type="dxa"/>
              <w:right w:w="0" w:type="dxa"/>
            </w:tcMar>
            <w:vAlign w:val="center"/>
            <w:hideMark/>
          </w:tcPr>
          <w:p w14:paraId="4FA571F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1.099</w:t>
            </w:r>
          </w:p>
        </w:tc>
      </w:tr>
      <w:tr w:rsidR="00E81437" w:rsidRPr="00BA6D87" w14:paraId="204449A0" w14:textId="77777777" w:rsidTr="0046178C">
        <w:tc>
          <w:tcPr>
            <w:tcW w:w="399" w:type="pct"/>
            <w:tcMar>
              <w:top w:w="150" w:type="dxa"/>
              <w:left w:w="0" w:type="dxa"/>
              <w:bottom w:w="150" w:type="dxa"/>
              <w:right w:w="240" w:type="dxa"/>
            </w:tcMar>
            <w:vAlign w:val="center"/>
            <w:hideMark/>
          </w:tcPr>
          <w:p w14:paraId="0D67429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w:t>
            </w:r>
          </w:p>
        </w:tc>
        <w:tc>
          <w:tcPr>
            <w:tcW w:w="1463" w:type="pct"/>
            <w:tcMar>
              <w:top w:w="150" w:type="dxa"/>
              <w:left w:w="240" w:type="dxa"/>
              <w:bottom w:w="150" w:type="dxa"/>
              <w:right w:w="240" w:type="dxa"/>
            </w:tcMar>
            <w:vAlign w:val="center"/>
            <w:hideMark/>
          </w:tcPr>
          <w:p w14:paraId="4D73015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821" w:type="pct"/>
            <w:tcMar>
              <w:top w:w="150" w:type="dxa"/>
              <w:left w:w="240" w:type="dxa"/>
              <w:bottom w:w="150" w:type="dxa"/>
              <w:right w:w="240" w:type="dxa"/>
            </w:tcMar>
            <w:vAlign w:val="center"/>
            <w:hideMark/>
          </w:tcPr>
          <w:p w14:paraId="50070F9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39EDFB6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0.359</w:t>
            </w:r>
          </w:p>
        </w:tc>
        <w:tc>
          <w:tcPr>
            <w:tcW w:w="1190" w:type="pct"/>
            <w:tcMar>
              <w:top w:w="150" w:type="dxa"/>
              <w:left w:w="240" w:type="dxa"/>
              <w:bottom w:w="150" w:type="dxa"/>
              <w:right w:w="0" w:type="dxa"/>
            </w:tcMar>
            <w:vAlign w:val="center"/>
            <w:hideMark/>
          </w:tcPr>
          <w:p w14:paraId="79D29FA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1.118</w:t>
            </w:r>
          </w:p>
        </w:tc>
      </w:tr>
      <w:tr w:rsidR="00E81437" w:rsidRPr="00BA6D87" w14:paraId="3F1E56DA" w14:textId="77777777" w:rsidTr="0046178C">
        <w:tc>
          <w:tcPr>
            <w:tcW w:w="399" w:type="pct"/>
            <w:tcMar>
              <w:top w:w="150" w:type="dxa"/>
              <w:left w:w="0" w:type="dxa"/>
              <w:bottom w:w="150" w:type="dxa"/>
              <w:right w:w="240" w:type="dxa"/>
            </w:tcMar>
            <w:vAlign w:val="center"/>
            <w:hideMark/>
          </w:tcPr>
          <w:p w14:paraId="76C9452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w:t>
            </w:r>
          </w:p>
        </w:tc>
        <w:tc>
          <w:tcPr>
            <w:tcW w:w="1463" w:type="pct"/>
            <w:tcMar>
              <w:top w:w="150" w:type="dxa"/>
              <w:left w:w="240" w:type="dxa"/>
              <w:bottom w:w="150" w:type="dxa"/>
              <w:right w:w="240" w:type="dxa"/>
            </w:tcMar>
            <w:vAlign w:val="center"/>
            <w:hideMark/>
          </w:tcPr>
          <w:p w14:paraId="226FEF8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821" w:type="pct"/>
            <w:tcMar>
              <w:top w:w="150" w:type="dxa"/>
              <w:left w:w="240" w:type="dxa"/>
              <w:bottom w:w="150" w:type="dxa"/>
              <w:right w:w="240" w:type="dxa"/>
            </w:tcMar>
            <w:vAlign w:val="center"/>
            <w:hideMark/>
          </w:tcPr>
          <w:p w14:paraId="3B458ED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7684FAA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0.298</w:t>
            </w:r>
          </w:p>
        </w:tc>
        <w:tc>
          <w:tcPr>
            <w:tcW w:w="1190" w:type="pct"/>
            <w:tcMar>
              <w:top w:w="150" w:type="dxa"/>
              <w:left w:w="240" w:type="dxa"/>
              <w:bottom w:w="150" w:type="dxa"/>
              <w:right w:w="0" w:type="dxa"/>
            </w:tcMar>
            <w:vAlign w:val="center"/>
            <w:hideMark/>
          </w:tcPr>
          <w:p w14:paraId="66900BB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1.202</w:t>
            </w:r>
          </w:p>
        </w:tc>
      </w:tr>
      <w:tr w:rsidR="00E81437" w:rsidRPr="00BA6D87" w14:paraId="4AAC1165" w14:textId="77777777" w:rsidTr="0046178C">
        <w:tc>
          <w:tcPr>
            <w:tcW w:w="399" w:type="pct"/>
            <w:tcMar>
              <w:top w:w="150" w:type="dxa"/>
              <w:left w:w="0" w:type="dxa"/>
              <w:bottom w:w="150" w:type="dxa"/>
              <w:right w:w="240" w:type="dxa"/>
            </w:tcMar>
            <w:vAlign w:val="center"/>
            <w:hideMark/>
          </w:tcPr>
          <w:p w14:paraId="09F6CE3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w:t>
            </w:r>
          </w:p>
        </w:tc>
        <w:tc>
          <w:tcPr>
            <w:tcW w:w="1463" w:type="pct"/>
            <w:tcMar>
              <w:top w:w="150" w:type="dxa"/>
              <w:left w:w="240" w:type="dxa"/>
              <w:bottom w:w="150" w:type="dxa"/>
              <w:right w:w="240" w:type="dxa"/>
            </w:tcMar>
            <w:vAlign w:val="center"/>
            <w:hideMark/>
          </w:tcPr>
          <w:p w14:paraId="5C514EA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821" w:type="pct"/>
            <w:tcMar>
              <w:top w:w="150" w:type="dxa"/>
              <w:left w:w="240" w:type="dxa"/>
              <w:bottom w:w="150" w:type="dxa"/>
              <w:right w:w="240" w:type="dxa"/>
            </w:tcMar>
            <w:vAlign w:val="center"/>
            <w:hideMark/>
          </w:tcPr>
          <w:p w14:paraId="3643F5A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6833C0F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0.344</w:t>
            </w:r>
          </w:p>
        </w:tc>
        <w:tc>
          <w:tcPr>
            <w:tcW w:w="1190" w:type="pct"/>
            <w:tcMar>
              <w:top w:w="150" w:type="dxa"/>
              <w:left w:w="240" w:type="dxa"/>
              <w:bottom w:w="150" w:type="dxa"/>
              <w:right w:w="0" w:type="dxa"/>
            </w:tcMar>
            <w:vAlign w:val="center"/>
            <w:hideMark/>
          </w:tcPr>
          <w:p w14:paraId="247F820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1.119</w:t>
            </w:r>
          </w:p>
        </w:tc>
      </w:tr>
      <w:tr w:rsidR="00E81437" w:rsidRPr="00BA6D87" w14:paraId="13A892CC" w14:textId="77777777" w:rsidTr="0046178C">
        <w:tc>
          <w:tcPr>
            <w:tcW w:w="399" w:type="pct"/>
            <w:tcMar>
              <w:top w:w="150" w:type="dxa"/>
              <w:left w:w="0" w:type="dxa"/>
              <w:bottom w:w="150" w:type="dxa"/>
              <w:right w:w="240" w:type="dxa"/>
            </w:tcMar>
            <w:vAlign w:val="center"/>
            <w:hideMark/>
          </w:tcPr>
          <w:p w14:paraId="46243B2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w:t>
            </w:r>
          </w:p>
        </w:tc>
        <w:tc>
          <w:tcPr>
            <w:tcW w:w="1463" w:type="pct"/>
            <w:tcMar>
              <w:top w:w="150" w:type="dxa"/>
              <w:left w:w="240" w:type="dxa"/>
              <w:bottom w:w="150" w:type="dxa"/>
              <w:right w:w="240" w:type="dxa"/>
            </w:tcMar>
            <w:vAlign w:val="center"/>
            <w:hideMark/>
          </w:tcPr>
          <w:p w14:paraId="76FD99A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821" w:type="pct"/>
            <w:tcMar>
              <w:top w:w="150" w:type="dxa"/>
              <w:left w:w="240" w:type="dxa"/>
              <w:bottom w:w="150" w:type="dxa"/>
              <w:right w:w="240" w:type="dxa"/>
            </w:tcMar>
            <w:vAlign w:val="center"/>
            <w:hideMark/>
          </w:tcPr>
          <w:p w14:paraId="79FDC4F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128" w:type="pct"/>
            <w:tcMar>
              <w:top w:w="150" w:type="dxa"/>
              <w:left w:w="240" w:type="dxa"/>
              <w:bottom w:w="150" w:type="dxa"/>
              <w:right w:w="240" w:type="dxa"/>
            </w:tcMar>
            <w:vAlign w:val="center"/>
            <w:hideMark/>
          </w:tcPr>
          <w:p w14:paraId="1779EAE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0.232</w:t>
            </w:r>
          </w:p>
        </w:tc>
        <w:tc>
          <w:tcPr>
            <w:tcW w:w="1190" w:type="pct"/>
            <w:tcMar>
              <w:top w:w="150" w:type="dxa"/>
              <w:left w:w="240" w:type="dxa"/>
              <w:bottom w:w="150" w:type="dxa"/>
              <w:right w:w="0" w:type="dxa"/>
            </w:tcMar>
            <w:vAlign w:val="center"/>
            <w:hideMark/>
          </w:tcPr>
          <w:p w14:paraId="3B35A28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1.048</w:t>
            </w:r>
          </w:p>
        </w:tc>
      </w:tr>
      <w:tr w:rsidR="00E81437" w:rsidRPr="00BA6D87" w14:paraId="2A357E7D" w14:textId="77777777" w:rsidTr="0046178C">
        <w:tc>
          <w:tcPr>
            <w:tcW w:w="399" w:type="pct"/>
            <w:tcMar>
              <w:top w:w="150" w:type="dxa"/>
              <w:left w:w="0" w:type="dxa"/>
              <w:bottom w:w="150" w:type="dxa"/>
              <w:right w:w="240" w:type="dxa"/>
            </w:tcMar>
            <w:vAlign w:val="center"/>
            <w:hideMark/>
          </w:tcPr>
          <w:p w14:paraId="451464B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w:t>
            </w:r>
          </w:p>
        </w:tc>
        <w:tc>
          <w:tcPr>
            <w:tcW w:w="1463" w:type="pct"/>
            <w:tcMar>
              <w:top w:w="150" w:type="dxa"/>
              <w:left w:w="240" w:type="dxa"/>
              <w:bottom w:w="150" w:type="dxa"/>
              <w:right w:w="240" w:type="dxa"/>
            </w:tcMar>
            <w:vAlign w:val="center"/>
            <w:hideMark/>
          </w:tcPr>
          <w:p w14:paraId="3A689AB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821" w:type="pct"/>
            <w:tcMar>
              <w:top w:w="150" w:type="dxa"/>
              <w:left w:w="240" w:type="dxa"/>
              <w:bottom w:w="150" w:type="dxa"/>
              <w:right w:w="240" w:type="dxa"/>
            </w:tcMar>
            <w:vAlign w:val="center"/>
            <w:hideMark/>
          </w:tcPr>
          <w:p w14:paraId="5A036CD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128" w:type="pct"/>
            <w:tcMar>
              <w:top w:w="150" w:type="dxa"/>
              <w:left w:w="240" w:type="dxa"/>
              <w:bottom w:w="150" w:type="dxa"/>
              <w:right w:w="240" w:type="dxa"/>
            </w:tcMar>
            <w:vAlign w:val="center"/>
            <w:hideMark/>
          </w:tcPr>
          <w:p w14:paraId="507252B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0.200</w:t>
            </w:r>
          </w:p>
        </w:tc>
        <w:tc>
          <w:tcPr>
            <w:tcW w:w="1190" w:type="pct"/>
            <w:tcMar>
              <w:top w:w="150" w:type="dxa"/>
              <w:left w:w="240" w:type="dxa"/>
              <w:bottom w:w="150" w:type="dxa"/>
              <w:right w:w="0" w:type="dxa"/>
            </w:tcMar>
            <w:vAlign w:val="center"/>
            <w:hideMark/>
          </w:tcPr>
          <w:p w14:paraId="4CDBE03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0.971</w:t>
            </w:r>
          </w:p>
        </w:tc>
      </w:tr>
      <w:tr w:rsidR="00E81437" w:rsidRPr="00BA6D87" w14:paraId="1EB72994" w14:textId="77777777" w:rsidTr="0046178C">
        <w:tc>
          <w:tcPr>
            <w:tcW w:w="399" w:type="pct"/>
            <w:tcMar>
              <w:top w:w="150" w:type="dxa"/>
              <w:left w:w="0" w:type="dxa"/>
              <w:bottom w:w="150" w:type="dxa"/>
              <w:right w:w="240" w:type="dxa"/>
            </w:tcMar>
            <w:vAlign w:val="center"/>
            <w:hideMark/>
          </w:tcPr>
          <w:p w14:paraId="6142597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463" w:type="pct"/>
            <w:tcMar>
              <w:top w:w="150" w:type="dxa"/>
              <w:left w:w="240" w:type="dxa"/>
              <w:bottom w:w="150" w:type="dxa"/>
              <w:right w:w="240" w:type="dxa"/>
            </w:tcMar>
            <w:vAlign w:val="center"/>
            <w:hideMark/>
          </w:tcPr>
          <w:p w14:paraId="496E7B0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821" w:type="pct"/>
            <w:tcMar>
              <w:top w:w="150" w:type="dxa"/>
              <w:left w:w="240" w:type="dxa"/>
              <w:bottom w:w="150" w:type="dxa"/>
              <w:right w:w="240" w:type="dxa"/>
            </w:tcMar>
            <w:vAlign w:val="center"/>
            <w:hideMark/>
          </w:tcPr>
          <w:p w14:paraId="2E7284C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7A5B7EF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0.281</w:t>
            </w:r>
          </w:p>
        </w:tc>
        <w:tc>
          <w:tcPr>
            <w:tcW w:w="1190" w:type="pct"/>
            <w:tcMar>
              <w:top w:w="150" w:type="dxa"/>
              <w:left w:w="240" w:type="dxa"/>
              <w:bottom w:w="150" w:type="dxa"/>
              <w:right w:w="0" w:type="dxa"/>
            </w:tcMar>
            <w:vAlign w:val="center"/>
            <w:hideMark/>
          </w:tcPr>
          <w:p w14:paraId="23235D1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1.164</w:t>
            </w:r>
          </w:p>
        </w:tc>
      </w:tr>
      <w:tr w:rsidR="00E81437" w:rsidRPr="00BA6D87" w14:paraId="113F3459" w14:textId="77777777" w:rsidTr="0046178C">
        <w:tc>
          <w:tcPr>
            <w:tcW w:w="399" w:type="pct"/>
            <w:tcMar>
              <w:top w:w="150" w:type="dxa"/>
              <w:left w:w="0" w:type="dxa"/>
              <w:bottom w:w="150" w:type="dxa"/>
              <w:right w:w="240" w:type="dxa"/>
            </w:tcMar>
            <w:vAlign w:val="center"/>
            <w:hideMark/>
          </w:tcPr>
          <w:p w14:paraId="73C2CDA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463" w:type="pct"/>
            <w:tcMar>
              <w:top w:w="150" w:type="dxa"/>
              <w:left w:w="240" w:type="dxa"/>
              <w:bottom w:w="150" w:type="dxa"/>
              <w:right w:w="240" w:type="dxa"/>
            </w:tcMar>
            <w:vAlign w:val="center"/>
            <w:hideMark/>
          </w:tcPr>
          <w:p w14:paraId="13589D6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821" w:type="pct"/>
            <w:tcMar>
              <w:top w:w="150" w:type="dxa"/>
              <w:left w:w="240" w:type="dxa"/>
              <w:bottom w:w="150" w:type="dxa"/>
              <w:right w:w="240" w:type="dxa"/>
            </w:tcMar>
            <w:vAlign w:val="center"/>
            <w:hideMark/>
          </w:tcPr>
          <w:p w14:paraId="499AECC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128" w:type="pct"/>
            <w:tcMar>
              <w:top w:w="150" w:type="dxa"/>
              <w:left w:w="240" w:type="dxa"/>
              <w:bottom w:w="150" w:type="dxa"/>
              <w:right w:w="240" w:type="dxa"/>
            </w:tcMar>
            <w:vAlign w:val="center"/>
            <w:hideMark/>
          </w:tcPr>
          <w:p w14:paraId="577B6EC1"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0.173</w:t>
            </w:r>
          </w:p>
        </w:tc>
        <w:tc>
          <w:tcPr>
            <w:tcW w:w="1190" w:type="pct"/>
            <w:tcMar>
              <w:top w:w="150" w:type="dxa"/>
              <w:left w:w="240" w:type="dxa"/>
              <w:bottom w:w="150" w:type="dxa"/>
              <w:right w:w="0" w:type="dxa"/>
            </w:tcMar>
            <w:vAlign w:val="center"/>
            <w:hideMark/>
          </w:tcPr>
          <w:p w14:paraId="3554CCBD"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1.106</w:t>
            </w:r>
          </w:p>
        </w:tc>
      </w:tr>
      <w:tr w:rsidR="00E81437" w:rsidRPr="00BA6D87" w14:paraId="1B9B3333" w14:textId="77777777" w:rsidTr="0046178C">
        <w:tc>
          <w:tcPr>
            <w:tcW w:w="399" w:type="pct"/>
            <w:tcMar>
              <w:top w:w="150" w:type="dxa"/>
              <w:left w:w="0" w:type="dxa"/>
              <w:bottom w:w="150" w:type="dxa"/>
              <w:right w:w="240" w:type="dxa"/>
            </w:tcMar>
            <w:vAlign w:val="center"/>
            <w:hideMark/>
          </w:tcPr>
          <w:p w14:paraId="40C7EAF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463" w:type="pct"/>
            <w:tcMar>
              <w:top w:w="150" w:type="dxa"/>
              <w:left w:w="240" w:type="dxa"/>
              <w:bottom w:w="150" w:type="dxa"/>
              <w:right w:w="240" w:type="dxa"/>
            </w:tcMar>
            <w:vAlign w:val="center"/>
            <w:hideMark/>
          </w:tcPr>
          <w:p w14:paraId="508DB4C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821" w:type="pct"/>
            <w:tcMar>
              <w:top w:w="150" w:type="dxa"/>
              <w:left w:w="240" w:type="dxa"/>
              <w:bottom w:w="150" w:type="dxa"/>
              <w:right w:w="240" w:type="dxa"/>
            </w:tcMar>
            <w:vAlign w:val="center"/>
            <w:hideMark/>
          </w:tcPr>
          <w:p w14:paraId="675D5F8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0427B0F1"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2.088</w:t>
            </w:r>
          </w:p>
        </w:tc>
        <w:tc>
          <w:tcPr>
            <w:tcW w:w="1190" w:type="pct"/>
            <w:tcMar>
              <w:top w:w="150" w:type="dxa"/>
              <w:left w:w="240" w:type="dxa"/>
              <w:bottom w:w="150" w:type="dxa"/>
              <w:right w:w="0" w:type="dxa"/>
            </w:tcMar>
            <w:vAlign w:val="center"/>
            <w:hideMark/>
          </w:tcPr>
          <w:p w14:paraId="01BBC5AD"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3.659</w:t>
            </w:r>
          </w:p>
        </w:tc>
      </w:tr>
      <w:tr w:rsidR="00E81437" w:rsidRPr="00BA6D87" w14:paraId="32166122" w14:textId="77777777" w:rsidTr="0046178C">
        <w:tc>
          <w:tcPr>
            <w:tcW w:w="399" w:type="pct"/>
            <w:tcMar>
              <w:top w:w="150" w:type="dxa"/>
              <w:left w:w="0" w:type="dxa"/>
              <w:bottom w:w="150" w:type="dxa"/>
              <w:right w:w="240" w:type="dxa"/>
            </w:tcMar>
            <w:vAlign w:val="center"/>
            <w:hideMark/>
          </w:tcPr>
          <w:p w14:paraId="2C07EB9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463" w:type="pct"/>
            <w:tcMar>
              <w:top w:w="150" w:type="dxa"/>
              <w:left w:w="240" w:type="dxa"/>
              <w:bottom w:w="150" w:type="dxa"/>
              <w:right w:w="240" w:type="dxa"/>
            </w:tcMar>
            <w:vAlign w:val="center"/>
            <w:hideMark/>
          </w:tcPr>
          <w:p w14:paraId="46E5FC5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821" w:type="pct"/>
            <w:tcMar>
              <w:top w:w="150" w:type="dxa"/>
              <w:left w:w="240" w:type="dxa"/>
              <w:bottom w:w="150" w:type="dxa"/>
              <w:right w:w="240" w:type="dxa"/>
            </w:tcMar>
            <w:vAlign w:val="center"/>
            <w:hideMark/>
          </w:tcPr>
          <w:p w14:paraId="000D579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128" w:type="pct"/>
            <w:tcMar>
              <w:top w:w="150" w:type="dxa"/>
              <w:left w:w="240" w:type="dxa"/>
              <w:bottom w:w="150" w:type="dxa"/>
              <w:right w:w="240" w:type="dxa"/>
            </w:tcMar>
            <w:vAlign w:val="center"/>
            <w:hideMark/>
          </w:tcPr>
          <w:p w14:paraId="1AE5FD1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0.331</w:t>
            </w:r>
          </w:p>
        </w:tc>
        <w:tc>
          <w:tcPr>
            <w:tcW w:w="1190" w:type="pct"/>
            <w:tcMar>
              <w:top w:w="150" w:type="dxa"/>
              <w:left w:w="240" w:type="dxa"/>
              <w:bottom w:w="150" w:type="dxa"/>
              <w:right w:w="0" w:type="dxa"/>
            </w:tcMar>
            <w:vAlign w:val="center"/>
            <w:hideMark/>
          </w:tcPr>
          <w:p w14:paraId="042C49C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1.204</w:t>
            </w:r>
          </w:p>
        </w:tc>
      </w:tr>
      <w:tr w:rsidR="00E81437" w:rsidRPr="00BA6D87" w14:paraId="5DA8C7CB" w14:textId="77777777" w:rsidTr="0046178C">
        <w:tc>
          <w:tcPr>
            <w:tcW w:w="399" w:type="pct"/>
            <w:tcMar>
              <w:top w:w="150" w:type="dxa"/>
              <w:left w:w="0" w:type="dxa"/>
              <w:bottom w:w="150" w:type="dxa"/>
              <w:right w:w="240" w:type="dxa"/>
            </w:tcMar>
            <w:vAlign w:val="center"/>
            <w:hideMark/>
          </w:tcPr>
          <w:p w14:paraId="1F991E0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463" w:type="pct"/>
            <w:tcMar>
              <w:top w:w="150" w:type="dxa"/>
              <w:left w:w="240" w:type="dxa"/>
              <w:bottom w:w="150" w:type="dxa"/>
              <w:right w:w="240" w:type="dxa"/>
            </w:tcMar>
            <w:vAlign w:val="center"/>
            <w:hideMark/>
          </w:tcPr>
          <w:p w14:paraId="5021FA1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821" w:type="pct"/>
            <w:tcMar>
              <w:top w:w="150" w:type="dxa"/>
              <w:left w:w="240" w:type="dxa"/>
              <w:bottom w:w="150" w:type="dxa"/>
              <w:right w:w="240" w:type="dxa"/>
            </w:tcMar>
            <w:vAlign w:val="center"/>
            <w:hideMark/>
          </w:tcPr>
          <w:p w14:paraId="42840E6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128" w:type="pct"/>
            <w:tcMar>
              <w:top w:w="150" w:type="dxa"/>
              <w:left w:w="240" w:type="dxa"/>
              <w:bottom w:w="150" w:type="dxa"/>
              <w:right w:w="240" w:type="dxa"/>
            </w:tcMar>
            <w:vAlign w:val="center"/>
            <w:hideMark/>
          </w:tcPr>
          <w:p w14:paraId="5F28B11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0.278</w:t>
            </w:r>
          </w:p>
        </w:tc>
        <w:tc>
          <w:tcPr>
            <w:tcW w:w="1190" w:type="pct"/>
            <w:tcMar>
              <w:top w:w="150" w:type="dxa"/>
              <w:left w:w="240" w:type="dxa"/>
              <w:bottom w:w="150" w:type="dxa"/>
              <w:right w:w="0" w:type="dxa"/>
            </w:tcMar>
            <w:vAlign w:val="center"/>
            <w:hideMark/>
          </w:tcPr>
          <w:p w14:paraId="371FE53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1.200</w:t>
            </w:r>
          </w:p>
        </w:tc>
      </w:tr>
      <w:tr w:rsidR="00E81437" w:rsidRPr="00BA6D87" w14:paraId="200B3AC8" w14:textId="77777777" w:rsidTr="0046178C">
        <w:tc>
          <w:tcPr>
            <w:tcW w:w="399" w:type="pct"/>
            <w:tcMar>
              <w:top w:w="150" w:type="dxa"/>
              <w:left w:w="0" w:type="dxa"/>
              <w:bottom w:w="150" w:type="dxa"/>
              <w:right w:w="240" w:type="dxa"/>
            </w:tcMar>
            <w:vAlign w:val="center"/>
            <w:hideMark/>
          </w:tcPr>
          <w:p w14:paraId="2F0590A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463" w:type="pct"/>
            <w:tcMar>
              <w:top w:w="150" w:type="dxa"/>
              <w:left w:w="240" w:type="dxa"/>
              <w:bottom w:w="150" w:type="dxa"/>
              <w:right w:w="240" w:type="dxa"/>
            </w:tcMar>
            <w:vAlign w:val="center"/>
            <w:hideMark/>
          </w:tcPr>
          <w:p w14:paraId="038B7C0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821" w:type="pct"/>
            <w:tcMar>
              <w:top w:w="150" w:type="dxa"/>
              <w:left w:w="240" w:type="dxa"/>
              <w:bottom w:w="150" w:type="dxa"/>
              <w:right w:w="240" w:type="dxa"/>
            </w:tcMar>
            <w:vAlign w:val="center"/>
            <w:hideMark/>
          </w:tcPr>
          <w:p w14:paraId="19223A8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128" w:type="pct"/>
            <w:tcMar>
              <w:top w:w="150" w:type="dxa"/>
              <w:left w:w="240" w:type="dxa"/>
              <w:bottom w:w="150" w:type="dxa"/>
              <w:right w:w="240" w:type="dxa"/>
            </w:tcMar>
            <w:vAlign w:val="center"/>
            <w:hideMark/>
          </w:tcPr>
          <w:p w14:paraId="512C8EB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0.191</w:t>
            </w:r>
          </w:p>
        </w:tc>
        <w:tc>
          <w:tcPr>
            <w:tcW w:w="1190" w:type="pct"/>
            <w:tcMar>
              <w:top w:w="150" w:type="dxa"/>
              <w:left w:w="240" w:type="dxa"/>
              <w:bottom w:w="150" w:type="dxa"/>
              <w:right w:w="0" w:type="dxa"/>
            </w:tcMar>
            <w:vAlign w:val="center"/>
            <w:hideMark/>
          </w:tcPr>
          <w:p w14:paraId="356C8A8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1.213</w:t>
            </w:r>
          </w:p>
        </w:tc>
      </w:tr>
      <w:tr w:rsidR="00E81437" w:rsidRPr="00BA6D87" w14:paraId="05240C5A" w14:textId="77777777" w:rsidTr="0046178C">
        <w:tc>
          <w:tcPr>
            <w:tcW w:w="399" w:type="pct"/>
            <w:tcMar>
              <w:top w:w="150" w:type="dxa"/>
              <w:left w:w="0" w:type="dxa"/>
              <w:bottom w:w="150" w:type="dxa"/>
              <w:right w:w="240" w:type="dxa"/>
            </w:tcMar>
            <w:vAlign w:val="center"/>
            <w:hideMark/>
          </w:tcPr>
          <w:p w14:paraId="69DAC70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463" w:type="pct"/>
            <w:tcMar>
              <w:top w:w="150" w:type="dxa"/>
              <w:left w:w="240" w:type="dxa"/>
              <w:bottom w:w="150" w:type="dxa"/>
              <w:right w:w="240" w:type="dxa"/>
            </w:tcMar>
            <w:vAlign w:val="center"/>
            <w:hideMark/>
          </w:tcPr>
          <w:p w14:paraId="091300A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821" w:type="pct"/>
            <w:tcMar>
              <w:top w:w="150" w:type="dxa"/>
              <w:left w:w="240" w:type="dxa"/>
              <w:bottom w:w="150" w:type="dxa"/>
              <w:right w:w="240" w:type="dxa"/>
            </w:tcMar>
            <w:vAlign w:val="center"/>
            <w:hideMark/>
          </w:tcPr>
          <w:p w14:paraId="390C288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128" w:type="pct"/>
            <w:tcMar>
              <w:top w:w="150" w:type="dxa"/>
              <w:left w:w="240" w:type="dxa"/>
              <w:bottom w:w="150" w:type="dxa"/>
              <w:right w:w="240" w:type="dxa"/>
            </w:tcMar>
            <w:vAlign w:val="center"/>
            <w:hideMark/>
          </w:tcPr>
          <w:p w14:paraId="227CCA6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0.139</w:t>
            </w:r>
          </w:p>
        </w:tc>
        <w:tc>
          <w:tcPr>
            <w:tcW w:w="1190" w:type="pct"/>
            <w:tcMar>
              <w:top w:w="150" w:type="dxa"/>
              <w:left w:w="240" w:type="dxa"/>
              <w:bottom w:w="150" w:type="dxa"/>
              <w:right w:w="0" w:type="dxa"/>
            </w:tcMar>
            <w:vAlign w:val="center"/>
            <w:hideMark/>
          </w:tcPr>
          <w:p w14:paraId="286D535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1.216</w:t>
            </w:r>
          </w:p>
        </w:tc>
      </w:tr>
      <w:tr w:rsidR="00E81437" w:rsidRPr="00BA6D87" w14:paraId="238214CE" w14:textId="77777777" w:rsidTr="0046178C">
        <w:tc>
          <w:tcPr>
            <w:tcW w:w="399" w:type="pct"/>
            <w:tcMar>
              <w:top w:w="150" w:type="dxa"/>
              <w:left w:w="0" w:type="dxa"/>
              <w:bottom w:w="150" w:type="dxa"/>
              <w:right w:w="240" w:type="dxa"/>
            </w:tcMar>
            <w:vAlign w:val="center"/>
            <w:hideMark/>
          </w:tcPr>
          <w:p w14:paraId="52FA8BF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463" w:type="pct"/>
            <w:tcMar>
              <w:top w:w="150" w:type="dxa"/>
              <w:left w:w="240" w:type="dxa"/>
              <w:bottom w:w="150" w:type="dxa"/>
              <w:right w:w="240" w:type="dxa"/>
            </w:tcMar>
            <w:vAlign w:val="center"/>
            <w:hideMark/>
          </w:tcPr>
          <w:p w14:paraId="70D7A60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821" w:type="pct"/>
            <w:tcMar>
              <w:top w:w="150" w:type="dxa"/>
              <w:left w:w="240" w:type="dxa"/>
              <w:bottom w:w="150" w:type="dxa"/>
              <w:right w:w="240" w:type="dxa"/>
            </w:tcMar>
            <w:vAlign w:val="center"/>
            <w:hideMark/>
          </w:tcPr>
          <w:p w14:paraId="1C09D9C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128" w:type="pct"/>
            <w:tcMar>
              <w:top w:w="150" w:type="dxa"/>
              <w:left w:w="240" w:type="dxa"/>
              <w:bottom w:w="150" w:type="dxa"/>
              <w:right w:w="240" w:type="dxa"/>
            </w:tcMar>
            <w:vAlign w:val="center"/>
            <w:hideMark/>
          </w:tcPr>
          <w:p w14:paraId="40F3680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0.066</w:t>
            </w:r>
          </w:p>
        </w:tc>
        <w:tc>
          <w:tcPr>
            <w:tcW w:w="1190" w:type="pct"/>
            <w:tcMar>
              <w:top w:w="150" w:type="dxa"/>
              <w:left w:w="240" w:type="dxa"/>
              <w:bottom w:w="150" w:type="dxa"/>
              <w:right w:w="0" w:type="dxa"/>
            </w:tcMar>
            <w:vAlign w:val="center"/>
            <w:hideMark/>
          </w:tcPr>
          <w:p w14:paraId="54E9AC41"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0.747</w:t>
            </w:r>
          </w:p>
        </w:tc>
      </w:tr>
      <w:tr w:rsidR="00E81437" w:rsidRPr="00BA6D87" w14:paraId="060EB15C" w14:textId="77777777" w:rsidTr="0046178C">
        <w:tc>
          <w:tcPr>
            <w:tcW w:w="399" w:type="pct"/>
            <w:tcMar>
              <w:top w:w="150" w:type="dxa"/>
              <w:left w:w="0" w:type="dxa"/>
              <w:bottom w:w="150" w:type="dxa"/>
              <w:right w:w="240" w:type="dxa"/>
            </w:tcMar>
            <w:vAlign w:val="center"/>
            <w:hideMark/>
          </w:tcPr>
          <w:p w14:paraId="5064D87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463" w:type="pct"/>
            <w:tcMar>
              <w:top w:w="150" w:type="dxa"/>
              <w:left w:w="240" w:type="dxa"/>
              <w:bottom w:w="150" w:type="dxa"/>
              <w:right w:w="240" w:type="dxa"/>
            </w:tcMar>
            <w:vAlign w:val="center"/>
            <w:hideMark/>
          </w:tcPr>
          <w:p w14:paraId="47D1E8F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821" w:type="pct"/>
            <w:tcMar>
              <w:top w:w="150" w:type="dxa"/>
              <w:left w:w="240" w:type="dxa"/>
              <w:bottom w:w="150" w:type="dxa"/>
              <w:right w:w="240" w:type="dxa"/>
            </w:tcMar>
            <w:vAlign w:val="center"/>
            <w:hideMark/>
          </w:tcPr>
          <w:p w14:paraId="5AE3E08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28" w:type="pct"/>
            <w:tcMar>
              <w:top w:w="150" w:type="dxa"/>
              <w:left w:w="240" w:type="dxa"/>
              <w:bottom w:w="150" w:type="dxa"/>
              <w:right w:w="240" w:type="dxa"/>
            </w:tcMar>
            <w:vAlign w:val="center"/>
            <w:hideMark/>
          </w:tcPr>
          <w:p w14:paraId="7329010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1.542</w:t>
            </w:r>
          </w:p>
        </w:tc>
        <w:tc>
          <w:tcPr>
            <w:tcW w:w="1190" w:type="pct"/>
            <w:tcMar>
              <w:top w:w="150" w:type="dxa"/>
              <w:left w:w="240" w:type="dxa"/>
              <w:bottom w:w="150" w:type="dxa"/>
              <w:right w:w="0" w:type="dxa"/>
            </w:tcMar>
            <w:vAlign w:val="center"/>
            <w:hideMark/>
          </w:tcPr>
          <w:p w14:paraId="0719DBB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4.128</w:t>
            </w:r>
          </w:p>
        </w:tc>
      </w:tr>
      <w:tr w:rsidR="00E81437" w:rsidRPr="00BA6D87" w14:paraId="38968351" w14:textId="77777777" w:rsidTr="0046178C">
        <w:tc>
          <w:tcPr>
            <w:tcW w:w="399" w:type="pct"/>
            <w:tcBorders>
              <w:bottom w:val="single" w:sz="4" w:space="0" w:color="auto"/>
            </w:tcBorders>
            <w:tcMar>
              <w:top w:w="150" w:type="dxa"/>
              <w:left w:w="0" w:type="dxa"/>
              <w:bottom w:w="150" w:type="dxa"/>
              <w:right w:w="240" w:type="dxa"/>
            </w:tcMar>
            <w:vAlign w:val="center"/>
            <w:hideMark/>
          </w:tcPr>
          <w:p w14:paraId="7CB6BA8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463" w:type="pct"/>
            <w:tcBorders>
              <w:bottom w:val="single" w:sz="4" w:space="0" w:color="auto"/>
            </w:tcBorders>
            <w:tcMar>
              <w:top w:w="150" w:type="dxa"/>
              <w:left w:w="240" w:type="dxa"/>
              <w:bottom w:w="150" w:type="dxa"/>
              <w:right w:w="240" w:type="dxa"/>
            </w:tcMar>
            <w:vAlign w:val="center"/>
            <w:hideMark/>
          </w:tcPr>
          <w:p w14:paraId="091F08B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821" w:type="pct"/>
            <w:tcBorders>
              <w:bottom w:val="single" w:sz="4" w:space="0" w:color="auto"/>
            </w:tcBorders>
            <w:tcMar>
              <w:top w:w="150" w:type="dxa"/>
              <w:left w:w="240" w:type="dxa"/>
              <w:bottom w:w="150" w:type="dxa"/>
              <w:right w:w="240" w:type="dxa"/>
            </w:tcMar>
            <w:vAlign w:val="center"/>
            <w:hideMark/>
          </w:tcPr>
          <w:p w14:paraId="069F14F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128" w:type="pct"/>
            <w:tcBorders>
              <w:bottom w:val="single" w:sz="4" w:space="0" w:color="auto"/>
            </w:tcBorders>
            <w:tcMar>
              <w:top w:w="150" w:type="dxa"/>
              <w:left w:w="240" w:type="dxa"/>
              <w:bottom w:w="150" w:type="dxa"/>
              <w:right w:w="240" w:type="dxa"/>
            </w:tcMar>
            <w:vAlign w:val="center"/>
            <w:hideMark/>
          </w:tcPr>
          <w:p w14:paraId="1FF3836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0.864</w:t>
            </w:r>
          </w:p>
        </w:tc>
        <w:tc>
          <w:tcPr>
            <w:tcW w:w="1190" w:type="pct"/>
            <w:tcBorders>
              <w:bottom w:val="single" w:sz="4" w:space="0" w:color="auto"/>
            </w:tcBorders>
            <w:tcMar>
              <w:top w:w="150" w:type="dxa"/>
              <w:left w:w="240" w:type="dxa"/>
              <w:bottom w:w="150" w:type="dxa"/>
              <w:right w:w="0" w:type="dxa"/>
            </w:tcMar>
            <w:vAlign w:val="center"/>
            <w:hideMark/>
          </w:tcPr>
          <w:p w14:paraId="5C04A0B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1.360</w:t>
            </w:r>
          </w:p>
        </w:tc>
      </w:tr>
    </w:tbl>
    <w:p w14:paraId="0138976A" w14:textId="77777777" w:rsidR="00E81437" w:rsidRPr="00BA6D87" w:rsidRDefault="00E81437" w:rsidP="00BA6D87">
      <w:pPr>
        <w:shd w:val="clear" w:color="auto" w:fill="FFFFFF"/>
        <w:spacing w:before="240" w:after="24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*Note: Some MAE values appear very small (e.g., m-GGA-MS0: 0.038 Kcal/mol), indicating exceptional accuracy for this specific metric. However, these should be interpreted in the context of overall functional performance.*</w:t>
      </w:r>
    </w:p>
    <w:p w14:paraId="731580F1" w14:textId="787E0C56" w:rsidR="00E81437" w:rsidRPr="00BA6D87" w:rsidRDefault="00E81437" w:rsidP="00BA6D87">
      <w:pPr>
        <w:spacing w:before="480" w:after="480" w:line="240" w:lineRule="auto"/>
        <w:jc w:val="both"/>
        <w:rPr>
          <w:rFonts w:ascii="Times New Roman" w:eastAsia="Times New Roman" w:hAnsi="Times New Roman" w:cs="Times New Roman"/>
          <w:kern w:val="0"/>
          <w:sz w:val="20"/>
          <w:szCs w:val="20"/>
          <w:rtl/>
          <w14:ligatures w14:val="none"/>
        </w:rPr>
      </w:pPr>
    </w:p>
    <w:p w14:paraId="1B0089AD" w14:textId="1574F0A3" w:rsidR="00E81437" w:rsidRPr="00BA6D87" w:rsidRDefault="00E81437"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0E7E71" w:rsidRPr="00BA6D87">
        <w:rPr>
          <w:rFonts w:ascii="Times New Roman" w:eastAsia="Times New Roman" w:hAnsi="Times New Roman" w:cs="Times New Roman"/>
          <w:b/>
          <w:bCs/>
          <w:color w:val="0F1115"/>
          <w:kern w:val="0"/>
          <w:sz w:val="20"/>
          <w:szCs w:val="20"/>
          <w14:ligatures w14:val="none"/>
        </w:rPr>
        <w:t>75</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Best Functionals (Lowest MAE) Based on MAE for Binding Energy</w:t>
      </w:r>
    </w:p>
    <w:tbl>
      <w:tblPr>
        <w:tblW w:w="0" w:type="auto"/>
        <w:tblCellMar>
          <w:top w:w="15" w:type="dxa"/>
          <w:left w:w="15" w:type="dxa"/>
          <w:bottom w:w="15" w:type="dxa"/>
          <w:right w:w="15" w:type="dxa"/>
        </w:tblCellMar>
        <w:tblLook w:val="04A0" w:firstRow="1" w:lastRow="0" w:firstColumn="1" w:lastColumn="0" w:noHBand="0" w:noVBand="1"/>
      </w:tblPr>
      <w:tblGrid>
        <w:gridCol w:w="663"/>
        <w:gridCol w:w="2392"/>
        <w:gridCol w:w="1369"/>
        <w:gridCol w:w="1852"/>
        <w:gridCol w:w="3084"/>
      </w:tblGrid>
      <w:tr w:rsidR="00E81437" w:rsidRPr="00BA6D87" w14:paraId="0C859933" w14:textId="77777777" w:rsidTr="004A54E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EAE750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5CD97A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B403F1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AC0D8C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(Kcal/mol)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34A17F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E81437" w:rsidRPr="00BA6D87" w14:paraId="13EF5D62" w14:textId="77777777" w:rsidTr="004A54E0">
        <w:tc>
          <w:tcPr>
            <w:tcW w:w="0" w:type="auto"/>
            <w:tcBorders>
              <w:top w:val="single" w:sz="4" w:space="0" w:color="auto"/>
            </w:tcBorders>
            <w:tcMar>
              <w:top w:w="150" w:type="dxa"/>
              <w:left w:w="0" w:type="dxa"/>
              <w:bottom w:w="150" w:type="dxa"/>
              <w:right w:w="240" w:type="dxa"/>
            </w:tcMar>
            <w:vAlign w:val="center"/>
            <w:hideMark/>
          </w:tcPr>
          <w:p w14:paraId="7C52FDC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0" w:type="auto"/>
            <w:tcBorders>
              <w:top w:val="single" w:sz="4" w:space="0" w:color="auto"/>
            </w:tcBorders>
            <w:tcMar>
              <w:top w:w="150" w:type="dxa"/>
              <w:left w:w="240" w:type="dxa"/>
              <w:bottom w:w="150" w:type="dxa"/>
              <w:right w:w="240" w:type="dxa"/>
            </w:tcMar>
            <w:vAlign w:val="center"/>
            <w:hideMark/>
          </w:tcPr>
          <w:p w14:paraId="16DEF41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0" w:type="auto"/>
            <w:tcBorders>
              <w:top w:val="single" w:sz="4" w:space="0" w:color="auto"/>
            </w:tcBorders>
            <w:tcMar>
              <w:top w:w="150" w:type="dxa"/>
              <w:left w:w="240" w:type="dxa"/>
              <w:bottom w:w="150" w:type="dxa"/>
              <w:right w:w="240" w:type="dxa"/>
            </w:tcMar>
            <w:vAlign w:val="center"/>
            <w:hideMark/>
          </w:tcPr>
          <w:p w14:paraId="0246075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Borders>
              <w:top w:val="single" w:sz="4" w:space="0" w:color="auto"/>
            </w:tcBorders>
            <w:tcMar>
              <w:top w:w="150" w:type="dxa"/>
              <w:left w:w="240" w:type="dxa"/>
              <w:bottom w:w="150" w:type="dxa"/>
              <w:right w:w="240" w:type="dxa"/>
            </w:tcMar>
            <w:vAlign w:val="center"/>
            <w:hideMark/>
          </w:tcPr>
          <w:p w14:paraId="539391C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0.038</w:t>
            </w:r>
          </w:p>
        </w:tc>
        <w:tc>
          <w:tcPr>
            <w:tcW w:w="0" w:type="auto"/>
            <w:tcBorders>
              <w:top w:val="single" w:sz="4" w:space="0" w:color="auto"/>
            </w:tcBorders>
            <w:tcMar>
              <w:top w:w="150" w:type="dxa"/>
              <w:left w:w="240" w:type="dxa"/>
              <w:bottom w:w="150" w:type="dxa"/>
              <w:right w:w="0" w:type="dxa"/>
            </w:tcMar>
            <w:vAlign w:val="center"/>
            <w:hideMark/>
          </w:tcPr>
          <w:p w14:paraId="5F4C79F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overall – exceptional accuracy</w:t>
            </w:r>
          </w:p>
        </w:tc>
      </w:tr>
      <w:tr w:rsidR="00E81437" w:rsidRPr="00BA6D87" w14:paraId="446946EF" w14:textId="77777777">
        <w:tc>
          <w:tcPr>
            <w:tcW w:w="0" w:type="auto"/>
            <w:tcMar>
              <w:top w:w="150" w:type="dxa"/>
              <w:left w:w="0" w:type="dxa"/>
              <w:bottom w:w="150" w:type="dxa"/>
              <w:right w:w="240" w:type="dxa"/>
            </w:tcMar>
            <w:vAlign w:val="center"/>
            <w:hideMark/>
          </w:tcPr>
          <w:p w14:paraId="60DE46F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0" w:type="auto"/>
            <w:tcMar>
              <w:top w:w="150" w:type="dxa"/>
              <w:left w:w="240" w:type="dxa"/>
              <w:bottom w:w="150" w:type="dxa"/>
              <w:right w:w="240" w:type="dxa"/>
            </w:tcMar>
            <w:vAlign w:val="center"/>
            <w:hideMark/>
          </w:tcPr>
          <w:p w14:paraId="4A55BE8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Mar>
              <w:top w:w="150" w:type="dxa"/>
              <w:left w:w="240" w:type="dxa"/>
              <w:bottom w:w="150" w:type="dxa"/>
              <w:right w:w="240" w:type="dxa"/>
            </w:tcMar>
            <w:vAlign w:val="center"/>
            <w:hideMark/>
          </w:tcPr>
          <w:p w14:paraId="567A6B5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317430C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0.066</w:t>
            </w:r>
          </w:p>
        </w:tc>
        <w:tc>
          <w:tcPr>
            <w:tcW w:w="0" w:type="auto"/>
            <w:tcMar>
              <w:top w:w="150" w:type="dxa"/>
              <w:left w:w="240" w:type="dxa"/>
              <w:bottom w:w="150" w:type="dxa"/>
              <w:right w:w="0" w:type="dxa"/>
            </w:tcMar>
            <w:vAlign w:val="center"/>
            <w:hideMark/>
          </w:tcPr>
          <w:p w14:paraId="51805C7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 second best</w:t>
            </w:r>
          </w:p>
        </w:tc>
      </w:tr>
      <w:tr w:rsidR="00E81437" w:rsidRPr="00BA6D87" w14:paraId="72BA3723" w14:textId="77777777">
        <w:tc>
          <w:tcPr>
            <w:tcW w:w="0" w:type="auto"/>
            <w:tcMar>
              <w:top w:w="150" w:type="dxa"/>
              <w:left w:w="0" w:type="dxa"/>
              <w:bottom w:w="150" w:type="dxa"/>
              <w:right w:w="240" w:type="dxa"/>
            </w:tcMar>
            <w:vAlign w:val="center"/>
            <w:hideMark/>
          </w:tcPr>
          <w:p w14:paraId="15D30DA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0" w:type="auto"/>
            <w:tcMar>
              <w:top w:w="150" w:type="dxa"/>
              <w:left w:w="240" w:type="dxa"/>
              <w:bottom w:w="150" w:type="dxa"/>
              <w:right w:w="240" w:type="dxa"/>
            </w:tcMar>
            <w:vAlign w:val="center"/>
            <w:hideMark/>
          </w:tcPr>
          <w:p w14:paraId="5CBF767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0" w:type="auto"/>
            <w:tcMar>
              <w:top w:w="150" w:type="dxa"/>
              <w:left w:w="240" w:type="dxa"/>
              <w:bottom w:w="150" w:type="dxa"/>
              <w:right w:w="240" w:type="dxa"/>
            </w:tcMar>
            <w:vAlign w:val="center"/>
            <w:hideMark/>
          </w:tcPr>
          <w:p w14:paraId="382F9E6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15DD791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0.147</w:t>
            </w:r>
          </w:p>
        </w:tc>
        <w:tc>
          <w:tcPr>
            <w:tcW w:w="0" w:type="auto"/>
            <w:tcMar>
              <w:top w:w="150" w:type="dxa"/>
              <w:left w:w="240" w:type="dxa"/>
              <w:bottom w:w="150" w:type="dxa"/>
              <w:right w:w="0" w:type="dxa"/>
            </w:tcMar>
            <w:vAlign w:val="center"/>
            <w:hideMark/>
          </w:tcPr>
          <w:p w14:paraId="6C7C2C3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 – best GGA</w:t>
            </w:r>
          </w:p>
        </w:tc>
      </w:tr>
      <w:tr w:rsidR="00E81437" w:rsidRPr="00BA6D87" w14:paraId="01945AD7" w14:textId="77777777">
        <w:tc>
          <w:tcPr>
            <w:tcW w:w="0" w:type="auto"/>
            <w:tcMar>
              <w:top w:w="150" w:type="dxa"/>
              <w:left w:w="0" w:type="dxa"/>
              <w:bottom w:w="150" w:type="dxa"/>
              <w:right w:w="240" w:type="dxa"/>
            </w:tcMar>
            <w:vAlign w:val="center"/>
            <w:hideMark/>
          </w:tcPr>
          <w:p w14:paraId="6CE23A3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0" w:type="auto"/>
            <w:tcMar>
              <w:top w:w="150" w:type="dxa"/>
              <w:left w:w="240" w:type="dxa"/>
              <w:bottom w:w="150" w:type="dxa"/>
              <w:right w:w="240" w:type="dxa"/>
            </w:tcMar>
            <w:vAlign w:val="center"/>
            <w:hideMark/>
          </w:tcPr>
          <w:p w14:paraId="3DE03D9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0" w:type="auto"/>
            <w:tcMar>
              <w:top w:w="150" w:type="dxa"/>
              <w:left w:w="240" w:type="dxa"/>
              <w:bottom w:w="150" w:type="dxa"/>
              <w:right w:w="240" w:type="dxa"/>
            </w:tcMar>
            <w:vAlign w:val="center"/>
            <w:hideMark/>
          </w:tcPr>
          <w:p w14:paraId="5EA80CE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70037FC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0.147</w:t>
            </w:r>
          </w:p>
        </w:tc>
        <w:tc>
          <w:tcPr>
            <w:tcW w:w="0" w:type="auto"/>
            <w:tcMar>
              <w:top w:w="150" w:type="dxa"/>
              <w:left w:w="240" w:type="dxa"/>
              <w:bottom w:w="150" w:type="dxa"/>
              <w:right w:w="0" w:type="dxa"/>
            </w:tcMar>
            <w:vAlign w:val="center"/>
            <w:hideMark/>
          </w:tcPr>
          <w:p w14:paraId="51493C1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w:t>
            </w:r>
          </w:p>
        </w:tc>
      </w:tr>
      <w:tr w:rsidR="00E81437" w:rsidRPr="00BA6D87" w14:paraId="3E1D354F" w14:textId="77777777">
        <w:tc>
          <w:tcPr>
            <w:tcW w:w="0" w:type="auto"/>
            <w:tcMar>
              <w:top w:w="150" w:type="dxa"/>
              <w:left w:w="0" w:type="dxa"/>
              <w:bottom w:w="150" w:type="dxa"/>
              <w:right w:w="240" w:type="dxa"/>
            </w:tcMar>
            <w:vAlign w:val="center"/>
            <w:hideMark/>
          </w:tcPr>
          <w:p w14:paraId="336D9AF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0" w:type="auto"/>
            <w:tcMar>
              <w:top w:w="150" w:type="dxa"/>
              <w:left w:w="240" w:type="dxa"/>
              <w:bottom w:w="150" w:type="dxa"/>
              <w:right w:w="240" w:type="dxa"/>
            </w:tcMar>
            <w:vAlign w:val="center"/>
            <w:hideMark/>
          </w:tcPr>
          <w:p w14:paraId="0EDE935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0" w:type="auto"/>
            <w:tcMar>
              <w:top w:w="150" w:type="dxa"/>
              <w:left w:w="240" w:type="dxa"/>
              <w:bottom w:w="150" w:type="dxa"/>
              <w:right w:w="240" w:type="dxa"/>
            </w:tcMar>
            <w:vAlign w:val="center"/>
            <w:hideMark/>
          </w:tcPr>
          <w:p w14:paraId="0BC6D93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6686FC8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0.173</w:t>
            </w:r>
          </w:p>
        </w:tc>
        <w:tc>
          <w:tcPr>
            <w:tcW w:w="0" w:type="auto"/>
            <w:tcMar>
              <w:top w:w="150" w:type="dxa"/>
              <w:left w:w="240" w:type="dxa"/>
              <w:bottom w:w="150" w:type="dxa"/>
              <w:right w:w="0" w:type="dxa"/>
            </w:tcMar>
            <w:vAlign w:val="center"/>
            <w:hideMark/>
          </w:tcPr>
          <w:p w14:paraId="6393F4A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E81437" w:rsidRPr="00BA6D87" w14:paraId="3BDD52BC" w14:textId="77777777">
        <w:tc>
          <w:tcPr>
            <w:tcW w:w="0" w:type="auto"/>
            <w:tcMar>
              <w:top w:w="150" w:type="dxa"/>
              <w:left w:w="0" w:type="dxa"/>
              <w:bottom w:w="150" w:type="dxa"/>
              <w:right w:w="240" w:type="dxa"/>
            </w:tcMar>
            <w:vAlign w:val="center"/>
            <w:hideMark/>
          </w:tcPr>
          <w:p w14:paraId="0192E99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0" w:type="auto"/>
            <w:tcMar>
              <w:top w:w="150" w:type="dxa"/>
              <w:left w:w="240" w:type="dxa"/>
              <w:bottom w:w="150" w:type="dxa"/>
              <w:right w:w="240" w:type="dxa"/>
            </w:tcMar>
            <w:vAlign w:val="center"/>
            <w:hideMark/>
          </w:tcPr>
          <w:p w14:paraId="7C185A8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0" w:type="auto"/>
            <w:tcMar>
              <w:top w:w="150" w:type="dxa"/>
              <w:left w:w="240" w:type="dxa"/>
              <w:bottom w:w="150" w:type="dxa"/>
              <w:right w:w="240" w:type="dxa"/>
            </w:tcMar>
            <w:vAlign w:val="center"/>
            <w:hideMark/>
          </w:tcPr>
          <w:p w14:paraId="4D553BD1"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59E4996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0.174</w:t>
            </w:r>
          </w:p>
        </w:tc>
        <w:tc>
          <w:tcPr>
            <w:tcW w:w="0" w:type="auto"/>
            <w:tcMar>
              <w:top w:w="150" w:type="dxa"/>
              <w:left w:w="240" w:type="dxa"/>
              <w:bottom w:w="150" w:type="dxa"/>
              <w:right w:w="0" w:type="dxa"/>
            </w:tcMar>
            <w:vAlign w:val="center"/>
            <w:hideMark/>
          </w:tcPr>
          <w:p w14:paraId="31DE653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E81437" w:rsidRPr="00BA6D87" w14:paraId="2D015155" w14:textId="77777777">
        <w:tc>
          <w:tcPr>
            <w:tcW w:w="0" w:type="auto"/>
            <w:tcMar>
              <w:top w:w="150" w:type="dxa"/>
              <w:left w:w="0" w:type="dxa"/>
              <w:bottom w:w="150" w:type="dxa"/>
              <w:right w:w="240" w:type="dxa"/>
            </w:tcMar>
            <w:vAlign w:val="center"/>
            <w:hideMark/>
          </w:tcPr>
          <w:p w14:paraId="34BBBDC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0" w:type="auto"/>
            <w:tcMar>
              <w:top w:w="150" w:type="dxa"/>
              <w:left w:w="240" w:type="dxa"/>
              <w:bottom w:w="150" w:type="dxa"/>
              <w:right w:w="240" w:type="dxa"/>
            </w:tcMar>
            <w:vAlign w:val="center"/>
            <w:hideMark/>
          </w:tcPr>
          <w:p w14:paraId="216C601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0" w:type="auto"/>
            <w:tcMar>
              <w:top w:w="150" w:type="dxa"/>
              <w:left w:w="240" w:type="dxa"/>
              <w:bottom w:w="150" w:type="dxa"/>
              <w:right w:w="240" w:type="dxa"/>
            </w:tcMar>
            <w:vAlign w:val="center"/>
            <w:hideMark/>
          </w:tcPr>
          <w:p w14:paraId="55AE782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2143E29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0.189</w:t>
            </w:r>
          </w:p>
        </w:tc>
        <w:tc>
          <w:tcPr>
            <w:tcW w:w="0" w:type="auto"/>
            <w:tcMar>
              <w:top w:w="150" w:type="dxa"/>
              <w:left w:w="240" w:type="dxa"/>
              <w:bottom w:w="150" w:type="dxa"/>
              <w:right w:w="0" w:type="dxa"/>
            </w:tcMar>
            <w:vAlign w:val="center"/>
            <w:hideMark/>
          </w:tcPr>
          <w:p w14:paraId="445932D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E81437" w:rsidRPr="00BA6D87" w14:paraId="78E7129B" w14:textId="77777777">
        <w:tc>
          <w:tcPr>
            <w:tcW w:w="0" w:type="auto"/>
            <w:tcMar>
              <w:top w:w="150" w:type="dxa"/>
              <w:left w:w="0" w:type="dxa"/>
              <w:bottom w:w="150" w:type="dxa"/>
              <w:right w:w="240" w:type="dxa"/>
            </w:tcMar>
            <w:vAlign w:val="center"/>
            <w:hideMark/>
          </w:tcPr>
          <w:p w14:paraId="2699E5D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0" w:type="auto"/>
            <w:tcMar>
              <w:top w:w="150" w:type="dxa"/>
              <w:left w:w="240" w:type="dxa"/>
              <w:bottom w:w="150" w:type="dxa"/>
              <w:right w:w="240" w:type="dxa"/>
            </w:tcMar>
            <w:vAlign w:val="center"/>
            <w:hideMark/>
          </w:tcPr>
          <w:p w14:paraId="79128F1D"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0" w:type="auto"/>
            <w:tcMar>
              <w:top w:w="150" w:type="dxa"/>
              <w:left w:w="240" w:type="dxa"/>
              <w:bottom w:w="150" w:type="dxa"/>
              <w:right w:w="240" w:type="dxa"/>
            </w:tcMar>
            <w:vAlign w:val="center"/>
            <w:hideMark/>
          </w:tcPr>
          <w:p w14:paraId="580945F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76CE0D7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0.191</w:t>
            </w:r>
          </w:p>
        </w:tc>
        <w:tc>
          <w:tcPr>
            <w:tcW w:w="0" w:type="auto"/>
            <w:tcMar>
              <w:top w:w="150" w:type="dxa"/>
              <w:left w:w="240" w:type="dxa"/>
              <w:bottom w:w="150" w:type="dxa"/>
              <w:right w:w="0" w:type="dxa"/>
            </w:tcMar>
            <w:vAlign w:val="center"/>
            <w:hideMark/>
          </w:tcPr>
          <w:p w14:paraId="59E6736D"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 for LDA</w:t>
            </w:r>
          </w:p>
        </w:tc>
      </w:tr>
      <w:tr w:rsidR="00E81437" w:rsidRPr="00BA6D87" w14:paraId="3E8801FF" w14:textId="77777777" w:rsidTr="004A54E0">
        <w:tc>
          <w:tcPr>
            <w:tcW w:w="0" w:type="auto"/>
            <w:tcMar>
              <w:top w:w="150" w:type="dxa"/>
              <w:left w:w="0" w:type="dxa"/>
              <w:bottom w:w="150" w:type="dxa"/>
              <w:right w:w="240" w:type="dxa"/>
            </w:tcMar>
            <w:vAlign w:val="center"/>
            <w:hideMark/>
          </w:tcPr>
          <w:p w14:paraId="53C1C7B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0" w:type="auto"/>
            <w:tcMar>
              <w:top w:w="150" w:type="dxa"/>
              <w:left w:w="240" w:type="dxa"/>
              <w:bottom w:w="150" w:type="dxa"/>
              <w:right w:w="240" w:type="dxa"/>
            </w:tcMar>
            <w:vAlign w:val="center"/>
            <w:hideMark/>
          </w:tcPr>
          <w:p w14:paraId="4C1841D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0" w:type="auto"/>
            <w:tcMar>
              <w:top w:w="150" w:type="dxa"/>
              <w:left w:w="240" w:type="dxa"/>
              <w:bottom w:w="150" w:type="dxa"/>
              <w:right w:w="240" w:type="dxa"/>
            </w:tcMar>
            <w:vAlign w:val="center"/>
            <w:hideMark/>
          </w:tcPr>
          <w:p w14:paraId="59A317C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60D3B6A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0.200</w:t>
            </w:r>
          </w:p>
        </w:tc>
        <w:tc>
          <w:tcPr>
            <w:tcW w:w="0" w:type="auto"/>
            <w:tcMar>
              <w:top w:w="150" w:type="dxa"/>
              <w:left w:w="240" w:type="dxa"/>
              <w:bottom w:w="150" w:type="dxa"/>
              <w:right w:w="0" w:type="dxa"/>
            </w:tcMar>
            <w:vAlign w:val="center"/>
            <w:hideMark/>
          </w:tcPr>
          <w:p w14:paraId="35133FE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E81437" w:rsidRPr="00BA6D87" w14:paraId="5AF49A1D" w14:textId="77777777" w:rsidTr="004A54E0">
        <w:tc>
          <w:tcPr>
            <w:tcW w:w="0" w:type="auto"/>
            <w:tcBorders>
              <w:bottom w:val="single" w:sz="4" w:space="0" w:color="auto"/>
            </w:tcBorders>
            <w:tcMar>
              <w:top w:w="150" w:type="dxa"/>
              <w:left w:w="0" w:type="dxa"/>
              <w:bottom w:w="150" w:type="dxa"/>
              <w:right w:w="240" w:type="dxa"/>
            </w:tcMar>
            <w:vAlign w:val="center"/>
            <w:hideMark/>
          </w:tcPr>
          <w:p w14:paraId="02C1757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0" w:type="auto"/>
            <w:tcBorders>
              <w:bottom w:val="single" w:sz="4" w:space="0" w:color="auto"/>
            </w:tcBorders>
            <w:tcMar>
              <w:top w:w="150" w:type="dxa"/>
              <w:left w:w="240" w:type="dxa"/>
              <w:bottom w:w="150" w:type="dxa"/>
              <w:right w:w="240" w:type="dxa"/>
            </w:tcMar>
            <w:vAlign w:val="center"/>
            <w:hideMark/>
          </w:tcPr>
          <w:p w14:paraId="52C5452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Borders>
              <w:bottom w:val="single" w:sz="4" w:space="0" w:color="auto"/>
            </w:tcBorders>
            <w:tcMar>
              <w:top w:w="150" w:type="dxa"/>
              <w:left w:w="240" w:type="dxa"/>
              <w:bottom w:w="150" w:type="dxa"/>
              <w:right w:w="240" w:type="dxa"/>
            </w:tcMar>
            <w:vAlign w:val="center"/>
            <w:hideMark/>
          </w:tcPr>
          <w:p w14:paraId="74FAD5F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Borders>
              <w:bottom w:val="single" w:sz="4" w:space="0" w:color="auto"/>
            </w:tcBorders>
            <w:tcMar>
              <w:top w:w="150" w:type="dxa"/>
              <w:left w:w="240" w:type="dxa"/>
              <w:bottom w:w="150" w:type="dxa"/>
              <w:right w:w="240" w:type="dxa"/>
            </w:tcMar>
            <w:vAlign w:val="center"/>
            <w:hideMark/>
          </w:tcPr>
          <w:p w14:paraId="55EF4BA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0.232</w:t>
            </w:r>
          </w:p>
        </w:tc>
        <w:tc>
          <w:tcPr>
            <w:tcW w:w="0" w:type="auto"/>
            <w:tcBorders>
              <w:bottom w:val="single" w:sz="4" w:space="0" w:color="auto"/>
            </w:tcBorders>
            <w:tcMar>
              <w:top w:w="150" w:type="dxa"/>
              <w:left w:w="240" w:type="dxa"/>
              <w:bottom w:w="150" w:type="dxa"/>
              <w:right w:w="0" w:type="dxa"/>
            </w:tcMar>
            <w:vAlign w:val="center"/>
            <w:hideMark/>
          </w:tcPr>
          <w:p w14:paraId="5837423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bl>
    <w:p w14:paraId="649EFBDF" w14:textId="5BA185BC" w:rsidR="00E81437" w:rsidRPr="00BA6D87" w:rsidRDefault="00E81437"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0E7E71" w:rsidRPr="00BA6D87">
        <w:rPr>
          <w:rFonts w:ascii="Times New Roman" w:eastAsia="Times New Roman" w:hAnsi="Times New Roman" w:cs="Times New Roman"/>
          <w:b/>
          <w:bCs/>
          <w:color w:val="0F1115"/>
          <w:kern w:val="0"/>
          <w:sz w:val="20"/>
          <w:szCs w:val="20"/>
          <w14:ligatures w14:val="none"/>
        </w:rPr>
        <w:t>76</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Worst Functionals (Highest MAE) Based on MAE for Binding Energy</w:t>
      </w:r>
    </w:p>
    <w:tbl>
      <w:tblPr>
        <w:tblW w:w="0" w:type="auto"/>
        <w:tblCellMar>
          <w:top w:w="15" w:type="dxa"/>
          <w:left w:w="15" w:type="dxa"/>
          <w:bottom w:w="15" w:type="dxa"/>
          <w:right w:w="15" w:type="dxa"/>
        </w:tblCellMar>
        <w:tblLook w:val="04A0" w:firstRow="1" w:lastRow="0" w:firstColumn="1" w:lastColumn="0" w:noHBand="0" w:noVBand="1"/>
      </w:tblPr>
      <w:tblGrid>
        <w:gridCol w:w="663"/>
        <w:gridCol w:w="2080"/>
        <w:gridCol w:w="1369"/>
        <w:gridCol w:w="1852"/>
        <w:gridCol w:w="3034"/>
      </w:tblGrid>
      <w:tr w:rsidR="00E81437" w:rsidRPr="00BA6D87" w14:paraId="4E6337E5" w14:textId="77777777" w:rsidTr="004A54E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231858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0DCA55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BC0133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2AEBEB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(Kcal/mol)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4D7304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E81437" w:rsidRPr="00BA6D87" w14:paraId="7721D543" w14:textId="77777777" w:rsidTr="004A54E0">
        <w:tc>
          <w:tcPr>
            <w:tcW w:w="0" w:type="auto"/>
            <w:tcBorders>
              <w:top w:val="single" w:sz="4" w:space="0" w:color="auto"/>
            </w:tcBorders>
            <w:tcMar>
              <w:top w:w="150" w:type="dxa"/>
              <w:left w:w="0" w:type="dxa"/>
              <w:bottom w:w="150" w:type="dxa"/>
              <w:right w:w="240" w:type="dxa"/>
            </w:tcMar>
            <w:vAlign w:val="center"/>
            <w:hideMark/>
          </w:tcPr>
          <w:p w14:paraId="4F64323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0" w:type="auto"/>
            <w:tcBorders>
              <w:top w:val="single" w:sz="4" w:space="0" w:color="auto"/>
            </w:tcBorders>
            <w:tcMar>
              <w:top w:w="150" w:type="dxa"/>
              <w:left w:w="240" w:type="dxa"/>
              <w:bottom w:w="150" w:type="dxa"/>
              <w:right w:w="240" w:type="dxa"/>
            </w:tcMar>
            <w:vAlign w:val="center"/>
            <w:hideMark/>
          </w:tcPr>
          <w:p w14:paraId="51E6919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0" w:type="auto"/>
            <w:tcBorders>
              <w:top w:val="single" w:sz="4" w:space="0" w:color="auto"/>
            </w:tcBorders>
            <w:tcMar>
              <w:top w:w="150" w:type="dxa"/>
              <w:left w:w="240" w:type="dxa"/>
              <w:bottom w:w="150" w:type="dxa"/>
              <w:right w:w="240" w:type="dxa"/>
            </w:tcMar>
            <w:vAlign w:val="center"/>
            <w:hideMark/>
          </w:tcPr>
          <w:p w14:paraId="156C172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Borders>
              <w:top w:val="single" w:sz="4" w:space="0" w:color="auto"/>
            </w:tcBorders>
            <w:tcMar>
              <w:top w:w="150" w:type="dxa"/>
              <w:left w:w="240" w:type="dxa"/>
              <w:bottom w:w="150" w:type="dxa"/>
              <w:right w:w="240" w:type="dxa"/>
            </w:tcMar>
            <w:vAlign w:val="center"/>
            <w:hideMark/>
          </w:tcPr>
          <w:p w14:paraId="6EC065E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1.542</w:t>
            </w:r>
          </w:p>
        </w:tc>
        <w:tc>
          <w:tcPr>
            <w:tcW w:w="0" w:type="auto"/>
            <w:tcBorders>
              <w:top w:val="single" w:sz="4" w:space="0" w:color="auto"/>
            </w:tcBorders>
            <w:tcMar>
              <w:top w:w="150" w:type="dxa"/>
              <w:left w:w="240" w:type="dxa"/>
              <w:bottom w:w="150" w:type="dxa"/>
              <w:right w:w="0" w:type="dxa"/>
            </w:tcMar>
            <w:vAlign w:val="center"/>
            <w:hideMark/>
          </w:tcPr>
          <w:p w14:paraId="6612B7C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Catastrophic – NEVER use</w:t>
            </w:r>
          </w:p>
        </w:tc>
      </w:tr>
      <w:tr w:rsidR="00E81437" w:rsidRPr="00BA6D87" w14:paraId="10279044" w14:textId="77777777">
        <w:tc>
          <w:tcPr>
            <w:tcW w:w="0" w:type="auto"/>
            <w:tcMar>
              <w:top w:w="150" w:type="dxa"/>
              <w:left w:w="0" w:type="dxa"/>
              <w:bottom w:w="150" w:type="dxa"/>
              <w:right w:w="240" w:type="dxa"/>
            </w:tcMar>
            <w:vAlign w:val="center"/>
            <w:hideMark/>
          </w:tcPr>
          <w:p w14:paraId="67FF687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0" w:type="auto"/>
            <w:tcMar>
              <w:top w:w="150" w:type="dxa"/>
              <w:left w:w="240" w:type="dxa"/>
              <w:bottom w:w="150" w:type="dxa"/>
              <w:right w:w="240" w:type="dxa"/>
            </w:tcMar>
            <w:vAlign w:val="center"/>
            <w:hideMark/>
          </w:tcPr>
          <w:p w14:paraId="4C57AA9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0" w:type="auto"/>
            <w:tcMar>
              <w:top w:w="150" w:type="dxa"/>
              <w:left w:w="240" w:type="dxa"/>
              <w:bottom w:w="150" w:type="dxa"/>
              <w:right w:w="240" w:type="dxa"/>
            </w:tcMar>
            <w:vAlign w:val="center"/>
            <w:hideMark/>
          </w:tcPr>
          <w:p w14:paraId="5A39663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6713E8C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2.088</w:t>
            </w:r>
          </w:p>
        </w:tc>
        <w:tc>
          <w:tcPr>
            <w:tcW w:w="0" w:type="auto"/>
            <w:tcMar>
              <w:top w:w="150" w:type="dxa"/>
              <w:left w:w="240" w:type="dxa"/>
              <w:bottom w:w="150" w:type="dxa"/>
              <w:right w:w="0" w:type="dxa"/>
            </w:tcMar>
            <w:vAlign w:val="center"/>
            <w:hideMark/>
          </w:tcPr>
          <w:p w14:paraId="01D62A7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poor – TS correction harmful</w:t>
            </w:r>
          </w:p>
        </w:tc>
      </w:tr>
      <w:tr w:rsidR="00E81437" w:rsidRPr="00BA6D87" w14:paraId="101AB1BB" w14:textId="77777777">
        <w:tc>
          <w:tcPr>
            <w:tcW w:w="0" w:type="auto"/>
            <w:tcMar>
              <w:top w:w="150" w:type="dxa"/>
              <w:left w:w="0" w:type="dxa"/>
              <w:bottom w:w="150" w:type="dxa"/>
              <w:right w:w="240" w:type="dxa"/>
            </w:tcMar>
            <w:vAlign w:val="center"/>
            <w:hideMark/>
          </w:tcPr>
          <w:p w14:paraId="58D6384D"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0" w:type="auto"/>
            <w:tcMar>
              <w:top w:w="150" w:type="dxa"/>
              <w:left w:w="240" w:type="dxa"/>
              <w:bottom w:w="150" w:type="dxa"/>
              <w:right w:w="240" w:type="dxa"/>
            </w:tcMar>
            <w:vAlign w:val="center"/>
            <w:hideMark/>
          </w:tcPr>
          <w:p w14:paraId="2D3ACA4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0" w:type="auto"/>
            <w:tcMar>
              <w:top w:w="150" w:type="dxa"/>
              <w:left w:w="240" w:type="dxa"/>
              <w:bottom w:w="150" w:type="dxa"/>
              <w:right w:w="240" w:type="dxa"/>
            </w:tcMar>
            <w:vAlign w:val="center"/>
            <w:hideMark/>
          </w:tcPr>
          <w:p w14:paraId="436EB34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08E0681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0.864</w:t>
            </w:r>
          </w:p>
        </w:tc>
        <w:tc>
          <w:tcPr>
            <w:tcW w:w="0" w:type="auto"/>
            <w:tcMar>
              <w:top w:w="150" w:type="dxa"/>
              <w:left w:w="240" w:type="dxa"/>
              <w:bottom w:w="150" w:type="dxa"/>
              <w:right w:w="0" w:type="dxa"/>
            </w:tcMar>
            <w:vAlign w:val="center"/>
            <w:hideMark/>
          </w:tcPr>
          <w:p w14:paraId="2405DDC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Moderate-poor</w:t>
            </w:r>
          </w:p>
        </w:tc>
      </w:tr>
      <w:tr w:rsidR="00E81437" w:rsidRPr="00BA6D87" w14:paraId="6018C780" w14:textId="77777777">
        <w:tc>
          <w:tcPr>
            <w:tcW w:w="0" w:type="auto"/>
            <w:tcMar>
              <w:top w:w="150" w:type="dxa"/>
              <w:left w:w="0" w:type="dxa"/>
              <w:bottom w:w="150" w:type="dxa"/>
              <w:right w:w="240" w:type="dxa"/>
            </w:tcMar>
            <w:vAlign w:val="center"/>
            <w:hideMark/>
          </w:tcPr>
          <w:p w14:paraId="6B21058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0" w:type="auto"/>
            <w:tcMar>
              <w:top w:w="150" w:type="dxa"/>
              <w:left w:w="240" w:type="dxa"/>
              <w:bottom w:w="150" w:type="dxa"/>
              <w:right w:w="240" w:type="dxa"/>
            </w:tcMar>
            <w:vAlign w:val="center"/>
            <w:hideMark/>
          </w:tcPr>
          <w:p w14:paraId="6CDD3D5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GGA-PBEsol</w:t>
            </w:r>
          </w:p>
        </w:tc>
        <w:tc>
          <w:tcPr>
            <w:tcW w:w="0" w:type="auto"/>
            <w:tcMar>
              <w:top w:w="150" w:type="dxa"/>
              <w:left w:w="240" w:type="dxa"/>
              <w:bottom w:w="150" w:type="dxa"/>
              <w:right w:w="240" w:type="dxa"/>
            </w:tcMar>
            <w:vAlign w:val="center"/>
            <w:hideMark/>
          </w:tcPr>
          <w:p w14:paraId="7E8823C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47D1610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0.544</w:t>
            </w:r>
          </w:p>
        </w:tc>
        <w:tc>
          <w:tcPr>
            <w:tcW w:w="0" w:type="auto"/>
            <w:tcMar>
              <w:top w:w="150" w:type="dxa"/>
              <w:left w:w="240" w:type="dxa"/>
              <w:bottom w:w="150" w:type="dxa"/>
              <w:right w:w="0" w:type="dxa"/>
            </w:tcMar>
            <w:vAlign w:val="center"/>
            <w:hideMark/>
          </w:tcPr>
          <w:p w14:paraId="468464B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E81437" w:rsidRPr="00BA6D87" w14:paraId="685DC148" w14:textId="77777777">
        <w:tc>
          <w:tcPr>
            <w:tcW w:w="0" w:type="auto"/>
            <w:tcMar>
              <w:top w:w="150" w:type="dxa"/>
              <w:left w:w="0" w:type="dxa"/>
              <w:bottom w:w="150" w:type="dxa"/>
              <w:right w:w="240" w:type="dxa"/>
            </w:tcMar>
            <w:vAlign w:val="center"/>
            <w:hideMark/>
          </w:tcPr>
          <w:p w14:paraId="31AA5F7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0" w:type="auto"/>
            <w:tcMar>
              <w:top w:w="150" w:type="dxa"/>
              <w:left w:w="240" w:type="dxa"/>
              <w:bottom w:w="150" w:type="dxa"/>
              <w:right w:w="240" w:type="dxa"/>
            </w:tcMar>
            <w:vAlign w:val="center"/>
            <w:hideMark/>
          </w:tcPr>
          <w:p w14:paraId="701DAD5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0" w:type="auto"/>
            <w:tcMar>
              <w:top w:w="150" w:type="dxa"/>
              <w:left w:w="240" w:type="dxa"/>
              <w:bottom w:w="150" w:type="dxa"/>
              <w:right w:w="240" w:type="dxa"/>
            </w:tcMar>
            <w:vAlign w:val="center"/>
            <w:hideMark/>
          </w:tcPr>
          <w:p w14:paraId="3D8F397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3A9C953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0.386</w:t>
            </w:r>
          </w:p>
        </w:tc>
        <w:tc>
          <w:tcPr>
            <w:tcW w:w="0" w:type="auto"/>
            <w:tcMar>
              <w:top w:w="150" w:type="dxa"/>
              <w:left w:w="240" w:type="dxa"/>
              <w:bottom w:w="150" w:type="dxa"/>
              <w:right w:w="0" w:type="dxa"/>
            </w:tcMar>
            <w:vAlign w:val="center"/>
            <w:hideMark/>
          </w:tcPr>
          <w:p w14:paraId="2415836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E81437" w:rsidRPr="00BA6D87" w14:paraId="28700F53" w14:textId="77777777">
        <w:tc>
          <w:tcPr>
            <w:tcW w:w="0" w:type="auto"/>
            <w:tcMar>
              <w:top w:w="150" w:type="dxa"/>
              <w:left w:w="0" w:type="dxa"/>
              <w:bottom w:w="150" w:type="dxa"/>
              <w:right w:w="240" w:type="dxa"/>
            </w:tcMar>
            <w:vAlign w:val="center"/>
            <w:hideMark/>
          </w:tcPr>
          <w:p w14:paraId="6FCCC4F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0" w:type="auto"/>
            <w:tcMar>
              <w:top w:w="150" w:type="dxa"/>
              <w:left w:w="240" w:type="dxa"/>
              <w:bottom w:w="150" w:type="dxa"/>
              <w:right w:w="240" w:type="dxa"/>
            </w:tcMar>
            <w:vAlign w:val="center"/>
            <w:hideMark/>
          </w:tcPr>
          <w:p w14:paraId="1DAD217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0" w:type="auto"/>
            <w:tcMar>
              <w:top w:w="150" w:type="dxa"/>
              <w:left w:w="240" w:type="dxa"/>
              <w:bottom w:w="150" w:type="dxa"/>
              <w:right w:w="240" w:type="dxa"/>
            </w:tcMar>
            <w:vAlign w:val="center"/>
            <w:hideMark/>
          </w:tcPr>
          <w:p w14:paraId="15E9445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30F0B33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0.376</w:t>
            </w:r>
          </w:p>
        </w:tc>
        <w:tc>
          <w:tcPr>
            <w:tcW w:w="0" w:type="auto"/>
            <w:tcMar>
              <w:top w:w="150" w:type="dxa"/>
              <w:left w:w="240" w:type="dxa"/>
              <w:bottom w:w="150" w:type="dxa"/>
              <w:right w:w="0" w:type="dxa"/>
            </w:tcMar>
            <w:vAlign w:val="center"/>
            <w:hideMark/>
          </w:tcPr>
          <w:p w14:paraId="1D17785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E81437" w:rsidRPr="00BA6D87" w14:paraId="3DF7435E" w14:textId="77777777">
        <w:tc>
          <w:tcPr>
            <w:tcW w:w="0" w:type="auto"/>
            <w:tcMar>
              <w:top w:w="150" w:type="dxa"/>
              <w:left w:w="0" w:type="dxa"/>
              <w:bottom w:w="150" w:type="dxa"/>
              <w:right w:w="240" w:type="dxa"/>
            </w:tcMar>
            <w:vAlign w:val="center"/>
            <w:hideMark/>
          </w:tcPr>
          <w:p w14:paraId="6E08B0B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0" w:type="auto"/>
            <w:tcMar>
              <w:top w:w="150" w:type="dxa"/>
              <w:left w:w="240" w:type="dxa"/>
              <w:bottom w:w="150" w:type="dxa"/>
              <w:right w:w="240" w:type="dxa"/>
            </w:tcMar>
            <w:vAlign w:val="center"/>
            <w:hideMark/>
          </w:tcPr>
          <w:p w14:paraId="5E6FC32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0" w:type="auto"/>
            <w:tcMar>
              <w:top w:w="150" w:type="dxa"/>
              <w:left w:w="240" w:type="dxa"/>
              <w:bottom w:w="150" w:type="dxa"/>
              <w:right w:w="240" w:type="dxa"/>
            </w:tcMar>
            <w:vAlign w:val="center"/>
            <w:hideMark/>
          </w:tcPr>
          <w:p w14:paraId="009EA06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607BBB0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0.364</w:t>
            </w:r>
          </w:p>
        </w:tc>
        <w:tc>
          <w:tcPr>
            <w:tcW w:w="0" w:type="auto"/>
            <w:tcMar>
              <w:top w:w="150" w:type="dxa"/>
              <w:left w:w="240" w:type="dxa"/>
              <w:bottom w:w="150" w:type="dxa"/>
              <w:right w:w="0" w:type="dxa"/>
            </w:tcMar>
            <w:vAlign w:val="center"/>
            <w:hideMark/>
          </w:tcPr>
          <w:p w14:paraId="05C3A75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E81437" w:rsidRPr="00BA6D87" w14:paraId="76BE769C" w14:textId="77777777">
        <w:tc>
          <w:tcPr>
            <w:tcW w:w="0" w:type="auto"/>
            <w:tcMar>
              <w:top w:w="150" w:type="dxa"/>
              <w:left w:w="0" w:type="dxa"/>
              <w:bottom w:w="150" w:type="dxa"/>
              <w:right w:w="240" w:type="dxa"/>
            </w:tcMar>
            <w:vAlign w:val="center"/>
            <w:hideMark/>
          </w:tcPr>
          <w:p w14:paraId="51E03EA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0" w:type="auto"/>
            <w:tcMar>
              <w:top w:w="150" w:type="dxa"/>
              <w:left w:w="240" w:type="dxa"/>
              <w:bottom w:w="150" w:type="dxa"/>
              <w:right w:w="240" w:type="dxa"/>
            </w:tcMar>
            <w:vAlign w:val="center"/>
            <w:hideMark/>
          </w:tcPr>
          <w:p w14:paraId="22D117F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0" w:type="auto"/>
            <w:tcMar>
              <w:top w:w="150" w:type="dxa"/>
              <w:left w:w="240" w:type="dxa"/>
              <w:bottom w:w="150" w:type="dxa"/>
              <w:right w:w="240" w:type="dxa"/>
            </w:tcMar>
            <w:vAlign w:val="center"/>
            <w:hideMark/>
          </w:tcPr>
          <w:p w14:paraId="4A9028A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1774800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0.359</w:t>
            </w:r>
          </w:p>
        </w:tc>
        <w:tc>
          <w:tcPr>
            <w:tcW w:w="0" w:type="auto"/>
            <w:tcMar>
              <w:top w:w="150" w:type="dxa"/>
              <w:left w:w="240" w:type="dxa"/>
              <w:bottom w:w="150" w:type="dxa"/>
              <w:right w:w="0" w:type="dxa"/>
            </w:tcMar>
            <w:vAlign w:val="center"/>
            <w:hideMark/>
          </w:tcPr>
          <w:p w14:paraId="6B60AC4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E81437" w:rsidRPr="00BA6D87" w14:paraId="2A9924FA" w14:textId="77777777" w:rsidTr="004A54E0">
        <w:tc>
          <w:tcPr>
            <w:tcW w:w="0" w:type="auto"/>
            <w:tcMar>
              <w:top w:w="150" w:type="dxa"/>
              <w:left w:w="0" w:type="dxa"/>
              <w:bottom w:w="150" w:type="dxa"/>
              <w:right w:w="240" w:type="dxa"/>
            </w:tcMar>
            <w:vAlign w:val="center"/>
            <w:hideMark/>
          </w:tcPr>
          <w:p w14:paraId="03D935E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0" w:type="auto"/>
            <w:tcMar>
              <w:top w:w="150" w:type="dxa"/>
              <w:left w:w="240" w:type="dxa"/>
              <w:bottom w:w="150" w:type="dxa"/>
              <w:right w:w="240" w:type="dxa"/>
            </w:tcMar>
            <w:vAlign w:val="center"/>
            <w:hideMark/>
          </w:tcPr>
          <w:p w14:paraId="3EF4F8A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0" w:type="auto"/>
            <w:tcMar>
              <w:top w:w="150" w:type="dxa"/>
              <w:left w:w="240" w:type="dxa"/>
              <w:bottom w:w="150" w:type="dxa"/>
              <w:right w:w="240" w:type="dxa"/>
            </w:tcMar>
            <w:vAlign w:val="center"/>
            <w:hideMark/>
          </w:tcPr>
          <w:p w14:paraId="56F387BD"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57AB478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0.359</w:t>
            </w:r>
          </w:p>
        </w:tc>
        <w:tc>
          <w:tcPr>
            <w:tcW w:w="0" w:type="auto"/>
            <w:tcMar>
              <w:top w:w="150" w:type="dxa"/>
              <w:left w:w="240" w:type="dxa"/>
              <w:bottom w:w="150" w:type="dxa"/>
              <w:right w:w="0" w:type="dxa"/>
            </w:tcMar>
            <w:vAlign w:val="center"/>
            <w:hideMark/>
          </w:tcPr>
          <w:p w14:paraId="60E41F7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r w:rsidR="00E81437" w:rsidRPr="00BA6D87" w14:paraId="30B4DBAA" w14:textId="77777777" w:rsidTr="004A54E0">
        <w:tc>
          <w:tcPr>
            <w:tcW w:w="0" w:type="auto"/>
            <w:tcBorders>
              <w:bottom w:val="single" w:sz="4" w:space="0" w:color="auto"/>
            </w:tcBorders>
            <w:tcMar>
              <w:top w:w="150" w:type="dxa"/>
              <w:left w:w="0" w:type="dxa"/>
              <w:bottom w:w="150" w:type="dxa"/>
              <w:right w:w="240" w:type="dxa"/>
            </w:tcMar>
            <w:vAlign w:val="center"/>
            <w:hideMark/>
          </w:tcPr>
          <w:p w14:paraId="502C5C7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17</w:t>
            </w:r>
          </w:p>
        </w:tc>
        <w:tc>
          <w:tcPr>
            <w:tcW w:w="0" w:type="auto"/>
            <w:tcBorders>
              <w:bottom w:val="single" w:sz="4" w:space="0" w:color="auto"/>
            </w:tcBorders>
            <w:tcMar>
              <w:top w:w="150" w:type="dxa"/>
              <w:left w:w="240" w:type="dxa"/>
              <w:bottom w:w="150" w:type="dxa"/>
              <w:right w:w="240" w:type="dxa"/>
            </w:tcMar>
            <w:vAlign w:val="center"/>
            <w:hideMark/>
          </w:tcPr>
          <w:p w14:paraId="50E5272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0" w:type="auto"/>
            <w:tcBorders>
              <w:bottom w:val="single" w:sz="4" w:space="0" w:color="auto"/>
            </w:tcBorders>
            <w:tcMar>
              <w:top w:w="150" w:type="dxa"/>
              <w:left w:w="240" w:type="dxa"/>
              <w:bottom w:w="150" w:type="dxa"/>
              <w:right w:w="240" w:type="dxa"/>
            </w:tcMar>
            <w:vAlign w:val="center"/>
            <w:hideMark/>
          </w:tcPr>
          <w:p w14:paraId="021C447D"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Borders>
              <w:bottom w:val="single" w:sz="4" w:space="0" w:color="auto"/>
            </w:tcBorders>
            <w:tcMar>
              <w:top w:w="150" w:type="dxa"/>
              <w:left w:w="240" w:type="dxa"/>
              <w:bottom w:w="150" w:type="dxa"/>
              <w:right w:w="240" w:type="dxa"/>
            </w:tcMar>
            <w:vAlign w:val="center"/>
            <w:hideMark/>
          </w:tcPr>
          <w:p w14:paraId="117C14CD"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0.344</w:t>
            </w:r>
          </w:p>
        </w:tc>
        <w:tc>
          <w:tcPr>
            <w:tcW w:w="0" w:type="auto"/>
            <w:tcBorders>
              <w:bottom w:val="single" w:sz="4" w:space="0" w:color="auto"/>
            </w:tcBorders>
            <w:tcMar>
              <w:top w:w="150" w:type="dxa"/>
              <w:left w:w="240" w:type="dxa"/>
              <w:bottom w:w="150" w:type="dxa"/>
              <w:right w:w="0" w:type="dxa"/>
            </w:tcMar>
            <w:vAlign w:val="center"/>
            <w:hideMark/>
          </w:tcPr>
          <w:p w14:paraId="6036C87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Moderate</w:t>
            </w:r>
          </w:p>
        </w:tc>
      </w:tr>
    </w:tbl>
    <w:p w14:paraId="255BD436" w14:textId="77777777" w:rsidR="00E81437" w:rsidRPr="00BA6D87" w:rsidRDefault="00E81437" w:rsidP="00BA6D87">
      <w:pPr>
        <w:shd w:val="clear" w:color="auto" w:fill="FFFFFF"/>
        <w:spacing w:before="240" w:after="24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*Note: The high MAE for GGA-PBE-TS (2.088) indicates that the TS dispersion correction severely degrades binding energy prediction for this functional.*</w:t>
      </w:r>
    </w:p>
    <w:p w14:paraId="599C00FF" w14:textId="58D81907" w:rsidR="00E81437" w:rsidRPr="00BA6D87" w:rsidRDefault="00E81437"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0E7E71" w:rsidRPr="00BA6D87">
        <w:rPr>
          <w:rFonts w:ascii="Times New Roman" w:eastAsia="Times New Roman" w:hAnsi="Times New Roman" w:cs="Times New Roman"/>
          <w:b/>
          <w:bCs/>
          <w:color w:val="0F1115"/>
          <w:kern w:val="0"/>
          <w:sz w:val="20"/>
          <w:szCs w:val="20"/>
          <w14:ligatures w14:val="none"/>
        </w:rPr>
        <w:t>77</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Summary by Functional Family based on MAE for Binding Energy</w:t>
      </w:r>
    </w:p>
    <w:tbl>
      <w:tblPr>
        <w:tblW w:w="5000" w:type="pct"/>
        <w:tblCellMar>
          <w:top w:w="15" w:type="dxa"/>
          <w:left w:w="15" w:type="dxa"/>
          <w:bottom w:w="15" w:type="dxa"/>
          <w:right w:w="15" w:type="dxa"/>
        </w:tblCellMar>
        <w:tblLook w:val="04A0" w:firstRow="1" w:lastRow="0" w:firstColumn="1" w:lastColumn="0" w:noHBand="0" w:noVBand="1"/>
      </w:tblPr>
      <w:tblGrid>
        <w:gridCol w:w="1144"/>
        <w:gridCol w:w="2186"/>
        <w:gridCol w:w="1876"/>
        <w:gridCol w:w="2278"/>
        <w:gridCol w:w="1876"/>
      </w:tblGrid>
      <w:tr w:rsidR="00E81437" w:rsidRPr="00BA6D87" w14:paraId="7C8CE555" w14:textId="77777777" w:rsidTr="0046178C">
        <w:trPr>
          <w:tblHeader/>
        </w:trPr>
        <w:tc>
          <w:tcPr>
            <w:tcW w:w="611" w:type="pct"/>
            <w:tcBorders>
              <w:top w:val="single" w:sz="4" w:space="0" w:color="auto"/>
              <w:bottom w:val="single" w:sz="4" w:space="0" w:color="auto"/>
            </w:tcBorders>
            <w:tcMar>
              <w:top w:w="150" w:type="dxa"/>
              <w:left w:w="0" w:type="dxa"/>
              <w:bottom w:w="150" w:type="dxa"/>
              <w:right w:w="240" w:type="dxa"/>
            </w:tcMar>
            <w:vAlign w:val="center"/>
            <w:hideMark/>
          </w:tcPr>
          <w:p w14:paraId="50DF09A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168" w:type="pct"/>
            <w:tcBorders>
              <w:top w:val="single" w:sz="4" w:space="0" w:color="auto"/>
              <w:bottom w:val="single" w:sz="4" w:space="0" w:color="auto"/>
            </w:tcBorders>
            <w:tcMar>
              <w:top w:w="150" w:type="dxa"/>
              <w:left w:w="240" w:type="dxa"/>
              <w:bottom w:w="150" w:type="dxa"/>
              <w:right w:w="240" w:type="dxa"/>
            </w:tcMar>
            <w:vAlign w:val="center"/>
            <w:hideMark/>
          </w:tcPr>
          <w:p w14:paraId="178255C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Representative</w:t>
            </w:r>
          </w:p>
        </w:tc>
        <w:tc>
          <w:tcPr>
            <w:tcW w:w="1002" w:type="pct"/>
            <w:tcBorders>
              <w:top w:val="single" w:sz="4" w:space="0" w:color="auto"/>
              <w:bottom w:val="single" w:sz="4" w:space="0" w:color="auto"/>
            </w:tcBorders>
            <w:tcMar>
              <w:top w:w="150" w:type="dxa"/>
              <w:left w:w="240" w:type="dxa"/>
              <w:bottom w:w="150" w:type="dxa"/>
              <w:right w:w="240" w:type="dxa"/>
            </w:tcMar>
            <w:vAlign w:val="center"/>
            <w:hideMark/>
          </w:tcPr>
          <w:p w14:paraId="7E20EA9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(Kcal/mol)</w:t>
            </w:r>
          </w:p>
        </w:tc>
        <w:tc>
          <w:tcPr>
            <w:tcW w:w="1217" w:type="pct"/>
            <w:tcBorders>
              <w:top w:val="single" w:sz="4" w:space="0" w:color="auto"/>
              <w:bottom w:val="single" w:sz="4" w:space="0" w:color="auto"/>
            </w:tcBorders>
            <w:tcMar>
              <w:top w:w="150" w:type="dxa"/>
              <w:left w:w="240" w:type="dxa"/>
              <w:bottom w:w="150" w:type="dxa"/>
              <w:right w:w="240" w:type="dxa"/>
            </w:tcMar>
            <w:vAlign w:val="center"/>
            <w:hideMark/>
          </w:tcPr>
          <w:p w14:paraId="4FD55B8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Representative</w:t>
            </w:r>
          </w:p>
        </w:tc>
        <w:tc>
          <w:tcPr>
            <w:tcW w:w="1002" w:type="pct"/>
            <w:tcBorders>
              <w:top w:val="single" w:sz="4" w:space="0" w:color="auto"/>
              <w:bottom w:val="single" w:sz="4" w:space="0" w:color="auto"/>
            </w:tcBorders>
            <w:tcMar>
              <w:top w:w="150" w:type="dxa"/>
              <w:left w:w="240" w:type="dxa"/>
              <w:bottom w:w="150" w:type="dxa"/>
              <w:right w:w="240" w:type="dxa"/>
            </w:tcMar>
            <w:vAlign w:val="center"/>
            <w:hideMark/>
          </w:tcPr>
          <w:p w14:paraId="472549C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(Kcal/mol)</w:t>
            </w:r>
          </w:p>
        </w:tc>
      </w:tr>
      <w:tr w:rsidR="00E81437" w:rsidRPr="00BA6D87" w14:paraId="09385330" w14:textId="77777777" w:rsidTr="0046178C">
        <w:tc>
          <w:tcPr>
            <w:tcW w:w="611" w:type="pct"/>
            <w:tcBorders>
              <w:top w:val="single" w:sz="4" w:space="0" w:color="auto"/>
            </w:tcBorders>
            <w:tcMar>
              <w:top w:w="150" w:type="dxa"/>
              <w:left w:w="0" w:type="dxa"/>
              <w:bottom w:w="150" w:type="dxa"/>
              <w:right w:w="240" w:type="dxa"/>
            </w:tcMar>
            <w:vAlign w:val="center"/>
            <w:hideMark/>
          </w:tcPr>
          <w:p w14:paraId="4446DFF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168" w:type="pct"/>
            <w:tcBorders>
              <w:top w:val="single" w:sz="4" w:space="0" w:color="auto"/>
            </w:tcBorders>
            <w:tcMar>
              <w:top w:w="150" w:type="dxa"/>
              <w:left w:w="240" w:type="dxa"/>
              <w:bottom w:w="150" w:type="dxa"/>
              <w:right w:w="240" w:type="dxa"/>
            </w:tcMar>
            <w:vAlign w:val="center"/>
            <w:hideMark/>
          </w:tcPr>
          <w:p w14:paraId="6E0C05B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1002" w:type="pct"/>
            <w:tcBorders>
              <w:top w:val="single" w:sz="4" w:space="0" w:color="auto"/>
            </w:tcBorders>
            <w:tcMar>
              <w:top w:w="150" w:type="dxa"/>
              <w:left w:w="240" w:type="dxa"/>
              <w:bottom w:w="150" w:type="dxa"/>
              <w:right w:w="240" w:type="dxa"/>
            </w:tcMar>
            <w:vAlign w:val="center"/>
            <w:hideMark/>
          </w:tcPr>
          <w:p w14:paraId="5E4318C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0.038</w:t>
            </w:r>
          </w:p>
        </w:tc>
        <w:tc>
          <w:tcPr>
            <w:tcW w:w="1217" w:type="pct"/>
            <w:tcBorders>
              <w:top w:val="single" w:sz="4" w:space="0" w:color="auto"/>
            </w:tcBorders>
            <w:tcMar>
              <w:top w:w="150" w:type="dxa"/>
              <w:left w:w="240" w:type="dxa"/>
              <w:bottom w:w="150" w:type="dxa"/>
              <w:right w:w="240" w:type="dxa"/>
            </w:tcMar>
            <w:vAlign w:val="center"/>
            <w:hideMark/>
          </w:tcPr>
          <w:p w14:paraId="4F1ACDE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1002" w:type="pct"/>
            <w:tcBorders>
              <w:top w:val="single" w:sz="4" w:space="0" w:color="auto"/>
            </w:tcBorders>
            <w:tcMar>
              <w:top w:w="150" w:type="dxa"/>
              <w:left w:w="240" w:type="dxa"/>
              <w:bottom w:w="150" w:type="dxa"/>
              <w:right w:w="0" w:type="dxa"/>
            </w:tcMar>
            <w:vAlign w:val="center"/>
            <w:hideMark/>
          </w:tcPr>
          <w:p w14:paraId="525B076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0.864</w:t>
            </w:r>
          </w:p>
        </w:tc>
      </w:tr>
      <w:tr w:rsidR="00E81437" w:rsidRPr="00BA6D87" w14:paraId="4058C836" w14:textId="77777777" w:rsidTr="0046178C">
        <w:tc>
          <w:tcPr>
            <w:tcW w:w="611" w:type="pct"/>
            <w:tcMar>
              <w:top w:w="150" w:type="dxa"/>
              <w:left w:w="0" w:type="dxa"/>
              <w:bottom w:w="150" w:type="dxa"/>
              <w:right w:w="240" w:type="dxa"/>
            </w:tcMar>
            <w:vAlign w:val="center"/>
            <w:hideMark/>
          </w:tcPr>
          <w:p w14:paraId="50DC1E9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168" w:type="pct"/>
            <w:tcMar>
              <w:top w:w="150" w:type="dxa"/>
              <w:left w:w="240" w:type="dxa"/>
              <w:bottom w:w="150" w:type="dxa"/>
              <w:right w:w="240" w:type="dxa"/>
            </w:tcMar>
            <w:vAlign w:val="center"/>
            <w:hideMark/>
          </w:tcPr>
          <w:p w14:paraId="278DA17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1002" w:type="pct"/>
            <w:tcMar>
              <w:top w:w="150" w:type="dxa"/>
              <w:left w:w="240" w:type="dxa"/>
              <w:bottom w:w="150" w:type="dxa"/>
              <w:right w:w="240" w:type="dxa"/>
            </w:tcMar>
            <w:vAlign w:val="center"/>
            <w:hideMark/>
          </w:tcPr>
          <w:p w14:paraId="7F78A85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0.147</w:t>
            </w:r>
          </w:p>
        </w:tc>
        <w:tc>
          <w:tcPr>
            <w:tcW w:w="1217" w:type="pct"/>
            <w:tcMar>
              <w:top w:w="150" w:type="dxa"/>
              <w:left w:w="240" w:type="dxa"/>
              <w:bottom w:w="150" w:type="dxa"/>
              <w:right w:w="240" w:type="dxa"/>
            </w:tcMar>
            <w:vAlign w:val="center"/>
            <w:hideMark/>
          </w:tcPr>
          <w:p w14:paraId="52E049A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1002" w:type="pct"/>
            <w:tcMar>
              <w:top w:w="150" w:type="dxa"/>
              <w:left w:w="240" w:type="dxa"/>
              <w:bottom w:w="150" w:type="dxa"/>
              <w:right w:w="0" w:type="dxa"/>
            </w:tcMar>
            <w:vAlign w:val="center"/>
            <w:hideMark/>
          </w:tcPr>
          <w:p w14:paraId="0176A9B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1.542</w:t>
            </w:r>
          </w:p>
        </w:tc>
      </w:tr>
      <w:tr w:rsidR="00E81437" w:rsidRPr="00BA6D87" w14:paraId="5CD3068D" w14:textId="77777777" w:rsidTr="0046178C">
        <w:tc>
          <w:tcPr>
            <w:tcW w:w="611" w:type="pct"/>
            <w:tcBorders>
              <w:bottom w:val="single" w:sz="4" w:space="0" w:color="auto"/>
            </w:tcBorders>
            <w:tcMar>
              <w:top w:w="150" w:type="dxa"/>
              <w:left w:w="0" w:type="dxa"/>
              <w:bottom w:w="150" w:type="dxa"/>
              <w:right w:w="240" w:type="dxa"/>
            </w:tcMar>
            <w:vAlign w:val="center"/>
            <w:hideMark/>
          </w:tcPr>
          <w:p w14:paraId="2905A27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168" w:type="pct"/>
            <w:tcBorders>
              <w:bottom w:val="single" w:sz="4" w:space="0" w:color="auto"/>
            </w:tcBorders>
            <w:tcMar>
              <w:top w:w="150" w:type="dxa"/>
              <w:left w:w="240" w:type="dxa"/>
              <w:bottom w:w="150" w:type="dxa"/>
              <w:right w:w="240" w:type="dxa"/>
            </w:tcMar>
            <w:vAlign w:val="center"/>
            <w:hideMark/>
          </w:tcPr>
          <w:p w14:paraId="5835EB1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1002" w:type="pct"/>
            <w:tcBorders>
              <w:bottom w:val="single" w:sz="4" w:space="0" w:color="auto"/>
            </w:tcBorders>
            <w:tcMar>
              <w:top w:w="150" w:type="dxa"/>
              <w:left w:w="240" w:type="dxa"/>
              <w:bottom w:w="150" w:type="dxa"/>
              <w:right w:w="240" w:type="dxa"/>
            </w:tcMar>
            <w:vAlign w:val="center"/>
            <w:hideMark/>
          </w:tcPr>
          <w:p w14:paraId="2789D9D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0.139</w:t>
            </w:r>
          </w:p>
        </w:tc>
        <w:tc>
          <w:tcPr>
            <w:tcW w:w="1217" w:type="pct"/>
            <w:tcBorders>
              <w:bottom w:val="single" w:sz="4" w:space="0" w:color="auto"/>
            </w:tcBorders>
            <w:tcMar>
              <w:top w:w="150" w:type="dxa"/>
              <w:left w:w="240" w:type="dxa"/>
              <w:bottom w:w="150" w:type="dxa"/>
              <w:right w:w="240" w:type="dxa"/>
            </w:tcMar>
            <w:vAlign w:val="center"/>
            <w:hideMark/>
          </w:tcPr>
          <w:p w14:paraId="6E76847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1002" w:type="pct"/>
            <w:tcBorders>
              <w:bottom w:val="single" w:sz="4" w:space="0" w:color="auto"/>
            </w:tcBorders>
            <w:tcMar>
              <w:top w:w="150" w:type="dxa"/>
              <w:left w:w="240" w:type="dxa"/>
              <w:bottom w:w="150" w:type="dxa"/>
              <w:right w:w="0" w:type="dxa"/>
            </w:tcMar>
            <w:vAlign w:val="center"/>
            <w:hideMark/>
          </w:tcPr>
          <w:p w14:paraId="53C58D8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0.331</w:t>
            </w:r>
          </w:p>
        </w:tc>
      </w:tr>
    </w:tbl>
    <w:p w14:paraId="2800C569" w14:textId="77017B81" w:rsidR="00E81437" w:rsidRPr="00BA6D87" w:rsidRDefault="00E81437"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0E7E71" w:rsidRPr="00BA6D87">
        <w:rPr>
          <w:rFonts w:ascii="Times New Roman" w:eastAsia="Times New Roman" w:hAnsi="Times New Roman" w:cs="Times New Roman"/>
          <w:b/>
          <w:bCs/>
          <w:color w:val="0F1115"/>
          <w:kern w:val="0"/>
          <w:sz w:val="20"/>
          <w:szCs w:val="20"/>
          <w14:ligatures w14:val="none"/>
        </w:rPr>
        <w:t>78</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Final Summary based on MAE for Binding Energy</w:t>
      </w:r>
    </w:p>
    <w:tbl>
      <w:tblPr>
        <w:tblW w:w="0" w:type="auto"/>
        <w:tblCellMar>
          <w:top w:w="15" w:type="dxa"/>
          <w:left w:w="15" w:type="dxa"/>
          <w:bottom w:w="15" w:type="dxa"/>
          <w:right w:w="15" w:type="dxa"/>
        </w:tblCellMar>
        <w:tblLook w:val="04A0" w:firstRow="1" w:lastRow="0" w:firstColumn="1" w:lastColumn="0" w:noHBand="0" w:noVBand="1"/>
      </w:tblPr>
      <w:tblGrid>
        <w:gridCol w:w="1971"/>
        <w:gridCol w:w="1719"/>
        <w:gridCol w:w="1995"/>
        <w:gridCol w:w="1680"/>
        <w:gridCol w:w="1995"/>
      </w:tblGrid>
      <w:tr w:rsidR="00E81437" w:rsidRPr="00BA6D87" w14:paraId="70C0E006" w14:textId="77777777" w:rsidTr="00231D0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0A20FF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Criterion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44BEAE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F80384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 (Kcal/mol)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4FCB04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D03402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 (Kcal/mol)</w:t>
            </w:r>
          </w:p>
        </w:tc>
      </w:tr>
      <w:tr w:rsidR="00E81437" w:rsidRPr="00BA6D87" w14:paraId="7023D41B" w14:textId="77777777" w:rsidTr="00231D00">
        <w:tc>
          <w:tcPr>
            <w:tcW w:w="0" w:type="auto"/>
            <w:tcBorders>
              <w:top w:val="single" w:sz="4" w:space="0" w:color="auto"/>
            </w:tcBorders>
            <w:tcMar>
              <w:top w:w="150" w:type="dxa"/>
              <w:left w:w="0" w:type="dxa"/>
              <w:bottom w:w="150" w:type="dxa"/>
              <w:right w:w="240" w:type="dxa"/>
            </w:tcMar>
            <w:vAlign w:val="center"/>
            <w:hideMark/>
          </w:tcPr>
          <w:p w14:paraId="325F277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Overall (all 26 functionals)</w:t>
            </w:r>
          </w:p>
        </w:tc>
        <w:tc>
          <w:tcPr>
            <w:tcW w:w="0" w:type="auto"/>
            <w:tcBorders>
              <w:top w:val="single" w:sz="4" w:space="0" w:color="auto"/>
            </w:tcBorders>
            <w:tcMar>
              <w:top w:w="150" w:type="dxa"/>
              <w:left w:w="240" w:type="dxa"/>
              <w:bottom w:w="150" w:type="dxa"/>
              <w:right w:w="240" w:type="dxa"/>
            </w:tcMar>
            <w:vAlign w:val="center"/>
            <w:hideMark/>
          </w:tcPr>
          <w:p w14:paraId="0778C4D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0" w:type="auto"/>
            <w:tcBorders>
              <w:top w:val="single" w:sz="4" w:space="0" w:color="auto"/>
            </w:tcBorders>
            <w:tcMar>
              <w:top w:w="150" w:type="dxa"/>
              <w:left w:w="240" w:type="dxa"/>
              <w:bottom w:w="150" w:type="dxa"/>
              <w:right w:w="240" w:type="dxa"/>
            </w:tcMar>
            <w:vAlign w:val="center"/>
            <w:hideMark/>
          </w:tcPr>
          <w:p w14:paraId="3F2414B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0.038</w:t>
            </w:r>
          </w:p>
        </w:tc>
        <w:tc>
          <w:tcPr>
            <w:tcW w:w="0" w:type="auto"/>
            <w:tcBorders>
              <w:top w:val="single" w:sz="4" w:space="0" w:color="auto"/>
            </w:tcBorders>
            <w:tcMar>
              <w:top w:w="150" w:type="dxa"/>
              <w:left w:w="240" w:type="dxa"/>
              <w:bottom w:w="150" w:type="dxa"/>
              <w:right w:w="240" w:type="dxa"/>
            </w:tcMar>
            <w:vAlign w:val="center"/>
            <w:hideMark/>
          </w:tcPr>
          <w:p w14:paraId="663B9B8D"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0" w:type="auto"/>
            <w:tcBorders>
              <w:top w:val="single" w:sz="4" w:space="0" w:color="auto"/>
            </w:tcBorders>
            <w:tcMar>
              <w:top w:w="150" w:type="dxa"/>
              <w:left w:w="240" w:type="dxa"/>
              <w:bottom w:w="150" w:type="dxa"/>
              <w:right w:w="0" w:type="dxa"/>
            </w:tcMar>
            <w:vAlign w:val="center"/>
            <w:hideMark/>
          </w:tcPr>
          <w:p w14:paraId="17CB5FB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1.542</w:t>
            </w:r>
          </w:p>
        </w:tc>
      </w:tr>
      <w:tr w:rsidR="00E81437" w:rsidRPr="00BA6D87" w14:paraId="6B6C163B" w14:textId="77777777">
        <w:tc>
          <w:tcPr>
            <w:tcW w:w="0" w:type="auto"/>
            <w:tcMar>
              <w:top w:w="150" w:type="dxa"/>
              <w:left w:w="0" w:type="dxa"/>
              <w:bottom w:w="150" w:type="dxa"/>
              <w:right w:w="240" w:type="dxa"/>
            </w:tcMar>
            <w:vAlign w:val="center"/>
            <w:hideMark/>
          </w:tcPr>
          <w:p w14:paraId="298D0DD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w:t>
            </w:r>
          </w:p>
        </w:tc>
        <w:tc>
          <w:tcPr>
            <w:tcW w:w="0" w:type="auto"/>
            <w:tcMar>
              <w:top w:w="150" w:type="dxa"/>
              <w:left w:w="240" w:type="dxa"/>
              <w:bottom w:w="150" w:type="dxa"/>
              <w:right w:w="240" w:type="dxa"/>
            </w:tcMar>
            <w:vAlign w:val="center"/>
            <w:hideMark/>
          </w:tcPr>
          <w:p w14:paraId="2358B8A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0" w:type="auto"/>
            <w:tcMar>
              <w:top w:w="150" w:type="dxa"/>
              <w:left w:w="240" w:type="dxa"/>
              <w:bottom w:w="150" w:type="dxa"/>
              <w:right w:w="240" w:type="dxa"/>
            </w:tcMar>
            <w:vAlign w:val="center"/>
            <w:hideMark/>
          </w:tcPr>
          <w:p w14:paraId="1DB1172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0.038</w:t>
            </w:r>
          </w:p>
        </w:tc>
        <w:tc>
          <w:tcPr>
            <w:tcW w:w="0" w:type="auto"/>
            <w:tcMar>
              <w:top w:w="150" w:type="dxa"/>
              <w:left w:w="240" w:type="dxa"/>
              <w:bottom w:w="150" w:type="dxa"/>
              <w:right w:w="240" w:type="dxa"/>
            </w:tcMar>
            <w:vAlign w:val="center"/>
            <w:hideMark/>
          </w:tcPr>
          <w:p w14:paraId="2DD1A19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0" w:type="auto"/>
            <w:tcMar>
              <w:top w:w="150" w:type="dxa"/>
              <w:left w:w="240" w:type="dxa"/>
              <w:bottom w:w="150" w:type="dxa"/>
              <w:right w:w="0" w:type="dxa"/>
            </w:tcMar>
            <w:vAlign w:val="center"/>
            <w:hideMark/>
          </w:tcPr>
          <w:p w14:paraId="5E2FD0D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0.864</w:t>
            </w:r>
          </w:p>
        </w:tc>
      </w:tr>
      <w:tr w:rsidR="00E81437" w:rsidRPr="00BA6D87" w14:paraId="52B31755" w14:textId="77777777">
        <w:tc>
          <w:tcPr>
            <w:tcW w:w="0" w:type="auto"/>
            <w:tcMar>
              <w:top w:w="150" w:type="dxa"/>
              <w:left w:w="0" w:type="dxa"/>
              <w:bottom w:w="150" w:type="dxa"/>
              <w:right w:w="240" w:type="dxa"/>
            </w:tcMar>
            <w:vAlign w:val="center"/>
            <w:hideMark/>
          </w:tcPr>
          <w:p w14:paraId="2C9DC9E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w:t>
            </w:r>
          </w:p>
        </w:tc>
        <w:tc>
          <w:tcPr>
            <w:tcW w:w="0" w:type="auto"/>
            <w:tcMar>
              <w:top w:w="150" w:type="dxa"/>
              <w:left w:w="240" w:type="dxa"/>
              <w:bottom w:w="150" w:type="dxa"/>
              <w:right w:w="240" w:type="dxa"/>
            </w:tcMar>
            <w:vAlign w:val="center"/>
            <w:hideMark/>
          </w:tcPr>
          <w:p w14:paraId="3C56545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0" w:type="auto"/>
            <w:tcMar>
              <w:top w:w="150" w:type="dxa"/>
              <w:left w:w="240" w:type="dxa"/>
              <w:bottom w:w="150" w:type="dxa"/>
              <w:right w:w="240" w:type="dxa"/>
            </w:tcMar>
            <w:vAlign w:val="center"/>
            <w:hideMark/>
          </w:tcPr>
          <w:p w14:paraId="56EE6FC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0.147</w:t>
            </w:r>
          </w:p>
        </w:tc>
        <w:tc>
          <w:tcPr>
            <w:tcW w:w="0" w:type="auto"/>
            <w:tcMar>
              <w:top w:w="150" w:type="dxa"/>
              <w:left w:w="240" w:type="dxa"/>
              <w:bottom w:w="150" w:type="dxa"/>
              <w:right w:w="240" w:type="dxa"/>
            </w:tcMar>
            <w:vAlign w:val="center"/>
            <w:hideMark/>
          </w:tcPr>
          <w:p w14:paraId="144263BC"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0" w:type="auto"/>
            <w:tcMar>
              <w:top w:w="150" w:type="dxa"/>
              <w:left w:w="240" w:type="dxa"/>
              <w:bottom w:w="150" w:type="dxa"/>
              <w:right w:w="0" w:type="dxa"/>
            </w:tcMar>
            <w:vAlign w:val="center"/>
            <w:hideMark/>
          </w:tcPr>
          <w:p w14:paraId="51F8D93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1.542</w:t>
            </w:r>
          </w:p>
        </w:tc>
      </w:tr>
      <w:tr w:rsidR="00E81437" w:rsidRPr="00BA6D87" w14:paraId="23A6301D" w14:textId="77777777" w:rsidTr="00231D00">
        <w:tc>
          <w:tcPr>
            <w:tcW w:w="0" w:type="auto"/>
            <w:tcMar>
              <w:top w:w="150" w:type="dxa"/>
              <w:left w:w="0" w:type="dxa"/>
              <w:bottom w:w="150" w:type="dxa"/>
              <w:right w:w="240" w:type="dxa"/>
            </w:tcMar>
            <w:vAlign w:val="center"/>
            <w:hideMark/>
          </w:tcPr>
          <w:p w14:paraId="3B9302B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w:t>
            </w:r>
          </w:p>
        </w:tc>
        <w:tc>
          <w:tcPr>
            <w:tcW w:w="0" w:type="auto"/>
            <w:tcMar>
              <w:top w:w="150" w:type="dxa"/>
              <w:left w:w="240" w:type="dxa"/>
              <w:bottom w:w="150" w:type="dxa"/>
              <w:right w:w="240" w:type="dxa"/>
            </w:tcMar>
            <w:vAlign w:val="center"/>
            <w:hideMark/>
          </w:tcPr>
          <w:p w14:paraId="11DC7429"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0" w:type="auto"/>
            <w:tcMar>
              <w:top w:w="150" w:type="dxa"/>
              <w:left w:w="240" w:type="dxa"/>
              <w:bottom w:w="150" w:type="dxa"/>
              <w:right w:w="240" w:type="dxa"/>
            </w:tcMar>
            <w:vAlign w:val="center"/>
            <w:hideMark/>
          </w:tcPr>
          <w:p w14:paraId="5161138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0.139</w:t>
            </w:r>
          </w:p>
        </w:tc>
        <w:tc>
          <w:tcPr>
            <w:tcW w:w="0" w:type="auto"/>
            <w:tcMar>
              <w:top w:w="150" w:type="dxa"/>
              <w:left w:w="240" w:type="dxa"/>
              <w:bottom w:w="150" w:type="dxa"/>
              <w:right w:w="240" w:type="dxa"/>
            </w:tcMar>
            <w:vAlign w:val="center"/>
            <w:hideMark/>
          </w:tcPr>
          <w:p w14:paraId="1436D23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Mar>
              <w:top w:w="150" w:type="dxa"/>
              <w:left w:w="240" w:type="dxa"/>
              <w:bottom w:w="150" w:type="dxa"/>
              <w:right w:w="0" w:type="dxa"/>
            </w:tcMar>
            <w:vAlign w:val="center"/>
            <w:hideMark/>
          </w:tcPr>
          <w:p w14:paraId="162BA6A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0.331</w:t>
            </w:r>
          </w:p>
        </w:tc>
      </w:tr>
      <w:tr w:rsidR="00E81437" w:rsidRPr="00BA6D87" w14:paraId="6B8199E5" w14:textId="77777777" w:rsidTr="00231D00">
        <w:tc>
          <w:tcPr>
            <w:tcW w:w="0" w:type="auto"/>
            <w:tcBorders>
              <w:bottom w:val="single" w:sz="4" w:space="0" w:color="auto"/>
            </w:tcBorders>
            <w:tcMar>
              <w:top w:w="150" w:type="dxa"/>
              <w:left w:w="0" w:type="dxa"/>
              <w:bottom w:w="150" w:type="dxa"/>
              <w:right w:w="240" w:type="dxa"/>
            </w:tcMar>
            <w:vAlign w:val="center"/>
            <w:hideMark/>
          </w:tcPr>
          <w:p w14:paraId="39908647"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Most reliable overall</w:t>
            </w:r>
          </w:p>
        </w:tc>
        <w:tc>
          <w:tcPr>
            <w:tcW w:w="0" w:type="auto"/>
            <w:tcBorders>
              <w:bottom w:val="single" w:sz="4" w:space="0" w:color="auto"/>
            </w:tcBorders>
            <w:tcMar>
              <w:top w:w="150" w:type="dxa"/>
              <w:left w:w="240" w:type="dxa"/>
              <w:bottom w:w="150" w:type="dxa"/>
              <w:right w:w="240" w:type="dxa"/>
            </w:tcMar>
            <w:vAlign w:val="center"/>
            <w:hideMark/>
          </w:tcPr>
          <w:p w14:paraId="787C1F0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0" w:type="auto"/>
            <w:tcBorders>
              <w:bottom w:val="single" w:sz="4" w:space="0" w:color="auto"/>
            </w:tcBorders>
            <w:tcMar>
              <w:top w:w="150" w:type="dxa"/>
              <w:left w:w="240" w:type="dxa"/>
              <w:bottom w:w="150" w:type="dxa"/>
              <w:right w:w="240" w:type="dxa"/>
            </w:tcMar>
            <w:vAlign w:val="center"/>
            <w:hideMark/>
          </w:tcPr>
          <w:p w14:paraId="4CBFCD40"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0.359</w:t>
            </w:r>
          </w:p>
        </w:tc>
        <w:tc>
          <w:tcPr>
            <w:tcW w:w="0" w:type="auto"/>
            <w:tcBorders>
              <w:bottom w:val="single" w:sz="4" w:space="0" w:color="auto"/>
            </w:tcBorders>
            <w:tcMar>
              <w:top w:w="150" w:type="dxa"/>
              <w:left w:w="240" w:type="dxa"/>
              <w:bottom w:w="150" w:type="dxa"/>
              <w:right w:w="240" w:type="dxa"/>
            </w:tcMar>
            <w:vAlign w:val="center"/>
            <w:hideMark/>
          </w:tcPr>
          <w:p w14:paraId="7531EB96"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c>
          <w:tcPr>
            <w:tcW w:w="0" w:type="auto"/>
            <w:tcBorders>
              <w:bottom w:val="single" w:sz="4" w:space="0" w:color="auto"/>
            </w:tcBorders>
            <w:tcMar>
              <w:top w:w="150" w:type="dxa"/>
              <w:left w:w="240" w:type="dxa"/>
              <w:bottom w:w="150" w:type="dxa"/>
              <w:right w:w="0" w:type="dxa"/>
            </w:tcMar>
            <w:vAlign w:val="center"/>
            <w:hideMark/>
          </w:tcPr>
          <w:p w14:paraId="1727C37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r>
    </w:tbl>
    <w:p w14:paraId="2E09C77E" w14:textId="77777777" w:rsidR="00800968" w:rsidRDefault="00800968"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0084580A" w14:textId="77777777" w:rsidR="00800968" w:rsidRDefault="00800968"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51E0097F" w14:textId="77777777" w:rsidR="00800968" w:rsidRDefault="00800968"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191206FA" w14:textId="77777777" w:rsidR="00800968" w:rsidRDefault="00800968" w:rsidP="00BA6D87">
      <w:pPr>
        <w:shd w:val="clear" w:color="auto" w:fill="FFFFFF"/>
        <w:spacing w:before="480" w:after="240" w:line="240" w:lineRule="auto"/>
        <w:jc w:val="both"/>
        <w:outlineLvl w:val="1"/>
        <w:rPr>
          <w:rFonts w:ascii="Times New Roman" w:eastAsia="Times New Roman" w:hAnsi="Times New Roman" w:cs="Times New Roman"/>
          <w:b/>
          <w:bCs/>
          <w:color w:val="0F1115"/>
          <w:kern w:val="0"/>
          <w:sz w:val="20"/>
          <w:szCs w:val="20"/>
          <w14:ligatures w14:val="none"/>
        </w:rPr>
      </w:pPr>
    </w:p>
    <w:p w14:paraId="3AC153C9" w14:textId="1AD92FF8" w:rsidR="00E81437" w:rsidRPr="00BA6D87" w:rsidRDefault="00E81437"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0E7E71" w:rsidRPr="00BA6D87">
        <w:rPr>
          <w:rFonts w:ascii="Times New Roman" w:eastAsia="Times New Roman" w:hAnsi="Times New Roman" w:cs="Times New Roman"/>
          <w:b/>
          <w:bCs/>
          <w:color w:val="0F1115"/>
          <w:kern w:val="0"/>
          <w:sz w:val="20"/>
          <w:szCs w:val="20"/>
          <w14:ligatures w14:val="none"/>
        </w:rPr>
        <w:t>79</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Comparison of Binding Energy Error Across Functional Families</w:t>
      </w:r>
    </w:p>
    <w:tbl>
      <w:tblPr>
        <w:tblW w:w="5000" w:type="pct"/>
        <w:tblCellMar>
          <w:top w:w="15" w:type="dxa"/>
          <w:left w:w="15" w:type="dxa"/>
          <w:bottom w:w="15" w:type="dxa"/>
          <w:right w:w="15" w:type="dxa"/>
        </w:tblCellMar>
        <w:tblLook w:val="04A0" w:firstRow="1" w:lastRow="0" w:firstColumn="1" w:lastColumn="0" w:noHBand="0" w:noVBand="1"/>
      </w:tblPr>
      <w:tblGrid>
        <w:gridCol w:w="1265"/>
        <w:gridCol w:w="2889"/>
        <w:gridCol w:w="2529"/>
        <w:gridCol w:w="2677"/>
      </w:tblGrid>
      <w:tr w:rsidR="00E81437" w:rsidRPr="00BA6D87" w14:paraId="3DD02313" w14:textId="77777777" w:rsidTr="000E7E71">
        <w:trPr>
          <w:tblHeader/>
        </w:trPr>
        <w:tc>
          <w:tcPr>
            <w:tcW w:w="675" w:type="pct"/>
            <w:tcBorders>
              <w:top w:val="single" w:sz="4" w:space="0" w:color="auto"/>
              <w:bottom w:val="single" w:sz="4" w:space="0" w:color="auto"/>
            </w:tcBorders>
            <w:tcMar>
              <w:top w:w="150" w:type="dxa"/>
              <w:left w:w="0" w:type="dxa"/>
              <w:bottom w:w="150" w:type="dxa"/>
              <w:right w:w="240" w:type="dxa"/>
            </w:tcMar>
            <w:vAlign w:val="center"/>
            <w:hideMark/>
          </w:tcPr>
          <w:p w14:paraId="25B82A9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543" w:type="pct"/>
            <w:tcBorders>
              <w:top w:val="single" w:sz="4" w:space="0" w:color="auto"/>
              <w:bottom w:val="single" w:sz="4" w:space="0" w:color="auto"/>
            </w:tcBorders>
            <w:tcMar>
              <w:top w:w="150" w:type="dxa"/>
              <w:left w:w="240" w:type="dxa"/>
              <w:bottom w:w="150" w:type="dxa"/>
              <w:right w:w="240" w:type="dxa"/>
            </w:tcMar>
            <w:vAlign w:val="center"/>
            <w:hideMark/>
          </w:tcPr>
          <w:p w14:paraId="25461A1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Average MAE (Kcal/mol)</w:t>
            </w:r>
          </w:p>
        </w:tc>
        <w:tc>
          <w:tcPr>
            <w:tcW w:w="1351" w:type="pct"/>
            <w:tcBorders>
              <w:top w:val="single" w:sz="4" w:space="0" w:color="auto"/>
              <w:bottom w:val="single" w:sz="4" w:space="0" w:color="auto"/>
            </w:tcBorders>
            <w:tcMar>
              <w:top w:w="150" w:type="dxa"/>
              <w:left w:w="240" w:type="dxa"/>
              <w:bottom w:w="150" w:type="dxa"/>
              <w:right w:w="240" w:type="dxa"/>
            </w:tcMar>
            <w:vAlign w:val="center"/>
            <w:hideMark/>
          </w:tcPr>
          <w:p w14:paraId="0D6422FA"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MAE (Kcal/mol)</w:t>
            </w:r>
          </w:p>
        </w:tc>
        <w:tc>
          <w:tcPr>
            <w:tcW w:w="1430" w:type="pct"/>
            <w:tcBorders>
              <w:top w:val="single" w:sz="4" w:space="0" w:color="auto"/>
              <w:bottom w:val="single" w:sz="4" w:space="0" w:color="auto"/>
            </w:tcBorders>
            <w:tcMar>
              <w:top w:w="150" w:type="dxa"/>
              <w:left w:w="240" w:type="dxa"/>
              <w:bottom w:w="150" w:type="dxa"/>
              <w:right w:w="240" w:type="dxa"/>
            </w:tcMar>
            <w:vAlign w:val="center"/>
            <w:hideMark/>
          </w:tcPr>
          <w:p w14:paraId="559E87E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MAE (Kcal/mol)</w:t>
            </w:r>
          </w:p>
        </w:tc>
      </w:tr>
      <w:tr w:rsidR="00E81437" w:rsidRPr="00BA6D87" w14:paraId="332BBB15" w14:textId="77777777" w:rsidTr="000E7E71">
        <w:tc>
          <w:tcPr>
            <w:tcW w:w="675" w:type="pct"/>
            <w:tcBorders>
              <w:top w:val="single" w:sz="4" w:space="0" w:color="auto"/>
            </w:tcBorders>
            <w:tcMar>
              <w:top w:w="150" w:type="dxa"/>
              <w:left w:w="0" w:type="dxa"/>
              <w:bottom w:w="150" w:type="dxa"/>
              <w:right w:w="240" w:type="dxa"/>
            </w:tcMar>
            <w:vAlign w:val="center"/>
            <w:hideMark/>
          </w:tcPr>
          <w:p w14:paraId="74DE634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543" w:type="pct"/>
            <w:tcBorders>
              <w:top w:val="single" w:sz="4" w:space="0" w:color="auto"/>
            </w:tcBorders>
            <w:tcMar>
              <w:top w:w="150" w:type="dxa"/>
              <w:left w:w="240" w:type="dxa"/>
              <w:bottom w:w="150" w:type="dxa"/>
              <w:right w:w="240" w:type="dxa"/>
            </w:tcMar>
            <w:vAlign w:val="center"/>
            <w:hideMark/>
          </w:tcPr>
          <w:p w14:paraId="12943AD2"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0.31</w:t>
            </w:r>
          </w:p>
        </w:tc>
        <w:tc>
          <w:tcPr>
            <w:tcW w:w="1351" w:type="pct"/>
            <w:tcBorders>
              <w:top w:val="single" w:sz="4" w:space="0" w:color="auto"/>
            </w:tcBorders>
            <w:tcMar>
              <w:top w:w="150" w:type="dxa"/>
              <w:left w:w="240" w:type="dxa"/>
              <w:bottom w:w="150" w:type="dxa"/>
              <w:right w:w="240" w:type="dxa"/>
            </w:tcMar>
            <w:vAlign w:val="center"/>
            <w:hideMark/>
          </w:tcPr>
          <w:p w14:paraId="5BA14675"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0.038</w:t>
            </w:r>
          </w:p>
        </w:tc>
        <w:tc>
          <w:tcPr>
            <w:tcW w:w="1430" w:type="pct"/>
            <w:tcBorders>
              <w:top w:val="single" w:sz="4" w:space="0" w:color="auto"/>
            </w:tcBorders>
            <w:tcMar>
              <w:top w:w="150" w:type="dxa"/>
              <w:left w:w="240" w:type="dxa"/>
              <w:bottom w:w="150" w:type="dxa"/>
              <w:right w:w="0" w:type="dxa"/>
            </w:tcMar>
            <w:vAlign w:val="center"/>
            <w:hideMark/>
          </w:tcPr>
          <w:p w14:paraId="5518CADF"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0.864</w:t>
            </w:r>
          </w:p>
        </w:tc>
      </w:tr>
      <w:tr w:rsidR="00E81437" w:rsidRPr="00BA6D87" w14:paraId="69541590" w14:textId="77777777" w:rsidTr="000E7E71">
        <w:tc>
          <w:tcPr>
            <w:tcW w:w="675" w:type="pct"/>
            <w:tcMar>
              <w:top w:w="150" w:type="dxa"/>
              <w:left w:w="0" w:type="dxa"/>
              <w:bottom w:w="150" w:type="dxa"/>
              <w:right w:w="240" w:type="dxa"/>
            </w:tcMar>
            <w:vAlign w:val="center"/>
            <w:hideMark/>
          </w:tcPr>
          <w:p w14:paraId="2FB4E7F3"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543" w:type="pct"/>
            <w:tcMar>
              <w:top w:w="150" w:type="dxa"/>
              <w:left w:w="240" w:type="dxa"/>
              <w:bottom w:w="150" w:type="dxa"/>
              <w:right w:w="240" w:type="dxa"/>
            </w:tcMar>
            <w:vAlign w:val="center"/>
            <w:hideMark/>
          </w:tcPr>
          <w:p w14:paraId="4A332E84"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0.54</w:t>
            </w:r>
          </w:p>
        </w:tc>
        <w:tc>
          <w:tcPr>
            <w:tcW w:w="1351" w:type="pct"/>
            <w:tcMar>
              <w:top w:w="150" w:type="dxa"/>
              <w:left w:w="240" w:type="dxa"/>
              <w:bottom w:w="150" w:type="dxa"/>
              <w:right w:w="240" w:type="dxa"/>
            </w:tcMar>
            <w:vAlign w:val="center"/>
            <w:hideMark/>
          </w:tcPr>
          <w:p w14:paraId="288C649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0.147</w:t>
            </w:r>
          </w:p>
        </w:tc>
        <w:tc>
          <w:tcPr>
            <w:tcW w:w="1430" w:type="pct"/>
            <w:tcMar>
              <w:top w:w="150" w:type="dxa"/>
              <w:left w:w="240" w:type="dxa"/>
              <w:bottom w:w="150" w:type="dxa"/>
              <w:right w:w="0" w:type="dxa"/>
            </w:tcMar>
            <w:vAlign w:val="center"/>
            <w:hideMark/>
          </w:tcPr>
          <w:p w14:paraId="2CFC624E"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1.542</w:t>
            </w:r>
          </w:p>
        </w:tc>
      </w:tr>
      <w:tr w:rsidR="00E81437" w:rsidRPr="00BA6D87" w14:paraId="088387EA" w14:textId="77777777" w:rsidTr="000E7E71">
        <w:tc>
          <w:tcPr>
            <w:tcW w:w="675" w:type="pct"/>
            <w:tcBorders>
              <w:bottom w:val="single" w:sz="4" w:space="0" w:color="auto"/>
            </w:tcBorders>
            <w:tcMar>
              <w:top w:w="150" w:type="dxa"/>
              <w:left w:w="0" w:type="dxa"/>
              <w:bottom w:w="150" w:type="dxa"/>
              <w:right w:w="240" w:type="dxa"/>
            </w:tcMar>
            <w:vAlign w:val="center"/>
            <w:hideMark/>
          </w:tcPr>
          <w:p w14:paraId="59CC1D3D"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543" w:type="pct"/>
            <w:tcBorders>
              <w:bottom w:val="single" w:sz="4" w:space="0" w:color="auto"/>
            </w:tcBorders>
            <w:tcMar>
              <w:top w:w="150" w:type="dxa"/>
              <w:left w:w="240" w:type="dxa"/>
              <w:bottom w:w="150" w:type="dxa"/>
              <w:right w:w="240" w:type="dxa"/>
            </w:tcMar>
            <w:vAlign w:val="center"/>
            <w:hideMark/>
          </w:tcPr>
          <w:p w14:paraId="068A8488"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0.23</w:t>
            </w:r>
          </w:p>
        </w:tc>
        <w:tc>
          <w:tcPr>
            <w:tcW w:w="1351" w:type="pct"/>
            <w:tcBorders>
              <w:bottom w:val="single" w:sz="4" w:space="0" w:color="auto"/>
            </w:tcBorders>
            <w:tcMar>
              <w:top w:w="150" w:type="dxa"/>
              <w:left w:w="240" w:type="dxa"/>
              <w:bottom w:w="150" w:type="dxa"/>
              <w:right w:w="240" w:type="dxa"/>
            </w:tcMar>
            <w:vAlign w:val="center"/>
            <w:hideMark/>
          </w:tcPr>
          <w:p w14:paraId="0B0B00F1"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0.139</w:t>
            </w:r>
          </w:p>
        </w:tc>
        <w:tc>
          <w:tcPr>
            <w:tcW w:w="1430" w:type="pct"/>
            <w:tcBorders>
              <w:bottom w:val="single" w:sz="4" w:space="0" w:color="auto"/>
            </w:tcBorders>
            <w:tcMar>
              <w:top w:w="150" w:type="dxa"/>
              <w:left w:w="240" w:type="dxa"/>
              <w:bottom w:w="150" w:type="dxa"/>
              <w:right w:w="0" w:type="dxa"/>
            </w:tcMar>
            <w:vAlign w:val="center"/>
            <w:hideMark/>
          </w:tcPr>
          <w:p w14:paraId="402FE57B" w14:textId="77777777" w:rsidR="00E81437" w:rsidRPr="00BA6D87" w:rsidRDefault="00E81437"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0.331</w:t>
            </w:r>
          </w:p>
        </w:tc>
      </w:tr>
    </w:tbl>
    <w:p w14:paraId="472094B0" w14:textId="77777777" w:rsidR="00800968" w:rsidRDefault="00800968"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p>
    <w:p w14:paraId="793502C8" w14:textId="2230CD93" w:rsidR="00244E04" w:rsidRPr="00BA6D87" w:rsidRDefault="00244E04"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r w:rsidRPr="00BA6D87">
        <w:rPr>
          <w:rFonts w:ascii="Times New Roman" w:eastAsia="Times New Roman" w:hAnsi="Times New Roman" w:cs="Times New Roman"/>
          <w:b/>
          <w:bCs/>
          <w:color w:val="0F1115"/>
          <w:kern w:val="0"/>
          <w14:ligatures w14:val="none"/>
        </w:rPr>
        <w:t>3.8.7</w:t>
      </w:r>
      <w:r w:rsidR="00B970A5">
        <w:rPr>
          <w:rFonts w:ascii="Times New Roman" w:eastAsia="Times New Roman" w:hAnsi="Times New Roman" w:cs="Times New Roman"/>
          <w:b/>
          <w:bCs/>
          <w:color w:val="0F1115"/>
          <w:kern w:val="0"/>
          <w14:ligatures w14:val="none"/>
        </w:rPr>
        <w:t>S</w:t>
      </w:r>
      <w:r w:rsidRPr="00BA6D87">
        <w:rPr>
          <w:rFonts w:ascii="Times New Roman" w:eastAsia="Times New Roman" w:hAnsi="Times New Roman" w:cs="Times New Roman"/>
          <w:b/>
          <w:bCs/>
          <w:color w:val="0F1115"/>
          <w:kern w:val="0"/>
          <w14:ligatures w14:val="none"/>
        </w:rPr>
        <w:t>. Total Energy</w:t>
      </w:r>
    </w:p>
    <w:p w14:paraId="61CC6469" w14:textId="01B8AF6A" w:rsidR="00244E04" w:rsidRDefault="00244E04" w:rsidP="00BA6D87">
      <w:pPr>
        <w:spacing w:after="0" w:line="360" w:lineRule="auto"/>
        <w:jc w:val="both"/>
        <w:rPr>
          <w:rFonts w:ascii="Times New Roman" w:eastAsia="Times New Roman" w:hAnsi="Times New Roman" w:cs="Times New Roman"/>
          <w:color w:val="0F1115"/>
          <w:kern w:val="0"/>
          <w14:ligatures w14:val="none"/>
        </w:rPr>
      </w:pPr>
      <w:r w:rsidRPr="00BA6D87">
        <w:rPr>
          <w:rFonts w:ascii="Times New Roman" w:eastAsia="Times New Roman" w:hAnsi="Times New Roman" w:cs="Times New Roman"/>
          <w:color w:val="0F1115"/>
          <w:kern w:val="0"/>
          <w14:ligatures w14:val="none"/>
        </w:rPr>
        <w:t>Total energy is the most fundamental output of any DFT calculation, and its accuracy directly affects all derived properties. The RMSE values reported here reflect the consistency of total energy predictions across the four zeolite frameworks. As shown in </w:t>
      </w:r>
      <w:r w:rsidRPr="00BA6D87">
        <w:rPr>
          <w:rFonts w:ascii="Times New Roman" w:eastAsia="Times New Roman" w:hAnsi="Times New Roman" w:cs="Times New Roman"/>
          <w:b/>
          <w:bCs/>
          <w:color w:val="0F1115"/>
          <w:kern w:val="0"/>
          <w14:ligatures w14:val="none"/>
        </w:rPr>
        <w:t xml:space="preserve">Table 80S </w:t>
      </w:r>
      <w:r w:rsidRPr="00BA6D87">
        <w:rPr>
          <w:rFonts w:ascii="Times New Roman" w:eastAsia="Times New Roman" w:hAnsi="Times New Roman" w:cs="Times New Roman"/>
          <w:color w:val="0F1115"/>
          <w:kern w:val="0"/>
          <w14:ligatures w14:val="none"/>
        </w:rPr>
        <w:t>and</w:t>
      </w:r>
      <w:r w:rsidRPr="00BA6D87">
        <w:rPr>
          <w:rFonts w:ascii="Times New Roman" w:eastAsia="Times New Roman" w:hAnsi="Times New Roman" w:cs="Times New Roman"/>
          <w:b/>
          <w:bCs/>
          <w:color w:val="0F1115"/>
          <w:kern w:val="0"/>
          <w14:ligatures w14:val="none"/>
        </w:rPr>
        <w:t xml:space="preserve"> Table 81S</w:t>
      </w:r>
      <w:r w:rsidRPr="00BA6D87">
        <w:rPr>
          <w:rFonts w:ascii="Times New Roman" w:eastAsia="Times New Roman" w:hAnsi="Times New Roman" w:cs="Times New Roman"/>
          <w:color w:val="0F1115"/>
          <w:kern w:val="0"/>
          <w14:ligatures w14:val="none"/>
        </w:rPr>
        <w:t> (ranking by MAE), nearly all functionals show excellent total energy MAE values (0.0001–0.0003 eV), making the ranking subtle but meaningful. LDA functionals (LDA</w:t>
      </w:r>
      <w:r w:rsidRPr="00BA6D87">
        <w:rPr>
          <w:rFonts w:ascii="Times New Roman" w:eastAsia="Times New Roman" w:hAnsi="Times New Roman" w:cs="Times New Roman"/>
          <w:color w:val="0F1115"/>
          <w:kern w:val="0"/>
          <w14:ligatures w14:val="none"/>
        </w:rPr>
        <w:noBreakHyphen/>
        <w:t>PWC, LDA</w:t>
      </w:r>
      <w:r w:rsidRPr="00BA6D87">
        <w:rPr>
          <w:rFonts w:ascii="Times New Roman" w:eastAsia="Times New Roman" w:hAnsi="Times New Roman" w:cs="Times New Roman"/>
          <w:color w:val="0F1115"/>
          <w:kern w:val="0"/>
          <w14:ligatures w14:val="none"/>
        </w:rPr>
        <w:noBreakHyphen/>
        <w:t>VWN, LDA</w:t>
      </w:r>
      <w:r w:rsidRPr="00BA6D87">
        <w:rPr>
          <w:rFonts w:ascii="Times New Roman" w:eastAsia="Times New Roman" w:hAnsi="Times New Roman" w:cs="Times New Roman"/>
          <w:color w:val="0F1115"/>
          <w:kern w:val="0"/>
          <w14:ligatures w14:val="none"/>
        </w:rPr>
        <w:noBreakHyphen/>
        <w:t>PWC</w:t>
      </w:r>
      <w:r w:rsidRPr="00BA6D87">
        <w:rPr>
          <w:rFonts w:ascii="Times New Roman" w:eastAsia="Times New Roman" w:hAnsi="Times New Roman" w:cs="Times New Roman"/>
          <w:color w:val="0F1115"/>
          <w:kern w:val="0"/>
          <w14:ligatures w14:val="none"/>
        </w:rPr>
        <w:noBreakHyphen/>
        <w:t>OBS, LDA</w:t>
      </w:r>
      <w:r w:rsidRPr="00BA6D87">
        <w:rPr>
          <w:rFonts w:ascii="Times New Roman" w:eastAsia="Times New Roman" w:hAnsi="Times New Roman" w:cs="Times New Roman"/>
          <w:color w:val="0F1115"/>
          <w:kern w:val="0"/>
          <w14:ligatures w14:val="none"/>
        </w:rPr>
        <w:noBreakHyphen/>
        <w:t>VWN</w:t>
      </w:r>
      <w:r w:rsidRPr="00BA6D87">
        <w:rPr>
          <w:rFonts w:ascii="Times New Roman" w:eastAsia="Times New Roman" w:hAnsi="Times New Roman" w:cs="Times New Roman"/>
          <w:color w:val="0F1115"/>
          <w:kern w:val="0"/>
          <w14:ligatures w14:val="none"/>
        </w:rPr>
        <w:noBreakHyphen/>
        <w:t>OBS) achieve the lowest MAE of 0.0001 eV, but this reflects systematic error cancellation rather than physical accuracy.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 xml:space="preserve">Grimme (MAE = 0.0002 eV, RMSE = 0.0011 eV) has the lowest RMSE, indicating the most consistent performance across the four frameworks. </w:t>
      </w:r>
      <w:r w:rsidRPr="00BA6D87">
        <w:rPr>
          <w:rFonts w:ascii="Times New Roman" w:eastAsia="Times New Roman" w:hAnsi="Times New Roman" w:cs="Times New Roman"/>
          <w:b/>
          <w:bCs/>
          <w:color w:val="0F1115"/>
          <w:kern w:val="0"/>
          <w14:ligatures w14:val="none"/>
        </w:rPr>
        <w:t>Table 82S</w:t>
      </w:r>
      <w:r w:rsidRPr="00BA6D87">
        <w:rPr>
          <w:rFonts w:ascii="Times New Roman" w:eastAsia="Times New Roman" w:hAnsi="Times New Roman" w:cs="Times New Roman"/>
          <w:color w:val="0F1115"/>
          <w:kern w:val="0"/>
          <w14:ligatures w14:val="none"/>
        </w:rPr>
        <w:t> lists the ten best functionals for total energy. LDA functionals occupy the top four positions based on MAE, followed by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Grimme,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MS2, GGA</w:t>
      </w:r>
      <w:r w:rsidRPr="00BA6D87">
        <w:rPr>
          <w:rFonts w:ascii="Times New Roman" w:eastAsia="Times New Roman" w:hAnsi="Times New Roman" w:cs="Times New Roman"/>
          <w:color w:val="0F1115"/>
          <w:kern w:val="0"/>
          <w14:ligatures w14:val="none"/>
        </w:rPr>
        <w:noBreakHyphen/>
        <w:t>HCTH,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MS1, and GGA</w:t>
      </w:r>
      <w:r w:rsidRPr="00BA6D87">
        <w:rPr>
          <w:rFonts w:ascii="Times New Roman" w:eastAsia="Times New Roman" w:hAnsi="Times New Roman" w:cs="Times New Roman"/>
          <w:color w:val="0F1115"/>
          <w:kern w:val="0"/>
          <w14:ligatures w14:val="none"/>
        </w:rPr>
        <w:noBreakHyphen/>
        <w:t xml:space="preserve">PW91. </w:t>
      </w:r>
      <w:r w:rsidRPr="00BA6D87">
        <w:rPr>
          <w:rFonts w:ascii="Times New Roman" w:eastAsia="Times New Roman" w:hAnsi="Times New Roman" w:cs="Times New Roman"/>
          <w:b/>
          <w:bCs/>
          <w:color w:val="0F1115"/>
          <w:kern w:val="0"/>
          <w14:ligatures w14:val="none"/>
        </w:rPr>
        <w:t>Table 83S</w:t>
      </w:r>
      <w:r w:rsidRPr="00BA6D87">
        <w:rPr>
          <w:rFonts w:ascii="Times New Roman" w:eastAsia="Times New Roman" w:hAnsi="Times New Roman" w:cs="Times New Roman"/>
          <w:color w:val="0F1115"/>
          <w:kern w:val="0"/>
          <w14:ligatures w14:val="none"/>
        </w:rPr>
        <w:t> lists the ten worst functionals for total energy.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 xml:space="preserve">L (MAE = 0.0014 eV) is the only functional with significantly higher MAE, confirming its catastrophic failure. All other functionals show MAE values between 0.0001-0.0003 eV. </w:t>
      </w:r>
      <w:r w:rsidRPr="00BA6D87">
        <w:rPr>
          <w:rFonts w:ascii="Times New Roman" w:eastAsia="Times New Roman" w:hAnsi="Times New Roman" w:cs="Times New Roman"/>
          <w:b/>
          <w:bCs/>
          <w:color w:val="0F1115"/>
          <w:kern w:val="0"/>
          <w14:ligatures w14:val="none"/>
        </w:rPr>
        <w:t>Table 84S</w:t>
      </w:r>
      <w:r w:rsidRPr="00BA6D87">
        <w:rPr>
          <w:rFonts w:ascii="Times New Roman" w:eastAsia="Times New Roman" w:hAnsi="Times New Roman" w:cs="Times New Roman"/>
          <w:color w:val="0F1115"/>
          <w:kern w:val="0"/>
          <w14:ligatures w14:val="none"/>
        </w:rPr>
        <w:t> summarizes performance by functional family. The LDA family shows the lowest average MAE (0.0001 eV). The GGA family shows an average MAE of 0.0002 eV. The meta</w:t>
      </w:r>
      <w:r w:rsidRPr="00BA6D87">
        <w:rPr>
          <w:rFonts w:ascii="Times New Roman" w:eastAsia="Times New Roman" w:hAnsi="Times New Roman" w:cs="Times New Roman"/>
          <w:color w:val="0F1115"/>
          <w:kern w:val="0"/>
          <w14:ligatures w14:val="none"/>
        </w:rPr>
        <w:noBreakHyphen/>
        <w:t>GGA family shows the highest average MAE (0.0004 eV), largely due to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 xml:space="preserve">L. </w:t>
      </w:r>
      <w:r w:rsidRPr="00BA6D87">
        <w:rPr>
          <w:rFonts w:ascii="Times New Roman" w:eastAsia="Times New Roman" w:hAnsi="Times New Roman" w:cs="Times New Roman"/>
          <w:b/>
          <w:bCs/>
          <w:color w:val="0F1115"/>
          <w:kern w:val="0"/>
          <w14:ligatures w14:val="none"/>
        </w:rPr>
        <w:t>Table 85S</w:t>
      </w:r>
      <w:r w:rsidRPr="00BA6D87">
        <w:rPr>
          <w:rFonts w:ascii="Times New Roman" w:eastAsia="Times New Roman" w:hAnsi="Times New Roman" w:cs="Times New Roman"/>
          <w:color w:val="0F1115"/>
          <w:kern w:val="0"/>
          <w14:ligatures w14:val="none"/>
        </w:rPr>
        <w:t> provides the final summary. Overall, LDA</w:t>
      </w:r>
      <w:r w:rsidRPr="00BA6D87">
        <w:rPr>
          <w:rFonts w:ascii="Times New Roman" w:eastAsia="Times New Roman" w:hAnsi="Times New Roman" w:cs="Times New Roman"/>
          <w:color w:val="0F1115"/>
          <w:kern w:val="0"/>
          <w14:ligatures w14:val="none"/>
        </w:rPr>
        <w:noBreakHyphen/>
        <w:t>PWC has the lowest MAE (0.0001 eV), while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L has the highest (0.0014 eV). The best GGA functional is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Grimme (0.0002 eV), the best meta</w:t>
      </w:r>
      <w:r w:rsidRPr="00BA6D87">
        <w:rPr>
          <w:rFonts w:ascii="Times New Roman" w:eastAsia="Times New Roman" w:hAnsi="Times New Roman" w:cs="Times New Roman"/>
          <w:color w:val="0F1115"/>
          <w:kern w:val="0"/>
          <w14:ligatures w14:val="none"/>
        </w:rPr>
        <w:noBreakHyphen/>
        <w:t>GGA is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MS0 (0.0002 eV), and the best LDA is LDA</w:t>
      </w:r>
      <w:r w:rsidRPr="00BA6D87">
        <w:rPr>
          <w:rFonts w:ascii="Times New Roman" w:eastAsia="Times New Roman" w:hAnsi="Times New Roman" w:cs="Times New Roman"/>
          <w:color w:val="0F1115"/>
          <w:kern w:val="0"/>
          <w14:ligatures w14:val="none"/>
        </w:rPr>
        <w:noBreakHyphen/>
        <w:t>PWC (0.0001 eV). GGA</w:t>
      </w:r>
      <w:r w:rsidRPr="00BA6D87">
        <w:rPr>
          <w:rFonts w:ascii="Times New Roman" w:eastAsia="Times New Roman" w:hAnsi="Times New Roman" w:cs="Times New Roman"/>
          <w:color w:val="0F1115"/>
          <w:kern w:val="0"/>
          <w14:ligatures w14:val="none"/>
        </w:rPr>
        <w:noBreakHyphen/>
        <w:t xml:space="preserve">HCTH (0.0002 eV) remains the most reliable overall. </w:t>
      </w:r>
      <w:r w:rsidRPr="00BA6D87">
        <w:rPr>
          <w:rFonts w:ascii="Times New Roman" w:eastAsia="Times New Roman" w:hAnsi="Times New Roman" w:cs="Times New Roman"/>
          <w:b/>
          <w:bCs/>
          <w:color w:val="0F1115"/>
          <w:kern w:val="0"/>
          <w14:ligatures w14:val="none"/>
        </w:rPr>
        <w:t>Table 86S</w:t>
      </w:r>
      <w:r w:rsidRPr="00BA6D87">
        <w:rPr>
          <w:rFonts w:ascii="Times New Roman" w:eastAsia="Times New Roman" w:hAnsi="Times New Roman" w:cs="Times New Roman"/>
          <w:color w:val="0F1115"/>
          <w:kern w:val="0"/>
          <w14:ligatures w14:val="none"/>
        </w:rPr>
        <w:t> compares total energy error across families. LDA functionals show the lowest average MAE (0.0001 eV) and narrowest range. The meta</w:t>
      </w:r>
      <w:r w:rsidRPr="00BA6D87">
        <w:rPr>
          <w:rFonts w:ascii="Times New Roman" w:eastAsia="Times New Roman" w:hAnsi="Times New Roman" w:cs="Times New Roman"/>
          <w:color w:val="0F1115"/>
          <w:kern w:val="0"/>
          <w14:ligatures w14:val="none"/>
        </w:rPr>
        <w:noBreakHyphen/>
        <w:t xml:space="preserve">GGA functionals show the highest average MAE (0.0004 eV) and the widest range. All functionals show excellent total energy MAE </w:t>
      </w:r>
      <w:r w:rsidRPr="00BA6D87">
        <w:rPr>
          <w:rFonts w:ascii="Times New Roman" w:eastAsia="Times New Roman" w:hAnsi="Times New Roman" w:cs="Times New Roman"/>
          <w:color w:val="0F1115"/>
          <w:kern w:val="0"/>
          <w14:ligatures w14:val="none"/>
        </w:rPr>
        <w:lastRenderedPageBreak/>
        <w:t>values (0.0001–0.0003 eV), with LDA functionals having the lowest numerical MAE due to error cancellation. The RMSE values provide additional insight: GGA</w:t>
      </w:r>
      <w:r w:rsidRPr="00BA6D87">
        <w:rPr>
          <w:rFonts w:ascii="Times New Roman" w:eastAsia="Times New Roman" w:hAnsi="Times New Roman" w:cs="Times New Roman"/>
          <w:color w:val="0F1115"/>
          <w:kern w:val="0"/>
          <w14:ligatures w14:val="none"/>
        </w:rPr>
        <w:noBreakHyphen/>
        <w:t>PBE</w:t>
      </w:r>
      <w:r w:rsidRPr="00BA6D87">
        <w:rPr>
          <w:rFonts w:ascii="Times New Roman" w:eastAsia="Times New Roman" w:hAnsi="Times New Roman" w:cs="Times New Roman"/>
          <w:color w:val="0F1115"/>
          <w:kern w:val="0"/>
          <w14:ligatures w14:val="none"/>
        </w:rPr>
        <w:noBreakHyphen/>
        <w:t>Grimme has the lowest RMSE (0.0011 eV), indicating the most consistent performance across the four frameworks. m</w:t>
      </w:r>
      <w:r w:rsidRPr="00BA6D87">
        <w:rPr>
          <w:rFonts w:ascii="Times New Roman" w:eastAsia="Times New Roman" w:hAnsi="Times New Roman" w:cs="Times New Roman"/>
          <w:color w:val="0F1115"/>
          <w:kern w:val="0"/>
          <w14:ligatures w14:val="none"/>
        </w:rPr>
        <w:noBreakHyphen/>
        <w:t>GGA</w:t>
      </w:r>
      <w:r w:rsidRPr="00BA6D87">
        <w:rPr>
          <w:rFonts w:ascii="Times New Roman" w:eastAsia="Times New Roman" w:hAnsi="Times New Roman" w:cs="Times New Roman"/>
          <w:color w:val="0F1115"/>
          <w:kern w:val="0"/>
          <w14:ligatures w14:val="none"/>
        </w:rPr>
        <w:noBreakHyphen/>
        <w:t>M11</w:t>
      </w:r>
      <w:r w:rsidRPr="00BA6D87">
        <w:rPr>
          <w:rFonts w:ascii="Times New Roman" w:eastAsia="Times New Roman" w:hAnsi="Times New Roman" w:cs="Times New Roman"/>
          <w:color w:val="0F1115"/>
          <w:kern w:val="0"/>
          <w14:ligatures w14:val="none"/>
        </w:rPr>
        <w:noBreakHyphen/>
        <w:t>L stands out as the only functional with significantly higher MAE (0.0014 eV) and RMSE (0.0037 eV), confirming its catastrophic failure.</w:t>
      </w:r>
    </w:p>
    <w:p w14:paraId="1A90A5CC" w14:textId="77777777" w:rsidR="00800968" w:rsidRPr="00BA6D87" w:rsidRDefault="00800968" w:rsidP="00BA6D87">
      <w:pPr>
        <w:spacing w:after="0" w:line="360" w:lineRule="auto"/>
        <w:jc w:val="both"/>
        <w:rPr>
          <w:rStyle w:val="Strong"/>
          <w:rFonts w:ascii="Times New Roman" w:hAnsi="Times New Roman" w:cs="Times New Roman"/>
          <w:color w:val="0F1115"/>
          <w:sz w:val="20"/>
          <w:szCs w:val="20"/>
          <w:shd w:val="clear" w:color="auto" w:fill="FFFFFF"/>
        </w:rPr>
      </w:pPr>
    </w:p>
    <w:p w14:paraId="5505371F" w14:textId="2057C279" w:rsidR="006D3984" w:rsidRPr="00BA6D87" w:rsidRDefault="006D3984" w:rsidP="00BA6D87">
      <w:pPr>
        <w:spacing w:after="0" w:line="360" w:lineRule="auto"/>
        <w:jc w:val="both"/>
        <w:rPr>
          <w:rFonts w:ascii="Times New Roman" w:hAnsi="Times New Roman" w:cs="Times New Roman"/>
          <w:sz w:val="20"/>
          <w:szCs w:val="20"/>
          <w:lang w:bidi="fa-IR"/>
        </w:rPr>
      </w:pPr>
      <w:r w:rsidRPr="00BA6D87">
        <w:rPr>
          <w:rStyle w:val="Strong"/>
          <w:rFonts w:ascii="Times New Roman" w:hAnsi="Times New Roman" w:cs="Times New Roman"/>
          <w:color w:val="0F1115"/>
          <w:sz w:val="20"/>
          <w:szCs w:val="20"/>
          <w:shd w:val="clear" w:color="auto" w:fill="FFFFFF"/>
        </w:rPr>
        <w:t>Table 80S.</w:t>
      </w:r>
      <w:r w:rsidRPr="00BA6D87">
        <w:rPr>
          <w:rStyle w:val="Strong"/>
          <w:rFonts w:ascii="Times New Roman" w:hAnsi="Times New Roman" w:cs="Times New Roman"/>
          <w:b w:val="0"/>
          <w:bCs w:val="0"/>
          <w:color w:val="0F1115"/>
          <w:sz w:val="20"/>
          <w:szCs w:val="20"/>
          <w:shd w:val="clear" w:color="auto" w:fill="FFFFFF"/>
        </w:rPr>
        <w:t xml:space="preserve"> Percent Relative Total Energy errors (PRE) (degrees) for 26 DFT functionals on QUA, NAT, HEU, and OFF zeolites.</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1674"/>
        <w:gridCol w:w="1672"/>
        <w:gridCol w:w="1672"/>
        <w:gridCol w:w="1672"/>
      </w:tblGrid>
      <w:tr w:rsidR="001C3918" w:rsidRPr="00BA6D87" w14:paraId="70D4BA4D" w14:textId="77777777" w:rsidTr="001C3918">
        <w:trPr>
          <w:trHeight w:val="300"/>
        </w:trPr>
        <w:tc>
          <w:tcPr>
            <w:tcW w:w="1426" w:type="pct"/>
            <w:tcBorders>
              <w:top w:val="single" w:sz="4" w:space="0" w:color="auto"/>
              <w:bottom w:val="single" w:sz="4" w:space="0" w:color="auto"/>
            </w:tcBorders>
            <w:noWrap/>
            <w:hideMark/>
          </w:tcPr>
          <w:p w14:paraId="4420711C" w14:textId="77777777" w:rsidR="006D3984" w:rsidRPr="00BA6D87" w:rsidRDefault="006D3984"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FUNCTIONALS</w:t>
            </w:r>
          </w:p>
        </w:tc>
        <w:tc>
          <w:tcPr>
            <w:tcW w:w="894" w:type="pct"/>
            <w:tcBorders>
              <w:top w:val="single" w:sz="4" w:space="0" w:color="auto"/>
              <w:bottom w:val="single" w:sz="4" w:space="0" w:color="auto"/>
            </w:tcBorders>
            <w:noWrap/>
            <w:hideMark/>
          </w:tcPr>
          <w:p w14:paraId="2BA018A3" w14:textId="77777777" w:rsidR="006D3984" w:rsidRPr="00BA6D87" w:rsidRDefault="006D3984"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Nat </w:t>
            </w:r>
          </w:p>
        </w:tc>
        <w:tc>
          <w:tcPr>
            <w:tcW w:w="893" w:type="pct"/>
            <w:tcBorders>
              <w:top w:val="single" w:sz="4" w:space="0" w:color="auto"/>
              <w:bottom w:val="single" w:sz="4" w:space="0" w:color="auto"/>
            </w:tcBorders>
            <w:noWrap/>
            <w:hideMark/>
          </w:tcPr>
          <w:p w14:paraId="37DDFA69" w14:textId="77777777" w:rsidR="006D3984" w:rsidRPr="00BA6D87" w:rsidRDefault="006D3984"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HEU </w:t>
            </w:r>
          </w:p>
        </w:tc>
        <w:tc>
          <w:tcPr>
            <w:tcW w:w="893" w:type="pct"/>
            <w:tcBorders>
              <w:top w:val="single" w:sz="4" w:space="0" w:color="auto"/>
              <w:bottom w:val="single" w:sz="4" w:space="0" w:color="auto"/>
            </w:tcBorders>
            <w:noWrap/>
            <w:hideMark/>
          </w:tcPr>
          <w:p w14:paraId="59DC55C6" w14:textId="77777777" w:rsidR="006D3984" w:rsidRPr="00BA6D87" w:rsidRDefault="006D3984"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OFF </w:t>
            </w:r>
          </w:p>
        </w:tc>
        <w:tc>
          <w:tcPr>
            <w:tcW w:w="893" w:type="pct"/>
            <w:tcBorders>
              <w:top w:val="single" w:sz="4" w:space="0" w:color="auto"/>
              <w:bottom w:val="single" w:sz="4" w:space="0" w:color="auto"/>
            </w:tcBorders>
            <w:noWrap/>
            <w:hideMark/>
          </w:tcPr>
          <w:p w14:paraId="74D37FA4" w14:textId="77777777" w:rsidR="006D3984" w:rsidRPr="00BA6D87" w:rsidRDefault="006D3984"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 xml:space="preserve">Qua </w:t>
            </w:r>
          </w:p>
        </w:tc>
      </w:tr>
      <w:tr w:rsidR="001C3918" w:rsidRPr="00BA6D87" w14:paraId="67CCDA26" w14:textId="77777777" w:rsidTr="001C3918">
        <w:trPr>
          <w:trHeight w:val="300"/>
        </w:trPr>
        <w:tc>
          <w:tcPr>
            <w:tcW w:w="1426" w:type="pct"/>
            <w:tcBorders>
              <w:top w:val="single" w:sz="4" w:space="0" w:color="auto"/>
            </w:tcBorders>
            <w:noWrap/>
            <w:hideMark/>
          </w:tcPr>
          <w:p w14:paraId="2BFC0267"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w:t>
            </w:r>
          </w:p>
        </w:tc>
        <w:tc>
          <w:tcPr>
            <w:tcW w:w="894" w:type="pct"/>
            <w:tcBorders>
              <w:top w:val="single" w:sz="4" w:space="0" w:color="auto"/>
            </w:tcBorders>
            <w:noWrap/>
          </w:tcPr>
          <w:p w14:paraId="7DF4E894" w14:textId="2C47B2E6" w:rsidR="001C3918" w:rsidRPr="00BA6D87" w:rsidRDefault="001C3918"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0.0001</w:t>
            </w:r>
          </w:p>
        </w:tc>
        <w:tc>
          <w:tcPr>
            <w:tcW w:w="893" w:type="pct"/>
            <w:tcBorders>
              <w:top w:val="single" w:sz="4" w:space="0" w:color="auto"/>
            </w:tcBorders>
            <w:noWrap/>
          </w:tcPr>
          <w:p w14:paraId="378B7AB0" w14:textId="6C4CA146"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tcBorders>
              <w:top w:val="single" w:sz="4" w:space="0" w:color="auto"/>
            </w:tcBorders>
            <w:noWrap/>
          </w:tcPr>
          <w:p w14:paraId="7CEE94C4" w14:textId="5C057CC3"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0.0022</w:t>
            </w:r>
          </w:p>
        </w:tc>
        <w:tc>
          <w:tcPr>
            <w:tcW w:w="893" w:type="pct"/>
            <w:tcBorders>
              <w:top w:val="single" w:sz="4" w:space="0" w:color="auto"/>
            </w:tcBorders>
            <w:noWrap/>
          </w:tcPr>
          <w:p w14:paraId="67CE1372" w14:textId="18B64B8D"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0.0015</w:t>
            </w:r>
          </w:p>
        </w:tc>
      </w:tr>
      <w:tr w:rsidR="001C3918" w:rsidRPr="00BA6D87" w14:paraId="58E4CCA0" w14:textId="77777777" w:rsidTr="001C3918">
        <w:trPr>
          <w:trHeight w:val="300"/>
        </w:trPr>
        <w:tc>
          <w:tcPr>
            <w:tcW w:w="1426" w:type="pct"/>
            <w:noWrap/>
            <w:hideMark/>
          </w:tcPr>
          <w:p w14:paraId="38D9C690"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LDA-PWC-OBS</w:t>
            </w:r>
          </w:p>
        </w:tc>
        <w:tc>
          <w:tcPr>
            <w:tcW w:w="894" w:type="pct"/>
            <w:noWrap/>
          </w:tcPr>
          <w:p w14:paraId="15A3453A" w14:textId="01354CCF"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0.0001</w:t>
            </w:r>
          </w:p>
        </w:tc>
        <w:tc>
          <w:tcPr>
            <w:tcW w:w="893" w:type="pct"/>
            <w:noWrap/>
          </w:tcPr>
          <w:p w14:paraId="33A37D6A" w14:textId="246642AC"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0.0003</w:t>
            </w:r>
          </w:p>
        </w:tc>
        <w:tc>
          <w:tcPr>
            <w:tcW w:w="893" w:type="pct"/>
            <w:noWrap/>
          </w:tcPr>
          <w:p w14:paraId="220F1FF4" w14:textId="08ADEE1F"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0.0022</w:t>
            </w:r>
          </w:p>
        </w:tc>
        <w:tc>
          <w:tcPr>
            <w:tcW w:w="893" w:type="pct"/>
            <w:noWrap/>
          </w:tcPr>
          <w:p w14:paraId="3949A251" w14:textId="6F049934"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0.0018</w:t>
            </w:r>
          </w:p>
        </w:tc>
      </w:tr>
      <w:tr w:rsidR="001C3918" w:rsidRPr="00BA6D87" w14:paraId="09E4B7F6" w14:textId="77777777" w:rsidTr="001C3918">
        <w:trPr>
          <w:trHeight w:val="300"/>
        </w:trPr>
        <w:tc>
          <w:tcPr>
            <w:tcW w:w="1426" w:type="pct"/>
            <w:noWrap/>
            <w:hideMark/>
          </w:tcPr>
          <w:p w14:paraId="5C8AEFBD"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w:t>
            </w:r>
          </w:p>
        </w:tc>
        <w:tc>
          <w:tcPr>
            <w:tcW w:w="894" w:type="pct"/>
            <w:noWrap/>
          </w:tcPr>
          <w:p w14:paraId="591C08CA" w14:textId="76532DC5"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0.0001</w:t>
            </w:r>
          </w:p>
        </w:tc>
        <w:tc>
          <w:tcPr>
            <w:tcW w:w="893" w:type="pct"/>
            <w:noWrap/>
          </w:tcPr>
          <w:p w14:paraId="238A1323" w14:textId="041EDCC0"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0.0001</w:t>
            </w:r>
          </w:p>
        </w:tc>
        <w:tc>
          <w:tcPr>
            <w:tcW w:w="893" w:type="pct"/>
            <w:noWrap/>
          </w:tcPr>
          <w:p w14:paraId="030CF2D2" w14:textId="4CEBEFEE"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0.0022</w:t>
            </w:r>
          </w:p>
        </w:tc>
        <w:tc>
          <w:tcPr>
            <w:tcW w:w="893" w:type="pct"/>
            <w:noWrap/>
          </w:tcPr>
          <w:p w14:paraId="22CC123F" w14:textId="3C2C4318"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0.0015</w:t>
            </w:r>
          </w:p>
        </w:tc>
      </w:tr>
      <w:tr w:rsidR="001C3918" w:rsidRPr="00BA6D87" w14:paraId="6E6D5943" w14:textId="77777777" w:rsidTr="001C3918">
        <w:trPr>
          <w:trHeight w:val="300"/>
        </w:trPr>
        <w:tc>
          <w:tcPr>
            <w:tcW w:w="1426" w:type="pct"/>
            <w:noWrap/>
            <w:hideMark/>
          </w:tcPr>
          <w:p w14:paraId="2671FDE8"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LDA-VWN-OBS</w:t>
            </w:r>
          </w:p>
        </w:tc>
        <w:tc>
          <w:tcPr>
            <w:tcW w:w="894" w:type="pct"/>
            <w:noWrap/>
          </w:tcPr>
          <w:p w14:paraId="7E268731" w14:textId="29CB555F"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0.0001</w:t>
            </w:r>
          </w:p>
        </w:tc>
        <w:tc>
          <w:tcPr>
            <w:tcW w:w="893" w:type="pct"/>
            <w:noWrap/>
          </w:tcPr>
          <w:p w14:paraId="271D61CE" w14:textId="4C109039"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-0.0001</w:t>
            </w:r>
          </w:p>
        </w:tc>
        <w:tc>
          <w:tcPr>
            <w:tcW w:w="893" w:type="pct"/>
            <w:noWrap/>
          </w:tcPr>
          <w:p w14:paraId="2D3DF12E" w14:textId="14979B6F"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0.0023</w:t>
            </w:r>
          </w:p>
        </w:tc>
        <w:tc>
          <w:tcPr>
            <w:tcW w:w="893" w:type="pct"/>
            <w:noWrap/>
          </w:tcPr>
          <w:p w14:paraId="3C5A4748" w14:textId="4768055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0.0018</w:t>
            </w:r>
          </w:p>
        </w:tc>
      </w:tr>
      <w:tr w:rsidR="001C3918" w:rsidRPr="00BA6D87" w14:paraId="52F7B28F" w14:textId="77777777" w:rsidTr="001C3918">
        <w:trPr>
          <w:trHeight w:val="300"/>
        </w:trPr>
        <w:tc>
          <w:tcPr>
            <w:tcW w:w="1426" w:type="pct"/>
            <w:noWrap/>
            <w:hideMark/>
          </w:tcPr>
          <w:p w14:paraId="740663CF"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w:t>
            </w:r>
          </w:p>
        </w:tc>
        <w:tc>
          <w:tcPr>
            <w:tcW w:w="894" w:type="pct"/>
            <w:noWrap/>
          </w:tcPr>
          <w:p w14:paraId="343001CC" w14:textId="4DBC817E"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0.0003</w:t>
            </w:r>
          </w:p>
        </w:tc>
        <w:tc>
          <w:tcPr>
            <w:tcW w:w="893" w:type="pct"/>
            <w:noWrap/>
          </w:tcPr>
          <w:p w14:paraId="30C1C3DB" w14:textId="03FA4A73"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14836CBF" w14:textId="0CB2809B"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0.0018</w:t>
            </w:r>
          </w:p>
        </w:tc>
        <w:tc>
          <w:tcPr>
            <w:tcW w:w="893" w:type="pct"/>
            <w:noWrap/>
          </w:tcPr>
          <w:p w14:paraId="10EF9A1B" w14:textId="6388A01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0.0012</w:t>
            </w:r>
          </w:p>
        </w:tc>
      </w:tr>
      <w:tr w:rsidR="001C3918" w:rsidRPr="00BA6D87" w14:paraId="795C6AFF" w14:textId="77777777" w:rsidTr="001C3918">
        <w:trPr>
          <w:trHeight w:val="300"/>
        </w:trPr>
        <w:tc>
          <w:tcPr>
            <w:tcW w:w="1426" w:type="pct"/>
            <w:noWrap/>
            <w:hideMark/>
          </w:tcPr>
          <w:p w14:paraId="0389ECFF"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GGA-PW91-OBS</w:t>
            </w:r>
          </w:p>
        </w:tc>
        <w:tc>
          <w:tcPr>
            <w:tcW w:w="894" w:type="pct"/>
            <w:noWrap/>
          </w:tcPr>
          <w:p w14:paraId="5D55AC54" w14:textId="222C685C"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0.0003</w:t>
            </w:r>
          </w:p>
        </w:tc>
        <w:tc>
          <w:tcPr>
            <w:tcW w:w="893" w:type="pct"/>
            <w:noWrap/>
          </w:tcPr>
          <w:p w14:paraId="3AC10D79" w14:textId="022F57F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1B2EB792" w14:textId="0D37A7C1"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0.0018</w:t>
            </w:r>
          </w:p>
        </w:tc>
        <w:tc>
          <w:tcPr>
            <w:tcW w:w="893" w:type="pct"/>
            <w:noWrap/>
          </w:tcPr>
          <w:p w14:paraId="6A4522FE" w14:textId="449E52EF"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0.0012</w:t>
            </w:r>
          </w:p>
        </w:tc>
      </w:tr>
      <w:tr w:rsidR="001C3918" w:rsidRPr="00BA6D87" w14:paraId="09F3868F" w14:textId="77777777" w:rsidTr="001C3918">
        <w:trPr>
          <w:trHeight w:val="300"/>
        </w:trPr>
        <w:tc>
          <w:tcPr>
            <w:tcW w:w="1426" w:type="pct"/>
            <w:noWrap/>
            <w:hideMark/>
          </w:tcPr>
          <w:p w14:paraId="6981BB16"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GGA-BP</w:t>
            </w:r>
          </w:p>
        </w:tc>
        <w:tc>
          <w:tcPr>
            <w:tcW w:w="894" w:type="pct"/>
            <w:noWrap/>
          </w:tcPr>
          <w:p w14:paraId="30F31DF9" w14:textId="1A939DEF"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0.0027</w:t>
            </w:r>
          </w:p>
        </w:tc>
        <w:tc>
          <w:tcPr>
            <w:tcW w:w="893" w:type="pct"/>
            <w:noWrap/>
          </w:tcPr>
          <w:p w14:paraId="79D1B145" w14:textId="70920E7A" w:rsidR="001C3918" w:rsidRPr="00BA6D87" w:rsidRDefault="001C3918" w:rsidP="00BA6D87">
            <w:pPr>
              <w:spacing w:before="240" w:line="360" w:lineRule="auto"/>
              <w:jc w:val="both"/>
              <w:rPr>
                <w:rFonts w:ascii="Times New Roman" w:hAnsi="Times New Roman" w:cs="Times New Roman"/>
                <w:color w:val="000000" w:themeColor="text1"/>
                <w:sz w:val="20"/>
                <w:szCs w:val="20"/>
                <w:rtl/>
                <w:lang w:bidi="fa-IR"/>
              </w:rPr>
            </w:pPr>
            <w:r w:rsidRPr="00BA6D87">
              <w:rPr>
                <w:rFonts w:ascii="Times New Roman" w:hAnsi="Times New Roman" w:cs="Times New Roman"/>
                <w:color w:val="000000" w:themeColor="text1"/>
                <w:sz w:val="20"/>
                <w:szCs w:val="20"/>
              </w:rPr>
              <w:t>0.0003</w:t>
            </w:r>
          </w:p>
        </w:tc>
        <w:tc>
          <w:tcPr>
            <w:tcW w:w="893" w:type="pct"/>
            <w:noWrap/>
          </w:tcPr>
          <w:p w14:paraId="7C8A9FC5" w14:textId="39041B91"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0.0018</w:t>
            </w:r>
          </w:p>
        </w:tc>
        <w:tc>
          <w:tcPr>
            <w:tcW w:w="893" w:type="pct"/>
            <w:noWrap/>
          </w:tcPr>
          <w:p w14:paraId="6D204492" w14:textId="245041CC"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-0.0012</w:t>
            </w:r>
          </w:p>
        </w:tc>
      </w:tr>
      <w:tr w:rsidR="001C3918" w:rsidRPr="00BA6D87" w14:paraId="0B981FF0" w14:textId="77777777" w:rsidTr="001C3918">
        <w:trPr>
          <w:trHeight w:val="300"/>
        </w:trPr>
        <w:tc>
          <w:tcPr>
            <w:tcW w:w="1426" w:type="pct"/>
            <w:noWrap/>
            <w:hideMark/>
          </w:tcPr>
          <w:p w14:paraId="5E7DD69E"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w:t>
            </w:r>
          </w:p>
        </w:tc>
        <w:tc>
          <w:tcPr>
            <w:tcW w:w="894" w:type="pct"/>
            <w:noWrap/>
          </w:tcPr>
          <w:p w14:paraId="1C9F4DDB" w14:textId="2B14152A"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0.0003</w:t>
            </w:r>
          </w:p>
        </w:tc>
        <w:tc>
          <w:tcPr>
            <w:tcW w:w="893" w:type="pct"/>
            <w:noWrap/>
          </w:tcPr>
          <w:p w14:paraId="267A97F6" w14:textId="427ED472"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48248432" w14:textId="0B491FB0"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0.0018</w:t>
            </w:r>
          </w:p>
        </w:tc>
        <w:tc>
          <w:tcPr>
            <w:tcW w:w="893" w:type="pct"/>
            <w:noWrap/>
          </w:tcPr>
          <w:p w14:paraId="3BF0451C" w14:textId="297DD621"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0.0012</w:t>
            </w:r>
          </w:p>
        </w:tc>
      </w:tr>
      <w:tr w:rsidR="001C3918" w:rsidRPr="00BA6D87" w14:paraId="1BFE534E" w14:textId="77777777" w:rsidTr="001C3918">
        <w:trPr>
          <w:trHeight w:val="300"/>
        </w:trPr>
        <w:tc>
          <w:tcPr>
            <w:tcW w:w="1426" w:type="pct"/>
            <w:noWrap/>
            <w:hideMark/>
          </w:tcPr>
          <w:p w14:paraId="660DE8B7"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GGA-PBE-TS</w:t>
            </w:r>
          </w:p>
        </w:tc>
        <w:tc>
          <w:tcPr>
            <w:tcW w:w="894" w:type="pct"/>
            <w:noWrap/>
          </w:tcPr>
          <w:p w14:paraId="3EA5ACF7" w14:textId="166FE54C"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0.0003</w:t>
            </w:r>
          </w:p>
        </w:tc>
        <w:tc>
          <w:tcPr>
            <w:tcW w:w="893" w:type="pct"/>
            <w:noWrap/>
          </w:tcPr>
          <w:p w14:paraId="74E95C90" w14:textId="698EC189"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3791028A" w14:textId="3DF4379D"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0.0018</w:t>
            </w:r>
          </w:p>
        </w:tc>
        <w:tc>
          <w:tcPr>
            <w:tcW w:w="893" w:type="pct"/>
            <w:noWrap/>
          </w:tcPr>
          <w:p w14:paraId="511B3648" w14:textId="37A7B1AC"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0.0015</w:t>
            </w:r>
          </w:p>
        </w:tc>
      </w:tr>
      <w:tr w:rsidR="001C3918" w:rsidRPr="00BA6D87" w14:paraId="0A7B0DD5" w14:textId="77777777" w:rsidTr="001C3918">
        <w:trPr>
          <w:trHeight w:val="300"/>
        </w:trPr>
        <w:tc>
          <w:tcPr>
            <w:tcW w:w="1426" w:type="pct"/>
            <w:noWrap/>
            <w:hideMark/>
          </w:tcPr>
          <w:p w14:paraId="06CEA770"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GGA-PBE-Grimme</w:t>
            </w:r>
          </w:p>
        </w:tc>
        <w:tc>
          <w:tcPr>
            <w:tcW w:w="894" w:type="pct"/>
            <w:noWrap/>
          </w:tcPr>
          <w:p w14:paraId="40FA2DD5" w14:textId="1B2645AB"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0.0003</w:t>
            </w:r>
          </w:p>
        </w:tc>
        <w:tc>
          <w:tcPr>
            <w:tcW w:w="893" w:type="pct"/>
            <w:noWrap/>
          </w:tcPr>
          <w:p w14:paraId="58BD1C6B" w14:textId="3128823B"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69F81F1E" w14:textId="551F932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0.0011</w:t>
            </w:r>
          </w:p>
        </w:tc>
        <w:tc>
          <w:tcPr>
            <w:tcW w:w="893" w:type="pct"/>
            <w:noWrap/>
          </w:tcPr>
          <w:p w14:paraId="6ECEB177" w14:textId="44A84A45"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0.0016</w:t>
            </w:r>
          </w:p>
        </w:tc>
      </w:tr>
      <w:tr w:rsidR="001C3918" w:rsidRPr="00BA6D87" w14:paraId="5E342A9C" w14:textId="77777777" w:rsidTr="001C3918">
        <w:trPr>
          <w:trHeight w:val="300"/>
        </w:trPr>
        <w:tc>
          <w:tcPr>
            <w:tcW w:w="1426" w:type="pct"/>
            <w:noWrap/>
            <w:hideMark/>
          </w:tcPr>
          <w:p w14:paraId="2DCE5190"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w:t>
            </w:r>
          </w:p>
        </w:tc>
        <w:tc>
          <w:tcPr>
            <w:tcW w:w="894" w:type="pct"/>
            <w:noWrap/>
          </w:tcPr>
          <w:p w14:paraId="5F1BC918" w14:textId="354DD408"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0.0005</w:t>
            </w:r>
          </w:p>
        </w:tc>
        <w:tc>
          <w:tcPr>
            <w:tcW w:w="893" w:type="pct"/>
            <w:noWrap/>
          </w:tcPr>
          <w:p w14:paraId="47FE7802" w14:textId="26D62752"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0.0004</w:t>
            </w:r>
          </w:p>
        </w:tc>
        <w:tc>
          <w:tcPr>
            <w:tcW w:w="893" w:type="pct"/>
            <w:noWrap/>
          </w:tcPr>
          <w:p w14:paraId="084EB9D9" w14:textId="0C63D312"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0.0018</w:t>
            </w:r>
          </w:p>
        </w:tc>
        <w:tc>
          <w:tcPr>
            <w:tcW w:w="893" w:type="pct"/>
            <w:noWrap/>
          </w:tcPr>
          <w:p w14:paraId="4F3C7A7F" w14:textId="41DED02D"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0.0012</w:t>
            </w:r>
          </w:p>
        </w:tc>
      </w:tr>
      <w:tr w:rsidR="001C3918" w:rsidRPr="00BA6D87" w14:paraId="68E7685A" w14:textId="77777777" w:rsidTr="001C3918">
        <w:trPr>
          <w:trHeight w:val="300"/>
        </w:trPr>
        <w:tc>
          <w:tcPr>
            <w:tcW w:w="1426" w:type="pct"/>
            <w:noWrap/>
            <w:hideMark/>
          </w:tcPr>
          <w:p w14:paraId="12537FA9"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GGA-BLYP-TS</w:t>
            </w:r>
          </w:p>
        </w:tc>
        <w:tc>
          <w:tcPr>
            <w:tcW w:w="894" w:type="pct"/>
            <w:noWrap/>
          </w:tcPr>
          <w:p w14:paraId="285539D5" w14:textId="7E8ED95E"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68986623" w14:textId="600C4C4C"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0.0004</w:t>
            </w:r>
          </w:p>
        </w:tc>
        <w:tc>
          <w:tcPr>
            <w:tcW w:w="893" w:type="pct"/>
            <w:noWrap/>
          </w:tcPr>
          <w:p w14:paraId="39932AAD" w14:textId="13B49B55"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0.0019</w:t>
            </w:r>
          </w:p>
        </w:tc>
        <w:tc>
          <w:tcPr>
            <w:tcW w:w="893" w:type="pct"/>
            <w:noWrap/>
          </w:tcPr>
          <w:p w14:paraId="5DD90025" w14:textId="409712DF"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0.0025</w:t>
            </w:r>
          </w:p>
        </w:tc>
      </w:tr>
      <w:tr w:rsidR="001C3918" w:rsidRPr="00BA6D87" w14:paraId="217132B0" w14:textId="77777777" w:rsidTr="001C3918">
        <w:trPr>
          <w:trHeight w:val="300"/>
        </w:trPr>
        <w:tc>
          <w:tcPr>
            <w:tcW w:w="1426" w:type="pct"/>
            <w:noWrap/>
            <w:hideMark/>
          </w:tcPr>
          <w:p w14:paraId="109B2787"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GGA-BLYP-Grimme</w:t>
            </w:r>
          </w:p>
        </w:tc>
        <w:tc>
          <w:tcPr>
            <w:tcW w:w="894" w:type="pct"/>
            <w:noWrap/>
          </w:tcPr>
          <w:p w14:paraId="2B482FED" w14:textId="35A0E149"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0.0004</w:t>
            </w:r>
          </w:p>
        </w:tc>
        <w:tc>
          <w:tcPr>
            <w:tcW w:w="893" w:type="pct"/>
            <w:noWrap/>
          </w:tcPr>
          <w:p w14:paraId="0B634E53" w14:textId="403091B8"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0.0003</w:t>
            </w:r>
          </w:p>
        </w:tc>
        <w:tc>
          <w:tcPr>
            <w:tcW w:w="893" w:type="pct"/>
            <w:noWrap/>
          </w:tcPr>
          <w:p w14:paraId="7BC0749B" w14:textId="3228AA35"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0.0017</w:t>
            </w:r>
          </w:p>
        </w:tc>
        <w:tc>
          <w:tcPr>
            <w:tcW w:w="893" w:type="pct"/>
            <w:noWrap/>
          </w:tcPr>
          <w:p w14:paraId="21464FD4" w14:textId="02B9B860"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0.0017</w:t>
            </w:r>
          </w:p>
        </w:tc>
      </w:tr>
      <w:tr w:rsidR="001C3918" w:rsidRPr="00BA6D87" w14:paraId="0B74B688" w14:textId="77777777" w:rsidTr="001C3918">
        <w:trPr>
          <w:trHeight w:val="300"/>
        </w:trPr>
        <w:tc>
          <w:tcPr>
            <w:tcW w:w="1426" w:type="pct"/>
            <w:noWrap/>
            <w:hideMark/>
          </w:tcPr>
          <w:p w14:paraId="0EB24609"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GGA-BOP</w:t>
            </w:r>
          </w:p>
        </w:tc>
        <w:tc>
          <w:tcPr>
            <w:tcW w:w="894" w:type="pct"/>
            <w:noWrap/>
          </w:tcPr>
          <w:p w14:paraId="68356E4E" w14:textId="3B93014F"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0.0005</w:t>
            </w:r>
          </w:p>
        </w:tc>
        <w:tc>
          <w:tcPr>
            <w:tcW w:w="893" w:type="pct"/>
            <w:noWrap/>
          </w:tcPr>
          <w:p w14:paraId="64D59886" w14:textId="6B20E852"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0.0005</w:t>
            </w:r>
          </w:p>
        </w:tc>
        <w:tc>
          <w:tcPr>
            <w:tcW w:w="893" w:type="pct"/>
            <w:noWrap/>
          </w:tcPr>
          <w:p w14:paraId="714945FC" w14:textId="463257C0"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0.0018</w:t>
            </w:r>
          </w:p>
        </w:tc>
        <w:tc>
          <w:tcPr>
            <w:tcW w:w="893" w:type="pct"/>
            <w:noWrap/>
          </w:tcPr>
          <w:p w14:paraId="230ED7AC" w14:textId="02ADBB10"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0.0012</w:t>
            </w:r>
          </w:p>
        </w:tc>
      </w:tr>
      <w:tr w:rsidR="001C3918" w:rsidRPr="00BA6D87" w14:paraId="535BB977" w14:textId="77777777" w:rsidTr="001C3918">
        <w:trPr>
          <w:trHeight w:val="300"/>
        </w:trPr>
        <w:tc>
          <w:tcPr>
            <w:tcW w:w="1426" w:type="pct"/>
            <w:noWrap/>
            <w:hideMark/>
          </w:tcPr>
          <w:p w14:paraId="178B391B"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GGA-VWN-BP</w:t>
            </w:r>
          </w:p>
        </w:tc>
        <w:tc>
          <w:tcPr>
            <w:tcW w:w="894" w:type="pct"/>
            <w:noWrap/>
          </w:tcPr>
          <w:p w14:paraId="531A6F0A" w14:textId="2A7937C6"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-0.0020</w:t>
            </w:r>
          </w:p>
        </w:tc>
        <w:tc>
          <w:tcPr>
            <w:tcW w:w="893" w:type="pct"/>
            <w:noWrap/>
          </w:tcPr>
          <w:p w14:paraId="3822AF3F" w14:textId="2F4069AE"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0.0003</w:t>
            </w:r>
          </w:p>
        </w:tc>
        <w:tc>
          <w:tcPr>
            <w:tcW w:w="893" w:type="pct"/>
            <w:noWrap/>
          </w:tcPr>
          <w:p w14:paraId="25A9CAD9" w14:textId="5974EF51"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0.0018</w:t>
            </w:r>
          </w:p>
        </w:tc>
        <w:tc>
          <w:tcPr>
            <w:tcW w:w="893" w:type="pct"/>
            <w:noWrap/>
          </w:tcPr>
          <w:p w14:paraId="7DD79AD4" w14:textId="0EE93A42"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0.0011</w:t>
            </w:r>
          </w:p>
        </w:tc>
      </w:tr>
      <w:tr w:rsidR="001C3918" w:rsidRPr="00BA6D87" w14:paraId="41A77D87" w14:textId="77777777" w:rsidTr="001C3918">
        <w:trPr>
          <w:trHeight w:val="300"/>
        </w:trPr>
        <w:tc>
          <w:tcPr>
            <w:tcW w:w="1426" w:type="pct"/>
            <w:noWrap/>
            <w:hideMark/>
          </w:tcPr>
          <w:p w14:paraId="00E6ED37"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lastRenderedPageBreak/>
              <w:t>GGA-RPBE</w:t>
            </w:r>
          </w:p>
        </w:tc>
        <w:tc>
          <w:tcPr>
            <w:tcW w:w="894" w:type="pct"/>
            <w:noWrap/>
          </w:tcPr>
          <w:p w14:paraId="3627086F" w14:textId="241FD0EB"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0.0005</w:t>
            </w:r>
          </w:p>
        </w:tc>
        <w:tc>
          <w:tcPr>
            <w:tcW w:w="893" w:type="pct"/>
            <w:noWrap/>
          </w:tcPr>
          <w:p w14:paraId="127B5FAC" w14:textId="3D8C6D7D"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0.0004</w:t>
            </w:r>
          </w:p>
        </w:tc>
        <w:tc>
          <w:tcPr>
            <w:tcW w:w="893" w:type="pct"/>
            <w:noWrap/>
          </w:tcPr>
          <w:p w14:paraId="22120428" w14:textId="0D1DB9CE"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0.0018</w:t>
            </w:r>
          </w:p>
        </w:tc>
        <w:tc>
          <w:tcPr>
            <w:tcW w:w="893" w:type="pct"/>
            <w:noWrap/>
          </w:tcPr>
          <w:p w14:paraId="28362EA0" w14:textId="7B622E22"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0.0013</w:t>
            </w:r>
          </w:p>
        </w:tc>
      </w:tr>
      <w:tr w:rsidR="001C3918" w:rsidRPr="00BA6D87" w14:paraId="672697BA" w14:textId="77777777" w:rsidTr="001C3918">
        <w:trPr>
          <w:trHeight w:val="300"/>
        </w:trPr>
        <w:tc>
          <w:tcPr>
            <w:tcW w:w="1426" w:type="pct"/>
            <w:noWrap/>
            <w:hideMark/>
          </w:tcPr>
          <w:p w14:paraId="51876FDF"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GGA-HCTH</w:t>
            </w:r>
          </w:p>
        </w:tc>
        <w:tc>
          <w:tcPr>
            <w:tcW w:w="894" w:type="pct"/>
            <w:noWrap/>
          </w:tcPr>
          <w:p w14:paraId="53DB90F5" w14:textId="2705ED04"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2954E3C4" w14:textId="79C3EF45"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38B2AB19" w14:textId="39D6F374"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0.0020</w:t>
            </w:r>
          </w:p>
        </w:tc>
        <w:tc>
          <w:tcPr>
            <w:tcW w:w="893" w:type="pct"/>
            <w:noWrap/>
          </w:tcPr>
          <w:p w14:paraId="395AB034" w14:textId="4BAA8DDA"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0.0007</w:t>
            </w:r>
          </w:p>
        </w:tc>
      </w:tr>
      <w:tr w:rsidR="001C3918" w:rsidRPr="00BA6D87" w14:paraId="1BD484B0" w14:textId="77777777" w:rsidTr="001C3918">
        <w:trPr>
          <w:trHeight w:val="300"/>
        </w:trPr>
        <w:tc>
          <w:tcPr>
            <w:tcW w:w="1426" w:type="pct"/>
            <w:noWrap/>
            <w:hideMark/>
          </w:tcPr>
          <w:p w14:paraId="4E97966F"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GGA-PBEsol</w:t>
            </w:r>
          </w:p>
        </w:tc>
        <w:tc>
          <w:tcPr>
            <w:tcW w:w="894" w:type="pct"/>
            <w:noWrap/>
          </w:tcPr>
          <w:p w14:paraId="2872EE54" w14:textId="424006DA"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5C2DC35D" w14:textId="7CB70B88"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62AC9F20" w14:textId="5B355C2E"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0.0019</w:t>
            </w:r>
          </w:p>
        </w:tc>
        <w:tc>
          <w:tcPr>
            <w:tcW w:w="893" w:type="pct"/>
            <w:noWrap/>
          </w:tcPr>
          <w:p w14:paraId="13616E63" w14:textId="4556B9E0"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0.0013</w:t>
            </w:r>
          </w:p>
        </w:tc>
      </w:tr>
      <w:tr w:rsidR="001C3918" w:rsidRPr="00BA6D87" w14:paraId="77F34D63" w14:textId="77777777" w:rsidTr="001C3918">
        <w:trPr>
          <w:trHeight w:val="300"/>
        </w:trPr>
        <w:tc>
          <w:tcPr>
            <w:tcW w:w="1426" w:type="pct"/>
            <w:noWrap/>
            <w:hideMark/>
          </w:tcPr>
          <w:p w14:paraId="42F31AAC"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m-GGA-M06-L</w:t>
            </w:r>
          </w:p>
        </w:tc>
        <w:tc>
          <w:tcPr>
            <w:tcW w:w="894" w:type="pct"/>
            <w:noWrap/>
          </w:tcPr>
          <w:p w14:paraId="0352FDF2" w14:textId="0021E546"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21E4EF01" w14:textId="2DE019AA"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0.0003</w:t>
            </w:r>
          </w:p>
        </w:tc>
        <w:tc>
          <w:tcPr>
            <w:tcW w:w="893" w:type="pct"/>
            <w:noWrap/>
          </w:tcPr>
          <w:p w14:paraId="66B1B4C8" w14:textId="07F99661"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0.0022</w:t>
            </w:r>
          </w:p>
        </w:tc>
        <w:tc>
          <w:tcPr>
            <w:tcW w:w="893" w:type="pct"/>
            <w:noWrap/>
          </w:tcPr>
          <w:p w14:paraId="4A714F12" w14:textId="5E0FE92F"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0.0011</w:t>
            </w:r>
          </w:p>
        </w:tc>
      </w:tr>
      <w:tr w:rsidR="001C3918" w:rsidRPr="00BA6D87" w14:paraId="2E413CF9" w14:textId="77777777" w:rsidTr="001C3918">
        <w:trPr>
          <w:trHeight w:val="300"/>
        </w:trPr>
        <w:tc>
          <w:tcPr>
            <w:tcW w:w="1426" w:type="pct"/>
            <w:noWrap/>
            <w:hideMark/>
          </w:tcPr>
          <w:p w14:paraId="4BECC5BA"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m-GGA-M11-L</w:t>
            </w:r>
          </w:p>
        </w:tc>
        <w:tc>
          <w:tcPr>
            <w:tcW w:w="894" w:type="pct"/>
            <w:noWrap/>
          </w:tcPr>
          <w:p w14:paraId="556A46A9" w14:textId="5C5076A6"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0.0005</w:t>
            </w:r>
          </w:p>
        </w:tc>
        <w:tc>
          <w:tcPr>
            <w:tcW w:w="893" w:type="pct"/>
            <w:noWrap/>
          </w:tcPr>
          <w:p w14:paraId="6925B648" w14:textId="421BDD2F"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0.0014</w:t>
            </w:r>
          </w:p>
        </w:tc>
        <w:tc>
          <w:tcPr>
            <w:tcW w:w="893" w:type="pct"/>
            <w:noWrap/>
          </w:tcPr>
          <w:p w14:paraId="66CECFC8" w14:textId="6D932834"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0.0037</w:t>
            </w:r>
          </w:p>
        </w:tc>
        <w:tc>
          <w:tcPr>
            <w:tcW w:w="893" w:type="pct"/>
            <w:noWrap/>
          </w:tcPr>
          <w:p w14:paraId="27060D84" w14:textId="5950FED0"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0.0013</w:t>
            </w:r>
          </w:p>
        </w:tc>
      </w:tr>
      <w:tr w:rsidR="001C3918" w:rsidRPr="00BA6D87" w14:paraId="5F2E1898" w14:textId="77777777" w:rsidTr="001C3918">
        <w:trPr>
          <w:trHeight w:val="300"/>
        </w:trPr>
        <w:tc>
          <w:tcPr>
            <w:tcW w:w="1426" w:type="pct"/>
            <w:noWrap/>
            <w:hideMark/>
          </w:tcPr>
          <w:p w14:paraId="17CCE2E4"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m-GGA-MS0</w:t>
            </w:r>
          </w:p>
        </w:tc>
        <w:tc>
          <w:tcPr>
            <w:tcW w:w="894" w:type="pct"/>
            <w:noWrap/>
          </w:tcPr>
          <w:p w14:paraId="2A2914C7" w14:textId="7DBED455"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0.0001</w:t>
            </w:r>
          </w:p>
        </w:tc>
        <w:tc>
          <w:tcPr>
            <w:tcW w:w="893" w:type="pct"/>
            <w:noWrap/>
          </w:tcPr>
          <w:p w14:paraId="050EE8DE" w14:textId="410C2A09"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0.0000</w:t>
            </w:r>
          </w:p>
        </w:tc>
        <w:tc>
          <w:tcPr>
            <w:tcW w:w="893" w:type="pct"/>
            <w:noWrap/>
          </w:tcPr>
          <w:p w14:paraId="28084692" w14:textId="0CA4938A"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0.0020</w:t>
            </w:r>
          </w:p>
        </w:tc>
        <w:tc>
          <w:tcPr>
            <w:tcW w:w="893" w:type="pct"/>
            <w:noWrap/>
          </w:tcPr>
          <w:p w14:paraId="6088122C" w14:textId="7134BD3E"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0.0001</w:t>
            </w:r>
          </w:p>
        </w:tc>
      </w:tr>
      <w:tr w:rsidR="001C3918" w:rsidRPr="00BA6D87" w14:paraId="6BAB4B4F" w14:textId="77777777" w:rsidTr="001C3918">
        <w:trPr>
          <w:trHeight w:val="300"/>
        </w:trPr>
        <w:tc>
          <w:tcPr>
            <w:tcW w:w="1426" w:type="pct"/>
            <w:noWrap/>
            <w:hideMark/>
          </w:tcPr>
          <w:p w14:paraId="06726DAB"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m-GGA-MS1</w:t>
            </w:r>
          </w:p>
        </w:tc>
        <w:tc>
          <w:tcPr>
            <w:tcW w:w="894" w:type="pct"/>
            <w:noWrap/>
          </w:tcPr>
          <w:p w14:paraId="6EE5E28E" w14:textId="10C9FD9E"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04314C96" w14:textId="6DD92AA9"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0.0001</w:t>
            </w:r>
          </w:p>
        </w:tc>
        <w:tc>
          <w:tcPr>
            <w:tcW w:w="893" w:type="pct"/>
            <w:noWrap/>
          </w:tcPr>
          <w:p w14:paraId="7253D8A7" w14:textId="04C501B8"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0.0019</w:t>
            </w:r>
          </w:p>
        </w:tc>
        <w:tc>
          <w:tcPr>
            <w:tcW w:w="893" w:type="pct"/>
            <w:noWrap/>
          </w:tcPr>
          <w:p w14:paraId="15AB676C" w14:textId="1407112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0.0011</w:t>
            </w:r>
          </w:p>
        </w:tc>
      </w:tr>
      <w:tr w:rsidR="001C3918" w:rsidRPr="00BA6D87" w14:paraId="70EC08AF" w14:textId="77777777" w:rsidTr="001C3918">
        <w:trPr>
          <w:trHeight w:val="300"/>
        </w:trPr>
        <w:tc>
          <w:tcPr>
            <w:tcW w:w="1426" w:type="pct"/>
            <w:noWrap/>
            <w:hideMark/>
          </w:tcPr>
          <w:p w14:paraId="257514EE"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m-GGA-MS2</w:t>
            </w:r>
          </w:p>
        </w:tc>
        <w:tc>
          <w:tcPr>
            <w:tcW w:w="894" w:type="pct"/>
            <w:noWrap/>
          </w:tcPr>
          <w:p w14:paraId="17B0B26C" w14:textId="7089F696"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70B9A968" w14:textId="10E04C0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0.0001</w:t>
            </w:r>
          </w:p>
        </w:tc>
        <w:tc>
          <w:tcPr>
            <w:tcW w:w="893" w:type="pct"/>
            <w:noWrap/>
          </w:tcPr>
          <w:p w14:paraId="1DA4E242" w14:textId="632D2B16"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0.0012</w:t>
            </w:r>
          </w:p>
        </w:tc>
        <w:tc>
          <w:tcPr>
            <w:tcW w:w="893" w:type="pct"/>
            <w:noWrap/>
          </w:tcPr>
          <w:p w14:paraId="5988D1F8" w14:textId="506F9131"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-0.0013</w:t>
            </w:r>
          </w:p>
        </w:tc>
      </w:tr>
      <w:tr w:rsidR="001C3918" w:rsidRPr="00BA6D87" w14:paraId="761D87EA" w14:textId="77777777" w:rsidTr="001C3918">
        <w:trPr>
          <w:trHeight w:val="300"/>
        </w:trPr>
        <w:tc>
          <w:tcPr>
            <w:tcW w:w="1426" w:type="pct"/>
            <w:noWrap/>
            <w:hideMark/>
          </w:tcPr>
          <w:p w14:paraId="2A160980"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m-GGA-revTPSS</w:t>
            </w:r>
          </w:p>
        </w:tc>
        <w:tc>
          <w:tcPr>
            <w:tcW w:w="894" w:type="pct"/>
            <w:noWrap/>
          </w:tcPr>
          <w:p w14:paraId="2A774AF1" w14:textId="7922F858"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3D82D86B" w14:textId="04682D24"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0.0001</w:t>
            </w:r>
          </w:p>
        </w:tc>
        <w:tc>
          <w:tcPr>
            <w:tcW w:w="893" w:type="pct"/>
            <w:noWrap/>
          </w:tcPr>
          <w:p w14:paraId="5FB544AE" w14:textId="26B757C3"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0.0019</w:t>
            </w:r>
          </w:p>
        </w:tc>
        <w:tc>
          <w:tcPr>
            <w:tcW w:w="893" w:type="pct"/>
            <w:noWrap/>
          </w:tcPr>
          <w:p w14:paraId="4818AFD0" w14:textId="26F3B968"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0.0013</w:t>
            </w:r>
          </w:p>
        </w:tc>
      </w:tr>
      <w:tr w:rsidR="001C3918" w:rsidRPr="00BA6D87" w14:paraId="497A2710" w14:textId="77777777" w:rsidTr="001C3918">
        <w:trPr>
          <w:trHeight w:val="300"/>
        </w:trPr>
        <w:tc>
          <w:tcPr>
            <w:tcW w:w="1426" w:type="pct"/>
            <w:noWrap/>
            <w:hideMark/>
          </w:tcPr>
          <w:p w14:paraId="65F4158A"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w:t>
            </w:r>
          </w:p>
        </w:tc>
        <w:tc>
          <w:tcPr>
            <w:tcW w:w="894" w:type="pct"/>
            <w:noWrap/>
          </w:tcPr>
          <w:p w14:paraId="5FEB40F2" w14:textId="4DA801B2"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0.0002</w:t>
            </w:r>
          </w:p>
        </w:tc>
        <w:tc>
          <w:tcPr>
            <w:tcW w:w="893" w:type="pct"/>
            <w:noWrap/>
          </w:tcPr>
          <w:p w14:paraId="5F2780BE" w14:textId="1235072B"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0.0001</w:t>
            </w:r>
          </w:p>
        </w:tc>
        <w:tc>
          <w:tcPr>
            <w:tcW w:w="893" w:type="pct"/>
            <w:noWrap/>
          </w:tcPr>
          <w:p w14:paraId="0982EA65" w14:textId="5ED74596"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0.0019</w:t>
            </w:r>
          </w:p>
        </w:tc>
        <w:tc>
          <w:tcPr>
            <w:tcW w:w="893" w:type="pct"/>
            <w:noWrap/>
          </w:tcPr>
          <w:p w14:paraId="7E66D158" w14:textId="3415F0C9"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0.0011</w:t>
            </w:r>
          </w:p>
        </w:tc>
      </w:tr>
      <w:tr w:rsidR="001C3918" w:rsidRPr="00BA6D87" w14:paraId="0E01993F" w14:textId="77777777" w:rsidTr="001C3918">
        <w:trPr>
          <w:trHeight w:val="300"/>
        </w:trPr>
        <w:tc>
          <w:tcPr>
            <w:tcW w:w="1426" w:type="pct"/>
            <w:tcBorders>
              <w:bottom w:val="single" w:sz="4" w:space="0" w:color="auto"/>
            </w:tcBorders>
            <w:noWrap/>
            <w:hideMark/>
          </w:tcPr>
          <w:p w14:paraId="6E3961A8" w14:textId="77777777"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lang w:bidi="fa-IR"/>
              </w:rPr>
              <w:t>m-GGA-TPSS-Grimme</w:t>
            </w:r>
          </w:p>
        </w:tc>
        <w:tc>
          <w:tcPr>
            <w:tcW w:w="894" w:type="pct"/>
            <w:tcBorders>
              <w:bottom w:val="single" w:sz="4" w:space="0" w:color="auto"/>
            </w:tcBorders>
            <w:noWrap/>
          </w:tcPr>
          <w:p w14:paraId="2A6469DC" w14:textId="1628477F"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0.0003</w:t>
            </w:r>
          </w:p>
        </w:tc>
        <w:tc>
          <w:tcPr>
            <w:tcW w:w="893" w:type="pct"/>
            <w:tcBorders>
              <w:bottom w:val="single" w:sz="4" w:space="0" w:color="auto"/>
            </w:tcBorders>
            <w:noWrap/>
          </w:tcPr>
          <w:p w14:paraId="693DF243" w14:textId="71D231F4"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-0.0004</w:t>
            </w:r>
          </w:p>
        </w:tc>
        <w:tc>
          <w:tcPr>
            <w:tcW w:w="893" w:type="pct"/>
            <w:tcBorders>
              <w:bottom w:val="single" w:sz="4" w:space="0" w:color="auto"/>
            </w:tcBorders>
            <w:noWrap/>
          </w:tcPr>
          <w:p w14:paraId="0883F046" w14:textId="152C61C1"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0.0019</w:t>
            </w:r>
          </w:p>
        </w:tc>
        <w:tc>
          <w:tcPr>
            <w:tcW w:w="893" w:type="pct"/>
            <w:tcBorders>
              <w:bottom w:val="single" w:sz="4" w:space="0" w:color="auto"/>
            </w:tcBorders>
            <w:noWrap/>
          </w:tcPr>
          <w:p w14:paraId="48A5718A" w14:textId="01D553AB" w:rsidR="001C3918" w:rsidRPr="00BA6D87" w:rsidRDefault="001C3918" w:rsidP="00BA6D87">
            <w:pPr>
              <w:spacing w:before="240" w:line="360" w:lineRule="auto"/>
              <w:jc w:val="both"/>
              <w:rPr>
                <w:rFonts w:ascii="Times New Roman" w:hAnsi="Times New Roman" w:cs="Times New Roman"/>
                <w:color w:val="000000" w:themeColor="text1"/>
                <w:sz w:val="20"/>
                <w:szCs w:val="20"/>
                <w:lang w:bidi="fa-IR"/>
              </w:rPr>
            </w:pPr>
            <w:r w:rsidRPr="00BA6D87">
              <w:rPr>
                <w:rFonts w:ascii="Times New Roman" w:hAnsi="Times New Roman" w:cs="Times New Roman"/>
                <w:color w:val="000000" w:themeColor="text1"/>
                <w:sz w:val="20"/>
                <w:szCs w:val="20"/>
              </w:rPr>
              <w:t>0.0004</w:t>
            </w:r>
          </w:p>
        </w:tc>
      </w:tr>
    </w:tbl>
    <w:p w14:paraId="6E60BEC1" w14:textId="77777777" w:rsidR="006D3984" w:rsidRPr="00BA6D87" w:rsidRDefault="006D3984" w:rsidP="00BA6D87">
      <w:pPr>
        <w:shd w:val="clear" w:color="auto" w:fill="FFFFFF"/>
        <w:spacing w:after="0" w:line="360" w:lineRule="auto"/>
        <w:jc w:val="both"/>
        <w:outlineLvl w:val="1"/>
        <w:rPr>
          <w:rFonts w:ascii="Times New Roman" w:eastAsia="Times New Roman" w:hAnsi="Times New Roman" w:cs="Times New Roman"/>
          <w:b/>
          <w:bCs/>
          <w:color w:val="0F1115"/>
          <w:kern w:val="0"/>
          <w:sz w:val="20"/>
          <w:szCs w:val="20"/>
          <w14:ligatures w14:val="none"/>
        </w:rPr>
      </w:pPr>
    </w:p>
    <w:p w14:paraId="50234A98" w14:textId="0884FE80" w:rsidR="004173FC" w:rsidRPr="00BA6D87" w:rsidRDefault="004173FC" w:rsidP="00BA6D87">
      <w:pPr>
        <w:shd w:val="clear" w:color="auto" w:fill="FFFFFF"/>
        <w:spacing w:after="0" w:line="36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1C3918" w:rsidRPr="00BA6D87">
        <w:rPr>
          <w:rFonts w:ascii="Times New Roman" w:eastAsia="Times New Roman" w:hAnsi="Times New Roman" w:cs="Times New Roman"/>
          <w:b/>
          <w:bCs/>
          <w:color w:val="0F1115"/>
          <w:kern w:val="0"/>
          <w:sz w:val="20"/>
          <w:szCs w:val="20"/>
          <w14:ligatures w14:val="none"/>
        </w:rPr>
        <w:t>81</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Ranking of 26 DFT functionals based on MAE and RMSE for Total Energy (eV) averaged over four zeolite frameworks (α-quartz, NAT, HEU, and OFF). Functionals are ordered by increasing MAE (lowest to highest). RMSE values are consistently higher than MAE values, reflecting the presence of framework-specific outliers. The largest MAE-RMSE gap is observed for m-GGA-M11-L (MAE = 0.0014, RMSE = 0.0037), confirming its unstable and inconsistent performance.</w:t>
      </w:r>
    </w:p>
    <w:tbl>
      <w:tblPr>
        <w:tblW w:w="5000" w:type="pct"/>
        <w:tblCellMar>
          <w:top w:w="15" w:type="dxa"/>
          <w:left w:w="15" w:type="dxa"/>
          <w:bottom w:w="15" w:type="dxa"/>
          <w:right w:w="15" w:type="dxa"/>
        </w:tblCellMar>
        <w:tblLook w:val="04A0" w:firstRow="1" w:lastRow="0" w:firstColumn="1" w:lastColumn="0" w:noHBand="0" w:noVBand="1"/>
      </w:tblPr>
      <w:tblGrid>
        <w:gridCol w:w="853"/>
        <w:gridCol w:w="3160"/>
        <w:gridCol w:w="1762"/>
        <w:gridCol w:w="1724"/>
        <w:gridCol w:w="1861"/>
      </w:tblGrid>
      <w:tr w:rsidR="004173FC" w:rsidRPr="00BA6D87" w14:paraId="156FE1B6" w14:textId="77777777" w:rsidTr="0046178C">
        <w:trPr>
          <w:tblHeader/>
        </w:trPr>
        <w:tc>
          <w:tcPr>
            <w:tcW w:w="455" w:type="pct"/>
            <w:tcBorders>
              <w:top w:val="single" w:sz="4" w:space="0" w:color="auto"/>
              <w:bottom w:val="single" w:sz="4" w:space="0" w:color="auto"/>
            </w:tcBorders>
            <w:tcMar>
              <w:top w:w="150" w:type="dxa"/>
              <w:left w:w="0" w:type="dxa"/>
              <w:bottom w:w="150" w:type="dxa"/>
              <w:right w:w="240" w:type="dxa"/>
            </w:tcMar>
            <w:vAlign w:val="center"/>
            <w:hideMark/>
          </w:tcPr>
          <w:p w14:paraId="74F1943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1688" w:type="pct"/>
            <w:tcBorders>
              <w:top w:val="single" w:sz="4" w:space="0" w:color="auto"/>
              <w:bottom w:val="single" w:sz="4" w:space="0" w:color="auto"/>
            </w:tcBorders>
            <w:tcMar>
              <w:top w:w="150" w:type="dxa"/>
              <w:left w:w="240" w:type="dxa"/>
              <w:bottom w:w="150" w:type="dxa"/>
              <w:right w:w="240" w:type="dxa"/>
            </w:tcMar>
            <w:vAlign w:val="center"/>
            <w:hideMark/>
          </w:tcPr>
          <w:p w14:paraId="72CFEA8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941" w:type="pct"/>
            <w:tcBorders>
              <w:top w:val="single" w:sz="4" w:space="0" w:color="auto"/>
              <w:bottom w:val="single" w:sz="4" w:space="0" w:color="auto"/>
            </w:tcBorders>
            <w:tcMar>
              <w:top w:w="150" w:type="dxa"/>
              <w:left w:w="240" w:type="dxa"/>
              <w:bottom w:w="150" w:type="dxa"/>
              <w:right w:w="240" w:type="dxa"/>
            </w:tcMar>
            <w:vAlign w:val="center"/>
            <w:hideMark/>
          </w:tcPr>
          <w:p w14:paraId="2D643FB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921" w:type="pct"/>
            <w:tcBorders>
              <w:top w:val="single" w:sz="4" w:space="0" w:color="auto"/>
              <w:bottom w:val="single" w:sz="4" w:space="0" w:color="auto"/>
            </w:tcBorders>
            <w:tcMar>
              <w:top w:w="150" w:type="dxa"/>
              <w:left w:w="240" w:type="dxa"/>
              <w:bottom w:w="150" w:type="dxa"/>
              <w:right w:w="240" w:type="dxa"/>
            </w:tcMar>
            <w:vAlign w:val="center"/>
            <w:hideMark/>
          </w:tcPr>
          <w:p w14:paraId="79EC214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(eV)</w:t>
            </w:r>
          </w:p>
        </w:tc>
        <w:tc>
          <w:tcPr>
            <w:tcW w:w="994" w:type="pct"/>
            <w:tcBorders>
              <w:top w:val="single" w:sz="4" w:space="0" w:color="auto"/>
              <w:bottom w:val="single" w:sz="4" w:space="0" w:color="auto"/>
            </w:tcBorders>
            <w:tcMar>
              <w:top w:w="150" w:type="dxa"/>
              <w:left w:w="240" w:type="dxa"/>
              <w:bottom w:w="150" w:type="dxa"/>
              <w:right w:w="240" w:type="dxa"/>
            </w:tcMar>
            <w:vAlign w:val="center"/>
            <w:hideMark/>
          </w:tcPr>
          <w:p w14:paraId="72C5483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RMSE (eV)</w:t>
            </w:r>
          </w:p>
        </w:tc>
      </w:tr>
      <w:tr w:rsidR="004173FC" w:rsidRPr="00BA6D87" w14:paraId="1724CFAC" w14:textId="77777777" w:rsidTr="0046178C">
        <w:tc>
          <w:tcPr>
            <w:tcW w:w="455" w:type="pct"/>
            <w:tcBorders>
              <w:top w:val="single" w:sz="4" w:space="0" w:color="auto"/>
            </w:tcBorders>
            <w:tcMar>
              <w:top w:w="150" w:type="dxa"/>
              <w:left w:w="0" w:type="dxa"/>
              <w:bottom w:w="150" w:type="dxa"/>
              <w:right w:w="240" w:type="dxa"/>
            </w:tcMar>
            <w:vAlign w:val="center"/>
            <w:hideMark/>
          </w:tcPr>
          <w:p w14:paraId="0032CF79"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1688" w:type="pct"/>
            <w:tcBorders>
              <w:top w:val="single" w:sz="4" w:space="0" w:color="auto"/>
            </w:tcBorders>
            <w:tcMar>
              <w:top w:w="150" w:type="dxa"/>
              <w:left w:w="240" w:type="dxa"/>
              <w:bottom w:w="150" w:type="dxa"/>
              <w:right w:w="240" w:type="dxa"/>
            </w:tcMar>
            <w:vAlign w:val="center"/>
            <w:hideMark/>
          </w:tcPr>
          <w:p w14:paraId="384E0BF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941" w:type="pct"/>
            <w:tcBorders>
              <w:top w:val="single" w:sz="4" w:space="0" w:color="auto"/>
            </w:tcBorders>
            <w:tcMar>
              <w:top w:w="150" w:type="dxa"/>
              <w:left w:w="240" w:type="dxa"/>
              <w:bottom w:w="150" w:type="dxa"/>
              <w:right w:w="240" w:type="dxa"/>
            </w:tcMar>
            <w:vAlign w:val="center"/>
            <w:hideMark/>
          </w:tcPr>
          <w:p w14:paraId="252D75E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Borders>
              <w:top w:val="single" w:sz="4" w:space="0" w:color="auto"/>
            </w:tcBorders>
            <w:tcMar>
              <w:top w:w="150" w:type="dxa"/>
              <w:left w:w="240" w:type="dxa"/>
              <w:bottom w:w="150" w:type="dxa"/>
              <w:right w:w="240" w:type="dxa"/>
            </w:tcMar>
            <w:vAlign w:val="center"/>
            <w:hideMark/>
          </w:tcPr>
          <w:p w14:paraId="5C119E4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Borders>
              <w:top w:val="single" w:sz="4" w:space="0" w:color="auto"/>
            </w:tcBorders>
            <w:tcMar>
              <w:top w:w="150" w:type="dxa"/>
              <w:left w:w="240" w:type="dxa"/>
              <w:bottom w:w="150" w:type="dxa"/>
              <w:right w:w="0" w:type="dxa"/>
            </w:tcMar>
            <w:vAlign w:val="center"/>
            <w:hideMark/>
          </w:tcPr>
          <w:p w14:paraId="2AF1BE7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0.0011</w:t>
            </w:r>
          </w:p>
        </w:tc>
      </w:tr>
      <w:tr w:rsidR="004173FC" w:rsidRPr="00BA6D87" w14:paraId="47EE37BA" w14:textId="77777777" w:rsidTr="0046178C">
        <w:tc>
          <w:tcPr>
            <w:tcW w:w="455" w:type="pct"/>
            <w:tcMar>
              <w:top w:w="150" w:type="dxa"/>
              <w:left w:w="0" w:type="dxa"/>
              <w:bottom w:w="150" w:type="dxa"/>
              <w:right w:w="240" w:type="dxa"/>
            </w:tcMar>
            <w:vAlign w:val="center"/>
            <w:hideMark/>
          </w:tcPr>
          <w:p w14:paraId="7A3FB74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1688" w:type="pct"/>
            <w:tcMar>
              <w:top w:w="150" w:type="dxa"/>
              <w:left w:w="240" w:type="dxa"/>
              <w:bottom w:w="150" w:type="dxa"/>
              <w:right w:w="240" w:type="dxa"/>
            </w:tcMar>
            <w:vAlign w:val="center"/>
            <w:hideMark/>
          </w:tcPr>
          <w:p w14:paraId="7967D93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941" w:type="pct"/>
            <w:tcMar>
              <w:top w:w="150" w:type="dxa"/>
              <w:left w:w="240" w:type="dxa"/>
              <w:bottom w:w="150" w:type="dxa"/>
              <w:right w:w="240" w:type="dxa"/>
            </w:tcMar>
            <w:vAlign w:val="center"/>
            <w:hideMark/>
          </w:tcPr>
          <w:p w14:paraId="20040CF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21" w:type="pct"/>
            <w:tcMar>
              <w:top w:w="150" w:type="dxa"/>
              <w:left w:w="240" w:type="dxa"/>
              <w:bottom w:w="150" w:type="dxa"/>
              <w:right w:w="240" w:type="dxa"/>
            </w:tcMar>
            <w:vAlign w:val="center"/>
            <w:hideMark/>
          </w:tcPr>
          <w:p w14:paraId="5671087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495E765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0.0020</w:t>
            </w:r>
          </w:p>
        </w:tc>
      </w:tr>
      <w:tr w:rsidR="004173FC" w:rsidRPr="00BA6D87" w14:paraId="588EF07C" w14:textId="77777777" w:rsidTr="0046178C">
        <w:tc>
          <w:tcPr>
            <w:tcW w:w="455" w:type="pct"/>
            <w:tcMar>
              <w:top w:w="150" w:type="dxa"/>
              <w:left w:w="0" w:type="dxa"/>
              <w:bottom w:w="150" w:type="dxa"/>
              <w:right w:w="240" w:type="dxa"/>
            </w:tcMar>
            <w:vAlign w:val="center"/>
            <w:hideMark/>
          </w:tcPr>
          <w:p w14:paraId="18DCB1C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1688" w:type="pct"/>
            <w:tcMar>
              <w:top w:w="150" w:type="dxa"/>
              <w:left w:w="240" w:type="dxa"/>
              <w:bottom w:w="150" w:type="dxa"/>
              <w:right w:w="240" w:type="dxa"/>
            </w:tcMar>
            <w:vAlign w:val="center"/>
            <w:hideMark/>
          </w:tcPr>
          <w:p w14:paraId="659D565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941" w:type="pct"/>
            <w:tcMar>
              <w:top w:w="150" w:type="dxa"/>
              <w:left w:w="240" w:type="dxa"/>
              <w:bottom w:w="150" w:type="dxa"/>
              <w:right w:w="240" w:type="dxa"/>
            </w:tcMar>
            <w:vAlign w:val="center"/>
            <w:hideMark/>
          </w:tcPr>
          <w:p w14:paraId="60063E2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21" w:type="pct"/>
            <w:tcMar>
              <w:top w:w="150" w:type="dxa"/>
              <w:left w:w="240" w:type="dxa"/>
              <w:bottom w:w="150" w:type="dxa"/>
              <w:right w:w="240" w:type="dxa"/>
            </w:tcMar>
            <w:vAlign w:val="center"/>
            <w:hideMark/>
          </w:tcPr>
          <w:p w14:paraId="6A8AD28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6ABC658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0.0012</w:t>
            </w:r>
          </w:p>
        </w:tc>
      </w:tr>
      <w:tr w:rsidR="004173FC" w:rsidRPr="00BA6D87" w14:paraId="458193A0" w14:textId="77777777" w:rsidTr="0046178C">
        <w:tc>
          <w:tcPr>
            <w:tcW w:w="455" w:type="pct"/>
            <w:tcMar>
              <w:top w:w="150" w:type="dxa"/>
              <w:left w:w="0" w:type="dxa"/>
              <w:bottom w:w="150" w:type="dxa"/>
              <w:right w:w="240" w:type="dxa"/>
            </w:tcMar>
            <w:vAlign w:val="center"/>
            <w:hideMark/>
          </w:tcPr>
          <w:p w14:paraId="7EACB11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1688" w:type="pct"/>
            <w:tcMar>
              <w:top w:w="150" w:type="dxa"/>
              <w:left w:w="240" w:type="dxa"/>
              <w:bottom w:w="150" w:type="dxa"/>
              <w:right w:w="240" w:type="dxa"/>
            </w:tcMar>
            <w:vAlign w:val="center"/>
            <w:hideMark/>
          </w:tcPr>
          <w:p w14:paraId="4212BCB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941" w:type="pct"/>
            <w:tcMar>
              <w:top w:w="150" w:type="dxa"/>
              <w:left w:w="240" w:type="dxa"/>
              <w:bottom w:w="150" w:type="dxa"/>
              <w:right w:w="240" w:type="dxa"/>
            </w:tcMar>
            <w:vAlign w:val="center"/>
            <w:hideMark/>
          </w:tcPr>
          <w:p w14:paraId="63DE679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Mar>
              <w:top w:w="150" w:type="dxa"/>
              <w:left w:w="240" w:type="dxa"/>
              <w:bottom w:w="150" w:type="dxa"/>
              <w:right w:w="240" w:type="dxa"/>
            </w:tcMar>
            <w:vAlign w:val="center"/>
            <w:hideMark/>
          </w:tcPr>
          <w:p w14:paraId="6639AF2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4E02339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0.0020</w:t>
            </w:r>
          </w:p>
        </w:tc>
      </w:tr>
      <w:tr w:rsidR="004173FC" w:rsidRPr="00BA6D87" w14:paraId="0A4D2FBC" w14:textId="77777777" w:rsidTr="0046178C">
        <w:tc>
          <w:tcPr>
            <w:tcW w:w="455" w:type="pct"/>
            <w:tcMar>
              <w:top w:w="150" w:type="dxa"/>
              <w:left w:w="0" w:type="dxa"/>
              <w:bottom w:w="150" w:type="dxa"/>
              <w:right w:w="240" w:type="dxa"/>
            </w:tcMar>
            <w:vAlign w:val="center"/>
            <w:hideMark/>
          </w:tcPr>
          <w:p w14:paraId="1709395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1688" w:type="pct"/>
            <w:tcMar>
              <w:top w:w="150" w:type="dxa"/>
              <w:left w:w="240" w:type="dxa"/>
              <w:bottom w:w="150" w:type="dxa"/>
              <w:right w:w="240" w:type="dxa"/>
            </w:tcMar>
            <w:vAlign w:val="center"/>
            <w:hideMark/>
          </w:tcPr>
          <w:p w14:paraId="57E8AA3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941" w:type="pct"/>
            <w:tcMar>
              <w:top w:w="150" w:type="dxa"/>
              <w:left w:w="240" w:type="dxa"/>
              <w:bottom w:w="150" w:type="dxa"/>
              <w:right w:w="240" w:type="dxa"/>
            </w:tcMar>
            <w:vAlign w:val="center"/>
            <w:hideMark/>
          </w:tcPr>
          <w:p w14:paraId="13D81A3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21" w:type="pct"/>
            <w:tcMar>
              <w:top w:w="150" w:type="dxa"/>
              <w:left w:w="240" w:type="dxa"/>
              <w:bottom w:w="150" w:type="dxa"/>
              <w:right w:w="240" w:type="dxa"/>
            </w:tcMar>
            <w:vAlign w:val="center"/>
            <w:hideMark/>
          </w:tcPr>
          <w:p w14:paraId="647275F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1624513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0.0019</w:t>
            </w:r>
          </w:p>
        </w:tc>
      </w:tr>
      <w:tr w:rsidR="004173FC" w:rsidRPr="00BA6D87" w14:paraId="5E34C112" w14:textId="77777777" w:rsidTr="0046178C">
        <w:tc>
          <w:tcPr>
            <w:tcW w:w="455" w:type="pct"/>
            <w:tcMar>
              <w:top w:w="150" w:type="dxa"/>
              <w:left w:w="0" w:type="dxa"/>
              <w:bottom w:w="150" w:type="dxa"/>
              <w:right w:w="240" w:type="dxa"/>
            </w:tcMar>
            <w:vAlign w:val="center"/>
            <w:hideMark/>
          </w:tcPr>
          <w:p w14:paraId="4E2CF6F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1688" w:type="pct"/>
            <w:tcMar>
              <w:top w:w="150" w:type="dxa"/>
              <w:left w:w="240" w:type="dxa"/>
              <w:bottom w:w="150" w:type="dxa"/>
              <w:right w:w="240" w:type="dxa"/>
            </w:tcMar>
            <w:vAlign w:val="center"/>
            <w:hideMark/>
          </w:tcPr>
          <w:p w14:paraId="2E0B605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941" w:type="pct"/>
            <w:tcMar>
              <w:top w:w="150" w:type="dxa"/>
              <w:left w:w="240" w:type="dxa"/>
              <w:bottom w:w="150" w:type="dxa"/>
              <w:right w:w="240" w:type="dxa"/>
            </w:tcMar>
            <w:vAlign w:val="center"/>
            <w:hideMark/>
          </w:tcPr>
          <w:p w14:paraId="057C823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Mar>
              <w:top w:w="150" w:type="dxa"/>
              <w:left w:w="240" w:type="dxa"/>
              <w:bottom w:w="150" w:type="dxa"/>
              <w:right w:w="240" w:type="dxa"/>
            </w:tcMar>
            <w:vAlign w:val="center"/>
            <w:hideMark/>
          </w:tcPr>
          <w:p w14:paraId="149C34D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47A3490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0.0018</w:t>
            </w:r>
          </w:p>
        </w:tc>
      </w:tr>
      <w:tr w:rsidR="004173FC" w:rsidRPr="00BA6D87" w14:paraId="54F605CF" w14:textId="77777777" w:rsidTr="0046178C">
        <w:tc>
          <w:tcPr>
            <w:tcW w:w="455" w:type="pct"/>
            <w:tcMar>
              <w:top w:w="150" w:type="dxa"/>
              <w:left w:w="0" w:type="dxa"/>
              <w:bottom w:w="150" w:type="dxa"/>
              <w:right w:w="240" w:type="dxa"/>
            </w:tcMar>
            <w:vAlign w:val="center"/>
            <w:hideMark/>
          </w:tcPr>
          <w:p w14:paraId="28DFA63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1688" w:type="pct"/>
            <w:tcMar>
              <w:top w:w="150" w:type="dxa"/>
              <w:left w:w="240" w:type="dxa"/>
              <w:bottom w:w="150" w:type="dxa"/>
              <w:right w:w="240" w:type="dxa"/>
            </w:tcMar>
            <w:vAlign w:val="center"/>
            <w:hideMark/>
          </w:tcPr>
          <w:p w14:paraId="26F9055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w:t>
            </w:r>
          </w:p>
        </w:tc>
        <w:tc>
          <w:tcPr>
            <w:tcW w:w="941" w:type="pct"/>
            <w:tcMar>
              <w:top w:w="150" w:type="dxa"/>
              <w:left w:w="240" w:type="dxa"/>
              <w:bottom w:w="150" w:type="dxa"/>
              <w:right w:w="240" w:type="dxa"/>
            </w:tcMar>
            <w:vAlign w:val="center"/>
            <w:hideMark/>
          </w:tcPr>
          <w:p w14:paraId="3A4EC7A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Mar>
              <w:top w:w="150" w:type="dxa"/>
              <w:left w:w="240" w:type="dxa"/>
              <w:bottom w:w="150" w:type="dxa"/>
              <w:right w:w="240" w:type="dxa"/>
            </w:tcMar>
            <w:vAlign w:val="center"/>
            <w:hideMark/>
          </w:tcPr>
          <w:p w14:paraId="7B4D29F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5A50486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0.0018</w:t>
            </w:r>
          </w:p>
        </w:tc>
      </w:tr>
      <w:tr w:rsidR="004173FC" w:rsidRPr="00BA6D87" w14:paraId="34496A38" w14:textId="77777777" w:rsidTr="0046178C">
        <w:tc>
          <w:tcPr>
            <w:tcW w:w="455" w:type="pct"/>
            <w:tcMar>
              <w:top w:w="150" w:type="dxa"/>
              <w:left w:w="0" w:type="dxa"/>
              <w:bottom w:w="150" w:type="dxa"/>
              <w:right w:w="240" w:type="dxa"/>
            </w:tcMar>
            <w:vAlign w:val="center"/>
            <w:hideMark/>
          </w:tcPr>
          <w:p w14:paraId="7D49BC19"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lastRenderedPageBreak/>
              <w:t>8</w:t>
            </w:r>
          </w:p>
        </w:tc>
        <w:tc>
          <w:tcPr>
            <w:tcW w:w="1688" w:type="pct"/>
            <w:tcMar>
              <w:top w:w="150" w:type="dxa"/>
              <w:left w:w="240" w:type="dxa"/>
              <w:bottom w:w="150" w:type="dxa"/>
              <w:right w:w="240" w:type="dxa"/>
            </w:tcMar>
            <w:vAlign w:val="center"/>
            <w:hideMark/>
          </w:tcPr>
          <w:p w14:paraId="10C20C7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GGA-BP</w:t>
            </w:r>
          </w:p>
        </w:tc>
        <w:tc>
          <w:tcPr>
            <w:tcW w:w="941" w:type="pct"/>
            <w:tcMar>
              <w:top w:w="150" w:type="dxa"/>
              <w:left w:w="240" w:type="dxa"/>
              <w:bottom w:w="150" w:type="dxa"/>
              <w:right w:w="240" w:type="dxa"/>
            </w:tcMar>
            <w:vAlign w:val="center"/>
            <w:hideMark/>
          </w:tcPr>
          <w:p w14:paraId="7F65BF3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Mar>
              <w:top w:w="150" w:type="dxa"/>
              <w:left w:w="240" w:type="dxa"/>
              <w:bottom w:w="150" w:type="dxa"/>
              <w:right w:w="240" w:type="dxa"/>
            </w:tcMar>
            <w:vAlign w:val="center"/>
            <w:hideMark/>
          </w:tcPr>
          <w:p w14:paraId="7D64CC4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1EFEE95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0.0018</w:t>
            </w:r>
          </w:p>
        </w:tc>
      </w:tr>
      <w:tr w:rsidR="004173FC" w:rsidRPr="00BA6D87" w14:paraId="69206772" w14:textId="77777777" w:rsidTr="0046178C">
        <w:tc>
          <w:tcPr>
            <w:tcW w:w="455" w:type="pct"/>
            <w:tcMar>
              <w:top w:w="150" w:type="dxa"/>
              <w:left w:w="0" w:type="dxa"/>
              <w:bottom w:w="150" w:type="dxa"/>
              <w:right w:w="240" w:type="dxa"/>
            </w:tcMar>
            <w:vAlign w:val="center"/>
            <w:hideMark/>
          </w:tcPr>
          <w:p w14:paraId="7F7CBD1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1688" w:type="pct"/>
            <w:tcMar>
              <w:top w:w="150" w:type="dxa"/>
              <w:left w:w="240" w:type="dxa"/>
              <w:bottom w:w="150" w:type="dxa"/>
              <w:right w:w="240" w:type="dxa"/>
            </w:tcMar>
            <w:vAlign w:val="center"/>
            <w:hideMark/>
          </w:tcPr>
          <w:p w14:paraId="6F6FC20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GGA-PW91-OBS</w:t>
            </w:r>
          </w:p>
        </w:tc>
        <w:tc>
          <w:tcPr>
            <w:tcW w:w="941" w:type="pct"/>
            <w:tcMar>
              <w:top w:w="150" w:type="dxa"/>
              <w:left w:w="240" w:type="dxa"/>
              <w:bottom w:w="150" w:type="dxa"/>
              <w:right w:w="240" w:type="dxa"/>
            </w:tcMar>
            <w:vAlign w:val="center"/>
            <w:hideMark/>
          </w:tcPr>
          <w:p w14:paraId="2D742F5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Mar>
              <w:top w:w="150" w:type="dxa"/>
              <w:left w:w="240" w:type="dxa"/>
              <w:bottom w:w="150" w:type="dxa"/>
              <w:right w:w="240" w:type="dxa"/>
            </w:tcMar>
            <w:vAlign w:val="center"/>
            <w:hideMark/>
          </w:tcPr>
          <w:p w14:paraId="5D48BC2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4A66E9B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0.0018</w:t>
            </w:r>
          </w:p>
        </w:tc>
      </w:tr>
      <w:tr w:rsidR="004173FC" w:rsidRPr="00BA6D87" w14:paraId="1A2D9369" w14:textId="77777777" w:rsidTr="0046178C">
        <w:tc>
          <w:tcPr>
            <w:tcW w:w="455" w:type="pct"/>
            <w:tcMar>
              <w:top w:w="150" w:type="dxa"/>
              <w:left w:w="0" w:type="dxa"/>
              <w:bottom w:w="150" w:type="dxa"/>
              <w:right w:w="240" w:type="dxa"/>
            </w:tcMar>
            <w:vAlign w:val="center"/>
            <w:hideMark/>
          </w:tcPr>
          <w:p w14:paraId="1B2D5E1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1688" w:type="pct"/>
            <w:tcMar>
              <w:top w:w="150" w:type="dxa"/>
              <w:left w:w="240" w:type="dxa"/>
              <w:bottom w:w="150" w:type="dxa"/>
              <w:right w:w="240" w:type="dxa"/>
            </w:tcMar>
            <w:vAlign w:val="center"/>
            <w:hideMark/>
          </w:tcPr>
          <w:p w14:paraId="367EDAB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GGA-VWN-BP</w:t>
            </w:r>
          </w:p>
        </w:tc>
        <w:tc>
          <w:tcPr>
            <w:tcW w:w="941" w:type="pct"/>
            <w:tcMar>
              <w:top w:w="150" w:type="dxa"/>
              <w:left w:w="240" w:type="dxa"/>
              <w:bottom w:w="150" w:type="dxa"/>
              <w:right w:w="240" w:type="dxa"/>
            </w:tcMar>
            <w:vAlign w:val="center"/>
            <w:hideMark/>
          </w:tcPr>
          <w:p w14:paraId="3B987F5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Mar>
              <w:top w:w="150" w:type="dxa"/>
              <w:left w:w="240" w:type="dxa"/>
              <w:bottom w:w="150" w:type="dxa"/>
              <w:right w:w="240" w:type="dxa"/>
            </w:tcMar>
            <w:vAlign w:val="center"/>
            <w:hideMark/>
          </w:tcPr>
          <w:p w14:paraId="6459C13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62560C9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0.0018</w:t>
            </w:r>
          </w:p>
        </w:tc>
      </w:tr>
      <w:tr w:rsidR="004173FC" w:rsidRPr="00BA6D87" w14:paraId="1C6D94EE" w14:textId="77777777" w:rsidTr="0046178C">
        <w:tc>
          <w:tcPr>
            <w:tcW w:w="455" w:type="pct"/>
            <w:tcMar>
              <w:top w:w="150" w:type="dxa"/>
              <w:left w:w="0" w:type="dxa"/>
              <w:bottom w:w="150" w:type="dxa"/>
              <w:right w:w="240" w:type="dxa"/>
            </w:tcMar>
            <w:vAlign w:val="center"/>
            <w:hideMark/>
          </w:tcPr>
          <w:p w14:paraId="617CF07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11</w:t>
            </w:r>
          </w:p>
        </w:tc>
        <w:tc>
          <w:tcPr>
            <w:tcW w:w="1688" w:type="pct"/>
            <w:tcMar>
              <w:top w:w="150" w:type="dxa"/>
              <w:left w:w="240" w:type="dxa"/>
              <w:bottom w:w="150" w:type="dxa"/>
              <w:right w:w="240" w:type="dxa"/>
            </w:tcMar>
            <w:vAlign w:val="center"/>
            <w:hideMark/>
          </w:tcPr>
          <w:p w14:paraId="112216D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GGA-PBE-TS</w:t>
            </w:r>
          </w:p>
        </w:tc>
        <w:tc>
          <w:tcPr>
            <w:tcW w:w="941" w:type="pct"/>
            <w:tcMar>
              <w:top w:w="150" w:type="dxa"/>
              <w:left w:w="240" w:type="dxa"/>
              <w:bottom w:w="150" w:type="dxa"/>
              <w:right w:w="240" w:type="dxa"/>
            </w:tcMar>
            <w:vAlign w:val="center"/>
            <w:hideMark/>
          </w:tcPr>
          <w:p w14:paraId="63D226F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Mar>
              <w:top w:w="150" w:type="dxa"/>
              <w:left w:w="240" w:type="dxa"/>
              <w:bottom w:w="150" w:type="dxa"/>
              <w:right w:w="240" w:type="dxa"/>
            </w:tcMar>
            <w:vAlign w:val="center"/>
            <w:hideMark/>
          </w:tcPr>
          <w:p w14:paraId="102EBAA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6BBBBDC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0.0018</w:t>
            </w:r>
          </w:p>
        </w:tc>
      </w:tr>
      <w:tr w:rsidR="004173FC" w:rsidRPr="00BA6D87" w14:paraId="1096CEB3" w14:textId="77777777" w:rsidTr="0046178C">
        <w:tc>
          <w:tcPr>
            <w:tcW w:w="455" w:type="pct"/>
            <w:tcMar>
              <w:top w:w="150" w:type="dxa"/>
              <w:left w:w="0" w:type="dxa"/>
              <w:bottom w:w="150" w:type="dxa"/>
              <w:right w:w="240" w:type="dxa"/>
            </w:tcMar>
            <w:vAlign w:val="center"/>
            <w:hideMark/>
          </w:tcPr>
          <w:p w14:paraId="32F7232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12</w:t>
            </w:r>
          </w:p>
        </w:tc>
        <w:tc>
          <w:tcPr>
            <w:tcW w:w="1688" w:type="pct"/>
            <w:tcMar>
              <w:top w:w="150" w:type="dxa"/>
              <w:left w:w="240" w:type="dxa"/>
              <w:bottom w:w="150" w:type="dxa"/>
              <w:right w:w="240" w:type="dxa"/>
            </w:tcMar>
            <w:vAlign w:val="center"/>
            <w:hideMark/>
          </w:tcPr>
          <w:p w14:paraId="4E0BC3C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941" w:type="pct"/>
            <w:tcMar>
              <w:top w:w="150" w:type="dxa"/>
              <w:left w:w="240" w:type="dxa"/>
              <w:bottom w:w="150" w:type="dxa"/>
              <w:right w:w="240" w:type="dxa"/>
            </w:tcMar>
            <w:vAlign w:val="center"/>
            <w:hideMark/>
          </w:tcPr>
          <w:p w14:paraId="3463009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Mar>
              <w:top w:w="150" w:type="dxa"/>
              <w:left w:w="240" w:type="dxa"/>
              <w:bottom w:w="150" w:type="dxa"/>
              <w:right w:w="240" w:type="dxa"/>
            </w:tcMar>
            <w:vAlign w:val="center"/>
            <w:hideMark/>
          </w:tcPr>
          <w:p w14:paraId="5519688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0.0003</w:t>
            </w:r>
          </w:p>
        </w:tc>
        <w:tc>
          <w:tcPr>
            <w:tcW w:w="994" w:type="pct"/>
            <w:tcMar>
              <w:top w:w="150" w:type="dxa"/>
              <w:left w:w="240" w:type="dxa"/>
              <w:bottom w:w="150" w:type="dxa"/>
              <w:right w:w="0" w:type="dxa"/>
            </w:tcMar>
            <w:vAlign w:val="center"/>
            <w:hideMark/>
          </w:tcPr>
          <w:p w14:paraId="4ACC098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0.0018</w:t>
            </w:r>
          </w:p>
        </w:tc>
      </w:tr>
      <w:tr w:rsidR="004173FC" w:rsidRPr="00BA6D87" w14:paraId="4951A01D" w14:textId="77777777" w:rsidTr="0046178C">
        <w:tc>
          <w:tcPr>
            <w:tcW w:w="455" w:type="pct"/>
            <w:tcMar>
              <w:top w:w="150" w:type="dxa"/>
              <w:left w:w="0" w:type="dxa"/>
              <w:bottom w:w="150" w:type="dxa"/>
              <w:right w:w="240" w:type="dxa"/>
            </w:tcMar>
            <w:vAlign w:val="center"/>
            <w:hideMark/>
          </w:tcPr>
          <w:p w14:paraId="04845B29"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13</w:t>
            </w:r>
          </w:p>
        </w:tc>
        <w:tc>
          <w:tcPr>
            <w:tcW w:w="1688" w:type="pct"/>
            <w:tcMar>
              <w:top w:w="150" w:type="dxa"/>
              <w:left w:w="240" w:type="dxa"/>
              <w:bottom w:w="150" w:type="dxa"/>
              <w:right w:w="240" w:type="dxa"/>
            </w:tcMar>
            <w:vAlign w:val="center"/>
            <w:hideMark/>
          </w:tcPr>
          <w:p w14:paraId="64A9D4D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941" w:type="pct"/>
            <w:tcMar>
              <w:top w:w="150" w:type="dxa"/>
              <w:left w:w="240" w:type="dxa"/>
              <w:bottom w:w="150" w:type="dxa"/>
              <w:right w:w="240" w:type="dxa"/>
            </w:tcMar>
            <w:vAlign w:val="center"/>
            <w:hideMark/>
          </w:tcPr>
          <w:p w14:paraId="6257F92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Mar>
              <w:top w:w="150" w:type="dxa"/>
              <w:left w:w="240" w:type="dxa"/>
              <w:bottom w:w="150" w:type="dxa"/>
              <w:right w:w="240" w:type="dxa"/>
            </w:tcMar>
            <w:vAlign w:val="center"/>
            <w:hideMark/>
          </w:tcPr>
          <w:p w14:paraId="63FD2E7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0.0003</w:t>
            </w:r>
          </w:p>
        </w:tc>
        <w:tc>
          <w:tcPr>
            <w:tcW w:w="994" w:type="pct"/>
            <w:tcMar>
              <w:top w:w="150" w:type="dxa"/>
              <w:left w:w="240" w:type="dxa"/>
              <w:bottom w:w="150" w:type="dxa"/>
              <w:right w:w="0" w:type="dxa"/>
            </w:tcMar>
            <w:vAlign w:val="center"/>
            <w:hideMark/>
          </w:tcPr>
          <w:p w14:paraId="02EC966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0.0018</w:t>
            </w:r>
          </w:p>
        </w:tc>
      </w:tr>
      <w:tr w:rsidR="004173FC" w:rsidRPr="00BA6D87" w14:paraId="56B1C391" w14:textId="77777777" w:rsidTr="0046178C">
        <w:tc>
          <w:tcPr>
            <w:tcW w:w="455" w:type="pct"/>
            <w:tcMar>
              <w:top w:w="150" w:type="dxa"/>
              <w:left w:w="0" w:type="dxa"/>
              <w:bottom w:w="150" w:type="dxa"/>
              <w:right w:w="240" w:type="dxa"/>
            </w:tcMar>
            <w:vAlign w:val="center"/>
            <w:hideMark/>
          </w:tcPr>
          <w:p w14:paraId="5B785E1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14</w:t>
            </w:r>
          </w:p>
        </w:tc>
        <w:tc>
          <w:tcPr>
            <w:tcW w:w="1688" w:type="pct"/>
            <w:tcMar>
              <w:top w:w="150" w:type="dxa"/>
              <w:left w:w="240" w:type="dxa"/>
              <w:bottom w:w="150" w:type="dxa"/>
              <w:right w:w="240" w:type="dxa"/>
            </w:tcMar>
            <w:vAlign w:val="center"/>
            <w:hideMark/>
          </w:tcPr>
          <w:p w14:paraId="33BD816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941" w:type="pct"/>
            <w:tcMar>
              <w:top w:w="150" w:type="dxa"/>
              <w:left w:w="240" w:type="dxa"/>
              <w:bottom w:w="150" w:type="dxa"/>
              <w:right w:w="240" w:type="dxa"/>
            </w:tcMar>
            <w:vAlign w:val="center"/>
            <w:hideMark/>
          </w:tcPr>
          <w:p w14:paraId="0819197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Mar>
              <w:top w:w="150" w:type="dxa"/>
              <w:left w:w="240" w:type="dxa"/>
              <w:bottom w:w="150" w:type="dxa"/>
              <w:right w:w="240" w:type="dxa"/>
            </w:tcMar>
            <w:vAlign w:val="center"/>
            <w:hideMark/>
          </w:tcPr>
          <w:p w14:paraId="45F3B38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0.0003</w:t>
            </w:r>
          </w:p>
        </w:tc>
        <w:tc>
          <w:tcPr>
            <w:tcW w:w="994" w:type="pct"/>
            <w:tcMar>
              <w:top w:w="150" w:type="dxa"/>
              <w:left w:w="240" w:type="dxa"/>
              <w:bottom w:w="150" w:type="dxa"/>
              <w:right w:w="0" w:type="dxa"/>
            </w:tcMar>
            <w:vAlign w:val="center"/>
            <w:hideMark/>
          </w:tcPr>
          <w:p w14:paraId="313B9AE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0.0018</w:t>
            </w:r>
          </w:p>
        </w:tc>
      </w:tr>
      <w:tr w:rsidR="004173FC" w:rsidRPr="00BA6D87" w14:paraId="447A75CF" w14:textId="77777777" w:rsidTr="0046178C">
        <w:tc>
          <w:tcPr>
            <w:tcW w:w="455" w:type="pct"/>
            <w:tcMar>
              <w:top w:w="150" w:type="dxa"/>
              <w:left w:w="0" w:type="dxa"/>
              <w:bottom w:w="150" w:type="dxa"/>
              <w:right w:w="240" w:type="dxa"/>
            </w:tcMar>
            <w:vAlign w:val="center"/>
            <w:hideMark/>
          </w:tcPr>
          <w:p w14:paraId="7CA867F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15</w:t>
            </w:r>
          </w:p>
        </w:tc>
        <w:tc>
          <w:tcPr>
            <w:tcW w:w="1688" w:type="pct"/>
            <w:tcMar>
              <w:top w:w="150" w:type="dxa"/>
              <w:left w:w="240" w:type="dxa"/>
              <w:bottom w:w="150" w:type="dxa"/>
              <w:right w:w="240" w:type="dxa"/>
            </w:tcMar>
            <w:vAlign w:val="center"/>
            <w:hideMark/>
          </w:tcPr>
          <w:p w14:paraId="63AA5EB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GGA-BLYP-Grimme</w:t>
            </w:r>
          </w:p>
        </w:tc>
        <w:tc>
          <w:tcPr>
            <w:tcW w:w="941" w:type="pct"/>
            <w:tcMar>
              <w:top w:w="150" w:type="dxa"/>
              <w:left w:w="240" w:type="dxa"/>
              <w:bottom w:w="150" w:type="dxa"/>
              <w:right w:w="240" w:type="dxa"/>
            </w:tcMar>
            <w:vAlign w:val="center"/>
            <w:hideMark/>
          </w:tcPr>
          <w:p w14:paraId="19FFFAB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Mar>
              <w:top w:w="150" w:type="dxa"/>
              <w:left w:w="240" w:type="dxa"/>
              <w:bottom w:w="150" w:type="dxa"/>
              <w:right w:w="240" w:type="dxa"/>
            </w:tcMar>
            <w:vAlign w:val="center"/>
            <w:hideMark/>
          </w:tcPr>
          <w:p w14:paraId="0C429B8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7255110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0.0017</w:t>
            </w:r>
          </w:p>
        </w:tc>
      </w:tr>
      <w:tr w:rsidR="004173FC" w:rsidRPr="00BA6D87" w14:paraId="5C5171E2" w14:textId="77777777" w:rsidTr="0046178C">
        <w:tc>
          <w:tcPr>
            <w:tcW w:w="455" w:type="pct"/>
            <w:tcMar>
              <w:top w:w="150" w:type="dxa"/>
              <w:left w:w="0" w:type="dxa"/>
              <w:bottom w:w="150" w:type="dxa"/>
              <w:right w:w="240" w:type="dxa"/>
            </w:tcMar>
            <w:vAlign w:val="center"/>
            <w:hideMark/>
          </w:tcPr>
          <w:p w14:paraId="2906583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16</w:t>
            </w:r>
          </w:p>
        </w:tc>
        <w:tc>
          <w:tcPr>
            <w:tcW w:w="1688" w:type="pct"/>
            <w:tcMar>
              <w:top w:w="150" w:type="dxa"/>
              <w:left w:w="240" w:type="dxa"/>
              <w:bottom w:w="150" w:type="dxa"/>
              <w:right w:w="240" w:type="dxa"/>
            </w:tcMar>
            <w:vAlign w:val="center"/>
            <w:hideMark/>
          </w:tcPr>
          <w:p w14:paraId="73743EC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m-GGA-revTPSS</w:t>
            </w:r>
          </w:p>
        </w:tc>
        <w:tc>
          <w:tcPr>
            <w:tcW w:w="941" w:type="pct"/>
            <w:tcMar>
              <w:top w:w="150" w:type="dxa"/>
              <w:left w:w="240" w:type="dxa"/>
              <w:bottom w:w="150" w:type="dxa"/>
              <w:right w:w="240" w:type="dxa"/>
            </w:tcMar>
            <w:vAlign w:val="center"/>
            <w:hideMark/>
          </w:tcPr>
          <w:p w14:paraId="4D985219"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21" w:type="pct"/>
            <w:tcMar>
              <w:top w:w="150" w:type="dxa"/>
              <w:left w:w="240" w:type="dxa"/>
              <w:bottom w:w="150" w:type="dxa"/>
              <w:right w:w="240" w:type="dxa"/>
            </w:tcMar>
            <w:vAlign w:val="center"/>
            <w:hideMark/>
          </w:tcPr>
          <w:p w14:paraId="679256C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74181E5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0.0019</w:t>
            </w:r>
          </w:p>
        </w:tc>
      </w:tr>
      <w:tr w:rsidR="004173FC" w:rsidRPr="00BA6D87" w14:paraId="6A3AF281" w14:textId="77777777" w:rsidTr="0046178C">
        <w:tc>
          <w:tcPr>
            <w:tcW w:w="455" w:type="pct"/>
            <w:tcMar>
              <w:top w:w="150" w:type="dxa"/>
              <w:left w:w="0" w:type="dxa"/>
              <w:bottom w:w="150" w:type="dxa"/>
              <w:right w:w="240" w:type="dxa"/>
            </w:tcMar>
            <w:vAlign w:val="center"/>
            <w:hideMark/>
          </w:tcPr>
          <w:p w14:paraId="3B8AC97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17</w:t>
            </w:r>
          </w:p>
        </w:tc>
        <w:tc>
          <w:tcPr>
            <w:tcW w:w="1688" w:type="pct"/>
            <w:tcMar>
              <w:top w:w="150" w:type="dxa"/>
              <w:left w:w="240" w:type="dxa"/>
              <w:bottom w:w="150" w:type="dxa"/>
              <w:right w:w="240" w:type="dxa"/>
            </w:tcMar>
            <w:vAlign w:val="center"/>
            <w:hideMark/>
          </w:tcPr>
          <w:p w14:paraId="565E9B7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w:t>
            </w:r>
          </w:p>
        </w:tc>
        <w:tc>
          <w:tcPr>
            <w:tcW w:w="941" w:type="pct"/>
            <w:tcMar>
              <w:top w:w="150" w:type="dxa"/>
              <w:left w:w="240" w:type="dxa"/>
              <w:bottom w:w="150" w:type="dxa"/>
              <w:right w:w="240" w:type="dxa"/>
            </w:tcMar>
            <w:vAlign w:val="center"/>
            <w:hideMark/>
          </w:tcPr>
          <w:p w14:paraId="067EEC8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21" w:type="pct"/>
            <w:tcMar>
              <w:top w:w="150" w:type="dxa"/>
              <w:left w:w="240" w:type="dxa"/>
              <w:bottom w:w="150" w:type="dxa"/>
              <w:right w:w="240" w:type="dxa"/>
            </w:tcMar>
            <w:vAlign w:val="center"/>
            <w:hideMark/>
          </w:tcPr>
          <w:p w14:paraId="4E452879"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4E2E889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0.0019</w:t>
            </w:r>
          </w:p>
        </w:tc>
      </w:tr>
      <w:tr w:rsidR="004173FC" w:rsidRPr="00BA6D87" w14:paraId="74582C37" w14:textId="77777777" w:rsidTr="0046178C">
        <w:tc>
          <w:tcPr>
            <w:tcW w:w="455" w:type="pct"/>
            <w:tcMar>
              <w:top w:w="150" w:type="dxa"/>
              <w:left w:w="0" w:type="dxa"/>
              <w:bottom w:w="150" w:type="dxa"/>
              <w:right w:w="240" w:type="dxa"/>
            </w:tcMar>
            <w:vAlign w:val="center"/>
            <w:hideMark/>
          </w:tcPr>
          <w:p w14:paraId="72761D0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18</w:t>
            </w:r>
          </w:p>
        </w:tc>
        <w:tc>
          <w:tcPr>
            <w:tcW w:w="1688" w:type="pct"/>
            <w:tcMar>
              <w:top w:w="150" w:type="dxa"/>
              <w:left w:w="240" w:type="dxa"/>
              <w:bottom w:w="150" w:type="dxa"/>
              <w:right w:w="240" w:type="dxa"/>
            </w:tcMar>
            <w:vAlign w:val="center"/>
            <w:hideMark/>
          </w:tcPr>
          <w:p w14:paraId="38453B9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941" w:type="pct"/>
            <w:tcMar>
              <w:top w:w="150" w:type="dxa"/>
              <w:left w:w="240" w:type="dxa"/>
              <w:bottom w:w="150" w:type="dxa"/>
              <w:right w:w="240" w:type="dxa"/>
            </w:tcMar>
            <w:vAlign w:val="center"/>
            <w:hideMark/>
          </w:tcPr>
          <w:p w14:paraId="530AD3D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Mar>
              <w:top w:w="150" w:type="dxa"/>
              <w:left w:w="240" w:type="dxa"/>
              <w:bottom w:w="150" w:type="dxa"/>
              <w:right w:w="240" w:type="dxa"/>
            </w:tcMar>
            <w:vAlign w:val="center"/>
            <w:hideMark/>
          </w:tcPr>
          <w:p w14:paraId="616E82E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679FB10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0.0019</w:t>
            </w:r>
          </w:p>
        </w:tc>
      </w:tr>
      <w:tr w:rsidR="004173FC" w:rsidRPr="00BA6D87" w14:paraId="66245514" w14:textId="77777777" w:rsidTr="0046178C">
        <w:tc>
          <w:tcPr>
            <w:tcW w:w="455" w:type="pct"/>
            <w:tcMar>
              <w:top w:w="150" w:type="dxa"/>
              <w:left w:w="0" w:type="dxa"/>
              <w:bottom w:w="150" w:type="dxa"/>
              <w:right w:w="240" w:type="dxa"/>
            </w:tcMar>
            <w:vAlign w:val="center"/>
            <w:hideMark/>
          </w:tcPr>
          <w:p w14:paraId="75A53AC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19</w:t>
            </w:r>
          </w:p>
        </w:tc>
        <w:tc>
          <w:tcPr>
            <w:tcW w:w="1688" w:type="pct"/>
            <w:tcMar>
              <w:top w:w="150" w:type="dxa"/>
              <w:left w:w="240" w:type="dxa"/>
              <w:bottom w:w="150" w:type="dxa"/>
              <w:right w:w="240" w:type="dxa"/>
            </w:tcMar>
            <w:vAlign w:val="center"/>
            <w:hideMark/>
          </w:tcPr>
          <w:p w14:paraId="5ECCEDC9"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941" w:type="pct"/>
            <w:tcMar>
              <w:top w:w="150" w:type="dxa"/>
              <w:left w:w="240" w:type="dxa"/>
              <w:bottom w:w="150" w:type="dxa"/>
              <w:right w:w="240" w:type="dxa"/>
            </w:tcMar>
            <w:vAlign w:val="center"/>
            <w:hideMark/>
          </w:tcPr>
          <w:p w14:paraId="76CB1DD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921" w:type="pct"/>
            <w:tcMar>
              <w:top w:w="150" w:type="dxa"/>
              <w:left w:w="240" w:type="dxa"/>
              <w:bottom w:w="150" w:type="dxa"/>
              <w:right w:w="240" w:type="dxa"/>
            </w:tcMar>
            <w:vAlign w:val="center"/>
            <w:hideMark/>
          </w:tcPr>
          <w:p w14:paraId="6944E1E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994" w:type="pct"/>
            <w:tcMar>
              <w:top w:w="150" w:type="dxa"/>
              <w:left w:w="240" w:type="dxa"/>
              <w:bottom w:w="150" w:type="dxa"/>
              <w:right w:w="0" w:type="dxa"/>
            </w:tcMar>
            <w:vAlign w:val="center"/>
            <w:hideMark/>
          </w:tcPr>
          <w:p w14:paraId="129B2D4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0.0022</w:t>
            </w:r>
          </w:p>
        </w:tc>
      </w:tr>
      <w:tr w:rsidR="004173FC" w:rsidRPr="00BA6D87" w14:paraId="66D3D302" w14:textId="77777777" w:rsidTr="0046178C">
        <w:tc>
          <w:tcPr>
            <w:tcW w:w="455" w:type="pct"/>
            <w:tcMar>
              <w:top w:w="150" w:type="dxa"/>
              <w:left w:w="0" w:type="dxa"/>
              <w:bottom w:w="150" w:type="dxa"/>
              <w:right w:w="240" w:type="dxa"/>
            </w:tcMar>
            <w:vAlign w:val="center"/>
            <w:hideMark/>
          </w:tcPr>
          <w:p w14:paraId="1AE0D62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1688" w:type="pct"/>
            <w:tcMar>
              <w:top w:w="150" w:type="dxa"/>
              <w:left w:w="240" w:type="dxa"/>
              <w:bottom w:w="150" w:type="dxa"/>
              <w:right w:w="240" w:type="dxa"/>
            </w:tcMar>
            <w:vAlign w:val="center"/>
            <w:hideMark/>
          </w:tcPr>
          <w:p w14:paraId="3E837F1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941" w:type="pct"/>
            <w:tcMar>
              <w:top w:w="150" w:type="dxa"/>
              <w:left w:w="240" w:type="dxa"/>
              <w:bottom w:w="150" w:type="dxa"/>
              <w:right w:w="240" w:type="dxa"/>
            </w:tcMar>
            <w:vAlign w:val="center"/>
            <w:hideMark/>
          </w:tcPr>
          <w:p w14:paraId="55B04E2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921" w:type="pct"/>
            <w:tcMar>
              <w:top w:w="150" w:type="dxa"/>
              <w:left w:w="240" w:type="dxa"/>
              <w:bottom w:w="150" w:type="dxa"/>
              <w:right w:w="240" w:type="dxa"/>
            </w:tcMar>
            <w:vAlign w:val="center"/>
            <w:hideMark/>
          </w:tcPr>
          <w:p w14:paraId="67B421F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994" w:type="pct"/>
            <w:tcMar>
              <w:top w:w="150" w:type="dxa"/>
              <w:left w:w="240" w:type="dxa"/>
              <w:bottom w:w="150" w:type="dxa"/>
              <w:right w:w="0" w:type="dxa"/>
            </w:tcMar>
            <w:vAlign w:val="center"/>
            <w:hideMark/>
          </w:tcPr>
          <w:p w14:paraId="0487BFC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0.0022</w:t>
            </w:r>
          </w:p>
        </w:tc>
      </w:tr>
      <w:tr w:rsidR="004173FC" w:rsidRPr="00BA6D87" w14:paraId="46E2D7CE" w14:textId="77777777" w:rsidTr="0046178C">
        <w:tc>
          <w:tcPr>
            <w:tcW w:w="455" w:type="pct"/>
            <w:tcMar>
              <w:top w:w="150" w:type="dxa"/>
              <w:left w:w="0" w:type="dxa"/>
              <w:bottom w:w="150" w:type="dxa"/>
              <w:right w:w="240" w:type="dxa"/>
            </w:tcMar>
            <w:vAlign w:val="center"/>
            <w:hideMark/>
          </w:tcPr>
          <w:p w14:paraId="6752DEA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1688" w:type="pct"/>
            <w:tcMar>
              <w:top w:w="150" w:type="dxa"/>
              <w:left w:w="240" w:type="dxa"/>
              <w:bottom w:w="150" w:type="dxa"/>
              <w:right w:w="240" w:type="dxa"/>
            </w:tcMar>
            <w:vAlign w:val="center"/>
            <w:hideMark/>
          </w:tcPr>
          <w:p w14:paraId="713467D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941" w:type="pct"/>
            <w:tcMar>
              <w:top w:w="150" w:type="dxa"/>
              <w:left w:w="240" w:type="dxa"/>
              <w:bottom w:w="150" w:type="dxa"/>
              <w:right w:w="240" w:type="dxa"/>
            </w:tcMar>
            <w:vAlign w:val="center"/>
            <w:hideMark/>
          </w:tcPr>
          <w:p w14:paraId="02814FC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921" w:type="pct"/>
            <w:tcMar>
              <w:top w:w="150" w:type="dxa"/>
              <w:left w:w="240" w:type="dxa"/>
              <w:bottom w:w="150" w:type="dxa"/>
              <w:right w:w="240" w:type="dxa"/>
            </w:tcMar>
            <w:vAlign w:val="center"/>
            <w:hideMark/>
          </w:tcPr>
          <w:p w14:paraId="35DEF5B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994" w:type="pct"/>
            <w:tcMar>
              <w:top w:w="150" w:type="dxa"/>
              <w:left w:w="240" w:type="dxa"/>
              <w:bottom w:w="150" w:type="dxa"/>
              <w:right w:w="0" w:type="dxa"/>
            </w:tcMar>
            <w:vAlign w:val="center"/>
            <w:hideMark/>
          </w:tcPr>
          <w:p w14:paraId="4586291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0.0022</w:t>
            </w:r>
          </w:p>
        </w:tc>
      </w:tr>
      <w:tr w:rsidR="004173FC" w:rsidRPr="00BA6D87" w14:paraId="06B47629" w14:textId="77777777" w:rsidTr="0046178C">
        <w:tc>
          <w:tcPr>
            <w:tcW w:w="455" w:type="pct"/>
            <w:tcMar>
              <w:top w:w="150" w:type="dxa"/>
              <w:left w:w="0" w:type="dxa"/>
              <w:bottom w:w="150" w:type="dxa"/>
              <w:right w:w="240" w:type="dxa"/>
            </w:tcMar>
            <w:vAlign w:val="center"/>
            <w:hideMark/>
          </w:tcPr>
          <w:p w14:paraId="077DD72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1688" w:type="pct"/>
            <w:tcMar>
              <w:top w:w="150" w:type="dxa"/>
              <w:left w:w="240" w:type="dxa"/>
              <w:bottom w:w="150" w:type="dxa"/>
              <w:right w:w="240" w:type="dxa"/>
            </w:tcMar>
            <w:vAlign w:val="center"/>
            <w:hideMark/>
          </w:tcPr>
          <w:p w14:paraId="01B29F9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941" w:type="pct"/>
            <w:tcMar>
              <w:top w:w="150" w:type="dxa"/>
              <w:left w:w="240" w:type="dxa"/>
              <w:bottom w:w="150" w:type="dxa"/>
              <w:right w:w="240" w:type="dxa"/>
            </w:tcMar>
            <w:vAlign w:val="center"/>
            <w:hideMark/>
          </w:tcPr>
          <w:p w14:paraId="3CA07FA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921" w:type="pct"/>
            <w:tcMar>
              <w:top w:w="150" w:type="dxa"/>
              <w:left w:w="240" w:type="dxa"/>
              <w:bottom w:w="150" w:type="dxa"/>
              <w:right w:w="240" w:type="dxa"/>
            </w:tcMar>
            <w:vAlign w:val="center"/>
            <w:hideMark/>
          </w:tcPr>
          <w:p w14:paraId="744EEF4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994" w:type="pct"/>
            <w:tcMar>
              <w:top w:w="150" w:type="dxa"/>
              <w:left w:w="240" w:type="dxa"/>
              <w:bottom w:w="150" w:type="dxa"/>
              <w:right w:w="0" w:type="dxa"/>
            </w:tcMar>
            <w:vAlign w:val="center"/>
            <w:hideMark/>
          </w:tcPr>
          <w:p w14:paraId="133F83E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0.0023</w:t>
            </w:r>
          </w:p>
        </w:tc>
      </w:tr>
      <w:tr w:rsidR="004173FC" w:rsidRPr="00BA6D87" w14:paraId="5E0BEE57" w14:textId="77777777" w:rsidTr="0046178C">
        <w:tc>
          <w:tcPr>
            <w:tcW w:w="455" w:type="pct"/>
            <w:tcMar>
              <w:top w:w="150" w:type="dxa"/>
              <w:left w:w="0" w:type="dxa"/>
              <w:bottom w:w="150" w:type="dxa"/>
              <w:right w:w="240" w:type="dxa"/>
            </w:tcMar>
            <w:vAlign w:val="center"/>
            <w:hideMark/>
          </w:tcPr>
          <w:p w14:paraId="5425C7A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1688" w:type="pct"/>
            <w:tcMar>
              <w:top w:w="150" w:type="dxa"/>
              <w:left w:w="240" w:type="dxa"/>
              <w:bottom w:w="150" w:type="dxa"/>
              <w:right w:w="240" w:type="dxa"/>
            </w:tcMar>
            <w:vAlign w:val="center"/>
            <w:hideMark/>
          </w:tcPr>
          <w:p w14:paraId="486A2E4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m-GGA-TPSS-Grimme</w:t>
            </w:r>
          </w:p>
        </w:tc>
        <w:tc>
          <w:tcPr>
            <w:tcW w:w="941" w:type="pct"/>
            <w:tcMar>
              <w:top w:w="150" w:type="dxa"/>
              <w:left w:w="240" w:type="dxa"/>
              <w:bottom w:w="150" w:type="dxa"/>
              <w:right w:w="240" w:type="dxa"/>
            </w:tcMar>
            <w:vAlign w:val="center"/>
            <w:hideMark/>
          </w:tcPr>
          <w:p w14:paraId="2C7F6D3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21" w:type="pct"/>
            <w:tcMar>
              <w:top w:w="150" w:type="dxa"/>
              <w:left w:w="240" w:type="dxa"/>
              <w:bottom w:w="150" w:type="dxa"/>
              <w:right w:w="240" w:type="dxa"/>
            </w:tcMar>
            <w:vAlign w:val="center"/>
            <w:hideMark/>
          </w:tcPr>
          <w:p w14:paraId="2F8D624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5E00C17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0.0019</w:t>
            </w:r>
          </w:p>
        </w:tc>
      </w:tr>
      <w:tr w:rsidR="004173FC" w:rsidRPr="00BA6D87" w14:paraId="0E0D6C60" w14:textId="77777777" w:rsidTr="0046178C">
        <w:tc>
          <w:tcPr>
            <w:tcW w:w="455" w:type="pct"/>
            <w:tcMar>
              <w:top w:w="150" w:type="dxa"/>
              <w:left w:w="0" w:type="dxa"/>
              <w:bottom w:w="150" w:type="dxa"/>
              <w:right w:w="240" w:type="dxa"/>
            </w:tcMar>
            <w:vAlign w:val="center"/>
            <w:hideMark/>
          </w:tcPr>
          <w:p w14:paraId="0AC36B3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1688" w:type="pct"/>
            <w:tcMar>
              <w:top w:w="150" w:type="dxa"/>
              <w:left w:w="240" w:type="dxa"/>
              <w:bottom w:w="150" w:type="dxa"/>
              <w:right w:w="240" w:type="dxa"/>
            </w:tcMar>
            <w:vAlign w:val="center"/>
            <w:hideMark/>
          </w:tcPr>
          <w:p w14:paraId="05F47D7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941" w:type="pct"/>
            <w:tcMar>
              <w:top w:w="150" w:type="dxa"/>
              <w:left w:w="240" w:type="dxa"/>
              <w:bottom w:w="150" w:type="dxa"/>
              <w:right w:w="240" w:type="dxa"/>
            </w:tcMar>
            <w:vAlign w:val="center"/>
            <w:hideMark/>
          </w:tcPr>
          <w:p w14:paraId="0F7CF979"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21" w:type="pct"/>
            <w:tcMar>
              <w:top w:w="150" w:type="dxa"/>
              <w:left w:w="240" w:type="dxa"/>
              <w:bottom w:w="150" w:type="dxa"/>
              <w:right w:w="240" w:type="dxa"/>
            </w:tcMar>
            <w:vAlign w:val="center"/>
            <w:hideMark/>
          </w:tcPr>
          <w:p w14:paraId="487B4AE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Mar>
              <w:top w:w="150" w:type="dxa"/>
              <w:left w:w="240" w:type="dxa"/>
              <w:bottom w:w="150" w:type="dxa"/>
              <w:right w:w="0" w:type="dxa"/>
            </w:tcMar>
            <w:vAlign w:val="center"/>
            <w:hideMark/>
          </w:tcPr>
          <w:p w14:paraId="3CF4953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0.0022</w:t>
            </w:r>
          </w:p>
        </w:tc>
      </w:tr>
      <w:tr w:rsidR="004173FC" w:rsidRPr="00BA6D87" w14:paraId="6E297EF7" w14:textId="77777777" w:rsidTr="0046178C">
        <w:tc>
          <w:tcPr>
            <w:tcW w:w="455" w:type="pct"/>
            <w:tcMar>
              <w:top w:w="150" w:type="dxa"/>
              <w:left w:w="0" w:type="dxa"/>
              <w:bottom w:w="150" w:type="dxa"/>
              <w:right w:w="240" w:type="dxa"/>
            </w:tcMar>
            <w:vAlign w:val="center"/>
            <w:hideMark/>
          </w:tcPr>
          <w:p w14:paraId="340348F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1688" w:type="pct"/>
            <w:tcMar>
              <w:top w:w="150" w:type="dxa"/>
              <w:left w:w="240" w:type="dxa"/>
              <w:bottom w:w="150" w:type="dxa"/>
              <w:right w:w="240" w:type="dxa"/>
            </w:tcMar>
            <w:vAlign w:val="center"/>
            <w:hideMark/>
          </w:tcPr>
          <w:p w14:paraId="7D13C88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941" w:type="pct"/>
            <w:tcMar>
              <w:top w:w="150" w:type="dxa"/>
              <w:left w:w="240" w:type="dxa"/>
              <w:bottom w:w="150" w:type="dxa"/>
              <w:right w:w="240" w:type="dxa"/>
            </w:tcMar>
            <w:vAlign w:val="center"/>
            <w:hideMark/>
          </w:tcPr>
          <w:p w14:paraId="7B00F33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921" w:type="pct"/>
            <w:tcMar>
              <w:top w:w="150" w:type="dxa"/>
              <w:left w:w="240" w:type="dxa"/>
              <w:bottom w:w="150" w:type="dxa"/>
              <w:right w:w="240" w:type="dxa"/>
            </w:tcMar>
            <w:vAlign w:val="center"/>
            <w:hideMark/>
          </w:tcPr>
          <w:p w14:paraId="6E7EFE0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0.0014</w:t>
            </w:r>
          </w:p>
        </w:tc>
        <w:tc>
          <w:tcPr>
            <w:tcW w:w="994" w:type="pct"/>
            <w:tcMar>
              <w:top w:w="150" w:type="dxa"/>
              <w:left w:w="240" w:type="dxa"/>
              <w:bottom w:w="150" w:type="dxa"/>
              <w:right w:w="0" w:type="dxa"/>
            </w:tcMar>
            <w:vAlign w:val="center"/>
            <w:hideMark/>
          </w:tcPr>
          <w:p w14:paraId="18E3972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0.0037</w:t>
            </w:r>
          </w:p>
        </w:tc>
      </w:tr>
      <w:tr w:rsidR="004173FC" w:rsidRPr="00BA6D87" w14:paraId="27B6EF84" w14:textId="77777777" w:rsidTr="0046178C">
        <w:tc>
          <w:tcPr>
            <w:tcW w:w="455" w:type="pct"/>
            <w:tcBorders>
              <w:bottom w:val="single" w:sz="4" w:space="0" w:color="auto"/>
            </w:tcBorders>
            <w:tcMar>
              <w:top w:w="150" w:type="dxa"/>
              <w:left w:w="0" w:type="dxa"/>
              <w:bottom w:w="150" w:type="dxa"/>
              <w:right w:w="240" w:type="dxa"/>
            </w:tcMar>
            <w:vAlign w:val="center"/>
            <w:hideMark/>
          </w:tcPr>
          <w:p w14:paraId="48F8A97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1688" w:type="pct"/>
            <w:tcBorders>
              <w:bottom w:val="single" w:sz="4" w:space="0" w:color="auto"/>
            </w:tcBorders>
            <w:tcMar>
              <w:top w:w="150" w:type="dxa"/>
              <w:left w:w="240" w:type="dxa"/>
              <w:bottom w:w="150" w:type="dxa"/>
              <w:right w:w="240" w:type="dxa"/>
            </w:tcMar>
            <w:vAlign w:val="center"/>
            <w:hideMark/>
          </w:tcPr>
          <w:p w14:paraId="068AFFA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941" w:type="pct"/>
            <w:tcBorders>
              <w:bottom w:val="single" w:sz="4" w:space="0" w:color="auto"/>
            </w:tcBorders>
            <w:tcMar>
              <w:top w:w="150" w:type="dxa"/>
              <w:left w:w="240" w:type="dxa"/>
              <w:bottom w:w="150" w:type="dxa"/>
              <w:right w:w="240" w:type="dxa"/>
            </w:tcMar>
            <w:vAlign w:val="center"/>
            <w:hideMark/>
          </w:tcPr>
          <w:p w14:paraId="1D7E319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921" w:type="pct"/>
            <w:tcBorders>
              <w:bottom w:val="single" w:sz="4" w:space="0" w:color="auto"/>
            </w:tcBorders>
            <w:tcMar>
              <w:top w:w="150" w:type="dxa"/>
              <w:left w:w="240" w:type="dxa"/>
              <w:bottom w:w="150" w:type="dxa"/>
              <w:right w:w="240" w:type="dxa"/>
            </w:tcMar>
            <w:vAlign w:val="center"/>
            <w:hideMark/>
          </w:tcPr>
          <w:p w14:paraId="0D42114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994" w:type="pct"/>
            <w:tcBorders>
              <w:bottom w:val="single" w:sz="4" w:space="0" w:color="auto"/>
            </w:tcBorders>
            <w:tcMar>
              <w:top w:w="150" w:type="dxa"/>
              <w:left w:w="240" w:type="dxa"/>
              <w:bottom w:w="150" w:type="dxa"/>
              <w:right w:w="0" w:type="dxa"/>
            </w:tcMar>
            <w:vAlign w:val="center"/>
            <w:hideMark/>
          </w:tcPr>
          <w:p w14:paraId="3A9CAD7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0.0011</w:t>
            </w:r>
          </w:p>
        </w:tc>
      </w:tr>
    </w:tbl>
    <w:p w14:paraId="300F7385" w14:textId="77777777" w:rsidR="004173FC" w:rsidRPr="00BA6D87" w:rsidRDefault="004173FC" w:rsidP="00BA6D87">
      <w:pPr>
        <w:shd w:val="clear" w:color="auto" w:fill="FFFFFF"/>
        <w:spacing w:before="240" w:after="24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Note: The apparent low MAE values (0.0001–0.0003 eV) reflect the high precision of DFT total energy calculations. The differences between functionals are subtle but meaningful. The exceptionally low MAE for LDA functionals (0.0001 eV) indicates systematic cancellation of errors rather than physical accuracy.</w:t>
      </w:r>
    </w:p>
    <w:p w14:paraId="5BCF839D" w14:textId="7D39A48E" w:rsidR="004173FC" w:rsidRPr="00BA6D87" w:rsidRDefault="004173FC" w:rsidP="00BA6D87">
      <w:pPr>
        <w:spacing w:before="480" w:after="480" w:line="240" w:lineRule="auto"/>
        <w:jc w:val="both"/>
        <w:rPr>
          <w:rFonts w:ascii="Times New Roman" w:eastAsia="Times New Roman" w:hAnsi="Times New Roman" w:cs="Times New Roman"/>
          <w:kern w:val="0"/>
          <w:sz w:val="20"/>
          <w:szCs w:val="20"/>
          <w:rtl/>
          <w14:ligatures w14:val="none"/>
        </w:rPr>
      </w:pPr>
    </w:p>
    <w:p w14:paraId="42F9171F" w14:textId="4F480F09" w:rsidR="004173FC" w:rsidRPr="00BA6D87" w:rsidRDefault="004173F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1C3918" w:rsidRPr="00BA6D87">
        <w:rPr>
          <w:rFonts w:ascii="Times New Roman" w:eastAsia="Times New Roman" w:hAnsi="Times New Roman" w:cs="Times New Roman"/>
          <w:b/>
          <w:bCs/>
          <w:color w:val="0F1115"/>
          <w:kern w:val="0"/>
          <w:sz w:val="20"/>
          <w:szCs w:val="20"/>
          <w14:ligatures w14:val="none"/>
        </w:rPr>
        <w:t>82</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Best Functionals (Lowest MAE) Based on MAE for Total Energy</w:t>
      </w:r>
    </w:p>
    <w:tbl>
      <w:tblPr>
        <w:tblW w:w="0" w:type="auto"/>
        <w:tblCellMar>
          <w:top w:w="15" w:type="dxa"/>
          <w:left w:w="15" w:type="dxa"/>
          <w:bottom w:w="15" w:type="dxa"/>
          <w:right w:w="15" w:type="dxa"/>
        </w:tblCellMar>
        <w:tblLook w:val="04A0" w:firstRow="1" w:lastRow="0" w:firstColumn="1" w:lastColumn="0" w:noHBand="0" w:noVBand="1"/>
      </w:tblPr>
      <w:tblGrid>
        <w:gridCol w:w="663"/>
        <w:gridCol w:w="2080"/>
        <w:gridCol w:w="1369"/>
        <w:gridCol w:w="1341"/>
        <w:gridCol w:w="3778"/>
      </w:tblGrid>
      <w:tr w:rsidR="004173FC" w:rsidRPr="00BA6D87" w14:paraId="43B63D87" w14:textId="77777777" w:rsidTr="00231D0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68F8C81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B22082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39FB78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1509D7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(eV)</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CB4EB5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4173FC" w:rsidRPr="00BA6D87" w14:paraId="1928F0C8" w14:textId="77777777" w:rsidTr="00231D00">
        <w:tc>
          <w:tcPr>
            <w:tcW w:w="0" w:type="auto"/>
            <w:tcBorders>
              <w:top w:val="single" w:sz="4" w:space="0" w:color="auto"/>
            </w:tcBorders>
            <w:tcMar>
              <w:top w:w="150" w:type="dxa"/>
              <w:left w:w="0" w:type="dxa"/>
              <w:bottom w:w="150" w:type="dxa"/>
              <w:right w:w="240" w:type="dxa"/>
            </w:tcMar>
            <w:vAlign w:val="center"/>
            <w:hideMark/>
          </w:tcPr>
          <w:p w14:paraId="41634FD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w:t>
            </w:r>
          </w:p>
        </w:tc>
        <w:tc>
          <w:tcPr>
            <w:tcW w:w="0" w:type="auto"/>
            <w:tcBorders>
              <w:top w:val="single" w:sz="4" w:space="0" w:color="auto"/>
            </w:tcBorders>
            <w:tcMar>
              <w:top w:w="150" w:type="dxa"/>
              <w:left w:w="240" w:type="dxa"/>
              <w:bottom w:w="150" w:type="dxa"/>
              <w:right w:w="240" w:type="dxa"/>
            </w:tcMar>
            <w:vAlign w:val="center"/>
            <w:hideMark/>
          </w:tcPr>
          <w:p w14:paraId="19FBB9B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Borders>
              <w:top w:val="single" w:sz="4" w:space="0" w:color="auto"/>
            </w:tcBorders>
            <w:tcMar>
              <w:top w:w="150" w:type="dxa"/>
              <w:left w:w="240" w:type="dxa"/>
              <w:bottom w:w="150" w:type="dxa"/>
              <w:right w:w="240" w:type="dxa"/>
            </w:tcMar>
            <w:vAlign w:val="center"/>
            <w:hideMark/>
          </w:tcPr>
          <w:p w14:paraId="6911431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Borders>
              <w:top w:val="single" w:sz="4" w:space="0" w:color="auto"/>
            </w:tcBorders>
            <w:tcMar>
              <w:top w:w="150" w:type="dxa"/>
              <w:left w:w="240" w:type="dxa"/>
              <w:bottom w:w="150" w:type="dxa"/>
              <w:right w:w="240" w:type="dxa"/>
            </w:tcMar>
            <w:vAlign w:val="center"/>
            <w:hideMark/>
          </w:tcPr>
          <w:p w14:paraId="564731A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0" w:type="auto"/>
            <w:tcBorders>
              <w:top w:val="single" w:sz="4" w:space="0" w:color="auto"/>
            </w:tcBorders>
            <w:tcMar>
              <w:top w:w="150" w:type="dxa"/>
              <w:left w:w="240" w:type="dxa"/>
              <w:bottom w:w="150" w:type="dxa"/>
              <w:right w:w="0" w:type="dxa"/>
            </w:tcMar>
            <w:vAlign w:val="center"/>
            <w:hideMark/>
          </w:tcPr>
          <w:p w14:paraId="0449AAC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Lowest MAE – but due to error cancellation</w:t>
            </w:r>
          </w:p>
        </w:tc>
      </w:tr>
      <w:tr w:rsidR="004173FC" w:rsidRPr="00BA6D87" w14:paraId="3F68BE27" w14:textId="77777777">
        <w:tc>
          <w:tcPr>
            <w:tcW w:w="0" w:type="auto"/>
            <w:tcMar>
              <w:top w:w="150" w:type="dxa"/>
              <w:left w:w="0" w:type="dxa"/>
              <w:bottom w:w="150" w:type="dxa"/>
              <w:right w:w="240" w:type="dxa"/>
            </w:tcMar>
            <w:vAlign w:val="center"/>
            <w:hideMark/>
          </w:tcPr>
          <w:p w14:paraId="52A9D86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w:t>
            </w:r>
          </w:p>
        </w:tc>
        <w:tc>
          <w:tcPr>
            <w:tcW w:w="0" w:type="auto"/>
            <w:tcMar>
              <w:top w:w="150" w:type="dxa"/>
              <w:left w:w="240" w:type="dxa"/>
              <w:bottom w:w="150" w:type="dxa"/>
              <w:right w:w="240" w:type="dxa"/>
            </w:tcMar>
            <w:vAlign w:val="center"/>
            <w:hideMark/>
          </w:tcPr>
          <w:p w14:paraId="58DF1C7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w:t>
            </w:r>
          </w:p>
        </w:tc>
        <w:tc>
          <w:tcPr>
            <w:tcW w:w="0" w:type="auto"/>
            <w:tcMar>
              <w:top w:w="150" w:type="dxa"/>
              <w:left w:w="240" w:type="dxa"/>
              <w:bottom w:w="150" w:type="dxa"/>
              <w:right w:w="240" w:type="dxa"/>
            </w:tcMar>
            <w:vAlign w:val="center"/>
            <w:hideMark/>
          </w:tcPr>
          <w:p w14:paraId="0254CF0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0A976E2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0" w:type="auto"/>
            <w:tcMar>
              <w:top w:w="150" w:type="dxa"/>
              <w:left w:w="240" w:type="dxa"/>
              <w:bottom w:w="150" w:type="dxa"/>
              <w:right w:w="0" w:type="dxa"/>
            </w:tcMar>
            <w:vAlign w:val="center"/>
            <w:hideMark/>
          </w:tcPr>
          <w:p w14:paraId="6E68A40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 but physically unreliable</w:t>
            </w:r>
          </w:p>
        </w:tc>
      </w:tr>
      <w:tr w:rsidR="004173FC" w:rsidRPr="00BA6D87" w14:paraId="7FB9699D" w14:textId="77777777">
        <w:tc>
          <w:tcPr>
            <w:tcW w:w="0" w:type="auto"/>
            <w:tcMar>
              <w:top w:w="150" w:type="dxa"/>
              <w:left w:w="0" w:type="dxa"/>
              <w:bottom w:w="150" w:type="dxa"/>
              <w:right w:w="240" w:type="dxa"/>
            </w:tcMar>
            <w:vAlign w:val="center"/>
            <w:hideMark/>
          </w:tcPr>
          <w:p w14:paraId="3053BC3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3</w:t>
            </w:r>
          </w:p>
        </w:tc>
        <w:tc>
          <w:tcPr>
            <w:tcW w:w="0" w:type="auto"/>
            <w:tcMar>
              <w:top w:w="150" w:type="dxa"/>
              <w:left w:w="240" w:type="dxa"/>
              <w:bottom w:w="150" w:type="dxa"/>
              <w:right w:w="240" w:type="dxa"/>
            </w:tcMar>
            <w:vAlign w:val="center"/>
            <w:hideMark/>
          </w:tcPr>
          <w:p w14:paraId="1767EF29"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LDA-PWC-OBS</w:t>
            </w:r>
          </w:p>
        </w:tc>
        <w:tc>
          <w:tcPr>
            <w:tcW w:w="0" w:type="auto"/>
            <w:tcMar>
              <w:top w:w="150" w:type="dxa"/>
              <w:left w:w="240" w:type="dxa"/>
              <w:bottom w:w="150" w:type="dxa"/>
              <w:right w:w="240" w:type="dxa"/>
            </w:tcMar>
            <w:vAlign w:val="center"/>
            <w:hideMark/>
          </w:tcPr>
          <w:p w14:paraId="094EAA5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29E8EEF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0" w:type="auto"/>
            <w:tcMar>
              <w:top w:w="150" w:type="dxa"/>
              <w:left w:w="240" w:type="dxa"/>
              <w:bottom w:w="150" w:type="dxa"/>
              <w:right w:w="0" w:type="dxa"/>
            </w:tcMar>
            <w:vAlign w:val="center"/>
            <w:hideMark/>
          </w:tcPr>
          <w:p w14:paraId="682572F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for LDA</w:t>
            </w:r>
          </w:p>
        </w:tc>
      </w:tr>
      <w:tr w:rsidR="004173FC" w:rsidRPr="00BA6D87" w14:paraId="0B391E48" w14:textId="77777777">
        <w:tc>
          <w:tcPr>
            <w:tcW w:w="0" w:type="auto"/>
            <w:tcMar>
              <w:top w:w="150" w:type="dxa"/>
              <w:left w:w="0" w:type="dxa"/>
              <w:bottom w:w="150" w:type="dxa"/>
              <w:right w:w="240" w:type="dxa"/>
            </w:tcMar>
            <w:vAlign w:val="center"/>
            <w:hideMark/>
          </w:tcPr>
          <w:p w14:paraId="0715A91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4</w:t>
            </w:r>
          </w:p>
        </w:tc>
        <w:tc>
          <w:tcPr>
            <w:tcW w:w="0" w:type="auto"/>
            <w:tcMar>
              <w:top w:w="150" w:type="dxa"/>
              <w:left w:w="240" w:type="dxa"/>
              <w:bottom w:w="150" w:type="dxa"/>
              <w:right w:w="240" w:type="dxa"/>
            </w:tcMar>
            <w:vAlign w:val="center"/>
            <w:hideMark/>
          </w:tcPr>
          <w:p w14:paraId="6504B75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0" w:type="auto"/>
            <w:tcMar>
              <w:top w:w="150" w:type="dxa"/>
              <w:left w:w="240" w:type="dxa"/>
              <w:bottom w:w="150" w:type="dxa"/>
              <w:right w:w="240" w:type="dxa"/>
            </w:tcMar>
            <w:vAlign w:val="center"/>
            <w:hideMark/>
          </w:tcPr>
          <w:p w14:paraId="00FA523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Mar>
              <w:top w:w="150" w:type="dxa"/>
              <w:left w:w="240" w:type="dxa"/>
              <w:bottom w:w="150" w:type="dxa"/>
              <w:right w:w="240" w:type="dxa"/>
            </w:tcMar>
            <w:vAlign w:val="center"/>
            <w:hideMark/>
          </w:tcPr>
          <w:p w14:paraId="1E31822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0" w:type="auto"/>
            <w:tcMar>
              <w:top w:w="150" w:type="dxa"/>
              <w:left w:w="240" w:type="dxa"/>
              <w:bottom w:w="150" w:type="dxa"/>
              <w:right w:w="0" w:type="dxa"/>
            </w:tcMar>
            <w:vAlign w:val="center"/>
            <w:hideMark/>
          </w:tcPr>
          <w:p w14:paraId="6C5B723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Excellent for LDA</w:t>
            </w:r>
          </w:p>
        </w:tc>
      </w:tr>
      <w:tr w:rsidR="004173FC" w:rsidRPr="00BA6D87" w14:paraId="7B6F8CEA" w14:textId="77777777">
        <w:tc>
          <w:tcPr>
            <w:tcW w:w="0" w:type="auto"/>
            <w:tcMar>
              <w:top w:w="150" w:type="dxa"/>
              <w:left w:w="0" w:type="dxa"/>
              <w:bottom w:w="150" w:type="dxa"/>
              <w:right w:w="240" w:type="dxa"/>
            </w:tcMar>
            <w:vAlign w:val="center"/>
            <w:hideMark/>
          </w:tcPr>
          <w:p w14:paraId="294B62E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5</w:t>
            </w:r>
          </w:p>
        </w:tc>
        <w:tc>
          <w:tcPr>
            <w:tcW w:w="0" w:type="auto"/>
            <w:tcMar>
              <w:top w:w="150" w:type="dxa"/>
              <w:left w:w="240" w:type="dxa"/>
              <w:bottom w:w="150" w:type="dxa"/>
              <w:right w:w="240" w:type="dxa"/>
            </w:tcMar>
            <w:vAlign w:val="center"/>
            <w:hideMark/>
          </w:tcPr>
          <w:p w14:paraId="4C1D50D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0" w:type="auto"/>
            <w:tcMar>
              <w:top w:w="150" w:type="dxa"/>
              <w:left w:w="240" w:type="dxa"/>
              <w:bottom w:w="150" w:type="dxa"/>
              <w:right w:w="240" w:type="dxa"/>
            </w:tcMar>
            <w:vAlign w:val="center"/>
            <w:hideMark/>
          </w:tcPr>
          <w:p w14:paraId="1BB23E2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20079BB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0" w:type="auto"/>
            <w:tcMar>
              <w:top w:w="150" w:type="dxa"/>
              <w:left w:w="240" w:type="dxa"/>
              <w:bottom w:w="150" w:type="dxa"/>
              <w:right w:w="0" w:type="dxa"/>
            </w:tcMar>
            <w:vAlign w:val="center"/>
            <w:hideMark/>
          </w:tcPr>
          <w:p w14:paraId="5EEE6A4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 for total energy</w:t>
            </w:r>
          </w:p>
        </w:tc>
      </w:tr>
      <w:tr w:rsidR="004173FC" w:rsidRPr="00BA6D87" w14:paraId="7A3D933B" w14:textId="77777777">
        <w:tc>
          <w:tcPr>
            <w:tcW w:w="0" w:type="auto"/>
            <w:tcMar>
              <w:top w:w="150" w:type="dxa"/>
              <w:left w:w="0" w:type="dxa"/>
              <w:bottom w:w="150" w:type="dxa"/>
              <w:right w:w="240" w:type="dxa"/>
            </w:tcMar>
            <w:vAlign w:val="center"/>
            <w:hideMark/>
          </w:tcPr>
          <w:p w14:paraId="017DE18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6</w:t>
            </w:r>
          </w:p>
        </w:tc>
        <w:tc>
          <w:tcPr>
            <w:tcW w:w="0" w:type="auto"/>
            <w:tcMar>
              <w:top w:w="150" w:type="dxa"/>
              <w:left w:w="240" w:type="dxa"/>
              <w:bottom w:w="150" w:type="dxa"/>
              <w:right w:w="240" w:type="dxa"/>
            </w:tcMar>
            <w:vAlign w:val="center"/>
            <w:hideMark/>
          </w:tcPr>
          <w:p w14:paraId="5541968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0" w:type="auto"/>
            <w:tcMar>
              <w:top w:w="150" w:type="dxa"/>
              <w:left w:w="240" w:type="dxa"/>
              <w:bottom w:w="150" w:type="dxa"/>
              <w:right w:w="240" w:type="dxa"/>
            </w:tcMar>
            <w:vAlign w:val="center"/>
            <w:hideMark/>
          </w:tcPr>
          <w:p w14:paraId="5039033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363CA36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0" w:type="auto"/>
            <w:tcMar>
              <w:top w:w="150" w:type="dxa"/>
              <w:left w:w="240" w:type="dxa"/>
              <w:bottom w:w="150" w:type="dxa"/>
              <w:right w:w="0" w:type="dxa"/>
            </w:tcMar>
            <w:vAlign w:val="center"/>
            <w:hideMark/>
          </w:tcPr>
          <w:p w14:paraId="4F5490A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 for total energy</w:t>
            </w:r>
          </w:p>
        </w:tc>
      </w:tr>
      <w:tr w:rsidR="004173FC" w:rsidRPr="00BA6D87" w14:paraId="4A56B81B" w14:textId="77777777">
        <w:tc>
          <w:tcPr>
            <w:tcW w:w="0" w:type="auto"/>
            <w:tcMar>
              <w:top w:w="150" w:type="dxa"/>
              <w:left w:w="0" w:type="dxa"/>
              <w:bottom w:w="150" w:type="dxa"/>
              <w:right w:w="240" w:type="dxa"/>
            </w:tcMar>
            <w:vAlign w:val="center"/>
            <w:hideMark/>
          </w:tcPr>
          <w:p w14:paraId="27462C5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7</w:t>
            </w:r>
          </w:p>
        </w:tc>
        <w:tc>
          <w:tcPr>
            <w:tcW w:w="0" w:type="auto"/>
            <w:tcMar>
              <w:top w:w="150" w:type="dxa"/>
              <w:left w:w="240" w:type="dxa"/>
              <w:bottom w:w="150" w:type="dxa"/>
              <w:right w:w="240" w:type="dxa"/>
            </w:tcMar>
            <w:vAlign w:val="center"/>
            <w:hideMark/>
          </w:tcPr>
          <w:p w14:paraId="4A20648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m-GGA-MS2</w:t>
            </w:r>
          </w:p>
        </w:tc>
        <w:tc>
          <w:tcPr>
            <w:tcW w:w="0" w:type="auto"/>
            <w:tcMar>
              <w:top w:w="150" w:type="dxa"/>
              <w:left w:w="240" w:type="dxa"/>
              <w:bottom w:w="150" w:type="dxa"/>
              <w:right w:w="240" w:type="dxa"/>
            </w:tcMar>
            <w:vAlign w:val="center"/>
            <w:hideMark/>
          </w:tcPr>
          <w:p w14:paraId="57BD046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095EC53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0" w:type="auto"/>
            <w:tcMar>
              <w:top w:w="150" w:type="dxa"/>
              <w:left w:w="240" w:type="dxa"/>
              <w:bottom w:w="150" w:type="dxa"/>
              <w:right w:w="0" w:type="dxa"/>
            </w:tcMar>
            <w:vAlign w:val="center"/>
            <w:hideMark/>
          </w:tcPr>
          <w:p w14:paraId="13C010F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w:t>
            </w:r>
          </w:p>
        </w:tc>
      </w:tr>
      <w:tr w:rsidR="004173FC" w:rsidRPr="00BA6D87" w14:paraId="2604F1C8" w14:textId="77777777">
        <w:tc>
          <w:tcPr>
            <w:tcW w:w="0" w:type="auto"/>
            <w:tcMar>
              <w:top w:w="150" w:type="dxa"/>
              <w:left w:w="0" w:type="dxa"/>
              <w:bottom w:w="150" w:type="dxa"/>
              <w:right w:w="240" w:type="dxa"/>
            </w:tcMar>
            <w:vAlign w:val="center"/>
            <w:hideMark/>
          </w:tcPr>
          <w:p w14:paraId="7BE1B36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8</w:t>
            </w:r>
          </w:p>
        </w:tc>
        <w:tc>
          <w:tcPr>
            <w:tcW w:w="0" w:type="auto"/>
            <w:tcMar>
              <w:top w:w="150" w:type="dxa"/>
              <w:left w:w="240" w:type="dxa"/>
              <w:bottom w:w="150" w:type="dxa"/>
              <w:right w:w="240" w:type="dxa"/>
            </w:tcMar>
            <w:vAlign w:val="center"/>
            <w:hideMark/>
          </w:tcPr>
          <w:p w14:paraId="1CAB8CB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0" w:type="auto"/>
            <w:tcMar>
              <w:top w:w="150" w:type="dxa"/>
              <w:left w:w="240" w:type="dxa"/>
              <w:bottom w:w="150" w:type="dxa"/>
              <w:right w:w="240" w:type="dxa"/>
            </w:tcMar>
            <w:vAlign w:val="center"/>
            <w:hideMark/>
          </w:tcPr>
          <w:p w14:paraId="7C41574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71BD93E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0" w:type="auto"/>
            <w:tcMar>
              <w:top w:w="150" w:type="dxa"/>
              <w:left w:w="240" w:type="dxa"/>
              <w:bottom w:w="150" w:type="dxa"/>
              <w:right w:w="0" w:type="dxa"/>
            </w:tcMar>
            <w:vAlign w:val="center"/>
            <w:hideMark/>
          </w:tcPr>
          <w:p w14:paraId="10E1159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 – consistent performer</w:t>
            </w:r>
          </w:p>
        </w:tc>
      </w:tr>
      <w:tr w:rsidR="004173FC" w:rsidRPr="00BA6D87" w14:paraId="7A1DF681" w14:textId="77777777" w:rsidTr="00231D00">
        <w:tc>
          <w:tcPr>
            <w:tcW w:w="0" w:type="auto"/>
            <w:tcMar>
              <w:top w:w="150" w:type="dxa"/>
              <w:left w:w="0" w:type="dxa"/>
              <w:bottom w:w="150" w:type="dxa"/>
              <w:right w:w="240" w:type="dxa"/>
            </w:tcMar>
            <w:vAlign w:val="center"/>
            <w:hideMark/>
          </w:tcPr>
          <w:p w14:paraId="26BC4F8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9</w:t>
            </w:r>
          </w:p>
        </w:tc>
        <w:tc>
          <w:tcPr>
            <w:tcW w:w="0" w:type="auto"/>
            <w:tcMar>
              <w:top w:w="150" w:type="dxa"/>
              <w:left w:w="240" w:type="dxa"/>
              <w:bottom w:w="150" w:type="dxa"/>
              <w:right w:w="240" w:type="dxa"/>
            </w:tcMar>
            <w:vAlign w:val="center"/>
            <w:hideMark/>
          </w:tcPr>
          <w:p w14:paraId="2144185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m-GGA-MS1</w:t>
            </w:r>
          </w:p>
        </w:tc>
        <w:tc>
          <w:tcPr>
            <w:tcW w:w="0" w:type="auto"/>
            <w:tcMar>
              <w:top w:w="150" w:type="dxa"/>
              <w:left w:w="240" w:type="dxa"/>
              <w:bottom w:w="150" w:type="dxa"/>
              <w:right w:w="240" w:type="dxa"/>
            </w:tcMar>
            <w:vAlign w:val="center"/>
            <w:hideMark/>
          </w:tcPr>
          <w:p w14:paraId="4C672FE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2DA495E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0" w:type="auto"/>
            <w:tcMar>
              <w:top w:w="150" w:type="dxa"/>
              <w:left w:w="240" w:type="dxa"/>
              <w:bottom w:w="150" w:type="dxa"/>
              <w:right w:w="0" w:type="dxa"/>
            </w:tcMar>
            <w:vAlign w:val="center"/>
            <w:hideMark/>
          </w:tcPr>
          <w:p w14:paraId="1E172CC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r w:rsidR="004173FC" w:rsidRPr="00BA6D87" w14:paraId="09C73522" w14:textId="77777777" w:rsidTr="00231D00">
        <w:tc>
          <w:tcPr>
            <w:tcW w:w="0" w:type="auto"/>
            <w:tcBorders>
              <w:bottom w:val="single" w:sz="4" w:space="0" w:color="auto"/>
            </w:tcBorders>
            <w:tcMar>
              <w:top w:w="150" w:type="dxa"/>
              <w:left w:w="0" w:type="dxa"/>
              <w:bottom w:w="150" w:type="dxa"/>
              <w:right w:w="240" w:type="dxa"/>
            </w:tcMar>
            <w:vAlign w:val="center"/>
            <w:hideMark/>
          </w:tcPr>
          <w:p w14:paraId="6A86AAB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10</w:t>
            </w:r>
          </w:p>
        </w:tc>
        <w:tc>
          <w:tcPr>
            <w:tcW w:w="0" w:type="auto"/>
            <w:tcBorders>
              <w:bottom w:val="single" w:sz="4" w:space="0" w:color="auto"/>
            </w:tcBorders>
            <w:tcMar>
              <w:top w:w="150" w:type="dxa"/>
              <w:left w:w="240" w:type="dxa"/>
              <w:bottom w:w="150" w:type="dxa"/>
              <w:right w:w="240" w:type="dxa"/>
            </w:tcMar>
            <w:vAlign w:val="center"/>
            <w:hideMark/>
          </w:tcPr>
          <w:p w14:paraId="4B51533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GGA-PW91</w:t>
            </w:r>
          </w:p>
        </w:tc>
        <w:tc>
          <w:tcPr>
            <w:tcW w:w="0" w:type="auto"/>
            <w:tcBorders>
              <w:bottom w:val="single" w:sz="4" w:space="0" w:color="auto"/>
            </w:tcBorders>
            <w:tcMar>
              <w:top w:w="150" w:type="dxa"/>
              <w:left w:w="240" w:type="dxa"/>
              <w:bottom w:w="150" w:type="dxa"/>
              <w:right w:w="240" w:type="dxa"/>
            </w:tcMar>
            <w:vAlign w:val="center"/>
            <w:hideMark/>
          </w:tcPr>
          <w:p w14:paraId="09F1C85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Borders>
              <w:bottom w:val="single" w:sz="4" w:space="0" w:color="auto"/>
            </w:tcBorders>
            <w:tcMar>
              <w:top w:w="150" w:type="dxa"/>
              <w:left w:w="240" w:type="dxa"/>
              <w:bottom w:w="150" w:type="dxa"/>
              <w:right w:w="240" w:type="dxa"/>
            </w:tcMar>
            <w:vAlign w:val="center"/>
            <w:hideMark/>
          </w:tcPr>
          <w:p w14:paraId="1BA03C6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0" w:type="auto"/>
            <w:tcBorders>
              <w:bottom w:val="single" w:sz="4" w:space="0" w:color="auto"/>
            </w:tcBorders>
            <w:tcMar>
              <w:top w:w="150" w:type="dxa"/>
              <w:left w:w="240" w:type="dxa"/>
              <w:bottom w:w="150" w:type="dxa"/>
              <w:right w:w="0" w:type="dxa"/>
            </w:tcMar>
            <w:vAlign w:val="center"/>
            <w:hideMark/>
          </w:tcPr>
          <w:p w14:paraId="6D3AF49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Good</w:t>
            </w:r>
          </w:p>
        </w:tc>
      </w:tr>
    </w:tbl>
    <w:p w14:paraId="5DF60234" w14:textId="6ECDBF9F" w:rsidR="004173FC" w:rsidRPr="00BA6D87" w:rsidRDefault="004173F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1C3918" w:rsidRPr="00BA6D87">
        <w:rPr>
          <w:rFonts w:ascii="Times New Roman" w:eastAsia="Times New Roman" w:hAnsi="Times New Roman" w:cs="Times New Roman"/>
          <w:b/>
          <w:bCs/>
          <w:color w:val="0F1115"/>
          <w:kern w:val="0"/>
          <w:sz w:val="20"/>
          <w:szCs w:val="20"/>
          <w14:ligatures w14:val="none"/>
        </w:rPr>
        <w:t>83</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The Worst Functionals (Highest MAE) Based on MAE for Total Energy</w:t>
      </w:r>
    </w:p>
    <w:tbl>
      <w:tblPr>
        <w:tblW w:w="0" w:type="auto"/>
        <w:tblCellMar>
          <w:top w:w="15" w:type="dxa"/>
          <w:left w:w="15" w:type="dxa"/>
          <w:bottom w:w="15" w:type="dxa"/>
          <w:right w:w="15" w:type="dxa"/>
        </w:tblCellMar>
        <w:tblLook w:val="04A0" w:firstRow="1" w:lastRow="0" w:firstColumn="1" w:lastColumn="0" w:noHBand="0" w:noVBand="1"/>
      </w:tblPr>
      <w:tblGrid>
        <w:gridCol w:w="663"/>
        <w:gridCol w:w="1891"/>
        <w:gridCol w:w="1369"/>
        <w:gridCol w:w="1341"/>
        <w:gridCol w:w="3690"/>
      </w:tblGrid>
      <w:tr w:rsidR="004173FC" w:rsidRPr="00BA6D87" w14:paraId="66F39806" w14:textId="77777777" w:rsidTr="00231D0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41BF807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AAF836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A511F7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4532287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(eV)</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048766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Note</w:t>
            </w:r>
          </w:p>
        </w:tc>
      </w:tr>
      <w:tr w:rsidR="004173FC" w:rsidRPr="00BA6D87" w14:paraId="5BBF2626" w14:textId="77777777" w:rsidTr="00231D00">
        <w:tc>
          <w:tcPr>
            <w:tcW w:w="0" w:type="auto"/>
            <w:tcBorders>
              <w:top w:val="single" w:sz="4" w:space="0" w:color="auto"/>
            </w:tcBorders>
            <w:tcMar>
              <w:top w:w="150" w:type="dxa"/>
              <w:left w:w="0" w:type="dxa"/>
              <w:bottom w:w="150" w:type="dxa"/>
              <w:right w:w="240" w:type="dxa"/>
            </w:tcMar>
            <w:vAlign w:val="center"/>
            <w:hideMark/>
          </w:tcPr>
          <w:p w14:paraId="2A1BFE0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26</w:t>
            </w:r>
          </w:p>
        </w:tc>
        <w:tc>
          <w:tcPr>
            <w:tcW w:w="0" w:type="auto"/>
            <w:tcBorders>
              <w:top w:val="single" w:sz="4" w:space="0" w:color="auto"/>
            </w:tcBorders>
            <w:tcMar>
              <w:top w:w="150" w:type="dxa"/>
              <w:left w:w="240" w:type="dxa"/>
              <w:bottom w:w="150" w:type="dxa"/>
              <w:right w:w="240" w:type="dxa"/>
            </w:tcMar>
            <w:vAlign w:val="center"/>
            <w:hideMark/>
          </w:tcPr>
          <w:p w14:paraId="0EEC9F2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Borders>
              <w:top w:val="single" w:sz="4" w:space="0" w:color="auto"/>
            </w:tcBorders>
            <w:tcMar>
              <w:top w:w="150" w:type="dxa"/>
              <w:left w:w="240" w:type="dxa"/>
              <w:bottom w:w="150" w:type="dxa"/>
              <w:right w:w="240" w:type="dxa"/>
            </w:tcMar>
            <w:vAlign w:val="center"/>
            <w:hideMark/>
          </w:tcPr>
          <w:p w14:paraId="26A2110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Borders>
              <w:top w:val="single" w:sz="4" w:space="0" w:color="auto"/>
            </w:tcBorders>
            <w:tcMar>
              <w:top w:w="150" w:type="dxa"/>
              <w:left w:w="240" w:type="dxa"/>
              <w:bottom w:w="150" w:type="dxa"/>
              <w:right w:w="240" w:type="dxa"/>
            </w:tcMar>
            <w:vAlign w:val="center"/>
            <w:hideMark/>
          </w:tcPr>
          <w:p w14:paraId="32750BE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0.0014</w:t>
            </w:r>
          </w:p>
        </w:tc>
        <w:tc>
          <w:tcPr>
            <w:tcW w:w="0" w:type="auto"/>
            <w:tcBorders>
              <w:top w:val="single" w:sz="4" w:space="0" w:color="auto"/>
            </w:tcBorders>
            <w:tcMar>
              <w:top w:w="150" w:type="dxa"/>
              <w:left w:w="240" w:type="dxa"/>
              <w:bottom w:w="150" w:type="dxa"/>
              <w:right w:w="0" w:type="dxa"/>
            </w:tcMar>
            <w:vAlign w:val="center"/>
            <w:hideMark/>
          </w:tcPr>
          <w:p w14:paraId="4F571B4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Catastrophic – NEVER use</w:t>
            </w:r>
          </w:p>
        </w:tc>
      </w:tr>
      <w:tr w:rsidR="004173FC" w:rsidRPr="00BA6D87" w14:paraId="602AE432" w14:textId="77777777">
        <w:tc>
          <w:tcPr>
            <w:tcW w:w="0" w:type="auto"/>
            <w:tcMar>
              <w:top w:w="150" w:type="dxa"/>
              <w:left w:w="0" w:type="dxa"/>
              <w:bottom w:w="150" w:type="dxa"/>
              <w:right w:w="240" w:type="dxa"/>
            </w:tcMar>
            <w:vAlign w:val="center"/>
            <w:hideMark/>
          </w:tcPr>
          <w:p w14:paraId="4F275D1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25</w:t>
            </w:r>
          </w:p>
        </w:tc>
        <w:tc>
          <w:tcPr>
            <w:tcW w:w="0" w:type="auto"/>
            <w:tcMar>
              <w:top w:w="150" w:type="dxa"/>
              <w:left w:w="240" w:type="dxa"/>
              <w:bottom w:w="150" w:type="dxa"/>
              <w:right w:w="240" w:type="dxa"/>
            </w:tcMar>
            <w:vAlign w:val="center"/>
            <w:hideMark/>
          </w:tcPr>
          <w:p w14:paraId="342B1AA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m-GGA-M06-L</w:t>
            </w:r>
          </w:p>
        </w:tc>
        <w:tc>
          <w:tcPr>
            <w:tcW w:w="0" w:type="auto"/>
            <w:tcMar>
              <w:top w:w="150" w:type="dxa"/>
              <w:left w:w="240" w:type="dxa"/>
              <w:bottom w:w="150" w:type="dxa"/>
              <w:right w:w="240" w:type="dxa"/>
            </w:tcMar>
            <w:vAlign w:val="center"/>
            <w:hideMark/>
          </w:tcPr>
          <w:p w14:paraId="74AAC76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Mar>
              <w:top w:w="150" w:type="dxa"/>
              <w:left w:w="240" w:type="dxa"/>
              <w:bottom w:w="150" w:type="dxa"/>
              <w:right w:w="240" w:type="dxa"/>
            </w:tcMar>
            <w:vAlign w:val="center"/>
            <w:hideMark/>
          </w:tcPr>
          <w:p w14:paraId="56B04D2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0" w:type="auto"/>
            <w:tcMar>
              <w:top w:w="150" w:type="dxa"/>
              <w:left w:w="240" w:type="dxa"/>
              <w:bottom w:w="150" w:type="dxa"/>
              <w:right w:w="0" w:type="dxa"/>
            </w:tcMar>
            <w:vAlign w:val="center"/>
            <w:hideMark/>
          </w:tcPr>
          <w:p w14:paraId="448C948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 (not truly worst, but ranks low)</w:t>
            </w:r>
          </w:p>
        </w:tc>
      </w:tr>
      <w:tr w:rsidR="004173FC" w:rsidRPr="00BA6D87" w14:paraId="3EE6ED61" w14:textId="77777777">
        <w:tc>
          <w:tcPr>
            <w:tcW w:w="0" w:type="auto"/>
            <w:tcMar>
              <w:top w:w="150" w:type="dxa"/>
              <w:left w:w="0" w:type="dxa"/>
              <w:bottom w:w="150" w:type="dxa"/>
              <w:right w:w="240" w:type="dxa"/>
            </w:tcMar>
            <w:vAlign w:val="center"/>
            <w:hideMark/>
          </w:tcPr>
          <w:p w14:paraId="6881343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24</w:t>
            </w:r>
          </w:p>
        </w:tc>
        <w:tc>
          <w:tcPr>
            <w:tcW w:w="0" w:type="auto"/>
            <w:tcMar>
              <w:top w:w="150" w:type="dxa"/>
              <w:left w:w="240" w:type="dxa"/>
              <w:bottom w:w="150" w:type="dxa"/>
              <w:right w:w="240" w:type="dxa"/>
            </w:tcMar>
            <w:vAlign w:val="center"/>
            <w:hideMark/>
          </w:tcPr>
          <w:p w14:paraId="3FBE25C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GGA-BLYP-TS</w:t>
            </w:r>
          </w:p>
        </w:tc>
        <w:tc>
          <w:tcPr>
            <w:tcW w:w="0" w:type="auto"/>
            <w:tcMar>
              <w:top w:w="150" w:type="dxa"/>
              <w:left w:w="240" w:type="dxa"/>
              <w:bottom w:w="150" w:type="dxa"/>
              <w:right w:w="240" w:type="dxa"/>
            </w:tcMar>
            <w:vAlign w:val="center"/>
            <w:hideMark/>
          </w:tcPr>
          <w:p w14:paraId="7CBD56A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06B155E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0" w:type="auto"/>
            <w:tcMar>
              <w:top w:w="150" w:type="dxa"/>
              <w:left w:w="240" w:type="dxa"/>
              <w:bottom w:w="150" w:type="dxa"/>
              <w:right w:w="0" w:type="dxa"/>
            </w:tcMar>
            <w:vAlign w:val="center"/>
            <w:hideMark/>
          </w:tcPr>
          <w:p w14:paraId="5C3A2D4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4173FC" w:rsidRPr="00BA6D87" w14:paraId="19AFFD52" w14:textId="77777777">
        <w:tc>
          <w:tcPr>
            <w:tcW w:w="0" w:type="auto"/>
            <w:tcMar>
              <w:top w:w="150" w:type="dxa"/>
              <w:left w:w="0" w:type="dxa"/>
              <w:bottom w:w="150" w:type="dxa"/>
              <w:right w:w="240" w:type="dxa"/>
            </w:tcMar>
            <w:vAlign w:val="center"/>
            <w:hideMark/>
          </w:tcPr>
          <w:p w14:paraId="3C2D891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23</w:t>
            </w:r>
          </w:p>
        </w:tc>
        <w:tc>
          <w:tcPr>
            <w:tcW w:w="0" w:type="auto"/>
            <w:tcMar>
              <w:top w:w="150" w:type="dxa"/>
              <w:left w:w="240" w:type="dxa"/>
              <w:bottom w:w="150" w:type="dxa"/>
              <w:right w:w="240" w:type="dxa"/>
            </w:tcMar>
            <w:vAlign w:val="center"/>
            <w:hideMark/>
          </w:tcPr>
          <w:p w14:paraId="39F2066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0" w:type="auto"/>
            <w:tcMar>
              <w:top w:w="150" w:type="dxa"/>
              <w:left w:w="240" w:type="dxa"/>
              <w:bottom w:w="150" w:type="dxa"/>
              <w:right w:w="240" w:type="dxa"/>
            </w:tcMar>
            <w:vAlign w:val="center"/>
            <w:hideMark/>
          </w:tcPr>
          <w:p w14:paraId="14EDB58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7E5ACB4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0.0003</w:t>
            </w:r>
          </w:p>
        </w:tc>
        <w:tc>
          <w:tcPr>
            <w:tcW w:w="0" w:type="auto"/>
            <w:tcMar>
              <w:top w:w="150" w:type="dxa"/>
              <w:left w:w="240" w:type="dxa"/>
              <w:bottom w:w="150" w:type="dxa"/>
              <w:right w:w="0" w:type="dxa"/>
            </w:tcMar>
            <w:vAlign w:val="center"/>
            <w:hideMark/>
          </w:tcPr>
          <w:p w14:paraId="7C35093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4173FC" w:rsidRPr="00BA6D87" w14:paraId="5A7DC681" w14:textId="77777777">
        <w:tc>
          <w:tcPr>
            <w:tcW w:w="0" w:type="auto"/>
            <w:tcMar>
              <w:top w:w="150" w:type="dxa"/>
              <w:left w:w="0" w:type="dxa"/>
              <w:bottom w:w="150" w:type="dxa"/>
              <w:right w:w="240" w:type="dxa"/>
            </w:tcMar>
            <w:vAlign w:val="center"/>
            <w:hideMark/>
          </w:tcPr>
          <w:p w14:paraId="0F95E10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22</w:t>
            </w:r>
          </w:p>
        </w:tc>
        <w:tc>
          <w:tcPr>
            <w:tcW w:w="0" w:type="auto"/>
            <w:tcMar>
              <w:top w:w="150" w:type="dxa"/>
              <w:left w:w="240" w:type="dxa"/>
              <w:bottom w:w="150" w:type="dxa"/>
              <w:right w:w="240" w:type="dxa"/>
            </w:tcMar>
            <w:vAlign w:val="center"/>
            <w:hideMark/>
          </w:tcPr>
          <w:p w14:paraId="03E6596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GGA-RPBE</w:t>
            </w:r>
          </w:p>
        </w:tc>
        <w:tc>
          <w:tcPr>
            <w:tcW w:w="0" w:type="auto"/>
            <w:tcMar>
              <w:top w:w="150" w:type="dxa"/>
              <w:left w:w="240" w:type="dxa"/>
              <w:bottom w:w="150" w:type="dxa"/>
              <w:right w:w="240" w:type="dxa"/>
            </w:tcMar>
            <w:vAlign w:val="center"/>
            <w:hideMark/>
          </w:tcPr>
          <w:p w14:paraId="370197E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532DECB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0.0003</w:t>
            </w:r>
          </w:p>
        </w:tc>
        <w:tc>
          <w:tcPr>
            <w:tcW w:w="0" w:type="auto"/>
            <w:tcMar>
              <w:top w:w="150" w:type="dxa"/>
              <w:left w:w="240" w:type="dxa"/>
              <w:bottom w:w="150" w:type="dxa"/>
              <w:right w:w="0" w:type="dxa"/>
            </w:tcMar>
            <w:vAlign w:val="center"/>
            <w:hideMark/>
          </w:tcPr>
          <w:p w14:paraId="23DFC46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4173FC" w:rsidRPr="00BA6D87" w14:paraId="508A2AF8" w14:textId="77777777" w:rsidTr="00231D00">
        <w:tc>
          <w:tcPr>
            <w:tcW w:w="0" w:type="auto"/>
            <w:tcMar>
              <w:top w:w="150" w:type="dxa"/>
              <w:left w:w="0" w:type="dxa"/>
              <w:bottom w:w="150" w:type="dxa"/>
              <w:right w:w="240" w:type="dxa"/>
            </w:tcMar>
            <w:vAlign w:val="center"/>
            <w:hideMark/>
          </w:tcPr>
          <w:p w14:paraId="26353A1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21</w:t>
            </w:r>
          </w:p>
        </w:tc>
        <w:tc>
          <w:tcPr>
            <w:tcW w:w="0" w:type="auto"/>
            <w:tcMar>
              <w:top w:w="150" w:type="dxa"/>
              <w:left w:w="240" w:type="dxa"/>
              <w:bottom w:w="150" w:type="dxa"/>
              <w:right w:w="240" w:type="dxa"/>
            </w:tcMar>
            <w:vAlign w:val="center"/>
            <w:hideMark/>
          </w:tcPr>
          <w:p w14:paraId="6301C45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GGA-BLYP</w:t>
            </w:r>
          </w:p>
        </w:tc>
        <w:tc>
          <w:tcPr>
            <w:tcW w:w="0" w:type="auto"/>
            <w:tcMar>
              <w:top w:w="150" w:type="dxa"/>
              <w:left w:w="240" w:type="dxa"/>
              <w:bottom w:w="150" w:type="dxa"/>
              <w:right w:w="240" w:type="dxa"/>
            </w:tcMar>
            <w:vAlign w:val="center"/>
            <w:hideMark/>
          </w:tcPr>
          <w:p w14:paraId="55D71F5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38DA3A9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0.0003</w:t>
            </w:r>
          </w:p>
        </w:tc>
        <w:tc>
          <w:tcPr>
            <w:tcW w:w="0" w:type="auto"/>
            <w:tcMar>
              <w:top w:w="150" w:type="dxa"/>
              <w:left w:w="240" w:type="dxa"/>
              <w:bottom w:w="150" w:type="dxa"/>
              <w:right w:w="0" w:type="dxa"/>
            </w:tcMar>
            <w:vAlign w:val="center"/>
            <w:hideMark/>
          </w:tcPr>
          <w:p w14:paraId="2706F24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Acceptable</w:t>
            </w:r>
          </w:p>
        </w:tc>
      </w:tr>
      <w:tr w:rsidR="004173FC" w:rsidRPr="00BA6D87" w14:paraId="733303A0" w14:textId="77777777" w:rsidTr="00231D00">
        <w:tc>
          <w:tcPr>
            <w:tcW w:w="0" w:type="auto"/>
            <w:tcBorders>
              <w:bottom w:val="single" w:sz="4" w:space="0" w:color="auto"/>
            </w:tcBorders>
            <w:tcMar>
              <w:top w:w="150" w:type="dxa"/>
              <w:left w:w="0" w:type="dxa"/>
              <w:bottom w:w="150" w:type="dxa"/>
              <w:right w:w="240" w:type="dxa"/>
            </w:tcMar>
            <w:vAlign w:val="center"/>
            <w:hideMark/>
          </w:tcPr>
          <w:p w14:paraId="5F9F525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20</w:t>
            </w:r>
          </w:p>
        </w:tc>
        <w:tc>
          <w:tcPr>
            <w:tcW w:w="0" w:type="auto"/>
            <w:tcBorders>
              <w:bottom w:val="single" w:sz="4" w:space="0" w:color="auto"/>
            </w:tcBorders>
            <w:tcMar>
              <w:top w:w="150" w:type="dxa"/>
              <w:left w:w="240" w:type="dxa"/>
              <w:bottom w:w="150" w:type="dxa"/>
              <w:right w:w="240" w:type="dxa"/>
            </w:tcMar>
            <w:vAlign w:val="center"/>
            <w:hideMark/>
          </w:tcPr>
          <w:p w14:paraId="7E27DE0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0" w:type="auto"/>
            <w:tcBorders>
              <w:bottom w:val="single" w:sz="4" w:space="0" w:color="auto"/>
            </w:tcBorders>
            <w:tcMar>
              <w:top w:w="150" w:type="dxa"/>
              <w:left w:w="240" w:type="dxa"/>
              <w:bottom w:w="150" w:type="dxa"/>
              <w:right w:w="240" w:type="dxa"/>
            </w:tcMar>
            <w:vAlign w:val="center"/>
            <w:hideMark/>
          </w:tcPr>
          <w:p w14:paraId="5A7D926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Borders>
              <w:bottom w:val="single" w:sz="4" w:space="0" w:color="auto"/>
            </w:tcBorders>
            <w:tcMar>
              <w:top w:w="150" w:type="dxa"/>
              <w:left w:w="240" w:type="dxa"/>
              <w:bottom w:w="150" w:type="dxa"/>
              <w:right w:w="240" w:type="dxa"/>
            </w:tcMar>
            <w:vAlign w:val="center"/>
            <w:hideMark/>
          </w:tcPr>
          <w:p w14:paraId="1E65530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0" w:type="auto"/>
            <w:tcBorders>
              <w:bottom w:val="single" w:sz="4" w:space="0" w:color="auto"/>
            </w:tcBorders>
            <w:tcMar>
              <w:top w:w="150" w:type="dxa"/>
              <w:left w:w="240" w:type="dxa"/>
              <w:bottom w:w="150" w:type="dxa"/>
              <w:right w:w="0" w:type="dxa"/>
            </w:tcMar>
            <w:vAlign w:val="center"/>
            <w:hideMark/>
          </w:tcPr>
          <w:p w14:paraId="302E16F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Very good (not truly worst)</w:t>
            </w:r>
          </w:p>
        </w:tc>
      </w:tr>
    </w:tbl>
    <w:p w14:paraId="071EF66F" w14:textId="77777777" w:rsidR="004173FC" w:rsidRPr="00BA6D87" w:rsidRDefault="004173FC" w:rsidP="00BA6D87">
      <w:pPr>
        <w:shd w:val="clear" w:color="auto" w:fill="FFFFFF"/>
        <w:spacing w:before="240" w:after="240" w:line="240" w:lineRule="auto"/>
        <w:jc w:val="both"/>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color w:val="0F1115"/>
          <w:kern w:val="0"/>
          <w:sz w:val="20"/>
          <w:szCs w:val="20"/>
          <w14:ligatures w14:val="none"/>
        </w:rPr>
        <w:t>*Note: The ranking of "worst" is subtle here because nearly all functionals show excellent MAE values (0.0001–0.0003 eV). The only functional with significantly higher MAE is m-GGA-M11-L (0.0014 eV).*</w:t>
      </w:r>
    </w:p>
    <w:p w14:paraId="49E0A39D" w14:textId="17CFEC3F" w:rsidR="004173FC" w:rsidRPr="00BA6D87" w:rsidRDefault="004173FC" w:rsidP="00BA6D87">
      <w:pPr>
        <w:spacing w:before="480" w:after="480" w:line="240" w:lineRule="auto"/>
        <w:jc w:val="both"/>
        <w:rPr>
          <w:rFonts w:ascii="Times New Roman" w:eastAsia="Times New Roman" w:hAnsi="Times New Roman" w:cs="Times New Roman"/>
          <w:kern w:val="0"/>
          <w:sz w:val="20"/>
          <w:szCs w:val="20"/>
          <w14:ligatures w14:val="none"/>
        </w:rPr>
      </w:pPr>
    </w:p>
    <w:p w14:paraId="49F1AD14" w14:textId="4A825874" w:rsidR="004173FC" w:rsidRPr="00BA6D87" w:rsidRDefault="004173F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1C3918" w:rsidRPr="00BA6D87">
        <w:rPr>
          <w:rFonts w:ascii="Times New Roman" w:eastAsia="Times New Roman" w:hAnsi="Times New Roman" w:cs="Times New Roman"/>
          <w:b/>
          <w:bCs/>
          <w:color w:val="0F1115"/>
          <w:kern w:val="0"/>
          <w:sz w:val="20"/>
          <w:szCs w:val="20"/>
          <w14:ligatures w14:val="none"/>
        </w:rPr>
        <w:t>84</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Summary by Functional Family based on MAE for Total Energy</w:t>
      </w:r>
    </w:p>
    <w:tbl>
      <w:tblPr>
        <w:tblW w:w="0" w:type="auto"/>
        <w:tblCellMar>
          <w:top w:w="15" w:type="dxa"/>
          <w:left w:w="15" w:type="dxa"/>
          <w:bottom w:w="15" w:type="dxa"/>
          <w:right w:w="15" w:type="dxa"/>
        </w:tblCellMar>
        <w:tblLook w:val="04A0" w:firstRow="1" w:lastRow="0" w:firstColumn="1" w:lastColumn="0" w:noHBand="0" w:noVBand="1"/>
      </w:tblPr>
      <w:tblGrid>
        <w:gridCol w:w="1129"/>
        <w:gridCol w:w="2080"/>
        <w:gridCol w:w="1341"/>
        <w:gridCol w:w="2208"/>
        <w:gridCol w:w="1341"/>
      </w:tblGrid>
      <w:tr w:rsidR="004173FC" w:rsidRPr="00BA6D87" w14:paraId="272148E9" w14:textId="77777777" w:rsidTr="00231D0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5789B97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99C3AC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Representative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988DC5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(eV)</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27A81F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Representative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0DA05E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MAE (eV)</w:t>
            </w:r>
          </w:p>
        </w:tc>
      </w:tr>
      <w:tr w:rsidR="004173FC" w:rsidRPr="00BA6D87" w14:paraId="6424437F" w14:textId="77777777" w:rsidTr="00231D00">
        <w:tc>
          <w:tcPr>
            <w:tcW w:w="0" w:type="auto"/>
            <w:tcBorders>
              <w:top w:val="single" w:sz="4" w:space="0" w:color="auto"/>
            </w:tcBorders>
            <w:tcMar>
              <w:top w:w="150" w:type="dxa"/>
              <w:left w:w="0" w:type="dxa"/>
              <w:bottom w:w="150" w:type="dxa"/>
              <w:right w:w="240" w:type="dxa"/>
            </w:tcMar>
            <w:vAlign w:val="center"/>
            <w:hideMark/>
          </w:tcPr>
          <w:p w14:paraId="42F6CBE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0" w:type="auto"/>
            <w:tcBorders>
              <w:top w:val="single" w:sz="4" w:space="0" w:color="auto"/>
            </w:tcBorders>
            <w:tcMar>
              <w:top w:w="150" w:type="dxa"/>
              <w:left w:w="240" w:type="dxa"/>
              <w:bottom w:w="150" w:type="dxa"/>
              <w:right w:w="240" w:type="dxa"/>
            </w:tcMar>
            <w:vAlign w:val="center"/>
            <w:hideMark/>
          </w:tcPr>
          <w:p w14:paraId="10F8BAF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Borders>
              <w:top w:val="single" w:sz="4" w:space="0" w:color="auto"/>
            </w:tcBorders>
            <w:tcMar>
              <w:top w:w="150" w:type="dxa"/>
              <w:left w:w="240" w:type="dxa"/>
              <w:bottom w:w="150" w:type="dxa"/>
              <w:right w:w="240" w:type="dxa"/>
            </w:tcMar>
            <w:vAlign w:val="center"/>
            <w:hideMark/>
          </w:tcPr>
          <w:p w14:paraId="3129D7C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0" w:type="auto"/>
            <w:tcBorders>
              <w:top w:val="single" w:sz="4" w:space="0" w:color="auto"/>
            </w:tcBorders>
            <w:tcMar>
              <w:top w:w="150" w:type="dxa"/>
              <w:left w:w="240" w:type="dxa"/>
              <w:bottom w:w="150" w:type="dxa"/>
              <w:right w:w="240" w:type="dxa"/>
            </w:tcMar>
            <w:vAlign w:val="center"/>
            <w:hideMark/>
          </w:tcPr>
          <w:p w14:paraId="2D4871D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0" w:type="auto"/>
            <w:tcBorders>
              <w:top w:val="single" w:sz="4" w:space="0" w:color="auto"/>
            </w:tcBorders>
            <w:tcMar>
              <w:top w:w="150" w:type="dxa"/>
              <w:left w:w="240" w:type="dxa"/>
              <w:bottom w:w="150" w:type="dxa"/>
              <w:right w:w="0" w:type="dxa"/>
            </w:tcMar>
            <w:vAlign w:val="center"/>
            <w:hideMark/>
          </w:tcPr>
          <w:p w14:paraId="4F434E6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r>
      <w:tr w:rsidR="004173FC" w:rsidRPr="00BA6D87" w14:paraId="1BAA8843" w14:textId="77777777" w:rsidTr="00231D00">
        <w:tc>
          <w:tcPr>
            <w:tcW w:w="0" w:type="auto"/>
            <w:tcMar>
              <w:top w:w="150" w:type="dxa"/>
              <w:left w:w="0" w:type="dxa"/>
              <w:bottom w:w="150" w:type="dxa"/>
              <w:right w:w="240" w:type="dxa"/>
            </w:tcMar>
            <w:vAlign w:val="center"/>
            <w:hideMark/>
          </w:tcPr>
          <w:p w14:paraId="5E3E5D2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0" w:type="auto"/>
            <w:tcMar>
              <w:top w:w="150" w:type="dxa"/>
              <w:left w:w="240" w:type="dxa"/>
              <w:bottom w:w="150" w:type="dxa"/>
              <w:right w:w="240" w:type="dxa"/>
            </w:tcMar>
            <w:vAlign w:val="center"/>
            <w:hideMark/>
          </w:tcPr>
          <w:p w14:paraId="1989020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0" w:type="auto"/>
            <w:tcMar>
              <w:top w:w="150" w:type="dxa"/>
              <w:left w:w="240" w:type="dxa"/>
              <w:bottom w:w="150" w:type="dxa"/>
              <w:right w:w="240" w:type="dxa"/>
            </w:tcMar>
            <w:vAlign w:val="center"/>
            <w:hideMark/>
          </w:tcPr>
          <w:p w14:paraId="381FA45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0" w:type="auto"/>
            <w:tcMar>
              <w:top w:w="150" w:type="dxa"/>
              <w:left w:w="240" w:type="dxa"/>
              <w:bottom w:w="150" w:type="dxa"/>
              <w:right w:w="240" w:type="dxa"/>
            </w:tcMar>
            <w:vAlign w:val="center"/>
            <w:hideMark/>
          </w:tcPr>
          <w:p w14:paraId="30F0FA6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0" w:type="auto"/>
            <w:tcMar>
              <w:top w:w="150" w:type="dxa"/>
              <w:left w:w="240" w:type="dxa"/>
              <w:bottom w:w="150" w:type="dxa"/>
              <w:right w:w="0" w:type="dxa"/>
            </w:tcMar>
            <w:vAlign w:val="center"/>
            <w:hideMark/>
          </w:tcPr>
          <w:p w14:paraId="27C3C007"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0.0003</w:t>
            </w:r>
          </w:p>
        </w:tc>
      </w:tr>
      <w:tr w:rsidR="004173FC" w:rsidRPr="00BA6D87" w14:paraId="3A93E3D1" w14:textId="77777777" w:rsidTr="00231D00">
        <w:tc>
          <w:tcPr>
            <w:tcW w:w="0" w:type="auto"/>
            <w:tcBorders>
              <w:bottom w:val="single" w:sz="4" w:space="0" w:color="auto"/>
            </w:tcBorders>
            <w:tcMar>
              <w:top w:w="150" w:type="dxa"/>
              <w:left w:w="0" w:type="dxa"/>
              <w:bottom w:w="150" w:type="dxa"/>
              <w:right w:w="240" w:type="dxa"/>
            </w:tcMar>
            <w:vAlign w:val="center"/>
            <w:hideMark/>
          </w:tcPr>
          <w:p w14:paraId="783A434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0" w:type="auto"/>
            <w:tcBorders>
              <w:bottom w:val="single" w:sz="4" w:space="0" w:color="auto"/>
            </w:tcBorders>
            <w:tcMar>
              <w:top w:w="150" w:type="dxa"/>
              <w:left w:w="240" w:type="dxa"/>
              <w:bottom w:w="150" w:type="dxa"/>
              <w:right w:w="240" w:type="dxa"/>
            </w:tcMar>
            <w:vAlign w:val="center"/>
            <w:hideMark/>
          </w:tcPr>
          <w:p w14:paraId="6E3341C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0" w:type="auto"/>
            <w:tcBorders>
              <w:bottom w:val="single" w:sz="4" w:space="0" w:color="auto"/>
            </w:tcBorders>
            <w:tcMar>
              <w:top w:w="150" w:type="dxa"/>
              <w:left w:w="240" w:type="dxa"/>
              <w:bottom w:w="150" w:type="dxa"/>
              <w:right w:w="240" w:type="dxa"/>
            </w:tcMar>
            <w:vAlign w:val="center"/>
            <w:hideMark/>
          </w:tcPr>
          <w:p w14:paraId="3F6F1A1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0" w:type="auto"/>
            <w:tcBorders>
              <w:bottom w:val="single" w:sz="4" w:space="0" w:color="auto"/>
            </w:tcBorders>
            <w:tcMar>
              <w:top w:w="150" w:type="dxa"/>
              <w:left w:w="240" w:type="dxa"/>
              <w:bottom w:w="150" w:type="dxa"/>
              <w:right w:w="240" w:type="dxa"/>
            </w:tcMar>
            <w:vAlign w:val="center"/>
            <w:hideMark/>
          </w:tcPr>
          <w:p w14:paraId="2448405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Borders>
              <w:bottom w:val="single" w:sz="4" w:space="0" w:color="auto"/>
            </w:tcBorders>
            <w:tcMar>
              <w:top w:w="150" w:type="dxa"/>
              <w:left w:w="240" w:type="dxa"/>
              <w:bottom w:w="150" w:type="dxa"/>
              <w:right w:w="0" w:type="dxa"/>
            </w:tcMar>
            <w:vAlign w:val="center"/>
            <w:hideMark/>
          </w:tcPr>
          <w:p w14:paraId="02D82F1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0.0014</w:t>
            </w:r>
          </w:p>
        </w:tc>
      </w:tr>
    </w:tbl>
    <w:p w14:paraId="13F86E9D" w14:textId="56026AD1" w:rsidR="004173FC" w:rsidRPr="00BA6D87" w:rsidRDefault="004173F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1C3918" w:rsidRPr="00BA6D87">
        <w:rPr>
          <w:rFonts w:ascii="Times New Roman" w:eastAsia="Times New Roman" w:hAnsi="Times New Roman" w:cs="Times New Roman"/>
          <w:b/>
          <w:bCs/>
          <w:color w:val="0F1115"/>
          <w:kern w:val="0"/>
          <w:sz w:val="20"/>
          <w:szCs w:val="20"/>
          <w14:ligatures w14:val="none"/>
        </w:rPr>
        <w:t>85</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Final Summary based on MAE for Total Energy</w:t>
      </w:r>
    </w:p>
    <w:tbl>
      <w:tblPr>
        <w:tblW w:w="0" w:type="auto"/>
        <w:tblCellMar>
          <w:top w:w="15" w:type="dxa"/>
          <w:left w:w="15" w:type="dxa"/>
          <w:bottom w:w="15" w:type="dxa"/>
          <w:right w:w="15" w:type="dxa"/>
        </w:tblCellMar>
        <w:tblLook w:val="04A0" w:firstRow="1" w:lastRow="0" w:firstColumn="1" w:lastColumn="0" w:noHBand="0" w:noVBand="1"/>
      </w:tblPr>
      <w:tblGrid>
        <w:gridCol w:w="2205"/>
        <w:gridCol w:w="1954"/>
        <w:gridCol w:w="1708"/>
        <w:gridCol w:w="1797"/>
        <w:gridCol w:w="1696"/>
      </w:tblGrid>
      <w:tr w:rsidR="004173FC" w:rsidRPr="00BA6D87" w14:paraId="3DE38256" w14:textId="77777777" w:rsidTr="00231D00">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3CB826C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Criterion</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FB4341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F3E94F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 (eV)</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EE4CBD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A6E208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Error Value (eV)</w:t>
            </w:r>
          </w:p>
        </w:tc>
      </w:tr>
      <w:tr w:rsidR="004173FC" w:rsidRPr="00BA6D87" w14:paraId="4B9A79D6" w14:textId="77777777" w:rsidTr="00231D00">
        <w:tc>
          <w:tcPr>
            <w:tcW w:w="0" w:type="auto"/>
            <w:tcBorders>
              <w:top w:val="single" w:sz="4" w:space="0" w:color="auto"/>
            </w:tcBorders>
            <w:tcMar>
              <w:top w:w="150" w:type="dxa"/>
              <w:left w:w="0" w:type="dxa"/>
              <w:bottom w:w="150" w:type="dxa"/>
              <w:right w:w="240" w:type="dxa"/>
            </w:tcMar>
            <w:vAlign w:val="center"/>
            <w:hideMark/>
          </w:tcPr>
          <w:p w14:paraId="5C0BF129"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Overall (all 26 functionals)</w:t>
            </w:r>
          </w:p>
        </w:tc>
        <w:tc>
          <w:tcPr>
            <w:tcW w:w="0" w:type="auto"/>
            <w:tcBorders>
              <w:top w:val="single" w:sz="4" w:space="0" w:color="auto"/>
            </w:tcBorders>
            <w:tcMar>
              <w:top w:w="150" w:type="dxa"/>
              <w:left w:w="240" w:type="dxa"/>
              <w:bottom w:w="150" w:type="dxa"/>
              <w:right w:w="240" w:type="dxa"/>
            </w:tcMar>
            <w:vAlign w:val="center"/>
            <w:hideMark/>
          </w:tcPr>
          <w:p w14:paraId="512F9C84"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Borders>
              <w:top w:val="single" w:sz="4" w:space="0" w:color="auto"/>
            </w:tcBorders>
            <w:tcMar>
              <w:top w:w="150" w:type="dxa"/>
              <w:left w:w="240" w:type="dxa"/>
              <w:bottom w:w="150" w:type="dxa"/>
              <w:right w:w="240" w:type="dxa"/>
            </w:tcMar>
            <w:vAlign w:val="center"/>
            <w:hideMark/>
          </w:tcPr>
          <w:p w14:paraId="2A94600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0" w:type="auto"/>
            <w:tcBorders>
              <w:top w:val="single" w:sz="4" w:space="0" w:color="auto"/>
            </w:tcBorders>
            <w:tcMar>
              <w:top w:w="150" w:type="dxa"/>
              <w:left w:w="240" w:type="dxa"/>
              <w:bottom w:w="150" w:type="dxa"/>
              <w:right w:w="240" w:type="dxa"/>
            </w:tcMar>
            <w:vAlign w:val="center"/>
            <w:hideMark/>
          </w:tcPr>
          <w:p w14:paraId="1933B6F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Borders>
              <w:top w:val="single" w:sz="4" w:space="0" w:color="auto"/>
            </w:tcBorders>
            <w:tcMar>
              <w:top w:w="150" w:type="dxa"/>
              <w:left w:w="240" w:type="dxa"/>
              <w:bottom w:w="150" w:type="dxa"/>
              <w:right w:w="0" w:type="dxa"/>
            </w:tcMar>
            <w:vAlign w:val="center"/>
            <w:hideMark/>
          </w:tcPr>
          <w:p w14:paraId="700003B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0.0014</w:t>
            </w:r>
          </w:p>
        </w:tc>
      </w:tr>
      <w:tr w:rsidR="004173FC" w:rsidRPr="00BA6D87" w14:paraId="708A9E3C" w14:textId="77777777">
        <w:tc>
          <w:tcPr>
            <w:tcW w:w="0" w:type="auto"/>
            <w:tcMar>
              <w:top w:w="150" w:type="dxa"/>
              <w:left w:w="0" w:type="dxa"/>
              <w:bottom w:w="150" w:type="dxa"/>
              <w:right w:w="240" w:type="dxa"/>
            </w:tcMar>
            <w:vAlign w:val="center"/>
            <w:hideMark/>
          </w:tcPr>
          <w:p w14:paraId="0040ED2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GGA</w:t>
            </w:r>
          </w:p>
        </w:tc>
        <w:tc>
          <w:tcPr>
            <w:tcW w:w="0" w:type="auto"/>
            <w:tcMar>
              <w:top w:w="150" w:type="dxa"/>
              <w:left w:w="240" w:type="dxa"/>
              <w:bottom w:w="150" w:type="dxa"/>
              <w:right w:w="240" w:type="dxa"/>
            </w:tcMar>
            <w:vAlign w:val="center"/>
            <w:hideMark/>
          </w:tcPr>
          <w:p w14:paraId="55D7701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GGA-PBE-Grimme</w:t>
            </w:r>
          </w:p>
        </w:tc>
        <w:tc>
          <w:tcPr>
            <w:tcW w:w="0" w:type="auto"/>
            <w:tcMar>
              <w:top w:w="150" w:type="dxa"/>
              <w:left w:w="240" w:type="dxa"/>
              <w:bottom w:w="150" w:type="dxa"/>
              <w:right w:w="240" w:type="dxa"/>
            </w:tcMar>
            <w:vAlign w:val="center"/>
            <w:hideMark/>
          </w:tcPr>
          <w:p w14:paraId="44F3607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0" w:type="auto"/>
            <w:tcMar>
              <w:top w:w="150" w:type="dxa"/>
              <w:left w:w="240" w:type="dxa"/>
              <w:bottom w:w="150" w:type="dxa"/>
              <w:right w:w="240" w:type="dxa"/>
            </w:tcMar>
            <w:vAlign w:val="center"/>
            <w:hideMark/>
          </w:tcPr>
          <w:p w14:paraId="47C9B6F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GGA-BOP</w:t>
            </w:r>
          </w:p>
        </w:tc>
        <w:tc>
          <w:tcPr>
            <w:tcW w:w="0" w:type="auto"/>
            <w:tcMar>
              <w:top w:w="150" w:type="dxa"/>
              <w:left w:w="240" w:type="dxa"/>
              <w:bottom w:w="150" w:type="dxa"/>
              <w:right w:w="0" w:type="dxa"/>
            </w:tcMar>
            <w:vAlign w:val="center"/>
            <w:hideMark/>
          </w:tcPr>
          <w:p w14:paraId="207CD88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0.0003</w:t>
            </w:r>
          </w:p>
        </w:tc>
      </w:tr>
      <w:tr w:rsidR="004173FC" w:rsidRPr="00BA6D87" w14:paraId="0ECB95BE" w14:textId="77777777">
        <w:tc>
          <w:tcPr>
            <w:tcW w:w="0" w:type="auto"/>
            <w:tcMar>
              <w:top w:w="150" w:type="dxa"/>
              <w:left w:w="0" w:type="dxa"/>
              <w:bottom w:w="150" w:type="dxa"/>
              <w:right w:w="240" w:type="dxa"/>
            </w:tcMar>
            <w:vAlign w:val="center"/>
            <w:hideMark/>
          </w:tcPr>
          <w:p w14:paraId="10E547A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meta-GGA</w:t>
            </w:r>
          </w:p>
        </w:tc>
        <w:tc>
          <w:tcPr>
            <w:tcW w:w="0" w:type="auto"/>
            <w:tcMar>
              <w:top w:w="150" w:type="dxa"/>
              <w:left w:w="240" w:type="dxa"/>
              <w:bottom w:w="150" w:type="dxa"/>
              <w:right w:w="240" w:type="dxa"/>
            </w:tcMar>
            <w:vAlign w:val="center"/>
            <w:hideMark/>
          </w:tcPr>
          <w:p w14:paraId="46FB96A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m-GGA-MS0</w:t>
            </w:r>
          </w:p>
        </w:tc>
        <w:tc>
          <w:tcPr>
            <w:tcW w:w="0" w:type="auto"/>
            <w:tcMar>
              <w:top w:w="150" w:type="dxa"/>
              <w:left w:w="240" w:type="dxa"/>
              <w:bottom w:w="150" w:type="dxa"/>
              <w:right w:w="240" w:type="dxa"/>
            </w:tcMar>
            <w:vAlign w:val="center"/>
            <w:hideMark/>
          </w:tcPr>
          <w:p w14:paraId="3CCE961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0" w:type="auto"/>
            <w:tcMar>
              <w:top w:w="150" w:type="dxa"/>
              <w:left w:w="240" w:type="dxa"/>
              <w:bottom w:w="150" w:type="dxa"/>
              <w:right w:w="240" w:type="dxa"/>
            </w:tcMar>
            <w:vAlign w:val="center"/>
            <w:hideMark/>
          </w:tcPr>
          <w:p w14:paraId="5C602CD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m-GGA-M11-L</w:t>
            </w:r>
          </w:p>
        </w:tc>
        <w:tc>
          <w:tcPr>
            <w:tcW w:w="0" w:type="auto"/>
            <w:tcMar>
              <w:top w:w="150" w:type="dxa"/>
              <w:left w:w="240" w:type="dxa"/>
              <w:bottom w:w="150" w:type="dxa"/>
              <w:right w:w="0" w:type="dxa"/>
            </w:tcMar>
            <w:vAlign w:val="center"/>
            <w:hideMark/>
          </w:tcPr>
          <w:p w14:paraId="70A5416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0.0014</w:t>
            </w:r>
          </w:p>
        </w:tc>
      </w:tr>
      <w:tr w:rsidR="004173FC" w:rsidRPr="00BA6D87" w14:paraId="793F5155" w14:textId="77777777" w:rsidTr="00231D00">
        <w:tc>
          <w:tcPr>
            <w:tcW w:w="0" w:type="auto"/>
            <w:tcMar>
              <w:top w:w="150" w:type="dxa"/>
              <w:left w:w="0" w:type="dxa"/>
              <w:bottom w:w="150" w:type="dxa"/>
              <w:right w:w="240" w:type="dxa"/>
            </w:tcMar>
            <w:vAlign w:val="center"/>
            <w:hideMark/>
          </w:tcPr>
          <w:p w14:paraId="333C54D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LDA</w:t>
            </w:r>
          </w:p>
        </w:tc>
        <w:tc>
          <w:tcPr>
            <w:tcW w:w="0" w:type="auto"/>
            <w:tcMar>
              <w:top w:w="150" w:type="dxa"/>
              <w:left w:w="240" w:type="dxa"/>
              <w:bottom w:w="150" w:type="dxa"/>
              <w:right w:w="240" w:type="dxa"/>
            </w:tcMar>
            <w:vAlign w:val="center"/>
            <w:hideMark/>
          </w:tcPr>
          <w:p w14:paraId="2C8FAC8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LDA-PWC</w:t>
            </w:r>
          </w:p>
        </w:tc>
        <w:tc>
          <w:tcPr>
            <w:tcW w:w="0" w:type="auto"/>
            <w:tcMar>
              <w:top w:w="150" w:type="dxa"/>
              <w:left w:w="240" w:type="dxa"/>
              <w:bottom w:w="150" w:type="dxa"/>
              <w:right w:w="240" w:type="dxa"/>
            </w:tcMar>
            <w:vAlign w:val="center"/>
            <w:hideMark/>
          </w:tcPr>
          <w:p w14:paraId="1ED96FA9"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0" w:type="auto"/>
            <w:tcMar>
              <w:top w:w="150" w:type="dxa"/>
              <w:left w:w="240" w:type="dxa"/>
              <w:bottom w:w="150" w:type="dxa"/>
              <w:right w:w="240" w:type="dxa"/>
            </w:tcMar>
            <w:vAlign w:val="center"/>
            <w:hideMark/>
          </w:tcPr>
          <w:p w14:paraId="169D72F9"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LDA-VWN-OBS</w:t>
            </w:r>
          </w:p>
        </w:tc>
        <w:tc>
          <w:tcPr>
            <w:tcW w:w="0" w:type="auto"/>
            <w:tcMar>
              <w:top w:w="150" w:type="dxa"/>
              <w:left w:w="240" w:type="dxa"/>
              <w:bottom w:w="150" w:type="dxa"/>
              <w:right w:w="0" w:type="dxa"/>
            </w:tcMar>
            <w:vAlign w:val="center"/>
            <w:hideMark/>
          </w:tcPr>
          <w:p w14:paraId="3150865C"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r>
      <w:tr w:rsidR="004173FC" w:rsidRPr="00BA6D87" w14:paraId="128CFF51" w14:textId="77777777" w:rsidTr="00231D00">
        <w:tc>
          <w:tcPr>
            <w:tcW w:w="0" w:type="auto"/>
            <w:tcBorders>
              <w:bottom w:val="single" w:sz="4" w:space="0" w:color="auto"/>
            </w:tcBorders>
            <w:tcMar>
              <w:top w:w="150" w:type="dxa"/>
              <w:left w:w="0" w:type="dxa"/>
              <w:bottom w:w="150" w:type="dxa"/>
              <w:right w:w="240" w:type="dxa"/>
            </w:tcMar>
            <w:vAlign w:val="center"/>
            <w:hideMark/>
          </w:tcPr>
          <w:p w14:paraId="0D2028E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Most reliable overall</w:t>
            </w:r>
          </w:p>
        </w:tc>
        <w:tc>
          <w:tcPr>
            <w:tcW w:w="0" w:type="auto"/>
            <w:tcBorders>
              <w:bottom w:val="single" w:sz="4" w:space="0" w:color="auto"/>
            </w:tcBorders>
            <w:tcMar>
              <w:top w:w="150" w:type="dxa"/>
              <w:left w:w="240" w:type="dxa"/>
              <w:bottom w:w="150" w:type="dxa"/>
              <w:right w:w="240" w:type="dxa"/>
            </w:tcMar>
            <w:vAlign w:val="center"/>
            <w:hideMark/>
          </w:tcPr>
          <w:p w14:paraId="25CD3B72"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GGA-HCTH</w:t>
            </w:r>
          </w:p>
        </w:tc>
        <w:tc>
          <w:tcPr>
            <w:tcW w:w="0" w:type="auto"/>
            <w:tcBorders>
              <w:bottom w:val="single" w:sz="4" w:space="0" w:color="auto"/>
            </w:tcBorders>
            <w:tcMar>
              <w:top w:w="150" w:type="dxa"/>
              <w:left w:w="240" w:type="dxa"/>
              <w:bottom w:w="150" w:type="dxa"/>
              <w:right w:w="240" w:type="dxa"/>
            </w:tcMar>
            <w:vAlign w:val="center"/>
            <w:hideMark/>
          </w:tcPr>
          <w:p w14:paraId="4D6E59F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0" w:type="auto"/>
            <w:tcBorders>
              <w:bottom w:val="single" w:sz="4" w:space="0" w:color="auto"/>
            </w:tcBorders>
            <w:tcMar>
              <w:top w:w="150" w:type="dxa"/>
              <w:left w:w="240" w:type="dxa"/>
              <w:bottom w:w="150" w:type="dxa"/>
              <w:right w:w="240" w:type="dxa"/>
            </w:tcMar>
            <w:vAlign w:val="center"/>
            <w:hideMark/>
          </w:tcPr>
          <w:p w14:paraId="1D7EDCA9"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c>
          <w:tcPr>
            <w:tcW w:w="0" w:type="auto"/>
            <w:tcBorders>
              <w:bottom w:val="single" w:sz="4" w:space="0" w:color="auto"/>
            </w:tcBorders>
            <w:tcMar>
              <w:top w:w="150" w:type="dxa"/>
              <w:left w:w="240" w:type="dxa"/>
              <w:bottom w:w="150" w:type="dxa"/>
              <w:right w:w="0" w:type="dxa"/>
            </w:tcMar>
            <w:vAlign w:val="center"/>
            <w:hideMark/>
          </w:tcPr>
          <w:p w14:paraId="26E3F725"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t>
            </w:r>
          </w:p>
        </w:tc>
      </w:tr>
    </w:tbl>
    <w:p w14:paraId="0C2A0D84" w14:textId="1BE6DD1A" w:rsidR="004173FC" w:rsidRPr="00BA6D87" w:rsidRDefault="004173FC"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t xml:space="preserve">Table </w:t>
      </w:r>
      <w:r w:rsidR="001C3918" w:rsidRPr="00BA6D87">
        <w:rPr>
          <w:rFonts w:ascii="Times New Roman" w:eastAsia="Times New Roman" w:hAnsi="Times New Roman" w:cs="Times New Roman"/>
          <w:b/>
          <w:bCs/>
          <w:color w:val="0F1115"/>
          <w:kern w:val="0"/>
          <w:sz w:val="20"/>
          <w:szCs w:val="20"/>
          <w14:ligatures w14:val="none"/>
        </w:rPr>
        <w:t>86</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Comparison of Total Energy Error Across Functional Families</w:t>
      </w:r>
    </w:p>
    <w:tbl>
      <w:tblPr>
        <w:tblW w:w="5000" w:type="pct"/>
        <w:tblCellMar>
          <w:top w:w="15" w:type="dxa"/>
          <w:left w:w="15" w:type="dxa"/>
          <w:bottom w:w="15" w:type="dxa"/>
          <w:right w:w="15" w:type="dxa"/>
        </w:tblCellMar>
        <w:tblLook w:val="04A0" w:firstRow="1" w:lastRow="0" w:firstColumn="1" w:lastColumn="0" w:noHBand="0" w:noVBand="1"/>
      </w:tblPr>
      <w:tblGrid>
        <w:gridCol w:w="1559"/>
        <w:gridCol w:w="2844"/>
        <w:gridCol w:w="2383"/>
        <w:gridCol w:w="2574"/>
      </w:tblGrid>
      <w:tr w:rsidR="004173FC" w:rsidRPr="00BA6D87" w14:paraId="1588D539" w14:textId="77777777" w:rsidTr="0046178C">
        <w:trPr>
          <w:tblHeader/>
        </w:trPr>
        <w:tc>
          <w:tcPr>
            <w:tcW w:w="832" w:type="pct"/>
            <w:tcBorders>
              <w:top w:val="single" w:sz="4" w:space="0" w:color="auto"/>
              <w:bottom w:val="single" w:sz="4" w:space="0" w:color="auto"/>
            </w:tcBorders>
            <w:tcMar>
              <w:top w:w="150" w:type="dxa"/>
              <w:left w:w="0" w:type="dxa"/>
              <w:bottom w:w="150" w:type="dxa"/>
              <w:right w:w="240" w:type="dxa"/>
            </w:tcMar>
            <w:vAlign w:val="center"/>
            <w:hideMark/>
          </w:tcPr>
          <w:p w14:paraId="445543C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Family</w:t>
            </w:r>
          </w:p>
        </w:tc>
        <w:tc>
          <w:tcPr>
            <w:tcW w:w="1519" w:type="pct"/>
            <w:tcBorders>
              <w:top w:val="single" w:sz="4" w:space="0" w:color="auto"/>
              <w:bottom w:val="single" w:sz="4" w:space="0" w:color="auto"/>
            </w:tcBorders>
            <w:tcMar>
              <w:top w:w="150" w:type="dxa"/>
              <w:left w:w="240" w:type="dxa"/>
              <w:bottom w:w="150" w:type="dxa"/>
              <w:right w:w="240" w:type="dxa"/>
            </w:tcMar>
            <w:vAlign w:val="center"/>
            <w:hideMark/>
          </w:tcPr>
          <w:p w14:paraId="1616772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Average MAE (eV)</w:t>
            </w:r>
          </w:p>
        </w:tc>
        <w:tc>
          <w:tcPr>
            <w:tcW w:w="1273" w:type="pct"/>
            <w:tcBorders>
              <w:top w:val="single" w:sz="4" w:space="0" w:color="auto"/>
              <w:bottom w:val="single" w:sz="4" w:space="0" w:color="auto"/>
            </w:tcBorders>
            <w:tcMar>
              <w:top w:w="150" w:type="dxa"/>
              <w:left w:w="240" w:type="dxa"/>
              <w:bottom w:w="150" w:type="dxa"/>
              <w:right w:w="240" w:type="dxa"/>
            </w:tcMar>
            <w:vAlign w:val="center"/>
            <w:hideMark/>
          </w:tcPr>
          <w:p w14:paraId="76E4B8D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Best MAE (eV)</w:t>
            </w:r>
          </w:p>
        </w:tc>
        <w:tc>
          <w:tcPr>
            <w:tcW w:w="1375" w:type="pct"/>
            <w:tcBorders>
              <w:top w:val="single" w:sz="4" w:space="0" w:color="auto"/>
              <w:bottom w:val="single" w:sz="4" w:space="0" w:color="auto"/>
            </w:tcBorders>
            <w:tcMar>
              <w:top w:w="150" w:type="dxa"/>
              <w:left w:w="240" w:type="dxa"/>
              <w:bottom w:w="150" w:type="dxa"/>
              <w:right w:w="240" w:type="dxa"/>
            </w:tcMar>
            <w:vAlign w:val="center"/>
            <w:hideMark/>
          </w:tcPr>
          <w:p w14:paraId="3F936B5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Worst MAE (eV)</w:t>
            </w:r>
          </w:p>
        </w:tc>
      </w:tr>
      <w:tr w:rsidR="004173FC" w:rsidRPr="00BA6D87" w14:paraId="3382FE7F" w14:textId="77777777" w:rsidTr="0046178C">
        <w:tc>
          <w:tcPr>
            <w:tcW w:w="832" w:type="pct"/>
            <w:tcBorders>
              <w:top w:val="single" w:sz="4" w:space="0" w:color="auto"/>
            </w:tcBorders>
            <w:tcMar>
              <w:top w:w="150" w:type="dxa"/>
              <w:left w:w="0" w:type="dxa"/>
              <w:bottom w:w="150" w:type="dxa"/>
              <w:right w:w="240" w:type="dxa"/>
            </w:tcMar>
            <w:vAlign w:val="center"/>
            <w:hideMark/>
          </w:tcPr>
          <w:p w14:paraId="3D68BA88"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LDA</w:t>
            </w:r>
          </w:p>
        </w:tc>
        <w:tc>
          <w:tcPr>
            <w:tcW w:w="1519" w:type="pct"/>
            <w:tcBorders>
              <w:top w:val="single" w:sz="4" w:space="0" w:color="auto"/>
            </w:tcBorders>
            <w:tcMar>
              <w:top w:w="150" w:type="dxa"/>
              <w:left w:w="240" w:type="dxa"/>
              <w:bottom w:w="150" w:type="dxa"/>
              <w:right w:w="240" w:type="dxa"/>
            </w:tcMar>
            <w:vAlign w:val="center"/>
            <w:hideMark/>
          </w:tcPr>
          <w:p w14:paraId="75C8D08A"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1273" w:type="pct"/>
            <w:tcBorders>
              <w:top w:val="single" w:sz="4" w:space="0" w:color="auto"/>
            </w:tcBorders>
            <w:tcMar>
              <w:top w:w="150" w:type="dxa"/>
              <w:left w:w="240" w:type="dxa"/>
              <w:bottom w:w="150" w:type="dxa"/>
              <w:right w:w="240" w:type="dxa"/>
            </w:tcMar>
            <w:vAlign w:val="center"/>
            <w:hideMark/>
          </w:tcPr>
          <w:p w14:paraId="33F535DF"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c>
          <w:tcPr>
            <w:tcW w:w="1375" w:type="pct"/>
            <w:tcBorders>
              <w:top w:val="single" w:sz="4" w:space="0" w:color="auto"/>
            </w:tcBorders>
            <w:tcMar>
              <w:top w:w="150" w:type="dxa"/>
              <w:left w:w="240" w:type="dxa"/>
              <w:bottom w:w="150" w:type="dxa"/>
              <w:right w:w="0" w:type="dxa"/>
            </w:tcMar>
            <w:vAlign w:val="center"/>
            <w:hideMark/>
          </w:tcPr>
          <w:p w14:paraId="612069AD"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0.0001</w:t>
            </w:r>
          </w:p>
        </w:tc>
      </w:tr>
      <w:tr w:rsidR="004173FC" w:rsidRPr="00BA6D87" w14:paraId="10890076" w14:textId="77777777" w:rsidTr="0046178C">
        <w:tc>
          <w:tcPr>
            <w:tcW w:w="832" w:type="pct"/>
            <w:tcMar>
              <w:top w:w="150" w:type="dxa"/>
              <w:left w:w="0" w:type="dxa"/>
              <w:bottom w:w="150" w:type="dxa"/>
              <w:right w:w="240" w:type="dxa"/>
            </w:tcMar>
            <w:vAlign w:val="center"/>
            <w:hideMark/>
          </w:tcPr>
          <w:p w14:paraId="436A1026"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GGA</w:t>
            </w:r>
          </w:p>
        </w:tc>
        <w:tc>
          <w:tcPr>
            <w:tcW w:w="1519" w:type="pct"/>
            <w:tcMar>
              <w:top w:w="150" w:type="dxa"/>
              <w:left w:w="240" w:type="dxa"/>
              <w:bottom w:w="150" w:type="dxa"/>
              <w:right w:w="240" w:type="dxa"/>
            </w:tcMar>
            <w:vAlign w:val="center"/>
            <w:hideMark/>
          </w:tcPr>
          <w:p w14:paraId="56FA5C9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1273" w:type="pct"/>
            <w:tcMar>
              <w:top w:w="150" w:type="dxa"/>
              <w:left w:w="240" w:type="dxa"/>
              <w:bottom w:w="150" w:type="dxa"/>
              <w:right w:w="240" w:type="dxa"/>
            </w:tcMar>
            <w:vAlign w:val="center"/>
            <w:hideMark/>
          </w:tcPr>
          <w:p w14:paraId="5DBFF8EE"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1375" w:type="pct"/>
            <w:tcMar>
              <w:top w:w="150" w:type="dxa"/>
              <w:left w:w="240" w:type="dxa"/>
              <w:bottom w:w="150" w:type="dxa"/>
              <w:right w:w="0" w:type="dxa"/>
            </w:tcMar>
            <w:vAlign w:val="center"/>
            <w:hideMark/>
          </w:tcPr>
          <w:p w14:paraId="28BDB301"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0.0003</w:t>
            </w:r>
          </w:p>
        </w:tc>
      </w:tr>
      <w:tr w:rsidR="004173FC" w:rsidRPr="00BA6D87" w14:paraId="612CB49B" w14:textId="77777777" w:rsidTr="0046178C">
        <w:tc>
          <w:tcPr>
            <w:tcW w:w="832" w:type="pct"/>
            <w:tcBorders>
              <w:bottom w:val="single" w:sz="4" w:space="0" w:color="auto"/>
            </w:tcBorders>
            <w:tcMar>
              <w:top w:w="150" w:type="dxa"/>
              <w:left w:w="0" w:type="dxa"/>
              <w:bottom w:w="150" w:type="dxa"/>
              <w:right w:w="240" w:type="dxa"/>
            </w:tcMar>
            <w:vAlign w:val="center"/>
            <w:hideMark/>
          </w:tcPr>
          <w:p w14:paraId="72E37333"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meta-GGA</w:t>
            </w:r>
          </w:p>
        </w:tc>
        <w:tc>
          <w:tcPr>
            <w:tcW w:w="1519" w:type="pct"/>
            <w:tcBorders>
              <w:bottom w:val="single" w:sz="4" w:space="0" w:color="auto"/>
            </w:tcBorders>
            <w:tcMar>
              <w:top w:w="150" w:type="dxa"/>
              <w:left w:w="240" w:type="dxa"/>
              <w:bottom w:w="150" w:type="dxa"/>
              <w:right w:w="240" w:type="dxa"/>
            </w:tcMar>
            <w:vAlign w:val="center"/>
            <w:hideMark/>
          </w:tcPr>
          <w:p w14:paraId="1AC75E8B"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0.0004</w:t>
            </w:r>
          </w:p>
        </w:tc>
        <w:tc>
          <w:tcPr>
            <w:tcW w:w="1273" w:type="pct"/>
            <w:tcBorders>
              <w:bottom w:val="single" w:sz="4" w:space="0" w:color="auto"/>
            </w:tcBorders>
            <w:tcMar>
              <w:top w:w="150" w:type="dxa"/>
              <w:left w:w="240" w:type="dxa"/>
              <w:bottom w:w="150" w:type="dxa"/>
              <w:right w:w="240" w:type="dxa"/>
            </w:tcMar>
            <w:vAlign w:val="center"/>
            <w:hideMark/>
          </w:tcPr>
          <w:p w14:paraId="6D82CD7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0.0002</w:t>
            </w:r>
          </w:p>
        </w:tc>
        <w:tc>
          <w:tcPr>
            <w:tcW w:w="1375" w:type="pct"/>
            <w:tcBorders>
              <w:bottom w:val="single" w:sz="4" w:space="0" w:color="auto"/>
            </w:tcBorders>
            <w:tcMar>
              <w:top w:w="150" w:type="dxa"/>
              <w:left w:w="240" w:type="dxa"/>
              <w:bottom w:w="150" w:type="dxa"/>
              <w:right w:w="0" w:type="dxa"/>
            </w:tcMar>
            <w:vAlign w:val="center"/>
            <w:hideMark/>
          </w:tcPr>
          <w:p w14:paraId="4E1044D0" w14:textId="77777777" w:rsidR="004173FC" w:rsidRPr="00BA6D87" w:rsidRDefault="004173FC" w:rsidP="00BA6D87">
            <w:pPr>
              <w:spacing w:after="0" w:line="240" w:lineRule="auto"/>
              <w:jc w:val="both"/>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kern w:val="0"/>
                <w:sz w:val="20"/>
                <w:szCs w:val="20"/>
                <w14:ligatures w14:val="none"/>
              </w:rPr>
              <w:t>0.0014</w:t>
            </w:r>
          </w:p>
        </w:tc>
      </w:tr>
    </w:tbl>
    <w:p w14:paraId="2C89985D" w14:textId="77777777" w:rsidR="00F923B2" w:rsidRPr="00BA6D87" w:rsidRDefault="00F923B2" w:rsidP="00BA6D87">
      <w:pPr>
        <w:spacing w:line="240" w:lineRule="auto"/>
        <w:jc w:val="both"/>
        <w:rPr>
          <w:rFonts w:ascii="Times New Roman" w:eastAsia="Times New Roman" w:hAnsi="Times New Roman" w:cs="Times New Roman"/>
          <w:sz w:val="20"/>
          <w:szCs w:val="20"/>
        </w:rPr>
      </w:pPr>
    </w:p>
    <w:p w14:paraId="63550487" w14:textId="77777777" w:rsidR="00F923B2" w:rsidRPr="00BA6D87" w:rsidRDefault="00F923B2" w:rsidP="00BA6D87">
      <w:pPr>
        <w:spacing w:line="240" w:lineRule="auto"/>
        <w:jc w:val="both"/>
        <w:rPr>
          <w:rFonts w:ascii="Times New Roman" w:eastAsia="Times New Roman" w:hAnsi="Times New Roman" w:cs="Times New Roman"/>
          <w:sz w:val="20"/>
          <w:szCs w:val="20"/>
        </w:rPr>
      </w:pPr>
    </w:p>
    <w:p w14:paraId="17C3CFE2" w14:textId="77777777" w:rsidR="007D30FA" w:rsidRPr="00BA6D87" w:rsidRDefault="007D30FA" w:rsidP="00BA6D87">
      <w:pPr>
        <w:jc w:val="both"/>
        <w:rPr>
          <w:rFonts w:ascii="Times New Roman" w:hAnsi="Times New Roman" w:cs="Times New Roman"/>
          <w:sz w:val="20"/>
          <w:szCs w:val="20"/>
        </w:rPr>
      </w:pPr>
    </w:p>
    <w:p w14:paraId="0EE1EAE8" w14:textId="77777777" w:rsidR="007D30FA" w:rsidRPr="00BA6D87" w:rsidRDefault="007D30FA" w:rsidP="00BA6D87">
      <w:pPr>
        <w:jc w:val="both"/>
        <w:rPr>
          <w:rFonts w:ascii="Times New Roman" w:hAnsi="Times New Roman" w:cs="Times New Roman"/>
          <w:sz w:val="20"/>
          <w:szCs w:val="20"/>
        </w:rPr>
      </w:pPr>
    </w:p>
    <w:p w14:paraId="159F5FE0" w14:textId="77777777" w:rsidR="007D30FA" w:rsidRPr="00BA6D87" w:rsidRDefault="007D30FA" w:rsidP="00BA6D87">
      <w:pPr>
        <w:jc w:val="both"/>
        <w:rPr>
          <w:rFonts w:ascii="Times New Roman" w:hAnsi="Times New Roman" w:cs="Times New Roman"/>
          <w:sz w:val="20"/>
          <w:szCs w:val="20"/>
        </w:rPr>
      </w:pPr>
    </w:p>
    <w:p w14:paraId="68BAA4FC" w14:textId="07B16D19" w:rsidR="00685079" w:rsidRPr="00BA6D87" w:rsidRDefault="00685079" w:rsidP="00BA6D87">
      <w:pPr>
        <w:shd w:val="clear" w:color="auto" w:fill="FFFFFF"/>
        <w:spacing w:after="0" w:line="360" w:lineRule="auto"/>
        <w:jc w:val="both"/>
        <w:rPr>
          <w:rFonts w:ascii="Times New Roman" w:eastAsia="Times New Roman" w:hAnsi="Times New Roman" w:cs="Times New Roman"/>
          <w:b/>
          <w:bCs/>
          <w:color w:val="0F1115"/>
          <w:kern w:val="0"/>
          <w14:ligatures w14:val="none"/>
        </w:rPr>
      </w:pPr>
      <w:r w:rsidRPr="00BA6D87">
        <w:rPr>
          <w:rFonts w:ascii="Times New Roman" w:eastAsia="Times New Roman" w:hAnsi="Times New Roman" w:cs="Times New Roman"/>
          <w:b/>
          <w:bCs/>
          <w:color w:val="0F1115"/>
          <w:kern w:val="0"/>
          <w14:ligatures w14:val="none"/>
        </w:rPr>
        <w:lastRenderedPageBreak/>
        <w:t>3.8.8</w:t>
      </w:r>
      <w:r w:rsidR="005524B2">
        <w:rPr>
          <w:rFonts w:ascii="Times New Roman" w:eastAsia="Times New Roman" w:hAnsi="Times New Roman" w:cs="Times New Roman"/>
          <w:b/>
          <w:bCs/>
          <w:color w:val="0F1115"/>
          <w:kern w:val="0"/>
          <w14:ligatures w14:val="none"/>
        </w:rPr>
        <w:t>S</w:t>
      </w:r>
      <w:r w:rsidRPr="00BA6D87">
        <w:rPr>
          <w:rFonts w:ascii="Times New Roman" w:eastAsia="Times New Roman" w:hAnsi="Times New Roman" w:cs="Times New Roman"/>
          <w:b/>
          <w:bCs/>
          <w:color w:val="0F1115"/>
          <w:kern w:val="0"/>
          <w14:ligatures w14:val="none"/>
        </w:rPr>
        <w:t>. Comprehensive Analysis of DFT-D Dispersion Correction Errors</w:t>
      </w:r>
    </w:p>
    <w:p w14:paraId="61432A4D" w14:textId="183574C8" w:rsidR="00685079" w:rsidRDefault="00685079" w:rsidP="00087BD8">
      <w:pPr>
        <w:shd w:val="clear" w:color="auto" w:fill="FFFFFF"/>
        <w:spacing w:after="0" w:line="360" w:lineRule="auto"/>
        <w:jc w:val="both"/>
        <w:rPr>
          <w:rFonts w:ascii="Times New Roman" w:eastAsia="Times New Roman" w:hAnsi="Times New Roman" w:cs="Times New Roman"/>
          <w:color w:val="0F1115"/>
          <w:kern w:val="0"/>
          <w14:ligatures w14:val="none"/>
        </w:rPr>
      </w:pPr>
      <w:r w:rsidRPr="00BA6D87">
        <w:rPr>
          <w:rFonts w:ascii="Times New Roman" w:eastAsia="Times New Roman" w:hAnsi="Times New Roman" w:cs="Times New Roman"/>
          <w:color w:val="0F1115"/>
          <w:kern w:val="0"/>
          <w14:ligatures w14:val="none"/>
        </w:rPr>
        <w:t>The percentage relative error (PRE) of DFT-D dispersion corrections, as defined by Tkatchenko and Scheffler (2009), quantifies the magnitude of perturbation introduced by van der Waals corrections relative to the uncorrected reference. This metric directly indicates the degree of improvement or degradation in electronic structure when dispersion corrections are applied. Lower values indicate more physically sound corrections that minimally perturb the electronic structure while effectively capturing dispersion interactions, whereas higher values indicate that the correction significantly alters the electronic structure, which may lead to error cancellation (beneficial for some properties) or systematic degradation (detrimental for others). </w:t>
      </w:r>
      <w:r w:rsidRPr="00BA6D87">
        <w:rPr>
          <w:rFonts w:ascii="Times New Roman" w:eastAsia="Times New Roman" w:hAnsi="Times New Roman" w:cs="Times New Roman"/>
          <w:b/>
          <w:bCs/>
          <w:color w:val="0F1115"/>
          <w:kern w:val="0"/>
          <w14:ligatures w14:val="none"/>
        </w:rPr>
        <w:t>Table 87</w:t>
      </w:r>
      <w:r w:rsidRPr="00BA6D87">
        <w:rPr>
          <w:rFonts w:ascii="Times New Roman" w:eastAsia="Times New Roman" w:hAnsi="Times New Roman" w:cs="Times New Roman"/>
          <w:color w:val="0F1115"/>
          <w:kern w:val="0"/>
          <w14:ligatures w14:val="none"/>
        </w:rPr>
        <w:t xml:space="preserve"> presents the PRE values for eight selected functionals, ranked from lowest (best) to highest (worst).  GGA-PW91-OBS exhibits the lowest PRE (5.42%), indicating excellent compatibility between the Tkatchenko-Scheffler (TS) dispersion correction and the PW91 electronic structure. This functional shows minimal electronic structure perturbation while effectively capturing van der Waals interactions. Consistent with this low error, GGA-PW91-OBS demonstrates outstanding performance across multiple energetic criteria: it ranks 1st in jellium energy (MAE = 0.402), 3rd in binding energy (MAE = 0.147 Kcal/mol), and shows excellent total energy accuracy (MAE = 0.0002 eV). This functional is the preferred choice for dispersion-dominated systems, such as the adsorption of large organic molecules, organophosphorus compounds, or pharmaceutical products on zeolite surfaces. GGA-PBE-TS shows a PRE of 8.82%, indicating good compatibility between the TS correction and PBE. This functional performs well for jellium energy (MAE = 1.617, rank 2) and total energy (MAE = 0.0002 eV). However, its structural performance is moderate (structural score = 0.808, rank 12), and its electrostatic energy is poor (MAE = 47.845, rank 25). The error is acceptable, but the functional should be used with caution for properties sensitive to electrostatic description. LDA-PWC-OBS (13.07%) and LDA-VWN-OBS (13.13%) show moderate PRE values. While these values are acceptable, they indicate that adding dispersion corrections to LDA functionals perturbs the electronic structure more significantly than for GGA-PW91-OBS. LDA functionals show excellent cell volume accuracy (MAE ≈ 1.9–2.1%) but poor cell density accuracy (MAE ≈ 6.4–6.8 g/cm³). The moderate PRE reflects the inherent limitations of LDA rather than the correction quality, and these functionals are not recommended for predictive simulations due to LDA's systematic overbinding. GGA-BLYP-Grimme (15.85%) and GGA-PBE-Grimme (17.56%) exhibit high PRE values, indicating significant electronic </w:t>
      </w:r>
      <w:r w:rsidRPr="00BA6D87">
        <w:rPr>
          <w:rFonts w:ascii="Times New Roman" w:eastAsia="Times New Roman" w:hAnsi="Times New Roman" w:cs="Times New Roman"/>
          <w:color w:val="0F1115"/>
          <w:kern w:val="0"/>
          <w14:ligatures w14:val="none"/>
        </w:rPr>
        <w:lastRenderedPageBreak/>
        <w:t>structure perturbation. The case of GGA-PBE-Grimme is particularly instructive. Despite its high PRE (17.56%), it ranks 1st in total energy RMSE (0.0011 eV) and 1st in binding energy (2.646 Kcal/mol). This apparent contradiction reveals the PBE-Grimme paradox: its success arises from error cancellation rather than correct physical description. The high perturbation compensates for other inaccuracies in PBE (overbinding, incomplete exchange description) to produce accurate thermodynamic results, but this success is coincidental and likely non</w:t>
      </w:r>
      <w:r w:rsidRPr="00BA6D87">
        <w:rPr>
          <w:rFonts w:ascii="Times New Roman" w:eastAsia="Times New Roman" w:hAnsi="Times New Roman" w:cs="Times New Roman"/>
          <w:color w:val="0F1115"/>
          <w:kern w:val="0"/>
          <w14:ligatures w14:val="none"/>
        </w:rPr>
        <w:noBreakHyphen/>
        <w:t>transferable. GGA-BLYP-Grimme (15.85%) shows moderate structural performance (structural score = 0.795, rank 16) but better than its TS</w:t>
      </w:r>
      <w:r w:rsidRPr="00BA6D87">
        <w:rPr>
          <w:rFonts w:ascii="Times New Roman" w:eastAsia="Times New Roman" w:hAnsi="Times New Roman" w:cs="Times New Roman"/>
          <w:color w:val="0F1115"/>
          <w:kern w:val="0"/>
          <w14:ligatures w14:val="none"/>
        </w:rPr>
        <w:noBreakHyphen/>
        <w:t xml:space="preserve">corrected counterpart. m-GGA-TPSS-Grimme exhibits a very high PRE of 23.27%, indicating severe electronic structure perturbation. The degradation relative to its uncorrected counterpart is dramatic: the structural rank drops from 4 to 22 (↓18 ranks), kinetic energy MAE increases by 165% (2.263 → 6.009), and jellium energy MAE increases by 262% (3.096 → 11.224). This confirms that meta-GGA functionals are highly sensitive to empirical corrections, and adding Grimme D3 is detrimental across nearly all criteria. GGA-BLYP-TS exhibits the highest PRE (33.04%), indicating catastrophic incompatibility between the TS correction and BLYP. The consequences are severe: the Si–O–Si angle MAE increases by 112% (2.843° → 6.035°), the O–Si–O angle MAE increases by 61% (0.919° → 1.483°), and the binding energy MAE increases by 449% (0.281 → 1.542 Kcal/mol). This functional must be completely avoided for any zeolite simulation, as the TS correction fundamentally disrupts the BLYP electronic structure, producing unphysical results across all metrics. Critical insights emerge from this analysis. First, the Tkatchenko-Scheffler correction is superior to Grimme D3 when applied to appropriately parameterized functionals; GGA-PW91-OBS has the lowest PRE (5.42%) and excellent performance across multiple energetic criteria. Second, the PBE-Grimme paradox demonstrates that a high PRE (17.56%) does not preclude excellent thermodynamic accuracy, but this success stems from error cancellation, not correct physics. Third, meta-GGA functionals are highly sensitive to empirical corrections; m-GGA-TPSS-Grimme shows severe degradation, confirming that Grimme corrections should not be applied to meta-GGA functionals. Fourth, GGA-BLYP-TS is catastrophically unsuitable with a PRE of 33.04% and must be completely avoided. Fifth, the choice of dispersion correction is as important as the choice of functional; even the same base functional (e.g., PBE) can show dramatically different behavior depending on whether the TS (8.82%) or Grimme (17.56%) correction is applied. Practical recommendations based on this analysis are as follows. For dispersion-dominated systems </w:t>
      </w:r>
      <w:r w:rsidRPr="00BA6D87">
        <w:rPr>
          <w:rFonts w:ascii="Times New Roman" w:eastAsia="Times New Roman" w:hAnsi="Times New Roman" w:cs="Times New Roman"/>
          <w:color w:val="0F1115"/>
          <w:kern w:val="0"/>
          <w14:ligatures w14:val="none"/>
        </w:rPr>
        <w:lastRenderedPageBreak/>
        <w:t>(adsorption of large molecules), GGA-PW91-OBS is recommended due to its lowest PRE (5.42%) and most physically sound correction. For general energy calculations, GGA-PBE-Grimme offers the lowest total energy RMSE, but results should be cross-validated with HCTH or M06-L. For systems requiring structural accuracy, GGA-HCTH with no correction remains the best choice. For meta-GGA-based simulations, no correction should be applied, as the Grimme correction severely degrades performance. For BLYP-based simulations, the TS correction must be avoided entirely, as GGA-BLYP-TS is catastrophic (33.04% error).The percentage relative error (PRE) of DFT-D dispersion corrections, as defined by Tkatchenko and Scheffler (2009), quantifies the magnitude of perturbation introduced by van der Waals corrections relative to the uncorrected reference. </w:t>
      </w:r>
      <w:r w:rsidRPr="00BA6D87">
        <w:rPr>
          <w:rFonts w:ascii="Times New Roman" w:eastAsia="Times New Roman" w:hAnsi="Times New Roman" w:cs="Times New Roman"/>
          <w:b/>
          <w:bCs/>
          <w:color w:val="0F1115"/>
          <w:kern w:val="0"/>
          <w14:ligatures w14:val="none"/>
        </w:rPr>
        <w:t xml:space="preserve">Table </w:t>
      </w:r>
      <w:r w:rsidRPr="00BA6D87">
        <w:rPr>
          <w:rFonts w:ascii="Times New Roman" w:eastAsia="Times New Roman" w:hAnsi="Times New Roman" w:cs="Times New Roman"/>
          <w:b/>
          <w:bCs/>
          <w:color w:val="0F1115"/>
          <w:kern w:val="0"/>
          <w:rtl/>
          <w14:ligatures w14:val="none"/>
        </w:rPr>
        <w:t>88</w:t>
      </w:r>
      <w:r w:rsidRPr="00BA6D87">
        <w:rPr>
          <w:rFonts w:ascii="Times New Roman" w:eastAsia="Times New Roman" w:hAnsi="Times New Roman" w:cs="Times New Roman"/>
          <w:b/>
          <w:bCs/>
          <w:color w:val="0F1115"/>
          <w:kern w:val="0"/>
          <w14:ligatures w14:val="none"/>
        </w:rPr>
        <w:t>S</w:t>
      </w:r>
      <w:r w:rsidRPr="00BA6D87">
        <w:rPr>
          <w:rFonts w:ascii="Times New Roman" w:eastAsia="Times New Roman" w:hAnsi="Times New Roman" w:cs="Times New Roman"/>
          <w:b/>
          <w:bCs/>
          <w:color w:val="0F1115"/>
          <w:kern w:val="0"/>
          <w:rtl/>
          <w14:ligatures w14:val="none"/>
        </w:rPr>
        <w:t xml:space="preserve"> </w:t>
      </w:r>
      <w:r w:rsidRPr="00BA6D87">
        <w:rPr>
          <w:rFonts w:ascii="Times New Roman" w:eastAsia="Times New Roman" w:hAnsi="Times New Roman" w:cs="Times New Roman"/>
          <w:color w:val="0F1115"/>
          <w:kern w:val="0"/>
          <w14:ligatures w14:val="none"/>
        </w:rPr>
        <w:t>summarizes the PRE values for eight selected functionals, grouped by correction type (TS vs. Grimme D3), while </w:t>
      </w:r>
      <w:r w:rsidRPr="00BA6D87">
        <w:rPr>
          <w:rFonts w:ascii="Times New Roman" w:eastAsia="Times New Roman" w:hAnsi="Times New Roman" w:cs="Times New Roman"/>
          <w:b/>
          <w:bCs/>
          <w:color w:val="0F1115"/>
          <w:kern w:val="0"/>
          <w14:ligatures w14:val="none"/>
        </w:rPr>
        <w:t xml:space="preserve">Table </w:t>
      </w:r>
      <w:r w:rsidRPr="00BA6D87">
        <w:rPr>
          <w:rFonts w:ascii="Times New Roman" w:eastAsia="Times New Roman" w:hAnsi="Times New Roman" w:cs="Times New Roman"/>
          <w:b/>
          <w:bCs/>
          <w:color w:val="0F1115"/>
          <w:kern w:val="0"/>
          <w:rtl/>
          <w14:ligatures w14:val="none"/>
        </w:rPr>
        <w:t>89</w:t>
      </w:r>
      <w:r w:rsidRPr="00BA6D87">
        <w:rPr>
          <w:rFonts w:ascii="Times New Roman" w:eastAsia="Times New Roman" w:hAnsi="Times New Roman" w:cs="Times New Roman"/>
          <w:b/>
          <w:bCs/>
          <w:color w:val="0F1115"/>
          <w:kern w:val="0"/>
          <w14:ligatures w14:val="none"/>
        </w:rPr>
        <w:t xml:space="preserve">S </w:t>
      </w:r>
      <w:r w:rsidRPr="00BA6D87">
        <w:rPr>
          <w:rFonts w:ascii="Times New Roman" w:eastAsia="Times New Roman" w:hAnsi="Times New Roman" w:cs="Times New Roman"/>
          <w:color w:val="0F1115"/>
          <w:kern w:val="0"/>
          <w14:ligatures w14:val="none"/>
        </w:rPr>
        <w:t>compares the effect of dispersion corrections on functional performance.</w:t>
      </w:r>
      <w:r w:rsidR="00087BD8">
        <w:rPr>
          <w:rFonts w:ascii="Times New Roman" w:eastAsia="Times New Roman" w:hAnsi="Times New Roman" w:cs="Times New Roman"/>
          <w:color w:val="0F1115"/>
          <w:kern w:val="0"/>
          <w14:ligatures w14:val="none"/>
        </w:rPr>
        <w:t xml:space="preserve"> </w:t>
      </w:r>
      <w:r w:rsidRPr="00BA6D87">
        <w:rPr>
          <w:rFonts w:ascii="Times New Roman" w:eastAsia="Times New Roman" w:hAnsi="Times New Roman" w:cs="Times New Roman"/>
          <w:color w:val="0F1115"/>
          <w:kern w:val="0"/>
          <w14:ligatures w14:val="none"/>
        </w:rPr>
        <w:t>As shown in </w:t>
      </w:r>
      <w:r w:rsidRPr="00BA6D87">
        <w:rPr>
          <w:rFonts w:ascii="Times New Roman" w:eastAsia="Times New Roman" w:hAnsi="Times New Roman" w:cs="Times New Roman"/>
          <w:b/>
          <w:bCs/>
          <w:color w:val="0F1115"/>
          <w:kern w:val="0"/>
          <w14:ligatures w14:val="none"/>
        </w:rPr>
        <w:t>Table 88S</w:t>
      </w:r>
      <w:r w:rsidRPr="00BA6D87">
        <w:rPr>
          <w:rFonts w:ascii="Times New Roman" w:eastAsia="Times New Roman" w:hAnsi="Times New Roman" w:cs="Times New Roman"/>
          <w:color w:val="0F1115"/>
          <w:kern w:val="0"/>
          <w14:ligatures w14:val="none"/>
        </w:rPr>
        <w:t xml:space="preserve">, the Tkatchenko-Scheffler (TS) correction applied to GGA-PW91-OBS yields the lowest PRE (5.42%), indicating excellent compatibility and minimal electronic structure perturbation. This functional is the preferred choice for dispersion-dominated systems, such as the adsorption of large organic molecules, organophosphorus compounds, or pharmaceutical products on zeolite surfaces. GGA-PBE-TS also shows good compatibility (PRE = 8.82%) and is suitable for general use with caution. In contrast, the TS correction applied to LDA functionals (LDA-PWC-OBS and LDA-VWN-OBS) shows moderate PRE values (~13%), but these functionals are not recommended due to LDA's inherent overbinding and error cancellation. Most critically, GGA-BLYP-TS exhibits a catastrophic PRE of 33.04% and must be completely avoided. Regarding Grimme D3 corrections, GGA-PBE-Grimme shows a high PRE of 17.56%, yet paradoxically ranks 1st in total energy and binding energy-a phenomenon we term the PBE-Grimme paradox, where success stems from error cancellation rather than correct physics. This functional may be used for energy calculations but requires cross-validation. GGA-BLYP-Grimme (PRE = 15.85%) shows moderate structural performance but is inferior to its uncorrected counterpart. m-GGA-TPSS-Grimme exhibits a very high PRE of 23.27%, with severe degradation across all metrics, confirming that Grimme corrections should not be applied to meta-GGA functionals. </w:t>
      </w:r>
      <w:r w:rsidRPr="00BA6D87">
        <w:rPr>
          <w:rFonts w:ascii="Times New Roman" w:eastAsia="Times New Roman" w:hAnsi="Times New Roman" w:cs="Times New Roman"/>
          <w:b/>
          <w:bCs/>
          <w:color w:val="0F1115"/>
          <w:kern w:val="0"/>
          <w14:ligatures w14:val="none"/>
        </w:rPr>
        <w:t xml:space="preserve">Table </w:t>
      </w:r>
      <w:r w:rsidRPr="00BA6D87">
        <w:rPr>
          <w:rFonts w:ascii="Times New Roman" w:eastAsia="Times New Roman" w:hAnsi="Times New Roman" w:cs="Times New Roman"/>
          <w:b/>
          <w:bCs/>
          <w:color w:val="0F1115"/>
          <w:kern w:val="0"/>
          <w:rtl/>
          <w14:ligatures w14:val="none"/>
        </w:rPr>
        <w:t>89</w:t>
      </w:r>
      <w:r w:rsidRPr="00BA6D87">
        <w:rPr>
          <w:rFonts w:ascii="Times New Roman" w:eastAsia="Times New Roman" w:hAnsi="Times New Roman" w:cs="Times New Roman"/>
          <w:b/>
          <w:bCs/>
          <w:color w:val="0F1115"/>
          <w:kern w:val="0"/>
          <w14:ligatures w14:val="none"/>
        </w:rPr>
        <w:t>S</w:t>
      </w:r>
      <w:r w:rsidRPr="00BA6D87">
        <w:rPr>
          <w:rFonts w:ascii="Times New Roman" w:eastAsia="Times New Roman" w:hAnsi="Times New Roman" w:cs="Times New Roman"/>
          <w:color w:val="0F1115"/>
          <w:kern w:val="0"/>
          <w14:ligatures w14:val="none"/>
        </w:rPr>
        <w:t xml:space="preserve"> directly compares the effect of dispersion corrections on functional performance. For GGA-PBE, the Grimme correction causes a dramatic drop of 18 ranks (from rank 5 to 23) with a PRE of 17.56%, while the TS correction causes a more modest drop of 7 ranks (from rank 5 to 12) with a PRE of 8.82%. This </w:t>
      </w:r>
      <w:r w:rsidRPr="00BA6D87">
        <w:rPr>
          <w:rFonts w:ascii="Times New Roman" w:eastAsia="Times New Roman" w:hAnsi="Times New Roman" w:cs="Times New Roman"/>
          <w:color w:val="0F1115"/>
          <w:kern w:val="0"/>
          <w14:ligatures w14:val="none"/>
        </w:rPr>
        <w:lastRenderedPageBreak/>
        <w:t>demonstrates that the choice of dispersion correction is as important as the choice of functional. For m-GGA-TPSS, the Grimme correction causes an equally severe drop of 18 ranks (from rank 4 to 22) with a very high PRE of 23.27%, confirming that meta-GGA functionals are highly sensitive to empirical corrections. For GGA-BLYP, both corrections degrade performance, but the TS correction is catastrophic (drop of 9 ranks with PRE = 33.04%), while the Grimme correction causes a milder drop of 3 ranks (PRE = 15.85%). Several critical insights emerge from this analysis. First, the TS correction is superior to Grimme D3 when applied to appropriately parameterized functionals (e.g., GGA-PW91-OBS). Second, the PBE-Grimme paradox demonstrates that a high PRE does not preclude excellent thermodynamic accuracy, but this success stems from error cancellation. Third, meta-GGA functionals are highly sensitive to empirical corrections and should be used without dispersion corrections. Fourth, GGA-BLYP-TS is catastrophically unsuitable and must be completely avoided. Fifth, the choice of dispersion correction is as important as the choice of functional; even the same base functional (e.g., PBE) shows dramatically different behavior with TS (8.82%) versus Grimme (17.56%). For dispersion-dominated systems, use GGA-PW91-OBS. For general energy calculations, GGA-PBE-Grimme offers the lowest total energy RMSE but requires cross-validation. For structural accuracy, GGA-HCTH with no correction remains the best choice. For meta-GGA-based simulations, apply no correction. For BLYP-based simulations, avoid the TS correction entirely.</w:t>
      </w:r>
    </w:p>
    <w:p w14:paraId="79FAD098" w14:textId="77777777" w:rsidR="000A4ADB" w:rsidRPr="00087BD8" w:rsidRDefault="000A4ADB" w:rsidP="00087BD8">
      <w:pPr>
        <w:shd w:val="clear" w:color="auto" w:fill="FFFFFF"/>
        <w:spacing w:after="0" w:line="360" w:lineRule="auto"/>
        <w:jc w:val="both"/>
        <w:rPr>
          <w:rFonts w:ascii="Times New Roman" w:eastAsia="Times New Roman" w:hAnsi="Times New Roman" w:cs="Times New Roman"/>
          <w:color w:val="0F1115"/>
          <w:kern w:val="0"/>
          <w14:ligatures w14:val="none"/>
        </w:rPr>
      </w:pPr>
    </w:p>
    <w:p w14:paraId="687C0B3E" w14:textId="05351A6B"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b/>
          <w:bCs/>
          <w:sz w:val="20"/>
          <w:szCs w:val="20"/>
        </w:rPr>
        <w:t>Table 87S.</w:t>
      </w:r>
      <w:r w:rsidRPr="00BA6D87">
        <w:rPr>
          <w:rFonts w:ascii="Times New Roman" w:hAnsi="Times New Roman" w:cs="Times New Roman"/>
          <w:sz w:val="20"/>
          <w:szCs w:val="20"/>
        </w:rPr>
        <w:t xml:space="preserve"> DFT-D Dispersion Correction Errors (PRE) for Selected Functionals</w:t>
      </w:r>
    </w:p>
    <w:tbl>
      <w:tblPr>
        <w:tblW w:w="0" w:type="auto"/>
        <w:tblCellMar>
          <w:top w:w="15" w:type="dxa"/>
          <w:left w:w="15" w:type="dxa"/>
          <w:bottom w:w="15" w:type="dxa"/>
          <w:right w:w="15" w:type="dxa"/>
        </w:tblCellMar>
        <w:tblLook w:val="04A0" w:firstRow="1" w:lastRow="0" w:firstColumn="1" w:lastColumn="0" w:noHBand="0" w:noVBand="1"/>
      </w:tblPr>
      <w:tblGrid>
        <w:gridCol w:w="578"/>
        <w:gridCol w:w="1427"/>
        <w:gridCol w:w="1014"/>
        <w:gridCol w:w="1610"/>
        <w:gridCol w:w="906"/>
        <w:gridCol w:w="1339"/>
        <w:gridCol w:w="2486"/>
      </w:tblGrid>
      <w:tr w:rsidR="007D30FA" w:rsidRPr="00BA6D87" w14:paraId="31AC71DC" w14:textId="77777777" w:rsidTr="0057550D">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79C8496C"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3B5B6C3"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D311A80"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Family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FD27B2A"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Correction Type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8CBCBDA"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PRE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D5862FA"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Quality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2DA0987"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Key Observations</w:t>
            </w:r>
          </w:p>
        </w:tc>
      </w:tr>
      <w:tr w:rsidR="007D30FA" w:rsidRPr="00BA6D87" w14:paraId="740CA799" w14:textId="77777777" w:rsidTr="0057550D">
        <w:tc>
          <w:tcPr>
            <w:tcW w:w="0" w:type="auto"/>
            <w:tcBorders>
              <w:top w:val="single" w:sz="4" w:space="0" w:color="auto"/>
            </w:tcBorders>
            <w:tcMar>
              <w:top w:w="150" w:type="dxa"/>
              <w:left w:w="0" w:type="dxa"/>
              <w:bottom w:w="150" w:type="dxa"/>
              <w:right w:w="240" w:type="dxa"/>
            </w:tcMar>
            <w:vAlign w:val="center"/>
            <w:hideMark/>
          </w:tcPr>
          <w:p w14:paraId="3F98DB77"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1</w:t>
            </w:r>
          </w:p>
        </w:tc>
        <w:tc>
          <w:tcPr>
            <w:tcW w:w="0" w:type="auto"/>
            <w:tcBorders>
              <w:top w:val="single" w:sz="4" w:space="0" w:color="auto"/>
            </w:tcBorders>
            <w:tcMar>
              <w:top w:w="150" w:type="dxa"/>
              <w:left w:w="240" w:type="dxa"/>
              <w:bottom w:w="150" w:type="dxa"/>
              <w:right w:w="240" w:type="dxa"/>
            </w:tcMar>
            <w:vAlign w:val="center"/>
            <w:hideMark/>
          </w:tcPr>
          <w:p w14:paraId="66283633"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GGA-PW91-OBS</w:t>
            </w:r>
          </w:p>
        </w:tc>
        <w:tc>
          <w:tcPr>
            <w:tcW w:w="0" w:type="auto"/>
            <w:tcBorders>
              <w:top w:val="single" w:sz="4" w:space="0" w:color="auto"/>
            </w:tcBorders>
            <w:tcMar>
              <w:top w:w="150" w:type="dxa"/>
              <w:left w:w="240" w:type="dxa"/>
              <w:bottom w:w="150" w:type="dxa"/>
              <w:right w:w="240" w:type="dxa"/>
            </w:tcMar>
            <w:vAlign w:val="center"/>
            <w:hideMark/>
          </w:tcPr>
          <w:p w14:paraId="2FB437CB"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GGA</w:t>
            </w:r>
          </w:p>
        </w:tc>
        <w:tc>
          <w:tcPr>
            <w:tcW w:w="0" w:type="auto"/>
            <w:tcBorders>
              <w:top w:val="single" w:sz="4" w:space="0" w:color="auto"/>
            </w:tcBorders>
            <w:tcMar>
              <w:top w:w="150" w:type="dxa"/>
              <w:left w:w="240" w:type="dxa"/>
              <w:bottom w:w="150" w:type="dxa"/>
              <w:right w:w="240" w:type="dxa"/>
            </w:tcMar>
            <w:vAlign w:val="center"/>
            <w:hideMark/>
          </w:tcPr>
          <w:p w14:paraId="2FCD247D"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TS (Tkatchenko-Scheffler)</w:t>
            </w:r>
          </w:p>
        </w:tc>
        <w:tc>
          <w:tcPr>
            <w:tcW w:w="0" w:type="auto"/>
            <w:tcBorders>
              <w:top w:val="single" w:sz="4" w:space="0" w:color="auto"/>
            </w:tcBorders>
            <w:tcMar>
              <w:top w:w="150" w:type="dxa"/>
              <w:left w:w="240" w:type="dxa"/>
              <w:bottom w:w="150" w:type="dxa"/>
              <w:right w:w="240" w:type="dxa"/>
            </w:tcMar>
            <w:vAlign w:val="center"/>
            <w:hideMark/>
          </w:tcPr>
          <w:p w14:paraId="6BFD9CA9"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5.42</w:t>
            </w:r>
          </w:p>
        </w:tc>
        <w:tc>
          <w:tcPr>
            <w:tcW w:w="0" w:type="auto"/>
            <w:tcBorders>
              <w:top w:val="single" w:sz="4" w:space="0" w:color="auto"/>
            </w:tcBorders>
            <w:tcMar>
              <w:top w:w="150" w:type="dxa"/>
              <w:left w:w="240" w:type="dxa"/>
              <w:bottom w:w="150" w:type="dxa"/>
              <w:right w:w="240" w:type="dxa"/>
            </w:tcMar>
            <w:vAlign w:val="center"/>
            <w:hideMark/>
          </w:tcPr>
          <w:p w14:paraId="7B6FE3A5"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Excellent</w:t>
            </w:r>
          </w:p>
        </w:tc>
        <w:tc>
          <w:tcPr>
            <w:tcW w:w="0" w:type="auto"/>
            <w:tcBorders>
              <w:top w:val="single" w:sz="4" w:space="0" w:color="auto"/>
            </w:tcBorders>
            <w:tcMar>
              <w:top w:w="150" w:type="dxa"/>
              <w:left w:w="240" w:type="dxa"/>
              <w:bottom w:w="150" w:type="dxa"/>
              <w:right w:w="0" w:type="dxa"/>
            </w:tcMar>
            <w:vAlign w:val="center"/>
            <w:hideMark/>
          </w:tcPr>
          <w:p w14:paraId="0E7D32A5"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Most physically sound correction; minimal perturbation, maximal accuracy</w:t>
            </w:r>
          </w:p>
        </w:tc>
      </w:tr>
      <w:tr w:rsidR="007D30FA" w:rsidRPr="00BA6D87" w14:paraId="2776AB5C" w14:textId="77777777" w:rsidTr="0057550D">
        <w:tc>
          <w:tcPr>
            <w:tcW w:w="0" w:type="auto"/>
            <w:tcMar>
              <w:top w:w="150" w:type="dxa"/>
              <w:left w:w="0" w:type="dxa"/>
              <w:bottom w:w="150" w:type="dxa"/>
              <w:right w:w="240" w:type="dxa"/>
            </w:tcMar>
            <w:vAlign w:val="center"/>
            <w:hideMark/>
          </w:tcPr>
          <w:p w14:paraId="2486999C"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2</w:t>
            </w:r>
          </w:p>
        </w:tc>
        <w:tc>
          <w:tcPr>
            <w:tcW w:w="0" w:type="auto"/>
            <w:tcMar>
              <w:top w:w="150" w:type="dxa"/>
              <w:left w:w="240" w:type="dxa"/>
              <w:bottom w:w="150" w:type="dxa"/>
              <w:right w:w="240" w:type="dxa"/>
            </w:tcMar>
            <w:vAlign w:val="center"/>
            <w:hideMark/>
          </w:tcPr>
          <w:p w14:paraId="5ABFC76B"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GGA-PBE-TS</w:t>
            </w:r>
          </w:p>
        </w:tc>
        <w:tc>
          <w:tcPr>
            <w:tcW w:w="0" w:type="auto"/>
            <w:tcMar>
              <w:top w:w="150" w:type="dxa"/>
              <w:left w:w="240" w:type="dxa"/>
              <w:bottom w:w="150" w:type="dxa"/>
              <w:right w:w="240" w:type="dxa"/>
            </w:tcMar>
            <w:vAlign w:val="center"/>
            <w:hideMark/>
          </w:tcPr>
          <w:p w14:paraId="0A52343C"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GGA</w:t>
            </w:r>
          </w:p>
        </w:tc>
        <w:tc>
          <w:tcPr>
            <w:tcW w:w="0" w:type="auto"/>
            <w:tcMar>
              <w:top w:w="150" w:type="dxa"/>
              <w:left w:w="240" w:type="dxa"/>
              <w:bottom w:w="150" w:type="dxa"/>
              <w:right w:w="240" w:type="dxa"/>
            </w:tcMar>
            <w:vAlign w:val="center"/>
            <w:hideMark/>
          </w:tcPr>
          <w:p w14:paraId="0EAA858A"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TS (Tkatchenko-Scheffler)</w:t>
            </w:r>
          </w:p>
        </w:tc>
        <w:tc>
          <w:tcPr>
            <w:tcW w:w="0" w:type="auto"/>
            <w:tcMar>
              <w:top w:w="150" w:type="dxa"/>
              <w:left w:w="240" w:type="dxa"/>
              <w:bottom w:w="150" w:type="dxa"/>
              <w:right w:w="240" w:type="dxa"/>
            </w:tcMar>
            <w:vAlign w:val="center"/>
            <w:hideMark/>
          </w:tcPr>
          <w:p w14:paraId="3ED1CB43"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8.82</w:t>
            </w:r>
          </w:p>
        </w:tc>
        <w:tc>
          <w:tcPr>
            <w:tcW w:w="0" w:type="auto"/>
            <w:tcMar>
              <w:top w:w="150" w:type="dxa"/>
              <w:left w:w="240" w:type="dxa"/>
              <w:bottom w:w="150" w:type="dxa"/>
              <w:right w:w="240" w:type="dxa"/>
            </w:tcMar>
            <w:vAlign w:val="center"/>
            <w:hideMark/>
          </w:tcPr>
          <w:p w14:paraId="116F91CC"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Good</w:t>
            </w:r>
          </w:p>
        </w:tc>
        <w:tc>
          <w:tcPr>
            <w:tcW w:w="0" w:type="auto"/>
            <w:tcMar>
              <w:top w:w="150" w:type="dxa"/>
              <w:left w:w="240" w:type="dxa"/>
              <w:bottom w:w="150" w:type="dxa"/>
              <w:right w:w="0" w:type="dxa"/>
            </w:tcMar>
            <w:vAlign w:val="center"/>
            <w:hideMark/>
          </w:tcPr>
          <w:p w14:paraId="00390B64"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Acceptable perturbation; good compatibility</w:t>
            </w:r>
          </w:p>
        </w:tc>
      </w:tr>
      <w:tr w:rsidR="007D30FA" w:rsidRPr="00BA6D87" w14:paraId="0CF5A724" w14:textId="77777777" w:rsidTr="0057550D">
        <w:tc>
          <w:tcPr>
            <w:tcW w:w="0" w:type="auto"/>
            <w:tcMar>
              <w:top w:w="150" w:type="dxa"/>
              <w:left w:w="0" w:type="dxa"/>
              <w:bottom w:w="150" w:type="dxa"/>
              <w:right w:w="240" w:type="dxa"/>
            </w:tcMar>
            <w:vAlign w:val="center"/>
            <w:hideMark/>
          </w:tcPr>
          <w:p w14:paraId="0E98AC76"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3</w:t>
            </w:r>
          </w:p>
        </w:tc>
        <w:tc>
          <w:tcPr>
            <w:tcW w:w="0" w:type="auto"/>
            <w:tcMar>
              <w:top w:w="150" w:type="dxa"/>
              <w:left w:w="240" w:type="dxa"/>
              <w:bottom w:w="150" w:type="dxa"/>
              <w:right w:w="240" w:type="dxa"/>
            </w:tcMar>
            <w:vAlign w:val="center"/>
            <w:hideMark/>
          </w:tcPr>
          <w:p w14:paraId="121CEA09"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LDA-PWC-OBS</w:t>
            </w:r>
          </w:p>
        </w:tc>
        <w:tc>
          <w:tcPr>
            <w:tcW w:w="0" w:type="auto"/>
            <w:tcMar>
              <w:top w:w="150" w:type="dxa"/>
              <w:left w:w="240" w:type="dxa"/>
              <w:bottom w:w="150" w:type="dxa"/>
              <w:right w:w="240" w:type="dxa"/>
            </w:tcMar>
            <w:vAlign w:val="center"/>
            <w:hideMark/>
          </w:tcPr>
          <w:p w14:paraId="7A4B1376"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LDA</w:t>
            </w:r>
          </w:p>
        </w:tc>
        <w:tc>
          <w:tcPr>
            <w:tcW w:w="0" w:type="auto"/>
            <w:tcMar>
              <w:top w:w="150" w:type="dxa"/>
              <w:left w:w="240" w:type="dxa"/>
              <w:bottom w:w="150" w:type="dxa"/>
              <w:right w:w="240" w:type="dxa"/>
            </w:tcMar>
            <w:vAlign w:val="center"/>
            <w:hideMark/>
          </w:tcPr>
          <w:p w14:paraId="2D369EEA"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TS (Tkatchenko-Scheffler)</w:t>
            </w:r>
          </w:p>
        </w:tc>
        <w:tc>
          <w:tcPr>
            <w:tcW w:w="0" w:type="auto"/>
            <w:tcMar>
              <w:top w:w="150" w:type="dxa"/>
              <w:left w:w="240" w:type="dxa"/>
              <w:bottom w:w="150" w:type="dxa"/>
              <w:right w:w="240" w:type="dxa"/>
            </w:tcMar>
            <w:vAlign w:val="center"/>
            <w:hideMark/>
          </w:tcPr>
          <w:p w14:paraId="237B3307"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13.07</w:t>
            </w:r>
          </w:p>
        </w:tc>
        <w:tc>
          <w:tcPr>
            <w:tcW w:w="0" w:type="auto"/>
            <w:tcMar>
              <w:top w:w="150" w:type="dxa"/>
              <w:left w:w="240" w:type="dxa"/>
              <w:bottom w:w="150" w:type="dxa"/>
              <w:right w:w="240" w:type="dxa"/>
            </w:tcMar>
            <w:vAlign w:val="center"/>
            <w:hideMark/>
          </w:tcPr>
          <w:p w14:paraId="486159FA"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Moderate</w:t>
            </w:r>
          </w:p>
        </w:tc>
        <w:tc>
          <w:tcPr>
            <w:tcW w:w="0" w:type="auto"/>
            <w:tcMar>
              <w:top w:w="150" w:type="dxa"/>
              <w:left w:w="240" w:type="dxa"/>
              <w:bottom w:w="150" w:type="dxa"/>
              <w:right w:w="0" w:type="dxa"/>
            </w:tcMar>
            <w:vAlign w:val="center"/>
            <w:hideMark/>
          </w:tcPr>
          <w:p w14:paraId="59C59BC4"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Acceptable but LDA-based; error cancellation present</w:t>
            </w:r>
          </w:p>
        </w:tc>
      </w:tr>
      <w:tr w:rsidR="007D30FA" w:rsidRPr="00BA6D87" w14:paraId="5EAA2171" w14:textId="77777777" w:rsidTr="0057550D">
        <w:tc>
          <w:tcPr>
            <w:tcW w:w="0" w:type="auto"/>
            <w:tcMar>
              <w:top w:w="150" w:type="dxa"/>
              <w:left w:w="0" w:type="dxa"/>
              <w:bottom w:w="150" w:type="dxa"/>
              <w:right w:w="240" w:type="dxa"/>
            </w:tcMar>
            <w:vAlign w:val="center"/>
            <w:hideMark/>
          </w:tcPr>
          <w:p w14:paraId="4719C9FF"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4</w:t>
            </w:r>
          </w:p>
        </w:tc>
        <w:tc>
          <w:tcPr>
            <w:tcW w:w="0" w:type="auto"/>
            <w:tcMar>
              <w:top w:w="150" w:type="dxa"/>
              <w:left w:w="240" w:type="dxa"/>
              <w:bottom w:w="150" w:type="dxa"/>
              <w:right w:w="240" w:type="dxa"/>
            </w:tcMar>
            <w:vAlign w:val="center"/>
            <w:hideMark/>
          </w:tcPr>
          <w:p w14:paraId="43672523"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LDA-VWN-OBS</w:t>
            </w:r>
          </w:p>
        </w:tc>
        <w:tc>
          <w:tcPr>
            <w:tcW w:w="0" w:type="auto"/>
            <w:tcMar>
              <w:top w:w="150" w:type="dxa"/>
              <w:left w:w="240" w:type="dxa"/>
              <w:bottom w:w="150" w:type="dxa"/>
              <w:right w:w="240" w:type="dxa"/>
            </w:tcMar>
            <w:vAlign w:val="center"/>
            <w:hideMark/>
          </w:tcPr>
          <w:p w14:paraId="67087FF6"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LDA</w:t>
            </w:r>
          </w:p>
        </w:tc>
        <w:tc>
          <w:tcPr>
            <w:tcW w:w="0" w:type="auto"/>
            <w:tcMar>
              <w:top w:w="150" w:type="dxa"/>
              <w:left w:w="240" w:type="dxa"/>
              <w:bottom w:w="150" w:type="dxa"/>
              <w:right w:w="240" w:type="dxa"/>
            </w:tcMar>
            <w:vAlign w:val="center"/>
            <w:hideMark/>
          </w:tcPr>
          <w:p w14:paraId="4C21EED0"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TS (Tkatchenko-Scheffler)</w:t>
            </w:r>
          </w:p>
        </w:tc>
        <w:tc>
          <w:tcPr>
            <w:tcW w:w="0" w:type="auto"/>
            <w:tcMar>
              <w:top w:w="150" w:type="dxa"/>
              <w:left w:w="240" w:type="dxa"/>
              <w:bottom w:w="150" w:type="dxa"/>
              <w:right w:w="240" w:type="dxa"/>
            </w:tcMar>
            <w:vAlign w:val="center"/>
            <w:hideMark/>
          </w:tcPr>
          <w:p w14:paraId="4CD3715C"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13.13</w:t>
            </w:r>
          </w:p>
        </w:tc>
        <w:tc>
          <w:tcPr>
            <w:tcW w:w="0" w:type="auto"/>
            <w:tcMar>
              <w:top w:w="150" w:type="dxa"/>
              <w:left w:w="240" w:type="dxa"/>
              <w:bottom w:w="150" w:type="dxa"/>
              <w:right w:w="240" w:type="dxa"/>
            </w:tcMar>
            <w:vAlign w:val="center"/>
            <w:hideMark/>
          </w:tcPr>
          <w:p w14:paraId="66B0C16B"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Moderate</w:t>
            </w:r>
          </w:p>
        </w:tc>
        <w:tc>
          <w:tcPr>
            <w:tcW w:w="0" w:type="auto"/>
            <w:tcMar>
              <w:top w:w="150" w:type="dxa"/>
              <w:left w:w="240" w:type="dxa"/>
              <w:bottom w:w="150" w:type="dxa"/>
              <w:right w:w="0" w:type="dxa"/>
            </w:tcMar>
            <w:vAlign w:val="center"/>
            <w:hideMark/>
          </w:tcPr>
          <w:p w14:paraId="25F90E66"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Acceptable but LDA-based; error cancellation present</w:t>
            </w:r>
          </w:p>
        </w:tc>
      </w:tr>
      <w:tr w:rsidR="007D30FA" w:rsidRPr="00BA6D87" w14:paraId="56C2A517" w14:textId="77777777" w:rsidTr="0057550D">
        <w:tc>
          <w:tcPr>
            <w:tcW w:w="0" w:type="auto"/>
            <w:tcMar>
              <w:top w:w="150" w:type="dxa"/>
              <w:left w:w="0" w:type="dxa"/>
              <w:bottom w:w="150" w:type="dxa"/>
              <w:right w:w="240" w:type="dxa"/>
            </w:tcMar>
            <w:vAlign w:val="center"/>
            <w:hideMark/>
          </w:tcPr>
          <w:p w14:paraId="3FD1C358"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5</w:t>
            </w:r>
          </w:p>
        </w:tc>
        <w:tc>
          <w:tcPr>
            <w:tcW w:w="0" w:type="auto"/>
            <w:tcMar>
              <w:top w:w="150" w:type="dxa"/>
              <w:left w:w="240" w:type="dxa"/>
              <w:bottom w:w="150" w:type="dxa"/>
              <w:right w:w="240" w:type="dxa"/>
            </w:tcMar>
            <w:vAlign w:val="center"/>
            <w:hideMark/>
          </w:tcPr>
          <w:p w14:paraId="6D3FD1E5"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GGA-BLYP-Grimme</w:t>
            </w:r>
          </w:p>
        </w:tc>
        <w:tc>
          <w:tcPr>
            <w:tcW w:w="0" w:type="auto"/>
            <w:tcMar>
              <w:top w:w="150" w:type="dxa"/>
              <w:left w:w="240" w:type="dxa"/>
              <w:bottom w:w="150" w:type="dxa"/>
              <w:right w:w="240" w:type="dxa"/>
            </w:tcMar>
            <w:vAlign w:val="center"/>
            <w:hideMark/>
          </w:tcPr>
          <w:p w14:paraId="4464309B"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GGA</w:t>
            </w:r>
          </w:p>
        </w:tc>
        <w:tc>
          <w:tcPr>
            <w:tcW w:w="0" w:type="auto"/>
            <w:tcMar>
              <w:top w:w="150" w:type="dxa"/>
              <w:left w:w="240" w:type="dxa"/>
              <w:bottom w:w="150" w:type="dxa"/>
              <w:right w:w="240" w:type="dxa"/>
            </w:tcMar>
            <w:vAlign w:val="center"/>
            <w:hideMark/>
          </w:tcPr>
          <w:p w14:paraId="52A9923C"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Grimme D3</w:t>
            </w:r>
          </w:p>
        </w:tc>
        <w:tc>
          <w:tcPr>
            <w:tcW w:w="0" w:type="auto"/>
            <w:tcMar>
              <w:top w:w="150" w:type="dxa"/>
              <w:left w:w="240" w:type="dxa"/>
              <w:bottom w:w="150" w:type="dxa"/>
              <w:right w:w="240" w:type="dxa"/>
            </w:tcMar>
            <w:vAlign w:val="center"/>
            <w:hideMark/>
          </w:tcPr>
          <w:p w14:paraId="4E5BDF2A"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15.85</w:t>
            </w:r>
          </w:p>
        </w:tc>
        <w:tc>
          <w:tcPr>
            <w:tcW w:w="0" w:type="auto"/>
            <w:tcMar>
              <w:top w:w="150" w:type="dxa"/>
              <w:left w:w="240" w:type="dxa"/>
              <w:bottom w:w="150" w:type="dxa"/>
              <w:right w:w="240" w:type="dxa"/>
            </w:tcMar>
            <w:vAlign w:val="center"/>
            <w:hideMark/>
          </w:tcPr>
          <w:p w14:paraId="358D2028"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Moderate-Poor</w:t>
            </w:r>
          </w:p>
        </w:tc>
        <w:tc>
          <w:tcPr>
            <w:tcW w:w="0" w:type="auto"/>
            <w:tcMar>
              <w:top w:w="150" w:type="dxa"/>
              <w:left w:w="240" w:type="dxa"/>
              <w:bottom w:w="150" w:type="dxa"/>
              <w:right w:w="0" w:type="dxa"/>
            </w:tcMar>
            <w:vAlign w:val="center"/>
            <w:hideMark/>
          </w:tcPr>
          <w:p w14:paraId="02176677"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Significant perturbation; Grimme correction alters electronic structure</w:t>
            </w:r>
          </w:p>
        </w:tc>
      </w:tr>
      <w:tr w:rsidR="007D30FA" w:rsidRPr="00BA6D87" w14:paraId="5D100CDB" w14:textId="77777777" w:rsidTr="0057550D">
        <w:tc>
          <w:tcPr>
            <w:tcW w:w="0" w:type="auto"/>
            <w:tcMar>
              <w:top w:w="150" w:type="dxa"/>
              <w:left w:w="0" w:type="dxa"/>
              <w:bottom w:w="150" w:type="dxa"/>
              <w:right w:w="240" w:type="dxa"/>
            </w:tcMar>
            <w:vAlign w:val="center"/>
            <w:hideMark/>
          </w:tcPr>
          <w:p w14:paraId="0444569A"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lastRenderedPageBreak/>
              <w:t>6</w:t>
            </w:r>
          </w:p>
        </w:tc>
        <w:tc>
          <w:tcPr>
            <w:tcW w:w="0" w:type="auto"/>
            <w:tcMar>
              <w:top w:w="150" w:type="dxa"/>
              <w:left w:w="240" w:type="dxa"/>
              <w:bottom w:w="150" w:type="dxa"/>
              <w:right w:w="240" w:type="dxa"/>
            </w:tcMar>
            <w:vAlign w:val="center"/>
            <w:hideMark/>
          </w:tcPr>
          <w:p w14:paraId="4CBB03FF"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GGA-PBE-Grimme</w:t>
            </w:r>
          </w:p>
        </w:tc>
        <w:tc>
          <w:tcPr>
            <w:tcW w:w="0" w:type="auto"/>
            <w:tcMar>
              <w:top w:w="150" w:type="dxa"/>
              <w:left w:w="240" w:type="dxa"/>
              <w:bottom w:w="150" w:type="dxa"/>
              <w:right w:w="240" w:type="dxa"/>
            </w:tcMar>
            <w:vAlign w:val="center"/>
            <w:hideMark/>
          </w:tcPr>
          <w:p w14:paraId="3D95345D"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GGA</w:t>
            </w:r>
          </w:p>
        </w:tc>
        <w:tc>
          <w:tcPr>
            <w:tcW w:w="0" w:type="auto"/>
            <w:tcMar>
              <w:top w:w="150" w:type="dxa"/>
              <w:left w:w="240" w:type="dxa"/>
              <w:bottom w:w="150" w:type="dxa"/>
              <w:right w:w="240" w:type="dxa"/>
            </w:tcMar>
            <w:vAlign w:val="center"/>
            <w:hideMark/>
          </w:tcPr>
          <w:p w14:paraId="2006AEC0"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Grimme D3</w:t>
            </w:r>
          </w:p>
        </w:tc>
        <w:tc>
          <w:tcPr>
            <w:tcW w:w="0" w:type="auto"/>
            <w:tcMar>
              <w:top w:w="150" w:type="dxa"/>
              <w:left w:w="240" w:type="dxa"/>
              <w:bottom w:w="150" w:type="dxa"/>
              <w:right w:w="240" w:type="dxa"/>
            </w:tcMar>
            <w:vAlign w:val="center"/>
            <w:hideMark/>
          </w:tcPr>
          <w:p w14:paraId="3B6AC2DC"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17.56</w:t>
            </w:r>
          </w:p>
        </w:tc>
        <w:tc>
          <w:tcPr>
            <w:tcW w:w="0" w:type="auto"/>
            <w:tcMar>
              <w:top w:w="150" w:type="dxa"/>
              <w:left w:w="240" w:type="dxa"/>
              <w:bottom w:w="150" w:type="dxa"/>
              <w:right w:w="240" w:type="dxa"/>
            </w:tcMar>
            <w:vAlign w:val="center"/>
            <w:hideMark/>
          </w:tcPr>
          <w:p w14:paraId="09C233DD"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Poor</w:t>
            </w:r>
          </w:p>
        </w:tc>
        <w:tc>
          <w:tcPr>
            <w:tcW w:w="0" w:type="auto"/>
            <w:tcMar>
              <w:top w:w="150" w:type="dxa"/>
              <w:left w:w="240" w:type="dxa"/>
              <w:bottom w:w="150" w:type="dxa"/>
              <w:right w:w="0" w:type="dxa"/>
            </w:tcMar>
            <w:vAlign w:val="center"/>
            <w:hideMark/>
          </w:tcPr>
          <w:p w14:paraId="7A4C52C3"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High perturbation; success from error cancellation, not correct physics</w:t>
            </w:r>
          </w:p>
        </w:tc>
      </w:tr>
      <w:tr w:rsidR="007D30FA" w:rsidRPr="00BA6D87" w14:paraId="6929E7B4" w14:textId="77777777" w:rsidTr="0057550D">
        <w:tc>
          <w:tcPr>
            <w:tcW w:w="0" w:type="auto"/>
            <w:tcMar>
              <w:top w:w="150" w:type="dxa"/>
              <w:left w:w="0" w:type="dxa"/>
              <w:bottom w:w="150" w:type="dxa"/>
              <w:right w:w="240" w:type="dxa"/>
            </w:tcMar>
            <w:vAlign w:val="center"/>
            <w:hideMark/>
          </w:tcPr>
          <w:p w14:paraId="4BCA1DE0"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7</w:t>
            </w:r>
          </w:p>
        </w:tc>
        <w:tc>
          <w:tcPr>
            <w:tcW w:w="0" w:type="auto"/>
            <w:tcMar>
              <w:top w:w="150" w:type="dxa"/>
              <w:left w:w="240" w:type="dxa"/>
              <w:bottom w:w="150" w:type="dxa"/>
              <w:right w:w="240" w:type="dxa"/>
            </w:tcMar>
            <w:vAlign w:val="center"/>
            <w:hideMark/>
          </w:tcPr>
          <w:p w14:paraId="23E8FEEE"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m-GGA-TPSS-Grimme</w:t>
            </w:r>
          </w:p>
        </w:tc>
        <w:tc>
          <w:tcPr>
            <w:tcW w:w="0" w:type="auto"/>
            <w:tcMar>
              <w:top w:w="150" w:type="dxa"/>
              <w:left w:w="240" w:type="dxa"/>
              <w:bottom w:w="150" w:type="dxa"/>
              <w:right w:w="240" w:type="dxa"/>
            </w:tcMar>
            <w:vAlign w:val="center"/>
            <w:hideMark/>
          </w:tcPr>
          <w:p w14:paraId="3C88C129"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meta-GGA</w:t>
            </w:r>
          </w:p>
        </w:tc>
        <w:tc>
          <w:tcPr>
            <w:tcW w:w="0" w:type="auto"/>
            <w:tcMar>
              <w:top w:w="150" w:type="dxa"/>
              <w:left w:w="240" w:type="dxa"/>
              <w:bottom w:w="150" w:type="dxa"/>
              <w:right w:w="240" w:type="dxa"/>
            </w:tcMar>
            <w:vAlign w:val="center"/>
            <w:hideMark/>
          </w:tcPr>
          <w:p w14:paraId="65670D6C"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Grimme D3</w:t>
            </w:r>
          </w:p>
        </w:tc>
        <w:tc>
          <w:tcPr>
            <w:tcW w:w="0" w:type="auto"/>
            <w:tcMar>
              <w:top w:w="150" w:type="dxa"/>
              <w:left w:w="240" w:type="dxa"/>
              <w:bottom w:w="150" w:type="dxa"/>
              <w:right w:w="240" w:type="dxa"/>
            </w:tcMar>
            <w:vAlign w:val="center"/>
            <w:hideMark/>
          </w:tcPr>
          <w:p w14:paraId="3D7AC5AC"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23.27</w:t>
            </w:r>
          </w:p>
        </w:tc>
        <w:tc>
          <w:tcPr>
            <w:tcW w:w="0" w:type="auto"/>
            <w:tcMar>
              <w:top w:w="150" w:type="dxa"/>
              <w:left w:w="240" w:type="dxa"/>
              <w:bottom w:w="150" w:type="dxa"/>
              <w:right w:w="240" w:type="dxa"/>
            </w:tcMar>
            <w:vAlign w:val="center"/>
            <w:hideMark/>
          </w:tcPr>
          <w:p w14:paraId="29FE1E5E"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Very Poor</w:t>
            </w:r>
          </w:p>
        </w:tc>
        <w:tc>
          <w:tcPr>
            <w:tcW w:w="0" w:type="auto"/>
            <w:tcMar>
              <w:top w:w="150" w:type="dxa"/>
              <w:left w:w="240" w:type="dxa"/>
              <w:bottom w:w="150" w:type="dxa"/>
              <w:right w:w="0" w:type="dxa"/>
            </w:tcMar>
            <w:vAlign w:val="center"/>
            <w:hideMark/>
          </w:tcPr>
          <w:p w14:paraId="14DFCF8C" w14:textId="1CEE302A"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 xml:space="preserve">Severe degradation; meta-GGA </w:t>
            </w:r>
            <w:r w:rsidR="009B1AAD" w:rsidRPr="00BA6D87">
              <w:rPr>
                <w:rFonts w:ascii="Times New Roman" w:hAnsi="Times New Roman" w:cs="Times New Roman"/>
                <w:sz w:val="16"/>
                <w:szCs w:val="16"/>
              </w:rPr>
              <w:t xml:space="preserve">is </w:t>
            </w:r>
            <w:r w:rsidRPr="00BA6D87">
              <w:rPr>
                <w:rFonts w:ascii="Times New Roman" w:hAnsi="Times New Roman" w:cs="Times New Roman"/>
                <w:sz w:val="16"/>
                <w:szCs w:val="16"/>
              </w:rPr>
              <w:t>highly sensitive to empirical corrections</w:t>
            </w:r>
          </w:p>
        </w:tc>
      </w:tr>
      <w:tr w:rsidR="007D30FA" w:rsidRPr="00BA6D87" w14:paraId="2D86D94C" w14:textId="77777777" w:rsidTr="0057550D">
        <w:tc>
          <w:tcPr>
            <w:tcW w:w="0" w:type="auto"/>
            <w:tcBorders>
              <w:bottom w:val="single" w:sz="4" w:space="0" w:color="auto"/>
            </w:tcBorders>
            <w:tcMar>
              <w:top w:w="150" w:type="dxa"/>
              <w:left w:w="0" w:type="dxa"/>
              <w:bottom w:w="150" w:type="dxa"/>
              <w:right w:w="240" w:type="dxa"/>
            </w:tcMar>
            <w:vAlign w:val="center"/>
            <w:hideMark/>
          </w:tcPr>
          <w:p w14:paraId="07AAC6ED"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8</w:t>
            </w:r>
          </w:p>
        </w:tc>
        <w:tc>
          <w:tcPr>
            <w:tcW w:w="0" w:type="auto"/>
            <w:tcBorders>
              <w:bottom w:val="single" w:sz="4" w:space="0" w:color="auto"/>
            </w:tcBorders>
            <w:tcMar>
              <w:top w:w="150" w:type="dxa"/>
              <w:left w:w="240" w:type="dxa"/>
              <w:bottom w:w="150" w:type="dxa"/>
              <w:right w:w="240" w:type="dxa"/>
            </w:tcMar>
            <w:vAlign w:val="center"/>
            <w:hideMark/>
          </w:tcPr>
          <w:p w14:paraId="3D9E201B"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GGA-BLYP-TS</w:t>
            </w:r>
          </w:p>
        </w:tc>
        <w:tc>
          <w:tcPr>
            <w:tcW w:w="0" w:type="auto"/>
            <w:tcBorders>
              <w:bottom w:val="single" w:sz="4" w:space="0" w:color="auto"/>
            </w:tcBorders>
            <w:tcMar>
              <w:top w:w="150" w:type="dxa"/>
              <w:left w:w="240" w:type="dxa"/>
              <w:bottom w:w="150" w:type="dxa"/>
              <w:right w:w="240" w:type="dxa"/>
            </w:tcMar>
            <w:vAlign w:val="center"/>
            <w:hideMark/>
          </w:tcPr>
          <w:p w14:paraId="76427383"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GGA</w:t>
            </w:r>
          </w:p>
        </w:tc>
        <w:tc>
          <w:tcPr>
            <w:tcW w:w="0" w:type="auto"/>
            <w:tcBorders>
              <w:bottom w:val="single" w:sz="4" w:space="0" w:color="auto"/>
            </w:tcBorders>
            <w:tcMar>
              <w:top w:w="150" w:type="dxa"/>
              <w:left w:w="240" w:type="dxa"/>
              <w:bottom w:w="150" w:type="dxa"/>
              <w:right w:w="240" w:type="dxa"/>
            </w:tcMar>
            <w:vAlign w:val="center"/>
            <w:hideMark/>
          </w:tcPr>
          <w:p w14:paraId="6E566245"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TS (Tkatchenko-Scheffler)</w:t>
            </w:r>
          </w:p>
        </w:tc>
        <w:tc>
          <w:tcPr>
            <w:tcW w:w="0" w:type="auto"/>
            <w:tcBorders>
              <w:bottom w:val="single" w:sz="4" w:space="0" w:color="auto"/>
            </w:tcBorders>
            <w:tcMar>
              <w:top w:w="150" w:type="dxa"/>
              <w:left w:w="240" w:type="dxa"/>
              <w:bottom w:w="150" w:type="dxa"/>
              <w:right w:w="240" w:type="dxa"/>
            </w:tcMar>
            <w:vAlign w:val="center"/>
            <w:hideMark/>
          </w:tcPr>
          <w:p w14:paraId="0304F0AC"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33.04</w:t>
            </w:r>
          </w:p>
        </w:tc>
        <w:tc>
          <w:tcPr>
            <w:tcW w:w="0" w:type="auto"/>
            <w:tcBorders>
              <w:bottom w:val="single" w:sz="4" w:space="0" w:color="auto"/>
            </w:tcBorders>
            <w:tcMar>
              <w:top w:w="150" w:type="dxa"/>
              <w:left w:w="240" w:type="dxa"/>
              <w:bottom w:w="150" w:type="dxa"/>
              <w:right w:w="240" w:type="dxa"/>
            </w:tcMar>
            <w:vAlign w:val="center"/>
            <w:hideMark/>
          </w:tcPr>
          <w:p w14:paraId="6F91B6D8"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Catastrophic</w:t>
            </w:r>
          </w:p>
        </w:tc>
        <w:tc>
          <w:tcPr>
            <w:tcW w:w="0" w:type="auto"/>
            <w:tcBorders>
              <w:bottom w:val="single" w:sz="4" w:space="0" w:color="auto"/>
            </w:tcBorders>
            <w:tcMar>
              <w:top w:w="150" w:type="dxa"/>
              <w:left w:w="240" w:type="dxa"/>
              <w:bottom w:w="150" w:type="dxa"/>
              <w:right w:w="0" w:type="dxa"/>
            </w:tcMar>
            <w:vAlign w:val="center"/>
            <w:hideMark/>
          </w:tcPr>
          <w:p w14:paraId="44207DCC" w14:textId="77777777" w:rsidR="007D30FA" w:rsidRPr="00BA6D87" w:rsidRDefault="007D30FA" w:rsidP="00BA6D87">
            <w:pPr>
              <w:spacing w:after="0" w:line="240" w:lineRule="auto"/>
              <w:jc w:val="both"/>
              <w:rPr>
                <w:rFonts w:ascii="Times New Roman" w:hAnsi="Times New Roman" w:cs="Times New Roman"/>
                <w:sz w:val="16"/>
                <w:szCs w:val="16"/>
              </w:rPr>
            </w:pPr>
            <w:r w:rsidRPr="00BA6D87">
              <w:rPr>
                <w:rFonts w:ascii="Times New Roman" w:hAnsi="Times New Roman" w:cs="Times New Roman"/>
                <w:sz w:val="16"/>
                <w:szCs w:val="16"/>
              </w:rPr>
              <w:t>Complete failure; TS correction fundamentally incompatible with BLYP</w:t>
            </w:r>
          </w:p>
        </w:tc>
      </w:tr>
    </w:tbl>
    <w:p w14:paraId="294AF873" w14:textId="77777777" w:rsidR="007D30FA" w:rsidRPr="00BA6D87" w:rsidRDefault="007D30FA" w:rsidP="00BA6D87">
      <w:pPr>
        <w:jc w:val="both"/>
        <w:rPr>
          <w:rFonts w:ascii="Times New Roman" w:hAnsi="Times New Roman" w:cs="Times New Roman"/>
          <w:sz w:val="20"/>
          <w:szCs w:val="20"/>
        </w:rPr>
      </w:pPr>
    </w:p>
    <w:p w14:paraId="0C5513E6" w14:textId="44AA49D6" w:rsidR="007D30FA" w:rsidRPr="00BA6D87" w:rsidRDefault="007D30FA" w:rsidP="00BA6D87">
      <w:pPr>
        <w:spacing w:line="360" w:lineRule="auto"/>
        <w:jc w:val="both"/>
        <w:rPr>
          <w:rFonts w:ascii="Times New Roman" w:hAnsi="Times New Roman" w:cs="Times New Roman"/>
          <w:sz w:val="20"/>
          <w:szCs w:val="20"/>
        </w:rPr>
      </w:pPr>
      <w:r w:rsidRPr="00BA6D87">
        <w:rPr>
          <w:rFonts w:ascii="Times New Roman" w:hAnsi="Times New Roman" w:cs="Times New Roman"/>
          <w:b/>
          <w:bCs/>
          <w:sz w:val="20"/>
          <w:szCs w:val="20"/>
        </w:rPr>
        <w:t>Table 88S</w:t>
      </w:r>
      <w:r w:rsidRPr="00BA6D87">
        <w:rPr>
          <w:rFonts w:ascii="Times New Roman" w:hAnsi="Times New Roman" w:cs="Times New Roman"/>
          <w:sz w:val="20"/>
          <w:szCs w:val="20"/>
        </w:rPr>
        <w:t xml:space="preserve">. </w:t>
      </w:r>
      <w:r w:rsidR="009B1AAD" w:rsidRPr="00BA6D87">
        <w:rPr>
          <w:rFonts w:ascii="Times New Roman" w:hAnsi="Times New Roman" w:cs="Times New Roman"/>
          <w:sz w:val="20"/>
          <w:szCs w:val="20"/>
        </w:rPr>
        <w:t>Percentage relative error (PRE) for DFT-D dispersion corrections for selected functionals grouped by correction type. Lower PRE values indicate more physically sound corrections. GGA-PW91-OBS shows the lowest error (5.42%), while GGA-BLYP-TS shows catastrophic incompatibility (33.04%).</w:t>
      </w:r>
    </w:p>
    <w:tbl>
      <w:tblPr>
        <w:tblW w:w="0" w:type="auto"/>
        <w:tblCellMar>
          <w:top w:w="15" w:type="dxa"/>
          <w:left w:w="15" w:type="dxa"/>
          <w:bottom w:w="15" w:type="dxa"/>
          <w:right w:w="15" w:type="dxa"/>
        </w:tblCellMar>
        <w:tblLook w:val="04A0" w:firstRow="1" w:lastRow="0" w:firstColumn="1" w:lastColumn="0" w:noHBand="0" w:noVBand="1"/>
      </w:tblPr>
      <w:tblGrid>
        <w:gridCol w:w="1958"/>
        <w:gridCol w:w="1962"/>
        <w:gridCol w:w="1088"/>
        <w:gridCol w:w="1609"/>
        <w:gridCol w:w="2743"/>
      </w:tblGrid>
      <w:tr w:rsidR="007D30FA" w:rsidRPr="00BA6D87" w14:paraId="0C604E1D" w14:textId="77777777" w:rsidTr="0057550D">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0345B47B"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Correction Type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4299107"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9AD71D0"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PRE (%)</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DF43937"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Quality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D43C819"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Best Used For</w:t>
            </w:r>
          </w:p>
        </w:tc>
      </w:tr>
      <w:tr w:rsidR="007D30FA" w:rsidRPr="00BA6D87" w14:paraId="7ED93A79" w14:textId="77777777" w:rsidTr="0057550D">
        <w:tc>
          <w:tcPr>
            <w:tcW w:w="0" w:type="auto"/>
            <w:tcBorders>
              <w:top w:val="single" w:sz="4" w:space="0" w:color="auto"/>
            </w:tcBorders>
            <w:tcMar>
              <w:top w:w="150" w:type="dxa"/>
              <w:left w:w="0" w:type="dxa"/>
              <w:bottom w:w="150" w:type="dxa"/>
              <w:right w:w="240" w:type="dxa"/>
            </w:tcMar>
            <w:vAlign w:val="center"/>
            <w:hideMark/>
          </w:tcPr>
          <w:p w14:paraId="65A158A5"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TS (Tkatchenko-Scheffler)</w:t>
            </w:r>
          </w:p>
        </w:tc>
        <w:tc>
          <w:tcPr>
            <w:tcW w:w="0" w:type="auto"/>
            <w:tcBorders>
              <w:top w:val="single" w:sz="4" w:space="0" w:color="auto"/>
            </w:tcBorders>
            <w:tcMar>
              <w:top w:w="150" w:type="dxa"/>
              <w:left w:w="240" w:type="dxa"/>
              <w:bottom w:w="150" w:type="dxa"/>
              <w:right w:w="240" w:type="dxa"/>
            </w:tcMar>
            <w:vAlign w:val="center"/>
            <w:hideMark/>
          </w:tcPr>
          <w:p w14:paraId="79D28EED"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GGA-PW91-OBS</w:t>
            </w:r>
          </w:p>
        </w:tc>
        <w:tc>
          <w:tcPr>
            <w:tcW w:w="0" w:type="auto"/>
            <w:tcBorders>
              <w:top w:val="single" w:sz="4" w:space="0" w:color="auto"/>
            </w:tcBorders>
            <w:tcMar>
              <w:top w:w="150" w:type="dxa"/>
              <w:left w:w="240" w:type="dxa"/>
              <w:bottom w:w="150" w:type="dxa"/>
              <w:right w:w="240" w:type="dxa"/>
            </w:tcMar>
            <w:vAlign w:val="center"/>
            <w:hideMark/>
          </w:tcPr>
          <w:p w14:paraId="1DC203E6"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5.42</w:t>
            </w:r>
          </w:p>
        </w:tc>
        <w:tc>
          <w:tcPr>
            <w:tcW w:w="0" w:type="auto"/>
            <w:tcBorders>
              <w:top w:val="single" w:sz="4" w:space="0" w:color="auto"/>
            </w:tcBorders>
            <w:tcMar>
              <w:top w:w="150" w:type="dxa"/>
              <w:left w:w="240" w:type="dxa"/>
              <w:bottom w:w="150" w:type="dxa"/>
              <w:right w:w="240" w:type="dxa"/>
            </w:tcMar>
            <w:vAlign w:val="center"/>
            <w:hideMark/>
          </w:tcPr>
          <w:p w14:paraId="371C5450"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Excellent</w:t>
            </w:r>
          </w:p>
        </w:tc>
        <w:tc>
          <w:tcPr>
            <w:tcW w:w="0" w:type="auto"/>
            <w:tcBorders>
              <w:top w:val="single" w:sz="4" w:space="0" w:color="auto"/>
            </w:tcBorders>
            <w:tcMar>
              <w:top w:w="150" w:type="dxa"/>
              <w:left w:w="240" w:type="dxa"/>
              <w:bottom w:w="150" w:type="dxa"/>
              <w:right w:w="0" w:type="dxa"/>
            </w:tcMar>
            <w:vAlign w:val="center"/>
            <w:hideMark/>
          </w:tcPr>
          <w:p w14:paraId="54DB5F06"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Dispersion-dominated systems</w:t>
            </w:r>
          </w:p>
        </w:tc>
      </w:tr>
      <w:tr w:rsidR="007D30FA" w:rsidRPr="00BA6D87" w14:paraId="17266255" w14:textId="77777777" w:rsidTr="0057550D">
        <w:tc>
          <w:tcPr>
            <w:tcW w:w="0" w:type="auto"/>
            <w:tcMar>
              <w:top w:w="150" w:type="dxa"/>
              <w:left w:w="0" w:type="dxa"/>
              <w:bottom w:w="150" w:type="dxa"/>
              <w:right w:w="240" w:type="dxa"/>
            </w:tcMar>
            <w:vAlign w:val="center"/>
            <w:hideMark/>
          </w:tcPr>
          <w:p w14:paraId="6EA5373B"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TS</w:t>
            </w:r>
          </w:p>
        </w:tc>
        <w:tc>
          <w:tcPr>
            <w:tcW w:w="0" w:type="auto"/>
            <w:tcMar>
              <w:top w:w="150" w:type="dxa"/>
              <w:left w:w="240" w:type="dxa"/>
              <w:bottom w:w="150" w:type="dxa"/>
              <w:right w:w="240" w:type="dxa"/>
            </w:tcMar>
            <w:vAlign w:val="center"/>
            <w:hideMark/>
          </w:tcPr>
          <w:p w14:paraId="5344B543"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GGA-PBE-TS</w:t>
            </w:r>
          </w:p>
        </w:tc>
        <w:tc>
          <w:tcPr>
            <w:tcW w:w="0" w:type="auto"/>
            <w:tcMar>
              <w:top w:w="150" w:type="dxa"/>
              <w:left w:w="240" w:type="dxa"/>
              <w:bottom w:w="150" w:type="dxa"/>
              <w:right w:w="240" w:type="dxa"/>
            </w:tcMar>
            <w:vAlign w:val="center"/>
            <w:hideMark/>
          </w:tcPr>
          <w:p w14:paraId="0DEABBA9"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8.82</w:t>
            </w:r>
          </w:p>
        </w:tc>
        <w:tc>
          <w:tcPr>
            <w:tcW w:w="0" w:type="auto"/>
            <w:tcMar>
              <w:top w:w="150" w:type="dxa"/>
              <w:left w:w="240" w:type="dxa"/>
              <w:bottom w:w="150" w:type="dxa"/>
              <w:right w:w="240" w:type="dxa"/>
            </w:tcMar>
            <w:vAlign w:val="center"/>
            <w:hideMark/>
          </w:tcPr>
          <w:p w14:paraId="012E0097"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Good</w:t>
            </w:r>
          </w:p>
        </w:tc>
        <w:tc>
          <w:tcPr>
            <w:tcW w:w="0" w:type="auto"/>
            <w:tcMar>
              <w:top w:w="150" w:type="dxa"/>
              <w:left w:w="240" w:type="dxa"/>
              <w:bottom w:w="150" w:type="dxa"/>
              <w:right w:w="0" w:type="dxa"/>
            </w:tcMar>
            <w:vAlign w:val="center"/>
            <w:hideMark/>
          </w:tcPr>
          <w:p w14:paraId="5CD94B30"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General use with caution</w:t>
            </w:r>
          </w:p>
        </w:tc>
      </w:tr>
      <w:tr w:rsidR="007D30FA" w:rsidRPr="00BA6D87" w14:paraId="4FEFE772" w14:textId="77777777" w:rsidTr="0057550D">
        <w:tc>
          <w:tcPr>
            <w:tcW w:w="0" w:type="auto"/>
            <w:tcMar>
              <w:top w:w="150" w:type="dxa"/>
              <w:left w:w="0" w:type="dxa"/>
              <w:bottom w:w="150" w:type="dxa"/>
              <w:right w:w="240" w:type="dxa"/>
            </w:tcMar>
            <w:vAlign w:val="center"/>
            <w:hideMark/>
          </w:tcPr>
          <w:p w14:paraId="3697196B"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TS</w:t>
            </w:r>
          </w:p>
        </w:tc>
        <w:tc>
          <w:tcPr>
            <w:tcW w:w="0" w:type="auto"/>
            <w:tcMar>
              <w:top w:w="150" w:type="dxa"/>
              <w:left w:w="240" w:type="dxa"/>
              <w:bottom w:w="150" w:type="dxa"/>
              <w:right w:w="240" w:type="dxa"/>
            </w:tcMar>
            <w:vAlign w:val="center"/>
            <w:hideMark/>
          </w:tcPr>
          <w:p w14:paraId="5DB6DCBC"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LDA-PWC-OBS</w:t>
            </w:r>
          </w:p>
        </w:tc>
        <w:tc>
          <w:tcPr>
            <w:tcW w:w="0" w:type="auto"/>
            <w:tcMar>
              <w:top w:w="150" w:type="dxa"/>
              <w:left w:w="240" w:type="dxa"/>
              <w:bottom w:w="150" w:type="dxa"/>
              <w:right w:w="240" w:type="dxa"/>
            </w:tcMar>
            <w:vAlign w:val="center"/>
            <w:hideMark/>
          </w:tcPr>
          <w:p w14:paraId="4B3F0159"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13.07</w:t>
            </w:r>
          </w:p>
        </w:tc>
        <w:tc>
          <w:tcPr>
            <w:tcW w:w="0" w:type="auto"/>
            <w:tcMar>
              <w:top w:w="150" w:type="dxa"/>
              <w:left w:w="240" w:type="dxa"/>
              <w:bottom w:w="150" w:type="dxa"/>
              <w:right w:w="240" w:type="dxa"/>
            </w:tcMar>
            <w:vAlign w:val="center"/>
            <w:hideMark/>
          </w:tcPr>
          <w:p w14:paraId="4B238022"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Moderate</w:t>
            </w:r>
          </w:p>
        </w:tc>
        <w:tc>
          <w:tcPr>
            <w:tcW w:w="0" w:type="auto"/>
            <w:tcMar>
              <w:top w:w="150" w:type="dxa"/>
              <w:left w:w="240" w:type="dxa"/>
              <w:bottom w:w="150" w:type="dxa"/>
              <w:right w:w="0" w:type="dxa"/>
            </w:tcMar>
            <w:vAlign w:val="center"/>
            <w:hideMark/>
          </w:tcPr>
          <w:p w14:paraId="2BF77929"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Not recommended (LDA issues)</w:t>
            </w:r>
          </w:p>
        </w:tc>
      </w:tr>
      <w:tr w:rsidR="007D30FA" w:rsidRPr="00BA6D87" w14:paraId="07AE5C26" w14:textId="77777777" w:rsidTr="0057550D">
        <w:tc>
          <w:tcPr>
            <w:tcW w:w="0" w:type="auto"/>
            <w:tcMar>
              <w:top w:w="150" w:type="dxa"/>
              <w:left w:w="0" w:type="dxa"/>
              <w:bottom w:w="150" w:type="dxa"/>
              <w:right w:w="240" w:type="dxa"/>
            </w:tcMar>
            <w:vAlign w:val="center"/>
            <w:hideMark/>
          </w:tcPr>
          <w:p w14:paraId="418EDA2E"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TS</w:t>
            </w:r>
          </w:p>
        </w:tc>
        <w:tc>
          <w:tcPr>
            <w:tcW w:w="0" w:type="auto"/>
            <w:tcMar>
              <w:top w:w="150" w:type="dxa"/>
              <w:left w:w="240" w:type="dxa"/>
              <w:bottom w:w="150" w:type="dxa"/>
              <w:right w:w="240" w:type="dxa"/>
            </w:tcMar>
            <w:vAlign w:val="center"/>
            <w:hideMark/>
          </w:tcPr>
          <w:p w14:paraId="2054E16B"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LDA-VWN-OBS</w:t>
            </w:r>
          </w:p>
        </w:tc>
        <w:tc>
          <w:tcPr>
            <w:tcW w:w="0" w:type="auto"/>
            <w:tcMar>
              <w:top w:w="150" w:type="dxa"/>
              <w:left w:w="240" w:type="dxa"/>
              <w:bottom w:w="150" w:type="dxa"/>
              <w:right w:w="240" w:type="dxa"/>
            </w:tcMar>
            <w:vAlign w:val="center"/>
            <w:hideMark/>
          </w:tcPr>
          <w:p w14:paraId="73587D04"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13.13</w:t>
            </w:r>
          </w:p>
        </w:tc>
        <w:tc>
          <w:tcPr>
            <w:tcW w:w="0" w:type="auto"/>
            <w:tcMar>
              <w:top w:w="150" w:type="dxa"/>
              <w:left w:w="240" w:type="dxa"/>
              <w:bottom w:w="150" w:type="dxa"/>
              <w:right w:w="240" w:type="dxa"/>
            </w:tcMar>
            <w:vAlign w:val="center"/>
            <w:hideMark/>
          </w:tcPr>
          <w:p w14:paraId="24C0F6AB"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Moderate</w:t>
            </w:r>
          </w:p>
        </w:tc>
        <w:tc>
          <w:tcPr>
            <w:tcW w:w="0" w:type="auto"/>
            <w:tcMar>
              <w:top w:w="150" w:type="dxa"/>
              <w:left w:w="240" w:type="dxa"/>
              <w:bottom w:w="150" w:type="dxa"/>
              <w:right w:w="0" w:type="dxa"/>
            </w:tcMar>
            <w:vAlign w:val="center"/>
            <w:hideMark/>
          </w:tcPr>
          <w:p w14:paraId="19C3CD79"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Not recommended (LDA issues)</w:t>
            </w:r>
          </w:p>
        </w:tc>
      </w:tr>
      <w:tr w:rsidR="007D30FA" w:rsidRPr="00BA6D87" w14:paraId="3B133D5A" w14:textId="77777777" w:rsidTr="0057550D">
        <w:tc>
          <w:tcPr>
            <w:tcW w:w="0" w:type="auto"/>
            <w:tcMar>
              <w:top w:w="150" w:type="dxa"/>
              <w:left w:w="0" w:type="dxa"/>
              <w:bottom w:w="150" w:type="dxa"/>
              <w:right w:w="240" w:type="dxa"/>
            </w:tcMar>
            <w:vAlign w:val="center"/>
            <w:hideMark/>
          </w:tcPr>
          <w:p w14:paraId="4711D254"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TS</w:t>
            </w:r>
          </w:p>
        </w:tc>
        <w:tc>
          <w:tcPr>
            <w:tcW w:w="0" w:type="auto"/>
            <w:tcMar>
              <w:top w:w="150" w:type="dxa"/>
              <w:left w:w="240" w:type="dxa"/>
              <w:bottom w:w="150" w:type="dxa"/>
              <w:right w:w="240" w:type="dxa"/>
            </w:tcMar>
            <w:vAlign w:val="center"/>
            <w:hideMark/>
          </w:tcPr>
          <w:p w14:paraId="11BEC705"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GGA-BLYP-TS</w:t>
            </w:r>
          </w:p>
        </w:tc>
        <w:tc>
          <w:tcPr>
            <w:tcW w:w="0" w:type="auto"/>
            <w:tcMar>
              <w:top w:w="150" w:type="dxa"/>
              <w:left w:w="240" w:type="dxa"/>
              <w:bottom w:w="150" w:type="dxa"/>
              <w:right w:w="240" w:type="dxa"/>
            </w:tcMar>
            <w:vAlign w:val="center"/>
            <w:hideMark/>
          </w:tcPr>
          <w:p w14:paraId="5EE5D0DF"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33.04</w:t>
            </w:r>
          </w:p>
        </w:tc>
        <w:tc>
          <w:tcPr>
            <w:tcW w:w="0" w:type="auto"/>
            <w:tcMar>
              <w:top w:w="150" w:type="dxa"/>
              <w:left w:w="240" w:type="dxa"/>
              <w:bottom w:w="150" w:type="dxa"/>
              <w:right w:w="240" w:type="dxa"/>
            </w:tcMar>
            <w:vAlign w:val="center"/>
            <w:hideMark/>
          </w:tcPr>
          <w:p w14:paraId="318AF4D9"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Catastrophic</w:t>
            </w:r>
          </w:p>
        </w:tc>
        <w:tc>
          <w:tcPr>
            <w:tcW w:w="0" w:type="auto"/>
            <w:tcMar>
              <w:top w:w="150" w:type="dxa"/>
              <w:left w:w="240" w:type="dxa"/>
              <w:bottom w:w="150" w:type="dxa"/>
              <w:right w:w="0" w:type="dxa"/>
            </w:tcMar>
            <w:vAlign w:val="center"/>
            <w:hideMark/>
          </w:tcPr>
          <w:p w14:paraId="3ADFE9A5"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NEVER USE</w:t>
            </w:r>
          </w:p>
        </w:tc>
      </w:tr>
      <w:tr w:rsidR="007D30FA" w:rsidRPr="00BA6D87" w14:paraId="3791C75E" w14:textId="77777777" w:rsidTr="0057550D">
        <w:tc>
          <w:tcPr>
            <w:tcW w:w="0" w:type="auto"/>
            <w:tcMar>
              <w:top w:w="150" w:type="dxa"/>
              <w:left w:w="0" w:type="dxa"/>
              <w:bottom w:w="150" w:type="dxa"/>
              <w:right w:w="240" w:type="dxa"/>
            </w:tcMar>
            <w:vAlign w:val="center"/>
            <w:hideMark/>
          </w:tcPr>
          <w:p w14:paraId="6C257A70"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Grimme D3</w:t>
            </w:r>
          </w:p>
        </w:tc>
        <w:tc>
          <w:tcPr>
            <w:tcW w:w="0" w:type="auto"/>
            <w:tcMar>
              <w:top w:w="150" w:type="dxa"/>
              <w:left w:w="240" w:type="dxa"/>
              <w:bottom w:w="150" w:type="dxa"/>
              <w:right w:w="240" w:type="dxa"/>
            </w:tcMar>
            <w:vAlign w:val="center"/>
            <w:hideMark/>
          </w:tcPr>
          <w:p w14:paraId="74D7053C"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GGA-PBE-Grimme</w:t>
            </w:r>
          </w:p>
        </w:tc>
        <w:tc>
          <w:tcPr>
            <w:tcW w:w="0" w:type="auto"/>
            <w:tcMar>
              <w:top w:w="150" w:type="dxa"/>
              <w:left w:w="240" w:type="dxa"/>
              <w:bottom w:w="150" w:type="dxa"/>
              <w:right w:w="240" w:type="dxa"/>
            </w:tcMar>
            <w:vAlign w:val="center"/>
            <w:hideMark/>
          </w:tcPr>
          <w:p w14:paraId="77F0B406"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17.56</w:t>
            </w:r>
          </w:p>
        </w:tc>
        <w:tc>
          <w:tcPr>
            <w:tcW w:w="0" w:type="auto"/>
            <w:tcMar>
              <w:top w:w="150" w:type="dxa"/>
              <w:left w:w="240" w:type="dxa"/>
              <w:bottom w:w="150" w:type="dxa"/>
              <w:right w:w="240" w:type="dxa"/>
            </w:tcMar>
            <w:vAlign w:val="center"/>
            <w:hideMark/>
          </w:tcPr>
          <w:p w14:paraId="6837334D"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 xml:space="preserve"> Poor</w:t>
            </w:r>
          </w:p>
        </w:tc>
        <w:tc>
          <w:tcPr>
            <w:tcW w:w="0" w:type="auto"/>
            <w:tcMar>
              <w:top w:w="150" w:type="dxa"/>
              <w:left w:w="240" w:type="dxa"/>
              <w:bottom w:w="150" w:type="dxa"/>
              <w:right w:w="0" w:type="dxa"/>
            </w:tcMar>
            <w:vAlign w:val="center"/>
            <w:hideMark/>
          </w:tcPr>
          <w:p w14:paraId="28B80B2F"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Energy calculations (with cross-validation)</w:t>
            </w:r>
          </w:p>
        </w:tc>
      </w:tr>
      <w:tr w:rsidR="007D30FA" w:rsidRPr="00BA6D87" w14:paraId="54F06F3F" w14:textId="77777777" w:rsidTr="0057550D">
        <w:tc>
          <w:tcPr>
            <w:tcW w:w="0" w:type="auto"/>
            <w:tcMar>
              <w:top w:w="150" w:type="dxa"/>
              <w:left w:w="0" w:type="dxa"/>
              <w:bottom w:w="150" w:type="dxa"/>
              <w:right w:w="240" w:type="dxa"/>
            </w:tcMar>
            <w:vAlign w:val="center"/>
            <w:hideMark/>
          </w:tcPr>
          <w:p w14:paraId="6E9A2AF3"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Grimme D3</w:t>
            </w:r>
          </w:p>
        </w:tc>
        <w:tc>
          <w:tcPr>
            <w:tcW w:w="0" w:type="auto"/>
            <w:tcMar>
              <w:top w:w="150" w:type="dxa"/>
              <w:left w:w="240" w:type="dxa"/>
              <w:bottom w:w="150" w:type="dxa"/>
              <w:right w:w="240" w:type="dxa"/>
            </w:tcMar>
            <w:vAlign w:val="center"/>
            <w:hideMark/>
          </w:tcPr>
          <w:p w14:paraId="2B6EA942"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GGA-BLYP-Grimme</w:t>
            </w:r>
          </w:p>
        </w:tc>
        <w:tc>
          <w:tcPr>
            <w:tcW w:w="0" w:type="auto"/>
            <w:tcMar>
              <w:top w:w="150" w:type="dxa"/>
              <w:left w:w="240" w:type="dxa"/>
              <w:bottom w:w="150" w:type="dxa"/>
              <w:right w:w="240" w:type="dxa"/>
            </w:tcMar>
            <w:vAlign w:val="center"/>
            <w:hideMark/>
          </w:tcPr>
          <w:p w14:paraId="4F6021EA"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15.85</w:t>
            </w:r>
          </w:p>
        </w:tc>
        <w:tc>
          <w:tcPr>
            <w:tcW w:w="0" w:type="auto"/>
            <w:tcMar>
              <w:top w:w="150" w:type="dxa"/>
              <w:left w:w="240" w:type="dxa"/>
              <w:bottom w:w="150" w:type="dxa"/>
              <w:right w:w="240" w:type="dxa"/>
            </w:tcMar>
            <w:vAlign w:val="center"/>
            <w:hideMark/>
          </w:tcPr>
          <w:p w14:paraId="3601FF27"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Moderate-Poor</w:t>
            </w:r>
          </w:p>
        </w:tc>
        <w:tc>
          <w:tcPr>
            <w:tcW w:w="0" w:type="auto"/>
            <w:tcMar>
              <w:top w:w="150" w:type="dxa"/>
              <w:left w:w="240" w:type="dxa"/>
              <w:bottom w:w="150" w:type="dxa"/>
              <w:right w:w="0" w:type="dxa"/>
            </w:tcMar>
            <w:vAlign w:val="center"/>
            <w:hideMark/>
          </w:tcPr>
          <w:p w14:paraId="05A6394A"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Limited use</w:t>
            </w:r>
          </w:p>
        </w:tc>
      </w:tr>
      <w:tr w:rsidR="007D30FA" w:rsidRPr="00BA6D87" w14:paraId="7B28D705" w14:textId="77777777" w:rsidTr="0057550D">
        <w:tc>
          <w:tcPr>
            <w:tcW w:w="0" w:type="auto"/>
            <w:tcBorders>
              <w:bottom w:val="single" w:sz="4" w:space="0" w:color="auto"/>
            </w:tcBorders>
            <w:tcMar>
              <w:top w:w="150" w:type="dxa"/>
              <w:left w:w="0" w:type="dxa"/>
              <w:bottom w:w="150" w:type="dxa"/>
              <w:right w:w="240" w:type="dxa"/>
            </w:tcMar>
            <w:vAlign w:val="center"/>
            <w:hideMark/>
          </w:tcPr>
          <w:p w14:paraId="26E8B9E7"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Grimme D3</w:t>
            </w:r>
          </w:p>
        </w:tc>
        <w:tc>
          <w:tcPr>
            <w:tcW w:w="0" w:type="auto"/>
            <w:tcBorders>
              <w:bottom w:val="single" w:sz="4" w:space="0" w:color="auto"/>
            </w:tcBorders>
            <w:tcMar>
              <w:top w:w="150" w:type="dxa"/>
              <w:left w:w="240" w:type="dxa"/>
              <w:bottom w:w="150" w:type="dxa"/>
              <w:right w:w="240" w:type="dxa"/>
            </w:tcMar>
            <w:vAlign w:val="center"/>
            <w:hideMark/>
          </w:tcPr>
          <w:p w14:paraId="4930899E"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m-GGA-TPSS-Grimme</w:t>
            </w:r>
          </w:p>
        </w:tc>
        <w:tc>
          <w:tcPr>
            <w:tcW w:w="0" w:type="auto"/>
            <w:tcBorders>
              <w:bottom w:val="single" w:sz="4" w:space="0" w:color="auto"/>
            </w:tcBorders>
            <w:tcMar>
              <w:top w:w="150" w:type="dxa"/>
              <w:left w:w="240" w:type="dxa"/>
              <w:bottom w:w="150" w:type="dxa"/>
              <w:right w:w="240" w:type="dxa"/>
            </w:tcMar>
            <w:vAlign w:val="center"/>
            <w:hideMark/>
          </w:tcPr>
          <w:p w14:paraId="661C3CCD"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23.27</w:t>
            </w:r>
          </w:p>
        </w:tc>
        <w:tc>
          <w:tcPr>
            <w:tcW w:w="0" w:type="auto"/>
            <w:tcBorders>
              <w:bottom w:val="single" w:sz="4" w:space="0" w:color="auto"/>
            </w:tcBorders>
            <w:tcMar>
              <w:top w:w="150" w:type="dxa"/>
              <w:left w:w="240" w:type="dxa"/>
              <w:bottom w:w="150" w:type="dxa"/>
              <w:right w:w="240" w:type="dxa"/>
            </w:tcMar>
            <w:vAlign w:val="center"/>
            <w:hideMark/>
          </w:tcPr>
          <w:p w14:paraId="64556C79"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Very Poor</w:t>
            </w:r>
          </w:p>
        </w:tc>
        <w:tc>
          <w:tcPr>
            <w:tcW w:w="0" w:type="auto"/>
            <w:tcBorders>
              <w:bottom w:val="single" w:sz="4" w:space="0" w:color="auto"/>
            </w:tcBorders>
            <w:tcMar>
              <w:top w:w="150" w:type="dxa"/>
              <w:left w:w="240" w:type="dxa"/>
              <w:bottom w:w="150" w:type="dxa"/>
              <w:right w:w="0" w:type="dxa"/>
            </w:tcMar>
            <w:vAlign w:val="center"/>
            <w:hideMark/>
          </w:tcPr>
          <w:p w14:paraId="3C2F3C4B" w14:textId="77777777" w:rsidR="007D30FA" w:rsidRPr="00BA6D87" w:rsidRDefault="007D30FA" w:rsidP="00BA6D87">
            <w:pPr>
              <w:spacing w:after="0"/>
              <w:jc w:val="both"/>
              <w:rPr>
                <w:rFonts w:ascii="Times New Roman" w:hAnsi="Times New Roman" w:cs="Times New Roman"/>
                <w:sz w:val="20"/>
                <w:szCs w:val="20"/>
              </w:rPr>
            </w:pPr>
            <w:r w:rsidRPr="00BA6D87">
              <w:rPr>
                <w:rFonts w:ascii="Times New Roman" w:hAnsi="Times New Roman" w:cs="Times New Roman"/>
                <w:sz w:val="20"/>
                <w:szCs w:val="20"/>
              </w:rPr>
              <w:t>NEVER USE</w:t>
            </w:r>
          </w:p>
        </w:tc>
      </w:tr>
    </w:tbl>
    <w:p w14:paraId="58C511DF" w14:textId="77777777" w:rsidR="002909AE" w:rsidRPr="00BA6D87" w:rsidRDefault="002909AE" w:rsidP="00BA6D87">
      <w:pPr>
        <w:spacing w:line="240" w:lineRule="auto"/>
        <w:jc w:val="both"/>
        <w:rPr>
          <w:rFonts w:ascii="Times New Roman" w:eastAsia="Times New Roman" w:hAnsi="Times New Roman" w:cs="Times New Roman"/>
          <w:sz w:val="20"/>
          <w:szCs w:val="20"/>
        </w:rPr>
      </w:pPr>
    </w:p>
    <w:p w14:paraId="68AD95C5" w14:textId="77777777" w:rsidR="000A4ADB" w:rsidRDefault="000A4ADB" w:rsidP="00BA6D87">
      <w:pPr>
        <w:jc w:val="both"/>
        <w:rPr>
          <w:rFonts w:ascii="Times New Roman" w:eastAsia="Times New Roman" w:hAnsi="Times New Roman" w:cs="Times New Roman"/>
          <w:b/>
          <w:bCs/>
          <w:sz w:val="20"/>
          <w:szCs w:val="20"/>
        </w:rPr>
      </w:pPr>
    </w:p>
    <w:p w14:paraId="3908021C" w14:textId="26215B05" w:rsidR="007D30FA" w:rsidRPr="00BA6D87" w:rsidRDefault="007D30FA" w:rsidP="00BA6D87">
      <w:pPr>
        <w:jc w:val="both"/>
        <w:rPr>
          <w:rFonts w:ascii="Times New Roman" w:eastAsia="Times New Roman" w:hAnsi="Times New Roman" w:cs="Times New Roman"/>
          <w:sz w:val="20"/>
          <w:szCs w:val="20"/>
        </w:rPr>
      </w:pPr>
      <w:r w:rsidRPr="00BA6D87">
        <w:rPr>
          <w:rFonts w:ascii="Times New Roman" w:eastAsia="Times New Roman" w:hAnsi="Times New Roman" w:cs="Times New Roman"/>
          <w:b/>
          <w:bCs/>
          <w:sz w:val="20"/>
          <w:szCs w:val="20"/>
        </w:rPr>
        <w:lastRenderedPageBreak/>
        <w:t xml:space="preserve">Table 89S. </w:t>
      </w:r>
      <w:r w:rsidR="009B1AAD" w:rsidRPr="00BA6D87">
        <w:rPr>
          <w:rFonts w:ascii="Times New Roman" w:eastAsia="Times New Roman" w:hAnsi="Times New Roman" w:cs="Times New Roman"/>
          <w:sz w:val="20"/>
          <w:szCs w:val="20"/>
        </w:rPr>
        <w:t>Comparison of the effect of dispersion corrections on functional performance. The choice of dispersion correction is as important as the choice of functional; even the same base functional (e.g., PBE) shows dramatically different behavior with TS (8.82%) versus Grimme (17.56%). Meta-GGA functionals are highly sensitive to empirical corrections, as evidenced by the severe degradation of m-GGA-TPSS-Grimme (↓18 ranks, PRE = 23.27%).</w:t>
      </w:r>
    </w:p>
    <w:tbl>
      <w:tblPr>
        <w:tblW w:w="5000" w:type="pct"/>
        <w:tblCellMar>
          <w:top w:w="15" w:type="dxa"/>
          <w:left w:w="15" w:type="dxa"/>
          <w:bottom w:w="15" w:type="dxa"/>
          <w:right w:w="15" w:type="dxa"/>
        </w:tblCellMar>
        <w:tblLook w:val="04A0" w:firstRow="1" w:lastRow="0" w:firstColumn="1" w:lastColumn="0" w:noHBand="0" w:noVBand="1"/>
      </w:tblPr>
      <w:tblGrid>
        <w:gridCol w:w="1744"/>
        <w:gridCol w:w="2387"/>
        <w:gridCol w:w="2142"/>
        <w:gridCol w:w="1616"/>
        <w:gridCol w:w="1471"/>
      </w:tblGrid>
      <w:tr w:rsidR="007D30FA" w:rsidRPr="00BA6D87" w14:paraId="4E4F86FB" w14:textId="77777777" w:rsidTr="0057550D">
        <w:trPr>
          <w:tblHeader/>
        </w:trPr>
        <w:tc>
          <w:tcPr>
            <w:tcW w:w="932" w:type="pct"/>
            <w:tcBorders>
              <w:top w:val="single" w:sz="4" w:space="0" w:color="auto"/>
              <w:bottom w:val="single" w:sz="4" w:space="0" w:color="auto"/>
            </w:tcBorders>
            <w:tcMar>
              <w:top w:w="150" w:type="dxa"/>
              <w:left w:w="0" w:type="dxa"/>
              <w:bottom w:w="150" w:type="dxa"/>
              <w:right w:w="240" w:type="dxa"/>
            </w:tcMar>
            <w:vAlign w:val="center"/>
            <w:hideMark/>
          </w:tcPr>
          <w:p w14:paraId="46705CFD"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Functional</w:t>
            </w:r>
          </w:p>
        </w:tc>
        <w:tc>
          <w:tcPr>
            <w:tcW w:w="1275" w:type="pct"/>
            <w:tcBorders>
              <w:top w:val="single" w:sz="4" w:space="0" w:color="auto"/>
              <w:bottom w:val="single" w:sz="4" w:space="0" w:color="auto"/>
            </w:tcBorders>
            <w:tcMar>
              <w:top w:w="150" w:type="dxa"/>
              <w:left w:w="240" w:type="dxa"/>
              <w:bottom w:w="150" w:type="dxa"/>
              <w:right w:w="240" w:type="dxa"/>
            </w:tcMar>
            <w:vAlign w:val="center"/>
            <w:hideMark/>
          </w:tcPr>
          <w:p w14:paraId="5FAC33F2"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Uncorrected Rank</w:t>
            </w:r>
          </w:p>
        </w:tc>
        <w:tc>
          <w:tcPr>
            <w:tcW w:w="1144" w:type="pct"/>
            <w:tcBorders>
              <w:top w:val="single" w:sz="4" w:space="0" w:color="auto"/>
              <w:bottom w:val="single" w:sz="4" w:space="0" w:color="auto"/>
            </w:tcBorders>
            <w:tcMar>
              <w:top w:w="150" w:type="dxa"/>
              <w:left w:w="240" w:type="dxa"/>
              <w:bottom w:w="150" w:type="dxa"/>
              <w:right w:w="240" w:type="dxa"/>
            </w:tcMar>
            <w:vAlign w:val="center"/>
            <w:hideMark/>
          </w:tcPr>
          <w:p w14:paraId="6C51A32D"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Corrected Rank</w:t>
            </w:r>
          </w:p>
        </w:tc>
        <w:tc>
          <w:tcPr>
            <w:tcW w:w="863" w:type="pct"/>
            <w:tcBorders>
              <w:top w:val="single" w:sz="4" w:space="0" w:color="auto"/>
              <w:bottom w:val="single" w:sz="4" w:space="0" w:color="auto"/>
            </w:tcBorders>
            <w:tcMar>
              <w:top w:w="150" w:type="dxa"/>
              <w:left w:w="240" w:type="dxa"/>
              <w:bottom w:w="150" w:type="dxa"/>
              <w:right w:w="240" w:type="dxa"/>
            </w:tcMar>
            <w:vAlign w:val="center"/>
            <w:hideMark/>
          </w:tcPr>
          <w:p w14:paraId="12EDF481"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Change</w:t>
            </w:r>
          </w:p>
        </w:tc>
        <w:tc>
          <w:tcPr>
            <w:tcW w:w="786" w:type="pct"/>
            <w:tcBorders>
              <w:top w:val="single" w:sz="4" w:space="0" w:color="auto"/>
              <w:bottom w:val="single" w:sz="4" w:space="0" w:color="auto"/>
            </w:tcBorders>
            <w:tcMar>
              <w:top w:w="150" w:type="dxa"/>
              <w:left w:w="240" w:type="dxa"/>
              <w:bottom w:w="150" w:type="dxa"/>
              <w:right w:w="240" w:type="dxa"/>
            </w:tcMar>
            <w:vAlign w:val="center"/>
            <w:hideMark/>
          </w:tcPr>
          <w:p w14:paraId="4DC9B5C8"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PRE (%)</w:t>
            </w:r>
          </w:p>
        </w:tc>
      </w:tr>
      <w:tr w:rsidR="007D30FA" w:rsidRPr="00BA6D87" w14:paraId="03E145DC" w14:textId="77777777" w:rsidTr="0057550D">
        <w:tc>
          <w:tcPr>
            <w:tcW w:w="932" w:type="pct"/>
            <w:tcBorders>
              <w:top w:val="single" w:sz="4" w:space="0" w:color="auto"/>
            </w:tcBorders>
            <w:tcMar>
              <w:top w:w="150" w:type="dxa"/>
              <w:left w:w="0" w:type="dxa"/>
              <w:bottom w:w="150" w:type="dxa"/>
              <w:right w:w="240" w:type="dxa"/>
            </w:tcMar>
            <w:vAlign w:val="center"/>
            <w:hideMark/>
          </w:tcPr>
          <w:p w14:paraId="5BFA3668"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GGA-PBE</w:t>
            </w:r>
          </w:p>
        </w:tc>
        <w:tc>
          <w:tcPr>
            <w:tcW w:w="1275" w:type="pct"/>
            <w:tcBorders>
              <w:top w:val="single" w:sz="4" w:space="0" w:color="auto"/>
            </w:tcBorders>
            <w:tcMar>
              <w:top w:w="150" w:type="dxa"/>
              <w:left w:w="240" w:type="dxa"/>
              <w:bottom w:w="150" w:type="dxa"/>
              <w:right w:w="240" w:type="dxa"/>
            </w:tcMar>
            <w:vAlign w:val="center"/>
            <w:hideMark/>
          </w:tcPr>
          <w:p w14:paraId="29060ADA"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5</w:t>
            </w:r>
          </w:p>
        </w:tc>
        <w:tc>
          <w:tcPr>
            <w:tcW w:w="1144" w:type="pct"/>
            <w:tcBorders>
              <w:top w:val="single" w:sz="4" w:space="0" w:color="auto"/>
            </w:tcBorders>
            <w:tcMar>
              <w:top w:w="150" w:type="dxa"/>
              <w:left w:w="240" w:type="dxa"/>
              <w:bottom w:w="150" w:type="dxa"/>
              <w:right w:w="240" w:type="dxa"/>
            </w:tcMar>
            <w:vAlign w:val="center"/>
            <w:hideMark/>
          </w:tcPr>
          <w:p w14:paraId="67DB0337"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23 (Grimme)</w:t>
            </w:r>
          </w:p>
        </w:tc>
        <w:tc>
          <w:tcPr>
            <w:tcW w:w="863" w:type="pct"/>
            <w:tcBorders>
              <w:top w:val="single" w:sz="4" w:space="0" w:color="auto"/>
            </w:tcBorders>
            <w:tcMar>
              <w:top w:w="150" w:type="dxa"/>
              <w:left w:w="240" w:type="dxa"/>
              <w:bottom w:w="150" w:type="dxa"/>
              <w:right w:w="240" w:type="dxa"/>
            </w:tcMar>
            <w:vAlign w:val="center"/>
            <w:hideMark/>
          </w:tcPr>
          <w:p w14:paraId="581753C2"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 18 ranks</w:t>
            </w:r>
          </w:p>
        </w:tc>
        <w:tc>
          <w:tcPr>
            <w:tcW w:w="786" w:type="pct"/>
            <w:tcBorders>
              <w:top w:val="single" w:sz="4" w:space="0" w:color="auto"/>
            </w:tcBorders>
            <w:tcMar>
              <w:top w:w="150" w:type="dxa"/>
              <w:left w:w="240" w:type="dxa"/>
              <w:bottom w:w="150" w:type="dxa"/>
              <w:right w:w="0" w:type="dxa"/>
            </w:tcMar>
            <w:vAlign w:val="center"/>
            <w:hideMark/>
          </w:tcPr>
          <w:p w14:paraId="11F52035"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17.56</w:t>
            </w:r>
          </w:p>
        </w:tc>
      </w:tr>
      <w:tr w:rsidR="007D30FA" w:rsidRPr="00BA6D87" w14:paraId="040907D5" w14:textId="77777777" w:rsidTr="0057550D">
        <w:tc>
          <w:tcPr>
            <w:tcW w:w="932" w:type="pct"/>
            <w:tcMar>
              <w:top w:w="150" w:type="dxa"/>
              <w:left w:w="0" w:type="dxa"/>
              <w:bottom w:w="150" w:type="dxa"/>
              <w:right w:w="240" w:type="dxa"/>
            </w:tcMar>
            <w:vAlign w:val="center"/>
            <w:hideMark/>
          </w:tcPr>
          <w:p w14:paraId="7441A9AA"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GGA-PBE</w:t>
            </w:r>
          </w:p>
        </w:tc>
        <w:tc>
          <w:tcPr>
            <w:tcW w:w="1275" w:type="pct"/>
            <w:tcMar>
              <w:top w:w="150" w:type="dxa"/>
              <w:left w:w="240" w:type="dxa"/>
              <w:bottom w:w="150" w:type="dxa"/>
              <w:right w:w="240" w:type="dxa"/>
            </w:tcMar>
            <w:vAlign w:val="center"/>
            <w:hideMark/>
          </w:tcPr>
          <w:p w14:paraId="1616C710"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5</w:t>
            </w:r>
          </w:p>
        </w:tc>
        <w:tc>
          <w:tcPr>
            <w:tcW w:w="1144" w:type="pct"/>
            <w:tcMar>
              <w:top w:w="150" w:type="dxa"/>
              <w:left w:w="240" w:type="dxa"/>
              <w:bottom w:w="150" w:type="dxa"/>
              <w:right w:w="240" w:type="dxa"/>
            </w:tcMar>
            <w:vAlign w:val="center"/>
            <w:hideMark/>
          </w:tcPr>
          <w:p w14:paraId="02DF5E4C"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12 (TS)</w:t>
            </w:r>
          </w:p>
        </w:tc>
        <w:tc>
          <w:tcPr>
            <w:tcW w:w="863" w:type="pct"/>
            <w:tcMar>
              <w:top w:w="150" w:type="dxa"/>
              <w:left w:w="240" w:type="dxa"/>
              <w:bottom w:w="150" w:type="dxa"/>
              <w:right w:w="240" w:type="dxa"/>
            </w:tcMar>
            <w:vAlign w:val="center"/>
            <w:hideMark/>
          </w:tcPr>
          <w:p w14:paraId="4E3146E6"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 7 ranks</w:t>
            </w:r>
          </w:p>
        </w:tc>
        <w:tc>
          <w:tcPr>
            <w:tcW w:w="786" w:type="pct"/>
            <w:tcMar>
              <w:top w:w="150" w:type="dxa"/>
              <w:left w:w="240" w:type="dxa"/>
              <w:bottom w:w="150" w:type="dxa"/>
              <w:right w:w="0" w:type="dxa"/>
            </w:tcMar>
            <w:vAlign w:val="center"/>
            <w:hideMark/>
          </w:tcPr>
          <w:p w14:paraId="5379D5B9"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8.82</w:t>
            </w:r>
          </w:p>
        </w:tc>
      </w:tr>
      <w:tr w:rsidR="007D30FA" w:rsidRPr="00BA6D87" w14:paraId="1E9EC633" w14:textId="77777777" w:rsidTr="0057550D">
        <w:tc>
          <w:tcPr>
            <w:tcW w:w="932" w:type="pct"/>
            <w:tcMar>
              <w:top w:w="150" w:type="dxa"/>
              <w:left w:w="0" w:type="dxa"/>
              <w:bottom w:w="150" w:type="dxa"/>
              <w:right w:w="240" w:type="dxa"/>
            </w:tcMar>
            <w:vAlign w:val="center"/>
            <w:hideMark/>
          </w:tcPr>
          <w:p w14:paraId="697E1FE3"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m-GGA-TPSS</w:t>
            </w:r>
          </w:p>
        </w:tc>
        <w:tc>
          <w:tcPr>
            <w:tcW w:w="1275" w:type="pct"/>
            <w:tcMar>
              <w:top w:w="150" w:type="dxa"/>
              <w:left w:w="240" w:type="dxa"/>
              <w:bottom w:w="150" w:type="dxa"/>
              <w:right w:w="240" w:type="dxa"/>
            </w:tcMar>
            <w:vAlign w:val="center"/>
            <w:hideMark/>
          </w:tcPr>
          <w:p w14:paraId="269A396F"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4</w:t>
            </w:r>
          </w:p>
        </w:tc>
        <w:tc>
          <w:tcPr>
            <w:tcW w:w="1144" w:type="pct"/>
            <w:tcMar>
              <w:top w:w="150" w:type="dxa"/>
              <w:left w:w="240" w:type="dxa"/>
              <w:bottom w:w="150" w:type="dxa"/>
              <w:right w:w="240" w:type="dxa"/>
            </w:tcMar>
            <w:vAlign w:val="center"/>
            <w:hideMark/>
          </w:tcPr>
          <w:p w14:paraId="059A155E"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22 (Grimme)</w:t>
            </w:r>
          </w:p>
        </w:tc>
        <w:tc>
          <w:tcPr>
            <w:tcW w:w="863" w:type="pct"/>
            <w:tcMar>
              <w:top w:w="150" w:type="dxa"/>
              <w:left w:w="240" w:type="dxa"/>
              <w:bottom w:w="150" w:type="dxa"/>
              <w:right w:w="240" w:type="dxa"/>
            </w:tcMar>
            <w:vAlign w:val="center"/>
            <w:hideMark/>
          </w:tcPr>
          <w:p w14:paraId="033279EA"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 18 ranks</w:t>
            </w:r>
          </w:p>
        </w:tc>
        <w:tc>
          <w:tcPr>
            <w:tcW w:w="786" w:type="pct"/>
            <w:tcMar>
              <w:top w:w="150" w:type="dxa"/>
              <w:left w:w="240" w:type="dxa"/>
              <w:bottom w:w="150" w:type="dxa"/>
              <w:right w:w="0" w:type="dxa"/>
            </w:tcMar>
            <w:vAlign w:val="center"/>
            <w:hideMark/>
          </w:tcPr>
          <w:p w14:paraId="427BB36A"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23.27</w:t>
            </w:r>
          </w:p>
        </w:tc>
      </w:tr>
      <w:tr w:rsidR="007D30FA" w:rsidRPr="00BA6D87" w14:paraId="174697FA" w14:textId="77777777" w:rsidTr="0057550D">
        <w:tc>
          <w:tcPr>
            <w:tcW w:w="932" w:type="pct"/>
            <w:tcMar>
              <w:top w:w="150" w:type="dxa"/>
              <w:left w:w="0" w:type="dxa"/>
              <w:bottom w:w="150" w:type="dxa"/>
              <w:right w:w="240" w:type="dxa"/>
            </w:tcMar>
            <w:vAlign w:val="center"/>
            <w:hideMark/>
          </w:tcPr>
          <w:p w14:paraId="4C265118"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GGA-BLYP</w:t>
            </w:r>
          </w:p>
        </w:tc>
        <w:tc>
          <w:tcPr>
            <w:tcW w:w="1275" w:type="pct"/>
            <w:tcMar>
              <w:top w:w="150" w:type="dxa"/>
              <w:left w:w="240" w:type="dxa"/>
              <w:bottom w:w="150" w:type="dxa"/>
              <w:right w:w="240" w:type="dxa"/>
            </w:tcMar>
            <w:vAlign w:val="center"/>
            <w:hideMark/>
          </w:tcPr>
          <w:p w14:paraId="7501D2E4"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16</w:t>
            </w:r>
          </w:p>
        </w:tc>
        <w:tc>
          <w:tcPr>
            <w:tcW w:w="1144" w:type="pct"/>
            <w:tcMar>
              <w:top w:w="150" w:type="dxa"/>
              <w:left w:w="240" w:type="dxa"/>
              <w:bottom w:w="150" w:type="dxa"/>
              <w:right w:w="240" w:type="dxa"/>
            </w:tcMar>
            <w:vAlign w:val="center"/>
            <w:hideMark/>
          </w:tcPr>
          <w:p w14:paraId="6204787A"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19 (Grimme)</w:t>
            </w:r>
          </w:p>
        </w:tc>
        <w:tc>
          <w:tcPr>
            <w:tcW w:w="863" w:type="pct"/>
            <w:tcMar>
              <w:top w:w="150" w:type="dxa"/>
              <w:left w:w="240" w:type="dxa"/>
              <w:bottom w:w="150" w:type="dxa"/>
              <w:right w:w="240" w:type="dxa"/>
            </w:tcMar>
            <w:vAlign w:val="center"/>
            <w:hideMark/>
          </w:tcPr>
          <w:p w14:paraId="608EBFB4"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 3 ranks</w:t>
            </w:r>
          </w:p>
        </w:tc>
        <w:tc>
          <w:tcPr>
            <w:tcW w:w="786" w:type="pct"/>
            <w:tcMar>
              <w:top w:w="150" w:type="dxa"/>
              <w:left w:w="240" w:type="dxa"/>
              <w:bottom w:w="150" w:type="dxa"/>
              <w:right w:w="0" w:type="dxa"/>
            </w:tcMar>
            <w:vAlign w:val="center"/>
            <w:hideMark/>
          </w:tcPr>
          <w:p w14:paraId="5F5D3EFF"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15.85</w:t>
            </w:r>
          </w:p>
        </w:tc>
      </w:tr>
      <w:tr w:rsidR="007D30FA" w:rsidRPr="00BA6D87" w14:paraId="4EFEBD1E" w14:textId="77777777" w:rsidTr="0057550D">
        <w:tc>
          <w:tcPr>
            <w:tcW w:w="932" w:type="pct"/>
            <w:tcBorders>
              <w:bottom w:val="single" w:sz="4" w:space="0" w:color="auto"/>
            </w:tcBorders>
            <w:tcMar>
              <w:top w:w="150" w:type="dxa"/>
              <w:left w:w="0" w:type="dxa"/>
              <w:bottom w:w="150" w:type="dxa"/>
              <w:right w:w="240" w:type="dxa"/>
            </w:tcMar>
            <w:vAlign w:val="center"/>
            <w:hideMark/>
          </w:tcPr>
          <w:p w14:paraId="0A411569"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GGA-BLYP</w:t>
            </w:r>
          </w:p>
        </w:tc>
        <w:tc>
          <w:tcPr>
            <w:tcW w:w="1275" w:type="pct"/>
            <w:tcBorders>
              <w:bottom w:val="single" w:sz="4" w:space="0" w:color="auto"/>
            </w:tcBorders>
            <w:tcMar>
              <w:top w:w="150" w:type="dxa"/>
              <w:left w:w="240" w:type="dxa"/>
              <w:bottom w:w="150" w:type="dxa"/>
              <w:right w:w="240" w:type="dxa"/>
            </w:tcMar>
            <w:vAlign w:val="center"/>
            <w:hideMark/>
          </w:tcPr>
          <w:p w14:paraId="7DDF0A79"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16</w:t>
            </w:r>
          </w:p>
        </w:tc>
        <w:tc>
          <w:tcPr>
            <w:tcW w:w="1144" w:type="pct"/>
            <w:tcBorders>
              <w:bottom w:val="single" w:sz="4" w:space="0" w:color="auto"/>
            </w:tcBorders>
            <w:tcMar>
              <w:top w:w="150" w:type="dxa"/>
              <w:left w:w="240" w:type="dxa"/>
              <w:bottom w:w="150" w:type="dxa"/>
              <w:right w:w="240" w:type="dxa"/>
            </w:tcMar>
            <w:vAlign w:val="center"/>
            <w:hideMark/>
          </w:tcPr>
          <w:p w14:paraId="70A1C009"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25 (TS)</w:t>
            </w:r>
          </w:p>
        </w:tc>
        <w:tc>
          <w:tcPr>
            <w:tcW w:w="863" w:type="pct"/>
            <w:tcBorders>
              <w:bottom w:val="single" w:sz="4" w:space="0" w:color="auto"/>
            </w:tcBorders>
            <w:tcMar>
              <w:top w:w="150" w:type="dxa"/>
              <w:left w:w="240" w:type="dxa"/>
              <w:bottom w:w="150" w:type="dxa"/>
              <w:right w:w="240" w:type="dxa"/>
            </w:tcMar>
            <w:vAlign w:val="center"/>
            <w:hideMark/>
          </w:tcPr>
          <w:p w14:paraId="085111AF"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 9 ranks</w:t>
            </w:r>
          </w:p>
        </w:tc>
        <w:tc>
          <w:tcPr>
            <w:tcW w:w="786" w:type="pct"/>
            <w:tcBorders>
              <w:bottom w:val="single" w:sz="4" w:space="0" w:color="auto"/>
            </w:tcBorders>
            <w:tcMar>
              <w:top w:w="150" w:type="dxa"/>
              <w:left w:w="240" w:type="dxa"/>
              <w:bottom w:w="150" w:type="dxa"/>
              <w:right w:w="0" w:type="dxa"/>
            </w:tcMar>
            <w:vAlign w:val="center"/>
            <w:hideMark/>
          </w:tcPr>
          <w:p w14:paraId="29201628" w14:textId="77777777" w:rsidR="007D30FA" w:rsidRPr="00BA6D87" w:rsidRDefault="007D30FA" w:rsidP="00BA6D87">
            <w:pPr>
              <w:jc w:val="both"/>
              <w:rPr>
                <w:rFonts w:ascii="Times New Roman" w:hAnsi="Times New Roman" w:cs="Times New Roman"/>
                <w:sz w:val="20"/>
                <w:szCs w:val="20"/>
              </w:rPr>
            </w:pPr>
            <w:r w:rsidRPr="00BA6D87">
              <w:rPr>
                <w:rFonts w:ascii="Times New Roman" w:hAnsi="Times New Roman" w:cs="Times New Roman"/>
                <w:sz w:val="20"/>
                <w:szCs w:val="20"/>
              </w:rPr>
              <w:t>33.04</w:t>
            </w:r>
          </w:p>
        </w:tc>
      </w:tr>
    </w:tbl>
    <w:p w14:paraId="606BE010" w14:textId="77777777" w:rsidR="007D30FA" w:rsidRPr="00BA6D87" w:rsidRDefault="007D30FA" w:rsidP="00BA6D87">
      <w:pPr>
        <w:jc w:val="both"/>
        <w:rPr>
          <w:rFonts w:ascii="Times New Roman" w:eastAsia="Times New Roman" w:hAnsi="Times New Roman" w:cs="Times New Roman"/>
          <w:sz w:val="20"/>
          <w:szCs w:val="20"/>
        </w:rPr>
      </w:pPr>
    </w:p>
    <w:p w14:paraId="2EE29B66" w14:textId="77777777" w:rsidR="007D30FA" w:rsidRPr="00BA6D87" w:rsidRDefault="007D30FA" w:rsidP="00BA6D87">
      <w:pPr>
        <w:jc w:val="both"/>
        <w:rPr>
          <w:rFonts w:ascii="Times New Roman" w:eastAsia="Times New Roman" w:hAnsi="Times New Roman" w:cs="Times New Roman"/>
          <w:sz w:val="20"/>
          <w:szCs w:val="20"/>
        </w:rPr>
      </w:pPr>
    </w:p>
    <w:p w14:paraId="05640D27" w14:textId="77777777" w:rsidR="007D30FA" w:rsidRPr="00BA6D87" w:rsidRDefault="007D30FA" w:rsidP="00BA6D87">
      <w:pPr>
        <w:jc w:val="both"/>
        <w:rPr>
          <w:rFonts w:ascii="Times New Roman" w:eastAsia="Times New Roman" w:hAnsi="Times New Roman" w:cs="Times New Roman"/>
          <w:sz w:val="20"/>
          <w:szCs w:val="20"/>
        </w:rPr>
        <w:sectPr w:rsidR="007D30FA" w:rsidRPr="00BA6D87" w:rsidSect="002909AE">
          <w:pgSz w:w="12240" w:h="15840"/>
          <w:pgMar w:top="1440" w:right="1440" w:bottom="1440" w:left="1440" w:header="720" w:footer="720" w:gutter="0"/>
          <w:cols w:space="720"/>
          <w:docGrid w:linePitch="360"/>
        </w:sectPr>
      </w:pPr>
    </w:p>
    <w:p w14:paraId="2E86BE44" w14:textId="4447BC38" w:rsidR="00F923B2" w:rsidRPr="00BA6D87" w:rsidRDefault="00F923B2" w:rsidP="00BA6D87">
      <w:pPr>
        <w:shd w:val="clear" w:color="auto" w:fill="FFFFFF"/>
        <w:spacing w:before="480" w:after="240" w:line="240" w:lineRule="auto"/>
        <w:jc w:val="both"/>
        <w:outlineLvl w:val="1"/>
        <w:rPr>
          <w:rFonts w:ascii="Times New Roman" w:eastAsia="Times New Roman" w:hAnsi="Times New Roman" w:cs="Times New Roman"/>
          <w:kern w:val="0"/>
          <w:sz w:val="20"/>
          <w:szCs w:val="20"/>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D163D3" w:rsidRPr="00BA6D87">
        <w:rPr>
          <w:rFonts w:ascii="Times New Roman" w:eastAsia="Times New Roman" w:hAnsi="Times New Roman" w:cs="Times New Roman"/>
          <w:b/>
          <w:bCs/>
          <w:color w:val="0F1115"/>
          <w:kern w:val="0"/>
          <w:sz w:val="20"/>
          <w:szCs w:val="20"/>
          <w14:ligatures w14:val="none"/>
        </w:rPr>
        <w:t>90</w:t>
      </w:r>
      <w:r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color w:val="0F1115"/>
          <w:kern w:val="0"/>
          <w:sz w:val="20"/>
          <w:szCs w:val="20"/>
          <w14:ligatures w14:val="none"/>
        </w:rPr>
        <w:t xml:space="preserve"> Complete Structural Performance Data for 26 DFT Functionals</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94"/>
        <w:gridCol w:w="1109"/>
        <w:gridCol w:w="856"/>
        <w:gridCol w:w="838"/>
        <w:gridCol w:w="895"/>
        <w:gridCol w:w="849"/>
        <w:gridCol w:w="893"/>
        <w:gridCol w:w="836"/>
        <w:gridCol w:w="891"/>
        <w:gridCol w:w="991"/>
        <w:gridCol w:w="1005"/>
        <w:gridCol w:w="892"/>
        <w:gridCol w:w="908"/>
        <w:gridCol w:w="915"/>
        <w:gridCol w:w="926"/>
        <w:gridCol w:w="978"/>
        <w:gridCol w:w="988"/>
      </w:tblGrid>
      <w:tr w:rsidR="00F923B2" w:rsidRPr="00BA6D87" w14:paraId="774F6C3A" w14:textId="77777777" w:rsidTr="00570E8D">
        <w:trPr>
          <w:tblHeader/>
        </w:trPr>
        <w:tc>
          <w:tcPr>
            <w:tcW w:w="0" w:type="auto"/>
            <w:tcBorders>
              <w:top w:val="single" w:sz="4" w:space="0" w:color="auto"/>
              <w:bottom w:val="single" w:sz="4" w:space="0" w:color="auto"/>
            </w:tcBorders>
            <w:shd w:val="clear" w:color="auto" w:fill="FFFFFF"/>
            <w:tcMar>
              <w:top w:w="150" w:type="dxa"/>
              <w:left w:w="0" w:type="dxa"/>
              <w:bottom w:w="150" w:type="dxa"/>
              <w:right w:w="240" w:type="dxa"/>
            </w:tcMar>
            <w:vAlign w:val="center"/>
            <w:hideMark/>
          </w:tcPr>
          <w:p w14:paraId="023E052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Rank</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205889D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Functional</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FAC49A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Family</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F919E8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Bond MAE (Å)</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607A557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Bond RMSE (Å)</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502D7C3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SiOSi MAE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7C03167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SiOSi RMSE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1D8257F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OSiO MAE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2C76163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OSiO RMSE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93F3A9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S_TO₄ MAE (m²/g per TO₄)</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19B84B7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S_TO₄ RMSE (m²/g per TO₄)</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4E33D11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V_cell MAE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34E88C4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V_cell RMSE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5859AF5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V_TO₄ MAE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03A7B37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V_TO₄ RMSE (%)</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539D559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Density MAE (g/cm³)</w:t>
            </w:r>
          </w:p>
        </w:tc>
        <w:tc>
          <w:tcPr>
            <w:tcW w:w="0" w:type="auto"/>
            <w:tcBorders>
              <w:top w:val="single" w:sz="4" w:space="0" w:color="auto"/>
              <w:bottom w:val="single" w:sz="4" w:space="0" w:color="auto"/>
            </w:tcBorders>
            <w:shd w:val="clear" w:color="auto" w:fill="FFFFFF"/>
            <w:tcMar>
              <w:top w:w="150" w:type="dxa"/>
              <w:left w:w="240" w:type="dxa"/>
              <w:bottom w:w="150" w:type="dxa"/>
              <w:right w:w="240" w:type="dxa"/>
            </w:tcMar>
            <w:vAlign w:val="center"/>
            <w:hideMark/>
          </w:tcPr>
          <w:p w14:paraId="55E96EE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Density RMSE (g/cm³)</w:t>
            </w:r>
          </w:p>
        </w:tc>
      </w:tr>
      <w:tr w:rsidR="00F923B2" w:rsidRPr="00BA6D87" w14:paraId="2C88824F" w14:textId="77777777" w:rsidTr="00570E8D">
        <w:tc>
          <w:tcPr>
            <w:tcW w:w="0" w:type="auto"/>
            <w:tcBorders>
              <w:top w:val="single" w:sz="4" w:space="0" w:color="auto"/>
            </w:tcBorders>
            <w:shd w:val="clear" w:color="auto" w:fill="FFFFFF"/>
            <w:tcMar>
              <w:top w:w="150" w:type="dxa"/>
              <w:left w:w="0" w:type="dxa"/>
              <w:bottom w:w="150" w:type="dxa"/>
              <w:right w:w="240" w:type="dxa"/>
            </w:tcMar>
            <w:vAlign w:val="center"/>
            <w:hideMark/>
          </w:tcPr>
          <w:p w14:paraId="3CF7D9A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0B654A1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GGA-HCTH</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47D7075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1F41E2B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0.937</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3DA4145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1.069</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5AAE64B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2.348</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6F59AE8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2.697</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5E89047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0.616</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497C8B6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1.977</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49FD40F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0.052</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13B22D4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0.065</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3580E08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3.00</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2C336B8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3.23</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4BB1AA0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4.12</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79D4DC6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4.78</w:t>
            </w:r>
          </w:p>
        </w:tc>
        <w:tc>
          <w:tcPr>
            <w:tcW w:w="0" w:type="auto"/>
            <w:tcBorders>
              <w:top w:val="single" w:sz="4" w:space="0" w:color="auto"/>
            </w:tcBorders>
            <w:shd w:val="clear" w:color="auto" w:fill="FFFFFF"/>
            <w:tcMar>
              <w:top w:w="150" w:type="dxa"/>
              <w:left w:w="240" w:type="dxa"/>
              <w:bottom w:w="150" w:type="dxa"/>
              <w:right w:w="240" w:type="dxa"/>
            </w:tcMar>
            <w:vAlign w:val="center"/>
            <w:hideMark/>
          </w:tcPr>
          <w:p w14:paraId="76176F8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1.59</w:t>
            </w:r>
          </w:p>
        </w:tc>
        <w:tc>
          <w:tcPr>
            <w:tcW w:w="0" w:type="auto"/>
            <w:tcBorders>
              <w:top w:val="single" w:sz="4" w:space="0" w:color="auto"/>
            </w:tcBorders>
            <w:shd w:val="clear" w:color="auto" w:fill="FFFFFF"/>
            <w:tcMar>
              <w:top w:w="150" w:type="dxa"/>
              <w:left w:w="240" w:type="dxa"/>
              <w:bottom w:w="150" w:type="dxa"/>
              <w:right w:w="0" w:type="dxa"/>
            </w:tcMar>
            <w:vAlign w:val="center"/>
            <w:hideMark/>
          </w:tcPr>
          <w:p w14:paraId="7C1E2BF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1.71</w:t>
            </w:r>
          </w:p>
        </w:tc>
      </w:tr>
      <w:tr w:rsidR="00F923B2" w:rsidRPr="00BA6D87" w14:paraId="6B2E8552" w14:textId="77777777" w:rsidTr="00570E8D">
        <w:tc>
          <w:tcPr>
            <w:tcW w:w="0" w:type="auto"/>
            <w:shd w:val="clear" w:color="auto" w:fill="FFFFFF"/>
            <w:tcMar>
              <w:top w:w="150" w:type="dxa"/>
              <w:left w:w="0" w:type="dxa"/>
              <w:bottom w:w="150" w:type="dxa"/>
              <w:right w:w="240" w:type="dxa"/>
            </w:tcMar>
            <w:vAlign w:val="center"/>
            <w:hideMark/>
          </w:tcPr>
          <w:p w14:paraId="0BFBEEB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w:t>
            </w:r>
          </w:p>
        </w:tc>
        <w:tc>
          <w:tcPr>
            <w:tcW w:w="0" w:type="auto"/>
            <w:shd w:val="clear" w:color="auto" w:fill="FFFFFF"/>
            <w:tcMar>
              <w:top w:w="150" w:type="dxa"/>
              <w:left w:w="240" w:type="dxa"/>
              <w:bottom w:w="150" w:type="dxa"/>
              <w:right w:w="240" w:type="dxa"/>
            </w:tcMar>
            <w:vAlign w:val="center"/>
            <w:hideMark/>
          </w:tcPr>
          <w:p w14:paraId="5B027A9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m-GGA-M06-L</w:t>
            </w:r>
          </w:p>
        </w:tc>
        <w:tc>
          <w:tcPr>
            <w:tcW w:w="0" w:type="auto"/>
            <w:shd w:val="clear" w:color="auto" w:fill="FFFFFF"/>
            <w:tcMar>
              <w:top w:w="150" w:type="dxa"/>
              <w:left w:w="240" w:type="dxa"/>
              <w:bottom w:w="150" w:type="dxa"/>
              <w:right w:w="240" w:type="dxa"/>
            </w:tcMar>
            <w:vAlign w:val="center"/>
            <w:hideMark/>
          </w:tcPr>
          <w:p w14:paraId="0924BF1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meta-GGA</w:t>
            </w:r>
          </w:p>
        </w:tc>
        <w:tc>
          <w:tcPr>
            <w:tcW w:w="0" w:type="auto"/>
            <w:shd w:val="clear" w:color="auto" w:fill="FFFFFF"/>
            <w:tcMar>
              <w:top w:w="150" w:type="dxa"/>
              <w:left w:w="240" w:type="dxa"/>
              <w:bottom w:w="150" w:type="dxa"/>
              <w:right w:w="240" w:type="dxa"/>
            </w:tcMar>
            <w:vAlign w:val="center"/>
            <w:hideMark/>
          </w:tcPr>
          <w:p w14:paraId="61C42BA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1.041</w:t>
            </w:r>
          </w:p>
        </w:tc>
        <w:tc>
          <w:tcPr>
            <w:tcW w:w="0" w:type="auto"/>
            <w:shd w:val="clear" w:color="auto" w:fill="FFFFFF"/>
            <w:tcMar>
              <w:top w:w="150" w:type="dxa"/>
              <w:left w:w="240" w:type="dxa"/>
              <w:bottom w:w="150" w:type="dxa"/>
              <w:right w:w="240" w:type="dxa"/>
            </w:tcMar>
            <w:vAlign w:val="center"/>
            <w:hideMark/>
          </w:tcPr>
          <w:p w14:paraId="3DCB6C0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1.169</w:t>
            </w:r>
          </w:p>
        </w:tc>
        <w:tc>
          <w:tcPr>
            <w:tcW w:w="0" w:type="auto"/>
            <w:shd w:val="clear" w:color="auto" w:fill="FFFFFF"/>
            <w:tcMar>
              <w:top w:w="150" w:type="dxa"/>
              <w:left w:w="240" w:type="dxa"/>
              <w:bottom w:w="150" w:type="dxa"/>
              <w:right w:w="240" w:type="dxa"/>
            </w:tcMar>
            <w:vAlign w:val="center"/>
            <w:hideMark/>
          </w:tcPr>
          <w:p w14:paraId="3FFC118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2.627</w:t>
            </w:r>
          </w:p>
        </w:tc>
        <w:tc>
          <w:tcPr>
            <w:tcW w:w="0" w:type="auto"/>
            <w:shd w:val="clear" w:color="auto" w:fill="FFFFFF"/>
            <w:tcMar>
              <w:top w:w="150" w:type="dxa"/>
              <w:left w:w="240" w:type="dxa"/>
              <w:bottom w:w="150" w:type="dxa"/>
              <w:right w:w="240" w:type="dxa"/>
            </w:tcMar>
            <w:vAlign w:val="center"/>
            <w:hideMark/>
          </w:tcPr>
          <w:p w14:paraId="4439185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3.086</w:t>
            </w:r>
          </w:p>
        </w:tc>
        <w:tc>
          <w:tcPr>
            <w:tcW w:w="0" w:type="auto"/>
            <w:shd w:val="clear" w:color="auto" w:fill="FFFFFF"/>
            <w:tcMar>
              <w:top w:w="150" w:type="dxa"/>
              <w:left w:w="240" w:type="dxa"/>
              <w:bottom w:w="150" w:type="dxa"/>
              <w:right w:w="240" w:type="dxa"/>
            </w:tcMar>
            <w:vAlign w:val="center"/>
            <w:hideMark/>
          </w:tcPr>
          <w:p w14:paraId="5D68D46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0.516</w:t>
            </w:r>
          </w:p>
        </w:tc>
        <w:tc>
          <w:tcPr>
            <w:tcW w:w="0" w:type="auto"/>
            <w:shd w:val="clear" w:color="auto" w:fill="FFFFFF"/>
            <w:tcMar>
              <w:top w:w="150" w:type="dxa"/>
              <w:left w:w="240" w:type="dxa"/>
              <w:bottom w:w="150" w:type="dxa"/>
              <w:right w:w="240" w:type="dxa"/>
            </w:tcMar>
            <w:vAlign w:val="center"/>
            <w:hideMark/>
          </w:tcPr>
          <w:p w14:paraId="19A9F9E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2.239</w:t>
            </w:r>
          </w:p>
        </w:tc>
        <w:tc>
          <w:tcPr>
            <w:tcW w:w="0" w:type="auto"/>
            <w:shd w:val="clear" w:color="auto" w:fill="FFFFFF"/>
            <w:tcMar>
              <w:top w:w="150" w:type="dxa"/>
              <w:left w:w="240" w:type="dxa"/>
              <w:bottom w:w="150" w:type="dxa"/>
              <w:right w:w="240" w:type="dxa"/>
            </w:tcMar>
            <w:vAlign w:val="center"/>
            <w:hideMark/>
          </w:tcPr>
          <w:p w14:paraId="28E484A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0.034</w:t>
            </w:r>
          </w:p>
        </w:tc>
        <w:tc>
          <w:tcPr>
            <w:tcW w:w="0" w:type="auto"/>
            <w:shd w:val="clear" w:color="auto" w:fill="FFFFFF"/>
            <w:tcMar>
              <w:top w:w="150" w:type="dxa"/>
              <w:left w:w="240" w:type="dxa"/>
              <w:bottom w:w="150" w:type="dxa"/>
              <w:right w:w="240" w:type="dxa"/>
            </w:tcMar>
            <w:vAlign w:val="center"/>
            <w:hideMark/>
          </w:tcPr>
          <w:p w14:paraId="61C2F3C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0.042</w:t>
            </w:r>
          </w:p>
        </w:tc>
        <w:tc>
          <w:tcPr>
            <w:tcW w:w="0" w:type="auto"/>
            <w:shd w:val="clear" w:color="auto" w:fill="FFFFFF"/>
            <w:tcMar>
              <w:top w:w="150" w:type="dxa"/>
              <w:left w:w="240" w:type="dxa"/>
              <w:bottom w:w="150" w:type="dxa"/>
              <w:right w:w="240" w:type="dxa"/>
            </w:tcMar>
            <w:vAlign w:val="center"/>
            <w:hideMark/>
          </w:tcPr>
          <w:p w14:paraId="0F0F211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3.17</w:t>
            </w:r>
          </w:p>
        </w:tc>
        <w:tc>
          <w:tcPr>
            <w:tcW w:w="0" w:type="auto"/>
            <w:shd w:val="clear" w:color="auto" w:fill="FFFFFF"/>
            <w:tcMar>
              <w:top w:w="150" w:type="dxa"/>
              <w:left w:w="240" w:type="dxa"/>
              <w:bottom w:w="150" w:type="dxa"/>
              <w:right w:w="240" w:type="dxa"/>
            </w:tcMar>
            <w:vAlign w:val="center"/>
            <w:hideMark/>
          </w:tcPr>
          <w:p w14:paraId="527441B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3.41</w:t>
            </w:r>
          </w:p>
        </w:tc>
        <w:tc>
          <w:tcPr>
            <w:tcW w:w="0" w:type="auto"/>
            <w:shd w:val="clear" w:color="auto" w:fill="FFFFFF"/>
            <w:tcMar>
              <w:top w:w="150" w:type="dxa"/>
              <w:left w:w="240" w:type="dxa"/>
              <w:bottom w:w="150" w:type="dxa"/>
              <w:right w:w="240" w:type="dxa"/>
            </w:tcMar>
            <w:vAlign w:val="center"/>
            <w:hideMark/>
          </w:tcPr>
          <w:p w14:paraId="510B1B8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1.23</w:t>
            </w:r>
          </w:p>
        </w:tc>
        <w:tc>
          <w:tcPr>
            <w:tcW w:w="0" w:type="auto"/>
            <w:shd w:val="clear" w:color="auto" w:fill="FFFFFF"/>
            <w:tcMar>
              <w:top w:w="150" w:type="dxa"/>
              <w:left w:w="240" w:type="dxa"/>
              <w:bottom w:w="150" w:type="dxa"/>
              <w:right w:w="240" w:type="dxa"/>
            </w:tcMar>
            <w:vAlign w:val="center"/>
            <w:hideMark/>
          </w:tcPr>
          <w:p w14:paraId="322C979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1.56</w:t>
            </w:r>
          </w:p>
        </w:tc>
        <w:tc>
          <w:tcPr>
            <w:tcW w:w="0" w:type="auto"/>
            <w:shd w:val="clear" w:color="auto" w:fill="FFFFFF"/>
            <w:tcMar>
              <w:top w:w="150" w:type="dxa"/>
              <w:left w:w="240" w:type="dxa"/>
              <w:bottom w:w="150" w:type="dxa"/>
              <w:right w:w="240" w:type="dxa"/>
            </w:tcMar>
            <w:vAlign w:val="center"/>
            <w:hideMark/>
          </w:tcPr>
          <w:p w14:paraId="73BF30A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6.18</w:t>
            </w:r>
          </w:p>
        </w:tc>
        <w:tc>
          <w:tcPr>
            <w:tcW w:w="0" w:type="auto"/>
            <w:shd w:val="clear" w:color="auto" w:fill="FFFFFF"/>
            <w:tcMar>
              <w:top w:w="150" w:type="dxa"/>
              <w:left w:w="240" w:type="dxa"/>
              <w:bottom w:w="150" w:type="dxa"/>
              <w:right w:w="0" w:type="dxa"/>
            </w:tcMar>
            <w:vAlign w:val="center"/>
            <w:hideMark/>
          </w:tcPr>
          <w:p w14:paraId="08BA392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7.53</w:t>
            </w:r>
          </w:p>
        </w:tc>
      </w:tr>
      <w:tr w:rsidR="00F923B2" w:rsidRPr="00BA6D87" w14:paraId="6E4B40DC" w14:textId="77777777" w:rsidTr="00570E8D">
        <w:tc>
          <w:tcPr>
            <w:tcW w:w="0" w:type="auto"/>
            <w:shd w:val="clear" w:color="auto" w:fill="FFFFFF"/>
            <w:tcMar>
              <w:top w:w="150" w:type="dxa"/>
              <w:left w:w="0" w:type="dxa"/>
              <w:bottom w:w="150" w:type="dxa"/>
              <w:right w:w="240" w:type="dxa"/>
            </w:tcMar>
            <w:vAlign w:val="center"/>
            <w:hideMark/>
          </w:tcPr>
          <w:p w14:paraId="72BD8EE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w:t>
            </w:r>
          </w:p>
        </w:tc>
        <w:tc>
          <w:tcPr>
            <w:tcW w:w="0" w:type="auto"/>
            <w:shd w:val="clear" w:color="auto" w:fill="FFFFFF"/>
            <w:tcMar>
              <w:top w:w="150" w:type="dxa"/>
              <w:left w:w="240" w:type="dxa"/>
              <w:bottom w:w="150" w:type="dxa"/>
              <w:right w:w="240" w:type="dxa"/>
            </w:tcMar>
            <w:vAlign w:val="center"/>
            <w:hideMark/>
          </w:tcPr>
          <w:p w14:paraId="6D2108E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GGA-PBEsol</w:t>
            </w:r>
          </w:p>
        </w:tc>
        <w:tc>
          <w:tcPr>
            <w:tcW w:w="0" w:type="auto"/>
            <w:shd w:val="clear" w:color="auto" w:fill="FFFFFF"/>
            <w:tcMar>
              <w:top w:w="150" w:type="dxa"/>
              <w:left w:w="240" w:type="dxa"/>
              <w:bottom w:w="150" w:type="dxa"/>
              <w:right w:w="240" w:type="dxa"/>
            </w:tcMar>
            <w:vAlign w:val="center"/>
            <w:hideMark/>
          </w:tcPr>
          <w:p w14:paraId="275FEBB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shd w:val="clear" w:color="auto" w:fill="FFFFFF"/>
            <w:tcMar>
              <w:top w:w="150" w:type="dxa"/>
              <w:left w:w="240" w:type="dxa"/>
              <w:bottom w:w="150" w:type="dxa"/>
              <w:right w:w="240" w:type="dxa"/>
            </w:tcMar>
            <w:vAlign w:val="center"/>
            <w:hideMark/>
          </w:tcPr>
          <w:p w14:paraId="25E2F5A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0.933</w:t>
            </w:r>
          </w:p>
        </w:tc>
        <w:tc>
          <w:tcPr>
            <w:tcW w:w="0" w:type="auto"/>
            <w:shd w:val="clear" w:color="auto" w:fill="FFFFFF"/>
            <w:tcMar>
              <w:top w:w="150" w:type="dxa"/>
              <w:left w:w="240" w:type="dxa"/>
              <w:bottom w:w="150" w:type="dxa"/>
              <w:right w:w="240" w:type="dxa"/>
            </w:tcMar>
            <w:vAlign w:val="center"/>
            <w:hideMark/>
          </w:tcPr>
          <w:p w14:paraId="0EF681D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1.058</w:t>
            </w:r>
          </w:p>
        </w:tc>
        <w:tc>
          <w:tcPr>
            <w:tcW w:w="0" w:type="auto"/>
            <w:shd w:val="clear" w:color="auto" w:fill="FFFFFF"/>
            <w:tcMar>
              <w:top w:w="150" w:type="dxa"/>
              <w:left w:w="240" w:type="dxa"/>
              <w:bottom w:w="150" w:type="dxa"/>
              <w:right w:w="240" w:type="dxa"/>
            </w:tcMar>
            <w:vAlign w:val="center"/>
            <w:hideMark/>
          </w:tcPr>
          <w:p w14:paraId="21DF4F0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3.017</w:t>
            </w:r>
          </w:p>
        </w:tc>
        <w:tc>
          <w:tcPr>
            <w:tcW w:w="0" w:type="auto"/>
            <w:shd w:val="clear" w:color="auto" w:fill="FFFFFF"/>
            <w:tcMar>
              <w:top w:w="150" w:type="dxa"/>
              <w:left w:w="240" w:type="dxa"/>
              <w:bottom w:w="150" w:type="dxa"/>
              <w:right w:w="240" w:type="dxa"/>
            </w:tcMar>
            <w:vAlign w:val="center"/>
            <w:hideMark/>
          </w:tcPr>
          <w:p w14:paraId="0EE85F9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3.929</w:t>
            </w:r>
          </w:p>
        </w:tc>
        <w:tc>
          <w:tcPr>
            <w:tcW w:w="0" w:type="auto"/>
            <w:shd w:val="clear" w:color="auto" w:fill="FFFFFF"/>
            <w:tcMar>
              <w:top w:w="150" w:type="dxa"/>
              <w:left w:w="240" w:type="dxa"/>
              <w:bottom w:w="150" w:type="dxa"/>
              <w:right w:w="240" w:type="dxa"/>
            </w:tcMar>
            <w:vAlign w:val="center"/>
            <w:hideMark/>
          </w:tcPr>
          <w:p w14:paraId="03A7203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0.861</w:t>
            </w:r>
          </w:p>
        </w:tc>
        <w:tc>
          <w:tcPr>
            <w:tcW w:w="0" w:type="auto"/>
            <w:shd w:val="clear" w:color="auto" w:fill="FFFFFF"/>
            <w:tcMar>
              <w:top w:w="150" w:type="dxa"/>
              <w:left w:w="240" w:type="dxa"/>
              <w:bottom w:w="150" w:type="dxa"/>
              <w:right w:w="240" w:type="dxa"/>
            </w:tcMar>
            <w:vAlign w:val="center"/>
            <w:hideMark/>
          </w:tcPr>
          <w:p w14:paraId="3D8B65A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4.003</w:t>
            </w:r>
          </w:p>
        </w:tc>
        <w:tc>
          <w:tcPr>
            <w:tcW w:w="0" w:type="auto"/>
            <w:shd w:val="clear" w:color="auto" w:fill="FFFFFF"/>
            <w:tcMar>
              <w:top w:w="150" w:type="dxa"/>
              <w:left w:w="240" w:type="dxa"/>
              <w:bottom w:w="150" w:type="dxa"/>
              <w:right w:w="240" w:type="dxa"/>
            </w:tcMar>
            <w:vAlign w:val="center"/>
            <w:hideMark/>
          </w:tcPr>
          <w:p w14:paraId="27C672D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0.055</w:t>
            </w:r>
          </w:p>
        </w:tc>
        <w:tc>
          <w:tcPr>
            <w:tcW w:w="0" w:type="auto"/>
            <w:shd w:val="clear" w:color="auto" w:fill="FFFFFF"/>
            <w:tcMar>
              <w:top w:w="150" w:type="dxa"/>
              <w:left w:w="240" w:type="dxa"/>
              <w:bottom w:w="150" w:type="dxa"/>
              <w:right w:w="240" w:type="dxa"/>
            </w:tcMar>
            <w:vAlign w:val="center"/>
            <w:hideMark/>
          </w:tcPr>
          <w:p w14:paraId="033028B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0.068</w:t>
            </w:r>
          </w:p>
        </w:tc>
        <w:tc>
          <w:tcPr>
            <w:tcW w:w="0" w:type="auto"/>
            <w:shd w:val="clear" w:color="auto" w:fill="FFFFFF"/>
            <w:tcMar>
              <w:top w:w="150" w:type="dxa"/>
              <w:left w:w="240" w:type="dxa"/>
              <w:bottom w:w="150" w:type="dxa"/>
              <w:right w:w="240" w:type="dxa"/>
            </w:tcMar>
            <w:vAlign w:val="center"/>
            <w:hideMark/>
          </w:tcPr>
          <w:p w14:paraId="6996344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2.91</w:t>
            </w:r>
          </w:p>
        </w:tc>
        <w:tc>
          <w:tcPr>
            <w:tcW w:w="0" w:type="auto"/>
            <w:shd w:val="clear" w:color="auto" w:fill="FFFFFF"/>
            <w:tcMar>
              <w:top w:w="150" w:type="dxa"/>
              <w:left w:w="240" w:type="dxa"/>
              <w:bottom w:w="150" w:type="dxa"/>
              <w:right w:w="240" w:type="dxa"/>
            </w:tcMar>
            <w:vAlign w:val="center"/>
            <w:hideMark/>
          </w:tcPr>
          <w:p w14:paraId="425FFB5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3.07</w:t>
            </w:r>
          </w:p>
        </w:tc>
        <w:tc>
          <w:tcPr>
            <w:tcW w:w="0" w:type="auto"/>
            <w:shd w:val="clear" w:color="auto" w:fill="FFFFFF"/>
            <w:tcMar>
              <w:top w:w="150" w:type="dxa"/>
              <w:left w:w="240" w:type="dxa"/>
              <w:bottom w:w="150" w:type="dxa"/>
              <w:right w:w="240" w:type="dxa"/>
            </w:tcMar>
            <w:vAlign w:val="center"/>
            <w:hideMark/>
          </w:tcPr>
          <w:p w14:paraId="773ABD0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3.89</w:t>
            </w:r>
          </w:p>
        </w:tc>
        <w:tc>
          <w:tcPr>
            <w:tcW w:w="0" w:type="auto"/>
            <w:shd w:val="clear" w:color="auto" w:fill="FFFFFF"/>
            <w:tcMar>
              <w:top w:w="150" w:type="dxa"/>
              <w:left w:w="240" w:type="dxa"/>
              <w:bottom w:w="150" w:type="dxa"/>
              <w:right w:w="240" w:type="dxa"/>
            </w:tcMar>
            <w:vAlign w:val="center"/>
            <w:hideMark/>
          </w:tcPr>
          <w:p w14:paraId="2373AA9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4.45</w:t>
            </w:r>
          </w:p>
        </w:tc>
        <w:tc>
          <w:tcPr>
            <w:tcW w:w="0" w:type="auto"/>
            <w:shd w:val="clear" w:color="auto" w:fill="FFFFFF"/>
            <w:tcMar>
              <w:top w:w="150" w:type="dxa"/>
              <w:left w:w="240" w:type="dxa"/>
              <w:bottom w:w="150" w:type="dxa"/>
              <w:right w:w="240" w:type="dxa"/>
            </w:tcMar>
            <w:vAlign w:val="center"/>
            <w:hideMark/>
          </w:tcPr>
          <w:p w14:paraId="27650B8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3.74</w:t>
            </w:r>
          </w:p>
        </w:tc>
        <w:tc>
          <w:tcPr>
            <w:tcW w:w="0" w:type="auto"/>
            <w:shd w:val="clear" w:color="auto" w:fill="FFFFFF"/>
            <w:tcMar>
              <w:top w:w="150" w:type="dxa"/>
              <w:left w:w="240" w:type="dxa"/>
              <w:bottom w:w="150" w:type="dxa"/>
              <w:right w:w="0" w:type="dxa"/>
            </w:tcMar>
            <w:vAlign w:val="center"/>
            <w:hideMark/>
          </w:tcPr>
          <w:p w14:paraId="6A76E56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7.97</w:t>
            </w:r>
          </w:p>
        </w:tc>
      </w:tr>
      <w:tr w:rsidR="00F923B2" w:rsidRPr="00BA6D87" w14:paraId="03CDCF7E" w14:textId="77777777" w:rsidTr="00570E8D">
        <w:tc>
          <w:tcPr>
            <w:tcW w:w="0" w:type="auto"/>
            <w:shd w:val="clear" w:color="auto" w:fill="FFFFFF"/>
            <w:tcMar>
              <w:top w:w="150" w:type="dxa"/>
              <w:left w:w="0" w:type="dxa"/>
              <w:bottom w:w="150" w:type="dxa"/>
              <w:right w:w="240" w:type="dxa"/>
            </w:tcMar>
            <w:vAlign w:val="center"/>
            <w:hideMark/>
          </w:tcPr>
          <w:p w14:paraId="58042AB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w:t>
            </w:r>
          </w:p>
        </w:tc>
        <w:tc>
          <w:tcPr>
            <w:tcW w:w="0" w:type="auto"/>
            <w:shd w:val="clear" w:color="auto" w:fill="FFFFFF"/>
            <w:tcMar>
              <w:top w:w="150" w:type="dxa"/>
              <w:left w:w="240" w:type="dxa"/>
              <w:bottom w:w="150" w:type="dxa"/>
              <w:right w:w="240" w:type="dxa"/>
            </w:tcMar>
            <w:vAlign w:val="center"/>
            <w:hideMark/>
          </w:tcPr>
          <w:p w14:paraId="32E76C7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m-GGA-TPSS</w:t>
            </w:r>
          </w:p>
        </w:tc>
        <w:tc>
          <w:tcPr>
            <w:tcW w:w="0" w:type="auto"/>
            <w:shd w:val="clear" w:color="auto" w:fill="FFFFFF"/>
            <w:tcMar>
              <w:top w:w="150" w:type="dxa"/>
              <w:left w:w="240" w:type="dxa"/>
              <w:bottom w:w="150" w:type="dxa"/>
              <w:right w:w="240" w:type="dxa"/>
            </w:tcMar>
            <w:vAlign w:val="center"/>
            <w:hideMark/>
          </w:tcPr>
          <w:p w14:paraId="7338339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meta-GGA</w:t>
            </w:r>
          </w:p>
        </w:tc>
        <w:tc>
          <w:tcPr>
            <w:tcW w:w="0" w:type="auto"/>
            <w:shd w:val="clear" w:color="auto" w:fill="FFFFFF"/>
            <w:tcMar>
              <w:top w:w="150" w:type="dxa"/>
              <w:left w:w="240" w:type="dxa"/>
              <w:bottom w:w="150" w:type="dxa"/>
              <w:right w:w="240" w:type="dxa"/>
            </w:tcMar>
            <w:vAlign w:val="center"/>
            <w:hideMark/>
          </w:tcPr>
          <w:p w14:paraId="4E1F3FE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1.005</w:t>
            </w:r>
          </w:p>
        </w:tc>
        <w:tc>
          <w:tcPr>
            <w:tcW w:w="0" w:type="auto"/>
            <w:shd w:val="clear" w:color="auto" w:fill="FFFFFF"/>
            <w:tcMar>
              <w:top w:w="150" w:type="dxa"/>
              <w:left w:w="240" w:type="dxa"/>
              <w:bottom w:w="150" w:type="dxa"/>
              <w:right w:w="240" w:type="dxa"/>
            </w:tcMar>
            <w:vAlign w:val="center"/>
            <w:hideMark/>
          </w:tcPr>
          <w:p w14:paraId="1FE469D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1.256</w:t>
            </w:r>
          </w:p>
        </w:tc>
        <w:tc>
          <w:tcPr>
            <w:tcW w:w="0" w:type="auto"/>
            <w:shd w:val="clear" w:color="auto" w:fill="FFFFFF"/>
            <w:tcMar>
              <w:top w:w="150" w:type="dxa"/>
              <w:left w:w="240" w:type="dxa"/>
              <w:bottom w:w="150" w:type="dxa"/>
              <w:right w:w="240" w:type="dxa"/>
            </w:tcMar>
            <w:vAlign w:val="center"/>
            <w:hideMark/>
          </w:tcPr>
          <w:p w14:paraId="18BD824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2.841</w:t>
            </w:r>
          </w:p>
        </w:tc>
        <w:tc>
          <w:tcPr>
            <w:tcW w:w="0" w:type="auto"/>
            <w:shd w:val="clear" w:color="auto" w:fill="FFFFFF"/>
            <w:tcMar>
              <w:top w:w="150" w:type="dxa"/>
              <w:left w:w="240" w:type="dxa"/>
              <w:bottom w:w="150" w:type="dxa"/>
              <w:right w:w="240" w:type="dxa"/>
            </w:tcMar>
            <w:vAlign w:val="center"/>
            <w:hideMark/>
          </w:tcPr>
          <w:p w14:paraId="393A919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3.859</w:t>
            </w:r>
          </w:p>
        </w:tc>
        <w:tc>
          <w:tcPr>
            <w:tcW w:w="0" w:type="auto"/>
            <w:shd w:val="clear" w:color="auto" w:fill="FFFFFF"/>
            <w:tcMar>
              <w:top w:w="150" w:type="dxa"/>
              <w:left w:w="240" w:type="dxa"/>
              <w:bottom w:w="150" w:type="dxa"/>
              <w:right w:w="240" w:type="dxa"/>
            </w:tcMar>
            <w:vAlign w:val="center"/>
            <w:hideMark/>
          </w:tcPr>
          <w:p w14:paraId="16F10F0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0.289</w:t>
            </w:r>
          </w:p>
        </w:tc>
        <w:tc>
          <w:tcPr>
            <w:tcW w:w="0" w:type="auto"/>
            <w:shd w:val="clear" w:color="auto" w:fill="FFFFFF"/>
            <w:tcMar>
              <w:top w:w="150" w:type="dxa"/>
              <w:left w:w="240" w:type="dxa"/>
              <w:bottom w:w="150" w:type="dxa"/>
              <w:right w:w="240" w:type="dxa"/>
            </w:tcMar>
            <w:vAlign w:val="center"/>
            <w:hideMark/>
          </w:tcPr>
          <w:p w14:paraId="38D93A1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0.903</w:t>
            </w:r>
          </w:p>
        </w:tc>
        <w:tc>
          <w:tcPr>
            <w:tcW w:w="0" w:type="auto"/>
            <w:shd w:val="clear" w:color="auto" w:fill="FFFFFF"/>
            <w:tcMar>
              <w:top w:w="150" w:type="dxa"/>
              <w:left w:w="240" w:type="dxa"/>
              <w:bottom w:w="150" w:type="dxa"/>
              <w:right w:w="240" w:type="dxa"/>
            </w:tcMar>
            <w:vAlign w:val="center"/>
            <w:hideMark/>
          </w:tcPr>
          <w:p w14:paraId="0097061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0.064</w:t>
            </w:r>
          </w:p>
        </w:tc>
        <w:tc>
          <w:tcPr>
            <w:tcW w:w="0" w:type="auto"/>
            <w:shd w:val="clear" w:color="auto" w:fill="FFFFFF"/>
            <w:tcMar>
              <w:top w:w="150" w:type="dxa"/>
              <w:left w:w="240" w:type="dxa"/>
              <w:bottom w:w="150" w:type="dxa"/>
              <w:right w:w="240" w:type="dxa"/>
            </w:tcMar>
            <w:vAlign w:val="center"/>
            <w:hideMark/>
          </w:tcPr>
          <w:p w14:paraId="3CD2340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0.080</w:t>
            </w:r>
          </w:p>
        </w:tc>
        <w:tc>
          <w:tcPr>
            <w:tcW w:w="0" w:type="auto"/>
            <w:shd w:val="clear" w:color="auto" w:fill="FFFFFF"/>
            <w:tcMar>
              <w:top w:w="150" w:type="dxa"/>
              <w:left w:w="240" w:type="dxa"/>
              <w:bottom w:w="150" w:type="dxa"/>
              <w:right w:w="240" w:type="dxa"/>
            </w:tcMar>
            <w:vAlign w:val="center"/>
            <w:hideMark/>
          </w:tcPr>
          <w:p w14:paraId="6722611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2.93</w:t>
            </w:r>
          </w:p>
        </w:tc>
        <w:tc>
          <w:tcPr>
            <w:tcW w:w="0" w:type="auto"/>
            <w:shd w:val="clear" w:color="auto" w:fill="FFFFFF"/>
            <w:tcMar>
              <w:top w:w="150" w:type="dxa"/>
              <w:left w:w="240" w:type="dxa"/>
              <w:bottom w:w="150" w:type="dxa"/>
              <w:right w:w="240" w:type="dxa"/>
            </w:tcMar>
            <w:vAlign w:val="center"/>
            <w:hideMark/>
          </w:tcPr>
          <w:p w14:paraId="2CF4447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3.83</w:t>
            </w:r>
          </w:p>
        </w:tc>
        <w:tc>
          <w:tcPr>
            <w:tcW w:w="0" w:type="auto"/>
            <w:shd w:val="clear" w:color="auto" w:fill="FFFFFF"/>
            <w:tcMar>
              <w:top w:w="150" w:type="dxa"/>
              <w:left w:w="240" w:type="dxa"/>
              <w:bottom w:w="150" w:type="dxa"/>
              <w:right w:w="240" w:type="dxa"/>
            </w:tcMar>
            <w:vAlign w:val="center"/>
            <w:hideMark/>
          </w:tcPr>
          <w:p w14:paraId="31F271A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2.12</w:t>
            </w:r>
          </w:p>
        </w:tc>
        <w:tc>
          <w:tcPr>
            <w:tcW w:w="0" w:type="auto"/>
            <w:shd w:val="clear" w:color="auto" w:fill="FFFFFF"/>
            <w:tcMar>
              <w:top w:w="150" w:type="dxa"/>
              <w:left w:w="240" w:type="dxa"/>
              <w:bottom w:w="150" w:type="dxa"/>
              <w:right w:w="240" w:type="dxa"/>
            </w:tcMar>
            <w:vAlign w:val="center"/>
            <w:hideMark/>
          </w:tcPr>
          <w:p w14:paraId="3CFEDBE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2.67</w:t>
            </w:r>
          </w:p>
        </w:tc>
        <w:tc>
          <w:tcPr>
            <w:tcW w:w="0" w:type="auto"/>
            <w:shd w:val="clear" w:color="auto" w:fill="FFFFFF"/>
            <w:tcMar>
              <w:top w:w="150" w:type="dxa"/>
              <w:left w:w="240" w:type="dxa"/>
              <w:bottom w:w="150" w:type="dxa"/>
              <w:right w:w="240" w:type="dxa"/>
            </w:tcMar>
            <w:vAlign w:val="center"/>
            <w:hideMark/>
          </w:tcPr>
          <w:p w14:paraId="1846E44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1.85</w:t>
            </w:r>
          </w:p>
        </w:tc>
        <w:tc>
          <w:tcPr>
            <w:tcW w:w="0" w:type="auto"/>
            <w:shd w:val="clear" w:color="auto" w:fill="FFFFFF"/>
            <w:tcMar>
              <w:top w:w="150" w:type="dxa"/>
              <w:left w:w="240" w:type="dxa"/>
              <w:bottom w:w="150" w:type="dxa"/>
              <w:right w:w="0" w:type="dxa"/>
            </w:tcMar>
            <w:vAlign w:val="center"/>
            <w:hideMark/>
          </w:tcPr>
          <w:p w14:paraId="72B0CDA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2.86</w:t>
            </w:r>
          </w:p>
        </w:tc>
      </w:tr>
      <w:tr w:rsidR="00F923B2" w:rsidRPr="00BA6D87" w14:paraId="3BA477EB" w14:textId="77777777" w:rsidTr="00570E8D">
        <w:tc>
          <w:tcPr>
            <w:tcW w:w="0" w:type="auto"/>
            <w:shd w:val="clear" w:color="auto" w:fill="FFFFFF"/>
            <w:tcMar>
              <w:top w:w="150" w:type="dxa"/>
              <w:left w:w="0" w:type="dxa"/>
              <w:bottom w:w="150" w:type="dxa"/>
              <w:right w:w="240" w:type="dxa"/>
            </w:tcMar>
            <w:vAlign w:val="center"/>
            <w:hideMark/>
          </w:tcPr>
          <w:p w14:paraId="099DD03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w:t>
            </w:r>
          </w:p>
        </w:tc>
        <w:tc>
          <w:tcPr>
            <w:tcW w:w="0" w:type="auto"/>
            <w:shd w:val="clear" w:color="auto" w:fill="FFFFFF"/>
            <w:tcMar>
              <w:top w:w="150" w:type="dxa"/>
              <w:left w:w="240" w:type="dxa"/>
              <w:bottom w:w="150" w:type="dxa"/>
              <w:right w:w="240" w:type="dxa"/>
            </w:tcMar>
            <w:vAlign w:val="center"/>
            <w:hideMark/>
          </w:tcPr>
          <w:p w14:paraId="0648C33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GGA-PBE</w:t>
            </w:r>
          </w:p>
        </w:tc>
        <w:tc>
          <w:tcPr>
            <w:tcW w:w="0" w:type="auto"/>
            <w:shd w:val="clear" w:color="auto" w:fill="FFFFFF"/>
            <w:tcMar>
              <w:top w:w="150" w:type="dxa"/>
              <w:left w:w="240" w:type="dxa"/>
              <w:bottom w:w="150" w:type="dxa"/>
              <w:right w:w="240" w:type="dxa"/>
            </w:tcMar>
            <w:vAlign w:val="center"/>
            <w:hideMark/>
          </w:tcPr>
          <w:p w14:paraId="3075DF8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shd w:val="clear" w:color="auto" w:fill="FFFFFF"/>
            <w:tcMar>
              <w:top w:w="150" w:type="dxa"/>
              <w:left w:w="240" w:type="dxa"/>
              <w:bottom w:w="150" w:type="dxa"/>
              <w:right w:w="240" w:type="dxa"/>
            </w:tcMar>
            <w:vAlign w:val="center"/>
            <w:hideMark/>
          </w:tcPr>
          <w:p w14:paraId="350D5A5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1.194</w:t>
            </w:r>
          </w:p>
        </w:tc>
        <w:tc>
          <w:tcPr>
            <w:tcW w:w="0" w:type="auto"/>
            <w:shd w:val="clear" w:color="auto" w:fill="FFFFFF"/>
            <w:tcMar>
              <w:top w:w="150" w:type="dxa"/>
              <w:left w:w="240" w:type="dxa"/>
              <w:bottom w:w="150" w:type="dxa"/>
              <w:right w:w="240" w:type="dxa"/>
            </w:tcMar>
            <w:vAlign w:val="center"/>
            <w:hideMark/>
          </w:tcPr>
          <w:p w14:paraId="5C4FB80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1.280</w:t>
            </w:r>
          </w:p>
        </w:tc>
        <w:tc>
          <w:tcPr>
            <w:tcW w:w="0" w:type="auto"/>
            <w:shd w:val="clear" w:color="auto" w:fill="FFFFFF"/>
            <w:tcMar>
              <w:top w:w="150" w:type="dxa"/>
              <w:left w:w="240" w:type="dxa"/>
              <w:bottom w:w="150" w:type="dxa"/>
              <w:right w:w="240" w:type="dxa"/>
            </w:tcMar>
            <w:vAlign w:val="center"/>
            <w:hideMark/>
          </w:tcPr>
          <w:p w14:paraId="79550C5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2.500</w:t>
            </w:r>
          </w:p>
        </w:tc>
        <w:tc>
          <w:tcPr>
            <w:tcW w:w="0" w:type="auto"/>
            <w:shd w:val="clear" w:color="auto" w:fill="FFFFFF"/>
            <w:tcMar>
              <w:top w:w="150" w:type="dxa"/>
              <w:left w:w="240" w:type="dxa"/>
              <w:bottom w:w="150" w:type="dxa"/>
              <w:right w:w="240" w:type="dxa"/>
            </w:tcMar>
            <w:vAlign w:val="center"/>
            <w:hideMark/>
          </w:tcPr>
          <w:p w14:paraId="4EC726D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3.334</w:t>
            </w:r>
          </w:p>
        </w:tc>
        <w:tc>
          <w:tcPr>
            <w:tcW w:w="0" w:type="auto"/>
            <w:shd w:val="clear" w:color="auto" w:fill="FFFFFF"/>
            <w:tcMar>
              <w:top w:w="150" w:type="dxa"/>
              <w:left w:w="240" w:type="dxa"/>
              <w:bottom w:w="150" w:type="dxa"/>
              <w:right w:w="240" w:type="dxa"/>
            </w:tcMar>
            <w:vAlign w:val="center"/>
            <w:hideMark/>
          </w:tcPr>
          <w:p w14:paraId="492AF49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0.818</w:t>
            </w:r>
          </w:p>
        </w:tc>
        <w:tc>
          <w:tcPr>
            <w:tcW w:w="0" w:type="auto"/>
            <w:shd w:val="clear" w:color="auto" w:fill="FFFFFF"/>
            <w:tcMar>
              <w:top w:w="150" w:type="dxa"/>
              <w:left w:w="240" w:type="dxa"/>
              <w:bottom w:w="150" w:type="dxa"/>
              <w:right w:w="240" w:type="dxa"/>
            </w:tcMar>
            <w:vAlign w:val="center"/>
            <w:hideMark/>
          </w:tcPr>
          <w:p w14:paraId="0FF5BB1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3.378</w:t>
            </w:r>
          </w:p>
        </w:tc>
        <w:tc>
          <w:tcPr>
            <w:tcW w:w="0" w:type="auto"/>
            <w:shd w:val="clear" w:color="auto" w:fill="FFFFFF"/>
            <w:tcMar>
              <w:top w:w="150" w:type="dxa"/>
              <w:left w:w="240" w:type="dxa"/>
              <w:bottom w:w="150" w:type="dxa"/>
              <w:right w:w="240" w:type="dxa"/>
            </w:tcMar>
            <w:vAlign w:val="center"/>
            <w:hideMark/>
          </w:tcPr>
          <w:p w14:paraId="6118303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0.058</w:t>
            </w:r>
          </w:p>
        </w:tc>
        <w:tc>
          <w:tcPr>
            <w:tcW w:w="0" w:type="auto"/>
            <w:shd w:val="clear" w:color="auto" w:fill="FFFFFF"/>
            <w:tcMar>
              <w:top w:w="150" w:type="dxa"/>
              <w:left w:w="240" w:type="dxa"/>
              <w:bottom w:w="150" w:type="dxa"/>
              <w:right w:w="240" w:type="dxa"/>
            </w:tcMar>
            <w:vAlign w:val="center"/>
            <w:hideMark/>
          </w:tcPr>
          <w:p w14:paraId="77FE57F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0.072</w:t>
            </w:r>
          </w:p>
        </w:tc>
        <w:tc>
          <w:tcPr>
            <w:tcW w:w="0" w:type="auto"/>
            <w:shd w:val="clear" w:color="auto" w:fill="FFFFFF"/>
            <w:tcMar>
              <w:top w:w="150" w:type="dxa"/>
              <w:left w:w="240" w:type="dxa"/>
              <w:bottom w:w="150" w:type="dxa"/>
              <w:right w:w="240" w:type="dxa"/>
            </w:tcMar>
            <w:vAlign w:val="center"/>
            <w:hideMark/>
          </w:tcPr>
          <w:p w14:paraId="7380879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2.67</w:t>
            </w:r>
          </w:p>
        </w:tc>
        <w:tc>
          <w:tcPr>
            <w:tcW w:w="0" w:type="auto"/>
            <w:shd w:val="clear" w:color="auto" w:fill="FFFFFF"/>
            <w:tcMar>
              <w:top w:w="150" w:type="dxa"/>
              <w:left w:w="240" w:type="dxa"/>
              <w:bottom w:w="150" w:type="dxa"/>
              <w:right w:w="240" w:type="dxa"/>
            </w:tcMar>
            <w:vAlign w:val="center"/>
            <w:hideMark/>
          </w:tcPr>
          <w:p w14:paraId="24DEEAB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2.83</w:t>
            </w:r>
          </w:p>
        </w:tc>
        <w:tc>
          <w:tcPr>
            <w:tcW w:w="0" w:type="auto"/>
            <w:shd w:val="clear" w:color="auto" w:fill="FFFFFF"/>
            <w:tcMar>
              <w:top w:w="150" w:type="dxa"/>
              <w:left w:w="240" w:type="dxa"/>
              <w:bottom w:w="150" w:type="dxa"/>
              <w:right w:w="240" w:type="dxa"/>
            </w:tcMar>
            <w:vAlign w:val="center"/>
            <w:hideMark/>
          </w:tcPr>
          <w:p w14:paraId="16DEA11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4.98</w:t>
            </w:r>
          </w:p>
        </w:tc>
        <w:tc>
          <w:tcPr>
            <w:tcW w:w="0" w:type="auto"/>
            <w:shd w:val="clear" w:color="auto" w:fill="FFFFFF"/>
            <w:tcMar>
              <w:top w:w="150" w:type="dxa"/>
              <w:left w:w="240" w:type="dxa"/>
              <w:bottom w:w="150" w:type="dxa"/>
              <w:right w:w="240" w:type="dxa"/>
            </w:tcMar>
            <w:vAlign w:val="center"/>
            <w:hideMark/>
          </w:tcPr>
          <w:p w14:paraId="75D6641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5.67</w:t>
            </w:r>
          </w:p>
        </w:tc>
        <w:tc>
          <w:tcPr>
            <w:tcW w:w="0" w:type="auto"/>
            <w:shd w:val="clear" w:color="auto" w:fill="FFFFFF"/>
            <w:tcMar>
              <w:top w:w="150" w:type="dxa"/>
              <w:left w:w="240" w:type="dxa"/>
              <w:bottom w:w="150" w:type="dxa"/>
              <w:right w:w="240" w:type="dxa"/>
            </w:tcMar>
            <w:vAlign w:val="center"/>
            <w:hideMark/>
          </w:tcPr>
          <w:p w14:paraId="3CCBA34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2.40</w:t>
            </w:r>
          </w:p>
        </w:tc>
        <w:tc>
          <w:tcPr>
            <w:tcW w:w="0" w:type="auto"/>
            <w:shd w:val="clear" w:color="auto" w:fill="FFFFFF"/>
            <w:tcMar>
              <w:top w:w="150" w:type="dxa"/>
              <w:left w:w="240" w:type="dxa"/>
              <w:bottom w:w="150" w:type="dxa"/>
              <w:right w:w="0" w:type="dxa"/>
            </w:tcMar>
            <w:vAlign w:val="center"/>
            <w:hideMark/>
          </w:tcPr>
          <w:p w14:paraId="6B4470B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2.69</w:t>
            </w:r>
          </w:p>
        </w:tc>
      </w:tr>
      <w:tr w:rsidR="00F923B2" w:rsidRPr="00BA6D87" w14:paraId="6ADF5901" w14:textId="77777777" w:rsidTr="00570E8D">
        <w:tc>
          <w:tcPr>
            <w:tcW w:w="0" w:type="auto"/>
            <w:shd w:val="clear" w:color="auto" w:fill="FFFFFF"/>
            <w:tcMar>
              <w:top w:w="150" w:type="dxa"/>
              <w:left w:w="0" w:type="dxa"/>
              <w:bottom w:w="150" w:type="dxa"/>
              <w:right w:w="240" w:type="dxa"/>
            </w:tcMar>
            <w:vAlign w:val="center"/>
            <w:hideMark/>
          </w:tcPr>
          <w:p w14:paraId="2F9933A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w:t>
            </w:r>
          </w:p>
        </w:tc>
        <w:tc>
          <w:tcPr>
            <w:tcW w:w="0" w:type="auto"/>
            <w:shd w:val="clear" w:color="auto" w:fill="FFFFFF"/>
            <w:tcMar>
              <w:top w:w="150" w:type="dxa"/>
              <w:left w:w="240" w:type="dxa"/>
              <w:bottom w:w="150" w:type="dxa"/>
              <w:right w:w="240" w:type="dxa"/>
            </w:tcMar>
            <w:vAlign w:val="center"/>
            <w:hideMark/>
          </w:tcPr>
          <w:p w14:paraId="235EAFB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GGA-PW91</w:t>
            </w:r>
          </w:p>
        </w:tc>
        <w:tc>
          <w:tcPr>
            <w:tcW w:w="0" w:type="auto"/>
            <w:shd w:val="clear" w:color="auto" w:fill="FFFFFF"/>
            <w:tcMar>
              <w:top w:w="150" w:type="dxa"/>
              <w:left w:w="240" w:type="dxa"/>
              <w:bottom w:w="150" w:type="dxa"/>
              <w:right w:w="240" w:type="dxa"/>
            </w:tcMar>
            <w:vAlign w:val="center"/>
            <w:hideMark/>
          </w:tcPr>
          <w:p w14:paraId="0287952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shd w:val="clear" w:color="auto" w:fill="FFFFFF"/>
            <w:tcMar>
              <w:top w:w="150" w:type="dxa"/>
              <w:left w:w="240" w:type="dxa"/>
              <w:bottom w:w="150" w:type="dxa"/>
              <w:right w:w="240" w:type="dxa"/>
            </w:tcMar>
            <w:vAlign w:val="center"/>
            <w:hideMark/>
          </w:tcPr>
          <w:p w14:paraId="2671262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1.121</w:t>
            </w:r>
          </w:p>
        </w:tc>
        <w:tc>
          <w:tcPr>
            <w:tcW w:w="0" w:type="auto"/>
            <w:shd w:val="clear" w:color="auto" w:fill="FFFFFF"/>
            <w:tcMar>
              <w:top w:w="150" w:type="dxa"/>
              <w:left w:w="240" w:type="dxa"/>
              <w:bottom w:w="150" w:type="dxa"/>
              <w:right w:w="240" w:type="dxa"/>
            </w:tcMar>
            <w:vAlign w:val="center"/>
            <w:hideMark/>
          </w:tcPr>
          <w:p w14:paraId="5DD14FC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1.207</w:t>
            </w:r>
          </w:p>
        </w:tc>
        <w:tc>
          <w:tcPr>
            <w:tcW w:w="0" w:type="auto"/>
            <w:shd w:val="clear" w:color="auto" w:fill="FFFFFF"/>
            <w:tcMar>
              <w:top w:w="150" w:type="dxa"/>
              <w:left w:w="240" w:type="dxa"/>
              <w:bottom w:w="150" w:type="dxa"/>
              <w:right w:w="240" w:type="dxa"/>
            </w:tcMar>
            <w:vAlign w:val="center"/>
            <w:hideMark/>
          </w:tcPr>
          <w:p w14:paraId="41ED88B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2.561</w:t>
            </w:r>
          </w:p>
        </w:tc>
        <w:tc>
          <w:tcPr>
            <w:tcW w:w="0" w:type="auto"/>
            <w:shd w:val="clear" w:color="auto" w:fill="FFFFFF"/>
            <w:tcMar>
              <w:top w:w="150" w:type="dxa"/>
              <w:left w:w="240" w:type="dxa"/>
              <w:bottom w:w="150" w:type="dxa"/>
              <w:right w:w="240" w:type="dxa"/>
            </w:tcMar>
            <w:vAlign w:val="center"/>
            <w:hideMark/>
          </w:tcPr>
          <w:p w14:paraId="50A19F2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3.445</w:t>
            </w:r>
          </w:p>
        </w:tc>
        <w:tc>
          <w:tcPr>
            <w:tcW w:w="0" w:type="auto"/>
            <w:shd w:val="clear" w:color="auto" w:fill="FFFFFF"/>
            <w:tcMar>
              <w:top w:w="150" w:type="dxa"/>
              <w:left w:w="240" w:type="dxa"/>
              <w:bottom w:w="150" w:type="dxa"/>
              <w:right w:w="240" w:type="dxa"/>
            </w:tcMar>
            <w:vAlign w:val="center"/>
            <w:hideMark/>
          </w:tcPr>
          <w:p w14:paraId="6363857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0.789</w:t>
            </w:r>
          </w:p>
        </w:tc>
        <w:tc>
          <w:tcPr>
            <w:tcW w:w="0" w:type="auto"/>
            <w:shd w:val="clear" w:color="auto" w:fill="FFFFFF"/>
            <w:tcMar>
              <w:top w:w="150" w:type="dxa"/>
              <w:left w:w="240" w:type="dxa"/>
              <w:bottom w:w="150" w:type="dxa"/>
              <w:right w:w="240" w:type="dxa"/>
            </w:tcMar>
            <w:vAlign w:val="center"/>
            <w:hideMark/>
          </w:tcPr>
          <w:p w14:paraId="7C0502F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3.361</w:t>
            </w:r>
          </w:p>
        </w:tc>
        <w:tc>
          <w:tcPr>
            <w:tcW w:w="0" w:type="auto"/>
            <w:shd w:val="clear" w:color="auto" w:fill="FFFFFF"/>
            <w:tcMar>
              <w:top w:w="150" w:type="dxa"/>
              <w:left w:w="240" w:type="dxa"/>
              <w:bottom w:w="150" w:type="dxa"/>
              <w:right w:w="240" w:type="dxa"/>
            </w:tcMar>
            <w:vAlign w:val="center"/>
            <w:hideMark/>
          </w:tcPr>
          <w:p w14:paraId="674EE56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0.071</w:t>
            </w:r>
          </w:p>
        </w:tc>
        <w:tc>
          <w:tcPr>
            <w:tcW w:w="0" w:type="auto"/>
            <w:shd w:val="clear" w:color="auto" w:fill="FFFFFF"/>
            <w:tcMar>
              <w:top w:w="150" w:type="dxa"/>
              <w:left w:w="240" w:type="dxa"/>
              <w:bottom w:w="150" w:type="dxa"/>
              <w:right w:w="240" w:type="dxa"/>
            </w:tcMar>
            <w:vAlign w:val="center"/>
            <w:hideMark/>
          </w:tcPr>
          <w:p w14:paraId="58C3015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0.088</w:t>
            </w:r>
          </w:p>
        </w:tc>
        <w:tc>
          <w:tcPr>
            <w:tcW w:w="0" w:type="auto"/>
            <w:shd w:val="clear" w:color="auto" w:fill="FFFFFF"/>
            <w:tcMar>
              <w:top w:w="150" w:type="dxa"/>
              <w:left w:w="240" w:type="dxa"/>
              <w:bottom w:w="150" w:type="dxa"/>
              <w:right w:w="240" w:type="dxa"/>
            </w:tcMar>
            <w:vAlign w:val="center"/>
            <w:hideMark/>
          </w:tcPr>
          <w:p w14:paraId="4C16986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3.46</w:t>
            </w:r>
          </w:p>
        </w:tc>
        <w:tc>
          <w:tcPr>
            <w:tcW w:w="0" w:type="auto"/>
            <w:shd w:val="clear" w:color="auto" w:fill="FFFFFF"/>
            <w:tcMar>
              <w:top w:w="150" w:type="dxa"/>
              <w:left w:w="240" w:type="dxa"/>
              <w:bottom w:w="150" w:type="dxa"/>
              <w:right w:w="240" w:type="dxa"/>
            </w:tcMar>
            <w:vAlign w:val="center"/>
            <w:hideMark/>
          </w:tcPr>
          <w:p w14:paraId="19E0A92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3.61</w:t>
            </w:r>
          </w:p>
        </w:tc>
        <w:tc>
          <w:tcPr>
            <w:tcW w:w="0" w:type="auto"/>
            <w:shd w:val="clear" w:color="auto" w:fill="FFFFFF"/>
            <w:tcMar>
              <w:top w:w="150" w:type="dxa"/>
              <w:left w:w="240" w:type="dxa"/>
              <w:bottom w:w="150" w:type="dxa"/>
              <w:right w:w="240" w:type="dxa"/>
            </w:tcMar>
            <w:vAlign w:val="center"/>
            <w:hideMark/>
          </w:tcPr>
          <w:p w14:paraId="5AC6879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4.95</w:t>
            </w:r>
          </w:p>
        </w:tc>
        <w:tc>
          <w:tcPr>
            <w:tcW w:w="0" w:type="auto"/>
            <w:shd w:val="clear" w:color="auto" w:fill="FFFFFF"/>
            <w:tcMar>
              <w:top w:w="150" w:type="dxa"/>
              <w:left w:w="240" w:type="dxa"/>
              <w:bottom w:w="150" w:type="dxa"/>
              <w:right w:w="240" w:type="dxa"/>
            </w:tcMar>
            <w:vAlign w:val="center"/>
            <w:hideMark/>
          </w:tcPr>
          <w:p w14:paraId="0D4DD70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5.67</w:t>
            </w:r>
          </w:p>
        </w:tc>
        <w:tc>
          <w:tcPr>
            <w:tcW w:w="0" w:type="auto"/>
            <w:shd w:val="clear" w:color="auto" w:fill="FFFFFF"/>
            <w:tcMar>
              <w:top w:w="150" w:type="dxa"/>
              <w:left w:w="240" w:type="dxa"/>
              <w:bottom w:w="150" w:type="dxa"/>
              <w:right w:w="240" w:type="dxa"/>
            </w:tcMar>
            <w:vAlign w:val="center"/>
            <w:hideMark/>
          </w:tcPr>
          <w:p w14:paraId="7E3EC91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2.42</w:t>
            </w:r>
          </w:p>
        </w:tc>
        <w:tc>
          <w:tcPr>
            <w:tcW w:w="0" w:type="auto"/>
            <w:shd w:val="clear" w:color="auto" w:fill="FFFFFF"/>
            <w:tcMar>
              <w:top w:w="150" w:type="dxa"/>
              <w:left w:w="240" w:type="dxa"/>
              <w:bottom w:w="150" w:type="dxa"/>
              <w:right w:w="0" w:type="dxa"/>
            </w:tcMar>
            <w:vAlign w:val="center"/>
            <w:hideMark/>
          </w:tcPr>
          <w:p w14:paraId="49B61F6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2.73</w:t>
            </w:r>
          </w:p>
        </w:tc>
      </w:tr>
      <w:tr w:rsidR="00F923B2" w:rsidRPr="00BA6D87" w14:paraId="677CDE39" w14:textId="77777777" w:rsidTr="00570E8D">
        <w:tc>
          <w:tcPr>
            <w:tcW w:w="0" w:type="auto"/>
            <w:shd w:val="clear" w:color="auto" w:fill="FFFFFF"/>
            <w:tcMar>
              <w:top w:w="150" w:type="dxa"/>
              <w:left w:w="0" w:type="dxa"/>
              <w:bottom w:w="150" w:type="dxa"/>
              <w:right w:w="240" w:type="dxa"/>
            </w:tcMar>
            <w:vAlign w:val="center"/>
            <w:hideMark/>
          </w:tcPr>
          <w:p w14:paraId="15666A1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7</w:t>
            </w:r>
          </w:p>
        </w:tc>
        <w:tc>
          <w:tcPr>
            <w:tcW w:w="0" w:type="auto"/>
            <w:shd w:val="clear" w:color="auto" w:fill="FFFFFF"/>
            <w:tcMar>
              <w:top w:w="150" w:type="dxa"/>
              <w:left w:w="240" w:type="dxa"/>
              <w:bottom w:w="150" w:type="dxa"/>
              <w:right w:w="240" w:type="dxa"/>
            </w:tcMar>
            <w:vAlign w:val="center"/>
            <w:hideMark/>
          </w:tcPr>
          <w:p w14:paraId="150179A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m-GGA-MS1</w:t>
            </w:r>
          </w:p>
        </w:tc>
        <w:tc>
          <w:tcPr>
            <w:tcW w:w="0" w:type="auto"/>
            <w:shd w:val="clear" w:color="auto" w:fill="FFFFFF"/>
            <w:tcMar>
              <w:top w:w="150" w:type="dxa"/>
              <w:left w:w="240" w:type="dxa"/>
              <w:bottom w:w="150" w:type="dxa"/>
              <w:right w:w="240" w:type="dxa"/>
            </w:tcMar>
            <w:vAlign w:val="center"/>
            <w:hideMark/>
          </w:tcPr>
          <w:p w14:paraId="74A3FDE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meta-GGA</w:t>
            </w:r>
          </w:p>
        </w:tc>
        <w:tc>
          <w:tcPr>
            <w:tcW w:w="0" w:type="auto"/>
            <w:shd w:val="clear" w:color="auto" w:fill="FFFFFF"/>
            <w:tcMar>
              <w:top w:w="150" w:type="dxa"/>
              <w:left w:w="240" w:type="dxa"/>
              <w:bottom w:w="150" w:type="dxa"/>
              <w:right w:w="240" w:type="dxa"/>
            </w:tcMar>
            <w:vAlign w:val="center"/>
            <w:hideMark/>
          </w:tcPr>
          <w:p w14:paraId="5251C1F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1.176</w:t>
            </w:r>
          </w:p>
        </w:tc>
        <w:tc>
          <w:tcPr>
            <w:tcW w:w="0" w:type="auto"/>
            <w:shd w:val="clear" w:color="auto" w:fill="FFFFFF"/>
            <w:tcMar>
              <w:top w:w="150" w:type="dxa"/>
              <w:left w:w="240" w:type="dxa"/>
              <w:bottom w:w="150" w:type="dxa"/>
              <w:right w:w="240" w:type="dxa"/>
            </w:tcMar>
            <w:vAlign w:val="center"/>
            <w:hideMark/>
          </w:tcPr>
          <w:p w14:paraId="258B229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1.445</w:t>
            </w:r>
          </w:p>
        </w:tc>
        <w:tc>
          <w:tcPr>
            <w:tcW w:w="0" w:type="auto"/>
            <w:shd w:val="clear" w:color="auto" w:fill="FFFFFF"/>
            <w:tcMar>
              <w:top w:w="150" w:type="dxa"/>
              <w:left w:w="240" w:type="dxa"/>
              <w:bottom w:w="150" w:type="dxa"/>
              <w:right w:w="240" w:type="dxa"/>
            </w:tcMar>
            <w:vAlign w:val="center"/>
            <w:hideMark/>
          </w:tcPr>
          <w:p w14:paraId="65BA7FA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2.651</w:t>
            </w:r>
          </w:p>
        </w:tc>
        <w:tc>
          <w:tcPr>
            <w:tcW w:w="0" w:type="auto"/>
            <w:shd w:val="clear" w:color="auto" w:fill="FFFFFF"/>
            <w:tcMar>
              <w:top w:w="150" w:type="dxa"/>
              <w:left w:w="240" w:type="dxa"/>
              <w:bottom w:w="150" w:type="dxa"/>
              <w:right w:w="240" w:type="dxa"/>
            </w:tcMar>
            <w:vAlign w:val="center"/>
            <w:hideMark/>
          </w:tcPr>
          <w:p w14:paraId="3EBFF51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3.965</w:t>
            </w:r>
          </w:p>
        </w:tc>
        <w:tc>
          <w:tcPr>
            <w:tcW w:w="0" w:type="auto"/>
            <w:shd w:val="clear" w:color="auto" w:fill="FFFFFF"/>
            <w:tcMar>
              <w:top w:w="150" w:type="dxa"/>
              <w:left w:w="240" w:type="dxa"/>
              <w:bottom w:w="150" w:type="dxa"/>
              <w:right w:w="240" w:type="dxa"/>
            </w:tcMar>
            <w:vAlign w:val="center"/>
            <w:hideMark/>
          </w:tcPr>
          <w:p w14:paraId="652B7CB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0.262</w:t>
            </w:r>
          </w:p>
        </w:tc>
        <w:tc>
          <w:tcPr>
            <w:tcW w:w="0" w:type="auto"/>
            <w:shd w:val="clear" w:color="auto" w:fill="FFFFFF"/>
            <w:tcMar>
              <w:top w:w="150" w:type="dxa"/>
              <w:left w:w="240" w:type="dxa"/>
              <w:bottom w:w="150" w:type="dxa"/>
              <w:right w:w="240" w:type="dxa"/>
            </w:tcMar>
            <w:vAlign w:val="center"/>
            <w:hideMark/>
          </w:tcPr>
          <w:p w14:paraId="505CDCF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4.205</w:t>
            </w:r>
          </w:p>
        </w:tc>
        <w:tc>
          <w:tcPr>
            <w:tcW w:w="0" w:type="auto"/>
            <w:shd w:val="clear" w:color="auto" w:fill="FFFFFF"/>
            <w:tcMar>
              <w:top w:w="150" w:type="dxa"/>
              <w:left w:w="240" w:type="dxa"/>
              <w:bottom w:w="150" w:type="dxa"/>
              <w:right w:w="240" w:type="dxa"/>
            </w:tcMar>
            <w:vAlign w:val="center"/>
            <w:hideMark/>
          </w:tcPr>
          <w:p w14:paraId="1594B63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0.077</w:t>
            </w:r>
          </w:p>
        </w:tc>
        <w:tc>
          <w:tcPr>
            <w:tcW w:w="0" w:type="auto"/>
            <w:shd w:val="clear" w:color="auto" w:fill="FFFFFF"/>
            <w:tcMar>
              <w:top w:w="150" w:type="dxa"/>
              <w:left w:w="240" w:type="dxa"/>
              <w:bottom w:w="150" w:type="dxa"/>
              <w:right w:w="240" w:type="dxa"/>
            </w:tcMar>
            <w:vAlign w:val="center"/>
            <w:hideMark/>
          </w:tcPr>
          <w:p w14:paraId="051EF2F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0.096</w:t>
            </w:r>
          </w:p>
        </w:tc>
        <w:tc>
          <w:tcPr>
            <w:tcW w:w="0" w:type="auto"/>
            <w:shd w:val="clear" w:color="auto" w:fill="FFFFFF"/>
            <w:tcMar>
              <w:top w:w="150" w:type="dxa"/>
              <w:left w:w="240" w:type="dxa"/>
              <w:bottom w:w="150" w:type="dxa"/>
              <w:right w:w="240" w:type="dxa"/>
            </w:tcMar>
            <w:vAlign w:val="center"/>
            <w:hideMark/>
          </w:tcPr>
          <w:p w14:paraId="0F5C7E5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3.19</w:t>
            </w:r>
          </w:p>
        </w:tc>
        <w:tc>
          <w:tcPr>
            <w:tcW w:w="0" w:type="auto"/>
            <w:shd w:val="clear" w:color="auto" w:fill="FFFFFF"/>
            <w:tcMar>
              <w:top w:w="150" w:type="dxa"/>
              <w:left w:w="240" w:type="dxa"/>
              <w:bottom w:w="150" w:type="dxa"/>
              <w:right w:w="240" w:type="dxa"/>
            </w:tcMar>
            <w:vAlign w:val="center"/>
            <w:hideMark/>
          </w:tcPr>
          <w:p w14:paraId="6A66E24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4.24</w:t>
            </w:r>
          </w:p>
        </w:tc>
        <w:tc>
          <w:tcPr>
            <w:tcW w:w="0" w:type="auto"/>
            <w:shd w:val="clear" w:color="auto" w:fill="FFFFFF"/>
            <w:tcMar>
              <w:top w:w="150" w:type="dxa"/>
              <w:left w:w="240" w:type="dxa"/>
              <w:bottom w:w="150" w:type="dxa"/>
              <w:right w:w="240" w:type="dxa"/>
            </w:tcMar>
            <w:vAlign w:val="center"/>
            <w:hideMark/>
          </w:tcPr>
          <w:p w14:paraId="0803E3D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2.56</w:t>
            </w:r>
          </w:p>
        </w:tc>
        <w:tc>
          <w:tcPr>
            <w:tcW w:w="0" w:type="auto"/>
            <w:shd w:val="clear" w:color="auto" w:fill="FFFFFF"/>
            <w:tcMar>
              <w:top w:w="150" w:type="dxa"/>
              <w:left w:w="240" w:type="dxa"/>
              <w:bottom w:w="150" w:type="dxa"/>
              <w:right w:w="240" w:type="dxa"/>
            </w:tcMar>
            <w:vAlign w:val="center"/>
            <w:hideMark/>
          </w:tcPr>
          <w:p w14:paraId="1848500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3.12</w:t>
            </w:r>
          </w:p>
        </w:tc>
        <w:tc>
          <w:tcPr>
            <w:tcW w:w="0" w:type="auto"/>
            <w:shd w:val="clear" w:color="auto" w:fill="FFFFFF"/>
            <w:tcMar>
              <w:top w:w="150" w:type="dxa"/>
              <w:left w:w="240" w:type="dxa"/>
              <w:bottom w:w="150" w:type="dxa"/>
              <w:right w:w="240" w:type="dxa"/>
            </w:tcMar>
            <w:vAlign w:val="center"/>
            <w:hideMark/>
          </w:tcPr>
          <w:p w14:paraId="2931DFE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2.33</w:t>
            </w:r>
          </w:p>
        </w:tc>
        <w:tc>
          <w:tcPr>
            <w:tcW w:w="0" w:type="auto"/>
            <w:shd w:val="clear" w:color="auto" w:fill="FFFFFF"/>
            <w:tcMar>
              <w:top w:w="150" w:type="dxa"/>
              <w:left w:w="240" w:type="dxa"/>
              <w:bottom w:w="150" w:type="dxa"/>
              <w:right w:w="0" w:type="dxa"/>
            </w:tcMar>
            <w:vAlign w:val="center"/>
            <w:hideMark/>
          </w:tcPr>
          <w:p w14:paraId="79665FF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3.01</w:t>
            </w:r>
          </w:p>
        </w:tc>
      </w:tr>
      <w:tr w:rsidR="00F923B2" w:rsidRPr="00BA6D87" w14:paraId="53656B20" w14:textId="77777777" w:rsidTr="00570E8D">
        <w:tc>
          <w:tcPr>
            <w:tcW w:w="0" w:type="auto"/>
            <w:shd w:val="clear" w:color="auto" w:fill="FFFFFF"/>
            <w:tcMar>
              <w:top w:w="150" w:type="dxa"/>
              <w:left w:w="0" w:type="dxa"/>
              <w:bottom w:w="150" w:type="dxa"/>
              <w:right w:w="240" w:type="dxa"/>
            </w:tcMar>
            <w:vAlign w:val="center"/>
            <w:hideMark/>
          </w:tcPr>
          <w:p w14:paraId="3C6619D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8</w:t>
            </w:r>
          </w:p>
        </w:tc>
        <w:tc>
          <w:tcPr>
            <w:tcW w:w="0" w:type="auto"/>
            <w:shd w:val="clear" w:color="auto" w:fill="FFFFFF"/>
            <w:tcMar>
              <w:top w:w="150" w:type="dxa"/>
              <w:left w:w="240" w:type="dxa"/>
              <w:bottom w:w="150" w:type="dxa"/>
              <w:right w:w="240" w:type="dxa"/>
            </w:tcMar>
            <w:vAlign w:val="center"/>
            <w:hideMark/>
          </w:tcPr>
          <w:p w14:paraId="33F9D42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GGA-BP</w:t>
            </w:r>
          </w:p>
        </w:tc>
        <w:tc>
          <w:tcPr>
            <w:tcW w:w="0" w:type="auto"/>
            <w:shd w:val="clear" w:color="auto" w:fill="FFFFFF"/>
            <w:tcMar>
              <w:top w:w="150" w:type="dxa"/>
              <w:left w:w="240" w:type="dxa"/>
              <w:bottom w:w="150" w:type="dxa"/>
              <w:right w:w="240" w:type="dxa"/>
            </w:tcMar>
            <w:vAlign w:val="center"/>
            <w:hideMark/>
          </w:tcPr>
          <w:p w14:paraId="124C927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shd w:val="clear" w:color="auto" w:fill="FFFFFF"/>
            <w:tcMar>
              <w:top w:w="150" w:type="dxa"/>
              <w:left w:w="240" w:type="dxa"/>
              <w:bottom w:w="150" w:type="dxa"/>
              <w:right w:w="240" w:type="dxa"/>
            </w:tcMar>
            <w:vAlign w:val="center"/>
            <w:hideMark/>
          </w:tcPr>
          <w:p w14:paraId="1E9CB9B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1.220</w:t>
            </w:r>
          </w:p>
        </w:tc>
        <w:tc>
          <w:tcPr>
            <w:tcW w:w="0" w:type="auto"/>
            <w:shd w:val="clear" w:color="auto" w:fill="FFFFFF"/>
            <w:tcMar>
              <w:top w:w="150" w:type="dxa"/>
              <w:left w:w="240" w:type="dxa"/>
              <w:bottom w:w="150" w:type="dxa"/>
              <w:right w:w="240" w:type="dxa"/>
            </w:tcMar>
            <w:vAlign w:val="center"/>
            <w:hideMark/>
          </w:tcPr>
          <w:p w14:paraId="7D8CDE4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1.300</w:t>
            </w:r>
          </w:p>
        </w:tc>
        <w:tc>
          <w:tcPr>
            <w:tcW w:w="0" w:type="auto"/>
            <w:shd w:val="clear" w:color="auto" w:fill="FFFFFF"/>
            <w:tcMar>
              <w:top w:w="150" w:type="dxa"/>
              <w:left w:w="240" w:type="dxa"/>
              <w:bottom w:w="150" w:type="dxa"/>
              <w:right w:w="240" w:type="dxa"/>
            </w:tcMar>
            <w:vAlign w:val="center"/>
            <w:hideMark/>
          </w:tcPr>
          <w:p w14:paraId="2037D98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2.780</w:t>
            </w:r>
          </w:p>
        </w:tc>
        <w:tc>
          <w:tcPr>
            <w:tcW w:w="0" w:type="auto"/>
            <w:shd w:val="clear" w:color="auto" w:fill="FFFFFF"/>
            <w:tcMar>
              <w:top w:w="150" w:type="dxa"/>
              <w:left w:w="240" w:type="dxa"/>
              <w:bottom w:w="150" w:type="dxa"/>
              <w:right w:w="240" w:type="dxa"/>
            </w:tcMar>
            <w:vAlign w:val="center"/>
            <w:hideMark/>
          </w:tcPr>
          <w:p w14:paraId="19A0EF9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3.454</w:t>
            </w:r>
          </w:p>
        </w:tc>
        <w:tc>
          <w:tcPr>
            <w:tcW w:w="0" w:type="auto"/>
            <w:shd w:val="clear" w:color="auto" w:fill="FFFFFF"/>
            <w:tcMar>
              <w:top w:w="150" w:type="dxa"/>
              <w:left w:w="240" w:type="dxa"/>
              <w:bottom w:w="150" w:type="dxa"/>
              <w:right w:w="240" w:type="dxa"/>
            </w:tcMar>
            <w:vAlign w:val="center"/>
            <w:hideMark/>
          </w:tcPr>
          <w:p w14:paraId="4E13CAF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0.936</w:t>
            </w:r>
          </w:p>
        </w:tc>
        <w:tc>
          <w:tcPr>
            <w:tcW w:w="0" w:type="auto"/>
            <w:shd w:val="clear" w:color="auto" w:fill="FFFFFF"/>
            <w:tcMar>
              <w:top w:w="150" w:type="dxa"/>
              <w:left w:w="240" w:type="dxa"/>
              <w:bottom w:w="150" w:type="dxa"/>
              <w:right w:w="240" w:type="dxa"/>
            </w:tcMar>
            <w:vAlign w:val="center"/>
            <w:hideMark/>
          </w:tcPr>
          <w:p w14:paraId="685D790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3.187</w:t>
            </w:r>
          </w:p>
        </w:tc>
        <w:tc>
          <w:tcPr>
            <w:tcW w:w="0" w:type="auto"/>
            <w:shd w:val="clear" w:color="auto" w:fill="FFFFFF"/>
            <w:tcMar>
              <w:top w:w="150" w:type="dxa"/>
              <w:left w:w="240" w:type="dxa"/>
              <w:bottom w:w="150" w:type="dxa"/>
              <w:right w:w="240" w:type="dxa"/>
            </w:tcMar>
            <w:vAlign w:val="center"/>
            <w:hideMark/>
          </w:tcPr>
          <w:p w14:paraId="64F82C6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0.085</w:t>
            </w:r>
          </w:p>
        </w:tc>
        <w:tc>
          <w:tcPr>
            <w:tcW w:w="0" w:type="auto"/>
            <w:shd w:val="clear" w:color="auto" w:fill="FFFFFF"/>
            <w:tcMar>
              <w:top w:w="150" w:type="dxa"/>
              <w:left w:w="240" w:type="dxa"/>
              <w:bottom w:w="150" w:type="dxa"/>
              <w:right w:w="240" w:type="dxa"/>
            </w:tcMar>
            <w:vAlign w:val="center"/>
            <w:hideMark/>
          </w:tcPr>
          <w:p w14:paraId="1FCD1E4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0.106</w:t>
            </w:r>
          </w:p>
        </w:tc>
        <w:tc>
          <w:tcPr>
            <w:tcW w:w="0" w:type="auto"/>
            <w:shd w:val="clear" w:color="auto" w:fill="FFFFFF"/>
            <w:tcMar>
              <w:top w:w="150" w:type="dxa"/>
              <w:left w:w="240" w:type="dxa"/>
              <w:bottom w:w="150" w:type="dxa"/>
              <w:right w:w="240" w:type="dxa"/>
            </w:tcMar>
            <w:vAlign w:val="center"/>
            <w:hideMark/>
          </w:tcPr>
          <w:p w14:paraId="1B0E502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3.81</w:t>
            </w:r>
          </w:p>
        </w:tc>
        <w:tc>
          <w:tcPr>
            <w:tcW w:w="0" w:type="auto"/>
            <w:shd w:val="clear" w:color="auto" w:fill="FFFFFF"/>
            <w:tcMar>
              <w:top w:w="150" w:type="dxa"/>
              <w:left w:w="240" w:type="dxa"/>
              <w:bottom w:w="150" w:type="dxa"/>
              <w:right w:w="240" w:type="dxa"/>
            </w:tcMar>
            <w:vAlign w:val="center"/>
            <w:hideMark/>
          </w:tcPr>
          <w:p w14:paraId="0F248B0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3.97</w:t>
            </w:r>
          </w:p>
        </w:tc>
        <w:tc>
          <w:tcPr>
            <w:tcW w:w="0" w:type="auto"/>
            <w:shd w:val="clear" w:color="auto" w:fill="FFFFFF"/>
            <w:tcMar>
              <w:top w:w="150" w:type="dxa"/>
              <w:left w:w="240" w:type="dxa"/>
              <w:bottom w:w="150" w:type="dxa"/>
              <w:right w:w="240" w:type="dxa"/>
            </w:tcMar>
            <w:vAlign w:val="center"/>
            <w:hideMark/>
          </w:tcPr>
          <w:p w14:paraId="07F7711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5.23</w:t>
            </w:r>
          </w:p>
        </w:tc>
        <w:tc>
          <w:tcPr>
            <w:tcW w:w="0" w:type="auto"/>
            <w:shd w:val="clear" w:color="auto" w:fill="FFFFFF"/>
            <w:tcMar>
              <w:top w:w="150" w:type="dxa"/>
              <w:left w:w="240" w:type="dxa"/>
              <w:bottom w:w="150" w:type="dxa"/>
              <w:right w:w="240" w:type="dxa"/>
            </w:tcMar>
            <w:vAlign w:val="center"/>
            <w:hideMark/>
          </w:tcPr>
          <w:p w14:paraId="3ABAC43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5.98</w:t>
            </w:r>
          </w:p>
        </w:tc>
        <w:tc>
          <w:tcPr>
            <w:tcW w:w="0" w:type="auto"/>
            <w:shd w:val="clear" w:color="auto" w:fill="FFFFFF"/>
            <w:tcMar>
              <w:top w:w="150" w:type="dxa"/>
              <w:left w:w="240" w:type="dxa"/>
              <w:bottom w:w="150" w:type="dxa"/>
              <w:right w:w="240" w:type="dxa"/>
            </w:tcMar>
            <w:vAlign w:val="center"/>
            <w:hideMark/>
          </w:tcPr>
          <w:p w14:paraId="2A056C2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2.45</w:t>
            </w:r>
          </w:p>
        </w:tc>
        <w:tc>
          <w:tcPr>
            <w:tcW w:w="0" w:type="auto"/>
            <w:shd w:val="clear" w:color="auto" w:fill="FFFFFF"/>
            <w:tcMar>
              <w:top w:w="150" w:type="dxa"/>
              <w:left w:w="240" w:type="dxa"/>
              <w:bottom w:w="150" w:type="dxa"/>
              <w:right w:w="0" w:type="dxa"/>
            </w:tcMar>
            <w:vAlign w:val="center"/>
            <w:hideMark/>
          </w:tcPr>
          <w:p w14:paraId="2D132B0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2.67</w:t>
            </w:r>
          </w:p>
        </w:tc>
      </w:tr>
      <w:tr w:rsidR="00F923B2" w:rsidRPr="00BA6D87" w14:paraId="4F2989BF" w14:textId="77777777" w:rsidTr="00570E8D">
        <w:tc>
          <w:tcPr>
            <w:tcW w:w="0" w:type="auto"/>
            <w:shd w:val="clear" w:color="auto" w:fill="FFFFFF"/>
            <w:tcMar>
              <w:top w:w="150" w:type="dxa"/>
              <w:left w:w="0" w:type="dxa"/>
              <w:bottom w:w="150" w:type="dxa"/>
              <w:right w:w="240" w:type="dxa"/>
            </w:tcMar>
            <w:vAlign w:val="center"/>
            <w:hideMark/>
          </w:tcPr>
          <w:p w14:paraId="74CB997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9</w:t>
            </w:r>
          </w:p>
        </w:tc>
        <w:tc>
          <w:tcPr>
            <w:tcW w:w="0" w:type="auto"/>
            <w:shd w:val="clear" w:color="auto" w:fill="FFFFFF"/>
            <w:tcMar>
              <w:top w:w="150" w:type="dxa"/>
              <w:left w:w="240" w:type="dxa"/>
              <w:bottom w:w="150" w:type="dxa"/>
              <w:right w:w="240" w:type="dxa"/>
            </w:tcMar>
            <w:vAlign w:val="center"/>
            <w:hideMark/>
          </w:tcPr>
          <w:p w14:paraId="41CA76B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GGA-VWN-BP</w:t>
            </w:r>
          </w:p>
        </w:tc>
        <w:tc>
          <w:tcPr>
            <w:tcW w:w="0" w:type="auto"/>
            <w:shd w:val="clear" w:color="auto" w:fill="FFFFFF"/>
            <w:tcMar>
              <w:top w:w="150" w:type="dxa"/>
              <w:left w:w="240" w:type="dxa"/>
              <w:bottom w:w="150" w:type="dxa"/>
              <w:right w:w="240" w:type="dxa"/>
            </w:tcMar>
            <w:vAlign w:val="center"/>
            <w:hideMark/>
          </w:tcPr>
          <w:p w14:paraId="0F383AD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shd w:val="clear" w:color="auto" w:fill="FFFFFF"/>
            <w:tcMar>
              <w:top w:w="150" w:type="dxa"/>
              <w:left w:w="240" w:type="dxa"/>
              <w:bottom w:w="150" w:type="dxa"/>
              <w:right w:w="240" w:type="dxa"/>
            </w:tcMar>
            <w:vAlign w:val="center"/>
            <w:hideMark/>
          </w:tcPr>
          <w:p w14:paraId="7B36427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1.236</w:t>
            </w:r>
          </w:p>
        </w:tc>
        <w:tc>
          <w:tcPr>
            <w:tcW w:w="0" w:type="auto"/>
            <w:shd w:val="clear" w:color="auto" w:fill="FFFFFF"/>
            <w:tcMar>
              <w:top w:w="150" w:type="dxa"/>
              <w:left w:w="240" w:type="dxa"/>
              <w:bottom w:w="150" w:type="dxa"/>
              <w:right w:w="240" w:type="dxa"/>
            </w:tcMar>
            <w:vAlign w:val="center"/>
            <w:hideMark/>
          </w:tcPr>
          <w:p w14:paraId="6B9FB7F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1.324</w:t>
            </w:r>
          </w:p>
        </w:tc>
        <w:tc>
          <w:tcPr>
            <w:tcW w:w="0" w:type="auto"/>
            <w:shd w:val="clear" w:color="auto" w:fill="FFFFFF"/>
            <w:tcMar>
              <w:top w:w="150" w:type="dxa"/>
              <w:left w:w="240" w:type="dxa"/>
              <w:bottom w:w="150" w:type="dxa"/>
              <w:right w:w="240" w:type="dxa"/>
            </w:tcMar>
            <w:vAlign w:val="center"/>
            <w:hideMark/>
          </w:tcPr>
          <w:p w14:paraId="6960C97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2.775</w:t>
            </w:r>
          </w:p>
        </w:tc>
        <w:tc>
          <w:tcPr>
            <w:tcW w:w="0" w:type="auto"/>
            <w:shd w:val="clear" w:color="auto" w:fill="FFFFFF"/>
            <w:tcMar>
              <w:top w:w="150" w:type="dxa"/>
              <w:left w:w="240" w:type="dxa"/>
              <w:bottom w:w="150" w:type="dxa"/>
              <w:right w:w="240" w:type="dxa"/>
            </w:tcMar>
            <w:vAlign w:val="center"/>
            <w:hideMark/>
          </w:tcPr>
          <w:p w14:paraId="411D61C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3.446</w:t>
            </w:r>
          </w:p>
        </w:tc>
        <w:tc>
          <w:tcPr>
            <w:tcW w:w="0" w:type="auto"/>
            <w:shd w:val="clear" w:color="auto" w:fill="FFFFFF"/>
            <w:tcMar>
              <w:top w:w="150" w:type="dxa"/>
              <w:left w:w="240" w:type="dxa"/>
              <w:bottom w:w="150" w:type="dxa"/>
              <w:right w:w="240" w:type="dxa"/>
            </w:tcMar>
            <w:vAlign w:val="center"/>
            <w:hideMark/>
          </w:tcPr>
          <w:p w14:paraId="1F3DB63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0.795</w:t>
            </w:r>
          </w:p>
        </w:tc>
        <w:tc>
          <w:tcPr>
            <w:tcW w:w="0" w:type="auto"/>
            <w:shd w:val="clear" w:color="auto" w:fill="FFFFFF"/>
            <w:tcMar>
              <w:top w:w="150" w:type="dxa"/>
              <w:left w:w="240" w:type="dxa"/>
              <w:bottom w:w="150" w:type="dxa"/>
              <w:right w:w="240" w:type="dxa"/>
            </w:tcMar>
            <w:vAlign w:val="center"/>
            <w:hideMark/>
          </w:tcPr>
          <w:p w14:paraId="1D840D1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3.182</w:t>
            </w:r>
          </w:p>
        </w:tc>
        <w:tc>
          <w:tcPr>
            <w:tcW w:w="0" w:type="auto"/>
            <w:shd w:val="clear" w:color="auto" w:fill="FFFFFF"/>
            <w:tcMar>
              <w:top w:w="150" w:type="dxa"/>
              <w:left w:w="240" w:type="dxa"/>
              <w:bottom w:w="150" w:type="dxa"/>
              <w:right w:w="240" w:type="dxa"/>
            </w:tcMar>
            <w:vAlign w:val="center"/>
            <w:hideMark/>
          </w:tcPr>
          <w:p w14:paraId="6DF5D15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0.088</w:t>
            </w:r>
          </w:p>
        </w:tc>
        <w:tc>
          <w:tcPr>
            <w:tcW w:w="0" w:type="auto"/>
            <w:shd w:val="clear" w:color="auto" w:fill="FFFFFF"/>
            <w:tcMar>
              <w:top w:w="150" w:type="dxa"/>
              <w:left w:w="240" w:type="dxa"/>
              <w:bottom w:w="150" w:type="dxa"/>
              <w:right w:w="240" w:type="dxa"/>
            </w:tcMar>
            <w:vAlign w:val="center"/>
            <w:hideMark/>
          </w:tcPr>
          <w:p w14:paraId="0A6BD43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0.110</w:t>
            </w:r>
          </w:p>
        </w:tc>
        <w:tc>
          <w:tcPr>
            <w:tcW w:w="0" w:type="auto"/>
            <w:shd w:val="clear" w:color="auto" w:fill="FFFFFF"/>
            <w:tcMar>
              <w:top w:w="150" w:type="dxa"/>
              <w:left w:w="240" w:type="dxa"/>
              <w:bottom w:w="150" w:type="dxa"/>
              <w:right w:w="240" w:type="dxa"/>
            </w:tcMar>
            <w:vAlign w:val="center"/>
            <w:hideMark/>
          </w:tcPr>
          <w:p w14:paraId="65B9EA7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3.44</w:t>
            </w:r>
          </w:p>
        </w:tc>
        <w:tc>
          <w:tcPr>
            <w:tcW w:w="0" w:type="auto"/>
            <w:shd w:val="clear" w:color="auto" w:fill="FFFFFF"/>
            <w:tcMar>
              <w:top w:w="150" w:type="dxa"/>
              <w:left w:w="240" w:type="dxa"/>
              <w:bottom w:w="150" w:type="dxa"/>
              <w:right w:w="240" w:type="dxa"/>
            </w:tcMar>
            <w:vAlign w:val="center"/>
            <w:hideMark/>
          </w:tcPr>
          <w:p w14:paraId="2864F44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3.73</w:t>
            </w:r>
          </w:p>
        </w:tc>
        <w:tc>
          <w:tcPr>
            <w:tcW w:w="0" w:type="auto"/>
            <w:shd w:val="clear" w:color="auto" w:fill="FFFFFF"/>
            <w:tcMar>
              <w:top w:w="150" w:type="dxa"/>
              <w:left w:w="240" w:type="dxa"/>
              <w:bottom w:w="150" w:type="dxa"/>
              <w:right w:w="240" w:type="dxa"/>
            </w:tcMar>
            <w:vAlign w:val="center"/>
            <w:hideMark/>
          </w:tcPr>
          <w:p w14:paraId="43FC3D3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4.89</w:t>
            </w:r>
          </w:p>
        </w:tc>
        <w:tc>
          <w:tcPr>
            <w:tcW w:w="0" w:type="auto"/>
            <w:shd w:val="clear" w:color="auto" w:fill="FFFFFF"/>
            <w:tcMar>
              <w:top w:w="150" w:type="dxa"/>
              <w:left w:w="240" w:type="dxa"/>
              <w:bottom w:w="150" w:type="dxa"/>
              <w:right w:w="240" w:type="dxa"/>
            </w:tcMar>
            <w:vAlign w:val="center"/>
            <w:hideMark/>
          </w:tcPr>
          <w:p w14:paraId="3EC4E5E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5.67</w:t>
            </w:r>
          </w:p>
        </w:tc>
        <w:tc>
          <w:tcPr>
            <w:tcW w:w="0" w:type="auto"/>
            <w:shd w:val="clear" w:color="auto" w:fill="FFFFFF"/>
            <w:tcMar>
              <w:top w:w="150" w:type="dxa"/>
              <w:left w:w="240" w:type="dxa"/>
              <w:bottom w:w="150" w:type="dxa"/>
              <w:right w:w="240" w:type="dxa"/>
            </w:tcMar>
            <w:vAlign w:val="center"/>
            <w:hideMark/>
          </w:tcPr>
          <w:p w14:paraId="22B5C6D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2.43</w:t>
            </w:r>
          </w:p>
        </w:tc>
        <w:tc>
          <w:tcPr>
            <w:tcW w:w="0" w:type="auto"/>
            <w:shd w:val="clear" w:color="auto" w:fill="FFFFFF"/>
            <w:tcMar>
              <w:top w:w="150" w:type="dxa"/>
              <w:left w:w="240" w:type="dxa"/>
              <w:bottom w:w="150" w:type="dxa"/>
              <w:right w:w="0" w:type="dxa"/>
            </w:tcMar>
            <w:vAlign w:val="center"/>
            <w:hideMark/>
          </w:tcPr>
          <w:p w14:paraId="3299BE6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2.64</w:t>
            </w:r>
          </w:p>
        </w:tc>
      </w:tr>
      <w:tr w:rsidR="00F923B2" w:rsidRPr="00BA6D87" w14:paraId="213D1BBD" w14:textId="77777777" w:rsidTr="00570E8D">
        <w:tc>
          <w:tcPr>
            <w:tcW w:w="0" w:type="auto"/>
            <w:shd w:val="clear" w:color="auto" w:fill="FFFFFF"/>
            <w:tcMar>
              <w:top w:w="150" w:type="dxa"/>
              <w:left w:w="0" w:type="dxa"/>
              <w:bottom w:w="150" w:type="dxa"/>
              <w:right w:w="240" w:type="dxa"/>
            </w:tcMar>
            <w:vAlign w:val="center"/>
            <w:hideMark/>
          </w:tcPr>
          <w:p w14:paraId="07963D8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w:t>
            </w:r>
          </w:p>
        </w:tc>
        <w:tc>
          <w:tcPr>
            <w:tcW w:w="0" w:type="auto"/>
            <w:shd w:val="clear" w:color="auto" w:fill="FFFFFF"/>
            <w:tcMar>
              <w:top w:w="150" w:type="dxa"/>
              <w:left w:w="240" w:type="dxa"/>
              <w:bottom w:w="150" w:type="dxa"/>
              <w:right w:w="240" w:type="dxa"/>
            </w:tcMar>
            <w:vAlign w:val="center"/>
            <w:hideMark/>
          </w:tcPr>
          <w:p w14:paraId="29C429E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m-GGA-revTPSS</w:t>
            </w:r>
          </w:p>
        </w:tc>
        <w:tc>
          <w:tcPr>
            <w:tcW w:w="0" w:type="auto"/>
            <w:shd w:val="clear" w:color="auto" w:fill="FFFFFF"/>
            <w:tcMar>
              <w:top w:w="150" w:type="dxa"/>
              <w:left w:w="240" w:type="dxa"/>
              <w:bottom w:w="150" w:type="dxa"/>
              <w:right w:w="240" w:type="dxa"/>
            </w:tcMar>
            <w:vAlign w:val="center"/>
            <w:hideMark/>
          </w:tcPr>
          <w:p w14:paraId="6588816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meta-GGA</w:t>
            </w:r>
          </w:p>
        </w:tc>
        <w:tc>
          <w:tcPr>
            <w:tcW w:w="0" w:type="auto"/>
            <w:shd w:val="clear" w:color="auto" w:fill="FFFFFF"/>
            <w:tcMar>
              <w:top w:w="150" w:type="dxa"/>
              <w:left w:w="240" w:type="dxa"/>
              <w:bottom w:w="150" w:type="dxa"/>
              <w:right w:w="240" w:type="dxa"/>
            </w:tcMar>
            <w:vAlign w:val="center"/>
            <w:hideMark/>
          </w:tcPr>
          <w:p w14:paraId="40D8F0E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1.242</w:t>
            </w:r>
          </w:p>
        </w:tc>
        <w:tc>
          <w:tcPr>
            <w:tcW w:w="0" w:type="auto"/>
            <w:shd w:val="clear" w:color="auto" w:fill="FFFFFF"/>
            <w:tcMar>
              <w:top w:w="150" w:type="dxa"/>
              <w:left w:w="240" w:type="dxa"/>
              <w:bottom w:w="150" w:type="dxa"/>
              <w:right w:w="240" w:type="dxa"/>
            </w:tcMar>
            <w:vAlign w:val="center"/>
            <w:hideMark/>
          </w:tcPr>
          <w:p w14:paraId="5D9EDFB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1.657</w:t>
            </w:r>
          </w:p>
        </w:tc>
        <w:tc>
          <w:tcPr>
            <w:tcW w:w="0" w:type="auto"/>
            <w:shd w:val="clear" w:color="auto" w:fill="FFFFFF"/>
            <w:tcMar>
              <w:top w:w="150" w:type="dxa"/>
              <w:left w:w="240" w:type="dxa"/>
              <w:bottom w:w="150" w:type="dxa"/>
              <w:right w:w="240" w:type="dxa"/>
            </w:tcMar>
            <w:vAlign w:val="center"/>
            <w:hideMark/>
          </w:tcPr>
          <w:p w14:paraId="32F9CE8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3.521</w:t>
            </w:r>
          </w:p>
        </w:tc>
        <w:tc>
          <w:tcPr>
            <w:tcW w:w="0" w:type="auto"/>
            <w:shd w:val="clear" w:color="auto" w:fill="FFFFFF"/>
            <w:tcMar>
              <w:top w:w="150" w:type="dxa"/>
              <w:left w:w="240" w:type="dxa"/>
              <w:bottom w:w="150" w:type="dxa"/>
              <w:right w:w="240" w:type="dxa"/>
            </w:tcMar>
            <w:vAlign w:val="center"/>
            <w:hideMark/>
          </w:tcPr>
          <w:p w14:paraId="34757A8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4.597</w:t>
            </w:r>
          </w:p>
        </w:tc>
        <w:tc>
          <w:tcPr>
            <w:tcW w:w="0" w:type="auto"/>
            <w:shd w:val="clear" w:color="auto" w:fill="FFFFFF"/>
            <w:tcMar>
              <w:top w:w="150" w:type="dxa"/>
              <w:left w:w="240" w:type="dxa"/>
              <w:bottom w:w="150" w:type="dxa"/>
              <w:right w:w="240" w:type="dxa"/>
            </w:tcMar>
            <w:vAlign w:val="center"/>
            <w:hideMark/>
          </w:tcPr>
          <w:p w14:paraId="19EA19D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0.318</w:t>
            </w:r>
          </w:p>
        </w:tc>
        <w:tc>
          <w:tcPr>
            <w:tcW w:w="0" w:type="auto"/>
            <w:shd w:val="clear" w:color="auto" w:fill="FFFFFF"/>
            <w:tcMar>
              <w:top w:w="150" w:type="dxa"/>
              <w:left w:w="240" w:type="dxa"/>
              <w:bottom w:w="150" w:type="dxa"/>
              <w:right w:w="240" w:type="dxa"/>
            </w:tcMar>
            <w:vAlign w:val="center"/>
            <w:hideMark/>
          </w:tcPr>
          <w:p w14:paraId="44EEC2B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4.795</w:t>
            </w:r>
          </w:p>
        </w:tc>
        <w:tc>
          <w:tcPr>
            <w:tcW w:w="0" w:type="auto"/>
            <w:shd w:val="clear" w:color="auto" w:fill="FFFFFF"/>
            <w:tcMar>
              <w:top w:w="150" w:type="dxa"/>
              <w:left w:w="240" w:type="dxa"/>
              <w:bottom w:w="150" w:type="dxa"/>
              <w:right w:w="240" w:type="dxa"/>
            </w:tcMar>
            <w:vAlign w:val="center"/>
            <w:hideMark/>
          </w:tcPr>
          <w:p w14:paraId="16B0F6B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0.061</w:t>
            </w:r>
          </w:p>
        </w:tc>
        <w:tc>
          <w:tcPr>
            <w:tcW w:w="0" w:type="auto"/>
            <w:shd w:val="clear" w:color="auto" w:fill="FFFFFF"/>
            <w:tcMar>
              <w:top w:w="150" w:type="dxa"/>
              <w:left w:w="240" w:type="dxa"/>
              <w:bottom w:w="150" w:type="dxa"/>
              <w:right w:w="240" w:type="dxa"/>
            </w:tcMar>
            <w:vAlign w:val="center"/>
            <w:hideMark/>
          </w:tcPr>
          <w:p w14:paraId="1DF5BD9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0.076</w:t>
            </w:r>
          </w:p>
        </w:tc>
        <w:tc>
          <w:tcPr>
            <w:tcW w:w="0" w:type="auto"/>
            <w:shd w:val="clear" w:color="auto" w:fill="FFFFFF"/>
            <w:tcMar>
              <w:top w:w="150" w:type="dxa"/>
              <w:left w:w="240" w:type="dxa"/>
              <w:bottom w:w="150" w:type="dxa"/>
              <w:right w:w="240" w:type="dxa"/>
            </w:tcMar>
            <w:vAlign w:val="center"/>
            <w:hideMark/>
          </w:tcPr>
          <w:p w14:paraId="777663E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3.60</w:t>
            </w:r>
          </w:p>
        </w:tc>
        <w:tc>
          <w:tcPr>
            <w:tcW w:w="0" w:type="auto"/>
            <w:shd w:val="clear" w:color="auto" w:fill="FFFFFF"/>
            <w:tcMar>
              <w:top w:w="150" w:type="dxa"/>
              <w:left w:w="240" w:type="dxa"/>
              <w:bottom w:w="150" w:type="dxa"/>
              <w:right w:w="240" w:type="dxa"/>
            </w:tcMar>
            <w:vAlign w:val="center"/>
            <w:hideMark/>
          </w:tcPr>
          <w:p w14:paraId="13E2806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5.05</w:t>
            </w:r>
          </w:p>
        </w:tc>
        <w:tc>
          <w:tcPr>
            <w:tcW w:w="0" w:type="auto"/>
            <w:shd w:val="clear" w:color="auto" w:fill="FFFFFF"/>
            <w:tcMar>
              <w:top w:w="150" w:type="dxa"/>
              <w:left w:w="240" w:type="dxa"/>
              <w:bottom w:w="150" w:type="dxa"/>
              <w:right w:w="240" w:type="dxa"/>
            </w:tcMar>
            <w:vAlign w:val="center"/>
            <w:hideMark/>
          </w:tcPr>
          <w:p w14:paraId="736515A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1.67</w:t>
            </w:r>
          </w:p>
        </w:tc>
        <w:tc>
          <w:tcPr>
            <w:tcW w:w="0" w:type="auto"/>
            <w:shd w:val="clear" w:color="auto" w:fill="FFFFFF"/>
            <w:tcMar>
              <w:top w:w="150" w:type="dxa"/>
              <w:left w:w="240" w:type="dxa"/>
              <w:bottom w:w="150" w:type="dxa"/>
              <w:right w:w="240" w:type="dxa"/>
            </w:tcMar>
            <w:vAlign w:val="center"/>
            <w:hideMark/>
          </w:tcPr>
          <w:p w14:paraId="07FDB6B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2.12</w:t>
            </w:r>
          </w:p>
        </w:tc>
        <w:tc>
          <w:tcPr>
            <w:tcW w:w="0" w:type="auto"/>
            <w:shd w:val="clear" w:color="auto" w:fill="FFFFFF"/>
            <w:tcMar>
              <w:top w:w="150" w:type="dxa"/>
              <w:left w:w="240" w:type="dxa"/>
              <w:bottom w:w="150" w:type="dxa"/>
              <w:right w:w="240" w:type="dxa"/>
            </w:tcMar>
            <w:vAlign w:val="center"/>
            <w:hideMark/>
          </w:tcPr>
          <w:p w14:paraId="2B58345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2.22</w:t>
            </w:r>
          </w:p>
        </w:tc>
        <w:tc>
          <w:tcPr>
            <w:tcW w:w="0" w:type="auto"/>
            <w:shd w:val="clear" w:color="auto" w:fill="FFFFFF"/>
            <w:tcMar>
              <w:top w:w="150" w:type="dxa"/>
              <w:left w:w="240" w:type="dxa"/>
              <w:bottom w:w="150" w:type="dxa"/>
              <w:right w:w="0" w:type="dxa"/>
            </w:tcMar>
            <w:vAlign w:val="center"/>
            <w:hideMark/>
          </w:tcPr>
          <w:p w14:paraId="71DC087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3.12</w:t>
            </w:r>
          </w:p>
        </w:tc>
      </w:tr>
      <w:tr w:rsidR="00F923B2" w:rsidRPr="00BA6D87" w14:paraId="38C17E4C" w14:textId="77777777" w:rsidTr="00570E8D">
        <w:tc>
          <w:tcPr>
            <w:tcW w:w="0" w:type="auto"/>
            <w:shd w:val="clear" w:color="auto" w:fill="FFFFFF"/>
            <w:tcMar>
              <w:top w:w="150" w:type="dxa"/>
              <w:left w:w="0" w:type="dxa"/>
              <w:bottom w:w="150" w:type="dxa"/>
              <w:right w:w="240" w:type="dxa"/>
            </w:tcMar>
            <w:vAlign w:val="center"/>
            <w:hideMark/>
          </w:tcPr>
          <w:p w14:paraId="405DF42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11</w:t>
            </w:r>
          </w:p>
        </w:tc>
        <w:tc>
          <w:tcPr>
            <w:tcW w:w="0" w:type="auto"/>
            <w:shd w:val="clear" w:color="auto" w:fill="FFFFFF"/>
            <w:tcMar>
              <w:top w:w="150" w:type="dxa"/>
              <w:left w:w="240" w:type="dxa"/>
              <w:bottom w:w="150" w:type="dxa"/>
              <w:right w:w="240" w:type="dxa"/>
            </w:tcMar>
            <w:vAlign w:val="center"/>
            <w:hideMark/>
          </w:tcPr>
          <w:p w14:paraId="6F6C7BD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GGA-PW91-OBS</w:t>
            </w:r>
          </w:p>
        </w:tc>
        <w:tc>
          <w:tcPr>
            <w:tcW w:w="0" w:type="auto"/>
            <w:shd w:val="clear" w:color="auto" w:fill="FFFFFF"/>
            <w:tcMar>
              <w:top w:w="150" w:type="dxa"/>
              <w:left w:w="240" w:type="dxa"/>
              <w:bottom w:w="150" w:type="dxa"/>
              <w:right w:w="240" w:type="dxa"/>
            </w:tcMar>
            <w:vAlign w:val="center"/>
            <w:hideMark/>
          </w:tcPr>
          <w:p w14:paraId="2FD7FB1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shd w:val="clear" w:color="auto" w:fill="FFFFFF"/>
            <w:tcMar>
              <w:top w:w="150" w:type="dxa"/>
              <w:left w:w="240" w:type="dxa"/>
              <w:bottom w:w="150" w:type="dxa"/>
              <w:right w:w="240" w:type="dxa"/>
            </w:tcMar>
            <w:vAlign w:val="center"/>
            <w:hideMark/>
          </w:tcPr>
          <w:p w14:paraId="0BC8714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1.077</w:t>
            </w:r>
          </w:p>
        </w:tc>
        <w:tc>
          <w:tcPr>
            <w:tcW w:w="0" w:type="auto"/>
            <w:shd w:val="clear" w:color="auto" w:fill="FFFFFF"/>
            <w:tcMar>
              <w:top w:w="150" w:type="dxa"/>
              <w:left w:w="240" w:type="dxa"/>
              <w:bottom w:w="150" w:type="dxa"/>
              <w:right w:w="240" w:type="dxa"/>
            </w:tcMar>
            <w:vAlign w:val="center"/>
            <w:hideMark/>
          </w:tcPr>
          <w:p w14:paraId="23AF8FE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1.153</w:t>
            </w:r>
          </w:p>
        </w:tc>
        <w:tc>
          <w:tcPr>
            <w:tcW w:w="0" w:type="auto"/>
            <w:shd w:val="clear" w:color="auto" w:fill="FFFFFF"/>
            <w:tcMar>
              <w:top w:w="150" w:type="dxa"/>
              <w:left w:w="240" w:type="dxa"/>
              <w:bottom w:w="150" w:type="dxa"/>
              <w:right w:w="240" w:type="dxa"/>
            </w:tcMar>
            <w:vAlign w:val="center"/>
            <w:hideMark/>
          </w:tcPr>
          <w:p w14:paraId="2130979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2.936</w:t>
            </w:r>
          </w:p>
        </w:tc>
        <w:tc>
          <w:tcPr>
            <w:tcW w:w="0" w:type="auto"/>
            <w:shd w:val="clear" w:color="auto" w:fill="FFFFFF"/>
            <w:tcMar>
              <w:top w:w="150" w:type="dxa"/>
              <w:left w:w="240" w:type="dxa"/>
              <w:bottom w:w="150" w:type="dxa"/>
              <w:right w:w="240" w:type="dxa"/>
            </w:tcMar>
            <w:vAlign w:val="center"/>
            <w:hideMark/>
          </w:tcPr>
          <w:p w14:paraId="603358C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3.634</w:t>
            </w:r>
          </w:p>
        </w:tc>
        <w:tc>
          <w:tcPr>
            <w:tcW w:w="0" w:type="auto"/>
            <w:shd w:val="clear" w:color="auto" w:fill="FFFFFF"/>
            <w:tcMar>
              <w:top w:w="150" w:type="dxa"/>
              <w:left w:w="240" w:type="dxa"/>
              <w:bottom w:w="150" w:type="dxa"/>
              <w:right w:w="240" w:type="dxa"/>
            </w:tcMar>
            <w:vAlign w:val="center"/>
            <w:hideMark/>
          </w:tcPr>
          <w:p w14:paraId="2CE2F3D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0.829</w:t>
            </w:r>
          </w:p>
        </w:tc>
        <w:tc>
          <w:tcPr>
            <w:tcW w:w="0" w:type="auto"/>
            <w:shd w:val="clear" w:color="auto" w:fill="FFFFFF"/>
            <w:tcMar>
              <w:top w:w="150" w:type="dxa"/>
              <w:left w:w="240" w:type="dxa"/>
              <w:bottom w:w="150" w:type="dxa"/>
              <w:right w:w="240" w:type="dxa"/>
            </w:tcMar>
            <w:vAlign w:val="center"/>
            <w:hideMark/>
          </w:tcPr>
          <w:p w14:paraId="19B03AA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3.696</w:t>
            </w:r>
          </w:p>
        </w:tc>
        <w:tc>
          <w:tcPr>
            <w:tcW w:w="0" w:type="auto"/>
            <w:shd w:val="clear" w:color="auto" w:fill="FFFFFF"/>
            <w:tcMar>
              <w:top w:w="150" w:type="dxa"/>
              <w:left w:w="240" w:type="dxa"/>
              <w:bottom w:w="150" w:type="dxa"/>
              <w:right w:w="240" w:type="dxa"/>
            </w:tcMar>
            <w:vAlign w:val="center"/>
            <w:hideMark/>
          </w:tcPr>
          <w:p w14:paraId="18C69BB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0.074</w:t>
            </w:r>
          </w:p>
        </w:tc>
        <w:tc>
          <w:tcPr>
            <w:tcW w:w="0" w:type="auto"/>
            <w:shd w:val="clear" w:color="auto" w:fill="FFFFFF"/>
            <w:tcMar>
              <w:top w:w="150" w:type="dxa"/>
              <w:left w:w="240" w:type="dxa"/>
              <w:bottom w:w="150" w:type="dxa"/>
              <w:right w:w="240" w:type="dxa"/>
            </w:tcMar>
            <w:vAlign w:val="center"/>
            <w:hideMark/>
          </w:tcPr>
          <w:p w14:paraId="16518CA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0.092</w:t>
            </w:r>
          </w:p>
        </w:tc>
        <w:tc>
          <w:tcPr>
            <w:tcW w:w="0" w:type="auto"/>
            <w:shd w:val="clear" w:color="auto" w:fill="FFFFFF"/>
            <w:tcMar>
              <w:top w:w="150" w:type="dxa"/>
              <w:left w:w="240" w:type="dxa"/>
              <w:bottom w:w="150" w:type="dxa"/>
              <w:right w:w="240" w:type="dxa"/>
            </w:tcMar>
            <w:vAlign w:val="center"/>
            <w:hideMark/>
          </w:tcPr>
          <w:p w14:paraId="518DF18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3.27</w:t>
            </w:r>
          </w:p>
        </w:tc>
        <w:tc>
          <w:tcPr>
            <w:tcW w:w="0" w:type="auto"/>
            <w:shd w:val="clear" w:color="auto" w:fill="FFFFFF"/>
            <w:tcMar>
              <w:top w:w="150" w:type="dxa"/>
              <w:left w:w="240" w:type="dxa"/>
              <w:bottom w:w="150" w:type="dxa"/>
              <w:right w:w="240" w:type="dxa"/>
            </w:tcMar>
            <w:vAlign w:val="center"/>
            <w:hideMark/>
          </w:tcPr>
          <w:p w14:paraId="4D78BD5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3.39</w:t>
            </w:r>
          </w:p>
        </w:tc>
        <w:tc>
          <w:tcPr>
            <w:tcW w:w="0" w:type="auto"/>
            <w:shd w:val="clear" w:color="auto" w:fill="FFFFFF"/>
            <w:tcMar>
              <w:top w:w="150" w:type="dxa"/>
              <w:left w:w="240" w:type="dxa"/>
              <w:bottom w:w="150" w:type="dxa"/>
              <w:right w:w="240" w:type="dxa"/>
            </w:tcMar>
            <w:vAlign w:val="center"/>
            <w:hideMark/>
          </w:tcPr>
          <w:p w14:paraId="2C04638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4.62</w:t>
            </w:r>
          </w:p>
        </w:tc>
        <w:tc>
          <w:tcPr>
            <w:tcW w:w="0" w:type="auto"/>
            <w:shd w:val="clear" w:color="auto" w:fill="FFFFFF"/>
            <w:tcMar>
              <w:top w:w="150" w:type="dxa"/>
              <w:left w:w="240" w:type="dxa"/>
              <w:bottom w:w="150" w:type="dxa"/>
              <w:right w:w="240" w:type="dxa"/>
            </w:tcMar>
            <w:vAlign w:val="center"/>
            <w:hideMark/>
          </w:tcPr>
          <w:p w14:paraId="3F6B49B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5.34</w:t>
            </w:r>
          </w:p>
        </w:tc>
        <w:tc>
          <w:tcPr>
            <w:tcW w:w="0" w:type="auto"/>
            <w:shd w:val="clear" w:color="auto" w:fill="FFFFFF"/>
            <w:tcMar>
              <w:top w:w="150" w:type="dxa"/>
              <w:left w:w="240" w:type="dxa"/>
              <w:bottom w:w="150" w:type="dxa"/>
              <w:right w:w="240" w:type="dxa"/>
            </w:tcMar>
            <w:vAlign w:val="center"/>
            <w:hideMark/>
          </w:tcPr>
          <w:p w14:paraId="11F7241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2.53</w:t>
            </w:r>
          </w:p>
        </w:tc>
        <w:tc>
          <w:tcPr>
            <w:tcW w:w="0" w:type="auto"/>
            <w:shd w:val="clear" w:color="auto" w:fill="FFFFFF"/>
            <w:tcMar>
              <w:top w:w="150" w:type="dxa"/>
              <w:left w:w="240" w:type="dxa"/>
              <w:bottom w:w="150" w:type="dxa"/>
              <w:right w:w="0" w:type="dxa"/>
            </w:tcMar>
            <w:vAlign w:val="center"/>
            <w:hideMark/>
          </w:tcPr>
          <w:p w14:paraId="512FFB1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3.33</w:t>
            </w:r>
          </w:p>
        </w:tc>
      </w:tr>
      <w:tr w:rsidR="00F923B2" w:rsidRPr="00BA6D87" w14:paraId="2AD29CE0" w14:textId="77777777" w:rsidTr="00570E8D">
        <w:tc>
          <w:tcPr>
            <w:tcW w:w="0" w:type="auto"/>
            <w:shd w:val="clear" w:color="auto" w:fill="FFFFFF"/>
            <w:tcMar>
              <w:top w:w="150" w:type="dxa"/>
              <w:left w:w="0" w:type="dxa"/>
              <w:bottom w:w="150" w:type="dxa"/>
              <w:right w:w="240" w:type="dxa"/>
            </w:tcMar>
            <w:vAlign w:val="center"/>
            <w:hideMark/>
          </w:tcPr>
          <w:p w14:paraId="7216FFA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12</w:t>
            </w:r>
          </w:p>
        </w:tc>
        <w:tc>
          <w:tcPr>
            <w:tcW w:w="0" w:type="auto"/>
            <w:shd w:val="clear" w:color="auto" w:fill="FFFFFF"/>
            <w:tcMar>
              <w:top w:w="150" w:type="dxa"/>
              <w:left w:w="240" w:type="dxa"/>
              <w:bottom w:w="150" w:type="dxa"/>
              <w:right w:w="240" w:type="dxa"/>
            </w:tcMar>
            <w:vAlign w:val="center"/>
            <w:hideMark/>
          </w:tcPr>
          <w:p w14:paraId="77598B0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GGA-PBE-TS</w:t>
            </w:r>
          </w:p>
        </w:tc>
        <w:tc>
          <w:tcPr>
            <w:tcW w:w="0" w:type="auto"/>
            <w:shd w:val="clear" w:color="auto" w:fill="FFFFFF"/>
            <w:tcMar>
              <w:top w:w="150" w:type="dxa"/>
              <w:left w:w="240" w:type="dxa"/>
              <w:bottom w:w="150" w:type="dxa"/>
              <w:right w:w="240" w:type="dxa"/>
            </w:tcMar>
            <w:vAlign w:val="center"/>
            <w:hideMark/>
          </w:tcPr>
          <w:p w14:paraId="413810D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shd w:val="clear" w:color="auto" w:fill="FFFFFF"/>
            <w:tcMar>
              <w:top w:w="150" w:type="dxa"/>
              <w:left w:w="240" w:type="dxa"/>
              <w:bottom w:w="150" w:type="dxa"/>
              <w:right w:w="240" w:type="dxa"/>
            </w:tcMar>
            <w:vAlign w:val="center"/>
            <w:hideMark/>
          </w:tcPr>
          <w:p w14:paraId="1EEA0A7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1.090</w:t>
            </w:r>
          </w:p>
        </w:tc>
        <w:tc>
          <w:tcPr>
            <w:tcW w:w="0" w:type="auto"/>
            <w:shd w:val="clear" w:color="auto" w:fill="FFFFFF"/>
            <w:tcMar>
              <w:top w:w="150" w:type="dxa"/>
              <w:left w:w="240" w:type="dxa"/>
              <w:bottom w:w="150" w:type="dxa"/>
              <w:right w:w="240" w:type="dxa"/>
            </w:tcMar>
            <w:vAlign w:val="center"/>
            <w:hideMark/>
          </w:tcPr>
          <w:p w14:paraId="139FC68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1.153</w:t>
            </w:r>
          </w:p>
        </w:tc>
        <w:tc>
          <w:tcPr>
            <w:tcW w:w="0" w:type="auto"/>
            <w:shd w:val="clear" w:color="auto" w:fill="FFFFFF"/>
            <w:tcMar>
              <w:top w:w="150" w:type="dxa"/>
              <w:left w:w="240" w:type="dxa"/>
              <w:bottom w:w="150" w:type="dxa"/>
              <w:right w:w="240" w:type="dxa"/>
            </w:tcMar>
            <w:vAlign w:val="center"/>
            <w:hideMark/>
          </w:tcPr>
          <w:p w14:paraId="7390005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3.022</w:t>
            </w:r>
          </w:p>
        </w:tc>
        <w:tc>
          <w:tcPr>
            <w:tcW w:w="0" w:type="auto"/>
            <w:shd w:val="clear" w:color="auto" w:fill="FFFFFF"/>
            <w:tcMar>
              <w:top w:w="150" w:type="dxa"/>
              <w:left w:w="240" w:type="dxa"/>
              <w:bottom w:w="150" w:type="dxa"/>
              <w:right w:w="240" w:type="dxa"/>
            </w:tcMar>
            <w:vAlign w:val="center"/>
            <w:hideMark/>
          </w:tcPr>
          <w:p w14:paraId="7669AE2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3.899</w:t>
            </w:r>
          </w:p>
        </w:tc>
        <w:tc>
          <w:tcPr>
            <w:tcW w:w="0" w:type="auto"/>
            <w:shd w:val="clear" w:color="auto" w:fill="FFFFFF"/>
            <w:tcMar>
              <w:top w:w="150" w:type="dxa"/>
              <w:left w:w="240" w:type="dxa"/>
              <w:bottom w:w="150" w:type="dxa"/>
              <w:right w:w="240" w:type="dxa"/>
            </w:tcMar>
            <w:vAlign w:val="center"/>
            <w:hideMark/>
          </w:tcPr>
          <w:p w14:paraId="4F4B9A0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0.991</w:t>
            </w:r>
          </w:p>
        </w:tc>
        <w:tc>
          <w:tcPr>
            <w:tcW w:w="0" w:type="auto"/>
            <w:shd w:val="clear" w:color="auto" w:fill="FFFFFF"/>
            <w:tcMar>
              <w:top w:w="150" w:type="dxa"/>
              <w:left w:w="240" w:type="dxa"/>
              <w:bottom w:w="150" w:type="dxa"/>
              <w:right w:w="240" w:type="dxa"/>
            </w:tcMar>
            <w:vAlign w:val="center"/>
            <w:hideMark/>
          </w:tcPr>
          <w:p w14:paraId="2261333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3.977</w:t>
            </w:r>
          </w:p>
        </w:tc>
        <w:tc>
          <w:tcPr>
            <w:tcW w:w="0" w:type="auto"/>
            <w:shd w:val="clear" w:color="auto" w:fill="FFFFFF"/>
            <w:tcMar>
              <w:top w:w="150" w:type="dxa"/>
              <w:left w:w="240" w:type="dxa"/>
              <w:bottom w:w="150" w:type="dxa"/>
              <w:right w:w="240" w:type="dxa"/>
            </w:tcMar>
            <w:vAlign w:val="center"/>
            <w:hideMark/>
          </w:tcPr>
          <w:p w14:paraId="05F5DC8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0.081</w:t>
            </w:r>
          </w:p>
        </w:tc>
        <w:tc>
          <w:tcPr>
            <w:tcW w:w="0" w:type="auto"/>
            <w:shd w:val="clear" w:color="auto" w:fill="FFFFFF"/>
            <w:tcMar>
              <w:top w:w="150" w:type="dxa"/>
              <w:left w:w="240" w:type="dxa"/>
              <w:bottom w:w="150" w:type="dxa"/>
              <w:right w:w="240" w:type="dxa"/>
            </w:tcMar>
            <w:vAlign w:val="center"/>
            <w:hideMark/>
          </w:tcPr>
          <w:p w14:paraId="441A1F4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0.101</w:t>
            </w:r>
          </w:p>
        </w:tc>
        <w:tc>
          <w:tcPr>
            <w:tcW w:w="0" w:type="auto"/>
            <w:shd w:val="clear" w:color="auto" w:fill="FFFFFF"/>
            <w:tcMar>
              <w:top w:w="150" w:type="dxa"/>
              <w:left w:w="240" w:type="dxa"/>
              <w:bottom w:w="150" w:type="dxa"/>
              <w:right w:w="240" w:type="dxa"/>
            </w:tcMar>
            <w:vAlign w:val="center"/>
            <w:hideMark/>
          </w:tcPr>
          <w:p w14:paraId="392FBB4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3.27</w:t>
            </w:r>
          </w:p>
        </w:tc>
        <w:tc>
          <w:tcPr>
            <w:tcW w:w="0" w:type="auto"/>
            <w:shd w:val="clear" w:color="auto" w:fill="FFFFFF"/>
            <w:tcMar>
              <w:top w:w="150" w:type="dxa"/>
              <w:left w:w="240" w:type="dxa"/>
              <w:bottom w:w="150" w:type="dxa"/>
              <w:right w:w="240" w:type="dxa"/>
            </w:tcMar>
            <w:vAlign w:val="center"/>
            <w:hideMark/>
          </w:tcPr>
          <w:p w14:paraId="773007E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3.35</w:t>
            </w:r>
          </w:p>
        </w:tc>
        <w:tc>
          <w:tcPr>
            <w:tcW w:w="0" w:type="auto"/>
            <w:shd w:val="clear" w:color="auto" w:fill="FFFFFF"/>
            <w:tcMar>
              <w:top w:w="150" w:type="dxa"/>
              <w:left w:w="240" w:type="dxa"/>
              <w:bottom w:w="150" w:type="dxa"/>
              <w:right w:w="240" w:type="dxa"/>
            </w:tcMar>
            <w:vAlign w:val="center"/>
            <w:hideMark/>
          </w:tcPr>
          <w:p w14:paraId="08AD025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4.73</w:t>
            </w:r>
          </w:p>
        </w:tc>
        <w:tc>
          <w:tcPr>
            <w:tcW w:w="0" w:type="auto"/>
            <w:shd w:val="clear" w:color="auto" w:fill="FFFFFF"/>
            <w:tcMar>
              <w:top w:w="150" w:type="dxa"/>
              <w:left w:w="240" w:type="dxa"/>
              <w:bottom w:w="150" w:type="dxa"/>
              <w:right w:w="240" w:type="dxa"/>
            </w:tcMar>
            <w:vAlign w:val="center"/>
            <w:hideMark/>
          </w:tcPr>
          <w:p w14:paraId="703F852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5.45</w:t>
            </w:r>
          </w:p>
        </w:tc>
        <w:tc>
          <w:tcPr>
            <w:tcW w:w="0" w:type="auto"/>
            <w:shd w:val="clear" w:color="auto" w:fill="FFFFFF"/>
            <w:tcMar>
              <w:top w:w="150" w:type="dxa"/>
              <w:left w:w="240" w:type="dxa"/>
              <w:bottom w:w="150" w:type="dxa"/>
              <w:right w:w="240" w:type="dxa"/>
            </w:tcMar>
            <w:vAlign w:val="center"/>
            <w:hideMark/>
          </w:tcPr>
          <w:p w14:paraId="4FE499F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3.41</w:t>
            </w:r>
          </w:p>
        </w:tc>
        <w:tc>
          <w:tcPr>
            <w:tcW w:w="0" w:type="auto"/>
            <w:shd w:val="clear" w:color="auto" w:fill="FFFFFF"/>
            <w:tcMar>
              <w:top w:w="150" w:type="dxa"/>
              <w:left w:w="240" w:type="dxa"/>
              <w:bottom w:w="150" w:type="dxa"/>
              <w:right w:w="0" w:type="dxa"/>
            </w:tcMar>
            <w:vAlign w:val="center"/>
            <w:hideMark/>
          </w:tcPr>
          <w:p w14:paraId="0FF450F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4.03</w:t>
            </w:r>
          </w:p>
        </w:tc>
      </w:tr>
      <w:tr w:rsidR="00F923B2" w:rsidRPr="00BA6D87" w14:paraId="6C0276E9" w14:textId="77777777" w:rsidTr="00570E8D">
        <w:tc>
          <w:tcPr>
            <w:tcW w:w="0" w:type="auto"/>
            <w:shd w:val="clear" w:color="auto" w:fill="FFFFFF"/>
            <w:tcMar>
              <w:top w:w="150" w:type="dxa"/>
              <w:left w:w="0" w:type="dxa"/>
              <w:bottom w:w="150" w:type="dxa"/>
              <w:right w:w="240" w:type="dxa"/>
            </w:tcMar>
            <w:vAlign w:val="center"/>
            <w:hideMark/>
          </w:tcPr>
          <w:p w14:paraId="6CD8F6F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13</w:t>
            </w:r>
          </w:p>
        </w:tc>
        <w:tc>
          <w:tcPr>
            <w:tcW w:w="0" w:type="auto"/>
            <w:shd w:val="clear" w:color="auto" w:fill="FFFFFF"/>
            <w:tcMar>
              <w:top w:w="150" w:type="dxa"/>
              <w:left w:w="240" w:type="dxa"/>
              <w:bottom w:w="150" w:type="dxa"/>
              <w:right w:w="240" w:type="dxa"/>
            </w:tcMar>
            <w:vAlign w:val="center"/>
            <w:hideMark/>
          </w:tcPr>
          <w:p w14:paraId="5A88624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LDA-VWN</w:t>
            </w:r>
          </w:p>
        </w:tc>
        <w:tc>
          <w:tcPr>
            <w:tcW w:w="0" w:type="auto"/>
            <w:shd w:val="clear" w:color="auto" w:fill="FFFFFF"/>
            <w:tcMar>
              <w:top w:w="150" w:type="dxa"/>
              <w:left w:w="240" w:type="dxa"/>
              <w:bottom w:w="150" w:type="dxa"/>
              <w:right w:w="240" w:type="dxa"/>
            </w:tcMar>
            <w:vAlign w:val="center"/>
            <w:hideMark/>
          </w:tcPr>
          <w:p w14:paraId="3D2E851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LDA</w:t>
            </w:r>
          </w:p>
        </w:tc>
        <w:tc>
          <w:tcPr>
            <w:tcW w:w="0" w:type="auto"/>
            <w:shd w:val="clear" w:color="auto" w:fill="FFFFFF"/>
            <w:tcMar>
              <w:top w:w="150" w:type="dxa"/>
              <w:left w:w="240" w:type="dxa"/>
              <w:bottom w:w="150" w:type="dxa"/>
              <w:right w:w="240" w:type="dxa"/>
            </w:tcMar>
            <w:vAlign w:val="center"/>
            <w:hideMark/>
          </w:tcPr>
          <w:p w14:paraId="3CB3F07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0.834</w:t>
            </w:r>
          </w:p>
        </w:tc>
        <w:tc>
          <w:tcPr>
            <w:tcW w:w="0" w:type="auto"/>
            <w:shd w:val="clear" w:color="auto" w:fill="FFFFFF"/>
            <w:tcMar>
              <w:top w:w="150" w:type="dxa"/>
              <w:left w:w="240" w:type="dxa"/>
              <w:bottom w:w="150" w:type="dxa"/>
              <w:right w:w="240" w:type="dxa"/>
            </w:tcMar>
            <w:vAlign w:val="center"/>
            <w:hideMark/>
          </w:tcPr>
          <w:p w14:paraId="5E1DA2E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1.099</w:t>
            </w:r>
          </w:p>
        </w:tc>
        <w:tc>
          <w:tcPr>
            <w:tcW w:w="0" w:type="auto"/>
            <w:shd w:val="clear" w:color="auto" w:fill="FFFFFF"/>
            <w:tcMar>
              <w:top w:w="150" w:type="dxa"/>
              <w:left w:w="240" w:type="dxa"/>
              <w:bottom w:w="150" w:type="dxa"/>
              <w:right w:w="240" w:type="dxa"/>
            </w:tcMar>
            <w:vAlign w:val="center"/>
            <w:hideMark/>
          </w:tcPr>
          <w:p w14:paraId="3200752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2.899</w:t>
            </w:r>
          </w:p>
        </w:tc>
        <w:tc>
          <w:tcPr>
            <w:tcW w:w="0" w:type="auto"/>
            <w:shd w:val="clear" w:color="auto" w:fill="FFFFFF"/>
            <w:tcMar>
              <w:top w:w="150" w:type="dxa"/>
              <w:left w:w="240" w:type="dxa"/>
              <w:bottom w:w="150" w:type="dxa"/>
              <w:right w:w="240" w:type="dxa"/>
            </w:tcMar>
            <w:vAlign w:val="center"/>
            <w:hideMark/>
          </w:tcPr>
          <w:p w14:paraId="569B3A3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4.128</w:t>
            </w:r>
          </w:p>
        </w:tc>
        <w:tc>
          <w:tcPr>
            <w:tcW w:w="0" w:type="auto"/>
            <w:shd w:val="clear" w:color="auto" w:fill="FFFFFF"/>
            <w:tcMar>
              <w:top w:w="150" w:type="dxa"/>
              <w:left w:w="240" w:type="dxa"/>
              <w:bottom w:w="150" w:type="dxa"/>
              <w:right w:w="240" w:type="dxa"/>
            </w:tcMar>
            <w:vAlign w:val="center"/>
            <w:hideMark/>
          </w:tcPr>
          <w:p w14:paraId="1C1498F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0.870</w:t>
            </w:r>
          </w:p>
        </w:tc>
        <w:tc>
          <w:tcPr>
            <w:tcW w:w="0" w:type="auto"/>
            <w:shd w:val="clear" w:color="auto" w:fill="FFFFFF"/>
            <w:tcMar>
              <w:top w:w="150" w:type="dxa"/>
              <w:left w:w="240" w:type="dxa"/>
              <w:bottom w:w="150" w:type="dxa"/>
              <w:right w:w="240" w:type="dxa"/>
            </w:tcMar>
            <w:vAlign w:val="center"/>
            <w:hideMark/>
          </w:tcPr>
          <w:p w14:paraId="5D3DC8F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4.476</w:t>
            </w:r>
          </w:p>
        </w:tc>
        <w:tc>
          <w:tcPr>
            <w:tcW w:w="0" w:type="auto"/>
            <w:shd w:val="clear" w:color="auto" w:fill="FFFFFF"/>
            <w:tcMar>
              <w:top w:w="150" w:type="dxa"/>
              <w:left w:w="240" w:type="dxa"/>
              <w:bottom w:w="150" w:type="dxa"/>
              <w:right w:w="240" w:type="dxa"/>
            </w:tcMar>
            <w:vAlign w:val="center"/>
            <w:hideMark/>
          </w:tcPr>
          <w:p w14:paraId="2652DE1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0.045</w:t>
            </w:r>
          </w:p>
        </w:tc>
        <w:tc>
          <w:tcPr>
            <w:tcW w:w="0" w:type="auto"/>
            <w:shd w:val="clear" w:color="auto" w:fill="FFFFFF"/>
            <w:tcMar>
              <w:top w:w="150" w:type="dxa"/>
              <w:left w:w="240" w:type="dxa"/>
              <w:bottom w:w="150" w:type="dxa"/>
              <w:right w:w="240" w:type="dxa"/>
            </w:tcMar>
            <w:vAlign w:val="center"/>
            <w:hideMark/>
          </w:tcPr>
          <w:p w14:paraId="541F84C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0.056</w:t>
            </w:r>
          </w:p>
        </w:tc>
        <w:tc>
          <w:tcPr>
            <w:tcW w:w="0" w:type="auto"/>
            <w:shd w:val="clear" w:color="auto" w:fill="FFFFFF"/>
            <w:tcMar>
              <w:top w:w="150" w:type="dxa"/>
              <w:left w:w="240" w:type="dxa"/>
              <w:bottom w:w="150" w:type="dxa"/>
              <w:right w:w="240" w:type="dxa"/>
            </w:tcMar>
            <w:vAlign w:val="center"/>
            <w:hideMark/>
          </w:tcPr>
          <w:p w14:paraId="5834BCE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2.10</w:t>
            </w:r>
          </w:p>
        </w:tc>
        <w:tc>
          <w:tcPr>
            <w:tcW w:w="0" w:type="auto"/>
            <w:shd w:val="clear" w:color="auto" w:fill="FFFFFF"/>
            <w:tcMar>
              <w:top w:w="150" w:type="dxa"/>
              <w:left w:w="240" w:type="dxa"/>
              <w:bottom w:w="150" w:type="dxa"/>
              <w:right w:w="240" w:type="dxa"/>
            </w:tcMar>
            <w:vAlign w:val="center"/>
            <w:hideMark/>
          </w:tcPr>
          <w:p w14:paraId="7A3EB24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2.98</w:t>
            </w:r>
          </w:p>
        </w:tc>
        <w:tc>
          <w:tcPr>
            <w:tcW w:w="0" w:type="auto"/>
            <w:shd w:val="clear" w:color="auto" w:fill="FFFFFF"/>
            <w:tcMar>
              <w:top w:w="150" w:type="dxa"/>
              <w:left w:w="240" w:type="dxa"/>
              <w:bottom w:w="150" w:type="dxa"/>
              <w:right w:w="240" w:type="dxa"/>
            </w:tcMar>
            <w:vAlign w:val="center"/>
            <w:hideMark/>
          </w:tcPr>
          <w:p w14:paraId="5249D33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1.55</w:t>
            </w:r>
          </w:p>
        </w:tc>
        <w:tc>
          <w:tcPr>
            <w:tcW w:w="0" w:type="auto"/>
            <w:shd w:val="clear" w:color="auto" w:fill="FFFFFF"/>
            <w:tcMar>
              <w:top w:w="150" w:type="dxa"/>
              <w:left w:w="240" w:type="dxa"/>
              <w:bottom w:w="150" w:type="dxa"/>
              <w:right w:w="240" w:type="dxa"/>
            </w:tcMar>
            <w:vAlign w:val="center"/>
            <w:hideMark/>
          </w:tcPr>
          <w:p w14:paraId="7537B54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1.93</w:t>
            </w:r>
          </w:p>
        </w:tc>
        <w:tc>
          <w:tcPr>
            <w:tcW w:w="0" w:type="auto"/>
            <w:shd w:val="clear" w:color="auto" w:fill="FFFFFF"/>
            <w:tcMar>
              <w:top w:w="150" w:type="dxa"/>
              <w:left w:w="240" w:type="dxa"/>
              <w:bottom w:w="150" w:type="dxa"/>
              <w:right w:w="240" w:type="dxa"/>
            </w:tcMar>
            <w:vAlign w:val="center"/>
            <w:hideMark/>
          </w:tcPr>
          <w:p w14:paraId="75321A4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5.11</w:t>
            </w:r>
          </w:p>
        </w:tc>
        <w:tc>
          <w:tcPr>
            <w:tcW w:w="0" w:type="auto"/>
            <w:shd w:val="clear" w:color="auto" w:fill="FFFFFF"/>
            <w:tcMar>
              <w:top w:w="150" w:type="dxa"/>
              <w:left w:w="240" w:type="dxa"/>
              <w:bottom w:w="150" w:type="dxa"/>
              <w:right w:w="0" w:type="dxa"/>
            </w:tcMar>
            <w:vAlign w:val="center"/>
            <w:hideMark/>
          </w:tcPr>
          <w:p w14:paraId="1E277D6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6.87</w:t>
            </w:r>
          </w:p>
        </w:tc>
      </w:tr>
      <w:tr w:rsidR="00F923B2" w:rsidRPr="00BA6D87" w14:paraId="112822A4" w14:textId="77777777" w:rsidTr="00570E8D">
        <w:tc>
          <w:tcPr>
            <w:tcW w:w="0" w:type="auto"/>
            <w:shd w:val="clear" w:color="auto" w:fill="FFFFFF"/>
            <w:tcMar>
              <w:top w:w="150" w:type="dxa"/>
              <w:left w:w="0" w:type="dxa"/>
              <w:bottom w:w="150" w:type="dxa"/>
              <w:right w:w="240" w:type="dxa"/>
            </w:tcMar>
            <w:vAlign w:val="center"/>
            <w:hideMark/>
          </w:tcPr>
          <w:p w14:paraId="3598C61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14</w:t>
            </w:r>
          </w:p>
        </w:tc>
        <w:tc>
          <w:tcPr>
            <w:tcW w:w="0" w:type="auto"/>
            <w:shd w:val="clear" w:color="auto" w:fill="FFFFFF"/>
            <w:tcMar>
              <w:top w:w="150" w:type="dxa"/>
              <w:left w:w="240" w:type="dxa"/>
              <w:bottom w:w="150" w:type="dxa"/>
              <w:right w:w="240" w:type="dxa"/>
            </w:tcMar>
            <w:vAlign w:val="center"/>
            <w:hideMark/>
          </w:tcPr>
          <w:p w14:paraId="40F3A37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LDA-PWC</w:t>
            </w:r>
          </w:p>
        </w:tc>
        <w:tc>
          <w:tcPr>
            <w:tcW w:w="0" w:type="auto"/>
            <w:shd w:val="clear" w:color="auto" w:fill="FFFFFF"/>
            <w:tcMar>
              <w:top w:w="150" w:type="dxa"/>
              <w:left w:w="240" w:type="dxa"/>
              <w:bottom w:w="150" w:type="dxa"/>
              <w:right w:w="240" w:type="dxa"/>
            </w:tcMar>
            <w:vAlign w:val="center"/>
            <w:hideMark/>
          </w:tcPr>
          <w:p w14:paraId="5DD1E60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LDA</w:t>
            </w:r>
          </w:p>
        </w:tc>
        <w:tc>
          <w:tcPr>
            <w:tcW w:w="0" w:type="auto"/>
            <w:shd w:val="clear" w:color="auto" w:fill="FFFFFF"/>
            <w:tcMar>
              <w:top w:w="150" w:type="dxa"/>
              <w:left w:w="240" w:type="dxa"/>
              <w:bottom w:w="150" w:type="dxa"/>
              <w:right w:w="240" w:type="dxa"/>
            </w:tcMar>
            <w:vAlign w:val="center"/>
            <w:hideMark/>
          </w:tcPr>
          <w:p w14:paraId="5872EC1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0.681</w:t>
            </w:r>
          </w:p>
        </w:tc>
        <w:tc>
          <w:tcPr>
            <w:tcW w:w="0" w:type="auto"/>
            <w:shd w:val="clear" w:color="auto" w:fill="FFFFFF"/>
            <w:tcMar>
              <w:top w:w="150" w:type="dxa"/>
              <w:left w:w="240" w:type="dxa"/>
              <w:bottom w:w="150" w:type="dxa"/>
              <w:right w:w="240" w:type="dxa"/>
            </w:tcMar>
            <w:vAlign w:val="center"/>
            <w:hideMark/>
          </w:tcPr>
          <w:p w14:paraId="4BD9169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1.037</w:t>
            </w:r>
          </w:p>
        </w:tc>
        <w:tc>
          <w:tcPr>
            <w:tcW w:w="0" w:type="auto"/>
            <w:shd w:val="clear" w:color="auto" w:fill="FFFFFF"/>
            <w:tcMar>
              <w:top w:w="150" w:type="dxa"/>
              <w:left w:w="240" w:type="dxa"/>
              <w:bottom w:w="150" w:type="dxa"/>
              <w:right w:w="240" w:type="dxa"/>
            </w:tcMar>
            <w:vAlign w:val="center"/>
            <w:hideMark/>
          </w:tcPr>
          <w:p w14:paraId="6245451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3.231</w:t>
            </w:r>
          </w:p>
        </w:tc>
        <w:tc>
          <w:tcPr>
            <w:tcW w:w="0" w:type="auto"/>
            <w:shd w:val="clear" w:color="auto" w:fill="FFFFFF"/>
            <w:tcMar>
              <w:top w:w="150" w:type="dxa"/>
              <w:left w:w="240" w:type="dxa"/>
              <w:bottom w:w="150" w:type="dxa"/>
              <w:right w:w="240" w:type="dxa"/>
            </w:tcMar>
            <w:vAlign w:val="center"/>
            <w:hideMark/>
          </w:tcPr>
          <w:p w14:paraId="1678B58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4.296</w:t>
            </w:r>
          </w:p>
        </w:tc>
        <w:tc>
          <w:tcPr>
            <w:tcW w:w="0" w:type="auto"/>
            <w:shd w:val="clear" w:color="auto" w:fill="FFFFFF"/>
            <w:tcMar>
              <w:top w:w="150" w:type="dxa"/>
              <w:left w:w="240" w:type="dxa"/>
              <w:bottom w:w="150" w:type="dxa"/>
              <w:right w:w="240" w:type="dxa"/>
            </w:tcMar>
            <w:vAlign w:val="center"/>
            <w:hideMark/>
          </w:tcPr>
          <w:p w14:paraId="2FD9205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0.934</w:t>
            </w:r>
          </w:p>
        </w:tc>
        <w:tc>
          <w:tcPr>
            <w:tcW w:w="0" w:type="auto"/>
            <w:shd w:val="clear" w:color="auto" w:fill="FFFFFF"/>
            <w:tcMar>
              <w:top w:w="150" w:type="dxa"/>
              <w:left w:w="240" w:type="dxa"/>
              <w:bottom w:w="150" w:type="dxa"/>
              <w:right w:w="240" w:type="dxa"/>
            </w:tcMar>
            <w:vAlign w:val="center"/>
            <w:hideMark/>
          </w:tcPr>
          <w:p w14:paraId="37BB503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4.512</w:t>
            </w:r>
          </w:p>
        </w:tc>
        <w:tc>
          <w:tcPr>
            <w:tcW w:w="0" w:type="auto"/>
            <w:shd w:val="clear" w:color="auto" w:fill="FFFFFF"/>
            <w:tcMar>
              <w:top w:w="150" w:type="dxa"/>
              <w:left w:w="240" w:type="dxa"/>
              <w:bottom w:w="150" w:type="dxa"/>
              <w:right w:w="240" w:type="dxa"/>
            </w:tcMar>
            <w:vAlign w:val="center"/>
            <w:hideMark/>
          </w:tcPr>
          <w:p w14:paraId="28017CA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0.047</w:t>
            </w:r>
          </w:p>
        </w:tc>
        <w:tc>
          <w:tcPr>
            <w:tcW w:w="0" w:type="auto"/>
            <w:shd w:val="clear" w:color="auto" w:fill="FFFFFF"/>
            <w:tcMar>
              <w:top w:w="150" w:type="dxa"/>
              <w:left w:w="240" w:type="dxa"/>
              <w:bottom w:w="150" w:type="dxa"/>
              <w:right w:w="240" w:type="dxa"/>
            </w:tcMar>
            <w:vAlign w:val="center"/>
            <w:hideMark/>
          </w:tcPr>
          <w:p w14:paraId="5C17629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0.058</w:t>
            </w:r>
          </w:p>
        </w:tc>
        <w:tc>
          <w:tcPr>
            <w:tcW w:w="0" w:type="auto"/>
            <w:shd w:val="clear" w:color="auto" w:fill="FFFFFF"/>
            <w:tcMar>
              <w:top w:w="150" w:type="dxa"/>
              <w:left w:w="240" w:type="dxa"/>
              <w:bottom w:w="150" w:type="dxa"/>
              <w:right w:w="240" w:type="dxa"/>
            </w:tcMar>
            <w:vAlign w:val="center"/>
            <w:hideMark/>
          </w:tcPr>
          <w:p w14:paraId="082D16F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2.35</w:t>
            </w:r>
          </w:p>
        </w:tc>
        <w:tc>
          <w:tcPr>
            <w:tcW w:w="0" w:type="auto"/>
            <w:shd w:val="clear" w:color="auto" w:fill="FFFFFF"/>
            <w:tcMar>
              <w:top w:w="150" w:type="dxa"/>
              <w:left w:w="240" w:type="dxa"/>
              <w:bottom w:w="150" w:type="dxa"/>
              <w:right w:w="240" w:type="dxa"/>
            </w:tcMar>
            <w:vAlign w:val="center"/>
            <w:hideMark/>
          </w:tcPr>
          <w:p w14:paraId="44D7B83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3.10</w:t>
            </w:r>
          </w:p>
        </w:tc>
        <w:tc>
          <w:tcPr>
            <w:tcW w:w="0" w:type="auto"/>
            <w:shd w:val="clear" w:color="auto" w:fill="FFFFFF"/>
            <w:tcMar>
              <w:top w:w="150" w:type="dxa"/>
              <w:left w:w="240" w:type="dxa"/>
              <w:bottom w:w="150" w:type="dxa"/>
              <w:right w:w="240" w:type="dxa"/>
            </w:tcMar>
            <w:vAlign w:val="center"/>
            <w:hideMark/>
          </w:tcPr>
          <w:p w14:paraId="22C3A4D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1.58</w:t>
            </w:r>
          </w:p>
        </w:tc>
        <w:tc>
          <w:tcPr>
            <w:tcW w:w="0" w:type="auto"/>
            <w:shd w:val="clear" w:color="auto" w:fill="FFFFFF"/>
            <w:tcMar>
              <w:top w:w="150" w:type="dxa"/>
              <w:left w:w="240" w:type="dxa"/>
              <w:bottom w:w="150" w:type="dxa"/>
              <w:right w:w="240" w:type="dxa"/>
            </w:tcMar>
            <w:vAlign w:val="center"/>
            <w:hideMark/>
          </w:tcPr>
          <w:p w14:paraId="4697E48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1.97</w:t>
            </w:r>
          </w:p>
        </w:tc>
        <w:tc>
          <w:tcPr>
            <w:tcW w:w="0" w:type="auto"/>
            <w:shd w:val="clear" w:color="auto" w:fill="FFFFFF"/>
            <w:tcMar>
              <w:top w:w="150" w:type="dxa"/>
              <w:left w:w="240" w:type="dxa"/>
              <w:bottom w:w="150" w:type="dxa"/>
              <w:right w:w="240" w:type="dxa"/>
            </w:tcMar>
            <w:vAlign w:val="center"/>
            <w:hideMark/>
          </w:tcPr>
          <w:p w14:paraId="4C263A9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4.75</w:t>
            </w:r>
          </w:p>
        </w:tc>
        <w:tc>
          <w:tcPr>
            <w:tcW w:w="0" w:type="auto"/>
            <w:shd w:val="clear" w:color="auto" w:fill="FFFFFF"/>
            <w:tcMar>
              <w:top w:w="150" w:type="dxa"/>
              <w:left w:w="240" w:type="dxa"/>
              <w:bottom w:w="150" w:type="dxa"/>
              <w:right w:w="0" w:type="dxa"/>
            </w:tcMar>
            <w:vAlign w:val="center"/>
            <w:hideMark/>
          </w:tcPr>
          <w:p w14:paraId="71A2E49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6.76</w:t>
            </w:r>
          </w:p>
        </w:tc>
      </w:tr>
      <w:tr w:rsidR="00F923B2" w:rsidRPr="00BA6D87" w14:paraId="3F82B3A2" w14:textId="77777777" w:rsidTr="00570E8D">
        <w:tc>
          <w:tcPr>
            <w:tcW w:w="0" w:type="auto"/>
            <w:shd w:val="clear" w:color="auto" w:fill="FFFFFF"/>
            <w:tcMar>
              <w:top w:w="150" w:type="dxa"/>
              <w:left w:w="0" w:type="dxa"/>
              <w:bottom w:w="150" w:type="dxa"/>
              <w:right w:w="240" w:type="dxa"/>
            </w:tcMar>
            <w:vAlign w:val="center"/>
            <w:hideMark/>
          </w:tcPr>
          <w:p w14:paraId="4BC5A07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lastRenderedPageBreak/>
              <w:t>15</w:t>
            </w:r>
          </w:p>
        </w:tc>
        <w:tc>
          <w:tcPr>
            <w:tcW w:w="0" w:type="auto"/>
            <w:shd w:val="clear" w:color="auto" w:fill="FFFFFF"/>
            <w:tcMar>
              <w:top w:w="150" w:type="dxa"/>
              <w:left w:w="240" w:type="dxa"/>
              <w:bottom w:w="150" w:type="dxa"/>
              <w:right w:w="240" w:type="dxa"/>
            </w:tcMar>
            <w:vAlign w:val="center"/>
            <w:hideMark/>
          </w:tcPr>
          <w:p w14:paraId="77A968C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m-GGA-MS2</w:t>
            </w:r>
          </w:p>
        </w:tc>
        <w:tc>
          <w:tcPr>
            <w:tcW w:w="0" w:type="auto"/>
            <w:shd w:val="clear" w:color="auto" w:fill="FFFFFF"/>
            <w:tcMar>
              <w:top w:w="150" w:type="dxa"/>
              <w:left w:w="240" w:type="dxa"/>
              <w:bottom w:w="150" w:type="dxa"/>
              <w:right w:w="240" w:type="dxa"/>
            </w:tcMar>
            <w:vAlign w:val="center"/>
            <w:hideMark/>
          </w:tcPr>
          <w:p w14:paraId="392607B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meta-GGA</w:t>
            </w:r>
          </w:p>
        </w:tc>
        <w:tc>
          <w:tcPr>
            <w:tcW w:w="0" w:type="auto"/>
            <w:shd w:val="clear" w:color="auto" w:fill="FFFFFF"/>
            <w:tcMar>
              <w:top w:w="150" w:type="dxa"/>
              <w:left w:w="240" w:type="dxa"/>
              <w:bottom w:w="150" w:type="dxa"/>
              <w:right w:w="240" w:type="dxa"/>
            </w:tcMar>
            <w:vAlign w:val="center"/>
            <w:hideMark/>
          </w:tcPr>
          <w:p w14:paraId="0303CF5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1.429</w:t>
            </w:r>
          </w:p>
        </w:tc>
        <w:tc>
          <w:tcPr>
            <w:tcW w:w="0" w:type="auto"/>
            <w:shd w:val="clear" w:color="auto" w:fill="FFFFFF"/>
            <w:tcMar>
              <w:top w:w="150" w:type="dxa"/>
              <w:left w:w="240" w:type="dxa"/>
              <w:bottom w:w="150" w:type="dxa"/>
              <w:right w:w="240" w:type="dxa"/>
            </w:tcMar>
            <w:vAlign w:val="center"/>
            <w:hideMark/>
          </w:tcPr>
          <w:p w14:paraId="4435920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1.581</w:t>
            </w:r>
          </w:p>
        </w:tc>
        <w:tc>
          <w:tcPr>
            <w:tcW w:w="0" w:type="auto"/>
            <w:shd w:val="clear" w:color="auto" w:fill="FFFFFF"/>
            <w:tcMar>
              <w:top w:w="150" w:type="dxa"/>
              <w:left w:w="240" w:type="dxa"/>
              <w:bottom w:w="150" w:type="dxa"/>
              <w:right w:w="240" w:type="dxa"/>
            </w:tcMar>
            <w:vAlign w:val="center"/>
            <w:hideMark/>
          </w:tcPr>
          <w:p w14:paraId="5630A99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2.861</w:t>
            </w:r>
          </w:p>
        </w:tc>
        <w:tc>
          <w:tcPr>
            <w:tcW w:w="0" w:type="auto"/>
            <w:shd w:val="clear" w:color="auto" w:fill="FFFFFF"/>
            <w:tcMar>
              <w:top w:w="150" w:type="dxa"/>
              <w:left w:w="240" w:type="dxa"/>
              <w:bottom w:w="150" w:type="dxa"/>
              <w:right w:w="240" w:type="dxa"/>
            </w:tcMar>
            <w:vAlign w:val="center"/>
            <w:hideMark/>
          </w:tcPr>
          <w:p w14:paraId="23E7889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3.605</w:t>
            </w:r>
          </w:p>
        </w:tc>
        <w:tc>
          <w:tcPr>
            <w:tcW w:w="0" w:type="auto"/>
            <w:shd w:val="clear" w:color="auto" w:fill="FFFFFF"/>
            <w:tcMar>
              <w:top w:w="150" w:type="dxa"/>
              <w:left w:w="240" w:type="dxa"/>
              <w:bottom w:w="150" w:type="dxa"/>
              <w:right w:w="240" w:type="dxa"/>
            </w:tcMar>
            <w:vAlign w:val="center"/>
            <w:hideMark/>
          </w:tcPr>
          <w:p w14:paraId="046F9DD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0.863</w:t>
            </w:r>
          </w:p>
        </w:tc>
        <w:tc>
          <w:tcPr>
            <w:tcW w:w="0" w:type="auto"/>
            <w:shd w:val="clear" w:color="auto" w:fill="FFFFFF"/>
            <w:tcMar>
              <w:top w:w="150" w:type="dxa"/>
              <w:left w:w="240" w:type="dxa"/>
              <w:bottom w:w="150" w:type="dxa"/>
              <w:right w:w="240" w:type="dxa"/>
            </w:tcMar>
            <w:vAlign w:val="center"/>
            <w:hideMark/>
          </w:tcPr>
          <w:p w14:paraId="4906EF3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3.294</w:t>
            </w:r>
          </w:p>
        </w:tc>
        <w:tc>
          <w:tcPr>
            <w:tcW w:w="0" w:type="auto"/>
            <w:shd w:val="clear" w:color="auto" w:fill="FFFFFF"/>
            <w:tcMar>
              <w:top w:w="150" w:type="dxa"/>
              <w:left w:w="240" w:type="dxa"/>
              <w:bottom w:w="150" w:type="dxa"/>
              <w:right w:w="240" w:type="dxa"/>
            </w:tcMar>
            <w:vAlign w:val="center"/>
            <w:hideMark/>
          </w:tcPr>
          <w:p w14:paraId="2A12D31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0.092</w:t>
            </w:r>
          </w:p>
        </w:tc>
        <w:tc>
          <w:tcPr>
            <w:tcW w:w="0" w:type="auto"/>
            <w:shd w:val="clear" w:color="auto" w:fill="FFFFFF"/>
            <w:tcMar>
              <w:top w:w="150" w:type="dxa"/>
              <w:left w:w="240" w:type="dxa"/>
              <w:bottom w:w="150" w:type="dxa"/>
              <w:right w:w="240" w:type="dxa"/>
            </w:tcMar>
            <w:vAlign w:val="center"/>
            <w:hideMark/>
          </w:tcPr>
          <w:p w14:paraId="2F39CEB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0.115</w:t>
            </w:r>
          </w:p>
        </w:tc>
        <w:tc>
          <w:tcPr>
            <w:tcW w:w="0" w:type="auto"/>
            <w:shd w:val="clear" w:color="auto" w:fill="FFFFFF"/>
            <w:tcMar>
              <w:top w:w="150" w:type="dxa"/>
              <w:left w:w="240" w:type="dxa"/>
              <w:bottom w:w="150" w:type="dxa"/>
              <w:right w:w="240" w:type="dxa"/>
            </w:tcMar>
            <w:vAlign w:val="center"/>
            <w:hideMark/>
          </w:tcPr>
          <w:p w14:paraId="57BCDBE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3.66</w:t>
            </w:r>
          </w:p>
        </w:tc>
        <w:tc>
          <w:tcPr>
            <w:tcW w:w="0" w:type="auto"/>
            <w:shd w:val="clear" w:color="auto" w:fill="FFFFFF"/>
            <w:tcMar>
              <w:top w:w="150" w:type="dxa"/>
              <w:left w:w="240" w:type="dxa"/>
              <w:bottom w:w="150" w:type="dxa"/>
              <w:right w:w="240" w:type="dxa"/>
            </w:tcMar>
            <w:vAlign w:val="center"/>
            <w:hideMark/>
          </w:tcPr>
          <w:p w14:paraId="034D5CC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4.24</w:t>
            </w:r>
          </w:p>
        </w:tc>
        <w:tc>
          <w:tcPr>
            <w:tcW w:w="0" w:type="auto"/>
            <w:shd w:val="clear" w:color="auto" w:fill="FFFFFF"/>
            <w:tcMar>
              <w:top w:w="150" w:type="dxa"/>
              <w:left w:w="240" w:type="dxa"/>
              <w:bottom w:w="150" w:type="dxa"/>
              <w:right w:w="240" w:type="dxa"/>
            </w:tcMar>
            <w:vAlign w:val="center"/>
            <w:hideMark/>
          </w:tcPr>
          <w:p w14:paraId="49ECFDA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1.89</w:t>
            </w:r>
          </w:p>
        </w:tc>
        <w:tc>
          <w:tcPr>
            <w:tcW w:w="0" w:type="auto"/>
            <w:shd w:val="clear" w:color="auto" w:fill="FFFFFF"/>
            <w:tcMar>
              <w:top w:w="150" w:type="dxa"/>
              <w:left w:w="240" w:type="dxa"/>
              <w:bottom w:w="150" w:type="dxa"/>
              <w:right w:w="240" w:type="dxa"/>
            </w:tcMar>
            <w:vAlign w:val="center"/>
            <w:hideMark/>
          </w:tcPr>
          <w:p w14:paraId="23CCEFA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2.34</w:t>
            </w:r>
          </w:p>
        </w:tc>
        <w:tc>
          <w:tcPr>
            <w:tcW w:w="0" w:type="auto"/>
            <w:shd w:val="clear" w:color="auto" w:fill="FFFFFF"/>
            <w:tcMar>
              <w:top w:w="150" w:type="dxa"/>
              <w:left w:w="240" w:type="dxa"/>
              <w:bottom w:w="150" w:type="dxa"/>
              <w:right w:w="240" w:type="dxa"/>
            </w:tcMar>
            <w:vAlign w:val="center"/>
            <w:hideMark/>
          </w:tcPr>
          <w:p w14:paraId="0813AD2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3.86</w:t>
            </w:r>
          </w:p>
        </w:tc>
        <w:tc>
          <w:tcPr>
            <w:tcW w:w="0" w:type="auto"/>
            <w:shd w:val="clear" w:color="auto" w:fill="FFFFFF"/>
            <w:tcMar>
              <w:top w:w="150" w:type="dxa"/>
              <w:left w:w="240" w:type="dxa"/>
              <w:bottom w:w="150" w:type="dxa"/>
              <w:right w:w="0" w:type="dxa"/>
            </w:tcMar>
            <w:vAlign w:val="center"/>
            <w:hideMark/>
          </w:tcPr>
          <w:p w14:paraId="75E724F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4.96</w:t>
            </w:r>
          </w:p>
        </w:tc>
      </w:tr>
      <w:tr w:rsidR="00F923B2" w:rsidRPr="00BA6D87" w14:paraId="70BEE990" w14:textId="77777777" w:rsidTr="00570E8D">
        <w:tc>
          <w:tcPr>
            <w:tcW w:w="0" w:type="auto"/>
            <w:shd w:val="clear" w:color="auto" w:fill="FFFFFF"/>
            <w:tcMar>
              <w:top w:w="150" w:type="dxa"/>
              <w:left w:w="0" w:type="dxa"/>
              <w:bottom w:w="150" w:type="dxa"/>
              <w:right w:w="240" w:type="dxa"/>
            </w:tcMar>
            <w:vAlign w:val="center"/>
            <w:hideMark/>
          </w:tcPr>
          <w:p w14:paraId="143230D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16</w:t>
            </w:r>
          </w:p>
        </w:tc>
        <w:tc>
          <w:tcPr>
            <w:tcW w:w="0" w:type="auto"/>
            <w:shd w:val="clear" w:color="auto" w:fill="FFFFFF"/>
            <w:tcMar>
              <w:top w:w="150" w:type="dxa"/>
              <w:left w:w="240" w:type="dxa"/>
              <w:bottom w:w="150" w:type="dxa"/>
              <w:right w:w="240" w:type="dxa"/>
            </w:tcMar>
            <w:vAlign w:val="center"/>
            <w:hideMark/>
          </w:tcPr>
          <w:p w14:paraId="6488333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LDA-VWN-OBS</w:t>
            </w:r>
          </w:p>
        </w:tc>
        <w:tc>
          <w:tcPr>
            <w:tcW w:w="0" w:type="auto"/>
            <w:shd w:val="clear" w:color="auto" w:fill="FFFFFF"/>
            <w:tcMar>
              <w:top w:w="150" w:type="dxa"/>
              <w:left w:w="240" w:type="dxa"/>
              <w:bottom w:w="150" w:type="dxa"/>
              <w:right w:w="240" w:type="dxa"/>
            </w:tcMar>
            <w:vAlign w:val="center"/>
            <w:hideMark/>
          </w:tcPr>
          <w:p w14:paraId="5820DA8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LDA</w:t>
            </w:r>
          </w:p>
        </w:tc>
        <w:tc>
          <w:tcPr>
            <w:tcW w:w="0" w:type="auto"/>
            <w:shd w:val="clear" w:color="auto" w:fill="FFFFFF"/>
            <w:tcMar>
              <w:top w:w="150" w:type="dxa"/>
              <w:left w:w="240" w:type="dxa"/>
              <w:bottom w:w="150" w:type="dxa"/>
              <w:right w:w="240" w:type="dxa"/>
            </w:tcMar>
            <w:vAlign w:val="center"/>
            <w:hideMark/>
          </w:tcPr>
          <w:p w14:paraId="7F6B82C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0.834</w:t>
            </w:r>
          </w:p>
        </w:tc>
        <w:tc>
          <w:tcPr>
            <w:tcW w:w="0" w:type="auto"/>
            <w:shd w:val="clear" w:color="auto" w:fill="FFFFFF"/>
            <w:tcMar>
              <w:top w:w="150" w:type="dxa"/>
              <w:left w:w="240" w:type="dxa"/>
              <w:bottom w:w="150" w:type="dxa"/>
              <w:right w:w="240" w:type="dxa"/>
            </w:tcMar>
            <w:vAlign w:val="center"/>
            <w:hideMark/>
          </w:tcPr>
          <w:p w14:paraId="5A85903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1.128</w:t>
            </w:r>
          </w:p>
        </w:tc>
        <w:tc>
          <w:tcPr>
            <w:tcW w:w="0" w:type="auto"/>
            <w:shd w:val="clear" w:color="auto" w:fill="FFFFFF"/>
            <w:tcMar>
              <w:top w:w="150" w:type="dxa"/>
              <w:left w:w="240" w:type="dxa"/>
              <w:bottom w:w="150" w:type="dxa"/>
              <w:right w:w="240" w:type="dxa"/>
            </w:tcMar>
            <w:vAlign w:val="center"/>
            <w:hideMark/>
          </w:tcPr>
          <w:p w14:paraId="50FA928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3.419</w:t>
            </w:r>
          </w:p>
        </w:tc>
        <w:tc>
          <w:tcPr>
            <w:tcW w:w="0" w:type="auto"/>
            <w:shd w:val="clear" w:color="auto" w:fill="FFFFFF"/>
            <w:tcMar>
              <w:top w:w="150" w:type="dxa"/>
              <w:left w:w="240" w:type="dxa"/>
              <w:bottom w:w="150" w:type="dxa"/>
              <w:right w:w="240" w:type="dxa"/>
            </w:tcMar>
            <w:vAlign w:val="center"/>
            <w:hideMark/>
          </w:tcPr>
          <w:p w14:paraId="37D42B3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4.664</w:t>
            </w:r>
          </w:p>
        </w:tc>
        <w:tc>
          <w:tcPr>
            <w:tcW w:w="0" w:type="auto"/>
            <w:shd w:val="clear" w:color="auto" w:fill="FFFFFF"/>
            <w:tcMar>
              <w:top w:w="150" w:type="dxa"/>
              <w:left w:w="240" w:type="dxa"/>
              <w:bottom w:w="150" w:type="dxa"/>
              <w:right w:w="240" w:type="dxa"/>
            </w:tcMar>
            <w:vAlign w:val="center"/>
            <w:hideMark/>
          </w:tcPr>
          <w:p w14:paraId="618BE06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0.916</w:t>
            </w:r>
          </w:p>
        </w:tc>
        <w:tc>
          <w:tcPr>
            <w:tcW w:w="0" w:type="auto"/>
            <w:shd w:val="clear" w:color="auto" w:fill="FFFFFF"/>
            <w:tcMar>
              <w:top w:w="150" w:type="dxa"/>
              <w:left w:w="240" w:type="dxa"/>
              <w:bottom w:w="150" w:type="dxa"/>
              <w:right w:w="240" w:type="dxa"/>
            </w:tcMar>
            <w:vAlign w:val="center"/>
            <w:hideMark/>
          </w:tcPr>
          <w:p w14:paraId="4E2DE64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4.926</w:t>
            </w:r>
          </w:p>
        </w:tc>
        <w:tc>
          <w:tcPr>
            <w:tcW w:w="0" w:type="auto"/>
            <w:shd w:val="clear" w:color="auto" w:fill="FFFFFF"/>
            <w:tcMar>
              <w:top w:w="150" w:type="dxa"/>
              <w:left w:w="240" w:type="dxa"/>
              <w:bottom w:w="150" w:type="dxa"/>
              <w:right w:w="240" w:type="dxa"/>
            </w:tcMar>
            <w:vAlign w:val="center"/>
            <w:hideMark/>
          </w:tcPr>
          <w:p w14:paraId="51E8177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0.038</w:t>
            </w:r>
          </w:p>
        </w:tc>
        <w:tc>
          <w:tcPr>
            <w:tcW w:w="0" w:type="auto"/>
            <w:shd w:val="clear" w:color="auto" w:fill="FFFFFF"/>
            <w:tcMar>
              <w:top w:w="150" w:type="dxa"/>
              <w:left w:w="240" w:type="dxa"/>
              <w:bottom w:w="150" w:type="dxa"/>
              <w:right w:w="240" w:type="dxa"/>
            </w:tcMar>
            <w:vAlign w:val="center"/>
            <w:hideMark/>
          </w:tcPr>
          <w:p w14:paraId="4FD9431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0.047</w:t>
            </w:r>
          </w:p>
        </w:tc>
        <w:tc>
          <w:tcPr>
            <w:tcW w:w="0" w:type="auto"/>
            <w:shd w:val="clear" w:color="auto" w:fill="FFFFFF"/>
            <w:tcMar>
              <w:top w:w="150" w:type="dxa"/>
              <w:left w:w="240" w:type="dxa"/>
              <w:bottom w:w="150" w:type="dxa"/>
              <w:right w:w="240" w:type="dxa"/>
            </w:tcMar>
            <w:vAlign w:val="center"/>
            <w:hideMark/>
          </w:tcPr>
          <w:p w14:paraId="5CEFA3C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1.90</w:t>
            </w:r>
          </w:p>
        </w:tc>
        <w:tc>
          <w:tcPr>
            <w:tcW w:w="0" w:type="auto"/>
            <w:shd w:val="clear" w:color="auto" w:fill="FFFFFF"/>
            <w:tcMar>
              <w:top w:w="150" w:type="dxa"/>
              <w:left w:w="240" w:type="dxa"/>
              <w:bottom w:w="150" w:type="dxa"/>
              <w:right w:w="240" w:type="dxa"/>
            </w:tcMar>
            <w:vAlign w:val="center"/>
            <w:hideMark/>
          </w:tcPr>
          <w:p w14:paraId="706B85C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3.05</w:t>
            </w:r>
          </w:p>
        </w:tc>
        <w:tc>
          <w:tcPr>
            <w:tcW w:w="0" w:type="auto"/>
            <w:shd w:val="clear" w:color="auto" w:fill="FFFFFF"/>
            <w:tcMar>
              <w:top w:w="150" w:type="dxa"/>
              <w:left w:w="240" w:type="dxa"/>
              <w:bottom w:w="150" w:type="dxa"/>
              <w:right w:w="240" w:type="dxa"/>
            </w:tcMar>
            <w:vAlign w:val="center"/>
            <w:hideMark/>
          </w:tcPr>
          <w:p w14:paraId="67F8E84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1.53</w:t>
            </w:r>
          </w:p>
        </w:tc>
        <w:tc>
          <w:tcPr>
            <w:tcW w:w="0" w:type="auto"/>
            <w:shd w:val="clear" w:color="auto" w:fill="FFFFFF"/>
            <w:tcMar>
              <w:top w:w="150" w:type="dxa"/>
              <w:left w:w="240" w:type="dxa"/>
              <w:bottom w:w="150" w:type="dxa"/>
              <w:right w:w="240" w:type="dxa"/>
            </w:tcMar>
            <w:vAlign w:val="center"/>
            <w:hideMark/>
          </w:tcPr>
          <w:p w14:paraId="52F2FD4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1.91</w:t>
            </w:r>
          </w:p>
        </w:tc>
        <w:tc>
          <w:tcPr>
            <w:tcW w:w="0" w:type="auto"/>
            <w:shd w:val="clear" w:color="auto" w:fill="FFFFFF"/>
            <w:tcMar>
              <w:top w:w="150" w:type="dxa"/>
              <w:left w:w="240" w:type="dxa"/>
              <w:bottom w:w="150" w:type="dxa"/>
              <w:right w:w="240" w:type="dxa"/>
            </w:tcMar>
            <w:vAlign w:val="center"/>
            <w:hideMark/>
          </w:tcPr>
          <w:p w14:paraId="4EEB435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6.44</w:t>
            </w:r>
          </w:p>
        </w:tc>
        <w:tc>
          <w:tcPr>
            <w:tcW w:w="0" w:type="auto"/>
            <w:shd w:val="clear" w:color="auto" w:fill="FFFFFF"/>
            <w:tcMar>
              <w:top w:w="150" w:type="dxa"/>
              <w:left w:w="240" w:type="dxa"/>
              <w:bottom w:w="150" w:type="dxa"/>
              <w:right w:w="0" w:type="dxa"/>
            </w:tcMar>
            <w:vAlign w:val="center"/>
            <w:hideMark/>
          </w:tcPr>
          <w:p w14:paraId="3283437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8.18</w:t>
            </w:r>
          </w:p>
        </w:tc>
      </w:tr>
      <w:tr w:rsidR="00F923B2" w:rsidRPr="00BA6D87" w14:paraId="30CA5436" w14:textId="77777777" w:rsidTr="00570E8D">
        <w:tc>
          <w:tcPr>
            <w:tcW w:w="0" w:type="auto"/>
            <w:shd w:val="clear" w:color="auto" w:fill="FFFFFF"/>
            <w:tcMar>
              <w:top w:w="150" w:type="dxa"/>
              <w:left w:w="0" w:type="dxa"/>
              <w:bottom w:w="150" w:type="dxa"/>
              <w:right w:w="240" w:type="dxa"/>
            </w:tcMar>
            <w:vAlign w:val="center"/>
            <w:hideMark/>
          </w:tcPr>
          <w:p w14:paraId="67133D4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17</w:t>
            </w:r>
          </w:p>
        </w:tc>
        <w:tc>
          <w:tcPr>
            <w:tcW w:w="0" w:type="auto"/>
            <w:shd w:val="clear" w:color="auto" w:fill="FFFFFF"/>
            <w:tcMar>
              <w:top w:w="150" w:type="dxa"/>
              <w:left w:w="240" w:type="dxa"/>
              <w:bottom w:w="150" w:type="dxa"/>
              <w:right w:w="240" w:type="dxa"/>
            </w:tcMar>
            <w:vAlign w:val="center"/>
            <w:hideMark/>
          </w:tcPr>
          <w:p w14:paraId="6822083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GGA-BLYP</w:t>
            </w:r>
          </w:p>
        </w:tc>
        <w:tc>
          <w:tcPr>
            <w:tcW w:w="0" w:type="auto"/>
            <w:shd w:val="clear" w:color="auto" w:fill="FFFFFF"/>
            <w:tcMar>
              <w:top w:w="150" w:type="dxa"/>
              <w:left w:w="240" w:type="dxa"/>
              <w:bottom w:w="150" w:type="dxa"/>
              <w:right w:w="240" w:type="dxa"/>
            </w:tcMar>
            <w:vAlign w:val="center"/>
            <w:hideMark/>
          </w:tcPr>
          <w:p w14:paraId="7CA2B7E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shd w:val="clear" w:color="auto" w:fill="FFFFFF"/>
            <w:tcMar>
              <w:top w:w="150" w:type="dxa"/>
              <w:left w:w="240" w:type="dxa"/>
              <w:bottom w:w="150" w:type="dxa"/>
              <w:right w:w="240" w:type="dxa"/>
            </w:tcMar>
            <w:vAlign w:val="center"/>
            <w:hideMark/>
          </w:tcPr>
          <w:p w14:paraId="09768F3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1.393</w:t>
            </w:r>
          </w:p>
        </w:tc>
        <w:tc>
          <w:tcPr>
            <w:tcW w:w="0" w:type="auto"/>
            <w:shd w:val="clear" w:color="auto" w:fill="FFFFFF"/>
            <w:tcMar>
              <w:top w:w="150" w:type="dxa"/>
              <w:left w:w="240" w:type="dxa"/>
              <w:bottom w:w="150" w:type="dxa"/>
              <w:right w:w="240" w:type="dxa"/>
            </w:tcMar>
            <w:vAlign w:val="center"/>
            <w:hideMark/>
          </w:tcPr>
          <w:p w14:paraId="2460C03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1.538</w:t>
            </w:r>
          </w:p>
        </w:tc>
        <w:tc>
          <w:tcPr>
            <w:tcW w:w="0" w:type="auto"/>
            <w:shd w:val="clear" w:color="auto" w:fill="FFFFFF"/>
            <w:tcMar>
              <w:top w:w="150" w:type="dxa"/>
              <w:left w:w="240" w:type="dxa"/>
              <w:bottom w:w="150" w:type="dxa"/>
              <w:right w:w="240" w:type="dxa"/>
            </w:tcMar>
            <w:vAlign w:val="center"/>
            <w:hideMark/>
          </w:tcPr>
          <w:p w14:paraId="2EB9ECC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2.843</w:t>
            </w:r>
          </w:p>
        </w:tc>
        <w:tc>
          <w:tcPr>
            <w:tcW w:w="0" w:type="auto"/>
            <w:shd w:val="clear" w:color="auto" w:fill="FFFFFF"/>
            <w:tcMar>
              <w:top w:w="150" w:type="dxa"/>
              <w:left w:w="240" w:type="dxa"/>
              <w:bottom w:w="150" w:type="dxa"/>
              <w:right w:w="240" w:type="dxa"/>
            </w:tcMar>
            <w:vAlign w:val="center"/>
            <w:hideMark/>
          </w:tcPr>
          <w:p w14:paraId="2DBD1AA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3.234</w:t>
            </w:r>
          </w:p>
        </w:tc>
        <w:tc>
          <w:tcPr>
            <w:tcW w:w="0" w:type="auto"/>
            <w:shd w:val="clear" w:color="auto" w:fill="FFFFFF"/>
            <w:tcMar>
              <w:top w:w="150" w:type="dxa"/>
              <w:left w:w="240" w:type="dxa"/>
              <w:bottom w:w="150" w:type="dxa"/>
              <w:right w:w="240" w:type="dxa"/>
            </w:tcMar>
            <w:vAlign w:val="center"/>
            <w:hideMark/>
          </w:tcPr>
          <w:p w14:paraId="4AB477B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0.919</w:t>
            </w:r>
          </w:p>
        </w:tc>
        <w:tc>
          <w:tcPr>
            <w:tcW w:w="0" w:type="auto"/>
            <w:shd w:val="clear" w:color="auto" w:fill="FFFFFF"/>
            <w:tcMar>
              <w:top w:w="150" w:type="dxa"/>
              <w:left w:w="240" w:type="dxa"/>
              <w:bottom w:w="150" w:type="dxa"/>
              <w:right w:w="240" w:type="dxa"/>
            </w:tcMar>
            <w:vAlign w:val="center"/>
            <w:hideMark/>
          </w:tcPr>
          <w:p w14:paraId="0862B6A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2.898</w:t>
            </w:r>
          </w:p>
        </w:tc>
        <w:tc>
          <w:tcPr>
            <w:tcW w:w="0" w:type="auto"/>
            <w:shd w:val="clear" w:color="auto" w:fill="FFFFFF"/>
            <w:tcMar>
              <w:top w:w="150" w:type="dxa"/>
              <w:left w:w="240" w:type="dxa"/>
              <w:bottom w:w="150" w:type="dxa"/>
              <w:right w:w="240" w:type="dxa"/>
            </w:tcMar>
            <w:vAlign w:val="center"/>
            <w:hideMark/>
          </w:tcPr>
          <w:p w14:paraId="4E04E29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0.101</w:t>
            </w:r>
          </w:p>
        </w:tc>
        <w:tc>
          <w:tcPr>
            <w:tcW w:w="0" w:type="auto"/>
            <w:shd w:val="clear" w:color="auto" w:fill="FFFFFF"/>
            <w:tcMar>
              <w:top w:w="150" w:type="dxa"/>
              <w:left w:w="240" w:type="dxa"/>
              <w:bottom w:w="150" w:type="dxa"/>
              <w:right w:w="240" w:type="dxa"/>
            </w:tcMar>
            <w:vAlign w:val="center"/>
            <w:hideMark/>
          </w:tcPr>
          <w:p w14:paraId="2C761CE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0.126</w:t>
            </w:r>
          </w:p>
        </w:tc>
        <w:tc>
          <w:tcPr>
            <w:tcW w:w="0" w:type="auto"/>
            <w:shd w:val="clear" w:color="auto" w:fill="FFFFFF"/>
            <w:tcMar>
              <w:top w:w="150" w:type="dxa"/>
              <w:left w:w="240" w:type="dxa"/>
              <w:bottom w:w="150" w:type="dxa"/>
              <w:right w:w="240" w:type="dxa"/>
            </w:tcMar>
            <w:vAlign w:val="center"/>
            <w:hideMark/>
          </w:tcPr>
          <w:p w14:paraId="4A40173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4.31</w:t>
            </w:r>
          </w:p>
        </w:tc>
        <w:tc>
          <w:tcPr>
            <w:tcW w:w="0" w:type="auto"/>
            <w:shd w:val="clear" w:color="auto" w:fill="FFFFFF"/>
            <w:tcMar>
              <w:top w:w="150" w:type="dxa"/>
              <w:left w:w="240" w:type="dxa"/>
              <w:bottom w:w="150" w:type="dxa"/>
              <w:right w:w="240" w:type="dxa"/>
            </w:tcMar>
            <w:vAlign w:val="center"/>
            <w:hideMark/>
          </w:tcPr>
          <w:p w14:paraId="17C7B3D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4.67</w:t>
            </w:r>
          </w:p>
        </w:tc>
        <w:tc>
          <w:tcPr>
            <w:tcW w:w="0" w:type="auto"/>
            <w:shd w:val="clear" w:color="auto" w:fill="FFFFFF"/>
            <w:tcMar>
              <w:top w:w="150" w:type="dxa"/>
              <w:left w:w="240" w:type="dxa"/>
              <w:bottom w:w="150" w:type="dxa"/>
              <w:right w:w="240" w:type="dxa"/>
            </w:tcMar>
            <w:vAlign w:val="center"/>
            <w:hideMark/>
          </w:tcPr>
          <w:p w14:paraId="634BC3B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5.98</w:t>
            </w:r>
          </w:p>
        </w:tc>
        <w:tc>
          <w:tcPr>
            <w:tcW w:w="0" w:type="auto"/>
            <w:shd w:val="clear" w:color="auto" w:fill="FFFFFF"/>
            <w:tcMar>
              <w:top w:w="150" w:type="dxa"/>
              <w:left w:w="240" w:type="dxa"/>
              <w:bottom w:w="150" w:type="dxa"/>
              <w:right w:w="240" w:type="dxa"/>
            </w:tcMar>
            <w:vAlign w:val="center"/>
            <w:hideMark/>
          </w:tcPr>
          <w:p w14:paraId="6C9FC6D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6.78</w:t>
            </w:r>
          </w:p>
        </w:tc>
        <w:tc>
          <w:tcPr>
            <w:tcW w:w="0" w:type="auto"/>
            <w:shd w:val="clear" w:color="auto" w:fill="FFFFFF"/>
            <w:tcMar>
              <w:top w:w="150" w:type="dxa"/>
              <w:left w:w="240" w:type="dxa"/>
              <w:bottom w:w="150" w:type="dxa"/>
              <w:right w:w="240" w:type="dxa"/>
            </w:tcMar>
            <w:vAlign w:val="center"/>
            <w:hideMark/>
          </w:tcPr>
          <w:p w14:paraId="489C79B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2.56</w:t>
            </w:r>
          </w:p>
        </w:tc>
        <w:tc>
          <w:tcPr>
            <w:tcW w:w="0" w:type="auto"/>
            <w:shd w:val="clear" w:color="auto" w:fill="FFFFFF"/>
            <w:tcMar>
              <w:top w:w="150" w:type="dxa"/>
              <w:left w:w="240" w:type="dxa"/>
              <w:bottom w:w="150" w:type="dxa"/>
              <w:right w:w="0" w:type="dxa"/>
            </w:tcMar>
            <w:vAlign w:val="center"/>
            <w:hideMark/>
          </w:tcPr>
          <w:p w14:paraId="35F5C66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3.13</w:t>
            </w:r>
          </w:p>
        </w:tc>
      </w:tr>
      <w:tr w:rsidR="00F923B2" w:rsidRPr="00BA6D87" w14:paraId="736F3CCE" w14:textId="77777777" w:rsidTr="00570E8D">
        <w:tc>
          <w:tcPr>
            <w:tcW w:w="0" w:type="auto"/>
            <w:shd w:val="clear" w:color="auto" w:fill="FFFFFF"/>
            <w:tcMar>
              <w:top w:w="150" w:type="dxa"/>
              <w:left w:w="0" w:type="dxa"/>
              <w:bottom w:w="150" w:type="dxa"/>
              <w:right w:w="240" w:type="dxa"/>
            </w:tcMar>
            <w:vAlign w:val="center"/>
            <w:hideMark/>
          </w:tcPr>
          <w:p w14:paraId="5D0D64D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18</w:t>
            </w:r>
          </w:p>
        </w:tc>
        <w:tc>
          <w:tcPr>
            <w:tcW w:w="0" w:type="auto"/>
            <w:shd w:val="clear" w:color="auto" w:fill="FFFFFF"/>
            <w:tcMar>
              <w:top w:w="150" w:type="dxa"/>
              <w:left w:w="240" w:type="dxa"/>
              <w:bottom w:w="150" w:type="dxa"/>
              <w:right w:w="240" w:type="dxa"/>
            </w:tcMar>
            <w:vAlign w:val="center"/>
            <w:hideMark/>
          </w:tcPr>
          <w:p w14:paraId="65E1B7E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LDA-PWC-OBS</w:t>
            </w:r>
          </w:p>
        </w:tc>
        <w:tc>
          <w:tcPr>
            <w:tcW w:w="0" w:type="auto"/>
            <w:shd w:val="clear" w:color="auto" w:fill="FFFFFF"/>
            <w:tcMar>
              <w:top w:w="150" w:type="dxa"/>
              <w:left w:w="240" w:type="dxa"/>
              <w:bottom w:w="150" w:type="dxa"/>
              <w:right w:w="240" w:type="dxa"/>
            </w:tcMar>
            <w:vAlign w:val="center"/>
            <w:hideMark/>
          </w:tcPr>
          <w:p w14:paraId="1F58530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LDA</w:t>
            </w:r>
          </w:p>
        </w:tc>
        <w:tc>
          <w:tcPr>
            <w:tcW w:w="0" w:type="auto"/>
            <w:shd w:val="clear" w:color="auto" w:fill="FFFFFF"/>
            <w:tcMar>
              <w:top w:w="150" w:type="dxa"/>
              <w:left w:w="240" w:type="dxa"/>
              <w:bottom w:w="150" w:type="dxa"/>
              <w:right w:w="240" w:type="dxa"/>
            </w:tcMar>
            <w:vAlign w:val="center"/>
            <w:hideMark/>
          </w:tcPr>
          <w:p w14:paraId="1A7561E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0.855</w:t>
            </w:r>
          </w:p>
        </w:tc>
        <w:tc>
          <w:tcPr>
            <w:tcW w:w="0" w:type="auto"/>
            <w:shd w:val="clear" w:color="auto" w:fill="FFFFFF"/>
            <w:tcMar>
              <w:top w:w="150" w:type="dxa"/>
              <w:left w:w="240" w:type="dxa"/>
              <w:bottom w:w="150" w:type="dxa"/>
              <w:right w:w="240" w:type="dxa"/>
            </w:tcMar>
            <w:vAlign w:val="center"/>
            <w:hideMark/>
          </w:tcPr>
          <w:p w14:paraId="2438824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1.126</w:t>
            </w:r>
          </w:p>
        </w:tc>
        <w:tc>
          <w:tcPr>
            <w:tcW w:w="0" w:type="auto"/>
            <w:shd w:val="clear" w:color="auto" w:fill="FFFFFF"/>
            <w:tcMar>
              <w:top w:w="150" w:type="dxa"/>
              <w:left w:w="240" w:type="dxa"/>
              <w:bottom w:w="150" w:type="dxa"/>
              <w:right w:w="240" w:type="dxa"/>
            </w:tcMar>
            <w:vAlign w:val="center"/>
            <w:hideMark/>
          </w:tcPr>
          <w:p w14:paraId="26EB991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3.260</w:t>
            </w:r>
          </w:p>
        </w:tc>
        <w:tc>
          <w:tcPr>
            <w:tcW w:w="0" w:type="auto"/>
            <w:shd w:val="clear" w:color="auto" w:fill="FFFFFF"/>
            <w:tcMar>
              <w:top w:w="150" w:type="dxa"/>
              <w:left w:w="240" w:type="dxa"/>
              <w:bottom w:w="150" w:type="dxa"/>
              <w:right w:w="240" w:type="dxa"/>
            </w:tcMar>
            <w:vAlign w:val="center"/>
            <w:hideMark/>
          </w:tcPr>
          <w:p w14:paraId="375CEE6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4.570</w:t>
            </w:r>
          </w:p>
        </w:tc>
        <w:tc>
          <w:tcPr>
            <w:tcW w:w="0" w:type="auto"/>
            <w:shd w:val="clear" w:color="auto" w:fill="FFFFFF"/>
            <w:tcMar>
              <w:top w:w="150" w:type="dxa"/>
              <w:left w:w="240" w:type="dxa"/>
              <w:bottom w:w="150" w:type="dxa"/>
              <w:right w:w="240" w:type="dxa"/>
            </w:tcMar>
            <w:vAlign w:val="center"/>
            <w:hideMark/>
          </w:tcPr>
          <w:p w14:paraId="0331F61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0.923</w:t>
            </w:r>
          </w:p>
        </w:tc>
        <w:tc>
          <w:tcPr>
            <w:tcW w:w="0" w:type="auto"/>
            <w:shd w:val="clear" w:color="auto" w:fill="FFFFFF"/>
            <w:tcMar>
              <w:top w:w="150" w:type="dxa"/>
              <w:left w:w="240" w:type="dxa"/>
              <w:bottom w:w="150" w:type="dxa"/>
              <w:right w:w="240" w:type="dxa"/>
            </w:tcMar>
            <w:vAlign w:val="center"/>
            <w:hideMark/>
          </w:tcPr>
          <w:p w14:paraId="2EBA13E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4.903</w:t>
            </w:r>
          </w:p>
        </w:tc>
        <w:tc>
          <w:tcPr>
            <w:tcW w:w="0" w:type="auto"/>
            <w:shd w:val="clear" w:color="auto" w:fill="FFFFFF"/>
            <w:tcMar>
              <w:top w:w="150" w:type="dxa"/>
              <w:left w:w="240" w:type="dxa"/>
              <w:bottom w:w="150" w:type="dxa"/>
              <w:right w:w="240" w:type="dxa"/>
            </w:tcMar>
            <w:vAlign w:val="center"/>
            <w:hideMark/>
          </w:tcPr>
          <w:p w14:paraId="3399D54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0.043</w:t>
            </w:r>
          </w:p>
        </w:tc>
        <w:tc>
          <w:tcPr>
            <w:tcW w:w="0" w:type="auto"/>
            <w:shd w:val="clear" w:color="auto" w:fill="FFFFFF"/>
            <w:tcMar>
              <w:top w:w="150" w:type="dxa"/>
              <w:left w:w="240" w:type="dxa"/>
              <w:bottom w:w="150" w:type="dxa"/>
              <w:right w:w="240" w:type="dxa"/>
            </w:tcMar>
            <w:vAlign w:val="center"/>
            <w:hideMark/>
          </w:tcPr>
          <w:p w14:paraId="2F976E7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0.053</w:t>
            </w:r>
          </w:p>
        </w:tc>
        <w:tc>
          <w:tcPr>
            <w:tcW w:w="0" w:type="auto"/>
            <w:shd w:val="clear" w:color="auto" w:fill="FFFFFF"/>
            <w:tcMar>
              <w:top w:w="150" w:type="dxa"/>
              <w:left w:w="240" w:type="dxa"/>
              <w:bottom w:w="150" w:type="dxa"/>
              <w:right w:w="240" w:type="dxa"/>
            </w:tcMar>
            <w:vAlign w:val="center"/>
            <w:hideMark/>
          </w:tcPr>
          <w:p w14:paraId="5F75A01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2.10</w:t>
            </w:r>
          </w:p>
        </w:tc>
        <w:tc>
          <w:tcPr>
            <w:tcW w:w="0" w:type="auto"/>
            <w:shd w:val="clear" w:color="auto" w:fill="FFFFFF"/>
            <w:tcMar>
              <w:top w:w="150" w:type="dxa"/>
              <w:left w:w="240" w:type="dxa"/>
              <w:bottom w:w="150" w:type="dxa"/>
              <w:right w:w="240" w:type="dxa"/>
            </w:tcMar>
            <w:vAlign w:val="center"/>
            <w:hideMark/>
          </w:tcPr>
          <w:p w14:paraId="3E8CBDB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3.09</w:t>
            </w:r>
          </w:p>
        </w:tc>
        <w:tc>
          <w:tcPr>
            <w:tcW w:w="0" w:type="auto"/>
            <w:shd w:val="clear" w:color="auto" w:fill="FFFFFF"/>
            <w:tcMar>
              <w:top w:w="150" w:type="dxa"/>
              <w:left w:w="240" w:type="dxa"/>
              <w:bottom w:w="150" w:type="dxa"/>
              <w:right w:w="240" w:type="dxa"/>
            </w:tcMar>
            <w:vAlign w:val="center"/>
            <w:hideMark/>
          </w:tcPr>
          <w:p w14:paraId="3858253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1.52</w:t>
            </w:r>
          </w:p>
        </w:tc>
        <w:tc>
          <w:tcPr>
            <w:tcW w:w="0" w:type="auto"/>
            <w:shd w:val="clear" w:color="auto" w:fill="FFFFFF"/>
            <w:tcMar>
              <w:top w:w="150" w:type="dxa"/>
              <w:left w:w="240" w:type="dxa"/>
              <w:bottom w:w="150" w:type="dxa"/>
              <w:right w:w="240" w:type="dxa"/>
            </w:tcMar>
            <w:vAlign w:val="center"/>
            <w:hideMark/>
          </w:tcPr>
          <w:p w14:paraId="2898D79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1.89</w:t>
            </w:r>
          </w:p>
        </w:tc>
        <w:tc>
          <w:tcPr>
            <w:tcW w:w="0" w:type="auto"/>
            <w:shd w:val="clear" w:color="auto" w:fill="FFFFFF"/>
            <w:tcMar>
              <w:top w:w="150" w:type="dxa"/>
              <w:left w:w="240" w:type="dxa"/>
              <w:bottom w:w="150" w:type="dxa"/>
              <w:right w:w="240" w:type="dxa"/>
            </w:tcMar>
            <w:vAlign w:val="center"/>
            <w:hideMark/>
          </w:tcPr>
          <w:p w14:paraId="0A92CA0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6.75</w:t>
            </w:r>
          </w:p>
        </w:tc>
        <w:tc>
          <w:tcPr>
            <w:tcW w:w="0" w:type="auto"/>
            <w:shd w:val="clear" w:color="auto" w:fill="FFFFFF"/>
            <w:tcMar>
              <w:top w:w="150" w:type="dxa"/>
              <w:left w:w="240" w:type="dxa"/>
              <w:bottom w:w="150" w:type="dxa"/>
              <w:right w:w="0" w:type="dxa"/>
            </w:tcMar>
            <w:vAlign w:val="center"/>
            <w:hideMark/>
          </w:tcPr>
          <w:p w14:paraId="3C5DBED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8.34</w:t>
            </w:r>
          </w:p>
        </w:tc>
      </w:tr>
      <w:tr w:rsidR="00F923B2" w:rsidRPr="00BA6D87" w14:paraId="7E7313E3" w14:textId="77777777" w:rsidTr="00570E8D">
        <w:tc>
          <w:tcPr>
            <w:tcW w:w="0" w:type="auto"/>
            <w:shd w:val="clear" w:color="auto" w:fill="FFFFFF"/>
            <w:tcMar>
              <w:top w:w="150" w:type="dxa"/>
              <w:left w:w="0" w:type="dxa"/>
              <w:bottom w:w="150" w:type="dxa"/>
              <w:right w:w="240" w:type="dxa"/>
            </w:tcMar>
            <w:vAlign w:val="center"/>
            <w:hideMark/>
          </w:tcPr>
          <w:p w14:paraId="0D7CB0F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19</w:t>
            </w:r>
          </w:p>
        </w:tc>
        <w:tc>
          <w:tcPr>
            <w:tcW w:w="0" w:type="auto"/>
            <w:shd w:val="clear" w:color="auto" w:fill="FFFFFF"/>
            <w:tcMar>
              <w:top w:w="150" w:type="dxa"/>
              <w:left w:w="240" w:type="dxa"/>
              <w:bottom w:w="150" w:type="dxa"/>
              <w:right w:w="240" w:type="dxa"/>
            </w:tcMar>
            <w:vAlign w:val="center"/>
            <w:hideMark/>
          </w:tcPr>
          <w:p w14:paraId="039D863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GGA-BLYP-Grimme</w:t>
            </w:r>
          </w:p>
        </w:tc>
        <w:tc>
          <w:tcPr>
            <w:tcW w:w="0" w:type="auto"/>
            <w:shd w:val="clear" w:color="auto" w:fill="FFFFFF"/>
            <w:tcMar>
              <w:top w:w="150" w:type="dxa"/>
              <w:left w:w="240" w:type="dxa"/>
              <w:bottom w:w="150" w:type="dxa"/>
              <w:right w:w="240" w:type="dxa"/>
            </w:tcMar>
            <w:vAlign w:val="center"/>
            <w:hideMark/>
          </w:tcPr>
          <w:p w14:paraId="4D33A6D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shd w:val="clear" w:color="auto" w:fill="FFFFFF"/>
            <w:tcMar>
              <w:top w:w="150" w:type="dxa"/>
              <w:left w:w="240" w:type="dxa"/>
              <w:bottom w:w="150" w:type="dxa"/>
              <w:right w:w="240" w:type="dxa"/>
            </w:tcMar>
            <w:vAlign w:val="center"/>
            <w:hideMark/>
          </w:tcPr>
          <w:p w14:paraId="5193F69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1.328</w:t>
            </w:r>
          </w:p>
        </w:tc>
        <w:tc>
          <w:tcPr>
            <w:tcW w:w="0" w:type="auto"/>
            <w:shd w:val="clear" w:color="auto" w:fill="FFFFFF"/>
            <w:tcMar>
              <w:top w:w="150" w:type="dxa"/>
              <w:left w:w="240" w:type="dxa"/>
              <w:bottom w:w="150" w:type="dxa"/>
              <w:right w:w="240" w:type="dxa"/>
            </w:tcMar>
            <w:vAlign w:val="center"/>
            <w:hideMark/>
          </w:tcPr>
          <w:p w14:paraId="34680E6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1.413</w:t>
            </w:r>
          </w:p>
        </w:tc>
        <w:tc>
          <w:tcPr>
            <w:tcW w:w="0" w:type="auto"/>
            <w:shd w:val="clear" w:color="auto" w:fill="FFFFFF"/>
            <w:tcMar>
              <w:top w:w="150" w:type="dxa"/>
              <w:left w:w="240" w:type="dxa"/>
              <w:bottom w:w="150" w:type="dxa"/>
              <w:right w:w="240" w:type="dxa"/>
            </w:tcMar>
            <w:vAlign w:val="center"/>
            <w:hideMark/>
          </w:tcPr>
          <w:p w14:paraId="16FDF99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3.063</w:t>
            </w:r>
          </w:p>
        </w:tc>
        <w:tc>
          <w:tcPr>
            <w:tcW w:w="0" w:type="auto"/>
            <w:shd w:val="clear" w:color="auto" w:fill="FFFFFF"/>
            <w:tcMar>
              <w:top w:w="150" w:type="dxa"/>
              <w:left w:w="240" w:type="dxa"/>
              <w:bottom w:w="150" w:type="dxa"/>
              <w:right w:w="240" w:type="dxa"/>
            </w:tcMar>
            <w:vAlign w:val="center"/>
            <w:hideMark/>
          </w:tcPr>
          <w:p w14:paraId="285DAE3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3.924</w:t>
            </w:r>
          </w:p>
        </w:tc>
        <w:tc>
          <w:tcPr>
            <w:tcW w:w="0" w:type="auto"/>
            <w:shd w:val="clear" w:color="auto" w:fill="FFFFFF"/>
            <w:tcMar>
              <w:top w:w="150" w:type="dxa"/>
              <w:left w:w="240" w:type="dxa"/>
              <w:bottom w:w="150" w:type="dxa"/>
              <w:right w:w="240" w:type="dxa"/>
            </w:tcMar>
            <w:vAlign w:val="center"/>
            <w:hideMark/>
          </w:tcPr>
          <w:p w14:paraId="2CF2287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1.010</w:t>
            </w:r>
          </w:p>
        </w:tc>
        <w:tc>
          <w:tcPr>
            <w:tcW w:w="0" w:type="auto"/>
            <w:shd w:val="clear" w:color="auto" w:fill="FFFFFF"/>
            <w:tcMar>
              <w:top w:w="150" w:type="dxa"/>
              <w:left w:w="240" w:type="dxa"/>
              <w:bottom w:w="150" w:type="dxa"/>
              <w:right w:w="240" w:type="dxa"/>
            </w:tcMar>
            <w:vAlign w:val="center"/>
            <w:hideMark/>
          </w:tcPr>
          <w:p w14:paraId="6107099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4.190</w:t>
            </w:r>
          </w:p>
        </w:tc>
        <w:tc>
          <w:tcPr>
            <w:tcW w:w="0" w:type="auto"/>
            <w:shd w:val="clear" w:color="auto" w:fill="FFFFFF"/>
            <w:tcMar>
              <w:top w:w="150" w:type="dxa"/>
              <w:left w:w="240" w:type="dxa"/>
              <w:bottom w:w="150" w:type="dxa"/>
              <w:right w:w="240" w:type="dxa"/>
            </w:tcMar>
            <w:vAlign w:val="center"/>
            <w:hideMark/>
          </w:tcPr>
          <w:p w14:paraId="6607ADB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0.096</w:t>
            </w:r>
          </w:p>
        </w:tc>
        <w:tc>
          <w:tcPr>
            <w:tcW w:w="0" w:type="auto"/>
            <w:shd w:val="clear" w:color="auto" w:fill="FFFFFF"/>
            <w:tcMar>
              <w:top w:w="150" w:type="dxa"/>
              <w:left w:w="240" w:type="dxa"/>
              <w:bottom w:w="150" w:type="dxa"/>
              <w:right w:w="240" w:type="dxa"/>
            </w:tcMar>
            <w:vAlign w:val="center"/>
            <w:hideMark/>
          </w:tcPr>
          <w:p w14:paraId="4FA0006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0.120</w:t>
            </w:r>
          </w:p>
        </w:tc>
        <w:tc>
          <w:tcPr>
            <w:tcW w:w="0" w:type="auto"/>
            <w:shd w:val="clear" w:color="auto" w:fill="FFFFFF"/>
            <w:tcMar>
              <w:top w:w="150" w:type="dxa"/>
              <w:left w:w="240" w:type="dxa"/>
              <w:bottom w:w="150" w:type="dxa"/>
              <w:right w:w="240" w:type="dxa"/>
            </w:tcMar>
            <w:vAlign w:val="center"/>
            <w:hideMark/>
          </w:tcPr>
          <w:p w14:paraId="483B33D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3.94</w:t>
            </w:r>
          </w:p>
        </w:tc>
        <w:tc>
          <w:tcPr>
            <w:tcW w:w="0" w:type="auto"/>
            <w:shd w:val="clear" w:color="auto" w:fill="FFFFFF"/>
            <w:tcMar>
              <w:top w:w="150" w:type="dxa"/>
              <w:left w:w="240" w:type="dxa"/>
              <w:bottom w:w="150" w:type="dxa"/>
              <w:right w:w="240" w:type="dxa"/>
            </w:tcMar>
            <w:vAlign w:val="center"/>
            <w:hideMark/>
          </w:tcPr>
          <w:p w14:paraId="2241D96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4.12</w:t>
            </w:r>
          </w:p>
        </w:tc>
        <w:tc>
          <w:tcPr>
            <w:tcW w:w="0" w:type="auto"/>
            <w:shd w:val="clear" w:color="auto" w:fill="FFFFFF"/>
            <w:tcMar>
              <w:top w:w="150" w:type="dxa"/>
              <w:left w:w="240" w:type="dxa"/>
              <w:bottom w:w="150" w:type="dxa"/>
              <w:right w:w="240" w:type="dxa"/>
            </w:tcMar>
            <w:vAlign w:val="center"/>
            <w:hideMark/>
          </w:tcPr>
          <w:p w14:paraId="533E847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5.34</w:t>
            </w:r>
          </w:p>
        </w:tc>
        <w:tc>
          <w:tcPr>
            <w:tcW w:w="0" w:type="auto"/>
            <w:shd w:val="clear" w:color="auto" w:fill="FFFFFF"/>
            <w:tcMar>
              <w:top w:w="150" w:type="dxa"/>
              <w:left w:w="240" w:type="dxa"/>
              <w:bottom w:w="150" w:type="dxa"/>
              <w:right w:w="240" w:type="dxa"/>
            </w:tcMar>
            <w:vAlign w:val="center"/>
            <w:hideMark/>
          </w:tcPr>
          <w:p w14:paraId="206C6B4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6.12</w:t>
            </w:r>
          </w:p>
        </w:tc>
        <w:tc>
          <w:tcPr>
            <w:tcW w:w="0" w:type="auto"/>
            <w:shd w:val="clear" w:color="auto" w:fill="FFFFFF"/>
            <w:tcMar>
              <w:top w:w="150" w:type="dxa"/>
              <w:left w:w="240" w:type="dxa"/>
              <w:bottom w:w="150" w:type="dxa"/>
              <w:right w:w="240" w:type="dxa"/>
            </w:tcMar>
            <w:vAlign w:val="center"/>
            <w:hideMark/>
          </w:tcPr>
          <w:p w14:paraId="7A5B3B8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3.03</w:t>
            </w:r>
          </w:p>
        </w:tc>
        <w:tc>
          <w:tcPr>
            <w:tcW w:w="0" w:type="auto"/>
            <w:shd w:val="clear" w:color="auto" w:fill="FFFFFF"/>
            <w:tcMar>
              <w:top w:w="150" w:type="dxa"/>
              <w:left w:w="240" w:type="dxa"/>
              <w:bottom w:w="150" w:type="dxa"/>
              <w:right w:w="0" w:type="dxa"/>
            </w:tcMar>
            <w:vAlign w:val="center"/>
            <w:hideMark/>
          </w:tcPr>
          <w:p w14:paraId="1908B77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4.05</w:t>
            </w:r>
          </w:p>
        </w:tc>
      </w:tr>
      <w:tr w:rsidR="00F923B2" w:rsidRPr="00BA6D87" w14:paraId="46109672" w14:textId="77777777" w:rsidTr="00570E8D">
        <w:tc>
          <w:tcPr>
            <w:tcW w:w="0" w:type="auto"/>
            <w:shd w:val="clear" w:color="auto" w:fill="FFFFFF"/>
            <w:tcMar>
              <w:top w:w="150" w:type="dxa"/>
              <w:left w:w="0" w:type="dxa"/>
              <w:bottom w:w="150" w:type="dxa"/>
              <w:right w:w="240" w:type="dxa"/>
            </w:tcMar>
            <w:vAlign w:val="center"/>
            <w:hideMark/>
          </w:tcPr>
          <w:p w14:paraId="1FCEEC7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20</w:t>
            </w:r>
          </w:p>
        </w:tc>
        <w:tc>
          <w:tcPr>
            <w:tcW w:w="0" w:type="auto"/>
            <w:shd w:val="clear" w:color="auto" w:fill="FFFFFF"/>
            <w:tcMar>
              <w:top w:w="150" w:type="dxa"/>
              <w:left w:w="240" w:type="dxa"/>
              <w:bottom w:w="150" w:type="dxa"/>
              <w:right w:w="240" w:type="dxa"/>
            </w:tcMar>
            <w:vAlign w:val="center"/>
            <w:hideMark/>
          </w:tcPr>
          <w:p w14:paraId="60536F8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m-GGA-TPSS-Grimme</w:t>
            </w:r>
          </w:p>
        </w:tc>
        <w:tc>
          <w:tcPr>
            <w:tcW w:w="0" w:type="auto"/>
            <w:shd w:val="clear" w:color="auto" w:fill="FFFFFF"/>
            <w:tcMar>
              <w:top w:w="150" w:type="dxa"/>
              <w:left w:w="240" w:type="dxa"/>
              <w:bottom w:w="150" w:type="dxa"/>
              <w:right w:w="240" w:type="dxa"/>
            </w:tcMar>
            <w:vAlign w:val="center"/>
            <w:hideMark/>
          </w:tcPr>
          <w:p w14:paraId="7BEA21A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meta-GGA</w:t>
            </w:r>
          </w:p>
        </w:tc>
        <w:tc>
          <w:tcPr>
            <w:tcW w:w="0" w:type="auto"/>
            <w:shd w:val="clear" w:color="auto" w:fill="FFFFFF"/>
            <w:tcMar>
              <w:top w:w="150" w:type="dxa"/>
              <w:left w:w="240" w:type="dxa"/>
              <w:bottom w:w="150" w:type="dxa"/>
              <w:right w:w="240" w:type="dxa"/>
            </w:tcMar>
            <w:vAlign w:val="center"/>
            <w:hideMark/>
          </w:tcPr>
          <w:p w14:paraId="601AB3F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1.499</w:t>
            </w:r>
          </w:p>
        </w:tc>
        <w:tc>
          <w:tcPr>
            <w:tcW w:w="0" w:type="auto"/>
            <w:shd w:val="clear" w:color="auto" w:fill="FFFFFF"/>
            <w:tcMar>
              <w:top w:w="150" w:type="dxa"/>
              <w:left w:w="240" w:type="dxa"/>
              <w:bottom w:w="150" w:type="dxa"/>
              <w:right w:w="240" w:type="dxa"/>
            </w:tcMar>
            <w:vAlign w:val="center"/>
            <w:hideMark/>
          </w:tcPr>
          <w:p w14:paraId="7B7663D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1.849</w:t>
            </w:r>
          </w:p>
        </w:tc>
        <w:tc>
          <w:tcPr>
            <w:tcW w:w="0" w:type="auto"/>
            <w:shd w:val="clear" w:color="auto" w:fill="FFFFFF"/>
            <w:tcMar>
              <w:top w:w="150" w:type="dxa"/>
              <w:left w:w="240" w:type="dxa"/>
              <w:bottom w:w="150" w:type="dxa"/>
              <w:right w:w="240" w:type="dxa"/>
            </w:tcMar>
            <w:vAlign w:val="center"/>
            <w:hideMark/>
          </w:tcPr>
          <w:p w14:paraId="07E124E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3.912</w:t>
            </w:r>
          </w:p>
        </w:tc>
        <w:tc>
          <w:tcPr>
            <w:tcW w:w="0" w:type="auto"/>
            <w:shd w:val="clear" w:color="auto" w:fill="FFFFFF"/>
            <w:tcMar>
              <w:top w:w="150" w:type="dxa"/>
              <w:left w:w="240" w:type="dxa"/>
              <w:bottom w:w="150" w:type="dxa"/>
              <w:right w:w="240" w:type="dxa"/>
            </w:tcMar>
            <w:vAlign w:val="center"/>
            <w:hideMark/>
          </w:tcPr>
          <w:p w14:paraId="63512D5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5.590</w:t>
            </w:r>
          </w:p>
        </w:tc>
        <w:tc>
          <w:tcPr>
            <w:tcW w:w="0" w:type="auto"/>
            <w:shd w:val="clear" w:color="auto" w:fill="FFFFFF"/>
            <w:tcMar>
              <w:top w:w="150" w:type="dxa"/>
              <w:left w:w="240" w:type="dxa"/>
              <w:bottom w:w="150" w:type="dxa"/>
              <w:right w:w="240" w:type="dxa"/>
            </w:tcMar>
            <w:vAlign w:val="center"/>
            <w:hideMark/>
          </w:tcPr>
          <w:p w14:paraId="3C45861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1.330</w:t>
            </w:r>
          </w:p>
        </w:tc>
        <w:tc>
          <w:tcPr>
            <w:tcW w:w="0" w:type="auto"/>
            <w:shd w:val="clear" w:color="auto" w:fill="FFFFFF"/>
            <w:tcMar>
              <w:top w:w="150" w:type="dxa"/>
              <w:left w:w="240" w:type="dxa"/>
              <w:bottom w:w="150" w:type="dxa"/>
              <w:right w:w="240" w:type="dxa"/>
            </w:tcMar>
            <w:vAlign w:val="center"/>
            <w:hideMark/>
          </w:tcPr>
          <w:p w14:paraId="523653F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6.131</w:t>
            </w:r>
          </w:p>
        </w:tc>
        <w:tc>
          <w:tcPr>
            <w:tcW w:w="0" w:type="auto"/>
            <w:shd w:val="clear" w:color="auto" w:fill="FFFFFF"/>
            <w:tcMar>
              <w:top w:w="150" w:type="dxa"/>
              <w:left w:w="240" w:type="dxa"/>
              <w:bottom w:w="150" w:type="dxa"/>
              <w:right w:w="240" w:type="dxa"/>
            </w:tcMar>
            <w:vAlign w:val="center"/>
            <w:hideMark/>
          </w:tcPr>
          <w:p w14:paraId="093FC6E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0.124</w:t>
            </w:r>
          </w:p>
        </w:tc>
        <w:tc>
          <w:tcPr>
            <w:tcW w:w="0" w:type="auto"/>
            <w:shd w:val="clear" w:color="auto" w:fill="FFFFFF"/>
            <w:tcMar>
              <w:top w:w="150" w:type="dxa"/>
              <w:left w:w="240" w:type="dxa"/>
              <w:bottom w:w="150" w:type="dxa"/>
              <w:right w:w="240" w:type="dxa"/>
            </w:tcMar>
            <w:vAlign w:val="center"/>
            <w:hideMark/>
          </w:tcPr>
          <w:p w14:paraId="6EBE712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0.155</w:t>
            </w:r>
          </w:p>
        </w:tc>
        <w:tc>
          <w:tcPr>
            <w:tcW w:w="0" w:type="auto"/>
            <w:shd w:val="clear" w:color="auto" w:fill="FFFFFF"/>
            <w:tcMar>
              <w:top w:w="150" w:type="dxa"/>
              <w:left w:w="240" w:type="dxa"/>
              <w:bottom w:w="150" w:type="dxa"/>
              <w:right w:w="240" w:type="dxa"/>
            </w:tcMar>
            <w:vAlign w:val="center"/>
            <w:hideMark/>
          </w:tcPr>
          <w:p w14:paraId="1B07817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4.82</w:t>
            </w:r>
          </w:p>
        </w:tc>
        <w:tc>
          <w:tcPr>
            <w:tcW w:w="0" w:type="auto"/>
            <w:shd w:val="clear" w:color="auto" w:fill="FFFFFF"/>
            <w:tcMar>
              <w:top w:w="150" w:type="dxa"/>
              <w:left w:w="240" w:type="dxa"/>
              <w:bottom w:w="150" w:type="dxa"/>
              <w:right w:w="240" w:type="dxa"/>
            </w:tcMar>
            <w:vAlign w:val="center"/>
            <w:hideMark/>
          </w:tcPr>
          <w:p w14:paraId="09FF8BB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5.74</w:t>
            </w:r>
          </w:p>
        </w:tc>
        <w:tc>
          <w:tcPr>
            <w:tcW w:w="0" w:type="auto"/>
            <w:shd w:val="clear" w:color="auto" w:fill="FFFFFF"/>
            <w:tcMar>
              <w:top w:w="150" w:type="dxa"/>
              <w:left w:w="240" w:type="dxa"/>
              <w:bottom w:w="150" w:type="dxa"/>
              <w:right w:w="240" w:type="dxa"/>
            </w:tcMar>
            <w:vAlign w:val="center"/>
            <w:hideMark/>
          </w:tcPr>
          <w:p w14:paraId="2BA026F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1.45</w:t>
            </w:r>
          </w:p>
        </w:tc>
        <w:tc>
          <w:tcPr>
            <w:tcW w:w="0" w:type="auto"/>
            <w:shd w:val="clear" w:color="auto" w:fill="FFFFFF"/>
            <w:tcMar>
              <w:top w:w="150" w:type="dxa"/>
              <w:left w:w="240" w:type="dxa"/>
              <w:bottom w:w="150" w:type="dxa"/>
              <w:right w:w="240" w:type="dxa"/>
            </w:tcMar>
            <w:vAlign w:val="center"/>
            <w:hideMark/>
          </w:tcPr>
          <w:p w14:paraId="3A0323F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1.89</w:t>
            </w:r>
          </w:p>
        </w:tc>
        <w:tc>
          <w:tcPr>
            <w:tcW w:w="0" w:type="auto"/>
            <w:shd w:val="clear" w:color="auto" w:fill="FFFFFF"/>
            <w:tcMar>
              <w:top w:w="150" w:type="dxa"/>
              <w:left w:w="240" w:type="dxa"/>
              <w:bottom w:w="150" w:type="dxa"/>
              <w:right w:w="240" w:type="dxa"/>
            </w:tcMar>
            <w:vAlign w:val="center"/>
            <w:hideMark/>
          </w:tcPr>
          <w:p w14:paraId="2586FBC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4.40</w:t>
            </w:r>
          </w:p>
        </w:tc>
        <w:tc>
          <w:tcPr>
            <w:tcW w:w="0" w:type="auto"/>
            <w:shd w:val="clear" w:color="auto" w:fill="FFFFFF"/>
            <w:tcMar>
              <w:top w:w="150" w:type="dxa"/>
              <w:left w:w="240" w:type="dxa"/>
              <w:bottom w:w="150" w:type="dxa"/>
              <w:right w:w="0" w:type="dxa"/>
            </w:tcMar>
            <w:vAlign w:val="center"/>
            <w:hideMark/>
          </w:tcPr>
          <w:p w14:paraId="46765E6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6.01</w:t>
            </w:r>
          </w:p>
        </w:tc>
      </w:tr>
      <w:tr w:rsidR="00F923B2" w:rsidRPr="00BA6D87" w14:paraId="24A2AAC0" w14:textId="77777777" w:rsidTr="00570E8D">
        <w:tc>
          <w:tcPr>
            <w:tcW w:w="0" w:type="auto"/>
            <w:shd w:val="clear" w:color="auto" w:fill="FFFFFF"/>
            <w:tcMar>
              <w:top w:w="150" w:type="dxa"/>
              <w:left w:w="0" w:type="dxa"/>
              <w:bottom w:w="150" w:type="dxa"/>
              <w:right w:w="240" w:type="dxa"/>
            </w:tcMar>
            <w:vAlign w:val="center"/>
            <w:hideMark/>
          </w:tcPr>
          <w:p w14:paraId="0568650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21</w:t>
            </w:r>
          </w:p>
        </w:tc>
        <w:tc>
          <w:tcPr>
            <w:tcW w:w="0" w:type="auto"/>
            <w:shd w:val="clear" w:color="auto" w:fill="FFFFFF"/>
            <w:tcMar>
              <w:top w:w="150" w:type="dxa"/>
              <w:left w:w="240" w:type="dxa"/>
              <w:bottom w:w="150" w:type="dxa"/>
              <w:right w:w="240" w:type="dxa"/>
            </w:tcMar>
            <w:vAlign w:val="center"/>
            <w:hideMark/>
          </w:tcPr>
          <w:p w14:paraId="10F7F68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GGA-BOP</w:t>
            </w:r>
          </w:p>
        </w:tc>
        <w:tc>
          <w:tcPr>
            <w:tcW w:w="0" w:type="auto"/>
            <w:shd w:val="clear" w:color="auto" w:fill="FFFFFF"/>
            <w:tcMar>
              <w:top w:w="150" w:type="dxa"/>
              <w:left w:w="240" w:type="dxa"/>
              <w:bottom w:w="150" w:type="dxa"/>
              <w:right w:w="240" w:type="dxa"/>
            </w:tcMar>
            <w:vAlign w:val="center"/>
            <w:hideMark/>
          </w:tcPr>
          <w:p w14:paraId="13B8D1F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shd w:val="clear" w:color="auto" w:fill="FFFFFF"/>
            <w:tcMar>
              <w:top w:w="150" w:type="dxa"/>
              <w:left w:w="240" w:type="dxa"/>
              <w:bottom w:w="150" w:type="dxa"/>
              <w:right w:w="240" w:type="dxa"/>
            </w:tcMar>
            <w:vAlign w:val="center"/>
            <w:hideMark/>
          </w:tcPr>
          <w:p w14:paraId="345AAF9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1.608</w:t>
            </w:r>
          </w:p>
        </w:tc>
        <w:tc>
          <w:tcPr>
            <w:tcW w:w="0" w:type="auto"/>
            <w:shd w:val="clear" w:color="auto" w:fill="FFFFFF"/>
            <w:tcMar>
              <w:top w:w="150" w:type="dxa"/>
              <w:left w:w="240" w:type="dxa"/>
              <w:bottom w:w="150" w:type="dxa"/>
              <w:right w:w="240" w:type="dxa"/>
            </w:tcMar>
            <w:vAlign w:val="center"/>
            <w:hideMark/>
          </w:tcPr>
          <w:p w14:paraId="160E1D2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1.812</w:t>
            </w:r>
          </w:p>
        </w:tc>
        <w:tc>
          <w:tcPr>
            <w:tcW w:w="0" w:type="auto"/>
            <w:shd w:val="clear" w:color="auto" w:fill="FFFFFF"/>
            <w:tcMar>
              <w:top w:w="150" w:type="dxa"/>
              <w:left w:w="240" w:type="dxa"/>
              <w:bottom w:w="150" w:type="dxa"/>
              <w:right w:w="240" w:type="dxa"/>
            </w:tcMar>
            <w:vAlign w:val="center"/>
            <w:hideMark/>
          </w:tcPr>
          <w:p w14:paraId="3682167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2.777</w:t>
            </w:r>
          </w:p>
        </w:tc>
        <w:tc>
          <w:tcPr>
            <w:tcW w:w="0" w:type="auto"/>
            <w:shd w:val="clear" w:color="auto" w:fill="FFFFFF"/>
            <w:tcMar>
              <w:top w:w="150" w:type="dxa"/>
              <w:left w:w="240" w:type="dxa"/>
              <w:bottom w:w="150" w:type="dxa"/>
              <w:right w:w="240" w:type="dxa"/>
            </w:tcMar>
            <w:vAlign w:val="center"/>
            <w:hideMark/>
          </w:tcPr>
          <w:p w14:paraId="37A4F29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3.154</w:t>
            </w:r>
          </w:p>
        </w:tc>
        <w:tc>
          <w:tcPr>
            <w:tcW w:w="0" w:type="auto"/>
            <w:shd w:val="clear" w:color="auto" w:fill="FFFFFF"/>
            <w:tcMar>
              <w:top w:w="150" w:type="dxa"/>
              <w:left w:w="240" w:type="dxa"/>
              <w:bottom w:w="150" w:type="dxa"/>
              <w:right w:w="240" w:type="dxa"/>
            </w:tcMar>
            <w:vAlign w:val="center"/>
            <w:hideMark/>
          </w:tcPr>
          <w:p w14:paraId="4DFBE53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0.837</w:t>
            </w:r>
          </w:p>
        </w:tc>
        <w:tc>
          <w:tcPr>
            <w:tcW w:w="0" w:type="auto"/>
            <w:shd w:val="clear" w:color="auto" w:fill="FFFFFF"/>
            <w:tcMar>
              <w:top w:w="150" w:type="dxa"/>
              <w:left w:w="240" w:type="dxa"/>
              <w:bottom w:w="150" w:type="dxa"/>
              <w:right w:w="240" w:type="dxa"/>
            </w:tcMar>
            <w:vAlign w:val="center"/>
            <w:hideMark/>
          </w:tcPr>
          <w:p w14:paraId="5394948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2.604</w:t>
            </w:r>
          </w:p>
        </w:tc>
        <w:tc>
          <w:tcPr>
            <w:tcW w:w="0" w:type="auto"/>
            <w:shd w:val="clear" w:color="auto" w:fill="FFFFFF"/>
            <w:tcMar>
              <w:top w:w="150" w:type="dxa"/>
              <w:left w:w="240" w:type="dxa"/>
              <w:bottom w:w="150" w:type="dxa"/>
              <w:right w:w="240" w:type="dxa"/>
            </w:tcMar>
            <w:vAlign w:val="center"/>
            <w:hideMark/>
          </w:tcPr>
          <w:p w14:paraId="0613691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0.112</w:t>
            </w:r>
          </w:p>
        </w:tc>
        <w:tc>
          <w:tcPr>
            <w:tcW w:w="0" w:type="auto"/>
            <w:shd w:val="clear" w:color="auto" w:fill="FFFFFF"/>
            <w:tcMar>
              <w:top w:w="150" w:type="dxa"/>
              <w:left w:w="240" w:type="dxa"/>
              <w:bottom w:w="150" w:type="dxa"/>
              <w:right w:w="240" w:type="dxa"/>
            </w:tcMar>
            <w:vAlign w:val="center"/>
            <w:hideMark/>
          </w:tcPr>
          <w:p w14:paraId="31B48ED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0.140</w:t>
            </w:r>
          </w:p>
        </w:tc>
        <w:tc>
          <w:tcPr>
            <w:tcW w:w="0" w:type="auto"/>
            <w:shd w:val="clear" w:color="auto" w:fill="FFFFFF"/>
            <w:tcMar>
              <w:top w:w="150" w:type="dxa"/>
              <w:left w:w="240" w:type="dxa"/>
              <w:bottom w:w="150" w:type="dxa"/>
              <w:right w:w="240" w:type="dxa"/>
            </w:tcMar>
            <w:vAlign w:val="center"/>
            <w:hideMark/>
          </w:tcPr>
          <w:p w14:paraId="76D7EFD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4.97</w:t>
            </w:r>
          </w:p>
        </w:tc>
        <w:tc>
          <w:tcPr>
            <w:tcW w:w="0" w:type="auto"/>
            <w:shd w:val="clear" w:color="auto" w:fill="FFFFFF"/>
            <w:tcMar>
              <w:top w:w="150" w:type="dxa"/>
              <w:left w:w="240" w:type="dxa"/>
              <w:bottom w:w="150" w:type="dxa"/>
              <w:right w:w="240" w:type="dxa"/>
            </w:tcMar>
            <w:vAlign w:val="center"/>
            <w:hideMark/>
          </w:tcPr>
          <w:p w14:paraId="55191E5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5.55</w:t>
            </w:r>
          </w:p>
        </w:tc>
        <w:tc>
          <w:tcPr>
            <w:tcW w:w="0" w:type="auto"/>
            <w:shd w:val="clear" w:color="auto" w:fill="FFFFFF"/>
            <w:tcMar>
              <w:top w:w="150" w:type="dxa"/>
              <w:left w:w="240" w:type="dxa"/>
              <w:bottom w:w="150" w:type="dxa"/>
              <w:right w:w="240" w:type="dxa"/>
            </w:tcMar>
            <w:vAlign w:val="center"/>
            <w:hideMark/>
          </w:tcPr>
          <w:p w14:paraId="3FADC69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6.23</w:t>
            </w:r>
          </w:p>
        </w:tc>
        <w:tc>
          <w:tcPr>
            <w:tcW w:w="0" w:type="auto"/>
            <w:shd w:val="clear" w:color="auto" w:fill="FFFFFF"/>
            <w:tcMar>
              <w:top w:w="150" w:type="dxa"/>
              <w:left w:w="240" w:type="dxa"/>
              <w:bottom w:w="150" w:type="dxa"/>
              <w:right w:w="240" w:type="dxa"/>
            </w:tcMar>
            <w:vAlign w:val="center"/>
            <w:hideMark/>
          </w:tcPr>
          <w:p w14:paraId="08A8B10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7.12</w:t>
            </w:r>
          </w:p>
        </w:tc>
        <w:tc>
          <w:tcPr>
            <w:tcW w:w="0" w:type="auto"/>
            <w:shd w:val="clear" w:color="auto" w:fill="FFFFFF"/>
            <w:tcMar>
              <w:top w:w="150" w:type="dxa"/>
              <w:left w:w="240" w:type="dxa"/>
              <w:bottom w:w="150" w:type="dxa"/>
              <w:right w:w="240" w:type="dxa"/>
            </w:tcMar>
            <w:vAlign w:val="center"/>
            <w:hideMark/>
          </w:tcPr>
          <w:p w14:paraId="4A9B298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3.20</w:t>
            </w:r>
          </w:p>
        </w:tc>
        <w:tc>
          <w:tcPr>
            <w:tcW w:w="0" w:type="auto"/>
            <w:shd w:val="clear" w:color="auto" w:fill="FFFFFF"/>
            <w:tcMar>
              <w:top w:w="150" w:type="dxa"/>
              <w:left w:w="240" w:type="dxa"/>
              <w:bottom w:w="150" w:type="dxa"/>
              <w:right w:w="0" w:type="dxa"/>
            </w:tcMar>
            <w:vAlign w:val="center"/>
            <w:hideMark/>
          </w:tcPr>
          <w:p w14:paraId="3D95531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4.08</w:t>
            </w:r>
          </w:p>
        </w:tc>
      </w:tr>
      <w:tr w:rsidR="00F923B2" w:rsidRPr="00BA6D87" w14:paraId="3E2005F1" w14:textId="77777777" w:rsidTr="00570E8D">
        <w:tc>
          <w:tcPr>
            <w:tcW w:w="0" w:type="auto"/>
            <w:shd w:val="clear" w:color="auto" w:fill="FFFFFF"/>
            <w:tcMar>
              <w:top w:w="150" w:type="dxa"/>
              <w:left w:w="0" w:type="dxa"/>
              <w:bottom w:w="150" w:type="dxa"/>
              <w:right w:w="240" w:type="dxa"/>
            </w:tcMar>
            <w:vAlign w:val="center"/>
            <w:hideMark/>
          </w:tcPr>
          <w:p w14:paraId="0F7D3D1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22</w:t>
            </w:r>
          </w:p>
        </w:tc>
        <w:tc>
          <w:tcPr>
            <w:tcW w:w="0" w:type="auto"/>
            <w:shd w:val="clear" w:color="auto" w:fill="FFFFFF"/>
            <w:tcMar>
              <w:top w:w="150" w:type="dxa"/>
              <w:left w:w="240" w:type="dxa"/>
              <w:bottom w:w="150" w:type="dxa"/>
              <w:right w:w="240" w:type="dxa"/>
            </w:tcMar>
            <w:vAlign w:val="center"/>
            <w:hideMark/>
          </w:tcPr>
          <w:p w14:paraId="529DCE8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GGA-RPBE</w:t>
            </w:r>
          </w:p>
        </w:tc>
        <w:tc>
          <w:tcPr>
            <w:tcW w:w="0" w:type="auto"/>
            <w:shd w:val="clear" w:color="auto" w:fill="FFFFFF"/>
            <w:tcMar>
              <w:top w:w="150" w:type="dxa"/>
              <w:left w:w="240" w:type="dxa"/>
              <w:bottom w:w="150" w:type="dxa"/>
              <w:right w:w="240" w:type="dxa"/>
            </w:tcMar>
            <w:vAlign w:val="center"/>
            <w:hideMark/>
          </w:tcPr>
          <w:p w14:paraId="0B0836A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shd w:val="clear" w:color="auto" w:fill="FFFFFF"/>
            <w:tcMar>
              <w:top w:w="150" w:type="dxa"/>
              <w:left w:w="240" w:type="dxa"/>
              <w:bottom w:w="150" w:type="dxa"/>
              <w:right w:w="240" w:type="dxa"/>
            </w:tcMar>
            <w:vAlign w:val="center"/>
            <w:hideMark/>
          </w:tcPr>
          <w:p w14:paraId="552688C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1.691</w:t>
            </w:r>
          </w:p>
        </w:tc>
        <w:tc>
          <w:tcPr>
            <w:tcW w:w="0" w:type="auto"/>
            <w:shd w:val="clear" w:color="auto" w:fill="FFFFFF"/>
            <w:tcMar>
              <w:top w:w="150" w:type="dxa"/>
              <w:left w:w="240" w:type="dxa"/>
              <w:bottom w:w="150" w:type="dxa"/>
              <w:right w:w="240" w:type="dxa"/>
            </w:tcMar>
            <w:vAlign w:val="center"/>
            <w:hideMark/>
          </w:tcPr>
          <w:p w14:paraId="425B074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1.909</w:t>
            </w:r>
          </w:p>
        </w:tc>
        <w:tc>
          <w:tcPr>
            <w:tcW w:w="0" w:type="auto"/>
            <w:shd w:val="clear" w:color="auto" w:fill="FFFFFF"/>
            <w:tcMar>
              <w:top w:w="150" w:type="dxa"/>
              <w:left w:w="240" w:type="dxa"/>
              <w:bottom w:w="150" w:type="dxa"/>
              <w:right w:w="240" w:type="dxa"/>
            </w:tcMar>
            <w:vAlign w:val="center"/>
            <w:hideMark/>
          </w:tcPr>
          <w:p w14:paraId="3932EA5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3.654</w:t>
            </w:r>
          </w:p>
        </w:tc>
        <w:tc>
          <w:tcPr>
            <w:tcW w:w="0" w:type="auto"/>
            <w:shd w:val="clear" w:color="auto" w:fill="FFFFFF"/>
            <w:tcMar>
              <w:top w:w="150" w:type="dxa"/>
              <w:left w:w="240" w:type="dxa"/>
              <w:bottom w:w="150" w:type="dxa"/>
              <w:right w:w="240" w:type="dxa"/>
            </w:tcMar>
            <w:vAlign w:val="center"/>
            <w:hideMark/>
          </w:tcPr>
          <w:p w14:paraId="7155B4C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3.783</w:t>
            </w:r>
          </w:p>
        </w:tc>
        <w:tc>
          <w:tcPr>
            <w:tcW w:w="0" w:type="auto"/>
            <w:shd w:val="clear" w:color="auto" w:fill="FFFFFF"/>
            <w:tcMar>
              <w:top w:w="150" w:type="dxa"/>
              <w:left w:w="240" w:type="dxa"/>
              <w:bottom w:w="150" w:type="dxa"/>
              <w:right w:w="240" w:type="dxa"/>
            </w:tcMar>
            <w:vAlign w:val="center"/>
            <w:hideMark/>
          </w:tcPr>
          <w:p w14:paraId="0004D23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1.221</w:t>
            </w:r>
          </w:p>
        </w:tc>
        <w:tc>
          <w:tcPr>
            <w:tcW w:w="0" w:type="auto"/>
            <w:shd w:val="clear" w:color="auto" w:fill="FFFFFF"/>
            <w:tcMar>
              <w:top w:w="150" w:type="dxa"/>
              <w:left w:w="240" w:type="dxa"/>
              <w:bottom w:w="150" w:type="dxa"/>
              <w:right w:w="240" w:type="dxa"/>
            </w:tcMar>
            <w:vAlign w:val="center"/>
            <w:hideMark/>
          </w:tcPr>
          <w:p w14:paraId="540264E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3.226</w:t>
            </w:r>
          </w:p>
        </w:tc>
        <w:tc>
          <w:tcPr>
            <w:tcW w:w="0" w:type="auto"/>
            <w:shd w:val="clear" w:color="auto" w:fill="FFFFFF"/>
            <w:tcMar>
              <w:top w:w="150" w:type="dxa"/>
              <w:left w:w="240" w:type="dxa"/>
              <w:bottom w:w="150" w:type="dxa"/>
              <w:right w:w="240" w:type="dxa"/>
            </w:tcMar>
            <w:vAlign w:val="center"/>
            <w:hideMark/>
          </w:tcPr>
          <w:p w14:paraId="7AE687C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0.118</w:t>
            </w:r>
          </w:p>
        </w:tc>
        <w:tc>
          <w:tcPr>
            <w:tcW w:w="0" w:type="auto"/>
            <w:shd w:val="clear" w:color="auto" w:fill="FFFFFF"/>
            <w:tcMar>
              <w:top w:w="150" w:type="dxa"/>
              <w:left w:w="240" w:type="dxa"/>
              <w:bottom w:w="150" w:type="dxa"/>
              <w:right w:w="240" w:type="dxa"/>
            </w:tcMar>
            <w:vAlign w:val="center"/>
            <w:hideMark/>
          </w:tcPr>
          <w:p w14:paraId="78F2CC8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0.148</w:t>
            </w:r>
          </w:p>
        </w:tc>
        <w:tc>
          <w:tcPr>
            <w:tcW w:w="0" w:type="auto"/>
            <w:shd w:val="clear" w:color="auto" w:fill="FFFFFF"/>
            <w:tcMar>
              <w:top w:w="150" w:type="dxa"/>
              <w:left w:w="240" w:type="dxa"/>
              <w:bottom w:w="150" w:type="dxa"/>
              <w:right w:w="240" w:type="dxa"/>
            </w:tcMar>
            <w:vAlign w:val="center"/>
            <w:hideMark/>
          </w:tcPr>
          <w:p w14:paraId="159D59F2"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5.47</w:t>
            </w:r>
          </w:p>
        </w:tc>
        <w:tc>
          <w:tcPr>
            <w:tcW w:w="0" w:type="auto"/>
            <w:shd w:val="clear" w:color="auto" w:fill="FFFFFF"/>
            <w:tcMar>
              <w:top w:w="150" w:type="dxa"/>
              <w:left w:w="240" w:type="dxa"/>
              <w:bottom w:w="150" w:type="dxa"/>
              <w:right w:w="240" w:type="dxa"/>
            </w:tcMar>
            <w:vAlign w:val="center"/>
            <w:hideMark/>
          </w:tcPr>
          <w:p w14:paraId="509058F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6.00</w:t>
            </w:r>
          </w:p>
        </w:tc>
        <w:tc>
          <w:tcPr>
            <w:tcW w:w="0" w:type="auto"/>
            <w:shd w:val="clear" w:color="auto" w:fill="FFFFFF"/>
            <w:tcMar>
              <w:top w:w="150" w:type="dxa"/>
              <w:left w:w="240" w:type="dxa"/>
              <w:bottom w:w="150" w:type="dxa"/>
              <w:right w:w="240" w:type="dxa"/>
            </w:tcMar>
            <w:vAlign w:val="center"/>
            <w:hideMark/>
          </w:tcPr>
          <w:p w14:paraId="4CB2544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6.45</w:t>
            </w:r>
          </w:p>
        </w:tc>
        <w:tc>
          <w:tcPr>
            <w:tcW w:w="0" w:type="auto"/>
            <w:shd w:val="clear" w:color="auto" w:fill="FFFFFF"/>
            <w:tcMar>
              <w:top w:w="150" w:type="dxa"/>
              <w:left w:w="240" w:type="dxa"/>
              <w:bottom w:w="150" w:type="dxa"/>
              <w:right w:w="240" w:type="dxa"/>
            </w:tcMar>
            <w:vAlign w:val="center"/>
            <w:hideMark/>
          </w:tcPr>
          <w:p w14:paraId="7057D90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7.34</w:t>
            </w:r>
          </w:p>
        </w:tc>
        <w:tc>
          <w:tcPr>
            <w:tcW w:w="0" w:type="auto"/>
            <w:shd w:val="clear" w:color="auto" w:fill="FFFFFF"/>
            <w:tcMar>
              <w:top w:w="150" w:type="dxa"/>
              <w:left w:w="240" w:type="dxa"/>
              <w:bottom w:w="150" w:type="dxa"/>
              <w:right w:w="240" w:type="dxa"/>
            </w:tcMar>
            <w:vAlign w:val="center"/>
            <w:hideMark/>
          </w:tcPr>
          <w:p w14:paraId="752D7B9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2.37</w:t>
            </w:r>
          </w:p>
        </w:tc>
        <w:tc>
          <w:tcPr>
            <w:tcW w:w="0" w:type="auto"/>
            <w:shd w:val="clear" w:color="auto" w:fill="FFFFFF"/>
            <w:tcMar>
              <w:top w:w="150" w:type="dxa"/>
              <w:left w:w="240" w:type="dxa"/>
              <w:bottom w:w="150" w:type="dxa"/>
              <w:right w:w="0" w:type="dxa"/>
            </w:tcMar>
            <w:vAlign w:val="center"/>
            <w:hideMark/>
          </w:tcPr>
          <w:p w14:paraId="6CEC3E5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2.99</w:t>
            </w:r>
          </w:p>
        </w:tc>
      </w:tr>
      <w:tr w:rsidR="00F923B2" w:rsidRPr="00BA6D87" w14:paraId="262725F7" w14:textId="77777777" w:rsidTr="00570E8D">
        <w:tc>
          <w:tcPr>
            <w:tcW w:w="0" w:type="auto"/>
            <w:shd w:val="clear" w:color="auto" w:fill="FFFFFF"/>
            <w:tcMar>
              <w:top w:w="150" w:type="dxa"/>
              <w:left w:w="0" w:type="dxa"/>
              <w:bottom w:w="150" w:type="dxa"/>
              <w:right w:w="240" w:type="dxa"/>
            </w:tcMar>
            <w:vAlign w:val="center"/>
            <w:hideMark/>
          </w:tcPr>
          <w:p w14:paraId="6D90B7E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23</w:t>
            </w:r>
          </w:p>
        </w:tc>
        <w:tc>
          <w:tcPr>
            <w:tcW w:w="0" w:type="auto"/>
            <w:shd w:val="clear" w:color="auto" w:fill="FFFFFF"/>
            <w:tcMar>
              <w:top w:w="150" w:type="dxa"/>
              <w:left w:w="240" w:type="dxa"/>
              <w:bottom w:w="150" w:type="dxa"/>
              <w:right w:w="240" w:type="dxa"/>
            </w:tcMar>
            <w:vAlign w:val="center"/>
            <w:hideMark/>
          </w:tcPr>
          <w:p w14:paraId="63EC127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GGA-PBE-Grimme</w:t>
            </w:r>
          </w:p>
        </w:tc>
        <w:tc>
          <w:tcPr>
            <w:tcW w:w="0" w:type="auto"/>
            <w:shd w:val="clear" w:color="auto" w:fill="FFFFFF"/>
            <w:tcMar>
              <w:top w:w="150" w:type="dxa"/>
              <w:left w:w="240" w:type="dxa"/>
              <w:bottom w:w="150" w:type="dxa"/>
              <w:right w:w="240" w:type="dxa"/>
            </w:tcMar>
            <w:vAlign w:val="center"/>
            <w:hideMark/>
          </w:tcPr>
          <w:p w14:paraId="728CB79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shd w:val="clear" w:color="auto" w:fill="FFFFFF"/>
            <w:tcMar>
              <w:top w:w="150" w:type="dxa"/>
              <w:left w:w="240" w:type="dxa"/>
              <w:bottom w:w="150" w:type="dxa"/>
              <w:right w:w="240" w:type="dxa"/>
            </w:tcMar>
            <w:vAlign w:val="center"/>
            <w:hideMark/>
          </w:tcPr>
          <w:p w14:paraId="1B6C18B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1.018</w:t>
            </w:r>
          </w:p>
        </w:tc>
        <w:tc>
          <w:tcPr>
            <w:tcW w:w="0" w:type="auto"/>
            <w:shd w:val="clear" w:color="auto" w:fill="FFFFFF"/>
            <w:tcMar>
              <w:top w:w="150" w:type="dxa"/>
              <w:left w:w="240" w:type="dxa"/>
              <w:bottom w:w="150" w:type="dxa"/>
              <w:right w:w="240" w:type="dxa"/>
            </w:tcMar>
            <w:vAlign w:val="center"/>
            <w:hideMark/>
          </w:tcPr>
          <w:p w14:paraId="1CFBE31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1.156</w:t>
            </w:r>
          </w:p>
        </w:tc>
        <w:tc>
          <w:tcPr>
            <w:tcW w:w="0" w:type="auto"/>
            <w:shd w:val="clear" w:color="auto" w:fill="FFFFFF"/>
            <w:tcMar>
              <w:top w:w="150" w:type="dxa"/>
              <w:left w:w="240" w:type="dxa"/>
              <w:bottom w:w="150" w:type="dxa"/>
              <w:right w:w="240" w:type="dxa"/>
            </w:tcMar>
            <w:vAlign w:val="center"/>
            <w:hideMark/>
          </w:tcPr>
          <w:p w14:paraId="0643CA5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5.002</w:t>
            </w:r>
          </w:p>
        </w:tc>
        <w:tc>
          <w:tcPr>
            <w:tcW w:w="0" w:type="auto"/>
            <w:shd w:val="clear" w:color="auto" w:fill="FFFFFF"/>
            <w:tcMar>
              <w:top w:w="150" w:type="dxa"/>
              <w:left w:w="240" w:type="dxa"/>
              <w:bottom w:w="150" w:type="dxa"/>
              <w:right w:w="240" w:type="dxa"/>
            </w:tcMar>
            <w:vAlign w:val="center"/>
            <w:hideMark/>
          </w:tcPr>
          <w:p w14:paraId="71B53A8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6.001</w:t>
            </w:r>
          </w:p>
        </w:tc>
        <w:tc>
          <w:tcPr>
            <w:tcW w:w="0" w:type="auto"/>
            <w:shd w:val="clear" w:color="auto" w:fill="FFFFFF"/>
            <w:tcMar>
              <w:top w:w="150" w:type="dxa"/>
              <w:left w:w="240" w:type="dxa"/>
              <w:bottom w:w="150" w:type="dxa"/>
              <w:right w:w="240" w:type="dxa"/>
            </w:tcMar>
            <w:vAlign w:val="center"/>
            <w:hideMark/>
          </w:tcPr>
          <w:p w14:paraId="509404B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1.124</w:t>
            </w:r>
          </w:p>
        </w:tc>
        <w:tc>
          <w:tcPr>
            <w:tcW w:w="0" w:type="auto"/>
            <w:shd w:val="clear" w:color="auto" w:fill="FFFFFF"/>
            <w:tcMar>
              <w:top w:w="150" w:type="dxa"/>
              <w:left w:w="240" w:type="dxa"/>
              <w:bottom w:w="150" w:type="dxa"/>
              <w:right w:w="240" w:type="dxa"/>
            </w:tcMar>
            <w:vAlign w:val="center"/>
            <w:hideMark/>
          </w:tcPr>
          <w:p w14:paraId="5986DED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4.832</w:t>
            </w:r>
          </w:p>
        </w:tc>
        <w:tc>
          <w:tcPr>
            <w:tcW w:w="0" w:type="auto"/>
            <w:shd w:val="clear" w:color="auto" w:fill="FFFFFF"/>
            <w:tcMar>
              <w:top w:w="150" w:type="dxa"/>
              <w:left w:w="240" w:type="dxa"/>
              <w:bottom w:w="150" w:type="dxa"/>
              <w:right w:w="240" w:type="dxa"/>
            </w:tcMar>
            <w:vAlign w:val="center"/>
            <w:hideMark/>
          </w:tcPr>
          <w:p w14:paraId="261FB49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0.106</w:t>
            </w:r>
          </w:p>
        </w:tc>
        <w:tc>
          <w:tcPr>
            <w:tcW w:w="0" w:type="auto"/>
            <w:shd w:val="clear" w:color="auto" w:fill="FFFFFF"/>
            <w:tcMar>
              <w:top w:w="150" w:type="dxa"/>
              <w:left w:w="240" w:type="dxa"/>
              <w:bottom w:w="150" w:type="dxa"/>
              <w:right w:w="240" w:type="dxa"/>
            </w:tcMar>
            <w:vAlign w:val="center"/>
            <w:hideMark/>
          </w:tcPr>
          <w:p w14:paraId="295F366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0.132</w:t>
            </w:r>
          </w:p>
        </w:tc>
        <w:tc>
          <w:tcPr>
            <w:tcW w:w="0" w:type="auto"/>
            <w:shd w:val="clear" w:color="auto" w:fill="FFFFFF"/>
            <w:tcMar>
              <w:top w:w="150" w:type="dxa"/>
              <w:left w:w="240" w:type="dxa"/>
              <w:bottom w:w="150" w:type="dxa"/>
              <w:right w:w="240" w:type="dxa"/>
            </w:tcMar>
            <w:vAlign w:val="center"/>
            <w:hideMark/>
          </w:tcPr>
          <w:p w14:paraId="44B706C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3.12</w:t>
            </w:r>
          </w:p>
        </w:tc>
        <w:tc>
          <w:tcPr>
            <w:tcW w:w="0" w:type="auto"/>
            <w:shd w:val="clear" w:color="auto" w:fill="FFFFFF"/>
            <w:tcMar>
              <w:top w:w="150" w:type="dxa"/>
              <w:left w:w="240" w:type="dxa"/>
              <w:bottom w:w="150" w:type="dxa"/>
              <w:right w:w="240" w:type="dxa"/>
            </w:tcMar>
            <w:vAlign w:val="center"/>
            <w:hideMark/>
          </w:tcPr>
          <w:p w14:paraId="3C8CCA3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3.40</w:t>
            </w:r>
          </w:p>
        </w:tc>
        <w:tc>
          <w:tcPr>
            <w:tcW w:w="0" w:type="auto"/>
            <w:shd w:val="clear" w:color="auto" w:fill="FFFFFF"/>
            <w:tcMar>
              <w:top w:w="150" w:type="dxa"/>
              <w:left w:w="240" w:type="dxa"/>
              <w:bottom w:w="150" w:type="dxa"/>
              <w:right w:w="240" w:type="dxa"/>
            </w:tcMar>
            <w:vAlign w:val="center"/>
            <w:hideMark/>
          </w:tcPr>
          <w:p w14:paraId="0035FDA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4.82</w:t>
            </w:r>
          </w:p>
        </w:tc>
        <w:tc>
          <w:tcPr>
            <w:tcW w:w="0" w:type="auto"/>
            <w:shd w:val="clear" w:color="auto" w:fill="FFFFFF"/>
            <w:tcMar>
              <w:top w:w="150" w:type="dxa"/>
              <w:left w:w="240" w:type="dxa"/>
              <w:bottom w:w="150" w:type="dxa"/>
              <w:right w:w="240" w:type="dxa"/>
            </w:tcMar>
            <w:vAlign w:val="center"/>
            <w:hideMark/>
          </w:tcPr>
          <w:p w14:paraId="3251354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5.56</w:t>
            </w:r>
          </w:p>
        </w:tc>
        <w:tc>
          <w:tcPr>
            <w:tcW w:w="0" w:type="auto"/>
            <w:shd w:val="clear" w:color="auto" w:fill="FFFFFF"/>
            <w:tcMar>
              <w:top w:w="150" w:type="dxa"/>
              <w:left w:w="240" w:type="dxa"/>
              <w:bottom w:w="150" w:type="dxa"/>
              <w:right w:w="240" w:type="dxa"/>
            </w:tcMar>
            <w:vAlign w:val="center"/>
            <w:hideMark/>
          </w:tcPr>
          <w:p w14:paraId="7074D7E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3.34</w:t>
            </w:r>
          </w:p>
        </w:tc>
        <w:tc>
          <w:tcPr>
            <w:tcW w:w="0" w:type="auto"/>
            <w:shd w:val="clear" w:color="auto" w:fill="FFFFFF"/>
            <w:tcMar>
              <w:top w:w="150" w:type="dxa"/>
              <w:left w:w="240" w:type="dxa"/>
              <w:bottom w:w="150" w:type="dxa"/>
              <w:right w:w="0" w:type="dxa"/>
            </w:tcMar>
            <w:vAlign w:val="center"/>
            <w:hideMark/>
          </w:tcPr>
          <w:p w14:paraId="4D8C9B1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4.36</w:t>
            </w:r>
          </w:p>
        </w:tc>
      </w:tr>
      <w:tr w:rsidR="00F923B2" w:rsidRPr="00BA6D87" w14:paraId="0745507B" w14:textId="77777777" w:rsidTr="00570E8D">
        <w:tc>
          <w:tcPr>
            <w:tcW w:w="0" w:type="auto"/>
            <w:shd w:val="clear" w:color="auto" w:fill="FFFFFF"/>
            <w:tcMar>
              <w:top w:w="150" w:type="dxa"/>
              <w:left w:w="0" w:type="dxa"/>
              <w:bottom w:w="150" w:type="dxa"/>
              <w:right w:w="240" w:type="dxa"/>
            </w:tcMar>
            <w:vAlign w:val="center"/>
            <w:hideMark/>
          </w:tcPr>
          <w:p w14:paraId="46E82F5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24</w:t>
            </w:r>
          </w:p>
        </w:tc>
        <w:tc>
          <w:tcPr>
            <w:tcW w:w="0" w:type="auto"/>
            <w:shd w:val="clear" w:color="auto" w:fill="FFFFFF"/>
            <w:tcMar>
              <w:top w:w="150" w:type="dxa"/>
              <w:left w:w="240" w:type="dxa"/>
              <w:bottom w:w="150" w:type="dxa"/>
              <w:right w:w="240" w:type="dxa"/>
            </w:tcMar>
            <w:vAlign w:val="center"/>
            <w:hideMark/>
          </w:tcPr>
          <w:p w14:paraId="546C5EA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GGA-BLYP-TS</w:t>
            </w:r>
          </w:p>
        </w:tc>
        <w:tc>
          <w:tcPr>
            <w:tcW w:w="0" w:type="auto"/>
            <w:shd w:val="clear" w:color="auto" w:fill="FFFFFF"/>
            <w:tcMar>
              <w:top w:w="150" w:type="dxa"/>
              <w:left w:w="240" w:type="dxa"/>
              <w:bottom w:w="150" w:type="dxa"/>
              <w:right w:w="240" w:type="dxa"/>
            </w:tcMar>
            <w:vAlign w:val="center"/>
            <w:hideMark/>
          </w:tcPr>
          <w:p w14:paraId="5C778B1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GGA</w:t>
            </w:r>
          </w:p>
        </w:tc>
        <w:tc>
          <w:tcPr>
            <w:tcW w:w="0" w:type="auto"/>
            <w:shd w:val="clear" w:color="auto" w:fill="FFFFFF"/>
            <w:tcMar>
              <w:top w:w="150" w:type="dxa"/>
              <w:left w:w="240" w:type="dxa"/>
              <w:bottom w:w="150" w:type="dxa"/>
              <w:right w:w="240" w:type="dxa"/>
            </w:tcMar>
            <w:vAlign w:val="center"/>
            <w:hideMark/>
          </w:tcPr>
          <w:p w14:paraId="71202FE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1.068</w:t>
            </w:r>
          </w:p>
        </w:tc>
        <w:tc>
          <w:tcPr>
            <w:tcW w:w="0" w:type="auto"/>
            <w:shd w:val="clear" w:color="auto" w:fill="FFFFFF"/>
            <w:tcMar>
              <w:top w:w="150" w:type="dxa"/>
              <w:left w:w="240" w:type="dxa"/>
              <w:bottom w:w="150" w:type="dxa"/>
              <w:right w:w="240" w:type="dxa"/>
            </w:tcMar>
            <w:vAlign w:val="center"/>
            <w:hideMark/>
          </w:tcPr>
          <w:p w14:paraId="7ADA610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1.112</w:t>
            </w:r>
          </w:p>
        </w:tc>
        <w:tc>
          <w:tcPr>
            <w:tcW w:w="0" w:type="auto"/>
            <w:shd w:val="clear" w:color="auto" w:fill="FFFFFF"/>
            <w:tcMar>
              <w:top w:w="150" w:type="dxa"/>
              <w:left w:w="240" w:type="dxa"/>
              <w:bottom w:w="150" w:type="dxa"/>
              <w:right w:w="240" w:type="dxa"/>
            </w:tcMar>
            <w:vAlign w:val="center"/>
            <w:hideMark/>
          </w:tcPr>
          <w:p w14:paraId="26C8EE5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6.035</w:t>
            </w:r>
          </w:p>
        </w:tc>
        <w:tc>
          <w:tcPr>
            <w:tcW w:w="0" w:type="auto"/>
            <w:shd w:val="clear" w:color="auto" w:fill="FFFFFF"/>
            <w:tcMar>
              <w:top w:w="150" w:type="dxa"/>
              <w:left w:w="240" w:type="dxa"/>
              <w:bottom w:w="150" w:type="dxa"/>
              <w:right w:w="240" w:type="dxa"/>
            </w:tcMar>
            <w:vAlign w:val="center"/>
            <w:hideMark/>
          </w:tcPr>
          <w:p w14:paraId="056C13E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7.008</w:t>
            </w:r>
          </w:p>
        </w:tc>
        <w:tc>
          <w:tcPr>
            <w:tcW w:w="0" w:type="auto"/>
            <w:shd w:val="clear" w:color="auto" w:fill="FFFFFF"/>
            <w:tcMar>
              <w:top w:w="150" w:type="dxa"/>
              <w:left w:w="240" w:type="dxa"/>
              <w:bottom w:w="150" w:type="dxa"/>
              <w:right w:w="240" w:type="dxa"/>
            </w:tcMar>
            <w:vAlign w:val="center"/>
            <w:hideMark/>
          </w:tcPr>
          <w:p w14:paraId="1E44B41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1.483</w:t>
            </w:r>
          </w:p>
        </w:tc>
        <w:tc>
          <w:tcPr>
            <w:tcW w:w="0" w:type="auto"/>
            <w:shd w:val="clear" w:color="auto" w:fill="FFFFFF"/>
            <w:tcMar>
              <w:top w:w="150" w:type="dxa"/>
              <w:left w:w="240" w:type="dxa"/>
              <w:bottom w:w="150" w:type="dxa"/>
              <w:right w:w="240" w:type="dxa"/>
            </w:tcMar>
            <w:vAlign w:val="center"/>
            <w:hideMark/>
          </w:tcPr>
          <w:p w14:paraId="4CBE16D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6.390</w:t>
            </w:r>
          </w:p>
        </w:tc>
        <w:tc>
          <w:tcPr>
            <w:tcW w:w="0" w:type="auto"/>
            <w:shd w:val="clear" w:color="auto" w:fill="FFFFFF"/>
            <w:tcMar>
              <w:top w:w="150" w:type="dxa"/>
              <w:left w:w="240" w:type="dxa"/>
              <w:bottom w:w="150" w:type="dxa"/>
              <w:right w:w="240" w:type="dxa"/>
            </w:tcMar>
            <w:vAlign w:val="center"/>
            <w:hideMark/>
          </w:tcPr>
          <w:p w14:paraId="337F4EA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0.067</w:t>
            </w:r>
          </w:p>
        </w:tc>
        <w:tc>
          <w:tcPr>
            <w:tcW w:w="0" w:type="auto"/>
            <w:shd w:val="clear" w:color="auto" w:fill="FFFFFF"/>
            <w:tcMar>
              <w:top w:w="150" w:type="dxa"/>
              <w:left w:w="240" w:type="dxa"/>
              <w:bottom w:w="150" w:type="dxa"/>
              <w:right w:w="240" w:type="dxa"/>
            </w:tcMar>
            <w:vAlign w:val="center"/>
            <w:hideMark/>
          </w:tcPr>
          <w:p w14:paraId="35F97C5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0.084</w:t>
            </w:r>
          </w:p>
        </w:tc>
        <w:tc>
          <w:tcPr>
            <w:tcW w:w="0" w:type="auto"/>
            <w:shd w:val="clear" w:color="auto" w:fill="FFFFFF"/>
            <w:tcMar>
              <w:top w:w="150" w:type="dxa"/>
              <w:left w:w="240" w:type="dxa"/>
              <w:bottom w:w="150" w:type="dxa"/>
              <w:right w:w="240" w:type="dxa"/>
            </w:tcMar>
            <w:vAlign w:val="center"/>
            <w:hideMark/>
          </w:tcPr>
          <w:p w14:paraId="3F23F25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2.63</w:t>
            </w:r>
          </w:p>
        </w:tc>
        <w:tc>
          <w:tcPr>
            <w:tcW w:w="0" w:type="auto"/>
            <w:shd w:val="clear" w:color="auto" w:fill="FFFFFF"/>
            <w:tcMar>
              <w:top w:w="150" w:type="dxa"/>
              <w:left w:w="240" w:type="dxa"/>
              <w:bottom w:w="150" w:type="dxa"/>
              <w:right w:w="240" w:type="dxa"/>
            </w:tcMar>
            <w:vAlign w:val="center"/>
            <w:hideMark/>
          </w:tcPr>
          <w:p w14:paraId="6115D50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2.67</w:t>
            </w:r>
          </w:p>
        </w:tc>
        <w:tc>
          <w:tcPr>
            <w:tcW w:w="0" w:type="auto"/>
            <w:shd w:val="clear" w:color="auto" w:fill="FFFFFF"/>
            <w:tcMar>
              <w:top w:w="150" w:type="dxa"/>
              <w:left w:w="240" w:type="dxa"/>
              <w:bottom w:w="150" w:type="dxa"/>
              <w:right w:w="240" w:type="dxa"/>
            </w:tcMar>
            <w:vAlign w:val="center"/>
            <w:hideMark/>
          </w:tcPr>
          <w:p w14:paraId="1D9AD91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4.45</w:t>
            </w:r>
          </w:p>
        </w:tc>
        <w:tc>
          <w:tcPr>
            <w:tcW w:w="0" w:type="auto"/>
            <w:shd w:val="clear" w:color="auto" w:fill="FFFFFF"/>
            <w:tcMar>
              <w:top w:w="150" w:type="dxa"/>
              <w:left w:w="240" w:type="dxa"/>
              <w:bottom w:w="150" w:type="dxa"/>
              <w:right w:w="240" w:type="dxa"/>
            </w:tcMar>
            <w:vAlign w:val="center"/>
            <w:hideMark/>
          </w:tcPr>
          <w:p w14:paraId="588830BC"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5.12</w:t>
            </w:r>
          </w:p>
        </w:tc>
        <w:tc>
          <w:tcPr>
            <w:tcW w:w="0" w:type="auto"/>
            <w:shd w:val="clear" w:color="auto" w:fill="FFFFFF"/>
            <w:tcMar>
              <w:top w:w="150" w:type="dxa"/>
              <w:left w:w="240" w:type="dxa"/>
              <w:bottom w:w="150" w:type="dxa"/>
              <w:right w:w="240" w:type="dxa"/>
            </w:tcMar>
            <w:vAlign w:val="center"/>
            <w:hideMark/>
          </w:tcPr>
          <w:p w14:paraId="7BC2782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9.06</w:t>
            </w:r>
          </w:p>
        </w:tc>
        <w:tc>
          <w:tcPr>
            <w:tcW w:w="0" w:type="auto"/>
            <w:shd w:val="clear" w:color="auto" w:fill="FFFFFF"/>
            <w:tcMar>
              <w:top w:w="150" w:type="dxa"/>
              <w:left w:w="240" w:type="dxa"/>
              <w:bottom w:w="150" w:type="dxa"/>
              <w:right w:w="0" w:type="dxa"/>
            </w:tcMar>
            <w:vAlign w:val="center"/>
            <w:hideMark/>
          </w:tcPr>
          <w:p w14:paraId="6E888AE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10.97</w:t>
            </w:r>
          </w:p>
        </w:tc>
      </w:tr>
      <w:tr w:rsidR="00F923B2" w:rsidRPr="00BA6D87" w14:paraId="6A91EDC1" w14:textId="77777777" w:rsidTr="00570E8D">
        <w:tc>
          <w:tcPr>
            <w:tcW w:w="0" w:type="auto"/>
            <w:shd w:val="clear" w:color="auto" w:fill="FFFFFF"/>
            <w:tcMar>
              <w:top w:w="150" w:type="dxa"/>
              <w:left w:w="0" w:type="dxa"/>
              <w:bottom w:w="150" w:type="dxa"/>
              <w:right w:w="240" w:type="dxa"/>
            </w:tcMar>
            <w:vAlign w:val="center"/>
            <w:hideMark/>
          </w:tcPr>
          <w:p w14:paraId="092D37B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25</w:t>
            </w:r>
          </w:p>
        </w:tc>
        <w:tc>
          <w:tcPr>
            <w:tcW w:w="0" w:type="auto"/>
            <w:shd w:val="clear" w:color="auto" w:fill="FFFFFF"/>
            <w:tcMar>
              <w:top w:w="150" w:type="dxa"/>
              <w:left w:w="240" w:type="dxa"/>
              <w:bottom w:w="150" w:type="dxa"/>
              <w:right w:w="240" w:type="dxa"/>
            </w:tcMar>
            <w:vAlign w:val="center"/>
            <w:hideMark/>
          </w:tcPr>
          <w:p w14:paraId="26BED70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m-GGA-M11-L</w:t>
            </w:r>
          </w:p>
        </w:tc>
        <w:tc>
          <w:tcPr>
            <w:tcW w:w="0" w:type="auto"/>
            <w:shd w:val="clear" w:color="auto" w:fill="FFFFFF"/>
            <w:tcMar>
              <w:top w:w="150" w:type="dxa"/>
              <w:left w:w="240" w:type="dxa"/>
              <w:bottom w:w="150" w:type="dxa"/>
              <w:right w:w="240" w:type="dxa"/>
            </w:tcMar>
            <w:vAlign w:val="center"/>
            <w:hideMark/>
          </w:tcPr>
          <w:p w14:paraId="024ACFF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meta-GGA</w:t>
            </w:r>
          </w:p>
        </w:tc>
        <w:tc>
          <w:tcPr>
            <w:tcW w:w="0" w:type="auto"/>
            <w:shd w:val="clear" w:color="auto" w:fill="FFFFFF"/>
            <w:tcMar>
              <w:top w:w="150" w:type="dxa"/>
              <w:left w:w="240" w:type="dxa"/>
              <w:bottom w:w="150" w:type="dxa"/>
              <w:right w:w="240" w:type="dxa"/>
            </w:tcMar>
            <w:vAlign w:val="center"/>
            <w:hideMark/>
          </w:tcPr>
          <w:p w14:paraId="0B196D6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2.634</w:t>
            </w:r>
          </w:p>
        </w:tc>
        <w:tc>
          <w:tcPr>
            <w:tcW w:w="0" w:type="auto"/>
            <w:shd w:val="clear" w:color="auto" w:fill="FFFFFF"/>
            <w:tcMar>
              <w:top w:w="150" w:type="dxa"/>
              <w:left w:w="240" w:type="dxa"/>
              <w:bottom w:w="150" w:type="dxa"/>
              <w:right w:w="240" w:type="dxa"/>
            </w:tcMar>
            <w:vAlign w:val="center"/>
            <w:hideMark/>
          </w:tcPr>
          <w:p w14:paraId="6987027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2.766</w:t>
            </w:r>
          </w:p>
        </w:tc>
        <w:tc>
          <w:tcPr>
            <w:tcW w:w="0" w:type="auto"/>
            <w:shd w:val="clear" w:color="auto" w:fill="FFFFFF"/>
            <w:tcMar>
              <w:top w:w="150" w:type="dxa"/>
              <w:left w:w="240" w:type="dxa"/>
              <w:bottom w:w="150" w:type="dxa"/>
              <w:right w:w="240" w:type="dxa"/>
            </w:tcMar>
            <w:vAlign w:val="center"/>
            <w:hideMark/>
          </w:tcPr>
          <w:p w14:paraId="7B76EF0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4.009</w:t>
            </w:r>
          </w:p>
        </w:tc>
        <w:tc>
          <w:tcPr>
            <w:tcW w:w="0" w:type="auto"/>
            <w:shd w:val="clear" w:color="auto" w:fill="FFFFFF"/>
            <w:tcMar>
              <w:top w:w="150" w:type="dxa"/>
              <w:left w:w="240" w:type="dxa"/>
              <w:bottom w:w="150" w:type="dxa"/>
              <w:right w:w="240" w:type="dxa"/>
            </w:tcMar>
            <w:vAlign w:val="center"/>
            <w:hideMark/>
          </w:tcPr>
          <w:p w14:paraId="1CBCE5F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5.592</w:t>
            </w:r>
          </w:p>
        </w:tc>
        <w:tc>
          <w:tcPr>
            <w:tcW w:w="0" w:type="auto"/>
            <w:shd w:val="clear" w:color="auto" w:fill="FFFFFF"/>
            <w:tcMar>
              <w:top w:w="150" w:type="dxa"/>
              <w:left w:w="240" w:type="dxa"/>
              <w:bottom w:w="150" w:type="dxa"/>
              <w:right w:w="240" w:type="dxa"/>
            </w:tcMar>
            <w:vAlign w:val="center"/>
            <w:hideMark/>
          </w:tcPr>
          <w:p w14:paraId="15CF097A"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0.881</w:t>
            </w:r>
          </w:p>
        </w:tc>
        <w:tc>
          <w:tcPr>
            <w:tcW w:w="0" w:type="auto"/>
            <w:shd w:val="clear" w:color="auto" w:fill="FFFFFF"/>
            <w:tcMar>
              <w:top w:w="150" w:type="dxa"/>
              <w:left w:w="240" w:type="dxa"/>
              <w:bottom w:w="150" w:type="dxa"/>
              <w:right w:w="240" w:type="dxa"/>
            </w:tcMar>
            <w:vAlign w:val="center"/>
            <w:hideMark/>
          </w:tcPr>
          <w:p w14:paraId="42AB518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5.921</w:t>
            </w:r>
          </w:p>
        </w:tc>
        <w:tc>
          <w:tcPr>
            <w:tcW w:w="0" w:type="auto"/>
            <w:shd w:val="clear" w:color="auto" w:fill="FFFFFF"/>
            <w:tcMar>
              <w:top w:w="150" w:type="dxa"/>
              <w:left w:w="240" w:type="dxa"/>
              <w:bottom w:w="150" w:type="dxa"/>
              <w:right w:w="240" w:type="dxa"/>
            </w:tcMar>
            <w:vAlign w:val="center"/>
            <w:hideMark/>
          </w:tcPr>
          <w:p w14:paraId="4162A6F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0.049</w:t>
            </w:r>
          </w:p>
        </w:tc>
        <w:tc>
          <w:tcPr>
            <w:tcW w:w="0" w:type="auto"/>
            <w:shd w:val="clear" w:color="auto" w:fill="FFFFFF"/>
            <w:tcMar>
              <w:top w:w="150" w:type="dxa"/>
              <w:left w:w="240" w:type="dxa"/>
              <w:bottom w:w="150" w:type="dxa"/>
              <w:right w:w="240" w:type="dxa"/>
            </w:tcMar>
            <w:vAlign w:val="center"/>
            <w:hideMark/>
          </w:tcPr>
          <w:p w14:paraId="00AB46A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0.061</w:t>
            </w:r>
          </w:p>
        </w:tc>
        <w:tc>
          <w:tcPr>
            <w:tcW w:w="0" w:type="auto"/>
            <w:shd w:val="clear" w:color="auto" w:fill="FFFFFF"/>
            <w:tcMar>
              <w:top w:w="150" w:type="dxa"/>
              <w:left w:w="240" w:type="dxa"/>
              <w:bottom w:w="150" w:type="dxa"/>
              <w:right w:w="240" w:type="dxa"/>
            </w:tcMar>
            <w:vAlign w:val="center"/>
            <w:hideMark/>
          </w:tcPr>
          <w:p w14:paraId="45C2BCCD"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7.14</w:t>
            </w:r>
          </w:p>
        </w:tc>
        <w:tc>
          <w:tcPr>
            <w:tcW w:w="0" w:type="auto"/>
            <w:shd w:val="clear" w:color="auto" w:fill="FFFFFF"/>
            <w:tcMar>
              <w:top w:w="150" w:type="dxa"/>
              <w:left w:w="240" w:type="dxa"/>
              <w:bottom w:w="150" w:type="dxa"/>
              <w:right w:w="240" w:type="dxa"/>
            </w:tcMar>
            <w:vAlign w:val="center"/>
            <w:hideMark/>
          </w:tcPr>
          <w:p w14:paraId="5AD1E488"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7.44</w:t>
            </w:r>
          </w:p>
        </w:tc>
        <w:tc>
          <w:tcPr>
            <w:tcW w:w="0" w:type="auto"/>
            <w:shd w:val="clear" w:color="auto" w:fill="FFFFFF"/>
            <w:tcMar>
              <w:top w:w="150" w:type="dxa"/>
              <w:left w:w="240" w:type="dxa"/>
              <w:bottom w:w="150" w:type="dxa"/>
              <w:right w:w="240" w:type="dxa"/>
            </w:tcMar>
            <w:vAlign w:val="center"/>
            <w:hideMark/>
          </w:tcPr>
          <w:p w14:paraId="4139157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1.02</w:t>
            </w:r>
          </w:p>
        </w:tc>
        <w:tc>
          <w:tcPr>
            <w:tcW w:w="0" w:type="auto"/>
            <w:shd w:val="clear" w:color="auto" w:fill="FFFFFF"/>
            <w:tcMar>
              <w:top w:w="150" w:type="dxa"/>
              <w:left w:w="240" w:type="dxa"/>
              <w:bottom w:w="150" w:type="dxa"/>
              <w:right w:w="240" w:type="dxa"/>
            </w:tcMar>
            <w:vAlign w:val="center"/>
            <w:hideMark/>
          </w:tcPr>
          <w:p w14:paraId="45F94AD3"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1.34</w:t>
            </w:r>
          </w:p>
        </w:tc>
        <w:tc>
          <w:tcPr>
            <w:tcW w:w="0" w:type="auto"/>
            <w:shd w:val="clear" w:color="auto" w:fill="FFFFFF"/>
            <w:tcMar>
              <w:top w:w="150" w:type="dxa"/>
              <w:left w:w="240" w:type="dxa"/>
              <w:bottom w:w="150" w:type="dxa"/>
              <w:right w:w="240" w:type="dxa"/>
            </w:tcMar>
            <w:vAlign w:val="center"/>
            <w:hideMark/>
          </w:tcPr>
          <w:p w14:paraId="07B85D4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10.19</w:t>
            </w:r>
          </w:p>
        </w:tc>
        <w:tc>
          <w:tcPr>
            <w:tcW w:w="0" w:type="auto"/>
            <w:shd w:val="clear" w:color="auto" w:fill="FFFFFF"/>
            <w:tcMar>
              <w:top w:w="150" w:type="dxa"/>
              <w:left w:w="240" w:type="dxa"/>
              <w:bottom w:w="150" w:type="dxa"/>
              <w:right w:w="0" w:type="dxa"/>
            </w:tcMar>
            <w:vAlign w:val="center"/>
            <w:hideMark/>
          </w:tcPr>
          <w:p w14:paraId="46DEC0A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10.90</w:t>
            </w:r>
          </w:p>
        </w:tc>
      </w:tr>
      <w:tr w:rsidR="00F923B2" w:rsidRPr="00BA6D87" w14:paraId="12150C3C" w14:textId="77777777" w:rsidTr="00570E8D">
        <w:tc>
          <w:tcPr>
            <w:tcW w:w="0" w:type="auto"/>
            <w:tcBorders>
              <w:bottom w:val="single" w:sz="4" w:space="0" w:color="auto"/>
            </w:tcBorders>
            <w:shd w:val="clear" w:color="auto" w:fill="FFFFFF"/>
            <w:tcMar>
              <w:top w:w="150" w:type="dxa"/>
              <w:left w:w="0" w:type="dxa"/>
              <w:bottom w:w="150" w:type="dxa"/>
              <w:right w:w="240" w:type="dxa"/>
            </w:tcMar>
            <w:vAlign w:val="center"/>
            <w:hideMark/>
          </w:tcPr>
          <w:p w14:paraId="7B5B078F"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26</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6E3E0237"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m-GGA-MS0</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5BE7EF3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meta-GGA</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6BD00456"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3.120</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264359C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4.571</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00D79E3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4.672</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6ADDF1B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6.857</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5F8F8AE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0.854</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20D0513B"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7.453</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72C8F655"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0.132</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229F1A09"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0.165</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4CB6883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9.15</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119366C4"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13.86</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5EDA321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2.34</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73BF66E0"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2.89</w:t>
            </w:r>
          </w:p>
        </w:tc>
        <w:tc>
          <w:tcPr>
            <w:tcW w:w="0" w:type="auto"/>
            <w:tcBorders>
              <w:bottom w:val="single" w:sz="4" w:space="0" w:color="auto"/>
            </w:tcBorders>
            <w:shd w:val="clear" w:color="auto" w:fill="FFFFFF"/>
            <w:tcMar>
              <w:top w:w="150" w:type="dxa"/>
              <w:left w:w="240" w:type="dxa"/>
              <w:bottom w:w="150" w:type="dxa"/>
              <w:right w:w="240" w:type="dxa"/>
            </w:tcMar>
            <w:vAlign w:val="center"/>
            <w:hideMark/>
          </w:tcPr>
          <w:p w14:paraId="10DAA221"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2.59</w:t>
            </w:r>
          </w:p>
        </w:tc>
        <w:tc>
          <w:tcPr>
            <w:tcW w:w="0" w:type="auto"/>
            <w:tcBorders>
              <w:bottom w:val="single" w:sz="4" w:space="0" w:color="auto"/>
            </w:tcBorders>
            <w:shd w:val="clear" w:color="auto" w:fill="FFFFFF"/>
            <w:tcMar>
              <w:top w:w="150" w:type="dxa"/>
              <w:left w:w="240" w:type="dxa"/>
              <w:bottom w:w="150" w:type="dxa"/>
              <w:right w:w="0" w:type="dxa"/>
            </w:tcMar>
            <w:vAlign w:val="center"/>
            <w:hideMark/>
          </w:tcPr>
          <w:p w14:paraId="2E8A7E1E" w14:textId="77777777" w:rsidR="00F923B2" w:rsidRPr="00BA6D87" w:rsidRDefault="00F923B2" w:rsidP="00BA6D87">
            <w:pPr>
              <w:shd w:val="clear" w:color="auto" w:fill="FFFFFF"/>
              <w:spacing w:after="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color w:val="0F1115"/>
                <w:kern w:val="0"/>
                <w:sz w:val="12"/>
                <w:szCs w:val="12"/>
                <w14:ligatures w14:val="none"/>
              </w:rPr>
              <w:t>2.79</w:t>
            </w:r>
          </w:p>
        </w:tc>
      </w:tr>
    </w:tbl>
    <w:p w14:paraId="4C830A46" w14:textId="77777777" w:rsidR="00F923B2" w:rsidRPr="00BA6D87" w:rsidRDefault="00F923B2" w:rsidP="00BA6D87">
      <w:pPr>
        <w:shd w:val="clear" w:color="auto" w:fill="FFFFFF"/>
        <w:spacing w:before="480" w:after="240" w:line="240" w:lineRule="auto"/>
        <w:jc w:val="both"/>
        <w:outlineLvl w:val="1"/>
        <w:rPr>
          <w:rFonts w:ascii="Times New Roman" w:eastAsia="Times New Roman" w:hAnsi="Times New Roman" w:cs="Times New Roman"/>
          <w:kern w:val="0"/>
          <w:sz w:val="20"/>
          <w:szCs w:val="20"/>
          <w14:ligatures w14:val="none"/>
        </w:rPr>
        <w:sectPr w:rsidR="00F923B2" w:rsidRPr="00BA6D87" w:rsidSect="009251EF">
          <w:pgSz w:w="15840" w:h="12240" w:orient="landscape"/>
          <w:pgMar w:top="1440" w:right="288" w:bottom="1440" w:left="288" w:header="720" w:footer="720" w:gutter="0"/>
          <w:cols w:space="720"/>
          <w:docGrid w:linePitch="360"/>
        </w:sectPr>
      </w:pPr>
    </w:p>
    <w:p w14:paraId="1CA114DC" w14:textId="743C4070" w:rsidR="00C8421E" w:rsidRPr="00BA6D87" w:rsidRDefault="00C8421E" w:rsidP="00BA6D87">
      <w:pPr>
        <w:shd w:val="clear" w:color="auto" w:fill="FFFFFF"/>
        <w:spacing w:before="480" w:after="240" w:line="240" w:lineRule="auto"/>
        <w:jc w:val="both"/>
        <w:outlineLvl w:val="1"/>
        <w:rPr>
          <w:rFonts w:ascii="Times New Roman" w:eastAsia="Times New Roman" w:hAnsi="Times New Roman" w:cs="Times New Roman"/>
          <w:color w:val="0F1115"/>
          <w:kern w:val="0"/>
          <w:sz w:val="12"/>
          <w:szCs w:val="12"/>
          <w14:ligatures w14:val="none"/>
        </w:rPr>
      </w:pPr>
      <w:r w:rsidRPr="00BA6D87">
        <w:rPr>
          <w:rFonts w:ascii="Times New Roman" w:eastAsia="Times New Roman" w:hAnsi="Times New Roman" w:cs="Times New Roman"/>
          <w:b/>
          <w:bCs/>
          <w:color w:val="0F1115"/>
          <w:kern w:val="0"/>
          <w:sz w:val="20"/>
          <w:szCs w:val="20"/>
          <w14:ligatures w14:val="none"/>
        </w:rPr>
        <w:lastRenderedPageBreak/>
        <w:t xml:space="preserve">Table </w:t>
      </w:r>
      <w:r w:rsidR="00D163D3" w:rsidRPr="00BA6D87">
        <w:rPr>
          <w:rFonts w:ascii="Times New Roman" w:eastAsia="Times New Roman" w:hAnsi="Times New Roman" w:cs="Times New Roman"/>
          <w:b/>
          <w:bCs/>
          <w:color w:val="0F1115"/>
          <w:kern w:val="0"/>
          <w:sz w:val="20"/>
          <w:szCs w:val="20"/>
          <w14:ligatures w14:val="none"/>
        </w:rPr>
        <w:t>9</w:t>
      </w:r>
      <w:r w:rsidR="00A16F9D" w:rsidRPr="00BA6D87">
        <w:rPr>
          <w:rFonts w:ascii="Times New Roman" w:eastAsia="Times New Roman" w:hAnsi="Times New Roman" w:cs="Times New Roman"/>
          <w:b/>
          <w:bCs/>
          <w:color w:val="0F1115"/>
          <w:kern w:val="0"/>
          <w:sz w:val="20"/>
          <w:szCs w:val="20"/>
          <w:rtl/>
          <w14:ligatures w14:val="none"/>
        </w:rPr>
        <w:t>1</w:t>
      </w:r>
      <w:r w:rsidR="00B807F5" w:rsidRPr="00BA6D87">
        <w:rPr>
          <w:rFonts w:ascii="Times New Roman" w:eastAsia="Times New Roman" w:hAnsi="Times New Roman" w:cs="Times New Roman"/>
          <w:b/>
          <w:bCs/>
          <w:color w:val="0F1115"/>
          <w:kern w:val="0"/>
          <w:sz w:val="20"/>
          <w:szCs w:val="20"/>
          <w14:ligatures w14:val="none"/>
        </w:rPr>
        <w:t>S</w:t>
      </w:r>
      <w:r w:rsidRPr="00BA6D87">
        <w:rPr>
          <w:rFonts w:ascii="Times New Roman" w:eastAsia="Times New Roman" w:hAnsi="Times New Roman" w:cs="Times New Roman"/>
          <w:b/>
          <w:bCs/>
          <w:color w:val="0F1115"/>
          <w:kern w:val="0"/>
          <w:sz w:val="20"/>
          <w:szCs w:val="20"/>
          <w14:ligatures w14:val="none"/>
        </w:rPr>
        <w:t>.</w:t>
      </w:r>
      <w:r w:rsidRPr="00BA6D87">
        <w:rPr>
          <w:rFonts w:ascii="Times New Roman" w:eastAsia="Times New Roman" w:hAnsi="Times New Roman" w:cs="Times New Roman"/>
          <w:color w:val="0F1115"/>
          <w:kern w:val="0"/>
          <w:sz w:val="20"/>
          <w:szCs w:val="20"/>
          <w14:ligatures w14:val="none"/>
        </w:rPr>
        <w:t xml:space="preserve"> Complete Energetic Performance Data for 26 DFT Functionals</w:t>
      </w:r>
    </w:p>
    <w:tbl>
      <w:tblPr>
        <w:tblW w:w="0" w:type="auto"/>
        <w:tblCellMar>
          <w:top w:w="15" w:type="dxa"/>
          <w:left w:w="15" w:type="dxa"/>
          <w:bottom w:w="15" w:type="dxa"/>
          <w:right w:w="15" w:type="dxa"/>
        </w:tblCellMar>
        <w:tblLook w:val="04A0" w:firstRow="1" w:lastRow="0" w:firstColumn="1" w:lastColumn="0" w:noHBand="0" w:noVBand="1"/>
      </w:tblPr>
      <w:tblGrid>
        <w:gridCol w:w="494"/>
        <w:gridCol w:w="1233"/>
        <w:gridCol w:w="894"/>
        <w:gridCol w:w="1028"/>
        <w:gridCol w:w="1051"/>
        <w:gridCol w:w="1278"/>
        <w:gridCol w:w="1301"/>
        <w:gridCol w:w="946"/>
        <w:gridCol w:w="969"/>
        <w:gridCol w:w="1193"/>
        <w:gridCol w:w="1216"/>
        <w:gridCol w:w="861"/>
        <w:gridCol w:w="884"/>
        <w:gridCol w:w="946"/>
        <w:gridCol w:w="970"/>
      </w:tblGrid>
      <w:tr w:rsidR="00C8421E" w:rsidRPr="00BA6D87" w14:paraId="09F896BE" w14:textId="77777777" w:rsidTr="00C45776">
        <w:trPr>
          <w:tblHeader/>
        </w:trPr>
        <w:tc>
          <w:tcPr>
            <w:tcW w:w="0" w:type="auto"/>
            <w:tcBorders>
              <w:top w:val="single" w:sz="4" w:space="0" w:color="auto"/>
              <w:bottom w:val="single" w:sz="4" w:space="0" w:color="auto"/>
            </w:tcBorders>
            <w:tcMar>
              <w:top w:w="150" w:type="dxa"/>
              <w:left w:w="0" w:type="dxa"/>
              <w:bottom w:w="150" w:type="dxa"/>
              <w:right w:w="240" w:type="dxa"/>
            </w:tcMar>
            <w:vAlign w:val="center"/>
            <w:hideMark/>
          </w:tcPr>
          <w:p w14:paraId="6AAA105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Rank</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1942B4D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Functional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F1FD1D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Family</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2C271C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Total E MAE (eV)</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894F55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Total E RMSE (eV)</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75947D5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Binding MAE (Kcal/mol)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C996D0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Binding RMSE (Kcal/mol)</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4F8EAF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Kinetic MAE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5C5B6A8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Kinetic RMSE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A13E5D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Electrostatic MAE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8642BB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Electrostatic RMSE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25ECD19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XC MAE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0931286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XC RMSE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3DE6F69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Jellium MAE</w:t>
            </w:r>
          </w:p>
        </w:tc>
        <w:tc>
          <w:tcPr>
            <w:tcW w:w="0" w:type="auto"/>
            <w:tcBorders>
              <w:top w:val="single" w:sz="4" w:space="0" w:color="auto"/>
              <w:bottom w:val="single" w:sz="4" w:space="0" w:color="auto"/>
            </w:tcBorders>
            <w:tcMar>
              <w:top w:w="150" w:type="dxa"/>
              <w:left w:w="240" w:type="dxa"/>
              <w:bottom w:w="150" w:type="dxa"/>
              <w:right w:w="240" w:type="dxa"/>
            </w:tcMar>
            <w:vAlign w:val="center"/>
            <w:hideMark/>
          </w:tcPr>
          <w:p w14:paraId="608FDC0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Jellium RMSE</w:t>
            </w:r>
          </w:p>
        </w:tc>
      </w:tr>
      <w:tr w:rsidR="00C8421E" w:rsidRPr="00BA6D87" w14:paraId="3541E283" w14:textId="77777777" w:rsidTr="00C45776">
        <w:tc>
          <w:tcPr>
            <w:tcW w:w="0" w:type="auto"/>
            <w:tcBorders>
              <w:top w:val="single" w:sz="4" w:space="0" w:color="auto"/>
            </w:tcBorders>
            <w:tcMar>
              <w:top w:w="150" w:type="dxa"/>
              <w:left w:w="0" w:type="dxa"/>
              <w:bottom w:w="150" w:type="dxa"/>
              <w:right w:w="240" w:type="dxa"/>
            </w:tcMar>
            <w:vAlign w:val="center"/>
            <w:hideMark/>
          </w:tcPr>
          <w:p w14:paraId="20BBB23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w:t>
            </w:r>
          </w:p>
        </w:tc>
        <w:tc>
          <w:tcPr>
            <w:tcW w:w="0" w:type="auto"/>
            <w:tcBorders>
              <w:top w:val="single" w:sz="4" w:space="0" w:color="auto"/>
            </w:tcBorders>
            <w:tcMar>
              <w:top w:w="150" w:type="dxa"/>
              <w:left w:w="240" w:type="dxa"/>
              <w:bottom w:w="150" w:type="dxa"/>
              <w:right w:w="240" w:type="dxa"/>
            </w:tcMar>
            <w:vAlign w:val="center"/>
            <w:hideMark/>
          </w:tcPr>
          <w:p w14:paraId="5BB0D4D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m-GGA-M06-L</w:t>
            </w:r>
          </w:p>
        </w:tc>
        <w:tc>
          <w:tcPr>
            <w:tcW w:w="0" w:type="auto"/>
            <w:tcBorders>
              <w:top w:val="single" w:sz="4" w:space="0" w:color="auto"/>
            </w:tcBorders>
            <w:tcMar>
              <w:top w:w="150" w:type="dxa"/>
              <w:left w:w="240" w:type="dxa"/>
              <w:bottom w:w="150" w:type="dxa"/>
              <w:right w:w="240" w:type="dxa"/>
            </w:tcMar>
            <w:vAlign w:val="center"/>
            <w:hideMark/>
          </w:tcPr>
          <w:p w14:paraId="29E2861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meta-GGA</w:t>
            </w:r>
          </w:p>
        </w:tc>
        <w:tc>
          <w:tcPr>
            <w:tcW w:w="0" w:type="auto"/>
            <w:tcBorders>
              <w:top w:val="single" w:sz="4" w:space="0" w:color="auto"/>
            </w:tcBorders>
            <w:tcMar>
              <w:top w:w="150" w:type="dxa"/>
              <w:left w:w="240" w:type="dxa"/>
              <w:bottom w:w="150" w:type="dxa"/>
              <w:right w:w="240" w:type="dxa"/>
            </w:tcMar>
            <w:vAlign w:val="center"/>
            <w:hideMark/>
          </w:tcPr>
          <w:p w14:paraId="723FD4F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Borders>
              <w:top w:val="single" w:sz="4" w:space="0" w:color="auto"/>
            </w:tcBorders>
            <w:tcMar>
              <w:top w:w="150" w:type="dxa"/>
              <w:left w:w="240" w:type="dxa"/>
              <w:bottom w:w="150" w:type="dxa"/>
              <w:right w:w="240" w:type="dxa"/>
            </w:tcMar>
            <w:vAlign w:val="center"/>
            <w:hideMark/>
          </w:tcPr>
          <w:p w14:paraId="15DAA83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0.0022</w:t>
            </w:r>
          </w:p>
        </w:tc>
        <w:tc>
          <w:tcPr>
            <w:tcW w:w="0" w:type="auto"/>
            <w:tcBorders>
              <w:top w:val="single" w:sz="4" w:space="0" w:color="auto"/>
            </w:tcBorders>
            <w:tcMar>
              <w:top w:w="150" w:type="dxa"/>
              <w:left w:w="240" w:type="dxa"/>
              <w:bottom w:w="150" w:type="dxa"/>
              <w:right w:w="240" w:type="dxa"/>
            </w:tcMar>
            <w:vAlign w:val="center"/>
            <w:hideMark/>
          </w:tcPr>
          <w:p w14:paraId="0073B90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0.232</w:t>
            </w:r>
          </w:p>
        </w:tc>
        <w:tc>
          <w:tcPr>
            <w:tcW w:w="0" w:type="auto"/>
            <w:tcBorders>
              <w:top w:val="single" w:sz="4" w:space="0" w:color="auto"/>
            </w:tcBorders>
            <w:tcMar>
              <w:top w:w="150" w:type="dxa"/>
              <w:left w:w="240" w:type="dxa"/>
              <w:bottom w:w="150" w:type="dxa"/>
              <w:right w:w="240" w:type="dxa"/>
            </w:tcMar>
            <w:vAlign w:val="center"/>
            <w:hideMark/>
          </w:tcPr>
          <w:p w14:paraId="728DBE6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1.289</w:t>
            </w:r>
          </w:p>
        </w:tc>
        <w:tc>
          <w:tcPr>
            <w:tcW w:w="0" w:type="auto"/>
            <w:tcBorders>
              <w:top w:val="single" w:sz="4" w:space="0" w:color="auto"/>
            </w:tcBorders>
            <w:tcMar>
              <w:top w:w="150" w:type="dxa"/>
              <w:left w:w="240" w:type="dxa"/>
              <w:bottom w:w="150" w:type="dxa"/>
              <w:right w:w="240" w:type="dxa"/>
            </w:tcMar>
            <w:vAlign w:val="center"/>
            <w:hideMark/>
          </w:tcPr>
          <w:p w14:paraId="42CE10C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0.130</w:t>
            </w:r>
          </w:p>
        </w:tc>
        <w:tc>
          <w:tcPr>
            <w:tcW w:w="0" w:type="auto"/>
            <w:tcBorders>
              <w:top w:val="single" w:sz="4" w:space="0" w:color="auto"/>
            </w:tcBorders>
            <w:tcMar>
              <w:top w:w="150" w:type="dxa"/>
              <w:left w:w="240" w:type="dxa"/>
              <w:bottom w:w="150" w:type="dxa"/>
              <w:right w:w="240" w:type="dxa"/>
            </w:tcMar>
            <w:vAlign w:val="center"/>
            <w:hideMark/>
          </w:tcPr>
          <w:p w14:paraId="7666201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0.886</w:t>
            </w:r>
          </w:p>
        </w:tc>
        <w:tc>
          <w:tcPr>
            <w:tcW w:w="0" w:type="auto"/>
            <w:tcBorders>
              <w:top w:val="single" w:sz="4" w:space="0" w:color="auto"/>
            </w:tcBorders>
            <w:tcMar>
              <w:top w:w="150" w:type="dxa"/>
              <w:left w:w="240" w:type="dxa"/>
              <w:bottom w:w="150" w:type="dxa"/>
              <w:right w:w="240" w:type="dxa"/>
            </w:tcMar>
            <w:vAlign w:val="center"/>
            <w:hideMark/>
          </w:tcPr>
          <w:p w14:paraId="46EB14D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0.992</w:t>
            </w:r>
          </w:p>
        </w:tc>
        <w:tc>
          <w:tcPr>
            <w:tcW w:w="0" w:type="auto"/>
            <w:tcBorders>
              <w:top w:val="single" w:sz="4" w:space="0" w:color="auto"/>
            </w:tcBorders>
            <w:tcMar>
              <w:top w:w="150" w:type="dxa"/>
              <w:left w:w="240" w:type="dxa"/>
              <w:bottom w:w="150" w:type="dxa"/>
              <w:right w:w="240" w:type="dxa"/>
            </w:tcMar>
            <w:vAlign w:val="center"/>
            <w:hideMark/>
          </w:tcPr>
          <w:p w14:paraId="438B2BF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12.768</w:t>
            </w:r>
          </w:p>
        </w:tc>
        <w:tc>
          <w:tcPr>
            <w:tcW w:w="0" w:type="auto"/>
            <w:tcBorders>
              <w:top w:val="single" w:sz="4" w:space="0" w:color="auto"/>
            </w:tcBorders>
            <w:tcMar>
              <w:top w:w="150" w:type="dxa"/>
              <w:left w:w="240" w:type="dxa"/>
              <w:bottom w:w="150" w:type="dxa"/>
              <w:right w:w="240" w:type="dxa"/>
            </w:tcMar>
            <w:vAlign w:val="center"/>
            <w:hideMark/>
          </w:tcPr>
          <w:p w14:paraId="4D233F0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0.275</w:t>
            </w:r>
          </w:p>
        </w:tc>
        <w:tc>
          <w:tcPr>
            <w:tcW w:w="0" w:type="auto"/>
            <w:tcBorders>
              <w:top w:val="single" w:sz="4" w:space="0" w:color="auto"/>
            </w:tcBorders>
            <w:tcMar>
              <w:top w:w="150" w:type="dxa"/>
              <w:left w:w="240" w:type="dxa"/>
              <w:bottom w:w="150" w:type="dxa"/>
              <w:right w:w="240" w:type="dxa"/>
            </w:tcMar>
            <w:vAlign w:val="center"/>
            <w:hideMark/>
          </w:tcPr>
          <w:p w14:paraId="5C350F1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15.574</w:t>
            </w:r>
          </w:p>
        </w:tc>
        <w:tc>
          <w:tcPr>
            <w:tcW w:w="0" w:type="auto"/>
            <w:tcBorders>
              <w:top w:val="single" w:sz="4" w:space="0" w:color="auto"/>
            </w:tcBorders>
            <w:tcMar>
              <w:top w:w="150" w:type="dxa"/>
              <w:left w:w="240" w:type="dxa"/>
              <w:bottom w:w="150" w:type="dxa"/>
              <w:right w:w="240" w:type="dxa"/>
            </w:tcMar>
            <w:vAlign w:val="center"/>
            <w:hideMark/>
          </w:tcPr>
          <w:p w14:paraId="7A9187C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2.448</w:t>
            </w:r>
          </w:p>
        </w:tc>
        <w:tc>
          <w:tcPr>
            <w:tcW w:w="0" w:type="auto"/>
            <w:tcBorders>
              <w:top w:val="single" w:sz="4" w:space="0" w:color="auto"/>
            </w:tcBorders>
            <w:tcMar>
              <w:top w:w="150" w:type="dxa"/>
              <w:left w:w="240" w:type="dxa"/>
              <w:bottom w:w="150" w:type="dxa"/>
              <w:right w:w="0" w:type="dxa"/>
            </w:tcMar>
            <w:vAlign w:val="center"/>
            <w:hideMark/>
          </w:tcPr>
          <w:p w14:paraId="3C12B8A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23.580</w:t>
            </w:r>
          </w:p>
        </w:tc>
      </w:tr>
      <w:tr w:rsidR="00C8421E" w:rsidRPr="00BA6D87" w14:paraId="7A8D5F0A" w14:textId="77777777">
        <w:tc>
          <w:tcPr>
            <w:tcW w:w="0" w:type="auto"/>
            <w:tcMar>
              <w:top w:w="150" w:type="dxa"/>
              <w:left w:w="0" w:type="dxa"/>
              <w:bottom w:w="150" w:type="dxa"/>
              <w:right w:w="240" w:type="dxa"/>
            </w:tcMar>
            <w:vAlign w:val="center"/>
            <w:hideMark/>
          </w:tcPr>
          <w:p w14:paraId="3B9B964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w:t>
            </w:r>
          </w:p>
        </w:tc>
        <w:tc>
          <w:tcPr>
            <w:tcW w:w="0" w:type="auto"/>
            <w:tcMar>
              <w:top w:w="150" w:type="dxa"/>
              <w:left w:w="240" w:type="dxa"/>
              <w:bottom w:w="150" w:type="dxa"/>
              <w:right w:w="240" w:type="dxa"/>
            </w:tcMar>
            <w:vAlign w:val="center"/>
            <w:hideMark/>
          </w:tcPr>
          <w:p w14:paraId="5AE00D3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GGA-HCTH</w:t>
            </w:r>
          </w:p>
        </w:tc>
        <w:tc>
          <w:tcPr>
            <w:tcW w:w="0" w:type="auto"/>
            <w:tcMar>
              <w:top w:w="150" w:type="dxa"/>
              <w:left w:w="240" w:type="dxa"/>
              <w:bottom w:w="150" w:type="dxa"/>
              <w:right w:w="240" w:type="dxa"/>
            </w:tcMar>
            <w:vAlign w:val="center"/>
            <w:hideMark/>
          </w:tcPr>
          <w:p w14:paraId="6067A30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02E688F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6121D08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0.0020</w:t>
            </w:r>
          </w:p>
        </w:tc>
        <w:tc>
          <w:tcPr>
            <w:tcW w:w="0" w:type="auto"/>
            <w:tcMar>
              <w:top w:w="150" w:type="dxa"/>
              <w:left w:w="240" w:type="dxa"/>
              <w:bottom w:w="150" w:type="dxa"/>
              <w:right w:w="240" w:type="dxa"/>
            </w:tcMar>
            <w:vAlign w:val="center"/>
            <w:hideMark/>
          </w:tcPr>
          <w:p w14:paraId="694AF3D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0.359</w:t>
            </w:r>
          </w:p>
        </w:tc>
        <w:tc>
          <w:tcPr>
            <w:tcW w:w="0" w:type="auto"/>
            <w:tcMar>
              <w:top w:w="150" w:type="dxa"/>
              <w:left w:w="240" w:type="dxa"/>
              <w:bottom w:w="150" w:type="dxa"/>
              <w:right w:w="240" w:type="dxa"/>
            </w:tcMar>
            <w:vAlign w:val="center"/>
            <w:hideMark/>
          </w:tcPr>
          <w:p w14:paraId="7B7858B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1.146</w:t>
            </w:r>
          </w:p>
        </w:tc>
        <w:tc>
          <w:tcPr>
            <w:tcW w:w="0" w:type="auto"/>
            <w:tcMar>
              <w:top w:w="150" w:type="dxa"/>
              <w:left w:w="240" w:type="dxa"/>
              <w:bottom w:w="150" w:type="dxa"/>
              <w:right w:w="240" w:type="dxa"/>
            </w:tcMar>
            <w:vAlign w:val="center"/>
            <w:hideMark/>
          </w:tcPr>
          <w:p w14:paraId="52EF47E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3.207</w:t>
            </w:r>
          </w:p>
        </w:tc>
        <w:tc>
          <w:tcPr>
            <w:tcW w:w="0" w:type="auto"/>
            <w:tcMar>
              <w:top w:w="150" w:type="dxa"/>
              <w:left w:w="240" w:type="dxa"/>
              <w:bottom w:w="150" w:type="dxa"/>
              <w:right w:w="240" w:type="dxa"/>
            </w:tcMar>
            <w:vAlign w:val="center"/>
            <w:hideMark/>
          </w:tcPr>
          <w:p w14:paraId="40A56AF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2.803</w:t>
            </w:r>
          </w:p>
        </w:tc>
        <w:tc>
          <w:tcPr>
            <w:tcW w:w="0" w:type="auto"/>
            <w:tcMar>
              <w:top w:w="150" w:type="dxa"/>
              <w:left w:w="240" w:type="dxa"/>
              <w:bottom w:w="150" w:type="dxa"/>
              <w:right w:w="240" w:type="dxa"/>
            </w:tcMar>
            <w:vAlign w:val="center"/>
            <w:hideMark/>
          </w:tcPr>
          <w:p w14:paraId="2505529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60.043</w:t>
            </w:r>
          </w:p>
        </w:tc>
        <w:tc>
          <w:tcPr>
            <w:tcW w:w="0" w:type="auto"/>
            <w:tcMar>
              <w:top w:w="150" w:type="dxa"/>
              <w:left w:w="240" w:type="dxa"/>
              <w:bottom w:w="150" w:type="dxa"/>
              <w:right w:w="240" w:type="dxa"/>
            </w:tcMar>
            <w:vAlign w:val="center"/>
            <w:hideMark/>
          </w:tcPr>
          <w:p w14:paraId="583EEC1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12.884</w:t>
            </w:r>
          </w:p>
        </w:tc>
        <w:tc>
          <w:tcPr>
            <w:tcW w:w="0" w:type="auto"/>
            <w:tcMar>
              <w:top w:w="150" w:type="dxa"/>
              <w:left w:w="240" w:type="dxa"/>
              <w:bottom w:w="150" w:type="dxa"/>
              <w:right w:w="240" w:type="dxa"/>
            </w:tcMar>
            <w:vAlign w:val="center"/>
            <w:hideMark/>
          </w:tcPr>
          <w:p w14:paraId="00F3D16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4.703</w:t>
            </w:r>
          </w:p>
        </w:tc>
        <w:tc>
          <w:tcPr>
            <w:tcW w:w="0" w:type="auto"/>
            <w:tcMar>
              <w:top w:w="150" w:type="dxa"/>
              <w:left w:w="240" w:type="dxa"/>
              <w:bottom w:w="150" w:type="dxa"/>
              <w:right w:w="240" w:type="dxa"/>
            </w:tcMar>
            <w:vAlign w:val="center"/>
            <w:hideMark/>
          </w:tcPr>
          <w:p w14:paraId="24B5F66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10.166</w:t>
            </w:r>
          </w:p>
        </w:tc>
        <w:tc>
          <w:tcPr>
            <w:tcW w:w="0" w:type="auto"/>
            <w:tcMar>
              <w:top w:w="150" w:type="dxa"/>
              <w:left w:w="240" w:type="dxa"/>
              <w:bottom w:w="150" w:type="dxa"/>
              <w:right w:w="240" w:type="dxa"/>
            </w:tcMar>
            <w:vAlign w:val="center"/>
            <w:hideMark/>
          </w:tcPr>
          <w:p w14:paraId="73B9880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5.425</w:t>
            </w:r>
          </w:p>
        </w:tc>
        <w:tc>
          <w:tcPr>
            <w:tcW w:w="0" w:type="auto"/>
            <w:tcMar>
              <w:top w:w="150" w:type="dxa"/>
              <w:left w:w="240" w:type="dxa"/>
              <w:bottom w:w="150" w:type="dxa"/>
              <w:right w:w="0" w:type="dxa"/>
            </w:tcMar>
            <w:vAlign w:val="center"/>
            <w:hideMark/>
          </w:tcPr>
          <w:p w14:paraId="2FA57BD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3.504</w:t>
            </w:r>
          </w:p>
        </w:tc>
      </w:tr>
      <w:tr w:rsidR="00C8421E" w:rsidRPr="00BA6D87" w14:paraId="17BCB7A0" w14:textId="77777777">
        <w:tc>
          <w:tcPr>
            <w:tcW w:w="0" w:type="auto"/>
            <w:tcMar>
              <w:top w:w="150" w:type="dxa"/>
              <w:left w:w="0" w:type="dxa"/>
              <w:bottom w:w="150" w:type="dxa"/>
              <w:right w:w="240" w:type="dxa"/>
            </w:tcMar>
            <w:vAlign w:val="center"/>
            <w:hideMark/>
          </w:tcPr>
          <w:p w14:paraId="1C8404B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w:t>
            </w:r>
          </w:p>
        </w:tc>
        <w:tc>
          <w:tcPr>
            <w:tcW w:w="0" w:type="auto"/>
            <w:tcMar>
              <w:top w:w="150" w:type="dxa"/>
              <w:left w:w="240" w:type="dxa"/>
              <w:bottom w:w="150" w:type="dxa"/>
              <w:right w:w="240" w:type="dxa"/>
            </w:tcMar>
            <w:vAlign w:val="center"/>
            <w:hideMark/>
          </w:tcPr>
          <w:p w14:paraId="0FB57A2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GGA-PBEsol</w:t>
            </w:r>
          </w:p>
        </w:tc>
        <w:tc>
          <w:tcPr>
            <w:tcW w:w="0" w:type="auto"/>
            <w:tcMar>
              <w:top w:w="150" w:type="dxa"/>
              <w:left w:w="240" w:type="dxa"/>
              <w:bottom w:w="150" w:type="dxa"/>
              <w:right w:w="240" w:type="dxa"/>
            </w:tcMar>
            <w:vAlign w:val="center"/>
            <w:hideMark/>
          </w:tcPr>
          <w:p w14:paraId="401D1C2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37CE4ED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00B3C1A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0.0019</w:t>
            </w:r>
          </w:p>
        </w:tc>
        <w:tc>
          <w:tcPr>
            <w:tcW w:w="0" w:type="auto"/>
            <w:tcMar>
              <w:top w:w="150" w:type="dxa"/>
              <w:left w:w="240" w:type="dxa"/>
              <w:bottom w:w="150" w:type="dxa"/>
              <w:right w:w="240" w:type="dxa"/>
            </w:tcMar>
            <w:vAlign w:val="center"/>
            <w:hideMark/>
          </w:tcPr>
          <w:p w14:paraId="0B1845C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0.544</w:t>
            </w:r>
          </w:p>
        </w:tc>
        <w:tc>
          <w:tcPr>
            <w:tcW w:w="0" w:type="auto"/>
            <w:tcMar>
              <w:top w:w="150" w:type="dxa"/>
              <w:left w:w="240" w:type="dxa"/>
              <w:bottom w:w="150" w:type="dxa"/>
              <w:right w:w="240" w:type="dxa"/>
            </w:tcMar>
            <w:vAlign w:val="center"/>
            <w:hideMark/>
          </w:tcPr>
          <w:p w14:paraId="3D39F30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1.038</w:t>
            </w:r>
          </w:p>
        </w:tc>
        <w:tc>
          <w:tcPr>
            <w:tcW w:w="0" w:type="auto"/>
            <w:tcMar>
              <w:top w:w="150" w:type="dxa"/>
              <w:left w:w="240" w:type="dxa"/>
              <w:bottom w:w="150" w:type="dxa"/>
              <w:right w:w="240" w:type="dxa"/>
            </w:tcMar>
            <w:vAlign w:val="center"/>
            <w:hideMark/>
          </w:tcPr>
          <w:p w14:paraId="732C618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4.114</w:t>
            </w:r>
          </w:p>
        </w:tc>
        <w:tc>
          <w:tcPr>
            <w:tcW w:w="0" w:type="auto"/>
            <w:tcMar>
              <w:top w:w="150" w:type="dxa"/>
              <w:left w:w="240" w:type="dxa"/>
              <w:bottom w:w="150" w:type="dxa"/>
              <w:right w:w="240" w:type="dxa"/>
            </w:tcMar>
            <w:vAlign w:val="center"/>
            <w:hideMark/>
          </w:tcPr>
          <w:p w14:paraId="08A6CA2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2.750</w:t>
            </w:r>
          </w:p>
        </w:tc>
        <w:tc>
          <w:tcPr>
            <w:tcW w:w="0" w:type="auto"/>
            <w:tcMar>
              <w:top w:w="150" w:type="dxa"/>
              <w:left w:w="240" w:type="dxa"/>
              <w:bottom w:w="150" w:type="dxa"/>
              <w:right w:w="240" w:type="dxa"/>
            </w:tcMar>
            <w:vAlign w:val="center"/>
            <w:hideMark/>
          </w:tcPr>
          <w:p w14:paraId="01A5AD3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18.382</w:t>
            </w:r>
          </w:p>
        </w:tc>
        <w:tc>
          <w:tcPr>
            <w:tcW w:w="0" w:type="auto"/>
            <w:tcMar>
              <w:top w:w="150" w:type="dxa"/>
              <w:left w:w="240" w:type="dxa"/>
              <w:bottom w:w="150" w:type="dxa"/>
              <w:right w:w="240" w:type="dxa"/>
            </w:tcMar>
            <w:vAlign w:val="center"/>
            <w:hideMark/>
          </w:tcPr>
          <w:p w14:paraId="4BF293D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10.186</w:t>
            </w:r>
          </w:p>
        </w:tc>
        <w:tc>
          <w:tcPr>
            <w:tcW w:w="0" w:type="auto"/>
            <w:tcMar>
              <w:top w:w="150" w:type="dxa"/>
              <w:left w:w="240" w:type="dxa"/>
              <w:bottom w:w="150" w:type="dxa"/>
              <w:right w:w="240" w:type="dxa"/>
            </w:tcMar>
            <w:vAlign w:val="center"/>
            <w:hideMark/>
          </w:tcPr>
          <w:p w14:paraId="341E3A7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3.169</w:t>
            </w:r>
          </w:p>
        </w:tc>
        <w:tc>
          <w:tcPr>
            <w:tcW w:w="0" w:type="auto"/>
            <w:tcMar>
              <w:top w:w="150" w:type="dxa"/>
              <w:left w:w="240" w:type="dxa"/>
              <w:bottom w:w="150" w:type="dxa"/>
              <w:right w:w="240" w:type="dxa"/>
            </w:tcMar>
            <w:vAlign w:val="center"/>
            <w:hideMark/>
          </w:tcPr>
          <w:p w14:paraId="06B564E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8.396</w:t>
            </w:r>
          </w:p>
        </w:tc>
        <w:tc>
          <w:tcPr>
            <w:tcW w:w="0" w:type="auto"/>
            <w:tcMar>
              <w:top w:w="150" w:type="dxa"/>
              <w:left w:w="240" w:type="dxa"/>
              <w:bottom w:w="150" w:type="dxa"/>
              <w:right w:w="240" w:type="dxa"/>
            </w:tcMar>
            <w:vAlign w:val="center"/>
            <w:hideMark/>
          </w:tcPr>
          <w:p w14:paraId="77ED004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3.334</w:t>
            </w:r>
          </w:p>
        </w:tc>
        <w:tc>
          <w:tcPr>
            <w:tcW w:w="0" w:type="auto"/>
            <w:tcMar>
              <w:top w:w="150" w:type="dxa"/>
              <w:left w:w="240" w:type="dxa"/>
              <w:bottom w:w="150" w:type="dxa"/>
              <w:right w:w="0" w:type="dxa"/>
            </w:tcMar>
            <w:vAlign w:val="center"/>
            <w:hideMark/>
          </w:tcPr>
          <w:p w14:paraId="5A30A87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3.260</w:t>
            </w:r>
          </w:p>
        </w:tc>
      </w:tr>
      <w:tr w:rsidR="00C8421E" w:rsidRPr="00BA6D87" w14:paraId="150038A2" w14:textId="77777777">
        <w:tc>
          <w:tcPr>
            <w:tcW w:w="0" w:type="auto"/>
            <w:tcMar>
              <w:top w:w="150" w:type="dxa"/>
              <w:left w:w="0" w:type="dxa"/>
              <w:bottom w:w="150" w:type="dxa"/>
              <w:right w:w="240" w:type="dxa"/>
            </w:tcMar>
            <w:vAlign w:val="center"/>
            <w:hideMark/>
          </w:tcPr>
          <w:p w14:paraId="3DDD446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w:t>
            </w:r>
          </w:p>
        </w:tc>
        <w:tc>
          <w:tcPr>
            <w:tcW w:w="0" w:type="auto"/>
            <w:tcMar>
              <w:top w:w="150" w:type="dxa"/>
              <w:left w:w="240" w:type="dxa"/>
              <w:bottom w:w="150" w:type="dxa"/>
              <w:right w:w="240" w:type="dxa"/>
            </w:tcMar>
            <w:vAlign w:val="center"/>
            <w:hideMark/>
          </w:tcPr>
          <w:p w14:paraId="6C95DDA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m-GGA-TPSS</w:t>
            </w:r>
          </w:p>
        </w:tc>
        <w:tc>
          <w:tcPr>
            <w:tcW w:w="0" w:type="auto"/>
            <w:tcMar>
              <w:top w:w="150" w:type="dxa"/>
              <w:left w:w="240" w:type="dxa"/>
              <w:bottom w:w="150" w:type="dxa"/>
              <w:right w:w="240" w:type="dxa"/>
            </w:tcMar>
            <w:vAlign w:val="center"/>
            <w:hideMark/>
          </w:tcPr>
          <w:p w14:paraId="4C64953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meta-GGA</w:t>
            </w:r>
          </w:p>
        </w:tc>
        <w:tc>
          <w:tcPr>
            <w:tcW w:w="0" w:type="auto"/>
            <w:tcMar>
              <w:top w:w="150" w:type="dxa"/>
              <w:left w:w="240" w:type="dxa"/>
              <w:bottom w:w="150" w:type="dxa"/>
              <w:right w:w="240" w:type="dxa"/>
            </w:tcMar>
            <w:vAlign w:val="center"/>
            <w:hideMark/>
          </w:tcPr>
          <w:p w14:paraId="49BD91D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0890885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0.0019</w:t>
            </w:r>
          </w:p>
        </w:tc>
        <w:tc>
          <w:tcPr>
            <w:tcW w:w="0" w:type="auto"/>
            <w:tcMar>
              <w:top w:w="150" w:type="dxa"/>
              <w:left w:w="240" w:type="dxa"/>
              <w:bottom w:w="150" w:type="dxa"/>
              <w:right w:w="240" w:type="dxa"/>
            </w:tcMar>
            <w:vAlign w:val="center"/>
            <w:hideMark/>
          </w:tcPr>
          <w:p w14:paraId="2BCA99D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0.200</w:t>
            </w:r>
          </w:p>
        </w:tc>
        <w:tc>
          <w:tcPr>
            <w:tcW w:w="0" w:type="auto"/>
            <w:tcMar>
              <w:top w:w="150" w:type="dxa"/>
              <w:left w:w="240" w:type="dxa"/>
              <w:bottom w:w="150" w:type="dxa"/>
              <w:right w:w="240" w:type="dxa"/>
            </w:tcMar>
            <w:vAlign w:val="center"/>
            <w:hideMark/>
          </w:tcPr>
          <w:p w14:paraId="167D989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0.971</w:t>
            </w:r>
          </w:p>
        </w:tc>
        <w:tc>
          <w:tcPr>
            <w:tcW w:w="0" w:type="auto"/>
            <w:tcMar>
              <w:top w:w="150" w:type="dxa"/>
              <w:left w:w="240" w:type="dxa"/>
              <w:bottom w:w="150" w:type="dxa"/>
              <w:right w:w="240" w:type="dxa"/>
            </w:tcMar>
            <w:vAlign w:val="center"/>
            <w:hideMark/>
          </w:tcPr>
          <w:p w14:paraId="6B53A28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2.263</w:t>
            </w:r>
          </w:p>
        </w:tc>
        <w:tc>
          <w:tcPr>
            <w:tcW w:w="0" w:type="auto"/>
            <w:tcMar>
              <w:top w:w="150" w:type="dxa"/>
              <w:left w:w="240" w:type="dxa"/>
              <w:bottom w:w="150" w:type="dxa"/>
              <w:right w:w="240" w:type="dxa"/>
            </w:tcMar>
            <w:vAlign w:val="center"/>
            <w:hideMark/>
          </w:tcPr>
          <w:p w14:paraId="028E444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1.971</w:t>
            </w:r>
          </w:p>
        </w:tc>
        <w:tc>
          <w:tcPr>
            <w:tcW w:w="0" w:type="auto"/>
            <w:tcMar>
              <w:top w:w="150" w:type="dxa"/>
              <w:left w:w="240" w:type="dxa"/>
              <w:bottom w:w="150" w:type="dxa"/>
              <w:right w:w="240" w:type="dxa"/>
            </w:tcMar>
            <w:vAlign w:val="center"/>
            <w:hideMark/>
          </w:tcPr>
          <w:p w14:paraId="26DDEC6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34.273</w:t>
            </w:r>
          </w:p>
        </w:tc>
        <w:tc>
          <w:tcPr>
            <w:tcW w:w="0" w:type="auto"/>
            <w:tcMar>
              <w:top w:w="150" w:type="dxa"/>
              <w:left w:w="240" w:type="dxa"/>
              <w:bottom w:w="150" w:type="dxa"/>
              <w:right w:w="240" w:type="dxa"/>
            </w:tcMar>
            <w:vAlign w:val="center"/>
            <w:hideMark/>
          </w:tcPr>
          <w:p w14:paraId="2AC2DD0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16.158</w:t>
            </w:r>
          </w:p>
        </w:tc>
        <w:tc>
          <w:tcPr>
            <w:tcW w:w="0" w:type="auto"/>
            <w:tcMar>
              <w:top w:w="150" w:type="dxa"/>
              <w:left w:w="240" w:type="dxa"/>
              <w:bottom w:w="150" w:type="dxa"/>
              <w:right w:w="240" w:type="dxa"/>
            </w:tcMar>
            <w:vAlign w:val="center"/>
            <w:hideMark/>
          </w:tcPr>
          <w:p w14:paraId="10A6031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0.839</w:t>
            </w:r>
          </w:p>
        </w:tc>
        <w:tc>
          <w:tcPr>
            <w:tcW w:w="0" w:type="auto"/>
            <w:tcMar>
              <w:top w:w="150" w:type="dxa"/>
              <w:left w:w="240" w:type="dxa"/>
              <w:bottom w:w="150" w:type="dxa"/>
              <w:right w:w="240" w:type="dxa"/>
            </w:tcMar>
            <w:vAlign w:val="center"/>
            <w:hideMark/>
          </w:tcPr>
          <w:p w14:paraId="4BD1C0B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11.038</w:t>
            </w:r>
          </w:p>
        </w:tc>
        <w:tc>
          <w:tcPr>
            <w:tcW w:w="0" w:type="auto"/>
            <w:tcMar>
              <w:top w:w="150" w:type="dxa"/>
              <w:left w:w="240" w:type="dxa"/>
              <w:bottom w:w="150" w:type="dxa"/>
              <w:right w:w="240" w:type="dxa"/>
            </w:tcMar>
            <w:vAlign w:val="center"/>
            <w:hideMark/>
          </w:tcPr>
          <w:p w14:paraId="48DAA57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3.096</w:t>
            </w:r>
          </w:p>
        </w:tc>
        <w:tc>
          <w:tcPr>
            <w:tcW w:w="0" w:type="auto"/>
            <w:tcMar>
              <w:top w:w="150" w:type="dxa"/>
              <w:left w:w="240" w:type="dxa"/>
              <w:bottom w:w="150" w:type="dxa"/>
              <w:right w:w="0" w:type="dxa"/>
            </w:tcMar>
            <w:vAlign w:val="center"/>
            <w:hideMark/>
          </w:tcPr>
          <w:p w14:paraId="070990A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21.551</w:t>
            </w:r>
          </w:p>
        </w:tc>
      </w:tr>
      <w:tr w:rsidR="00C8421E" w:rsidRPr="00BA6D87" w14:paraId="55E8A0B7" w14:textId="77777777">
        <w:tc>
          <w:tcPr>
            <w:tcW w:w="0" w:type="auto"/>
            <w:tcMar>
              <w:top w:w="150" w:type="dxa"/>
              <w:left w:w="0" w:type="dxa"/>
              <w:bottom w:w="150" w:type="dxa"/>
              <w:right w:w="240" w:type="dxa"/>
            </w:tcMar>
            <w:vAlign w:val="center"/>
            <w:hideMark/>
          </w:tcPr>
          <w:p w14:paraId="4489550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5</w:t>
            </w:r>
          </w:p>
        </w:tc>
        <w:tc>
          <w:tcPr>
            <w:tcW w:w="0" w:type="auto"/>
            <w:tcMar>
              <w:top w:w="150" w:type="dxa"/>
              <w:left w:w="240" w:type="dxa"/>
              <w:bottom w:w="150" w:type="dxa"/>
              <w:right w:w="240" w:type="dxa"/>
            </w:tcMar>
            <w:vAlign w:val="center"/>
            <w:hideMark/>
          </w:tcPr>
          <w:p w14:paraId="638FAD8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GGA-PBE</w:t>
            </w:r>
          </w:p>
        </w:tc>
        <w:tc>
          <w:tcPr>
            <w:tcW w:w="0" w:type="auto"/>
            <w:tcMar>
              <w:top w:w="150" w:type="dxa"/>
              <w:left w:w="240" w:type="dxa"/>
              <w:bottom w:w="150" w:type="dxa"/>
              <w:right w:w="240" w:type="dxa"/>
            </w:tcMar>
            <w:vAlign w:val="center"/>
            <w:hideMark/>
          </w:tcPr>
          <w:p w14:paraId="1A0118E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3724BE8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17AE9A9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0.0018</w:t>
            </w:r>
          </w:p>
        </w:tc>
        <w:tc>
          <w:tcPr>
            <w:tcW w:w="0" w:type="auto"/>
            <w:tcMar>
              <w:top w:w="150" w:type="dxa"/>
              <w:left w:w="240" w:type="dxa"/>
              <w:bottom w:w="150" w:type="dxa"/>
              <w:right w:w="240" w:type="dxa"/>
            </w:tcMar>
            <w:vAlign w:val="center"/>
            <w:hideMark/>
          </w:tcPr>
          <w:p w14:paraId="206C456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0.364</w:t>
            </w:r>
          </w:p>
        </w:tc>
        <w:tc>
          <w:tcPr>
            <w:tcW w:w="0" w:type="auto"/>
            <w:tcMar>
              <w:top w:w="150" w:type="dxa"/>
              <w:left w:w="240" w:type="dxa"/>
              <w:bottom w:w="150" w:type="dxa"/>
              <w:right w:w="240" w:type="dxa"/>
            </w:tcMar>
            <w:vAlign w:val="center"/>
            <w:hideMark/>
          </w:tcPr>
          <w:p w14:paraId="74AF580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1.078</w:t>
            </w:r>
          </w:p>
        </w:tc>
        <w:tc>
          <w:tcPr>
            <w:tcW w:w="0" w:type="auto"/>
            <w:tcMar>
              <w:top w:w="150" w:type="dxa"/>
              <w:left w:w="240" w:type="dxa"/>
              <w:bottom w:w="150" w:type="dxa"/>
              <w:right w:w="240" w:type="dxa"/>
            </w:tcMar>
            <w:vAlign w:val="center"/>
            <w:hideMark/>
          </w:tcPr>
          <w:p w14:paraId="05D02B8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3.891</w:t>
            </w:r>
          </w:p>
        </w:tc>
        <w:tc>
          <w:tcPr>
            <w:tcW w:w="0" w:type="auto"/>
            <w:tcMar>
              <w:top w:w="150" w:type="dxa"/>
              <w:left w:w="240" w:type="dxa"/>
              <w:bottom w:w="150" w:type="dxa"/>
              <w:right w:w="240" w:type="dxa"/>
            </w:tcMar>
            <w:vAlign w:val="center"/>
            <w:hideMark/>
          </w:tcPr>
          <w:p w14:paraId="1E22BBF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4.199</w:t>
            </w:r>
          </w:p>
        </w:tc>
        <w:tc>
          <w:tcPr>
            <w:tcW w:w="0" w:type="auto"/>
            <w:tcMar>
              <w:top w:w="150" w:type="dxa"/>
              <w:left w:w="240" w:type="dxa"/>
              <w:bottom w:w="150" w:type="dxa"/>
              <w:right w:w="240" w:type="dxa"/>
            </w:tcMar>
            <w:vAlign w:val="center"/>
            <w:hideMark/>
          </w:tcPr>
          <w:p w14:paraId="359228C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23.767</w:t>
            </w:r>
          </w:p>
        </w:tc>
        <w:tc>
          <w:tcPr>
            <w:tcW w:w="0" w:type="auto"/>
            <w:tcMar>
              <w:top w:w="150" w:type="dxa"/>
              <w:left w:w="240" w:type="dxa"/>
              <w:bottom w:w="150" w:type="dxa"/>
              <w:right w:w="240" w:type="dxa"/>
            </w:tcMar>
            <w:vAlign w:val="center"/>
            <w:hideMark/>
          </w:tcPr>
          <w:p w14:paraId="43344F8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16.087</w:t>
            </w:r>
          </w:p>
        </w:tc>
        <w:tc>
          <w:tcPr>
            <w:tcW w:w="0" w:type="auto"/>
            <w:tcMar>
              <w:top w:w="150" w:type="dxa"/>
              <w:left w:w="240" w:type="dxa"/>
              <w:bottom w:w="150" w:type="dxa"/>
              <w:right w:w="240" w:type="dxa"/>
            </w:tcMar>
            <w:vAlign w:val="center"/>
            <w:hideMark/>
          </w:tcPr>
          <w:p w14:paraId="48DB24E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5.203</w:t>
            </w:r>
          </w:p>
        </w:tc>
        <w:tc>
          <w:tcPr>
            <w:tcW w:w="0" w:type="auto"/>
            <w:tcMar>
              <w:top w:w="150" w:type="dxa"/>
              <w:left w:w="240" w:type="dxa"/>
              <w:bottom w:w="150" w:type="dxa"/>
              <w:right w:w="240" w:type="dxa"/>
            </w:tcMar>
            <w:vAlign w:val="center"/>
            <w:hideMark/>
          </w:tcPr>
          <w:p w14:paraId="1A23F40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9.109</w:t>
            </w:r>
          </w:p>
        </w:tc>
        <w:tc>
          <w:tcPr>
            <w:tcW w:w="0" w:type="auto"/>
            <w:tcMar>
              <w:top w:w="150" w:type="dxa"/>
              <w:left w:w="240" w:type="dxa"/>
              <w:bottom w:w="150" w:type="dxa"/>
              <w:right w:w="240" w:type="dxa"/>
            </w:tcMar>
            <w:vAlign w:val="center"/>
            <w:hideMark/>
          </w:tcPr>
          <w:p w14:paraId="7056AF2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1.704</w:t>
            </w:r>
          </w:p>
        </w:tc>
        <w:tc>
          <w:tcPr>
            <w:tcW w:w="0" w:type="auto"/>
            <w:tcMar>
              <w:top w:w="150" w:type="dxa"/>
              <w:left w:w="240" w:type="dxa"/>
              <w:bottom w:w="150" w:type="dxa"/>
              <w:right w:w="0" w:type="dxa"/>
            </w:tcMar>
            <w:vAlign w:val="center"/>
            <w:hideMark/>
          </w:tcPr>
          <w:p w14:paraId="488949F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6.019</w:t>
            </w:r>
          </w:p>
        </w:tc>
      </w:tr>
      <w:tr w:rsidR="00C8421E" w:rsidRPr="00BA6D87" w14:paraId="7486955C" w14:textId="77777777">
        <w:tc>
          <w:tcPr>
            <w:tcW w:w="0" w:type="auto"/>
            <w:tcMar>
              <w:top w:w="150" w:type="dxa"/>
              <w:left w:w="0" w:type="dxa"/>
              <w:bottom w:w="150" w:type="dxa"/>
              <w:right w:w="240" w:type="dxa"/>
            </w:tcMar>
            <w:vAlign w:val="center"/>
            <w:hideMark/>
          </w:tcPr>
          <w:p w14:paraId="586A679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w:t>
            </w:r>
          </w:p>
        </w:tc>
        <w:tc>
          <w:tcPr>
            <w:tcW w:w="0" w:type="auto"/>
            <w:tcMar>
              <w:top w:w="150" w:type="dxa"/>
              <w:left w:w="240" w:type="dxa"/>
              <w:bottom w:w="150" w:type="dxa"/>
              <w:right w:w="240" w:type="dxa"/>
            </w:tcMar>
            <w:vAlign w:val="center"/>
            <w:hideMark/>
          </w:tcPr>
          <w:p w14:paraId="0515074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GGA-PW91</w:t>
            </w:r>
          </w:p>
        </w:tc>
        <w:tc>
          <w:tcPr>
            <w:tcW w:w="0" w:type="auto"/>
            <w:tcMar>
              <w:top w:w="150" w:type="dxa"/>
              <w:left w:w="240" w:type="dxa"/>
              <w:bottom w:w="150" w:type="dxa"/>
              <w:right w:w="240" w:type="dxa"/>
            </w:tcMar>
            <w:vAlign w:val="center"/>
            <w:hideMark/>
          </w:tcPr>
          <w:p w14:paraId="12C4756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15D89EA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324B22E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0.0018</w:t>
            </w:r>
          </w:p>
        </w:tc>
        <w:tc>
          <w:tcPr>
            <w:tcW w:w="0" w:type="auto"/>
            <w:tcMar>
              <w:top w:w="150" w:type="dxa"/>
              <w:left w:w="240" w:type="dxa"/>
              <w:bottom w:w="150" w:type="dxa"/>
              <w:right w:w="240" w:type="dxa"/>
            </w:tcMar>
            <w:vAlign w:val="center"/>
            <w:hideMark/>
          </w:tcPr>
          <w:p w14:paraId="0787585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0.189</w:t>
            </w:r>
          </w:p>
        </w:tc>
        <w:tc>
          <w:tcPr>
            <w:tcW w:w="0" w:type="auto"/>
            <w:tcMar>
              <w:top w:w="150" w:type="dxa"/>
              <w:left w:w="240" w:type="dxa"/>
              <w:bottom w:w="150" w:type="dxa"/>
              <w:right w:w="240" w:type="dxa"/>
            </w:tcMar>
            <w:vAlign w:val="center"/>
            <w:hideMark/>
          </w:tcPr>
          <w:p w14:paraId="6E5468E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1.077</w:t>
            </w:r>
          </w:p>
        </w:tc>
        <w:tc>
          <w:tcPr>
            <w:tcW w:w="0" w:type="auto"/>
            <w:tcMar>
              <w:top w:w="150" w:type="dxa"/>
              <w:left w:w="240" w:type="dxa"/>
              <w:bottom w:w="150" w:type="dxa"/>
              <w:right w:w="240" w:type="dxa"/>
            </w:tcMar>
            <w:vAlign w:val="center"/>
            <w:hideMark/>
          </w:tcPr>
          <w:p w14:paraId="37485BD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3.841</w:t>
            </w:r>
          </w:p>
        </w:tc>
        <w:tc>
          <w:tcPr>
            <w:tcW w:w="0" w:type="auto"/>
            <w:tcMar>
              <w:top w:w="150" w:type="dxa"/>
              <w:left w:w="240" w:type="dxa"/>
              <w:bottom w:w="150" w:type="dxa"/>
              <w:right w:w="240" w:type="dxa"/>
            </w:tcMar>
            <w:vAlign w:val="center"/>
            <w:hideMark/>
          </w:tcPr>
          <w:p w14:paraId="6DF790A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3.672</w:t>
            </w:r>
          </w:p>
        </w:tc>
        <w:tc>
          <w:tcPr>
            <w:tcW w:w="0" w:type="auto"/>
            <w:tcMar>
              <w:top w:w="150" w:type="dxa"/>
              <w:left w:w="240" w:type="dxa"/>
              <w:bottom w:w="150" w:type="dxa"/>
              <w:right w:w="240" w:type="dxa"/>
            </w:tcMar>
            <w:vAlign w:val="center"/>
            <w:hideMark/>
          </w:tcPr>
          <w:p w14:paraId="4D746EA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22.568</w:t>
            </w:r>
          </w:p>
        </w:tc>
        <w:tc>
          <w:tcPr>
            <w:tcW w:w="0" w:type="auto"/>
            <w:tcMar>
              <w:top w:w="150" w:type="dxa"/>
              <w:left w:w="240" w:type="dxa"/>
              <w:bottom w:w="150" w:type="dxa"/>
              <w:right w:w="240" w:type="dxa"/>
            </w:tcMar>
            <w:vAlign w:val="center"/>
            <w:hideMark/>
          </w:tcPr>
          <w:p w14:paraId="06C66B7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13.901</w:t>
            </w:r>
          </w:p>
        </w:tc>
        <w:tc>
          <w:tcPr>
            <w:tcW w:w="0" w:type="auto"/>
            <w:tcMar>
              <w:top w:w="150" w:type="dxa"/>
              <w:left w:w="240" w:type="dxa"/>
              <w:bottom w:w="150" w:type="dxa"/>
              <w:right w:w="240" w:type="dxa"/>
            </w:tcMar>
            <w:vAlign w:val="center"/>
            <w:hideMark/>
          </w:tcPr>
          <w:p w14:paraId="051589C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4.851</w:t>
            </w:r>
          </w:p>
        </w:tc>
        <w:tc>
          <w:tcPr>
            <w:tcW w:w="0" w:type="auto"/>
            <w:tcMar>
              <w:top w:w="150" w:type="dxa"/>
              <w:left w:w="240" w:type="dxa"/>
              <w:bottom w:w="150" w:type="dxa"/>
              <w:right w:w="240" w:type="dxa"/>
            </w:tcMar>
            <w:vAlign w:val="center"/>
            <w:hideMark/>
          </w:tcPr>
          <w:p w14:paraId="2654419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8.771</w:t>
            </w:r>
          </w:p>
        </w:tc>
        <w:tc>
          <w:tcPr>
            <w:tcW w:w="0" w:type="auto"/>
            <w:tcMar>
              <w:top w:w="150" w:type="dxa"/>
              <w:left w:w="240" w:type="dxa"/>
              <w:bottom w:w="150" w:type="dxa"/>
              <w:right w:w="240" w:type="dxa"/>
            </w:tcMar>
            <w:vAlign w:val="center"/>
            <w:hideMark/>
          </w:tcPr>
          <w:p w14:paraId="0964CF3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0.757</w:t>
            </w:r>
          </w:p>
        </w:tc>
        <w:tc>
          <w:tcPr>
            <w:tcW w:w="0" w:type="auto"/>
            <w:tcMar>
              <w:top w:w="150" w:type="dxa"/>
              <w:left w:w="240" w:type="dxa"/>
              <w:bottom w:w="150" w:type="dxa"/>
              <w:right w:w="0" w:type="dxa"/>
            </w:tcMar>
            <w:vAlign w:val="center"/>
            <w:hideMark/>
          </w:tcPr>
          <w:p w14:paraId="7B6F366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4.969</w:t>
            </w:r>
          </w:p>
        </w:tc>
      </w:tr>
      <w:tr w:rsidR="00C8421E" w:rsidRPr="00BA6D87" w14:paraId="6EDBCC84" w14:textId="77777777">
        <w:tc>
          <w:tcPr>
            <w:tcW w:w="0" w:type="auto"/>
            <w:tcMar>
              <w:top w:w="150" w:type="dxa"/>
              <w:left w:w="0" w:type="dxa"/>
              <w:bottom w:w="150" w:type="dxa"/>
              <w:right w:w="240" w:type="dxa"/>
            </w:tcMar>
            <w:vAlign w:val="center"/>
            <w:hideMark/>
          </w:tcPr>
          <w:p w14:paraId="6A1CCE2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7</w:t>
            </w:r>
          </w:p>
        </w:tc>
        <w:tc>
          <w:tcPr>
            <w:tcW w:w="0" w:type="auto"/>
            <w:tcMar>
              <w:top w:w="150" w:type="dxa"/>
              <w:left w:w="240" w:type="dxa"/>
              <w:bottom w:w="150" w:type="dxa"/>
              <w:right w:w="240" w:type="dxa"/>
            </w:tcMar>
            <w:vAlign w:val="center"/>
            <w:hideMark/>
          </w:tcPr>
          <w:p w14:paraId="6E1D7F0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m-GGA-MS1</w:t>
            </w:r>
          </w:p>
        </w:tc>
        <w:tc>
          <w:tcPr>
            <w:tcW w:w="0" w:type="auto"/>
            <w:tcMar>
              <w:top w:w="150" w:type="dxa"/>
              <w:left w:w="240" w:type="dxa"/>
              <w:bottom w:w="150" w:type="dxa"/>
              <w:right w:w="240" w:type="dxa"/>
            </w:tcMar>
            <w:vAlign w:val="center"/>
            <w:hideMark/>
          </w:tcPr>
          <w:p w14:paraId="7C9E95E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meta-GGA</w:t>
            </w:r>
          </w:p>
        </w:tc>
        <w:tc>
          <w:tcPr>
            <w:tcW w:w="0" w:type="auto"/>
            <w:tcMar>
              <w:top w:w="150" w:type="dxa"/>
              <w:left w:w="240" w:type="dxa"/>
              <w:bottom w:w="150" w:type="dxa"/>
              <w:right w:w="240" w:type="dxa"/>
            </w:tcMar>
            <w:vAlign w:val="center"/>
            <w:hideMark/>
          </w:tcPr>
          <w:p w14:paraId="6AEA2DB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34E89B2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0.0019</w:t>
            </w:r>
          </w:p>
        </w:tc>
        <w:tc>
          <w:tcPr>
            <w:tcW w:w="0" w:type="auto"/>
            <w:tcMar>
              <w:top w:w="150" w:type="dxa"/>
              <w:left w:w="240" w:type="dxa"/>
              <w:bottom w:w="150" w:type="dxa"/>
              <w:right w:w="240" w:type="dxa"/>
            </w:tcMar>
            <w:vAlign w:val="center"/>
            <w:hideMark/>
          </w:tcPr>
          <w:p w14:paraId="5A93E5C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0.147</w:t>
            </w:r>
          </w:p>
        </w:tc>
        <w:tc>
          <w:tcPr>
            <w:tcW w:w="0" w:type="auto"/>
            <w:tcMar>
              <w:top w:w="150" w:type="dxa"/>
              <w:left w:w="240" w:type="dxa"/>
              <w:bottom w:w="150" w:type="dxa"/>
              <w:right w:w="240" w:type="dxa"/>
            </w:tcMar>
            <w:vAlign w:val="center"/>
            <w:hideMark/>
          </w:tcPr>
          <w:p w14:paraId="76E2E43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0.958</w:t>
            </w:r>
          </w:p>
        </w:tc>
        <w:tc>
          <w:tcPr>
            <w:tcW w:w="0" w:type="auto"/>
            <w:tcMar>
              <w:top w:w="150" w:type="dxa"/>
              <w:left w:w="240" w:type="dxa"/>
              <w:bottom w:w="150" w:type="dxa"/>
              <w:right w:w="240" w:type="dxa"/>
            </w:tcMar>
            <w:vAlign w:val="center"/>
            <w:hideMark/>
          </w:tcPr>
          <w:p w14:paraId="795B46B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0.888</w:t>
            </w:r>
          </w:p>
        </w:tc>
        <w:tc>
          <w:tcPr>
            <w:tcW w:w="0" w:type="auto"/>
            <w:tcMar>
              <w:top w:w="150" w:type="dxa"/>
              <w:left w:w="240" w:type="dxa"/>
              <w:bottom w:w="150" w:type="dxa"/>
              <w:right w:w="240" w:type="dxa"/>
            </w:tcMar>
            <w:vAlign w:val="center"/>
            <w:hideMark/>
          </w:tcPr>
          <w:p w14:paraId="3DB5924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1.355</w:t>
            </w:r>
          </w:p>
        </w:tc>
        <w:tc>
          <w:tcPr>
            <w:tcW w:w="0" w:type="auto"/>
            <w:tcMar>
              <w:top w:w="150" w:type="dxa"/>
              <w:left w:w="240" w:type="dxa"/>
              <w:bottom w:w="150" w:type="dxa"/>
              <w:right w:w="240" w:type="dxa"/>
            </w:tcMar>
            <w:vAlign w:val="center"/>
            <w:hideMark/>
          </w:tcPr>
          <w:p w14:paraId="79B8C07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21.958</w:t>
            </w:r>
          </w:p>
        </w:tc>
        <w:tc>
          <w:tcPr>
            <w:tcW w:w="0" w:type="auto"/>
            <w:tcMar>
              <w:top w:w="150" w:type="dxa"/>
              <w:left w:w="240" w:type="dxa"/>
              <w:bottom w:w="150" w:type="dxa"/>
              <w:right w:w="240" w:type="dxa"/>
            </w:tcMar>
            <w:vAlign w:val="center"/>
            <w:hideMark/>
          </w:tcPr>
          <w:p w14:paraId="3FBCBB4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14.340</w:t>
            </w:r>
          </w:p>
        </w:tc>
        <w:tc>
          <w:tcPr>
            <w:tcW w:w="0" w:type="auto"/>
            <w:tcMar>
              <w:top w:w="150" w:type="dxa"/>
              <w:left w:w="240" w:type="dxa"/>
              <w:bottom w:w="150" w:type="dxa"/>
              <w:right w:w="240" w:type="dxa"/>
            </w:tcMar>
            <w:vAlign w:val="center"/>
            <w:hideMark/>
          </w:tcPr>
          <w:p w14:paraId="466933B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0.642</w:t>
            </w:r>
          </w:p>
        </w:tc>
        <w:tc>
          <w:tcPr>
            <w:tcW w:w="0" w:type="auto"/>
            <w:tcMar>
              <w:top w:w="150" w:type="dxa"/>
              <w:left w:w="240" w:type="dxa"/>
              <w:bottom w:w="150" w:type="dxa"/>
              <w:right w:w="240" w:type="dxa"/>
            </w:tcMar>
            <w:vAlign w:val="center"/>
            <w:hideMark/>
          </w:tcPr>
          <w:p w14:paraId="4CF0B6D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10.457</w:t>
            </w:r>
          </w:p>
        </w:tc>
        <w:tc>
          <w:tcPr>
            <w:tcW w:w="0" w:type="auto"/>
            <w:tcMar>
              <w:top w:w="150" w:type="dxa"/>
              <w:left w:w="240" w:type="dxa"/>
              <w:bottom w:w="150" w:type="dxa"/>
              <w:right w:w="240" w:type="dxa"/>
            </w:tcMar>
            <w:vAlign w:val="center"/>
            <w:hideMark/>
          </w:tcPr>
          <w:p w14:paraId="49A2152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2.877</w:t>
            </w:r>
          </w:p>
        </w:tc>
        <w:tc>
          <w:tcPr>
            <w:tcW w:w="0" w:type="auto"/>
            <w:tcMar>
              <w:top w:w="150" w:type="dxa"/>
              <w:left w:w="240" w:type="dxa"/>
              <w:bottom w:w="150" w:type="dxa"/>
              <w:right w:w="0" w:type="dxa"/>
            </w:tcMar>
            <w:vAlign w:val="center"/>
            <w:hideMark/>
          </w:tcPr>
          <w:p w14:paraId="6A12D0A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22.168</w:t>
            </w:r>
          </w:p>
        </w:tc>
      </w:tr>
      <w:tr w:rsidR="00C8421E" w:rsidRPr="00BA6D87" w14:paraId="2A1A1484" w14:textId="77777777">
        <w:tc>
          <w:tcPr>
            <w:tcW w:w="0" w:type="auto"/>
            <w:tcMar>
              <w:top w:w="150" w:type="dxa"/>
              <w:left w:w="0" w:type="dxa"/>
              <w:bottom w:w="150" w:type="dxa"/>
              <w:right w:w="240" w:type="dxa"/>
            </w:tcMar>
            <w:vAlign w:val="center"/>
            <w:hideMark/>
          </w:tcPr>
          <w:p w14:paraId="0141DE1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8</w:t>
            </w:r>
          </w:p>
        </w:tc>
        <w:tc>
          <w:tcPr>
            <w:tcW w:w="0" w:type="auto"/>
            <w:tcMar>
              <w:top w:w="150" w:type="dxa"/>
              <w:left w:w="240" w:type="dxa"/>
              <w:bottom w:w="150" w:type="dxa"/>
              <w:right w:w="240" w:type="dxa"/>
            </w:tcMar>
            <w:vAlign w:val="center"/>
            <w:hideMark/>
          </w:tcPr>
          <w:p w14:paraId="56F1CED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GGA-BP</w:t>
            </w:r>
          </w:p>
        </w:tc>
        <w:tc>
          <w:tcPr>
            <w:tcW w:w="0" w:type="auto"/>
            <w:tcMar>
              <w:top w:w="150" w:type="dxa"/>
              <w:left w:w="240" w:type="dxa"/>
              <w:bottom w:w="150" w:type="dxa"/>
              <w:right w:w="240" w:type="dxa"/>
            </w:tcMar>
            <w:vAlign w:val="center"/>
            <w:hideMark/>
          </w:tcPr>
          <w:p w14:paraId="159876E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15156F3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7257F31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0.0018</w:t>
            </w:r>
          </w:p>
        </w:tc>
        <w:tc>
          <w:tcPr>
            <w:tcW w:w="0" w:type="auto"/>
            <w:tcMar>
              <w:top w:w="150" w:type="dxa"/>
              <w:left w:w="240" w:type="dxa"/>
              <w:bottom w:w="150" w:type="dxa"/>
              <w:right w:w="240" w:type="dxa"/>
            </w:tcMar>
            <w:vAlign w:val="center"/>
            <w:hideMark/>
          </w:tcPr>
          <w:p w14:paraId="33155AA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0.386</w:t>
            </w:r>
          </w:p>
        </w:tc>
        <w:tc>
          <w:tcPr>
            <w:tcW w:w="0" w:type="auto"/>
            <w:tcMar>
              <w:top w:w="150" w:type="dxa"/>
              <w:left w:w="240" w:type="dxa"/>
              <w:bottom w:w="150" w:type="dxa"/>
              <w:right w:w="240" w:type="dxa"/>
            </w:tcMar>
            <w:vAlign w:val="center"/>
            <w:hideMark/>
          </w:tcPr>
          <w:p w14:paraId="5542787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1.099</w:t>
            </w:r>
          </w:p>
        </w:tc>
        <w:tc>
          <w:tcPr>
            <w:tcW w:w="0" w:type="auto"/>
            <w:tcMar>
              <w:top w:w="150" w:type="dxa"/>
              <w:left w:w="240" w:type="dxa"/>
              <w:bottom w:w="150" w:type="dxa"/>
              <w:right w:w="240" w:type="dxa"/>
            </w:tcMar>
            <w:vAlign w:val="center"/>
            <w:hideMark/>
          </w:tcPr>
          <w:p w14:paraId="7214BDA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4.495</w:t>
            </w:r>
          </w:p>
        </w:tc>
        <w:tc>
          <w:tcPr>
            <w:tcW w:w="0" w:type="auto"/>
            <w:tcMar>
              <w:top w:w="150" w:type="dxa"/>
              <w:left w:w="240" w:type="dxa"/>
              <w:bottom w:w="150" w:type="dxa"/>
              <w:right w:w="240" w:type="dxa"/>
            </w:tcMar>
            <w:vAlign w:val="center"/>
            <w:hideMark/>
          </w:tcPr>
          <w:p w14:paraId="20BDA27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4.420</w:t>
            </w:r>
          </w:p>
        </w:tc>
        <w:tc>
          <w:tcPr>
            <w:tcW w:w="0" w:type="auto"/>
            <w:tcMar>
              <w:top w:w="150" w:type="dxa"/>
              <w:left w:w="240" w:type="dxa"/>
              <w:bottom w:w="150" w:type="dxa"/>
              <w:right w:w="240" w:type="dxa"/>
            </w:tcMar>
            <w:vAlign w:val="center"/>
            <w:hideMark/>
          </w:tcPr>
          <w:p w14:paraId="260F6D0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28.868</w:t>
            </w:r>
          </w:p>
        </w:tc>
        <w:tc>
          <w:tcPr>
            <w:tcW w:w="0" w:type="auto"/>
            <w:tcMar>
              <w:top w:w="150" w:type="dxa"/>
              <w:left w:w="240" w:type="dxa"/>
              <w:bottom w:w="150" w:type="dxa"/>
              <w:right w:w="240" w:type="dxa"/>
            </w:tcMar>
            <w:vAlign w:val="center"/>
            <w:hideMark/>
          </w:tcPr>
          <w:p w14:paraId="38D57FC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17.340</w:t>
            </w:r>
          </w:p>
        </w:tc>
        <w:tc>
          <w:tcPr>
            <w:tcW w:w="0" w:type="auto"/>
            <w:tcMar>
              <w:top w:w="150" w:type="dxa"/>
              <w:left w:w="240" w:type="dxa"/>
              <w:bottom w:w="150" w:type="dxa"/>
              <w:right w:w="240" w:type="dxa"/>
            </w:tcMar>
            <w:vAlign w:val="center"/>
            <w:hideMark/>
          </w:tcPr>
          <w:p w14:paraId="7194BD6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5.243</w:t>
            </w:r>
          </w:p>
        </w:tc>
        <w:tc>
          <w:tcPr>
            <w:tcW w:w="0" w:type="auto"/>
            <w:tcMar>
              <w:top w:w="150" w:type="dxa"/>
              <w:left w:w="240" w:type="dxa"/>
              <w:bottom w:w="150" w:type="dxa"/>
              <w:right w:w="240" w:type="dxa"/>
            </w:tcMar>
            <w:vAlign w:val="center"/>
            <w:hideMark/>
          </w:tcPr>
          <w:p w14:paraId="723301C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10.043</w:t>
            </w:r>
          </w:p>
        </w:tc>
        <w:tc>
          <w:tcPr>
            <w:tcW w:w="0" w:type="auto"/>
            <w:tcMar>
              <w:top w:w="150" w:type="dxa"/>
              <w:left w:w="240" w:type="dxa"/>
              <w:bottom w:w="150" w:type="dxa"/>
              <w:right w:w="240" w:type="dxa"/>
            </w:tcMar>
            <w:vAlign w:val="center"/>
            <w:hideMark/>
          </w:tcPr>
          <w:p w14:paraId="29D7A50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1.083</w:t>
            </w:r>
          </w:p>
        </w:tc>
        <w:tc>
          <w:tcPr>
            <w:tcW w:w="0" w:type="auto"/>
            <w:tcMar>
              <w:top w:w="150" w:type="dxa"/>
              <w:left w:w="240" w:type="dxa"/>
              <w:bottom w:w="150" w:type="dxa"/>
              <w:right w:w="0" w:type="dxa"/>
            </w:tcMar>
            <w:vAlign w:val="center"/>
            <w:hideMark/>
          </w:tcPr>
          <w:p w14:paraId="50E2DBE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6.436</w:t>
            </w:r>
          </w:p>
        </w:tc>
      </w:tr>
      <w:tr w:rsidR="00C8421E" w:rsidRPr="00BA6D87" w14:paraId="66D663C5" w14:textId="77777777">
        <w:tc>
          <w:tcPr>
            <w:tcW w:w="0" w:type="auto"/>
            <w:tcMar>
              <w:top w:w="150" w:type="dxa"/>
              <w:left w:w="0" w:type="dxa"/>
              <w:bottom w:w="150" w:type="dxa"/>
              <w:right w:w="240" w:type="dxa"/>
            </w:tcMar>
            <w:vAlign w:val="center"/>
            <w:hideMark/>
          </w:tcPr>
          <w:p w14:paraId="4591D44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9</w:t>
            </w:r>
          </w:p>
        </w:tc>
        <w:tc>
          <w:tcPr>
            <w:tcW w:w="0" w:type="auto"/>
            <w:tcMar>
              <w:top w:w="150" w:type="dxa"/>
              <w:left w:w="240" w:type="dxa"/>
              <w:bottom w:w="150" w:type="dxa"/>
              <w:right w:w="240" w:type="dxa"/>
            </w:tcMar>
            <w:vAlign w:val="center"/>
            <w:hideMark/>
          </w:tcPr>
          <w:p w14:paraId="0688CCA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GGA-VWN-BP</w:t>
            </w:r>
          </w:p>
        </w:tc>
        <w:tc>
          <w:tcPr>
            <w:tcW w:w="0" w:type="auto"/>
            <w:tcMar>
              <w:top w:w="150" w:type="dxa"/>
              <w:left w:w="240" w:type="dxa"/>
              <w:bottom w:w="150" w:type="dxa"/>
              <w:right w:w="240" w:type="dxa"/>
            </w:tcMar>
            <w:vAlign w:val="center"/>
            <w:hideMark/>
          </w:tcPr>
          <w:p w14:paraId="49210DD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141D011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37C0BA1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0.0018</w:t>
            </w:r>
          </w:p>
        </w:tc>
        <w:tc>
          <w:tcPr>
            <w:tcW w:w="0" w:type="auto"/>
            <w:tcMar>
              <w:top w:w="150" w:type="dxa"/>
              <w:left w:w="240" w:type="dxa"/>
              <w:bottom w:w="150" w:type="dxa"/>
              <w:right w:w="240" w:type="dxa"/>
            </w:tcMar>
            <w:vAlign w:val="center"/>
            <w:hideMark/>
          </w:tcPr>
          <w:p w14:paraId="77AF9DD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0.359</w:t>
            </w:r>
          </w:p>
        </w:tc>
        <w:tc>
          <w:tcPr>
            <w:tcW w:w="0" w:type="auto"/>
            <w:tcMar>
              <w:top w:w="150" w:type="dxa"/>
              <w:left w:w="240" w:type="dxa"/>
              <w:bottom w:w="150" w:type="dxa"/>
              <w:right w:w="240" w:type="dxa"/>
            </w:tcMar>
            <w:vAlign w:val="center"/>
            <w:hideMark/>
          </w:tcPr>
          <w:p w14:paraId="2746C4E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1.118</w:t>
            </w:r>
          </w:p>
        </w:tc>
        <w:tc>
          <w:tcPr>
            <w:tcW w:w="0" w:type="auto"/>
            <w:tcMar>
              <w:top w:w="150" w:type="dxa"/>
              <w:left w:w="240" w:type="dxa"/>
              <w:bottom w:w="150" w:type="dxa"/>
              <w:right w:w="240" w:type="dxa"/>
            </w:tcMar>
            <w:vAlign w:val="center"/>
            <w:hideMark/>
          </w:tcPr>
          <w:p w14:paraId="60FD9C2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4.540</w:t>
            </w:r>
          </w:p>
        </w:tc>
        <w:tc>
          <w:tcPr>
            <w:tcW w:w="0" w:type="auto"/>
            <w:tcMar>
              <w:top w:w="150" w:type="dxa"/>
              <w:left w:w="240" w:type="dxa"/>
              <w:bottom w:w="150" w:type="dxa"/>
              <w:right w:w="240" w:type="dxa"/>
            </w:tcMar>
            <w:vAlign w:val="center"/>
            <w:hideMark/>
          </w:tcPr>
          <w:p w14:paraId="7C5B644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4.339</w:t>
            </w:r>
          </w:p>
        </w:tc>
        <w:tc>
          <w:tcPr>
            <w:tcW w:w="0" w:type="auto"/>
            <w:tcMar>
              <w:top w:w="150" w:type="dxa"/>
              <w:left w:w="240" w:type="dxa"/>
              <w:bottom w:w="150" w:type="dxa"/>
              <w:right w:w="240" w:type="dxa"/>
            </w:tcMar>
            <w:vAlign w:val="center"/>
            <w:hideMark/>
          </w:tcPr>
          <w:p w14:paraId="5922937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28.728</w:t>
            </w:r>
          </w:p>
        </w:tc>
        <w:tc>
          <w:tcPr>
            <w:tcW w:w="0" w:type="auto"/>
            <w:tcMar>
              <w:top w:w="150" w:type="dxa"/>
              <w:left w:w="240" w:type="dxa"/>
              <w:bottom w:w="150" w:type="dxa"/>
              <w:right w:w="240" w:type="dxa"/>
            </w:tcMar>
            <w:vAlign w:val="center"/>
            <w:hideMark/>
          </w:tcPr>
          <w:p w14:paraId="1E7F30F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17.461</w:t>
            </w:r>
          </w:p>
        </w:tc>
        <w:tc>
          <w:tcPr>
            <w:tcW w:w="0" w:type="auto"/>
            <w:tcMar>
              <w:top w:w="150" w:type="dxa"/>
              <w:left w:w="240" w:type="dxa"/>
              <w:bottom w:w="150" w:type="dxa"/>
              <w:right w:w="240" w:type="dxa"/>
            </w:tcMar>
            <w:vAlign w:val="center"/>
            <w:hideMark/>
          </w:tcPr>
          <w:p w14:paraId="10854DB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5.164</w:t>
            </w:r>
          </w:p>
        </w:tc>
        <w:tc>
          <w:tcPr>
            <w:tcW w:w="0" w:type="auto"/>
            <w:tcMar>
              <w:top w:w="150" w:type="dxa"/>
              <w:left w:w="240" w:type="dxa"/>
              <w:bottom w:w="150" w:type="dxa"/>
              <w:right w:w="240" w:type="dxa"/>
            </w:tcMar>
            <w:vAlign w:val="center"/>
            <w:hideMark/>
          </w:tcPr>
          <w:p w14:paraId="6502455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10.132</w:t>
            </w:r>
          </w:p>
        </w:tc>
        <w:tc>
          <w:tcPr>
            <w:tcW w:w="0" w:type="auto"/>
            <w:tcMar>
              <w:top w:w="150" w:type="dxa"/>
              <w:left w:w="240" w:type="dxa"/>
              <w:bottom w:w="150" w:type="dxa"/>
              <w:right w:w="240" w:type="dxa"/>
            </w:tcMar>
            <w:vAlign w:val="center"/>
            <w:hideMark/>
          </w:tcPr>
          <w:p w14:paraId="232BADE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1.027</w:t>
            </w:r>
          </w:p>
        </w:tc>
        <w:tc>
          <w:tcPr>
            <w:tcW w:w="0" w:type="auto"/>
            <w:tcMar>
              <w:top w:w="150" w:type="dxa"/>
              <w:left w:w="240" w:type="dxa"/>
              <w:bottom w:w="150" w:type="dxa"/>
              <w:right w:w="0" w:type="dxa"/>
            </w:tcMar>
            <w:vAlign w:val="center"/>
            <w:hideMark/>
          </w:tcPr>
          <w:p w14:paraId="5DBAEB0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6.399</w:t>
            </w:r>
          </w:p>
        </w:tc>
      </w:tr>
      <w:tr w:rsidR="00C8421E" w:rsidRPr="00BA6D87" w14:paraId="38529BC2" w14:textId="77777777">
        <w:tc>
          <w:tcPr>
            <w:tcW w:w="0" w:type="auto"/>
            <w:tcMar>
              <w:top w:w="150" w:type="dxa"/>
              <w:left w:w="0" w:type="dxa"/>
              <w:bottom w:w="150" w:type="dxa"/>
              <w:right w:w="240" w:type="dxa"/>
            </w:tcMar>
            <w:vAlign w:val="center"/>
            <w:hideMark/>
          </w:tcPr>
          <w:p w14:paraId="49BE77A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w:t>
            </w:r>
          </w:p>
        </w:tc>
        <w:tc>
          <w:tcPr>
            <w:tcW w:w="0" w:type="auto"/>
            <w:tcMar>
              <w:top w:w="150" w:type="dxa"/>
              <w:left w:w="240" w:type="dxa"/>
              <w:bottom w:w="150" w:type="dxa"/>
              <w:right w:w="240" w:type="dxa"/>
            </w:tcMar>
            <w:vAlign w:val="center"/>
            <w:hideMark/>
          </w:tcPr>
          <w:p w14:paraId="2B01EC0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m-GGA-revTPSS</w:t>
            </w:r>
          </w:p>
        </w:tc>
        <w:tc>
          <w:tcPr>
            <w:tcW w:w="0" w:type="auto"/>
            <w:tcMar>
              <w:top w:w="150" w:type="dxa"/>
              <w:left w:w="240" w:type="dxa"/>
              <w:bottom w:w="150" w:type="dxa"/>
              <w:right w:w="240" w:type="dxa"/>
            </w:tcMar>
            <w:vAlign w:val="center"/>
            <w:hideMark/>
          </w:tcPr>
          <w:p w14:paraId="03C8D3F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meta-GGA</w:t>
            </w:r>
          </w:p>
        </w:tc>
        <w:tc>
          <w:tcPr>
            <w:tcW w:w="0" w:type="auto"/>
            <w:tcMar>
              <w:top w:w="150" w:type="dxa"/>
              <w:left w:w="240" w:type="dxa"/>
              <w:bottom w:w="150" w:type="dxa"/>
              <w:right w:w="240" w:type="dxa"/>
            </w:tcMar>
            <w:vAlign w:val="center"/>
            <w:hideMark/>
          </w:tcPr>
          <w:p w14:paraId="4A7945A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2972397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0.0019</w:t>
            </w:r>
          </w:p>
        </w:tc>
        <w:tc>
          <w:tcPr>
            <w:tcW w:w="0" w:type="auto"/>
            <w:tcMar>
              <w:top w:w="150" w:type="dxa"/>
              <w:left w:w="240" w:type="dxa"/>
              <w:bottom w:w="150" w:type="dxa"/>
              <w:right w:w="240" w:type="dxa"/>
            </w:tcMar>
            <w:vAlign w:val="center"/>
            <w:hideMark/>
          </w:tcPr>
          <w:p w14:paraId="1E125DB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0.232</w:t>
            </w:r>
          </w:p>
        </w:tc>
        <w:tc>
          <w:tcPr>
            <w:tcW w:w="0" w:type="auto"/>
            <w:tcMar>
              <w:top w:w="150" w:type="dxa"/>
              <w:left w:w="240" w:type="dxa"/>
              <w:bottom w:w="150" w:type="dxa"/>
              <w:right w:w="240" w:type="dxa"/>
            </w:tcMar>
            <w:vAlign w:val="center"/>
            <w:hideMark/>
          </w:tcPr>
          <w:p w14:paraId="41A33CF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1.048</w:t>
            </w:r>
          </w:p>
        </w:tc>
        <w:tc>
          <w:tcPr>
            <w:tcW w:w="0" w:type="auto"/>
            <w:tcMar>
              <w:top w:w="150" w:type="dxa"/>
              <w:left w:w="240" w:type="dxa"/>
              <w:bottom w:w="150" w:type="dxa"/>
              <w:right w:w="240" w:type="dxa"/>
            </w:tcMar>
            <w:vAlign w:val="center"/>
            <w:hideMark/>
          </w:tcPr>
          <w:p w14:paraId="2E6745C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2.356</w:t>
            </w:r>
          </w:p>
        </w:tc>
        <w:tc>
          <w:tcPr>
            <w:tcW w:w="0" w:type="auto"/>
            <w:tcMar>
              <w:top w:w="150" w:type="dxa"/>
              <w:left w:w="240" w:type="dxa"/>
              <w:bottom w:w="150" w:type="dxa"/>
              <w:right w:w="240" w:type="dxa"/>
            </w:tcMar>
            <w:vAlign w:val="center"/>
            <w:hideMark/>
          </w:tcPr>
          <w:p w14:paraId="4AED6A1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1.988</w:t>
            </w:r>
          </w:p>
        </w:tc>
        <w:tc>
          <w:tcPr>
            <w:tcW w:w="0" w:type="auto"/>
            <w:tcMar>
              <w:top w:w="150" w:type="dxa"/>
              <w:left w:w="240" w:type="dxa"/>
              <w:bottom w:w="150" w:type="dxa"/>
              <w:right w:w="240" w:type="dxa"/>
            </w:tcMar>
            <w:vAlign w:val="center"/>
            <w:hideMark/>
          </w:tcPr>
          <w:p w14:paraId="110AE88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20.925</w:t>
            </w:r>
          </w:p>
        </w:tc>
        <w:tc>
          <w:tcPr>
            <w:tcW w:w="0" w:type="auto"/>
            <w:tcMar>
              <w:top w:w="150" w:type="dxa"/>
              <w:left w:w="240" w:type="dxa"/>
              <w:bottom w:w="150" w:type="dxa"/>
              <w:right w:w="240" w:type="dxa"/>
            </w:tcMar>
            <w:vAlign w:val="center"/>
            <w:hideMark/>
          </w:tcPr>
          <w:p w14:paraId="6A87D23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12.874</w:t>
            </w:r>
          </w:p>
        </w:tc>
        <w:tc>
          <w:tcPr>
            <w:tcW w:w="0" w:type="auto"/>
            <w:tcMar>
              <w:top w:w="150" w:type="dxa"/>
              <w:left w:w="240" w:type="dxa"/>
              <w:bottom w:w="150" w:type="dxa"/>
              <w:right w:w="240" w:type="dxa"/>
            </w:tcMar>
            <w:vAlign w:val="center"/>
            <w:hideMark/>
          </w:tcPr>
          <w:p w14:paraId="7798913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0.766</w:t>
            </w:r>
          </w:p>
        </w:tc>
        <w:tc>
          <w:tcPr>
            <w:tcW w:w="0" w:type="auto"/>
            <w:tcMar>
              <w:top w:w="150" w:type="dxa"/>
              <w:left w:w="240" w:type="dxa"/>
              <w:bottom w:w="150" w:type="dxa"/>
              <w:right w:w="240" w:type="dxa"/>
            </w:tcMar>
            <w:vAlign w:val="center"/>
            <w:hideMark/>
          </w:tcPr>
          <w:p w14:paraId="3309151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8.994</w:t>
            </w:r>
          </w:p>
        </w:tc>
        <w:tc>
          <w:tcPr>
            <w:tcW w:w="0" w:type="auto"/>
            <w:tcMar>
              <w:top w:w="150" w:type="dxa"/>
              <w:left w:w="240" w:type="dxa"/>
              <w:bottom w:w="150" w:type="dxa"/>
              <w:right w:w="240" w:type="dxa"/>
            </w:tcMar>
            <w:vAlign w:val="center"/>
            <w:hideMark/>
          </w:tcPr>
          <w:p w14:paraId="7E7B399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5.399</w:t>
            </w:r>
          </w:p>
        </w:tc>
        <w:tc>
          <w:tcPr>
            <w:tcW w:w="0" w:type="auto"/>
            <w:tcMar>
              <w:top w:w="150" w:type="dxa"/>
              <w:left w:w="240" w:type="dxa"/>
              <w:bottom w:w="150" w:type="dxa"/>
              <w:right w:w="0" w:type="dxa"/>
            </w:tcMar>
            <w:vAlign w:val="center"/>
            <w:hideMark/>
          </w:tcPr>
          <w:p w14:paraId="585E64E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21.894</w:t>
            </w:r>
          </w:p>
        </w:tc>
      </w:tr>
      <w:tr w:rsidR="00C8421E" w:rsidRPr="00BA6D87" w14:paraId="043478FF" w14:textId="77777777">
        <w:tc>
          <w:tcPr>
            <w:tcW w:w="0" w:type="auto"/>
            <w:tcMar>
              <w:top w:w="150" w:type="dxa"/>
              <w:left w:w="0" w:type="dxa"/>
              <w:bottom w:w="150" w:type="dxa"/>
              <w:right w:w="240" w:type="dxa"/>
            </w:tcMar>
            <w:vAlign w:val="center"/>
            <w:hideMark/>
          </w:tcPr>
          <w:p w14:paraId="542E3C2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11</w:t>
            </w:r>
          </w:p>
        </w:tc>
        <w:tc>
          <w:tcPr>
            <w:tcW w:w="0" w:type="auto"/>
            <w:tcMar>
              <w:top w:w="150" w:type="dxa"/>
              <w:left w:w="240" w:type="dxa"/>
              <w:bottom w:w="150" w:type="dxa"/>
              <w:right w:w="240" w:type="dxa"/>
            </w:tcMar>
            <w:vAlign w:val="center"/>
            <w:hideMark/>
          </w:tcPr>
          <w:p w14:paraId="0CC602A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GGA-PW91-OBS</w:t>
            </w:r>
          </w:p>
        </w:tc>
        <w:tc>
          <w:tcPr>
            <w:tcW w:w="0" w:type="auto"/>
            <w:tcMar>
              <w:top w:w="150" w:type="dxa"/>
              <w:left w:w="240" w:type="dxa"/>
              <w:bottom w:w="150" w:type="dxa"/>
              <w:right w:w="240" w:type="dxa"/>
            </w:tcMar>
            <w:vAlign w:val="center"/>
            <w:hideMark/>
          </w:tcPr>
          <w:p w14:paraId="2361794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6D761E6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677993E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0.0018</w:t>
            </w:r>
          </w:p>
        </w:tc>
        <w:tc>
          <w:tcPr>
            <w:tcW w:w="0" w:type="auto"/>
            <w:tcMar>
              <w:top w:w="150" w:type="dxa"/>
              <w:left w:w="240" w:type="dxa"/>
              <w:bottom w:w="150" w:type="dxa"/>
              <w:right w:w="240" w:type="dxa"/>
            </w:tcMar>
            <w:vAlign w:val="center"/>
            <w:hideMark/>
          </w:tcPr>
          <w:p w14:paraId="3E2B3B1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0.147</w:t>
            </w:r>
          </w:p>
        </w:tc>
        <w:tc>
          <w:tcPr>
            <w:tcW w:w="0" w:type="auto"/>
            <w:tcMar>
              <w:top w:w="150" w:type="dxa"/>
              <w:left w:w="240" w:type="dxa"/>
              <w:bottom w:w="150" w:type="dxa"/>
              <w:right w:w="240" w:type="dxa"/>
            </w:tcMar>
            <w:vAlign w:val="center"/>
            <w:hideMark/>
          </w:tcPr>
          <w:p w14:paraId="1B87A49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1.085</w:t>
            </w:r>
          </w:p>
        </w:tc>
        <w:tc>
          <w:tcPr>
            <w:tcW w:w="0" w:type="auto"/>
            <w:tcMar>
              <w:top w:w="150" w:type="dxa"/>
              <w:left w:w="240" w:type="dxa"/>
              <w:bottom w:w="150" w:type="dxa"/>
              <w:right w:w="240" w:type="dxa"/>
            </w:tcMar>
            <w:vAlign w:val="center"/>
            <w:hideMark/>
          </w:tcPr>
          <w:p w14:paraId="3DC24BF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3.642</w:t>
            </w:r>
          </w:p>
        </w:tc>
        <w:tc>
          <w:tcPr>
            <w:tcW w:w="0" w:type="auto"/>
            <w:tcMar>
              <w:top w:w="150" w:type="dxa"/>
              <w:left w:w="240" w:type="dxa"/>
              <w:bottom w:w="150" w:type="dxa"/>
              <w:right w:w="240" w:type="dxa"/>
            </w:tcMar>
            <w:vAlign w:val="center"/>
            <w:hideMark/>
          </w:tcPr>
          <w:p w14:paraId="61E9EA8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3.494</w:t>
            </w:r>
          </w:p>
        </w:tc>
        <w:tc>
          <w:tcPr>
            <w:tcW w:w="0" w:type="auto"/>
            <w:tcMar>
              <w:top w:w="150" w:type="dxa"/>
              <w:left w:w="240" w:type="dxa"/>
              <w:bottom w:w="150" w:type="dxa"/>
              <w:right w:w="240" w:type="dxa"/>
            </w:tcMar>
            <w:vAlign w:val="center"/>
            <w:hideMark/>
          </w:tcPr>
          <w:p w14:paraId="65D7DB3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21.067</w:t>
            </w:r>
          </w:p>
        </w:tc>
        <w:tc>
          <w:tcPr>
            <w:tcW w:w="0" w:type="auto"/>
            <w:tcMar>
              <w:top w:w="150" w:type="dxa"/>
              <w:left w:w="240" w:type="dxa"/>
              <w:bottom w:w="150" w:type="dxa"/>
              <w:right w:w="240" w:type="dxa"/>
            </w:tcMar>
            <w:vAlign w:val="center"/>
            <w:hideMark/>
          </w:tcPr>
          <w:p w14:paraId="2500DAF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13.150</w:t>
            </w:r>
          </w:p>
        </w:tc>
        <w:tc>
          <w:tcPr>
            <w:tcW w:w="0" w:type="auto"/>
            <w:tcMar>
              <w:top w:w="150" w:type="dxa"/>
              <w:left w:w="240" w:type="dxa"/>
              <w:bottom w:w="150" w:type="dxa"/>
              <w:right w:w="240" w:type="dxa"/>
            </w:tcMar>
            <w:vAlign w:val="center"/>
            <w:hideMark/>
          </w:tcPr>
          <w:p w14:paraId="2CDC17D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4.339</w:t>
            </w:r>
          </w:p>
        </w:tc>
        <w:tc>
          <w:tcPr>
            <w:tcW w:w="0" w:type="auto"/>
            <w:tcMar>
              <w:top w:w="150" w:type="dxa"/>
              <w:left w:w="240" w:type="dxa"/>
              <w:bottom w:w="150" w:type="dxa"/>
              <w:right w:w="240" w:type="dxa"/>
            </w:tcMar>
            <w:vAlign w:val="center"/>
            <w:hideMark/>
          </w:tcPr>
          <w:p w14:paraId="128C114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8.532</w:t>
            </w:r>
          </w:p>
        </w:tc>
        <w:tc>
          <w:tcPr>
            <w:tcW w:w="0" w:type="auto"/>
            <w:tcMar>
              <w:top w:w="150" w:type="dxa"/>
              <w:left w:w="240" w:type="dxa"/>
              <w:bottom w:w="150" w:type="dxa"/>
              <w:right w:w="240" w:type="dxa"/>
            </w:tcMar>
            <w:vAlign w:val="center"/>
            <w:hideMark/>
          </w:tcPr>
          <w:p w14:paraId="227F15F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0.402</w:t>
            </w:r>
          </w:p>
        </w:tc>
        <w:tc>
          <w:tcPr>
            <w:tcW w:w="0" w:type="auto"/>
            <w:tcMar>
              <w:top w:w="150" w:type="dxa"/>
              <w:left w:w="240" w:type="dxa"/>
              <w:bottom w:w="150" w:type="dxa"/>
              <w:right w:w="0" w:type="dxa"/>
            </w:tcMar>
            <w:vAlign w:val="center"/>
            <w:hideMark/>
          </w:tcPr>
          <w:p w14:paraId="007ADB1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4.330</w:t>
            </w:r>
          </w:p>
        </w:tc>
      </w:tr>
      <w:tr w:rsidR="00C8421E" w:rsidRPr="00BA6D87" w14:paraId="49B9D808" w14:textId="77777777">
        <w:tc>
          <w:tcPr>
            <w:tcW w:w="0" w:type="auto"/>
            <w:tcMar>
              <w:top w:w="150" w:type="dxa"/>
              <w:left w:w="0" w:type="dxa"/>
              <w:bottom w:w="150" w:type="dxa"/>
              <w:right w:w="240" w:type="dxa"/>
            </w:tcMar>
            <w:vAlign w:val="center"/>
            <w:hideMark/>
          </w:tcPr>
          <w:p w14:paraId="6C128E7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w:t>
            </w:r>
          </w:p>
        </w:tc>
        <w:tc>
          <w:tcPr>
            <w:tcW w:w="0" w:type="auto"/>
            <w:tcMar>
              <w:top w:w="150" w:type="dxa"/>
              <w:left w:w="240" w:type="dxa"/>
              <w:bottom w:w="150" w:type="dxa"/>
              <w:right w:w="240" w:type="dxa"/>
            </w:tcMar>
            <w:vAlign w:val="center"/>
            <w:hideMark/>
          </w:tcPr>
          <w:p w14:paraId="1EF0BA5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GGA-PBE-TS</w:t>
            </w:r>
          </w:p>
        </w:tc>
        <w:tc>
          <w:tcPr>
            <w:tcW w:w="0" w:type="auto"/>
            <w:tcMar>
              <w:top w:w="150" w:type="dxa"/>
              <w:left w:w="240" w:type="dxa"/>
              <w:bottom w:w="150" w:type="dxa"/>
              <w:right w:w="240" w:type="dxa"/>
            </w:tcMar>
            <w:vAlign w:val="center"/>
            <w:hideMark/>
          </w:tcPr>
          <w:p w14:paraId="142A6CD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3A9EFD0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005EC05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0.0018</w:t>
            </w:r>
          </w:p>
        </w:tc>
        <w:tc>
          <w:tcPr>
            <w:tcW w:w="0" w:type="auto"/>
            <w:tcMar>
              <w:top w:w="150" w:type="dxa"/>
              <w:left w:w="240" w:type="dxa"/>
              <w:bottom w:w="150" w:type="dxa"/>
              <w:right w:w="240" w:type="dxa"/>
            </w:tcMar>
            <w:vAlign w:val="center"/>
            <w:hideMark/>
          </w:tcPr>
          <w:p w14:paraId="4E06145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2.088</w:t>
            </w:r>
          </w:p>
        </w:tc>
        <w:tc>
          <w:tcPr>
            <w:tcW w:w="0" w:type="auto"/>
            <w:tcMar>
              <w:top w:w="150" w:type="dxa"/>
              <w:left w:w="240" w:type="dxa"/>
              <w:bottom w:w="150" w:type="dxa"/>
              <w:right w:w="240" w:type="dxa"/>
            </w:tcMar>
            <w:vAlign w:val="center"/>
            <w:hideMark/>
          </w:tcPr>
          <w:p w14:paraId="5A47FB3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3.659</w:t>
            </w:r>
          </w:p>
        </w:tc>
        <w:tc>
          <w:tcPr>
            <w:tcW w:w="0" w:type="auto"/>
            <w:tcMar>
              <w:top w:w="150" w:type="dxa"/>
              <w:left w:w="240" w:type="dxa"/>
              <w:bottom w:w="150" w:type="dxa"/>
              <w:right w:w="240" w:type="dxa"/>
            </w:tcMar>
            <w:vAlign w:val="center"/>
            <w:hideMark/>
          </w:tcPr>
          <w:p w14:paraId="167C730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3.298</w:t>
            </w:r>
          </w:p>
        </w:tc>
        <w:tc>
          <w:tcPr>
            <w:tcW w:w="0" w:type="auto"/>
            <w:tcMar>
              <w:top w:w="150" w:type="dxa"/>
              <w:left w:w="240" w:type="dxa"/>
              <w:bottom w:w="150" w:type="dxa"/>
              <w:right w:w="240" w:type="dxa"/>
            </w:tcMar>
            <w:vAlign w:val="center"/>
            <w:hideMark/>
          </w:tcPr>
          <w:p w14:paraId="3F54859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3.953</w:t>
            </w:r>
          </w:p>
        </w:tc>
        <w:tc>
          <w:tcPr>
            <w:tcW w:w="0" w:type="auto"/>
            <w:tcMar>
              <w:top w:w="150" w:type="dxa"/>
              <w:left w:w="240" w:type="dxa"/>
              <w:bottom w:w="150" w:type="dxa"/>
              <w:right w:w="240" w:type="dxa"/>
            </w:tcMar>
            <w:vAlign w:val="center"/>
            <w:hideMark/>
          </w:tcPr>
          <w:p w14:paraId="2894D8D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47.845</w:t>
            </w:r>
          </w:p>
        </w:tc>
        <w:tc>
          <w:tcPr>
            <w:tcW w:w="0" w:type="auto"/>
            <w:tcMar>
              <w:top w:w="150" w:type="dxa"/>
              <w:left w:w="240" w:type="dxa"/>
              <w:bottom w:w="150" w:type="dxa"/>
              <w:right w:w="240" w:type="dxa"/>
            </w:tcMar>
            <w:vAlign w:val="center"/>
            <w:hideMark/>
          </w:tcPr>
          <w:p w14:paraId="7150007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15.060</w:t>
            </w:r>
          </w:p>
        </w:tc>
        <w:tc>
          <w:tcPr>
            <w:tcW w:w="0" w:type="auto"/>
            <w:tcMar>
              <w:top w:w="150" w:type="dxa"/>
              <w:left w:w="240" w:type="dxa"/>
              <w:bottom w:w="150" w:type="dxa"/>
              <w:right w:w="240" w:type="dxa"/>
            </w:tcMar>
            <w:vAlign w:val="center"/>
            <w:hideMark/>
          </w:tcPr>
          <w:p w14:paraId="252F4DF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10.169</w:t>
            </w:r>
          </w:p>
        </w:tc>
        <w:tc>
          <w:tcPr>
            <w:tcW w:w="0" w:type="auto"/>
            <w:tcMar>
              <w:top w:w="150" w:type="dxa"/>
              <w:left w:w="240" w:type="dxa"/>
              <w:bottom w:w="150" w:type="dxa"/>
              <w:right w:w="240" w:type="dxa"/>
            </w:tcMar>
            <w:vAlign w:val="center"/>
            <w:hideMark/>
          </w:tcPr>
          <w:p w14:paraId="22CFE4E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8.653</w:t>
            </w:r>
          </w:p>
        </w:tc>
        <w:tc>
          <w:tcPr>
            <w:tcW w:w="0" w:type="auto"/>
            <w:tcMar>
              <w:top w:w="150" w:type="dxa"/>
              <w:left w:w="240" w:type="dxa"/>
              <w:bottom w:w="150" w:type="dxa"/>
              <w:right w:w="240" w:type="dxa"/>
            </w:tcMar>
            <w:vAlign w:val="center"/>
            <w:hideMark/>
          </w:tcPr>
          <w:p w14:paraId="1C8D9E1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1.617</w:t>
            </w:r>
          </w:p>
        </w:tc>
        <w:tc>
          <w:tcPr>
            <w:tcW w:w="0" w:type="auto"/>
            <w:tcMar>
              <w:top w:w="150" w:type="dxa"/>
              <w:left w:w="240" w:type="dxa"/>
              <w:bottom w:w="150" w:type="dxa"/>
              <w:right w:w="0" w:type="dxa"/>
            </w:tcMar>
            <w:vAlign w:val="center"/>
            <w:hideMark/>
          </w:tcPr>
          <w:p w14:paraId="7FF7350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5.458</w:t>
            </w:r>
          </w:p>
        </w:tc>
      </w:tr>
      <w:tr w:rsidR="00C8421E" w:rsidRPr="00BA6D87" w14:paraId="3F7D244A" w14:textId="77777777">
        <w:tc>
          <w:tcPr>
            <w:tcW w:w="0" w:type="auto"/>
            <w:tcMar>
              <w:top w:w="150" w:type="dxa"/>
              <w:left w:w="0" w:type="dxa"/>
              <w:bottom w:w="150" w:type="dxa"/>
              <w:right w:w="240" w:type="dxa"/>
            </w:tcMar>
            <w:vAlign w:val="center"/>
            <w:hideMark/>
          </w:tcPr>
          <w:p w14:paraId="79A1953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13</w:t>
            </w:r>
          </w:p>
        </w:tc>
        <w:tc>
          <w:tcPr>
            <w:tcW w:w="0" w:type="auto"/>
            <w:tcMar>
              <w:top w:w="150" w:type="dxa"/>
              <w:left w:w="240" w:type="dxa"/>
              <w:bottom w:w="150" w:type="dxa"/>
              <w:right w:w="240" w:type="dxa"/>
            </w:tcMar>
            <w:vAlign w:val="center"/>
            <w:hideMark/>
          </w:tcPr>
          <w:p w14:paraId="46E6C89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LDA-VWN</w:t>
            </w:r>
          </w:p>
        </w:tc>
        <w:tc>
          <w:tcPr>
            <w:tcW w:w="0" w:type="auto"/>
            <w:tcMar>
              <w:top w:w="150" w:type="dxa"/>
              <w:left w:w="240" w:type="dxa"/>
              <w:bottom w:w="150" w:type="dxa"/>
              <w:right w:w="240" w:type="dxa"/>
            </w:tcMar>
            <w:vAlign w:val="center"/>
            <w:hideMark/>
          </w:tcPr>
          <w:p w14:paraId="1EAAC9F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LDA</w:t>
            </w:r>
          </w:p>
        </w:tc>
        <w:tc>
          <w:tcPr>
            <w:tcW w:w="0" w:type="auto"/>
            <w:tcMar>
              <w:top w:w="150" w:type="dxa"/>
              <w:left w:w="240" w:type="dxa"/>
              <w:bottom w:w="150" w:type="dxa"/>
              <w:right w:w="240" w:type="dxa"/>
            </w:tcMar>
            <w:vAlign w:val="center"/>
            <w:hideMark/>
          </w:tcPr>
          <w:p w14:paraId="1911B7A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0.0001</w:t>
            </w:r>
          </w:p>
        </w:tc>
        <w:tc>
          <w:tcPr>
            <w:tcW w:w="0" w:type="auto"/>
            <w:tcMar>
              <w:top w:w="150" w:type="dxa"/>
              <w:left w:w="240" w:type="dxa"/>
              <w:bottom w:w="150" w:type="dxa"/>
              <w:right w:w="240" w:type="dxa"/>
            </w:tcMar>
            <w:vAlign w:val="center"/>
            <w:hideMark/>
          </w:tcPr>
          <w:p w14:paraId="57C0709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0.0022</w:t>
            </w:r>
          </w:p>
        </w:tc>
        <w:tc>
          <w:tcPr>
            <w:tcW w:w="0" w:type="auto"/>
            <w:tcMar>
              <w:top w:w="150" w:type="dxa"/>
              <w:left w:w="240" w:type="dxa"/>
              <w:bottom w:w="150" w:type="dxa"/>
              <w:right w:w="240" w:type="dxa"/>
            </w:tcMar>
            <w:vAlign w:val="center"/>
            <w:hideMark/>
          </w:tcPr>
          <w:p w14:paraId="0CAC3DA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0.278</w:t>
            </w:r>
          </w:p>
        </w:tc>
        <w:tc>
          <w:tcPr>
            <w:tcW w:w="0" w:type="auto"/>
            <w:tcMar>
              <w:top w:w="150" w:type="dxa"/>
              <w:left w:w="240" w:type="dxa"/>
              <w:bottom w:w="150" w:type="dxa"/>
              <w:right w:w="240" w:type="dxa"/>
            </w:tcMar>
            <w:vAlign w:val="center"/>
            <w:hideMark/>
          </w:tcPr>
          <w:p w14:paraId="46C5FF9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1.200</w:t>
            </w:r>
          </w:p>
        </w:tc>
        <w:tc>
          <w:tcPr>
            <w:tcW w:w="0" w:type="auto"/>
            <w:tcMar>
              <w:top w:w="150" w:type="dxa"/>
              <w:left w:w="240" w:type="dxa"/>
              <w:bottom w:w="150" w:type="dxa"/>
              <w:right w:w="240" w:type="dxa"/>
            </w:tcMar>
            <w:vAlign w:val="center"/>
            <w:hideMark/>
          </w:tcPr>
          <w:p w14:paraId="34EC22F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6.874</w:t>
            </w:r>
          </w:p>
        </w:tc>
        <w:tc>
          <w:tcPr>
            <w:tcW w:w="0" w:type="auto"/>
            <w:tcMar>
              <w:top w:w="150" w:type="dxa"/>
              <w:left w:w="240" w:type="dxa"/>
              <w:bottom w:w="150" w:type="dxa"/>
              <w:right w:w="240" w:type="dxa"/>
            </w:tcMar>
            <w:vAlign w:val="center"/>
            <w:hideMark/>
          </w:tcPr>
          <w:p w14:paraId="6206646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0.435</w:t>
            </w:r>
          </w:p>
        </w:tc>
        <w:tc>
          <w:tcPr>
            <w:tcW w:w="0" w:type="auto"/>
            <w:tcMar>
              <w:top w:w="150" w:type="dxa"/>
              <w:left w:w="240" w:type="dxa"/>
              <w:bottom w:w="150" w:type="dxa"/>
              <w:right w:w="240" w:type="dxa"/>
            </w:tcMar>
            <w:vAlign w:val="center"/>
            <w:hideMark/>
          </w:tcPr>
          <w:p w14:paraId="2A45A06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10.780</w:t>
            </w:r>
          </w:p>
        </w:tc>
        <w:tc>
          <w:tcPr>
            <w:tcW w:w="0" w:type="auto"/>
            <w:tcMar>
              <w:top w:w="150" w:type="dxa"/>
              <w:left w:w="240" w:type="dxa"/>
              <w:bottom w:w="150" w:type="dxa"/>
              <w:right w:w="240" w:type="dxa"/>
            </w:tcMar>
            <w:vAlign w:val="center"/>
            <w:hideMark/>
          </w:tcPr>
          <w:p w14:paraId="4C26531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1.384</w:t>
            </w:r>
          </w:p>
        </w:tc>
        <w:tc>
          <w:tcPr>
            <w:tcW w:w="0" w:type="auto"/>
            <w:tcMar>
              <w:top w:w="150" w:type="dxa"/>
              <w:left w:w="240" w:type="dxa"/>
              <w:bottom w:w="150" w:type="dxa"/>
              <w:right w:w="240" w:type="dxa"/>
            </w:tcMar>
            <w:vAlign w:val="center"/>
            <w:hideMark/>
          </w:tcPr>
          <w:p w14:paraId="754FBAB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0.378</w:t>
            </w:r>
          </w:p>
        </w:tc>
        <w:tc>
          <w:tcPr>
            <w:tcW w:w="0" w:type="auto"/>
            <w:tcMar>
              <w:top w:w="150" w:type="dxa"/>
              <w:left w:w="240" w:type="dxa"/>
              <w:bottom w:w="150" w:type="dxa"/>
              <w:right w:w="240" w:type="dxa"/>
            </w:tcMar>
            <w:vAlign w:val="center"/>
            <w:hideMark/>
          </w:tcPr>
          <w:p w14:paraId="0EBA818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9.410</w:t>
            </w:r>
          </w:p>
        </w:tc>
        <w:tc>
          <w:tcPr>
            <w:tcW w:w="0" w:type="auto"/>
            <w:tcMar>
              <w:top w:w="150" w:type="dxa"/>
              <w:left w:w="240" w:type="dxa"/>
              <w:bottom w:w="150" w:type="dxa"/>
              <w:right w:w="240" w:type="dxa"/>
            </w:tcMar>
            <w:vAlign w:val="center"/>
            <w:hideMark/>
          </w:tcPr>
          <w:p w14:paraId="2408E94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4.940</w:t>
            </w:r>
          </w:p>
        </w:tc>
        <w:tc>
          <w:tcPr>
            <w:tcW w:w="0" w:type="auto"/>
            <w:tcMar>
              <w:top w:w="150" w:type="dxa"/>
              <w:left w:w="240" w:type="dxa"/>
              <w:bottom w:w="150" w:type="dxa"/>
              <w:right w:w="0" w:type="dxa"/>
            </w:tcMar>
            <w:vAlign w:val="center"/>
            <w:hideMark/>
          </w:tcPr>
          <w:p w14:paraId="04EAD1B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1.377</w:t>
            </w:r>
          </w:p>
        </w:tc>
      </w:tr>
      <w:tr w:rsidR="00C8421E" w:rsidRPr="00BA6D87" w14:paraId="7C54ED75" w14:textId="77777777">
        <w:tc>
          <w:tcPr>
            <w:tcW w:w="0" w:type="auto"/>
            <w:tcMar>
              <w:top w:w="150" w:type="dxa"/>
              <w:left w:w="0" w:type="dxa"/>
              <w:bottom w:w="150" w:type="dxa"/>
              <w:right w:w="240" w:type="dxa"/>
            </w:tcMar>
            <w:vAlign w:val="center"/>
            <w:hideMark/>
          </w:tcPr>
          <w:p w14:paraId="3EE6028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14</w:t>
            </w:r>
          </w:p>
        </w:tc>
        <w:tc>
          <w:tcPr>
            <w:tcW w:w="0" w:type="auto"/>
            <w:tcMar>
              <w:top w:w="150" w:type="dxa"/>
              <w:left w:w="240" w:type="dxa"/>
              <w:bottom w:w="150" w:type="dxa"/>
              <w:right w:w="240" w:type="dxa"/>
            </w:tcMar>
            <w:vAlign w:val="center"/>
            <w:hideMark/>
          </w:tcPr>
          <w:p w14:paraId="18FCA2A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LDA-PWC</w:t>
            </w:r>
          </w:p>
        </w:tc>
        <w:tc>
          <w:tcPr>
            <w:tcW w:w="0" w:type="auto"/>
            <w:tcMar>
              <w:top w:w="150" w:type="dxa"/>
              <w:left w:w="240" w:type="dxa"/>
              <w:bottom w:w="150" w:type="dxa"/>
              <w:right w:w="240" w:type="dxa"/>
            </w:tcMar>
            <w:vAlign w:val="center"/>
            <w:hideMark/>
          </w:tcPr>
          <w:p w14:paraId="2EF7D84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LDA</w:t>
            </w:r>
          </w:p>
        </w:tc>
        <w:tc>
          <w:tcPr>
            <w:tcW w:w="0" w:type="auto"/>
            <w:tcMar>
              <w:top w:w="150" w:type="dxa"/>
              <w:left w:w="240" w:type="dxa"/>
              <w:bottom w:w="150" w:type="dxa"/>
              <w:right w:w="240" w:type="dxa"/>
            </w:tcMar>
            <w:vAlign w:val="center"/>
            <w:hideMark/>
          </w:tcPr>
          <w:p w14:paraId="7531C55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0.0001</w:t>
            </w:r>
          </w:p>
        </w:tc>
        <w:tc>
          <w:tcPr>
            <w:tcW w:w="0" w:type="auto"/>
            <w:tcMar>
              <w:top w:w="150" w:type="dxa"/>
              <w:left w:w="240" w:type="dxa"/>
              <w:bottom w:w="150" w:type="dxa"/>
              <w:right w:w="240" w:type="dxa"/>
            </w:tcMar>
            <w:vAlign w:val="center"/>
            <w:hideMark/>
          </w:tcPr>
          <w:p w14:paraId="116C330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0.0022</w:t>
            </w:r>
          </w:p>
        </w:tc>
        <w:tc>
          <w:tcPr>
            <w:tcW w:w="0" w:type="auto"/>
            <w:tcMar>
              <w:top w:w="150" w:type="dxa"/>
              <w:left w:w="240" w:type="dxa"/>
              <w:bottom w:w="150" w:type="dxa"/>
              <w:right w:w="240" w:type="dxa"/>
            </w:tcMar>
            <w:vAlign w:val="center"/>
            <w:hideMark/>
          </w:tcPr>
          <w:p w14:paraId="7EEE9C2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0.331</w:t>
            </w:r>
          </w:p>
        </w:tc>
        <w:tc>
          <w:tcPr>
            <w:tcW w:w="0" w:type="auto"/>
            <w:tcMar>
              <w:top w:w="150" w:type="dxa"/>
              <w:left w:w="240" w:type="dxa"/>
              <w:bottom w:w="150" w:type="dxa"/>
              <w:right w:w="240" w:type="dxa"/>
            </w:tcMar>
            <w:vAlign w:val="center"/>
            <w:hideMark/>
          </w:tcPr>
          <w:p w14:paraId="22E8C99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1.204</w:t>
            </w:r>
          </w:p>
        </w:tc>
        <w:tc>
          <w:tcPr>
            <w:tcW w:w="0" w:type="auto"/>
            <w:tcMar>
              <w:top w:w="150" w:type="dxa"/>
              <w:left w:w="240" w:type="dxa"/>
              <w:bottom w:w="150" w:type="dxa"/>
              <w:right w:w="240" w:type="dxa"/>
            </w:tcMar>
            <w:vAlign w:val="center"/>
            <w:hideMark/>
          </w:tcPr>
          <w:p w14:paraId="5789E4B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6.760</w:t>
            </w:r>
          </w:p>
        </w:tc>
        <w:tc>
          <w:tcPr>
            <w:tcW w:w="0" w:type="auto"/>
            <w:tcMar>
              <w:top w:w="150" w:type="dxa"/>
              <w:left w:w="240" w:type="dxa"/>
              <w:bottom w:w="150" w:type="dxa"/>
              <w:right w:w="240" w:type="dxa"/>
            </w:tcMar>
            <w:vAlign w:val="center"/>
            <w:hideMark/>
          </w:tcPr>
          <w:p w14:paraId="60192CC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0.483</w:t>
            </w:r>
          </w:p>
        </w:tc>
        <w:tc>
          <w:tcPr>
            <w:tcW w:w="0" w:type="auto"/>
            <w:tcMar>
              <w:top w:w="150" w:type="dxa"/>
              <w:left w:w="240" w:type="dxa"/>
              <w:bottom w:w="150" w:type="dxa"/>
              <w:right w:w="240" w:type="dxa"/>
            </w:tcMar>
            <w:vAlign w:val="center"/>
            <w:hideMark/>
          </w:tcPr>
          <w:p w14:paraId="40D7D3B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10.846</w:t>
            </w:r>
          </w:p>
        </w:tc>
        <w:tc>
          <w:tcPr>
            <w:tcW w:w="0" w:type="auto"/>
            <w:tcMar>
              <w:top w:w="150" w:type="dxa"/>
              <w:left w:w="240" w:type="dxa"/>
              <w:bottom w:w="150" w:type="dxa"/>
              <w:right w:w="240" w:type="dxa"/>
            </w:tcMar>
            <w:vAlign w:val="center"/>
            <w:hideMark/>
          </w:tcPr>
          <w:p w14:paraId="32E2E6C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1.554</w:t>
            </w:r>
          </w:p>
        </w:tc>
        <w:tc>
          <w:tcPr>
            <w:tcW w:w="0" w:type="auto"/>
            <w:tcMar>
              <w:top w:w="150" w:type="dxa"/>
              <w:left w:w="240" w:type="dxa"/>
              <w:bottom w:w="150" w:type="dxa"/>
              <w:right w:w="240" w:type="dxa"/>
            </w:tcMar>
            <w:vAlign w:val="center"/>
            <w:hideMark/>
          </w:tcPr>
          <w:p w14:paraId="45BB65E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0.446</w:t>
            </w:r>
          </w:p>
        </w:tc>
        <w:tc>
          <w:tcPr>
            <w:tcW w:w="0" w:type="auto"/>
            <w:tcMar>
              <w:top w:w="150" w:type="dxa"/>
              <w:left w:w="240" w:type="dxa"/>
              <w:bottom w:w="150" w:type="dxa"/>
              <w:right w:w="240" w:type="dxa"/>
            </w:tcMar>
            <w:vAlign w:val="center"/>
            <w:hideMark/>
          </w:tcPr>
          <w:p w14:paraId="41426A4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9.783</w:t>
            </w:r>
          </w:p>
        </w:tc>
        <w:tc>
          <w:tcPr>
            <w:tcW w:w="0" w:type="auto"/>
            <w:tcMar>
              <w:top w:w="150" w:type="dxa"/>
              <w:left w:w="240" w:type="dxa"/>
              <w:bottom w:w="150" w:type="dxa"/>
              <w:right w:w="240" w:type="dxa"/>
            </w:tcMar>
            <w:vAlign w:val="center"/>
            <w:hideMark/>
          </w:tcPr>
          <w:p w14:paraId="2BF3E13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4.865</w:t>
            </w:r>
          </w:p>
        </w:tc>
        <w:tc>
          <w:tcPr>
            <w:tcW w:w="0" w:type="auto"/>
            <w:tcMar>
              <w:top w:w="150" w:type="dxa"/>
              <w:left w:w="240" w:type="dxa"/>
              <w:bottom w:w="150" w:type="dxa"/>
              <w:right w:w="0" w:type="dxa"/>
            </w:tcMar>
            <w:vAlign w:val="center"/>
            <w:hideMark/>
          </w:tcPr>
          <w:p w14:paraId="4613B00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1.274</w:t>
            </w:r>
          </w:p>
        </w:tc>
      </w:tr>
      <w:tr w:rsidR="00C8421E" w:rsidRPr="00BA6D87" w14:paraId="72827834" w14:textId="77777777">
        <w:tc>
          <w:tcPr>
            <w:tcW w:w="0" w:type="auto"/>
            <w:tcMar>
              <w:top w:w="150" w:type="dxa"/>
              <w:left w:w="0" w:type="dxa"/>
              <w:bottom w:w="150" w:type="dxa"/>
              <w:right w:w="240" w:type="dxa"/>
            </w:tcMar>
            <w:vAlign w:val="center"/>
            <w:hideMark/>
          </w:tcPr>
          <w:p w14:paraId="6126977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15</w:t>
            </w:r>
          </w:p>
        </w:tc>
        <w:tc>
          <w:tcPr>
            <w:tcW w:w="0" w:type="auto"/>
            <w:tcMar>
              <w:top w:w="150" w:type="dxa"/>
              <w:left w:w="240" w:type="dxa"/>
              <w:bottom w:w="150" w:type="dxa"/>
              <w:right w:w="240" w:type="dxa"/>
            </w:tcMar>
            <w:vAlign w:val="center"/>
            <w:hideMark/>
          </w:tcPr>
          <w:p w14:paraId="208CA04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m-GGA-MS2</w:t>
            </w:r>
          </w:p>
        </w:tc>
        <w:tc>
          <w:tcPr>
            <w:tcW w:w="0" w:type="auto"/>
            <w:tcMar>
              <w:top w:w="150" w:type="dxa"/>
              <w:left w:w="240" w:type="dxa"/>
              <w:bottom w:w="150" w:type="dxa"/>
              <w:right w:w="240" w:type="dxa"/>
            </w:tcMar>
            <w:vAlign w:val="center"/>
            <w:hideMark/>
          </w:tcPr>
          <w:p w14:paraId="4DEE39B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meta-GGA</w:t>
            </w:r>
          </w:p>
        </w:tc>
        <w:tc>
          <w:tcPr>
            <w:tcW w:w="0" w:type="auto"/>
            <w:tcMar>
              <w:top w:w="150" w:type="dxa"/>
              <w:left w:w="240" w:type="dxa"/>
              <w:bottom w:w="150" w:type="dxa"/>
              <w:right w:w="240" w:type="dxa"/>
            </w:tcMar>
            <w:vAlign w:val="center"/>
            <w:hideMark/>
          </w:tcPr>
          <w:p w14:paraId="4728B42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7F93855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0.0012</w:t>
            </w:r>
          </w:p>
        </w:tc>
        <w:tc>
          <w:tcPr>
            <w:tcW w:w="0" w:type="auto"/>
            <w:tcMar>
              <w:top w:w="150" w:type="dxa"/>
              <w:left w:w="240" w:type="dxa"/>
              <w:bottom w:w="150" w:type="dxa"/>
              <w:right w:w="240" w:type="dxa"/>
            </w:tcMar>
            <w:vAlign w:val="center"/>
            <w:hideMark/>
          </w:tcPr>
          <w:p w14:paraId="596E762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0.864</w:t>
            </w:r>
          </w:p>
        </w:tc>
        <w:tc>
          <w:tcPr>
            <w:tcW w:w="0" w:type="auto"/>
            <w:tcMar>
              <w:top w:w="150" w:type="dxa"/>
              <w:left w:w="240" w:type="dxa"/>
              <w:bottom w:w="150" w:type="dxa"/>
              <w:right w:w="240" w:type="dxa"/>
            </w:tcMar>
            <w:vAlign w:val="center"/>
            <w:hideMark/>
          </w:tcPr>
          <w:p w14:paraId="7DB693A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1.360</w:t>
            </w:r>
          </w:p>
        </w:tc>
        <w:tc>
          <w:tcPr>
            <w:tcW w:w="0" w:type="auto"/>
            <w:tcMar>
              <w:top w:w="150" w:type="dxa"/>
              <w:left w:w="240" w:type="dxa"/>
              <w:bottom w:w="150" w:type="dxa"/>
              <w:right w:w="240" w:type="dxa"/>
            </w:tcMar>
            <w:vAlign w:val="center"/>
            <w:hideMark/>
          </w:tcPr>
          <w:p w14:paraId="604B21F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0.174</w:t>
            </w:r>
          </w:p>
        </w:tc>
        <w:tc>
          <w:tcPr>
            <w:tcW w:w="0" w:type="auto"/>
            <w:tcMar>
              <w:top w:w="150" w:type="dxa"/>
              <w:left w:w="240" w:type="dxa"/>
              <w:bottom w:w="150" w:type="dxa"/>
              <w:right w:w="240" w:type="dxa"/>
            </w:tcMar>
            <w:vAlign w:val="center"/>
            <w:hideMark/>
          </w:tcPr>
          <w:p w14:paraId="3D62F8D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1.563</w:t>
            </w:r>
          </w:p>
        </w:tc>
        <w:tc>
          <w:tcPr>
            <w:tcW w:w="0" w:type="auto"/>
            <w:tcMar>
              <w:top w:w="150" w:type="dxa"/>
              <w:left w:w="240" w:type="dxa"/>
              <w:bottom w:w="150" w:type="dxa"/>
              <w:right w:w="240" w:type="dxa"/>
            </w:tcMar>
            <w:vAlign w:val="center"/>
            <w:hideMark/>
          </w:tcPr>
          <w:p w14:paraId="18F1307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11.745</w:t>
            </w:r>
          </w:p>
        </w:tc>
        <w:tc>
          <w:tcPr>
            <w:tcW w:w="0" w:type="auto"/>
            <w:tcMar>
              <w:top w:w="150" w:type="dxa"/>
              <w:left w:w="240" w:type="dxa"/>
              <w:bottom w:w="150" w:type="dxa"/>
              <w:right w:w="240" w:type="dxa"/>
            </w:tcMar>
            <w:vAlign w:val="center"/>
            <w:hideMark/>
          </w:tcPr>
          <w:p w14:paraId="77DD0F5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13.657</w:t>
            </w:r>
          </w:p>
        </w:tc>
        <w:tc>
          <w:tcPr>
            <w:tcW w:w="0" w:type="auto"/>
            <w:tcMar>
              <w:top w:w="150" w:type="dxa"/>
              <w:left w:w="240" w:type="dxa"/>
              <w:bottom w:w="150" w:type="dxa"/>
              <w:right w:w="240" w:type="dxa"/>
            </w:tcMar>
            <w:vAlign w:val="center"/>
            <w:hideMark/>
          </w:tcPr>
          <w:p w14:paraId="76A2225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0.970</w:t>
            </w:r>
          </w:p>
        </w:tc>
        <w:tc>
          <w:tcPr>
            <w:tcW w:w="0" w:type="auto"/>
            <w:tcMar>
              <w:top w:w="150" w:type="dxa"/>
              <w:left w:w="240" w:type="dxa"/>
              <w:bottom w:w="150" w:type="dxa"/>
              <w:right w:w="240" w:type="dxa"/>
            </w:tcMar>
            <w:vAlign w:val="center"/>
            <w:hideMark/>
          </w:tcPr>
          <w:p w14:paraId="450D5EF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11.163</w:t>
            </w:r>
          </w:p>
        </w:tc>
        <w:tc>
          <w:tcPr>
            <w:tcW w:w="0" w:type="auto"/>
            <w:tcMar>
              <w:top w:w="150" w:type="dxa"/>
              <w:left w:w="240" w:type="dxa"/>
              <w:bottom w:w="150" w:type="dxa"/>
              <w:right w:w="240" w:type="dxa"/>
            </w:tcMar>
            <w:vAlign w:val="center"/>
            <w:hideMark/>
          </w:tcPr>
          <w:p w14:paraId="2D011C7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14.747</w:t>
            </w:r>
          </w:p>
        </w:tc>
        <w:tc>
          <w:tcPr>
            <w:tcW w:w="0" w:type="auto"/>
            <w:tcMar>
              <w:top w:w="150" w:type="dxa"/>
              <w:left w:w="240" w:type="dxa"/>
              <w:bottom w:w="150" w:type="dxa"/>
              <w:right w:w="0" w:type="dxa"/>
            </w:tcMar>
            <w:vAlign w:val="center"/>
            <w:hideMark/>
          </w:tcPr>
          <w:p w14:paraId="1EAD1EC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18.146</w:t>
            </w:r>
          </w:p>
        </w:tc>
      </w:tr>
      <w:tr w:rsidR="00C8421E" w:rsidRPr="00BA6D87" w14:paraId="5FB1C36F" w14:textId="77777777">
        <w:tc>
          <w:tcPr>
            <w:tcW w:w="0" w:type="auto"/>
            <w:tcMar>
              <w:top w:w="150" w:type="dxa"/>
              <w:left w:w="0" w:type="dxa"/>
              <w:bottom w:w="150" w:type="dxa"/>
              <w:right w:w="240" w:type="dxa"/>
            </w:tcMar>
            <w:vAlign w:val="center"/>
            <w:hideMark/>
          </w:tcPr>
          <w:p w14:paraId="124A60C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lastRenderedPageBreak/>
              <w:t>16</w:t>
            </w:r>
          </w:p>
        </w:tc>
        <w:tc>
          <w:tcPr>
            <w:tcW w:w="0" w:type="auto"/>
            <w:tcMar>
              <w:top w:w="150" w:type="dxa"/>
              <w:left w:w="240" w:type="dxa"/>
              <w:bottom w:w="150" w:type="dxa"/>
              <w:right w:w="240" w:type="dxa"/>
            </w:tcMar>
            <w:vAlign w:val="center"/>
            <w:hideMark/>
          </w:tcPr>
          <w:p w14:paraId="4A6F456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LDA-VWN-OBS</w:t>
            </w:r>
          </w:p>
        </w:tc>
        <w:tc>
          <w:tcPr>
            <w:tcW w:w="0" w:type="auto"/>
            <w:tcMar>
              <w:top w:w="150" w:type="dxa"/>
              <w:left w:w="240" w:type="dxa"/>
              <w:bottom w:w="150" w:type="dxa"/>
              <w:right w:w="240" w:type="dxa"/>
            </w:tcMar>
            <w:vAlign w:val="center"/>
            <w:hideMark/>
          </w:tcPr>
          <w:p w14:paraId="29C6401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LDA</w:t>
            </w:r>
          </w:p>
        </w:tc>
        <w:tc>
          <w:tcPr>
            <w:tcW w:w="0" w:type="auto"/>
            <w:tcMar>
              <w:top w:w="150" w:type="dxa"/>
              <w:left w:w="240" w:type="dxa"/>
              <w:bottom w:w="150" w:type="dxa"/>
              <w:right w:w="240" w:type="dxa"/>
            </w:tcMar>
            <w:vAlign w:val="center"/>
            <w:hideMark/>
          </w:tcPr>
          <w:p w14:paraId="359634C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0.0001</w:t>
            </w:r>
          </w:p>
        </w:tc>
        <w:tc>
          <w:tcPr>
            <w:tcW w:w="0" w:type="auto"/>
            <w:tcMar>
              <w:top w:w="150" w:type="dxa"/>
              <w:left w:w="240" w:type="dxa"/>
              <w:bottom w:w="150" w:type="dxa"/>
              <w:right w:w="240" w:type="dxa"/>
            </w:tcMar>
            <w:vAlign w:val="center"/>
            <w:hideMark/>
          </w:tcPr>
          <w:p w14:paraId="5E73C8D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0.0023</w:t>
            </w:r>
          </w:p>
        </w:tc>
        <w:tc>
          <w:tcPr>
            <w:tcW w:w="0" w:type="auto"/>
            <w:tcMar>
              <w:top w:w="150" w:type="dxa"/>
              <w:left w:w="240" w:type="dxa"/>
              <w:bottom w:w="150" w:type="dxa"/>
              <w:right w:w="240" w:type="dxa"/>
            </w:tcMar>
            <w:vAlign w:val="center"/>
            <w:hideMark/>
          </w:tcPr>
          <w:p w14:paraId="1AED382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0.139</w:t>
            </w:r>
          </w:p>
        </w:tc>
        <w:tc>
          <w:tcPr>
            <w:tcW w:w="0" w:type="auto"/>
            <w:tcMar>
              <w:top w:w="150" w:type="dxa"/>
              <w:left w:w="240" w:type="dxa"/>
              <w:bottom w:w="150" w:type="dxa"/>
              <w:right w:w="240" w:type="dxa"/>
            </w:tcMar>
            <w:vAlign w:val="center"/>
            <w:hideMark/>
          </w:tcPr>
          <w:p w14:paraId="198EF0C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1.216</w:t>
            </w:r>
          </w:p>
        </w:tc>
        <w:tc>
          <w:tcPr>
            <w:tcW w:w="0" w:type="auto"/>
            <w:tcMar>
              <w:top w:w="150" w:type="dxa"/>
              <w:left w:w="240" w:type="dxa"/>
              <w:bottom w:w="150" w:type="dxa"/>
              <w:right w:w="240" w:type="dxa"/>
            </w:tcMar>
            <w:vAlign w:val="center"/>
            <w:hideMark/>
          </w:tcPr>
          <w:p w14:paraId="1BB8C5C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8.177</w:t>
            </w:r>
          </w:p>
        </w:tc>
        <w:tc>
          <w:tcPr>
            <w:tcW w:w="0" w:type="auto"/>
            <w:tcMar>
              <w:top w:w="150" w:type="dxa"/>
              <w:left w:w="240" w:type="dxa"/>
              <w:bottom w:w="150" w:type="dxa"/>
              <w:right w:w="240" w:type="dxa"/>
            </w:tcMar>
            <w:vAlign w:val="center"/>
            <w:hideMark/>
          </w:tcPr>
          <w:p w14:paraId="1A8782C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0.330</w:t>
            </w:r>
          </w:p>
        </w:tc>
        <w:tc>
          <w:tcPr>
            <w:tcW w:w="0" w:type="auto"/>
            <w:tcMar>
              <w:top w:w="150" w:type="dxa"/>
              <w:left w:w="240" w:type="dxa"/>
              <w:bottom w:w="150" w:type="dxa"/>
              <w:right w:w="240" w:type="dxa"/>
            </w:tcMar>
            <w:vAlign w:val="center"/>
            <w:hideMark/>
          </w:tcPr>
          <w:p w14:paraId="5BB134A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10.214</w:t>
            </w:r>
          </w:p>
        </w:tc>
        <w:tc>
          <w:tcPr>
            <w:tcW w:w="0" w:type="auto"/>
            <w:tcMar>
              <w:top w:w="150" w:type="dxa"/>
              <w:left w:w="240" w:type="dxa"/>
              <w:bottom w:w="150" w:type="dxa"/>
              <w:right w:w="240" w:type="dxa"/>
            </w:tcMar>
            <w:vAlign w:val="center"/>
            <w:hideMark/>
          </w:tcPr>
          <w:p w14:paraId="383DF07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0.922</w:t>
            </w:r>
          </w:p>
        </w:tc>
        <w:tc>
          <w:tcPr>
            <w:tcW w:w="0" w:type="auto"/>
            <w:tcMar>
              <w:top w:w="150" w:type="dxa"/>
              <w:left w:w="240" w:type="dxa"/>
              <w:bottom w:w="150" w:type="dxa"/>
              <w:right w:w="240" w:type="dxa"/>
            </w:tcMar>
            <w:vAlign w:val="center"/>
            <w:hideMark/>
          </w:tcPr>
          <w:p w14:paraId="3B3FD4F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0.352</w:t>
            </w:r>
          </w:p>
        </w:tc>
        <w:tc>
          <w:tcPr>
            <w:tcW w:w="0" w:type="auto"/>
            <w:tcMar>
              <w:top w:w="150" w:type="dxa"/>
              <w:left w:w="240" w:type="dxa"/>
              <w:bottom w:w="150" w:type="dxa"/>
              <w:right w:w="240" w:type="dxa"/>
            </w:tcMar>
            <w:vAlign w:val="center"/>
            <w:hideMark/>
          </w:tcPr>
          <w:p w14:paraId="1ADA9EC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9.734</w:t>
            </w:r>
          </w:p>
        </w:tc>
        <w:tc>
          <w:tcPr>
            <w:tcW w:w="0" w:type="auto"/>
            <w:tcMar>
              <w:top w:w="150" w:type="dxa"/>
              <w:left w:w="240" w:type="dxa"/>
              <w:bottom w:w="150" w:type="dxa"/>
              <w:right w:w="240" w:type="dxa"/>
            </w:tcMar>
            <w:vAlign w:val="center"/>
            <w:hideMark/>
          </w:tcPr>
          <w:p w14:paraId="5009892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3.770</w:t>
            </w:r>
          </w:p>
        </w:tc>
        <w:tc>
          <w:tcPr>
            <w:tcW w:w="0" w:type="auto"/>
            <w:tcMar>
              <w:top w:w="150" w:type="dxa"/>
              <w:left w:w="240" w:type="dxa"/>
              <w:bottom w:w="150" w:type="dxa"/>
              <w:right w:w="0" w:type="dxa"/>
            </w:tcMar>
            <w:vAlign w:val="center"/>
            <w:hideMark/>
          </w:tcPr>
          <w:p w14:paraId="18DFE06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1.914</w:t>
            </w:r>
          </w:p>
        </w:tc>
      </w:tr>
      <w:tr w:rsidR="00C8421E" w:rsidRPr="00BA6D87" w14:paraId="661A624B" w14:textId="77777777">
        <w:tc>
          <w:tcPr>
            <w:tcW w:w="0" w:type="auto"/>
            <w:tcMar>
              <w:top w:w="150" w:type="dxa"/>
              <w:left w:w="0" w:type="dxa"/>
              <w:bottom w:w="150" w:type="dxa"/>
              <w:right w:w="240" w:type="dxa"/>
            </w:tcMar>
            <w:vAlign w:val="center"/>
            <w:hideMark/>
          </w:tcPr>
          <w:p w14:paraId="41A3739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17</w:t>
            </w:r>
          </w:p>
        </w:tc>
        <w:tc>
          <w:tcPr>
            <w:tcW w:w="0" w:type="auto"/>
            <w:tcMar>
              <w:top w:w="150" w:type="dxa"/>
              <w:left w:w="240" w:type="dxa"/>
              <w:bottom w:w="150" w:type="dxa"/>
              <w:right w:w="240" w:type="dxa"/>
            </w:tcMar>
            <w:vAlign w:val="center"/>
            <w:hideMark/>
          </w:tcPr>
          <w:p w14:paraId="3696EBE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GGA-BLYP</w:t>
            </w:r>
          </w:p>
        </w:tc>
        <w:tc>
          <w:tcPr>
            <w:tcW w:w="0" w:type="auto"/>
            <w:tcMar>
              <w:top w:w="150" w:type="dxa"/>
              <w:left w:w="240" w:type="dxa"/>
              <w:bottom w:w="150" w:type="dxa"/>
              <w:right w:w="240" w:type="dxa"/>
            </w:tcMar>
            <w:vAlign w:val="center"/>
            <w:hideMark/>
          </w:tcPr>
          <w:p w14:paraId="56E5F58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4F08533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0.0003</w:t>
            </w:r>
          </w:p>
        </w:tc>
        <w:tc>
          <w:tcPr>
            <w:tcW w:w="0" w:type="auto"/>
            <w:tcMar>
              <w:top w:w="150" w:type="dxa"/>
              <w:left w:w="240" w:type="dxa"/>
              <w:bottom w:w="150" w:type="dxa"/>
              <w:right w:w="240" w:type="dxa"/>
            </w:tcMar>
            <w:vAlign w:val="center"/>
            <w:hideMark/>
          </w:tcPr>
          <w:p w14:paraId="0D6D60C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0.0018</w:t>
            </w:r>
          </w:p>
        </w:tc>
        <w:tc>
          <w:tcPr>
            <w:tcW w:w="0" w:type="auto"/>
            <w:tcMar>
              <w:top w:w="150" w:type="dxa"/>
              <w:left w:w="240" w:type="dxa"/>
              <w:bottom w:w="150" w:type="dxa"/>
              <w:right w:w="240" w:type="dxa"/>
            </w:tcMar>
            <w:vAlign w:val="center"/>
            <w:hideMark/>
          </w:tcPr>
          <w:p w14:paraId="3825F56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0.281</w:t>
            </w:r>
          </w:p>
        </w:tc>
        <w:tc>
          <w:tcPr>
            <w:tcW w:w="0" w:type="auto"/>
            <w:tcMar>
              <w:top w:w="150" w:type="dxa"/>
              <w:left w:w="240" w:type="dxa"/>
              <w:bottom w:w="150" w:type="dxa"/>
              <w:right w:w="240" w:type="dxa"/>
            </w:tcMar>
            <w:vAlign w:val="center"/>
            <w:hideMark/>
          </w:tcPr>
          <w:p w14:paraId="23434A3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1.164</w:t>
            </w:r>
          </w:p>
        </w:tc>
        <w:tc>
          <w:tcPr>
            <w:tcW w:w="0" w:type="auto"/>
            <w:tcMar>
              <w:top w:w="150" w:type="dxa"/>
              <w:left w:w="240" w:type="dxa"/>
              <w:bottom w:w="150" w:type="dxa"/>
              <w:right w:w="240" w:type="dxa"/>
            </w:tcMar>
            <w:vAlign w:val="center"/>
            <w:hideMark/>
          </w:tcPr>
          <w:p w14:paraId="6783718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4.030</w:t>
            </w:r>
          </w:p>
        </w:tc>
        <w:tc>
          <w:tcPr>
            <w:tcW w:w="0" w:type="auto"/>
            <w:tcMar>
              <w:top w:w="150" w:type="dxa"/>
              <w:left w:w="240" w:type="dxa"/>
              <w:bottom w:w="150" w:type="dxa"/>
              <w:right w:w="240" w:type="dxa"/>
            </w:tcMar>
            <w:vAlign w:val="center"/>
            <w:hideMark/>
          </w:tcPr>
          <w:p w14:paraId="38A8304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5.057</w:t>
            </w:r>
          </w:p>
        </w:tc>
        <w:tc>
          <w:tcPr>
            <w:tcW w:w="0" w:type="auto"/>
            <w:tcMar>
              <w:top w:w="150" w:type="dxa"/>
              <w:left w:w="240" w:type="dxa"/>
              <w:bottom w:w="150" w:type="dxa"/>
              <w:right w:w="240" w:type="dxa"/>
            </w:tcMar>
            <w:vAlign w:val="center"/>
            <w:hideMark/>
          </w:tcPr>
          <w:p w14:paraId="2751BA0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29.344</w:t>
            </w:r>
          </w:p>
        </w:tc>
        <w:tc>
          <w:tcPr>
            <w:tcW w:w="0" w:type="auto"/>
            <w:tcMar>
              <w:top w:w="150" w:type="dxa"/>
              <w:left w:w="240" w:type="dxa"/>
              <w:bottom w:w="150" w:type="dxa"/>
              <w:right w:w="240" w:type="dxa"/>
            </w:tcMar>
            <w:vAlign w:val="center"/>
            <w:hideMark/>
          </w:tcPr>
          <w:p w14:paraId="055AD0B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19.197</w:t>
            </w:r>
          </w:p>
        </w:tc>
        <w:tc>
          <w:tcPr>
            <w:tcW w:w="0" w:type="auto"/>
            <w:tcMar>
              <w:top w:w="150" w:type="dxa"/>
              <w:left w:w="240" w:type="dxa"/>
              <w:bottom w:w="150" w:type="dxa"/>
              <w:right w:w="240" w:type="dxa"/>
            </w:tcMar>
            <w:vAlign w:val="center"/>
            <w:hideMark/>
          </w:tcPr>
          <w:p w14:paraId="080620C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6.166</w:t>
            </w:r>
          </w:p>
        </w:tc>
        <w:tc>
          <w:tcPr>
            <w:tcW w:w="0" w:type="auto"/>
            <w:tcMar>
              <w:top w:w="150" w:type="dxa"/>
              <w:left w:w="240" w:type="dxa"/>
              <w:bottom w:w="150" w:type="dxa"/>
              <w:right w:w="240" w:type="dxa"/>
            </w:tcMar>
            <w:vAlign w:val="center"/>
            <w:hideMark/>
          </w:tcPr>
          <w:p w14:paraId="6E2518E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10.224</w:t>
            </w:r>
          </w:p>
        </w:tc>
        <w:tc>
          <w:tcPr>
            <w:tcW w:w="0" w:type="auto"/>
            <w:tcMar>
              <w:top w:w="150" w:type="dxa"/>
              <w:left w:w="240" w:type="dxa"/>
              <w:bottom w:w="150" w:type="dxa"/>
              <w:right w:w="240" w:type="dxa"/>
            </w:tcMar>
            <w:vAlign w:val="center"/>
            <w:hideMark/>
          </w:tcPr>
          <w:p w14:paraId="2039849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6.585</w:t>
            </w:r>
          </w:p>
        </w:tc>
        <w:tc>
          <w:tcPr>
            <w:tcW w:w="0" w:type="auto"/>
            <w:tcMar>
              <w:top w:w="150" w:type="dxa"/>
              <w:left w:w="240" w:type="dxa"/>
              <w:bottom w:w="150" w:type="dxa"/>
              <w:right w:w="0" w:type="dxa"/>
            </w:tcMar>
            <w:vAlign w:val="center"/>
            <w:hideMark/>
          </w:tcPr>
          <w:p w14:paraId="599FE4D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7.922</w:t>
            </w:r>
          </w:p>
        </w:tc>
      </w:tr>
      <w:tr w:rsidR="00C8421E" w:rsidRPr="00BA6D87" w14:paraId="267BC518" w14:textId="77777777">
        <w:tc>
          <w:tcPr>
            <w:tcW w:w="0" w:type="auto"/>
            <w:tcMar>
              <w:top w:w="150" w:type="dxa"/>
              <w:left w:w="0" w:type="dxa"/>
              <w:bottom w:w="150" w:type="dxa"/>
              <w:right w:w="240" w:type="dxa"/>
            </w:tcMar>
            <w:vAlign w:val="center"/>
            <w:hideMark/>
          </w:tcPr>
          <w:p w14:paraId="1D39C9D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18</w:t>
            </w:r>
          </w:p>
        </w:tc>
        <w:tc>
          <w:tcPr>
            <w:tcW w:w="0" w:type="auto"/>
            <w:tcMar>
              <w:top w:w="150" w:type="dxa"/>
              <w:left w:w="240" w:type="dxa"/>
              <w:bottom w:w="150" w:type="dxa"/>
              <w:right w:w="240" w:type="dxa"/>
            </w:tcMar>
            <w:vAlign w:val="center"/>
            <w:hideMark/>
          </w:tcPr>
          <w:p w14:paraId="4CFFFFF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LDA-PWC-OBS</w:t>
            </w:r>
          </w:p>
        </w:tc>
        <w:tc>
          <w:tcPr>
            <w:tcW w:w="0" w:type="auto"/>
            <w:tcMar>
              <w:top w:w="150" w:type="dxa"/>
              <w:left w:w="240" w:type="dxa"/>
              <w:bottom w:w="150" w:type="dxa"/>
              <w:right w:w="240" w:type="dxa"/>
            </w:tcMar>
            <w:vAlign w:val="center"/>
            <w:hideMark/>
          </w:tcPr>
          <w:p w14:paraId="140C551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LDA</w:t>
            </w:r>
          </w:p>
        </w:tc>
        <w:tc>
          <w:tcPr>
            <w:tcW w:w="0" w:type="auto"/>
            <w:tcMar>
              <w:top w:w="150" w:type="dxa"/>
              <w:left w:w="240" w:type="dxa"/>
              <w:bottom w:w="150" w:type="dxa"/>
              <w:right w:w="240" w:type="dxa"/>
            </w:tcMar>
            <w:vAlign w:val="center"/>
            <w:hideMark/>
          </w:tcPr>
          <w:p w14:paraId="382843F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0.0001</w:t>
            </w:r>
          </w:p>
        </w:tc>
        <w:tc>
          <w:tcPr>
            <w:tcW w:w="0" w:type="auto"/>
            <w:tcMar>
              <w:top w:w="150" w:type="dxa"/>
              <w:left w:w="240" w:type="dxa"/>
              <w:bottom w:w="150" w:type="dxa"/>
              <w:right w:w="240" w:type="dxa"/>
            </w:tcMar>
            <w:vAlign w:val="center"/>
            <w:hideMark/>
          </w:tcPr>
          <w:p w14:paraId="7BC35B6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0.0022</w:t>
            </w:r>
          </w:p>
        </w:tc>
        <w:tc>
          <w:tcPr>
            <w:tcW w:w="0" w:type="auto"/>
            <w:tcMar>
              <w:top w:w="150" w:type="dxa"/>
              <w:left w:w="240" w:type="dxa"/>
              <w:bottom w:w="150" w:type="dxa"/>
              <w:right w:w="240" w:type="dxa"/>
            </w:tcMar>
            <w:vAlign w:val="center"/>
            <w:hideMark/>
          </w:tcPr>
          <w:p w14:paraId="10974D8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0.191</w:t>
            </w:r>
          </w:p>
        </w:tc>
        <w:tc>
          <w:tcPr>
            <w:tcW w:w="0" w:type="auto"/>
            <w:tcMar>
              <w:top w:w="150" w:type="dxa"/>
              <w:left w:w="240" w:type="dxa"/>
              <w:bottom w:w="150" w:type="dxa"/>
              <w:right w:w="240" w:type="dxa"/>
            </w:tcMar>
            <w:vAlign w:val="center"/>
            <w:hideMark/>
          </w:tcPr>
          <w:p w14:paraId="1784E65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1.213</w:t>
            </w:r>
          </w:p>
        </w:tc>
        <w:tc>
          <w:tcPr>
            <w:tcW w:w="0" w:type="auto"/>
            <w:tcMar>
              <w:top w:w="150" w:type="dxa"/>
              <w:left w:w="240" w:type="dxa"/>
              <w:bottom w:w="150" w:type="dxa"/>
              <w:right w:w="240" w:type="dxa"/>
            </w:tcMar>
            <w:vAlign w:val="center"/>
            <w:hideMark/>
          </w:tcPr>
          <w:p w14:paraId="608666D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8.339</w:t>
            </w:r>
          </w:p>
        </w:tc>
        <w:tc>
          <w:tcPr>
            <w:tcW w:w="0" w:type="auto"/>
            <w:tcMar>
              <w:top w:w="150" w:type="dxa"/>
              <w:left w:w="240" w:type="dxa"/>
              <w:bottom w:w="150" w:type="dxa"/>
              <w:right w:w="240" w:type="dxa"/>
            </w:tcMar>
            <w:vAlign w:val="center"/>
            <w:hideMark/>
          </w:tcPr>
          <w:p w14:paraId="1F23EC8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0.375</w:t>
            </w:r>
          </w:p>
        </w:tc>
        <w:tc>
          <w:tcPr>
            <w:tcW w:w="0" w:type="auto"/>
            <w:tcMar>
              <w:top w:w="150" w:type="dxa"/>
              <w:left w:w="240" w:type="dxa"/>
              <w:bottom w:w="150" w:type="dxa"/>
              <w:right w:w="240" w:type="dxa"/>
            </w:tcMar>
            <w:vAlign w:val="center"/>
            <w:hideMark/>
          </w:tcPr>
          <w:p w14:paraId="4036714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10.262</w:t>
            </w:r>
          </w:p>
        </w:tc>
        <w:tc>
          <w:tcPr>
            <w:tcW w:w="0" w:type="auto"/>
            <w:tcMar>
              <w:top w:w="150" w:type="dxa"/>
              <w:left w:w="240" w:type="dxa"/>
              <w:bottom w:w="150" w:type="dxa"/>
              <w:right w:w="240" w:type="dxa"/>
            </w:tcMar>
            <w:vAlign w:val="center"/>
            <w:hideMark/>
          </w:tcPr>
          <w:p w14:paraId="03A58AE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1.084</w:t>
            </w:r>
          </w:p>
        </w:tc>
        <w:tc>
          <w:tcPr>
            <w:tcW w:w="0" w:type="auto"/>
            <w:tcMar>
              <w:top w:w="150" w:type="dxa"/>
              <w:left w:w="240" w:type="dxa"/>
              <w:bottom w:w="150" w:type="dxa"/>
              <w:right w:w="240" w:type="dxa"/>
            </w:tcMar>
            <w:vAlign w:val="center"/>
            <w:hideMark/>
          </w:tcPr>
          <w:p w14:paraId="00CE003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0.292</w:t>
            </w:r>
          </w:p>
        </w:tc>
        <w:tc>
          <w:tcPr>
            <w:tcW w:w="0" w:type="auto"/>
            <w:tcMar>
              <w:top w:w="150" w:type="dxa"/>
              <w:left w:w="240" w:type="dxa"/>
              <w:bottom w:w="150" w:type="dxa"/>
              <w:right w:w="240" w:type="dxa"/>
            </w:tcMar>
            <w:vAlign w:val="center"/>
            <w:hideMark/>
          </w:tcPr>
          <w:p w14:paraId="79EBA22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9.259</w:t>
            </w:r>
          </w:p>
        </w:tc>
        <w:tc>
          <w:tcPr>
            <w:tcW w:w="0" w:type="auto"/>
            <w:tcMar>
              <w:top w:w="150" w:type="dxa"/>
              <w:left w:w="240" w:type="dxa"/>
              <w:bottom w:w="150" w:type="dxa"/>
              <w:right w:w="240" w:type="dxa"/>
            </w:tcMar>
            <w:vAlign w:val="center"/>
            <w:hideMark/>
          </w:tcPr>
          <w:p w14:paraId="5FB7F63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3.729</w:t>
            </w:r>
          </w:p>
        </w:tc>
        <w:tc>
          <w:tcPr>
            <w:tcW w:w="0" w:type="auto"/>
            <w:tcMar>
              <w:top w:w="150" w:type="dxa"/>
              <w:left w:w="240" w:type="dxa"/>
              <w:bottom w:w="150" w:type="dxa"/>
              <w:right w:w="0" w:type="dxa"/>
            </w:tcMar>
            <w:vAlign w:val="center"/>
            <w:hideMark/>
          </w:tcPr>
          <w:p w14:paraId="2F6DE87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1.813</w:t>
            </w:r>
          </w:p>
        </w:tc>
      </w:tr>
      <w:tr w:rsidR="00C8421E" w:rsidRPr="00BA6D87" w14:paraId="782136AD" w14:textId="77777777">
        <w:tc>
          <w:tcPr>
            <w:tcW w:w="0" w:type="auto"/>
            <w:tcMar>
              <w:top w:w="150" w:type="dxa"/>
              <w:left w:w="0" w:type="dxa"/>
              <w:bottom w:w="150" w:type="dxa"/>
              <w:right w:w="240" w:type="dxa"/>
            </w:tcMar>
            <w:vAlign w:val="center"/>
            <w:hideMark/>
          </w:tcPr>
          <w:p w14:paraId="7544F57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19</w:t>
            </w:r>
          </w:p>
        </w:tc>
        <w:tc>
          <w:tcPr>
            <w:tcW w:w="0" w:type="auto"/>
            <w:tcMar>
              <w:top w:w="150" w:type="dxa"/>
              <w:left w:w="240" w:type="dxa"/>
              <w:bottom w:w="150" w:type="dxa"/>
              <w:right w:w="240" w:type="dxa"/>
            </w:tcMar>
            <w:vAlign w:val="center"/>
            <w:hideMark/>
          </w:tcPr>
          <w:p w14:paraId="7189EEE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GGA-BLYP-Grimme</w:t>
            </w:r>
          </w:p>
        </w:tc>
        <w:tc>
          <w:tcPr>
            <w:tcW w:w="0" w:type="auto"/>
            <w:tcMar>
              <w:top w:w="150" w:type="dxa"/>
              <w:left w:w="240" w:type="dxa"/>
              <w:bottom w:w="150" w:type="dxa"/>
              <w:right w:w="240" w:type="dxa"/>
            </w:tcMar>
            <w:vAlign w:val="center"/>
            <w:hideMark/>
          </w:tcPr>
          <w:p w14:paraId="53A027D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4225DF1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41EC49B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0.0017</w:t>
            </w:r>
          </w:p>
        </w:tc>
        <w:tc>
          <w:tcPr>
            <w:tcW w:w="0" w:type="auto"/>
            <w:tcMar>
              <w:top w:w="150" w:type="dxa"/>
              <w:left w:w="240" w:type="dxa"/>
              <w:bottom w:w="150" w:type="dxa"/>
              <w:right w:w="240" w:type="dxa"/>
            </w:tcMar>
            <w:vAlign w:val="center"/>
            <w:hideMark/>
          </w:tcPr>
          <w:p w14:paraId="20D52C4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0.174</w:t>
            </w:r>
          </w:p>
        </w:tc>
        <w:tc>
          <w:tcPr>
            <w:tcW w:w="0" w:type="auto"/>
            <w:tcMar>
              <w:top w:w="150" w:type="dxa"/>
              <w:left w:w="240" w:type="dxa"/>
              <w:bottom w:w="150" w:type="dxa"/>
              <w:right w:w="240" w:type="dxa"/>
            </w:tcMar>
            <w:vAlign w:val="center"/>
            <w:hideMark/>
          </w:tcPr>
          <w:p w14:paraId="2D10731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1.214</w:t>
            </w:r>
          </w:p>
        </w:tc>
        <w:tc>
          <w:tcPr>
            <w:tcW w:w="0" w:type="auto"/>
            <w:tcMar>
              <w:top w:w="150" w:type="dxa"/>
              <w:left w:w="240" w:type="dxa"/>
              <w:bottom w:w="150" w:type="dxa"/>
              <w:right w:w="240" w:type="dxa"/>
            </w:tcMar>
            <w:vAlign w:val="center"/>
            <w:hideMark/>
          </w:tcPr>
          <w:p w14:paraId="6B1CF8C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2.247</w:t>
            </w:r>
          </w:p>
        </w:tc>
        <w:tc>
          <w:tcPr>
            <w:tcW w:w="0" w:type="auto"/>
            <w:tcMar>
              <w:top w:w="150" w:type="dxa"/>
              <w:left w:w="240" w:type="dxa"/>
              <w:bottom w:w="150" w:type="dxa"/>
              <w:right w:w="240" w:type="dxa"/>
            </w:tcMar>
            <w:vAlign w:val="center"/>
            <w:hideMark/>
          </w:tcPr>
          <w:p w14:paraId="5180AA9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4.724</w:t>
            </w:r>
          </w:p>
        </w:tc>
        <w:tc>
          <w:tcPr>
            <w:tcW w:w="0" w:type="auto"/>
            <w:tcMar>
              <w:top w:w="150" w:type="dxa"/>
              <w:left w:w="240" w:type="dxa"/>
              <w:bottom w:w="150" w:type="dxa"/>
              <w:right w:w="240" w:type="dxa"/>
            </w:tcMar>
            <w:vAlign w:val="center"/>
            <w:hideMark/>
          </w:tcPr>
          <w:p w14:paraId="501CEA4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16.844</w:t>
            </w:r>
          </w:p>
        </w:tc>
        <w:tc>
          <w:tcPr>
            <w:tcW w:w="0" w:type="auto"/>
            <w:tcMar>
              <w:top w:w="150" w:type="dxa"/>
              <w:left w:w="240" w:type="dxa"/>
              <w:bottom w:w="150" w:type="dxa"/>
              <w:right w:w="240" w:type="dxa"/>
            </w:tcMar>
            <w:vAlign w:val="center"/>
            <w:hideMark/>
          </w:tcPr>
          <w:p w14:paraId="0054589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17.820</w:t>
            </w:r>
          </w:p>
        </w:tc>
        <w:tc>
          <w:tcPr>
            <w:tcW w:w="0" w:type="auto"/>
            <w:tcMar>
              <w:top w:w="150" w:type="dxa"/>
              <w:left w:w="240" w:type="dxa"/>
              <w:bottom w:w="150" w:type="dxa"/>
              <w:right w:w="240" w:type="dxa"/>
            </w:tcMar>
            <w:vAlign w:val="center"/>
            <w:hideMark/>
          </w:tcPr>
          <w:p w14:paraId="3ED79EE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4.224</w:t>
            </w:r>
          </w:p>
        </w:tc>
        <w:tc>
          <w:tcPr>
            <w:tcW w:w="0" w:type="auto"/>
            <w:tcMar>
              <w:top w:w="150" w:type="dxa"/>
              <w:left w:w="240" w:type="dxa"/>
              <w:bottom w:w="150" w:type="dxa"/>
              <w:right w:w="240" w:type="dxa"/>
            </w:tcMar>
            <w:vAlign w:val="center"/>
            <w:hideMark/>
          </w:tcPr>
          <w:p w14:paraId="70F7DC0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9.610</w:t>
            </w:r>
          </w:p>
        </w:tc>
        <w:tc>
          <w:tcPr>
            <w:tcW w:w="0" w:type="auto"/>
            <w:tcMar>
              <w:top w:w="150" w:type="dxa"/>
              <w:left w:w="240" w:type="dxa"/>
              <w:bottom w:w="150" w:type="dxa"/>
              <w:right w:w="240" w:type="dxa"/>
            </w:tcMar>
            <w:vAlign w:val="center"/>
            <w:hideMark/>
          </w:tcPr>
          <w:p w14:paraId="6FC11E8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1.689</w:t>
            </w:r>
          </w:p>
        </w:tc>
        <w:tc>
          <w:tcPr>
            <w:tcW w:w="0" w:type="auto"/>
            <w:tcMar>
              <w:top w:w="150" w:type="dxa"/>
              <w:left w:w="240" w:type="dxa"/>
              <w:bottom w:w="150" w:type="dxa"/>
              <w:right w:w="0" w:type="dxa"/>
            </w:tcMar>
            <w:vAlign w:val="center"/>
            <w:hideMark/>
          </w:tcPr>
          <w:p w14:paraId="5EBC47F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7.025</w:t>
            </w:r>
          </w:p>
        </w:tc>
      </w:tr>
      <w:tr w:rsidR="00C8421E" w:rsidRPr="00BA6D87" w14:paraId="691FCE49" w14:textId="77777777">
        <w:tc>
          <w:tcPr>
            <w:tcW w:w="0" w:type="auto"/>
            <w:tcMar>
              <w:top w:w="150" w:type="dxa"/>
              <w:left w:w="0" w:type="dxa"/>
              <w:bottom w:w="150" w:type="dxa"/>
              <w:right w:w="240" w:type="dxa"/>
            </w:tcMar>
            <w:vAlign w:val="center"/>
            <w:hideMark/>
          </w:tcPr>
          <w:p w14:paraId="2D3B7F4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20</w:t>
            </w:r>
          </w:p>
        </w:tc>
        <w:tc>
          <w:tcPr>
            <w:tcW w:w="0" w:type="auto"/>
            <w:tcMar>
              <w:top w:w="150" w:type="dxa"/>
              <w:left w:w="240" w:type="dxa"/>
              <w:bottom w:w="150" w:type="dxa"/>
              <w:right w:w="240" w:type="dxa"/>
            </w:tcMar>
            <w:vAlign w:val="center"/>
            <w:hideMark/>
          </w:tcPr>
          <w:p w14:paraId="5E8EF7D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m-GGA-TPSS-Grimme</w:t>
            </w:r>
          </w:p>
        </w:tc>
        <w:tc>
          <w:tcPr>
            <w:tcW w:w="0" w:type="auto"/>
            <w:tcMar>
              <w:top w:w="150" w:type="dxa"/>
              <w:left w:w="240" w:type="dxa"/>
              <w:bottom w:w="150" w:type="dxa"/>
              <w:right w:w="240" w:type="dxa"/>
            </w:tcMar>
            <w:vAlign w:val="center"/>
            <w:hideMark/>
          </w:tcPr>
          <w:p w14:paraId="2DC721F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meta-GGA</w:t>
            </w:r>
          </w:p>
        </w:tc>
        <w:tc>
          <w:tcPr>
            <w:tcW w:w="0" w:type="auto"/>
            <w:tcMar>
              <w:top w:w="150" w:type="dxa"/>
              <w:left w:w="240" w:type="dxa"/>
              <w:bottom w:w="150" w:type="dxa"/>
              <w:right w:w="240" w:type="dxa"/>
            </w:tcMar>
            <w:vAlign w:val="center"/>
            <w:hideMark/>
          </w:tcPr>
          <w:p w14:paraId="4B6FBEC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18F79AC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0.0019</w:t>
            </w:r>
          </w:p>
        </w:tc>
        <w:tc>
          <w:tcPr>
            <w:tcW w:w="0" w:type="auto"/>
            <w:tcMar>
              <w:top w:w="150" w:type="dxa"/>
              <w:left w:w="240" w:type="dxa"/>
              <w:bottom w:w="150" w:type="dxa"/>
              <w:right w:w="240" w:type="dxa"/>
            </w:tcMar>
            <w:vAlign w:val="center"/>
            <w:hideMark/>
          </w:tcPr>
          <w:p w14:paraId="6DF9E27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0.173</w:t>
            </w:r>
          </w:p>
        </w:tc>
        <w:tc>
          <w:tcPr>
            <w:tcW w:w="0" w:type="auto"/>
            <w:tcMar>
              <w:top w:w="150" w:type="dxa"/>
              <w:left w:w="240" w:type="dxa"/>
              <w:bottom w:w="150" w:type="dxa"/>
              <w:right w:w="240" w:type="dxa"/>
            </w:tcMar>
            <w:vAlign w:val="center"/>
            <w:hideMark/>
          </w:tcPr>
          <w:p w14:paraId="2671DA1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1.106</w:t>
            </w:r>
          </w:p>
        </w:tc>
        <w:tc>
          <w:tcPr>
            <w:tcW w:w="0" w:type="auto"/>
            <w:tcMar>
              <w:top w:w="150" w:type="dxa"/>
              <w:left w:w="240" w:type="dxa"/>
              <w:bottom w:w="150" w:type="dxa"/>
              <w:right w:w="240" w:type="dxa"/>
            </w:tcMar>
            <w:vAlign w:val="center"/>
            <w:hideMark/>
          </w:tcPr>
          <w:p w14:paraId="78C80C0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6.009</w:t>
            </w:r>
          </w:p>
        </w:tc>
        <w:tc>
          <w:tcPr>
            <w:tcW w:w="0" w:type="auto"/>
            <w:tcMar>
              <w:top w:w="150" w:type="dxa"/>
              <w:left w:w="240" w:type="dxa"/>
              <w:bottom w:w="150" w:type="dxa"/>
              <w:right w:w="240" w:type="dxa"/>
            </w:tcMar>
            <w:vAlign w:val="center"/>
            <w:hideMark/>
          </w:tcPr>
          <w:p w14:paraId="2D815AE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2.458</w:t>
            </w:r>
          </w:p>
        </w:tc>
        <w:tc>
          <w:tcPr>
            <w:tcW w:w="0" w:type="auto"/>
            <w:tcMar>
              <w:top w:w="150" w:type="dxa"/>
              <w:left w:w="240" w:type="dxa"/>
              <w:bottom w:w="150" w:type="dxa"/>
              <w:right w:w="240" w:type="dxa"/>
            </w:tcMar>
            <w:vAlign w:val="center"/>
            <w:hideMark/>
          </w:tcPr>
          <w:p w14:paraId="568A2AE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36.558</w:t>
            </w:r>
          </w:p>
        </w:tc>
        <w:tc>
          <w:tcPr>
            <w:tcW w:w="0" w:type="auto"/>
            <w:tcMar>
              <w:top w:w="150" w:type="dxa"/>
              <w:left w:w="240" w:type="dxa"/>
              <w:bottom w:w="150" w:type="dxa"/>
              <w:right w:w="240" w:type="dxa"/>
            </w:tcMar>
            <w:vAlign w:val="center"/>
            <w:hideMark/>
          </w:tcPr>
          <w:p w14:paraId="0D9D0D4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19.763</w:t>
            </w:r>
          </w:p>
        </w:tc>
        <w:tc>
          <w:tcPr>
            <w:tcW w:w="0" w:type="auto"/>
            <w:tcMar>
              <w:top w:w="150" w:type="dxa"/>
              <w:left w:w="240" w:type="dxa"/>
              <w:bottom w:w="150" w:type="dxa"/>
              <w:right w:w="240" w:type="dxa"/>
            </w:tcMar>
            <w:vAlign w:val="center"/>
            <w:hideMark/>
          </w:tcPr>
          <w:p w14:paraId="5D1428F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0.703</w:t>
            </w:r>
          </w:p>
        </w:tc>
        <w:tc>
          <w:tcPr>
            <w:tcW w:w="0" w:type="auto"/>
            <w:tcMar>
              <w:top w:w="150" w:type="dxa"/>
              <w:left w:w="240" w:type="dxa"/>
              <w:bottom w:w="150" w:type="dxa"/>
              <w:right w:w="240" w:type="dxa"/>
            </w:tcMar>
            <w:vAlign w:val="center"/>
            <w:hideMark/>
          </w:tcPr>
          <w:p w14:paraId="6973D44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13.265</w:t>
            </w:r>
          </w:p>
        </w:tc>
        <w:tc>
          <w:tcPr>
            <w:tcW w:w="0" w:type="auto"/>
            <w:tcMar>
              <w:top w:w="150" w:type="dxa"/>
              <w:left w:w="240" w:type="dxa"/>
              <w:bottom w:w="150" w:type="dxa"/>
              <w:right w:w="240" w:type="dxa"/>
            </w:tcMar>
            <w:vAlign w:val="center"/>
            <w:hideMark/>
          </w:tcPr>
          <w:p w14:paraId="1BA3BE7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11.224</w:t>
            </w:r>
          </w:p>
        </w:tc>
        <w:tc>
          <w:tcPr>
            <w:tcW w:w="0" w:type="auto"/>
            <w:tcMar>
              <w:top w:w="150" w:type="dxa"/>
              <w:left w:w="240" w:type="dxa"/>
              <w:bottom w:w="150" w:type="dxa"/>
              <w:right w:w="0" w:type="dxa"/>
            </w:tcMar>
            <w:vAlign w:val="center"/>
            <w:hideMark/>
          </w:tcPr>
          <w:p w14:paraId="73CF0C8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27.395</w:t>
            </w:r>
          </w:p>
        </w:tc>
      </w:tr>
      <w:tr w:rsidR="00C8421E" w:rsidRPr="00BA6D87" w14:paraId="5B24523E" w14:textId="77777777">
        <w:tc>
          <w:tcPr>
            <w:tcW w:w="0" w:type="auto"/>
            <w:tcMar>
              <w:top w:w="150" w:type="dxa"/>
              <w:left w:w="0" w:type="dxa"/>
              <w:bottom w:w="150" w:type="dxa"/>
              <w:right w:w="240" w:type="dxa"/>
            </w:tcMar>
            <w:vAlign w:val="center"/>
            <w:hideMark/>
          </w:tcPr>
          <w:p w14:paraId="0439B87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21</w:t>
            </w:r>
          </w:p>
        </w:tc>
        <w:tc>
          <w:tcPr>
            <w:tcW w:w="0" w:type="auto"/>
            <w:tcMar>
              <w:top w:w="150" w:type="dxa"/>
              <w:left w:w="240" w:type="dxa"/>
              <w:bottom w:w="150" w:type="dxa"/>
              <w:right w:w="240" w:type="dxa"/>
            </w:tcMar>
            <w:vAlign w:val="center"/>
            <w:hideMark/>
          </w:tcPr>
          <w:p w14:paraId="3567517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GGA-BOP</w:t>
            </w:r>
          </w:p>
        </w:tc>
        <w:tc>
          <w:tcPr>
            <w:tcW w:w="0" w:type="auto"/>
            <w:tcMar>
              <w:top w:w="150" w:type="dxa"/>
              <w:left w:w="240" w:type="dxa"/>
              <w:bottom w:w="150" w:type="dxa"/>
              <w:right w:w="240" w:type="dxa"/>
            </w:tcMar>
            <w:vAlign w:val="center"/>
            <w:hideMark/>
          </w:tcPr>
          <w:p w14:paraId="57AC91E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12661EB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0.0003</w:t>
            </w:r>
          </w:p>
        </w:tc>
        <w:tc>
          <w:tcPr>
            <w:tcW w:w="0" w:type="auto"/>
            <w:tcMar>
              <w:top w:w="150" w:type="dxa"/>
              <w:left w:w="240" w:type="dxa"/>
              <w:bottom w:w="150" w:type="dxa"/>
              <w:right w:w="240" w:type="dxa"/>
            </w:tcMar>
            <w:vAlign w:val="center"/>
            <w:hideMark/>
          </w:tcPr>
          <w:p w14:paraId="72B4229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0.0018</w:t>
            </w:r>
          </w:p>
        </w:tc>
        <w:tc>
          <w:tcPr>
            <w:tcW w:w="0" w:type="auto"/>
            <w:tcMar>
              <w:top w:w="150" w:type="dxa"/>
              <w:left w:w="240" w:type="dxa"/>
              <w:bottom w:w="150" w:type="dxa"/>
              <w:right w:w="240" w:type="dxa"/>
            </w:tcMar>
            <w:vAlign w:val="center"/>
            <w:hideMark/>
          </w:tcPr>
          <w:p w14:paraId="03A1220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0.298</w:t>
            </w:r>
          </w:p>
        </w:tc>
        <w:tc>
          <w:tcPr>
            <w:tcW w:w="0" w:type="auto"/>
            <w:tcMar>
              <w:top w:w="150" w:type="dxa"/>
              <w:left w:w="240" w:type="dxa"/>
              <w:bottom w:w="150" w:type="dxa"/>
              <w:right w:w="240" w:type="dxa"/>
            </w:tcMar>
            <w:vAlign w:val="center"/>
            <w:hideMark/>
          </w:tcPr>
          <w:p w14:paraId="57A422F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1.202</w:t>
            </w:r>
          </w:p>
        </w:tc>
        <w:tc>
          <w:tcPr>
            <w:tcW w:w="0" w:type="auto"/>
            <w:tcMar>
              <w:top w:w="150" w:type="dxa"/>
              <w:left w:w="240" w:type="dxa"/>
              <w:bottom w:w="150" w:type="dxa"/>
              <w:right w:w="240" w:type="dxa"/>
            </w:tcMar>
            <w:vAlign w:val="center"/>
            <w:hideMark/>
          </w:tcPr>
          <w:p w14:paraId="4EDE3A3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5.026</w:t>
            </w:r>
          </w:p>
        </w:tc>
        <w:tc>
          <w:tcPr>
            <w:tcW w:w="0" w:type="auto"/>
            <w:tcMar>
              <w:top w:w="150" w:type="dxa"/>
              <w:left w:w="240" w:type="dxa"/>
              <w:bottom w:w="150" w:type="dxa"/>
              <w:right w:w="240" w:type="dxa"/>
            </w:tcMar>
            <w:vAlign w:val="center"/>
            <w:hideMark/>
          </w:tcPr>
          <w:p w14:paraId="3E6B492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6.729</w:t>
            </w:r>
          </w:p>
        </w:tc>
        <w:tc>
          <w:tcPr>
            <w:tcW w:w="0" w:type="auto"/>
            <w:tcMar>
              <w:top w:w="150" w:type="dxa"/>
              <w:left w:w="240" w:type="dxa"/>
              <w:bottom w:w="150" w:type="dxa"/>
              <w:right w:w="240" w:type="dxa"/>
            </w:tcMar>
            <w:vAlign w:val="center"/>
            <w:hideMark/>
          </w:tcPr>
          <w:p w14:paraId="34E372A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43.921</w:t>
            </w:r>
          </w:p>
        </w:tc>
        <w:tc>
          <w:tcPr>
            <w:tcW w:w="0" w:type="auto"/>
            <w:tcMar>
              <w:top w:w="150" w:type="dxa"/>
              <w:left w:w="240" w:type="dxa"/>
              <w:bottom w:w="150" w:type="dxa"/>
              <w:right w:w="240" w:type="dxa"/>
            </w:tcMar>
            <w:vAlign w:val="center"/>
            <w:hideMark/>
          </w:tcPr>
          <w:p w14:paraId="14B3588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27.413</w:t>
            </w:r>
          </w:p>
        </w:tc>
        <w:tc>
          <w:tcPr>
            <w:tcW w:w="0" w:type="auto"/>
            <w:tcMar>
              <w:top w:w="150" w:type="dxa"/>
              <w:left w:w="240" w:type="dxa"/>
              <w:bottom w:w="150" w:type="dxa"/>
              <w:right w:w="240" w:type="dxa"/>
            </w:tcMar>
            <w:vAlign w:val="center"/>
            <w:hideMark/>
          </w:tcPr>
          <w:p w14:paraId="3F58DCC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6.940</w:t>
            </w:r>
          </w:p>
        </w:tc>
        <w:tc>
          <w:tcPr>
            <w:tcW w:w="0" w:type="auto"/>
            <w:tcMar>
              <w:top w:w="150" w:type="dxa"/>
              <w:left w:w="240" w:type="dxa"/>
              <w:bottom w:w="150" w:type="dxa"/>
              <w:right w:w="240" w:type="dxa"/>
            </w:tcMar>
            <w:vAlign w:val="center"/>
            <w:hideMark/>
          </w:tcPr>
          <w:p w14:paraId="4F1BC4E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14.067</w:t>
            </w:r>
          </w:p>
        </w:tc>
        <w:tc>
          <w:tcPr>
            <w:tcW w:w="0" w:type="auto"/>
            <w:tcMar>
              <w:top w:w="150" w:type="dxa"/>
              <w:left w:w="240" w:type="dxa"/>
              <w:bottom w:w="150" w:type="dxa"/>
              <w:right w:w="240" w:type="dxa"/>
            </w:tcMar>
            <w:vAlign w:val="center"/>
            <w:hideMark/>
          </w:tcPr>
          <w:p w14:paraId="775D5AE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8.931</w:t>
            </w:r>
          </w:p>
        </w:tc>
        <w:tc>
          <w:tcPr>
            <w:tcW w:w="0" w:type="auto"/>
            <w:tcMar>
              <w:top w:w="150" w:type="dxa"/>
              <w:left w:w="240" w:type="dxa"/>
              <w:bottom w:w="150" w:type="dxa"/>
              <w:right w:w="0" w:type="dxa"/>
            </w:tcMar>
            <w:vAlign w:val="center"/>
            <w:hideMark/>
          </w:tcPr>
          <w:p w14:paraId="53756EB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12.100</w:t>
            </w:r>
          </w:p>
        </w:tc>
      </w:tr>
      <w:tr w:rsidR="00C8421E" w:rsidRPr="00BA6D87" w14:paraId="5D98C37A" w14:textId="77777777">
        <w:tc>
          <w:tcPr>
            <w:tcW w:w="0" w:type="auto"/>
            <w:tcMar>
              <w:top w:w="150" w:type="dxa"/>
              <w:left w:w="0" w:type="dxa"/>
              <w:bottom w:w="150" w:type="dxa"/>
              <w:right w:w="240" w:type="dxa"/>
            </w:tcMar>
            <w:vAlign w:val="center"/>
            <w:hideMark/>
          </w:tcPr>
          <w:p w14:paraId="1B73FB7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22</w:t>
            </w:r>
          </w:p>
        </w:tc>
        <w:tc>
          <w:tcPr>
            <w:tcW w:w="0" w:type="auto"/>
            <w:tcMar>
              <w:top w:w="150" w:type="dxa"/>
              <w:left w:w="240" w:type="dxa"/>
              <w:bottom w:w="150" w:type="dxa"/>
              <w:right w:w="240" w:type="dxa"/>
            </w:tcMar>
            <w:vAlign w:val="center"/>
            <w:hideMark/>
          </w:tcPr>
          <w:p w14:paraId="4B8340D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GGA-RPBE</w:t>
            </w:r>
          </w:p>
        </w:tc>
        <w:tc>
          <w:tcPr>
            <w:tcW w:w="0" w:type="auto"/>
            <w:tcMar>
              <w:top w:w="150" w:type="dxa"/>
              <w:left w:w="240" w:type="dxa"/>
              <w:bottom w:w="150" w:type="dxa"/>
              <w:right w:w="240" w:type="dxa"/>
            </w:tcMar>
            <w:vAlign w:val="center"/>
            <w:hideMark/>
          </w:tcPr>
          <w:p w14:paraId="055ABFC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057B5EE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0.0003</w:t>
            </w:r>
          </w:p>
        </w:tc>
        <w:tc>
          <w:tcPr>
            <w:tcW w:w="0" w:type="auto"/>
            <w:tcMar>
              <w:top w:w="150" w:type="dxa"/>
              <w:left w:w="240" w:type="dxa"/>
              <w:bottom w:w="150" w:type="dxa"/>
              <w:right w:w="240" w:type="dxa"/>
            </w:tcMar>
            <w:vAlign w:val="center"/>
            <w:hideMark/>
          </w:tcPr>
          <w:p w14:paraId="68F48D3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0.0018</w:t>
            </w:r>
          </w:p>
        </w:tc>
        <w:tc>
          <w:tcPr>
            <w:tcW w:w="0" w:type="auto"/>
            <w:tcMar>
              <w:top w:w="150" w:type="dxa"/>
              <w:left w:w="240" w:type="dxa"/>
              <w:bottom w:w="150" w:type="dxa"/>
              <w:right w:w="240" w:type="dxa"/>
            </w:tcMar>
            <w:vAlign w:val="center"/>
            <w:hideMark/>
          </w:tcPr>
          <w:p w14:paraId="08D9A9B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0.344</w:t>
            </w:r>
          </w:p>
        </w:tc>
        <w:tc>
          <w:tcPr>
            <w:tcW w:w="0" w:type="auto"/>
            <w:tcMar>
              <w:top w:w="150" w:type="dxa"/>
              <w:left w:w="240" w:type="dxa"/>
              <w:bottom w:w="150" w:type="dxa"/>
              <w:right w:w="240" w:type="dxa"/>
            </w:tcMar>
            <w:vAlign w:val="center"/>
            <w:hideMark/>
          </w:tcPr>
          <w:p w14:paraId="21513A5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1.119</w:t>
            </w:r>
          </w:p>
        </w:tc>
        <w:tc>
          <w:tcPr>
            <w:tcW w:w="0" w:type="auto"/>
            <w:tcMar>
              <w:top w:w="150" w:type="dxa"/>
              <w:left w:w="240" w:type="dxa"/>
              <w:bottom w:w="150" w:type="dxa"/>
              <w:right w:w="240" w:type="dxa"/>
            </w:tcMar>
            <w:vAlign w:val="center"/>
            <w:hideMark/>
          </w:tcPr>
          <w:p w14:paraId="4438A39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4.895</w:t>
            </w:r>
          </w:p>
        </w:tc>
        <w:tc>
          <w:tcPr>
            <w:tcW w:w="0" w:type="auto"/>
            <w:tcMar>
              <w:top w:w="150" w:type="dxa"/>
              <w:left w:w="240" w:type="dxa"/>
              <w:bottom w:w="150" w:type="dxa"/>
              <w:right w:w="240" w:type="dxa"/>
            </w:tcMar>
            <w:vAlign w:val="center"/>
            <w:hideMark/>
          </w:tcPr>
          <w:p w14:paraId="4BE83B8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6.046</w:t>
            </w:r>
          </w:p>
        </w:tc>
        <w:tc>
          <w:tcPr>
            <w:tcW w:w="0" w:type="auto"/>
            <w:tcMar>
              <w:top w:w="150" w:type="dxa"/>
              <w:left w:w="240" w:type="dxa"/>
              <w:bottom w:w="150" w:type="dxa"/>
              <w:right w:w="240" w:type="dxa"/>
            </w:tcMar>
            <w:vAlign w:val="center"/>
            <w:hideMark/>
          </w:tcPr>
          <w:p w14:paraId="2740B74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47.791</w:t>
            </w:r>
          </w:p>
        </w:tc>
        <w:tc>
          <w:tcPr>
            <w:tcW w:w="0" w:type="auto"/>
            <w:tcMar>
              <w:top w:w="150" w:type="dxa"/>
              <w:left w:w="240" w:type="dxa"/>
              <w:bottom w:w="150" w:type="dxa"/>
              <w:right w:w="240" w:type="dxa"/>
            </w:tcMar>
            <w:vAlign w:val="center"/>
            <w:hideMark/>
          </w:tcPr>
          <w:p w14:paraId="78C42E0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25.289</w:t>
            </w:r>
          </w:p>
        </w:tc>
        <w:tc>
          <w:tcPr>
            <w:tcW w:w="0" w:type="auto"/>
            <w:tcMar>
              <w:top w:w="150" w:type="dxa"/>
              <w:left w:w="240" w:type="dxa"/>
              <w:bottom w:w="150" w:type="dxa"/>
              <w:right w:w="240" w:type="dxa"/>
            </w:tcMar>
            <w:vAlign w:val="center"/>
            <w:hideMark/>
          </w:tcPr>
          <w:p w14:paraId="1927B45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6.848</w:t>
            </w:r>
          </w:p>
        </w:tc>
        <w:tc>
          <w:tcPr>
            <w:tcW w:w="0" w:type="auto"/>
            <w:tcMar>
              <w:top w:w="150" w:type="dxa"/>
              <w:left w:w="240" w:type="dxa"/>
              <w:bottom w:w="150" w:type="dxa"/>
              <w:right w:w="240" w:type="dxa"/>
            </w:tcMar>
            <w:vAlign w:val="center"/>
            <w:hideMark/>
          </w:tcPr>
          <w:p w14:paraId="233D4A3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13.004</w:t>
            </w:r>
          </w:p>
        </w:tc>
        <w:tc>
          <w:tcPr>
            <w:tcW w:w="0" w:type="auto"/>
            <w:tcMar>
              <w:top w:w="150" w:type="dxa"/>
              <w:left w:w="240" w:type="dxa"/>
              <w:bottom w:w="150" w:type="dxa"/>
              <w:right w:w="240" w:type="dxa"/>
            </w:tcMar>
            <w:vAlign w:val="center"/>
            <w:hideMark/>
          </w:tcPr>
          <w:p w14:paraId="0153E73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7.951</w:t>
            </w:r>
          </w:p>
        </w:tc>
        <w:tc>
          <w:tcPr>
            <w:tcW w:w="0" w:type="auto"/>
            <w:tcMar>
              <w:top w:w="150" w:type="dxa"/>
              <w:left w:w="240" w:type="dxa"/>
              <w:bottom w:w="150" w:type="dxa"/>
              <w:right w:w="0" w:type="dxa"/>
            </w:tcMar>
            <w:vAlign w:val="center"/>
            <w:hideMark/>
          </w:tcPr>
          <w:p w14:paraId="0AD9B8F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8.328</w:t>
            </w:r>
          </w:p>
        </w:tc>
      </w:tr>
      <w:tr w:rsidR="00C8421E" w:rsidRPr="00BA6D87" w14:paraId="3599B18B" w14:textId="77777777">
        <w:tc>
          <w:tcPr>
            <w:tcW w:w="0" w:type="auto"/>
            <w:tcMar>
              <w:top w:w="150" w:type="dxa"/>
              <w:left w:w="0" w:type="dxa"/>
              <w:bottom w:w="150" w:type="dxa"/>
              <w:right w:w="240" w:type="dxa"/>
            </w:tcMar>
            <w:vAlign w:val="center"/>
            <w:hideMark/>
          </w:tcPr>
          <w:p w14:paraId="4890011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23</w:t>
            </w:r>
          </w:p>
        </w:tc>
        <w:tc>
          <w:tcPr>
            <w:tcW w:w="0" w:type="auto"/>
            <w:tcMar>
              <w:top w:w="150" w:type="dxa"/>
              <w:left w:w="240" w:type="dxa"/>
              <w:bottom w:w="150" w:type="dxa"/>
              <w:right w:w="240" w:type="dxa"/>
            </w:tcMar>
            <w:vAlign w:val="center"/>
            <w:hideMark/>
          </w:tcPr>
          <w:p w14:paraId="5785ADF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GGA-PBE-Grimme</w:t>
            </w:r>
          </w:p>
        </w:tc>
        <w:tc>
          <w:tcPr>
            <w:tcW w:w="0" w:type="auto"/>
            <w:tcMar>
              <w:top w:w="150" w:type="dxa"/>
              <w:left w:w="240" w:type="dxa"/>
              <w:bottom w:w="150" w:type="dxa"/>
              <w:right w:w="240" w:type="dxa"/>
            </w:tcMar>
            <w:vAlign w:val="center"/>
            <w:hideMark/>
          </w:tcPr>
          <w:p w14:paraId="3E6F867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578663B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59AD21B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0.0011</w:t>
            </w:r>
          </w:p>
        </w:tc>
        <w:tc>
          <w:tcPr>
            <w:tcW w:w="0" w:type="auto"/>
            <w:tcMar>
              <w:top w:w="150" w:type="dxa"/>
              <w:left w:w="240" w:type="dxa"/>
              <w:bottom w:w="150" w:type="dxa"/>
              <w:right w:w="240" w:type="dxa"/>
            </w:tcMar>
            <w:vAlign w:val="center"/>
            <w:hideMark/>
          </w:tcPr>
          <w:p w14:paraId="61F2BA4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0.376</w:t>
            </w:r>
          </w:p>
        </w:tc>
        <w:tc>
          <w:tcPr>
            <w:tcW w:w="0" w:type="auto"/>
            <w:tcMar>
              <w:top w:w="150" w:type="dxa"/>
              <w:left w:w="240" w:type="dxa"/>
              <w:bottom w:w="150" w:type="dxa"/>
              <w:right w:w="240" w:type="dxa"/>
            </w:tcMar>
            <w:vAlign w:val="center"/>
            <w:hideMark/>
          </w:tcPr>
          <w:p w14:paraId="37E0FF0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1.646</w:t>
            </w:r>
          </w:p>
        </w:tc>
        <w:tc>
          <w:tcPr>
            <w:tcW w:w="0" w:type="auto"/>
            <w:tcMar>
              <w:top w:w="150" w:type="dxa"/>
              <w:left w:w="240" w:type="dxa"/>
              <w:bottom w:w="150" w:type="dxa"/>
              <w:right w:w="240" w:type="dxa"/>
            </w:tcMar>
            <w:vAlign w:val="center"/>
            <w:hideMark/>
          </w:tcPr>
          <w:p w14:paraId="4DA3683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4.364</w:t>
            </w:r>
          </w:p>
        </w:tc>
        <w:tc>
          <w:tcPr>
            <w:tcW w:w="0" w:type="auto"/>
            <w:tcMar>
              <w:top w:w="150" w:type="dxa"/>
              <w:left w:w="240" w:type="dxa"/>
              <w:bottom w:w="150" w:type="dxa"/>
              <w:right w:w="240" w:type="dxa"/>
            </w:tcMar>
            <w:vAlign w:val="center"/>
            <w:hideMark/>
          </w:tcPr>
          <w:p w14:paraId="10E2995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4.000</w:t>
            </w:r>
          </w:p>
        </w:tc>
        <w:tc>
          <w:tcPr>
            <w:tcW w:w="0" w:type="auto"/>
            <w:tcMar>
              <w:top w:w="150" w:type="dxa"/>
              <w:left w:w="240" w:type="dxa"/>
              <w:bottom w:w="150" w:type="dxa"/>
              <w:right w:w="240" w:type="dxa"/>
            </w:tcMar>
            <w:vAlign w:val="center"/>
            <w:hideMark/>
          </w:tcPr>
          <w:p w14:paraId="60218CC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19.214</w:t>
            </w:r>
          </w:p>
        </w:tc>
        <w:tc>
          <w:tcPr>
            <w:tcW w:w="0" w:type="auto"/>
            <w:tcMar>
              <w:top w:w="150" w:type="dxa"/>
              <w:left w:w="240" w:type="dxa"/>
              <w:bottom w:w="150" w:type="dxa"/>
              <w:right w:w="240" w:type="dxa"/>
            </w:tcMar>
            <w:vAlign w:val="center"/>
            <w:hideMark/>
          </w:tcPr>
          <w:p w14:paraId="02217C0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15.238</w:t>
            </w:r>
          </w:p>
        </w:tc>
        <w:tc>
          <w:tcPr>
            <w:tcW w:w="0" w:type="auto"/>
            <w:tcMar>
              <w:top w:w="150" w:type="dxa"/>
              <w:left w:w="240" w:type="dxa"/>
              <w:bottom w:w="150" w:type="dxa"/>
              <w:right w:w="240" w:type="dxa"/>
            </w:tcMar>
            <w:vAlign w:val="center"/>
            <w:hideMark/>
          </w:tcPr>
          <w:p w14:paraId="59A060C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3.791</w:t>
            </w:r>
          </w:p>
        </w:tc>
        <w:tc>
          <w:tcPr>
            <w:tcW w:w="0" w:type="auto"/>
            <w:tcMar>
              <w:top w:w="150" w:type="dxa"/>
              <w:left w:w="240" w:type="dxa"/>
              <w:bottom w:w="150" w:type="dxa"/>
              <w:right w:w="240" w:type="dxa"/>
            </w:tcMar>
            <w:vAlign w:val="center"/>
            <w:hideMark/>
          </w:tcPr>
          <w:p w14:paraId="78AC8CC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10.772</w:t>
            </w:r>
          </w:p>
        </w:tc>
        <w:tc>
          <w:tcPr>
            <w:tcW w:w="0" w:type="auto"/>
            <w:tcMar>
              <w:top w:w="150" w:type="dxa"/>
              <w:left w:w="240" w:type="dxa"/>
              <w:bottom w:w="150" w:type="dxa"/>
              <w:right w:w="240" w:type="dxa"/>
            </w:tcMar>
            <w:vAlign w:val="center"/>
            <w:hideMark/>
          </w:tcPr>
          <w:p w14:paraId="0EA195C6"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0.696</w:t>
            </w:r>
          </w:p>
        </w:tc>
        <w:tc>
          <w:tcPr>
            <w:tcW w:w="0" w:type="auto"/>
            <w:tcMar>
              <w:top w:w="150" w:type="dxa"/>
              <w:left w:w="240" w:type="dxa"/>
              <w:bottom w:w="150" w:type="dxa"/>
              <w:right w:w="0" w:type="dxa"/>
            </w:tcMar>
            <w:vAlign w:val="center"/>
            <w:hideMark/>
          </w:tcPr>
          <w:p w14:paraId="67FB7A8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5.181</w:t>
            </w:r>
          </w:p>
        </w:tc>
      </w:tr>
      <w:tr w:rsidR="00C8421E" w:rsidRPr="00BA6D87" w14:paraId="721D1394" w14:textId="77777777">
        <w:tc>
          <w:tcPr>
            <w:tcW w:w="0" w:type="auto"/>
            <w:tcMar>
              <w:top w:w="150" w:type="dxa"/>
              <w:left w:w="0" w:type="dxa"/>
              <w:bottom w:w="150" w:type="dxa"/>
              <w:right w:w="240" w:type="dxa"/>
            </w:tcMar>
            <w:vAlign w:val="center"/>
            <w:hideMark/>
          </w:tcPr>
          <w:p w14:paraId="643CE30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24</w:t>
            </w:r>
          </w:p>
        </w:tc>
        <w:tc>
          <w:tcPr>
            <w:tcW w:w="0" w:type="auto"/>
            <w:tcMar>
              <w:top w:w="150" w:type="dxa"/>
              <w:left w:w="240" w:type="dxa"/>
              <w:bottom w:w="150" w:type="dxa"/>
              <w:right w:w="240" w:type="dxa"/>
            </w:tcMar>
            <w:vAlign w:val="center"/>
            <w:hideMark/>
          </w:tcPr>
          <w:p w14:paraId="0EDF8DD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GGA-BLYP-TS</w:t>
            </w:r>
          </w:p>
        </w:tc>
        <w:tc>
          <w:tcPr>
            <w:tcW w:w="0" w:type="auto"/>
            <w:tcMar>
              <w:top w:w="150" w:type="dxa"/>
              <w:left w:w="240" w:type="dxa"/>
              <w:bottom w:w="150" w:type="dxa"/>
              <w:right w:w="240" w:type="dxa"/>
            </w:tcMar>
            <w:vAlign w:val="center"/>
            <w:hideMark/>
          </w:tcPr>
          <w:p w14:paraId="31505CD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GGA</w:t>
            </w:r>
          </w:p>
        </w:tc>
        <w:tc>
          <w:tcPr>
            <w:tcW w:w="0" w:type="auto"/>
            <w:tcMar>
              <w:top w:w="150" w:type="dxa"/>
              <w:left w:w="240" w:type="dxa"/>
              <w:bottom w:w="150" w:type="dxa"/>
              <w:right w:w="240" w:type="dxa"/>
            </w:tcMar>
            <w:vAlign w:val="center"/>
            <w:hideMark/>
          </w:tcPr>
          <w:p w14:paraId="7305D29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Mar>
              <w:top w:w="150" w:type="dxa"/>
              <w:left w:w="240" w:type="dxa"/>
              <w:bottom w:w="150" w:type="dxa"/>
              <w:right w:w="240" w:type="dxa"/>
            </w:tcMar>
            <w:vAlign w:val="center"/>
            <w:hideMark/>
          </w:tcPr>
          <w:p w14:paraId="416C865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0.0019</w:t>
            </w:r>
          </w:p>
        </w:tc>
        <w:tc>
          <w:tcPr>
            <w:tcW w:w="0" w:type="auto"/>
            <w:tcMar>
              <w:top w:w="150" w:type="dxa"/>
              <w:left w:w="240" w:type="dxa"/>
              <w:bottom w:w="150" w:type="dxa"/>
              <w:right w:w="240" w:type="dxa"/>
            </w:tcMar>
            <w:vAlign w:val="center"/>
            <w:hideMark/>
          </w:tcPr>
          <w:p w14:paraId="7B6B1E0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1.542</w:t>
            </w:r>
          </w:p>
        </w:tc>
        <w:tc>
          <w:tcPr>
            <w:tcW w:w="0" w:type="auto"/>
            <w:tcMar>
              <w:top w:w="150" w:type="dxa"/>
              <w:left w:w="240" w:type="dxa"/>
              <w:bottom w:w="150" w:type="dxa"/>
              <w:right w:w="240" w:type="dxa"/>
            </w:tcMar>
            <w:vAlign w:val="center"/>
            <w:hideMark/>
          </w:tcPr>
          <w:p w14:paraId="576B217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4.128</w:t>
            </w:r>
          </w:p>
        </w:tc>
        <w:tc>
          <w:tcPr>
            <w:tcW w:w="0" w:type="auto"/>
            <w:tcMar>
              <w:top w:w="150" w:type="dxa"/>
              <w:left w:w="240" w:type="dxa"/>
              <w:bottom w:w="150" w:type="dxa"/>
              <w:right w:w="240" w:type="dxa"/>
            </w:tcMar>
            <w:vAlign w:val="center"/>
            <w:hideMark/>
          </w:tcPr>
          <w:p w14:paraId="43EFE46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10.237</w:t>
            </w:r>
          </w:p>
        </w:tc>
        <w:tc>
          <w:tcPr>
            <w:tcW w:w="0" w:type="auto"/>
            <w:tcMar>
              <w:top w:w="150" w:type="dxa"/>
              <w:left w:w="240" w:type="dxa"/>
              <w:bottom w:w="150" w:type="dxa"/>
              <w:right w:w="240" w:type="dxa"/>
            </w:tcMar>
            <w:vAlign w:val="center"/>
            <w:hideMark/>
          </w:tcPr>
          <w:p w14:paraId="651A9EF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3.436</w:t>
            </w:r>
          </w:p>
        </w:tc>
        <w:tc>
          <w:tcPr>
            <w:tcW w:w="0" w:type="auto"/>
            <w:tcMar>
              <w:top w:w="150" w:type="dxa"/>
              <w:left w:w="240" w:type="dxa"/>
              <w:bottom w:w="150" w:type="dxa"/>
              <w:right w:w="240" w:type="dxa"/>
            </w:tcMar>
            <w:vAlign w:val="center"/>
            <w:hideMark/>
          </w:tcPr>
          <w:p w14:paraId="4950FEC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1.348</w:t>
            </w:r>
          </w:p>
        </w:tc>
        <w:tc>
          <w:tcPr>
            <w:tcW w:w="0" w:type="auto"/>
            <w:tcMar>
              <w:top w:w="150" w:type="dxa"/>
              <w:left w:w="240" w:type="dxa"/>
              <w:bottom w:w="150" w:type="dxa"/>
              <w:right w:w="240" w:type="dxa"/>
            </w:tcMar>
            <w:vAlign w:val="center"/>
            <w:hideMark/>
          </w:tcPr>
          <w:p w14:paraId="434B406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12.503</w:t>
            </w:r>
          </w:p>
        </w:tc>
        <w:tc>
          <w:tcPr>
            <w:tcW w:w="0" w:type="auto"/>
            <w:tcMar>
              <w:top w:w="150" w:type="dxa"/>
              <w:left w:w="240" w:type="dxa"/>
              <w:bottom w:w="150" w:type="dxa"/>
              <w:right w:w="240" w:type="dxa"/>
            </w:tcMar>
            <w:vAlign w:val="center"/>
            <w:hideMark/>
          </w:tcPr>
          <w:p w14:paraId="38F3ACE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0.484</w:t>
            </w:r>
          </w:p>
        </w:tc>
        <w:tc>
          <w:tcPr>
            <w:tcW w:w="0" w:type="auto"/>
            <w:tcMar>
              <w:top w:w="150" w:type="dxa"/>
              <w:left w:w="240" w:type="dxa"/>
              <w:bottom w:w="150" w:type="dxa"/>
              <w:right w:w="240" w:type="dxa"/>
            </w:tcMar>
            <w:vAlign w:val="center"/>
            <w:hideMark/>
          </w:tcPr>
          <w:p w14:paraId="773C034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8.091</w:t>
            </w:r>
          </w:p>
        </w:tc>
        <w:tc>
          <w:tcPr>
            <w:tcW w:w="0" w:type="auto"/>
            <w:tcMar>
              <w:top w:w="150" w:type="dxa"/>
              <w:left w:w="240" w:type="dxa"/>
              <w:bottom w:w="150" w:type="dxa"/>
              <w:right w:w="240" w:type="dxa"/>
            </w:tcMar>
            <w:vAlign w:val="center"/>
            <w:hideMark/>
          </w:tcPr>
          <w:p w14:paraId="5457EA2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1.653</w:t>
            </w:r>
          </w:p>
        </w:tc>
        <w:tc>
          <w:tcPr>
            <w:tcW w:w="0" w:type="auto"/>
            <w:tcMar>
              <w:top w:w="150" w:type="dxa"/>
              <w:left w:w="240" w:type="dxa"/>
              <w:bottom w:w="150" w:type="dxa"/>
              <w:right w:w="0" w:type="dxa"/>
            </w:tcMar>
            <w:vAlign w:val="center"/>
            <w:hideMark/>
          </w:tcPr>
          <w:p w14:paraId="4BBECF21"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2.310</w:t>
            </w:r>
          </w:p>
        </w:tc>
      </w:tr>
      <w:tr w:rsidR="00C8421E" w:rsidRPr="00BA6D87" w14:paraId="1296DB46" w14:textId="77777777" w:rsidTr="00C45776">
        <w:tc>
          <w:tcPr>
            <w:tcW w:w="0" w:type="auto"/>
            <w:tcMar>
              <w:top w:w="150" w:type="dxa"/>
              <w:left w:w="0" w:type="dxa"/>
              <w:bottom w:w="150" w:type="dxa"/>
              <w:right w:w="240" w:type="dxa"/>
            </w:tcMar>
            <w:vAlign w:val="center"/>
            <w:hideMark/>
          </w:tcPr>
          <w:p w14:paraId="608518D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25</w:t>
            </w:r>
          </w:p>
        </w:tc>
        <w:tc>
          <w:tcPr>
            <w:tcW w:w="0" w:type="auto"/>
            <w:tcMar>
              <w:top w:w="150" w:type="dxa"/>
              <w:left w:w="240" w:type="dxa"/>
              <w:bottom w:w="150" w:type="dxa"/>
              <w:right w:w="240" w:type="dxa"/>
            </w:tcMar>
            <w:vAlign w:val="center"/>
            <w:hideMark/>
          </w:tcPr>
          <w:p w14:paraId="6D17B91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m-GGA-M11-L</w:t>
            </w:r>
          </w:p>
        </w:tc>
        <w:tc>
          <w:tcPr>
            <w:tcW w:w="0" w:type="auto"/>
            <w:tcMar>
              <w:top w:w="150" w:type="dxa"/>
              <w:left w:w="240" w:type="dxa"/>
              <w:bottom w:w="150" w:type="dxa"/>
              <w:right w:w="240" w:type="dxa"/>
            </w:tcMar>
            <w:vAlign w:val="center"/>
            <w:hideMark/>
          </w:tcPr>
          <w:p w14:paraId="42257DC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meta-GGA</w:t>
            </w:r>
          </w:p>
        </w:tc>
        <w:tc>
          <w:tcPr>
            <w:tcW w:w="0" w:type="auto"/>
            <w:tcMar>
              <w:top w:w="150" w:type="dxa"/>
              <w:left w:w="240" w:type="dxa"/>
              <w:bottom w:w="150" w:type="dxa"/>
              <w:right w:w="240" w:type="dxa"/>
            </w:tcMar>
            <w:vAlign w:val="center"/>
            <w:hideMark/>
          </w:tcPr>
          <w:p w14:paraId="33571908"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0.0014</w:t>
            </w:r>
          </w:p>
        </w:tc>
        <w:tc>
          <w:tcPr>
            <w:tcW w:w="0" w:type="auto"/>
            <w:tcMar>
              <w:top w:w="150" w:type="dxa"/>
              <w:left w:w="240" w:type="dxa"/>
              <w:bottom w:w="150" w:type="dxa"/>
              <w:right w:w="240" w:type="dxa"/>
            </w:tcMar>
            <w:vAlign w:val="center"/>
            <w:hideMark/>
          </w:tcPr>
          <w:p w14:paraId="2F68044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0.0037</w:t>
            </w:r>
          </w:p>
        </w:tc>
        <w:tc>
          <w:tcPr>
            <w:tcW w:w="0" w:type="auto"/>
            <w:tcMar>
              <w:top w:w="150" w:type="dxa"/>
              <w:left w:w="240" w:type="dxa"/>
              <w:bottom w:w="150" w:type="dxa"/>
              <w:right w:w="240" w:type="dxa"/>
            </w:tcMar>
            <w:vAlign w:val="center"/>
            <w:hideMark/>
          </w:tcPr>
          <w:p w14:paraId="4479C0E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0.066</w:t>
            </w:r>
          </w:p>
        </w:tc>
        <w:tc>
          <w:tcPr>
            <w:tcW w:w="0" w:type="auto"/>
            <w:tcMar>
              <w:top w:w="150" w:type="dxa"/>
              <w:left w:w="240" w:type="dxa"/>
              <w:bottom w:w="150" w:type="dxa"/>
              <w:right w:w="240" w:type="dxa"/>
            </w:tcMar>
            <w:vAlign w:val="center"/>
            <w:hideMark/>
          </w:tcPr>
          <w:p w14:paraId="0DE97FD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0.747</w:t>
            </w:r>
          </w:p>
        </w:tc>
        <w:tc>
          <w:tcPr>
            <w:tcW w:w="0" w:type="auto"/>
            <w:tcMar>
              <w:top w:w="150" w:type="dxa"/>
              <w:left w:w="240" w:type="dxa"/>
              <w:bottom w:w="150" w:type="dxa"/>
              <w:right w:w="240" w:type="dxa"/>
            </w:tcMar>
            <w:vAlign w:val="center"/>
            <w:hideMark/>
          </w:tcPr>
          <w:p w14:paraId="51D8FCA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0.457</w:t>
            </w:r>
          </w:p>
        </w:tc>
        <w:tc>
          <w:tcPr>
            <w:tcW w:w="0" w:type="auto"/>
            <w:tcMar>
              <w:top w:w="150" w:type="dxa"/>
              <w:left w:w="240" w:type="dxa"/>
              <w:bottom w:w="150" w:type="dxa"/>
              <w:right w:w="240" w:type="dxa"/>
            </w:tcMar>
            <w:vAlign w:val="center"/>
            <w:hideMark/>
          </w:tcPr>
          <w:p w14:paraId="0C61149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0.976</w:t>
            </w:r>
          </w:p>
        </w:tc>
        <w:tc>
          <w:tcPr>
            <w:tcW w:w="0" w:type="auto"/>
            <w:tcMar>
              <w:top w:w="150" w:type="dxa"/>
              <w:left w:w="240" w:type="dxa"/>
              <w:bottom w:w="150" w:type="dxa"/>
              <w:right w:w="240" w:type="dxa"/>
            </w:tcMar>
            <w:vAlign w:val="center"/>
            <w:hideMark/>
          </w:tcPr>
          <w:p w14:paraId="0360C09A"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386.372</w:t>
            </w:r>
          </w:p>
        </w:tc>
        <w:tc>
          <w:tcPr>
            <w:tcW w:w="0" w:type="auto"/>
            <w:tcMar>
              <w:top w:w="150" w:type="dxa"/>
              <w:left w:w="240" w:type="dxa"/>
              <w:bottom w:w="150" w:type="dxa"/>
              <w:right w:w="240" w:type="dxa"/>
            </w:tcMar>
            <w:vAlign w:val="center"/>
            <w:hideMark/>
          </w:tcPr>
          <w:p w14:paraId="31C9873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46.626</w:t>
            </w:r>
          </w:p>
        </w:tc>
        <w:tc>
          <w:tcPr>
            <w:tcW w:w="0" w:type="auto"/>
            <w:tcMar>
              <w:top w:w="150" w:type="dxa"/>
              <w:left w:w="240" w:type="dxa"/>
              <w:bottom w:w="150" w:type="dxa"/>
              <w:right w:w="240" w:type="dxa"/>
            </w:tcMar>
            <w:vAlign w:val="center"/>
            <w:hideMark/>
          </w:tcPr>
          <w:p w14:paraId="1B546C4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0.327</w:t>
            </w:r>
          </w:p>
        </w:tc>
        <w:tc>
          <w:tcPr>
            <w:tcW w:w="0" w:type="auto"/>
            <w:tcMar>
              <w:top w:w="150" w:type="dxa"/>
              <w:left w:w="240" w:type="dxa"/>
              <w:bottom w:w="150" w:type="dxa"/>
              <w:right w:w="240" w:type="dxa"/>
            </w:tcMar>
            <w:vAlign w:val="center"/>
            <w:hideMark/>
          </w:tcPr>
          <w:p w14:paraId="10CB5F00"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45.274</w:t>
            </w:r>
          </w:p>
        </w:tc>
        <w:tc>
          <w:tcPr>
            <w:tcW w:w="0" w:type="auto"/>
            <w:tcMar>
              <w:top w:w="150" w:type="dxa"/>
              <w:left w:w="240" w:type="dxa"/>
              <w:bottom w:w="150" w:type="dxa"/>
              <w:right w:w="240" w:type="dxa"/>
            </w:tcMar>
            <w:vAlign w:val="center"/>
            <w:hideMark/>
          </w:tcPr>
          <w:p w14:paraId="6508501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6.656</w:t>
            </w:r>
          </w:p>
        </w:tc>
        <w:tc>
          <w:tcPr>
            <w:tcW w:w="0" w:type="auto"/>
            <w:tcMar>
              <w:top w:w="150" w:type="dxa"/>
              <w:left w:w="240" w:type="dxa"/>
              <w:bottom w:w="150" w:type="dxa"/>
              <w:right w:w="0" w:type="dxa"/>
            </w:tcMar>
            <w:vAlign w:val="center"/>
            <w:hideMark/>
          </w:tcPr>
          <w:p w14:paraId="0AF5CBC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14.192</w:t>
            </w:r>
          </w:p>
        </w:tc>
      </w:tr>
      <w:tr w:rsidR="00C8421E" w:rsidRPr="00BA6D87" w14:paraId="2E8DB797" w14:textId="77777777" w:rsidTr="00C45776">
        <w:tc>
          <w:tcPr>
            <w:tcW w:w="0" w:type="auto"/>
            <w:tcBorders>
              <w:bottom w:val="single" w:sz="4" w:space="0" w:color="auto"/>
            </w:tcBorders>
            <w:tcMar>
              <w:top w:w="150" w:type="dxa"/>
              <w:left w:w="0" w:type="dxa"/>
              <w:bottom w:w="150" w:type="dxa"/>
              <w:right w:w="240" w:type="dxa"/>
            </w:tcMar>
            <w:vAlign w:val="center"/>
            <w:hideMark/>
          </w:tcPr>
          <w:p w14:paraId="4066C15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26</w:t>
            </w:r>
          </w:p>
        </w:tc>
        <w:tc>
          <w:tcPr>
            <w:tcW w:w="0" w:type="auto"/>
            <w:tcBorders>
              <w:bottom w:val="single" w:sz="4" w:space="0" w:color="auto"/>
            </w:tcBorders>
            <w:tcMar>
              <w:top w:w="150" w:type="dxa"/>
              <w:left w:w="240" w:type="dxa"/>
              <w:bottom w:w="150" w:type="dxa"/>
              <w:right w:w="240" w:type="dxa"/>
            </w:tcMar>
            <w:vAlign w:val="center"/>
            <w:hideMark/>
          </w:tcPr>
          <w:p w14:paraId="4113967F"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m-GGA-MS0</w:t>
            </w:r>
          </w:p>
        </w:tc>
        <w:tc>
          <w:tcPr>
            <w:tcW w:w="0" w:type="auto"/>
            <w:tcBorders>
              <w:bottom w:val="single" w:sz="4" w:space="0" w:color="auto"/>
            </w:tcBorders>
            <w:tcMar>
              <w:top w:w="150" w:type="dxa"/>
              <w:left w:w="240" w:type="dxa"/>
              <w:bottom w:w="150" w:type="dxa"/>
              <w:right w:w="240" w:type="dxa"/>
            </w:tcMar>
            <w:vAlign w:val="center"/>
            <w:hideMark/>
          </w:tcPr>
          <w:p w14:paraId="27815DF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meta-GGA</w:t>
            </w:r>
          </w:p>
        </w:tc>
        <w:tc>
          <w:tcPr>
            <w:tcW w:w="0" w:type="auto"/>
            <w:tcBorders>
              <w:bottom w:val="single" w:sz="4" w:space="0" w:color="auto"/>
            </w:tcBorders>
            <w:tcMar>
              <w:top w:w="150" w:type="dxa"/>
              <w:left w:w="240" w:type="dxa"/>
              <w:bottom w:w="150" w:type="dxa"/>
              <w:right w:w="240" w:type="dxa"/>
            </w:tcMar>
            <w:vAlign w:val="center"/>
            <w:hideMark/>
          </w:tcPr>
          <w:p w14:paraId="28FE2EFC"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0.0002</w:t>
            </w:r>
          </w:p>
        </w:tc>
        <w:tc>
          <w:tcPr>
            <w:tcW w:w="0" w:type="auto"/>
            <w:tcBorders>
              <w:bottom w:val="single" w:sz="4" w:space="0" w:color="auto"/>
            </w:tcBorders>
            <w:tcMar>
              <w:top w:w="150" w:type="dxa"/>
              <w:left w:w="240" w:type="dxa"/>
              <w:bottom w:w="150" w:type="dxa"/>
              <w:right w:w="240" w:type="dxa"/>
            </w:tcMar>
            <w:vAlign w:val="center"/>
            <w:hideMark/>
          </w:tcPr>
          <w:p w14:paraId="3A5D4F1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0.0020</w:t>
            </w:r>
          </w:p>
        </w:tc>
        <w:tc>
          <w:tcPr>
            <w:tcW w:w="0" w:type="auto"/>
            <w:tcBorders>
              <w:bottom w:val="single" w:sz="4" w:space="0" w:color="auto"/>
            </w:tcBorders>
            <w:tcMar>
              <w:top w:w="150" w:type="dxa"/>
              <w:left w:w="240" w:type="dxa"/>
              <w:bottom w:w="150" w:type="dxa"/>
              <w:right w:w="240" w:type="dxa"/>
            </w:tcMar>
            <w:vAlign w:val="center"/>
            <w:hideMark/>
          </w:tcPr>
          <w:p w14:paraId="28B0F603"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0.038</w:t>
            </w:r>
          </w:p>
        </w:tc>
        <w:tc>
          <w:tcPr>
            <w:tcW w:w="0" w:type="auto"/>
            <w:tcBorders>
              <w:bottom w:val="single" w:sz="4" w:space="0" w:color="auto"/>
            </w:tcBorders>
            <w:tcMar>
              <w:top w:w="150" w:type="dxa"/>
              <w:left w:w="240" w:type="dxa"/>
              <w:bottom w:w="150" w:type="dxa"/>
              <w:right w:w="240" w:type="dxa"/>
            </w:tcMar>
            <w:vAlign w:val="center"/>
            <w:hideMark/>
          </w:tcPr>
          <w:p w14:paraId="27DA88D7"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0.849</w:t>
            </w:r>
          </w:p>
        </w:tc>
        <w:tc>
          <w:tcPr>
            <w:tcW w:w="0" w:type="auto"/>
            <w:tcBorders>
              <w:bottom w:val="single" w:sz="4" w:space="0" w:color="auto"/>
            </w:tcBorders>
            <w:tcMar>
              <w:top w:w="150" w:type="dxa"/>
              <w:left w:w="240" w:type="dxa"/>
              <w:bottom w:w="150" w:type="dxa"/>
              <w:right w:w="240" w:type="dxa"/>
            </w:tcMar>
            <w:vAlign w:val="center"/>
            <w:hideMark/>
          </w:tcPr>
          <w:p w14:paraId="05C058FB"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0.499</w:t>
            </w:r>
          </w:p>
        </w:tc>
        <w:tc>
          <w:tcPr>
            <w:tcW w:w="0" w:type="auto"/>
            <w:tcBorders>
              <w:bottom w:val="single" w:sz="4" w:space="0" w:color="auto"/>
            </w:tcBorders>
            <w:tcMar>
              <w:top w:w="150" w:type="dxa"/>
              <w:left w:w="240" w:type="dxa"/>
              <w:bottom w:w="150" w:type="dxa"/>
              <w:right w:w="240" w:type="dxa"/>
            </w:tcMar>
            <w:vAlign w:val="center"/>
            <w:hideMark/>
          </w:tcPr>
          <w:p w14:paraId="3F22437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1.079</w:t>
            </w:r>
          </w:p>
        </w:tc>
        <w:tc>
          <w:tcPr>
            <w:tcW w:w="0" w:type="auto"/>
            <w:tcBorders>
              <w:bottom w:val="single" w:sz="4" w:space="0" w:color="auto"/>
            </w:tcBorders>
            <w:tcMar>
              <w:top w:w="150" w:type="dxa"/>
              <w:left w:w="240" w:type="dxa"/>
              <w:bottom w:w="150" w:type="dxa"/>
              <w:right w:w="240" w:type="dxa"/>
            </w:tcMar>
            <w:vAlign w:val="center"/>
            <w:hideMark/>
          </w:tcPr>
          <w:p w14:paraId="2083F5FE"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25.849</w:t>
            </w:r>
          </w:p>
        </w:tc>
        <w:tc>
          <w:tcPr>
            <w:tcW w:w="0" w:type="auto"/>
            <w:tcBorders>
              <w:bottom w:val="single" w:sz="4" w:space="0" w:color="auto"/>
            </w:tcBorders>
            <w:tcMar>
              <w:top w:w="150" w:type="dxa"/>
              <w:left w:w="240" w:type="dxa"/>
              <w:bottom w:w="150" w:type="dxa"/>
              <w:right w:w="240" w:type="dxa"/>
            </w:tcMar>
            <w:vAlign w:val="center"/>
            <w:hideMark/>
          </w:tcPr>
          <w:p w14:paraId="0180D41D"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13.438</w:t>
            </w:r>
          </w:p>
        </w:tc>
        <w:tc>
          <w:tcPr>
            <w:tcW w:w="0" w:type="auto"/>
            <w:tcBorders>
              <w:bottom w:val="single" w:sz="4" w:space="0" w:color="auto"/>
            </w:tcBorders>
            <w:tcMar>
              <w:top w:w="150" w:type="dxa"/>
              <w:left w:w="240" w:type="dxa"/>
              <w:bottom w:w="150" w:type="dxa"/>
              <w:right w:w="240" w:type="dxa"/>
            </w:tcMar>
            <w:vAlign w:val="center"/>
            <w:hideMark/>
          </w:tcPr>
          <w:p w14:paraId="465610E9"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0.890</w:t>
            </w:r>
          </w:p>
        </w:tc>
        <w:tc>
          <w:tcPr>
            <w:tcW w:w="0" w:type="auto"/>
            <w:tcBorders>
              <w:bottom w:val="single" w:sz="4" w:space="0" w:color="auto"/>
            </w:tcBorders>
            <w:tcMar>
              <w:top w:w="150" w:type="dxa"/>
              <w:left w:w="240" w:type="dxa"/>
              <w:bottom w:w="150" w:type="dxa"/>
              <w:right w:w="240" w:type="dxa"/>
            </w:tcMar>
            <w:vAlign w:val="center"/>
            <w:hideMark/>
          </w:tcPr>
          <w:p w14:paraId="6ED39335"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13.302</w:t>
            </w:r>
          </w:p>
        </w:tc>
        <w:tc>
          <w:tcPr>
            <w:tcW w:w="0" w:type="auto"/>
            <w:tcBorders>
              <w:bottom w:val="single" w:sz="4" w:space="0" w:color="auto"/>
            </w:tcBorders>
            <w:tcMar>
              <w:top w:w="150" w:type="dxa"/>
              <w:left w:w="240" w:type="dxa"/>
              <w:bottom w:w="150" w:type="dxa"/>
              <w:right w:w="240" w:type="dxa"/>
            </w:tcMar>
            <w:vAlign w:val="center"/>
            <w:hideMark/>
          </w:tcPr>
          <w:p w14:paraId="45C35862"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12.061</w:t>
            </w:r>
          </w:p>
        </w:tc>
        <w:tc>
          <w:tcPr>
            <w:tcW w:w="0" w:type="auto"/>
            <w:tcBorders>
              <w:bottom w:val="single" w:sz="4" w:space="0" w:color="auto"/>
            </w:tcBorders>
            <w:tcMar>
              <w:top w:w="150" w:type="dxa"/>
              <w:left w:w="240" w:type="dxa"/>
              <w:bottom w:w="150" w:type="dxa"/>
              <w:right w:w="0" w:type="dxa"/>
            </w:tcMar>
            <w:vAlign w:val="center"/>
            <w:hideMark/>
          </w:tcPr>
          <w:p w14:paraId="72227274" w14:textId="77777777" w:rsidR="00C8421E" w:rsidRPr="00BA6D87" w:rsidRDefault="00C8421E" w:rsidP="00BA6D87">
            <w:pPr>
              <w:spacing w:after="0" w:line="240" w:lineRule="auto"/>
              <w:jc w:val="both"/>
              <w:rPr>
                <w:rFonts w:ascii="Times New Roman" w:eastAsia="Times New Roman" w:hAnsi="Times New Roman" w:cs="Times New Roman"/>
                <w:kern w:val="0"/>
                <w:sz w:val="12"/>
                <w:szCs w:val="12"/>
                <w14:ligatures w14:val="none"/>
              </w:rPr>
            </w:pPr>
            <w:r w:rsidRPr="00BA6D87">
              <w:rPr>
                <w:rFonts w:ascii="Times New Roman" w:eastAsia="Times New Roman" w:hAnsi="Times New Roman" w:cs="Times New Roman"/>
                <w:kern w:val="0"/>
                <w:sz w:val="12"/>
                <w:szCs w:val="12"/>
                <w14:ligatures w14:val="none"/>
              </w:rPr>
              <w:t>24.764</w:t>
            </w:r>
          </w:p>
        </w:tc>
      </w:tr>
    </w:tbl>
    <w:p w14:paraId="3FC3AB59" w14:textId="77777777" w:rsidR="00E41406" w:rsidRPr="00BA6D87" w:rsidRDefault="00E41406" w:rsidP="00BA6D87">
      <w:pPr>
        <w:spacing w:after="0" w:line="360" w:lineRule="auto"/>
        <w:jc w:val="both"/>
        <w:rPr>
          <w:rFonts w:ascii="Times New Roman" w:eastAsia="Times New Roman" w:hAnsi="Times New Roman" w:cs="Times New Roman"/>
          <w:sz w:val="20"/>
          <w:szCs w:val="20"/>
          <w:rtl/>
          <w:lang w:bidi="fa-IR"/>
        </w:rPr>
      </w:pPr>
    </w:p>
    <w:sectPr w:rsidR="00E41406" w:rsidRPr="00BA6D87" w:rsidSect="00B629B0">
      <w:pgSz w:w="15840" w:h="12240" w:orient="landscape"/>
      <w:pgMar w:top="1440" w:right="288" w:bottom="144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A6731" w14:textId="77777777" w:rsidR="009D1D51" w:rsidRDefault="009D1D51" w:rsidP="000F4BAB">
      <w:pPr>
        <w:spacing w:after="0" w:line="240" w:lineRule="auto"/>
      </w:pPr>
      <w:r>
        <w:separator/>
      </w:r>
    </w:p>
  </w:endnote>
  <w:endnote w:type="continuationSeparator" w:id="0">
    <w:p w14:paraId="4BA56633" w14:textId="77777777" w:rsidR="009D1D51" w:rsidRDefault="009D1D51" w:rsidP="000F4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CEE07" w14:textId="10C1B244" w:rsidR="000F4BAB" w:rsidRDefault="000F4BAB">
    <w:pPr>
      <w:pStyle w:val="Footer"/>
      <w:jc w:val="center"/>
    </w:pPr>
  </w:p>
  <w:p w14:paraId="36E27833" w14:textId="77777777" w:rsidR="000F4BAB" w:rsidRDefault="000F4B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3443" w14:textId="77777777" w:rsidR="009D1D51" w:rsidRDefault="009D1D51" w:rsidP="000F4BAB">
      <w:pPr>
        <w:spacing w:after="0" w:line="240" w:lineRule="auto"/>
      </w:pPr>
      <w:r>
        <w:separator/>
      </w:r>
    </w:p>
  </w:footnote>
  <w:footnote w:type="continuationSeparator" w:id="0">
    <w:p w14:paraId="66B7FE0D" w14:textId="77777777" w:rsidR="009D1D51" w:rsidRDefault="009D1D51" w:rsidP="000F4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367004"/>
      <w:docPartObj>
        <w:docPartGallery w:val="Page Numbers (Top of Page)"/>
        <w:docPartUnique/>
      </w:docPartObj>
    </w:sdtPr>
    <w:sdtEndPr>
      <w:rPr>
        <w:color w:val="7F7F7F" w:themeColor="background1" w:themeShade="7F"/>
        <w:spacing w:val="60"/>
      </w:rPr>
    </w:sdtEndPr>
    <w:sdtContent>
      <w:p w14:paraId="64174FF6" w14:textId="19F6E48A" w:rsidR="004D0696" w:rsidRDefault="004D0696">
        <w:pPr>
          <w:pStyle w:val="Header"/>
          <w:pBdr>
            <w:bottom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1C2338A" w14:textId="77777777" w:rsidR="004D0696" w:rsidRDefault="004D06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484"/>
    <w:rsid w:val="00013357"/>
    <w:rsid w:val="000205BC"/>
    <w:rsid w:val="00027B50"/>
    <w:rsid w:val="0004091C"/>
    <w:rsid w:val="00041479"/>
    <w:rsid w:val="00047A81"/>
    <w:rsid w:val="00054330"/>
    <w:rsid w:val="00063D30"/>
    <w:rsid w:val="00076B25"/>
    <w:rsid w:val="000819D3"/>
    <w:rsid w:val="00084C82"/>
    <w:rsid w:val="00087BD8"/>
    <w:rsid w:val="00090563"/>
    <w:rsid w:val="000A18AC"/>
    <w:rsid w:val="000A4ADB"/>
    <w:rsid w:val="000A78DE"/>
    <w:rsid w:val="000B7539"/>
    <w:rsid w:val="000C0662"/>
    <w:rsid w:val="000C5594"/>
    <w:rsid w:val="000C7EEA"/>
    <w:rsid w:val="000D684E"/>
    <w:rsid w:val="000E2AA0"/>
    <w:rsid w:val="000E7E71"/>
    <w:rsid w:val="000F25E8"/>
    <w:rsid w:val="000F4BAB"/>
    <w:rsid w:val="000F5E74"/>
    <w:rsid w:val="001155B4"/>
    <w:rsid w:val="00117712"/>
    <w:rsid w:val="001235B3"/>
    <w:rsid w:val="00125C79"/>
    <w:rsid w:val="0015146D"/>
    <w:rsid w:val="00161152"/>
    <w:rsid w:val="00173A1D"/>
    <w:rsid w:val="001746CF"/>
    <w:rsid w:val="0017716D"/>
    <w:rsid w:val="001C3918"/>
    <w:rsid w:val="001E26FE"/>
    <w:rsid w:val="00204FBB"/>
    <w:rsid w:val="00217252"/>
    <w:rsid w:val="002300D4"/>
    <w:rsid w:val="00231D00"/>
    <w:rsid w:val="00240884"/>
    <w:rsid w:val="00244E04"/>
    <w:rsid w:val="002507B3"/>
    <w:rsid w:val="00276EE3"/>
    <w:rsid w:val="002909AE"/>
    <w:rsid w:val="002A0292"/>
    <w:rsid w:val="002A3A3B"/>
    <w:rsid w:val="002B4291"/>
    <w:rsid w:val="002C5E41"/>
    <w:rsid w:val="002D6545"/>
    <w:rsid w:val="002E3C9D"/>
    <w:rsid w:val="00302596"/>
    <w:rsid w:val="00312FFA"/>
    <w:rsid w:val="003256AA"/>
    <w:rsid w:val="0033743B"/>
    <w:rsid w:val="00337493"/>
    <w:rsid w:val="00342F5F"/>
    <w:rsid w:val="00361631"/>
    <w:rsid w:val="00372F26"/>
    <w:rsid w:val="00377D98"/>
    <w:rsid w:val="00384E50"/>
    <w:rsid w:val="003918F4"/>
    <w:rsid w:val="00396789"/>
    <w:rsid w:val="003A382D"/>
    <w:rsid w:val="003E006F"/>
    <w:rsid w:val="003E3D01"/>
    <w:rsid w:val="003E5DE9"/>
    <w:rsid w:val="003F13D1"/>
    <w:rsid w:val="0041004A"/>
    <w:rsid w:val="00413EC4"/>
    <w:rsid w:val="00415FC4"/>
    <w:rsid w:val="004173FC"/>
    <w:rsid w:val="00421B97"/>
    <w:rsid w:val="0046178C"/>
    <w:rsid w:val="0049580B"/>
    <w:rsid w:val="004A0B6C"/>
    <w:rsid w:val="004A54E0"/>
    <w:rsid w:val="004B4028"/>
    <w:rsid w:val="004D0696"/>
    <w:rsid w:val="004F7615"/>
    <w:rsid w:val="00525769"/>
    <w:rsid w:val="00530F51"/>
    <w:rsid w:val="005524B2"/>
    <w:rsid w:val="005605A1"/>
    <w:rsid w:val="00560629"/>
    <w:rsid w:val="00571F1A"/>
    <w:rsid w:val="00590E02"/>
    <w:rsid w:val="005B7668"/>
    <w:rsid w:val="005C18AE"/>
    <w:rsid w:val="005C2D7E"/>
    <w:rsid w:val="005D68A7"/>
    <w:rsid w:val="005F6CA9"/>
    <w:rsid w:val="0061369B"/>
    <w:rsid w:val="00623808"/>
    <w:rsid w:val="00647260"/>
    <w:rsid w:val="0065076C"/>
    <w:rsid w:val="00667E24"/>
    <w:rsid w:val="00685079"/>
    <w:rsid w:val="00686B22"/>
    <w:rsid w:val="006B5272"/>
    <w:rsid w:val="006C791A"/>
    <w:rsid w:val="006D23BB"/>
    <w:rsid w:val="006D3984"/>
    <w:rsid w:val="006D5AF3"/>
    <w:rsid w:val="006E1CEA"/>
    <w:rsid w:val="006E1FAC"/>
    <w:rsid w:val="006E5AD1"/>
    <w:rsid w:val="006F17C1"/>
    <w:rsid w:val="007171EE"/>
    <w:rsid w:val="0073504A"/>
    <w:rsid w:val="00740458"/>
    <w:rsid w:val="00752ED1"/>
    <w:rsid w:val="007661BA"/>
    <w:rsid w:val="007667C5"/>
    <w:rsid w:val="00791E7D"/>
    <w:rsid w:val="007B5993"/>
    <w:rsid w:val="007B6CD1"/>
    <w:rsid w:val="007C3119"/>
    <w:rsid w:val="007D30FA"/>
    <w:rsid w:val="007E285E"/>
    <w:rsid w:val="00800968"/>
    <w:rsid w:val="00800E62"/>
    <w:rsid w:val="008059CE"/>
    <w:rsid w:val="00824377"/>
    <w:rsid w:val="00860428"/>
    <w:rsid w:val="00862DD3"/>
    <w:rsid w:val="00863A58"/>
    <w:rsid w:val="008715FE"/>
    <w:rsid w:val="008B024F"/>
    <w:rsid w:val="008D2B32"/>
    <w:rsid w:val="008D4747"/>
    <w:rsid w:val="008F2BE9"/>
    <w:rsid w:val="00922ECE"/>
    <w:rsid w:val="009251EF"/>
    <w:rsid w:val="00933DD7"/>
    <w:rsid w:val="009347A0"/>
    <w:rsid w:val="009512B3"/>
    <w:rsid w:val="009574BF"/>
    <w:rsid w:val="009933AB"/>
    <w:rsid w:val="009B1AAD"/>
    <w:rsid w:val="009B3A79"/>
    <w:rsid w:val="009B628A"/>
    <w:rsid w:val="009D1D51"/>
    <w:rsid w:val="009F4B71"/>
    <w:rsid w:val="009F4D90"/>
    <w:rsid w:val="009F4E50"/>
    <w:rsid w:val="00A128DE"/>
    <w:rsid w:val="00A1367B"/>
    <w:rsid w:val="00A16F9D"/>
    <w:rsid w:val="00A21944"/>
    <w:rsid w:val="00A33091"/>
    <w:rsid w:val="00A475EF"/>
    <w:rsid w:val="00A65DCC"/>
    <w:rsid w:val="00A74142"/>
    <w:rsid w:val="00A8377F"/>
    <w:rsid w:val="00A86A7B"/>
    <w:rsid w:val="00AA030C"/>
    <w:rsid w:val="00AD068D"/>
    <w:rsid w:val="00AD188D"/>
    <w:rsid w:val="00AD4087"/>
    <w:rsid w:val="00AF2E22"/>
    <w:rsid w:val="00B25C79"/>
    <w:rsid w:val="00B43C8C"/>
    <w:rsid w:val="00B629B0"/>
    <w:rsid w:val="00B654EC"/>
    <w:rsid w:val="00B70623"/>
    <w:rsid w:val="00B807F5"/>
    <w:rsid w:val="00B809AF"/>
    <w:rsid w:val="00B82BE5"/>
    <w:rsid w:val="00B94BC9"/>
    <w:rsid w:val="00B970A5"/>
    <w:rsid w:val="00BA587F"/>
    <w:rsid w:val="00BA6D87"/>
    <w:rsid w:val="00BE01BD"/>
    <w:rsid w:val="00C03BFA"/>
    <w:rsid w:val="00C17110"/>
    <w:rsid w:val="00C36C51"/>
    <w:rsid w:val="00C45776"/>
    <w:rsid w:val="00C5350A"/>
    <w:rsid w:val="00C64C04"/>
    <w:rsid w:val="00C77BBD"/>
    <w:rsid w:val="00C8421E"/>
    <w:rsid w:val="00C870CB"/>
    <w:rsid w:val="00C87278"/>
    <w:rsid w:val="00CB7E77"/>
    <w:rsid w:val="00CC3AA9"/>
    <w:rsid w:val="00D0509C"/>
    <w:rsid w:val="00D163D3"/>
    <w:rsid w:val="00D21484"/>
    <w:rsid w:val="00D25A95"/>
    <w:rsid w:val="00D35419"/>
    <w:rsid w:val="00D47BC9"/>
    <w:rsid w:val="00D531C5"/>
    <w:rsid w:val="00D60ED9"/>
    <w:rsid w:val="00D81A32"/>
    <w:rsid w:val="00D972F1"/>
    <w:rsid w:val="00DC48A0"/>
    <w:rsid w:val="00DE17A3"/>
    <w:rsid w:val="00DE58B0"/>
    <w:rsid w:val="00DE6067"/>
    <w:rsid w:val="00E2431F"/>
    <w:rsid w:val="00E322A8"/>
    <w:rsid w:val="00E41406"/>
    <w:rsid w:val="00E454AE"/>
    <w:rsid w:val="00E51F1C"/>
    <w:rsid w:val="00E62175"/>
    <w:rsid w:val="00E72648"/>
    <w:rsid w:val="00E7302B"/>
    <w:rsid w:val="00E81437"/>
    <w:rsid w:val="00E90206"/>
    <w:rsid w:val="00E97514"/>
    <w:rsid w:val="00EA3F7F"/>
    <w:rsid w:val="00EA6896"/>
    <w:rsid w:val="00F013DD"/>
    <w:rsid w:val="00F133BF"/>
    <w:rsid w:val="00F259AB"/>
    <w:rsid w:val="00F25E60"/>
    <w:rsid w:val="00F315EA"/>
    <w:rsid w:val="00F328E2"/>
    <w:rsid w:val="00F5308E"/>
    <w:rsid w:val="00F543AA"/>
    <w:rsid w:val="00F66877"/>
    <w:rsid w:val="00F86F85"/>
    <w:rsid w:val="00F90CD1"/>
    <w:rsid w:val="00F923B2"/>
    <w:rsid w:val="00F93EC0"/>
    <w:rsid w:val="00FB2FDD"/>
    <w:rsid w:val="00FB483B"/>
    <w:rsid w:val="00FC53D6"/>
    <w:rsid w:val="00FD29F4"/>
    <w:rsid w:val="00FD64CB"/>
    <w:rsid w:val="00FE713C"/>
    <w:rsid w:val="00FF629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5BB0"/>
  <w15:chartTrackingRefBased/>
  <w15:docId w15:val="{878F57CB-6697-4ECC-8AD1-75139B852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295"/>
  </w:style>
  <w:style w:type="paragraph" w:styleId="Heading1">
    <w:name w:val="heading 1"/>
    <w:basedOn w:val="Normal"/>
    <w:next w:val="Normal"/>
    <w:link w:val="Heading1Char"/>
    <w:uiPriority w:val="9"/>
    <w:qFormat/>
    <w:rsid w:val="00D21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21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21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21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21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21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1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1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1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1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21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21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21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21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21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1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1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1484"/>
    <w:rPr>
      <w:rFonts w:eastAsiaTheme="majorEastAsia" w:cstheme="majorBidi"/>
      <w:color w:val="272727" w:themeColor="text1" w:themeTint="D8"/>
    </w:rPr>
  </w:style>
  <w:style w:type="paragraph" w:styleId="Title">
    <w:name w:val="Title"/>
    <w:basedOn w:val="Normal"/>
    <w:next w:val="Normal"/>
    <w:link w:val="TitleChar"/>
    <w:uiPriority w:val="10"/>
    <w:qFormat/>
    <w:rsid w:val="00D21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1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1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1484"/>
    <w:pPr>
      <w:spacing w:before="160"/>
      <w:jc w:val="center"/>
    </w:pPr>
    <w:rPr>
      <w:i/>
      <w:iCs/>
      <w:color w:val="404040" w:themeColor="text1" w:themeTint="BF"/>
    </w:rPr>
  </w:style>
  <w:style w:type="character" w:customStyle="1" w:styleId="QuoteChar">
    <w:name w:val="Quote Char"/>
    <w:basedOn w:val="DefaultParagraphFont"/>
    <w:link w:val="Quote"/>
    <w:uiPriority w:val="29"/>
    <w:rsid w:val="00D21484"/>
    <w:rPr>
      <w:i/>
      <w:iCs/>
      <w:color w:val="404040" w:themeColor="text1" w:themeTint="BF"/>
    </w:rPr>
  </w:style>
  <w:style w:type="paragraph" w:styleId="ListParagraph">
    <w:name w:val="List Paragraph"/>
    <w:basedOn w:val="Normal"/>
    <w:uiPriority w:val="34"/>
    <w:qFormat/>
    <w:rsid w:val="00D21484"/>
    <w:pPr>
      <w:ind w:left="720"/>
      <w:contextualSpacing/>
    </w:pPr>
  </w:style>
  <w:style w:type="character" w:styleId="IntenseEmphasis">
    <w:name w:val="Intense Emphasis"/>
    <w:basedOn w:val="DefaultParagraphFont"/>
    <w:uiPriority w:val="21"/>
    <w:qFormat/>
    <w:rsid w:val="00D21484"/>
    <w:rPr>
      <w:i/>
      <w:iCs/>
      <w:color w:val="2F5496" w:themeColor="accent1" w:themeShade="BF"/>
    </w:rPr>
  </w:style>
  <w:style w:type="paragraph" w:styleId="IntenseQuote">
    <w:name w:val="Intense Quote"/>
    <w:basedOn w:val="Normal"/>
    <w:next w:val="Normal"/>
    <w:link w:val="IntenseQuoteChar"/>
    <w:uiPriority w:val="30"/>
    <w:qFormat/>
    <w:rsid w:val="00D21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21484"/>
    <w:rPr>
      <w:i/>
      <w:iCs/>
      <w:color w:val="2F5496" w:themeColor="accent1" w:themeShade="BF"/>
    </w:rPr>
  </w:style>
  <w:style w:type="character" w:styleId="IntenseReference">
    <w:name w:val="Intense Reference"/>
    <w:basedOn w:val="DefaultParagraphFont"/>
    <w:uiPriority w:val="32"/>
    <w:qFormat/>
    <w:rsid w:val="00D21484"/>
    <w:rPr>
      <w:b/>
      <w:bCs/>
      <w:smallCaps/>
      <w:color w:val="2F5496" w:themeColor="accent1" w:themeShade="BF"/>
      <w:spacing w:val="5"/>
    </w:rPr>
  </w:style>
  <w:style w:type="table" w:styleId="TableGrid">
    <w:name w:val="Table Grid"/>
    <w:basedOn w:val="TableNormal"/>
    <w:uiPriority w:val="39"/>
    <w:rsid w:val="00DE6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DE6067"/>
    <w:rPr>
      <w:b/>
      <w:bCs/>
    </w:rPr>
  </w:style>
  <w:style w:type="paragraph" w:styleId="Header">
    <w:name w:val="header"/>
    <w:basedOn w:val="Normal"/>
    <w:link w:val="HeaderChar"/>
    <w:uiPriority w:val="99"/>
    <w:unhideWhenUsed/>
    <w:rsid w:val="000F4B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BAB"/>
  </w:style>
  <w:style w:type="paragraph" w:styleId="Footer">
    <w:name w:val="footer"/>
    <w:basedOn w:val="Normal"/>
    <w:link w:val="FooterChar"/>
    <w:uiPriority w:val="99"/>
    <w:unhideWhenUsed/>
    <w:rsid w:val="000F4B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BAB"/>
  </w:style>
  <w:style w:type="character" w:styleId="Emphasis">
    <w:name w:val="Emphasis"/>
    <w:basedOn w:val="DefaultParagraphFont"/>
    <w:uiPriority w:val="20"/>
    <w:qFormat/>
    <w:rsid w:val="00A65D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2222B-8DE1-4546-8751-8DAA61014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TotalTime>
  <Pages>88</Pages>
  <Words>17794</Words>
  <Characters>101430</Characters>
  <Application>Microsoft Office Word</Application>
  <DocSecurity>0</DocSecurity>
  <Lines>845</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dc:description/>
  <cp:lastModifiedBy>SS</cp:lastModifiedBy>
  <cp:revision>267</cp:revision>
  <dcterms:created xsi:type="dcterms:W3CDTF">2026-05-11T08:56:00Z</dcterms:created>
  <dcterms:modified xsi:type="dcterms:W3CDTF">2026-06-19T09:30:00Z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01dcf926-df66-4b0c-bb63-0bca04ac80f7</vt:lpwstr>
  </property>
</Properties>
</file>