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4E48" w14:textId="77777777" w:rsidR="00C77410" w:rsidRPr="00C77410" w:rsidRDefault="00C77410" w:rsidP="00C77410">
      <w:pPr>
        <w:pStyle w:val="Heading1"/>
      </w:pPr>
      <w:r w:rsidRPr="00C77410">
        <w:t>Supplementary Materials</w:t>
      </w:r>
    </w:p>
    <w:p w14:paraId="7531E40A" w14:textId="77777777" w:rsidR="00C77410" w:rsidRPr="00C77410" w:rsidRDefault="00C77410" w:rsidP="00C77410">
      <w:r w:rsidRPr="00C77410">
        <w:t>Supplementary Table S1. Missed non-enhancing cases and wrongly segmented enhancing lesions.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0"/>
        <w:gridCol w:w="2835"/>
        <w:gridCol w:w="5457"/>
      </w:tblGrid>
      <w:tr w:rsidR="00C77410" w:rsidRPr="00C77410" w14:paraId="6946EBA7" w14:textId="77777777" w:rsidTr="00C77410">
        <w:trPr>
          <w:trHeight w:val="44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064334" w14:textId="77777777" w:rsidR="00C77410" w:rsidRPr="00C77410" w:rsidRDefault="00C77410" w:rsidP="00C77410">
            <w:r w:rsidRPr="00C77410">
              <w:rPr>
                <w:b/>
                <w:bCs/>
              </w:rPr>
              <w:t>Rater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4CE734" w14:textId="77777777" w:rsidR="00C77410" w:rsidRPr="00C77410" w:rsidRDefault="00C77410" w:rsidP="00C77410">
            <w:r w:rsidRPr="00C77410">
              <w:rPr>
                <w:b/>
                <w:bCs/>
              </w:rPr>
              <w:t>Non-enhancing lesion identification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4E6A0A" w14:textId="77777777" w:rsidR="00C77410" w:rsidRPr="00C77410" w:rsidRDefault="00C77410" w:rsidP="00C77410">
            <w:r w:rsidRPr="00C77410">
              <w:rPr>
                <w:b/>
                <w:bCs/>
              </w:rPr>
              <w:t>Enhancing lesion identification and segmentation</w:t>
            </w:r>
          </w:p>
        </w:tc>
      </w:tr>
      <w:tr w:rsidR="00C77410" w:rsidRPr="00C77410" w14:paraId="30D0E330" w14:textId="77777777" w:rsidTr="00C774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B66B1" w14:textId="77777777" w:rsidR="00C77410" w:rsidRPr="00C77410" w:rsidRDefault="00C77410" w:rsidP="00C77410">
            <w:r w:rsidRPr="00C77410">
              <w:t>R-AI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2F8C42" w14:textId="77777777" w:rsidR="00C77410" w:rsidRPr="00C77410" w:rsidRDefault="00C77410" w:rsidP="00C77410">
            <w:r w:rsidRPr="00C77410">
              <w:t>Identified 1/3 non-enhancing case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924B8C3" w14:textId="77777777" w:rsidR="00C77410" w:rsidRPr="00C77410" w:rsidRDefault="00C77410" w:rsidP="00C77410">
            <w:r w:rsidRPr="00C77410">
              <w:t>Classified one enhancing case (0.6mL) as non-enhancing (Figure 6)</w:t>
            </w:r>
          </w:p>
        </w:tc>
      </w:tr>
      <w:tr w:rsidR="00C77410" w:rsidRPr="00C77410" w14:paraId="6F3BC7DA" w14:textId="77777777" w:rsidTr="00C774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A873D0" w14:textId="77777777" w:rsidR="00C77410" w:rsidRPr="00C77410" w:rsidRDefault="00C77410" w:rsidP="00C77410">
            <w:r w:rsidRPr="00C77410">
              <w:t>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6FE86D" w14:textId="77777777" w:rsidR="00C77410" w:rsidRPr="00C77410" w:rsidRDefault="00C77410" w:rsidP="00C77410">
            <w:r w:rsidRPr="00C77410">
              <w:t>Correctly identified all 3 non-enhancing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346CB9" w14:textId="77777777" w:rsidR="00C77410" w:rsidRPr="00C77410" w:rsidRDefault="00C77410" w:rsidP="00C77410">
            <w:r w:rsidRPr="00C77410">
              <w:t>Mislabeled 2 enhancing lesions (&lt;1mL each) as non-enhancing (Figure 6)</w:t>
            </w:r>
          </w:p>
        </w:tc>
      </w:tr>
      <w:tr w:rsidR="00C77410" w:rsidRPr="00C77410" w14:paraId="68323BDA" w14:textId="77777777" w:rsidTr="00C774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6EDD72" w14:textId="77777777" w:rsidR="00C77410" w:rsidRPr="00C77410" w:rsidRDefault="00C77410" w:rsidP="00C77410">
            <w:r w:rsidRPr="00C77410">
              <w:t>C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243F1" w14:textId="77777777" w:rsidR="00C77410" w:rsidRPr="00C77410" w:rsidRDefault="00C77410" w:rsidP="00C77410">
            <w:r w:rsidRPr="00C77410">
              <w:t>Identified all non-enhancing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65531C" w14:textId="77777777" w:rsidR="00C77410" w:rsidRPr="00C77410" w:rsidRDefault="00C77410" w:rsidP="00C77410">
            <w:r w:rsidRPr="00C77410">
              <w:t>Misclassified 5 enhancing lesions as non-enhancing: 2 &lt;1mL, 2 between 2–3mL, 1 large lesion (297mL)</w:t>
            </w:r>
          </w:p>
        </w:tc>
      </w:tr>
      <w:tr w:rsidR="00C77410" w:rsidRPr="00C77410" w14:paraId="1BD96EB1" w14:textId="77777777" w:rsidTr="00C774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2EFC80" w14:textId="77777777" w:rsidR="00C77410" w:rsidRPr="00C77410" w:rsidRDefault="00C77410" w:rsidP="00C77410">
            <w:r w:rsidRPr="00C77410">
              <w:t>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99A054" w14:textId="529069B8" w:rsidR="00C77410" w:rsidRPr="00C77410" w:rsidRDefault="00C77410" w:rsidP="00C77410">
            <w:r w:rsidRPr="00C77410">
              <w:t>Did not identify any non-enhancing case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A88A96" w14:textId="77777777" w:rsidR="00C77410" w:rsidRPr="00C77410" w:rsidRDefault="00C77410" w:rsidP="00C77410">
            <w:r w:rsidRPr="00C77410">
              <w:t>Markedly oversegmented small enhancing lesions: 5.2mL vs GT 0.5mL (10-fold), 30.8mL vs GT 1.1mL (27-fold)</w:t>
            </w:r>
          </w:p>
        </w:tc>
      </w:tr>
      <w:tr w:rsidR="00C77410" w:rsidRPr="00C77410" w14:paraId="24872D54" w14:textId="77777777" w:rsidTr="00C77410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7839BD" w14:textId="77777777" w:rsidR="00C77410" w:rsidRPr="00C77410" w:rsidRDefault="00C77410" w:rsidP="00C77410">
            <w:r w:rsidRPr="00C77410">
              <w:t>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4C05C4" w14:textId="77777777" w:rsidR="00C77410" w:rsidRPr="00C77410" w:rsidRDefault="00C77410" w:rsidP="00C77410">
            <w:r w:rsidRPr="00C77410">
              <w:t>Failed to identify all non-enhancing cases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85FEA6" w14:textId="77777777" w:rsidR="00C77410" w:rsidRPr="00C77410" w:rsidRDefault="00C77410" w:rsidP="00C77410">
            <w:r w:rsidRPr="00C77410">
              <w:t>Substantially oversegmented lesions &lt;10mL; one case 30.7mL vs GT 0.6mL (50-fold overestimation)</w:t>
            </w:r>
          </w:p>
        </w:tc>
      </w:tr>
    </w:tbl>
    <w:p w14:paraId="6C0E5E9B" w14:textId="77777777" w:rsidR="00505539" w:rsidRPr="00E1684F" w:rsidRDefault="00505539" w:rsidP="00E1684F"/>
    <w:sectPr w:rsidR="00505539" w:rsidRPr="00E1684F" w:rsidSect="00C67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D0D76"/>
    <w:multiLevelType w:val="hybridMultilevel"/>
    <w:tmpl w:val="25628CA0"/>
    <w:lvl w:ilvl="0" w:tplc="5C7C7880">
      <w:start w:val="1"/>
      <w:numFmt w:val="decimal"/>
      <w:pStyle w:val="Li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7120A29"/>
    <w:multiLevelType w:val="multilevel"/>
    <w:tmpl w:val="D7A6A850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stBullet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stBullet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107910"/>
    <w:multiLevelType w:val="multilevel"/>
    <w:tmpl w:val="AF2472BA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0"/>
  </w:num>
  <w:num w:numId="2" w16cid:durableId="1026445243">
    <w:abstractNumId w:val="2"/>
  </w:num>
  <w:num w:numId="3" w16cid:durableId="593171272">
    <w:abstractNumId w:val="3"/>
  </w:num>
  <w:num w:numId="4" w16cid:durableId="1008337569">
    <w:abstractNumId w:val="1"/>
  </w:num>
  <w:num w:numId="5" w16cid:durableId="1200053308">
    <w:abstractNumId w:val="4"/>
  </w:num>
  <w:num w:numId="6" w16cid:durableId="2086148160">
    <w:abstractNumId w:val="1"/>
  </w:num>
  <w:num w:numId="7" w16cid:durableId="108204942">
    <w:abstractNumId w:val="0"/>
  </w:num>
  <w:num w:numId="8" w16cid:durableId="1159425561">
    <w:abstractNumId w:val="2"/>
  </w:num>
  <w:num w:numId="9" w16cid:durableId="517307843">
    <w:abstractNumId w:val="3"/>
  </w:num>
  <w:num w:numId="10" w16cid:durableId="1375159396">
    <w:abstractNumId w:val="2"/>
  </w:num>
  <w:num w:numId="11" w16cid:durableId="1855998875">
    <w:abstractNumId w:val="2"/>
  </w:num>
  <w:num w:numId="12" w16cid:durableId="888762083">
    <w:abstractNumId w:val="3"/>
  </w:num>
  <w:num w:numId="13" w16cid:durableId="1421874605">
    <w:abstractNumId w:val="3"/>
  </w:num>
  <w:num w:numId="14" w16cid:durableId="2034304253">
    <w:abstractNumId w:val="1"/>
  </w:num>
  <w:num w:numId="15" w16cid:durableId="244612863">
    <w:abstractNumId w:val="1"/>
  </w:num>
  <w:num w:numId="16" w16cid:durableId="1683697826">
    <w:abstractNumId w:val="1"/>
  </w:num>
  <w:num w:numId="17" w16cid:durableId="1427270423">
    <w:abstractNumId w:val="4"/>
  </w:num>
  <w:num w:numId="18" w16cid:durableId="1286042416">
    <w:abstractNumId w:val="0"/>
  </w:num>
  <w:num w:numId="19" w16cid:durableId="322970271">
    <w:abstractNumId w:val="2"/>
  </w:num>
  <w:num w:numId="20" w16cid:durableId="616446539">
    <w:abstractNumId w:val="3"/>
  </w:num>
  <w:num w:numId="21" w16cid:durableId="1937398501">
    <w:abstractNumId w:val="2"/>
  </w:num>
  <w:num w:numId="22" w16cid:durableId="1575697738">
    <w:abstractNumId w:val="2"/>
  </w:num>
  <w:num w:numId="23" w16cid:durableId="1820882858">
    <w:abstractNumId w:val="3"/>
  </w:num>
  <w:num w:numId="24" w16cid:durableId="517737764">
    <w:abstractNumId w:val="3"/>
  </w:num>
  <w:num w:numId="25" w16cid:durableId="1748528906">
    <w:abstractNumId w:val="1"/>
  </w:num>
  <w:num w:numId="26" w16cid:durableId="1343433185">
    <w:abstractNumId w:val="1"/>
  </w:num>
  <w:num w:numId="27" w16cid:durableId="1574968135">
    <w:abstractNumId w:val="1"/>
  </w:num>
  <w:num w:numId="28" w16cid:durableId="714815390">
    <w:abstractNumId w:val="4"/>
  </w:num>
  <w:num w:numId="29" w16cid:durableId="946811711">
    <w:abstractNumId w:val="1"/>
  </w:num>
  <w:num w:numId="30" w16cid:durableId="996882843">
    <w:abstractNumId w:val="1"/>
  </w:num>
  <w:num w:numId="31" w16cid:durableId="1606185036">
    <w:abstractNumId w:val="4"/>
  </w:num>
  <w:num w:numId="32" w16cid:durableId="1115752548">
    <w:abstractNumId w:val="1"/>
  </w:num>
  <w:num w:numId="33" w16cid:durableId="108551630">
    <w:abstractNumId w:val="1"/>
  </w:num>
  <w:num w:numId="34" w16cid:durableId="1409107347">
    <w:abstractNumId w:val="2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1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A1"/>
    <w:rsid w:val="000C2D38"/>
    <w:rsid w:val="001A71D9"/>
    <w:rsid w:val="00225B02"/>
    <w:rsid w:val="0039670C"/>
    <w:rsid w:val="00476272"/>
    <w:rsid w:val="004E10E2"/>
    <w:rsid w:val="004F68A1"/>
    <w:rsid w:val="00505539"/>
    <w:rsid w:val="00506189"/>
    <w:rsid w:val="005147C8"/>
    <w:rsid w:val="005B2AF3"/>
    <w:rsid w:val="005E4B36"/>
    <w:rsid w:val="006E1286"/>
    <w:rsid w:val="007D0955"/>
    <w:rsid w:val="00821D64"/>
    <w:rsid w:val="00840A00"/>
    <w:rsid w:val="00904260"/>
    <w:rsid w:val="00915C38"/>
    <w:rsid w:val="00944185"/>
    <w:rsid w:val="00982746"/>
    <w:rsid w:val="009B60D0"/>
    <w:rsid w:val="00AD3036"/>
    <w:rsid w:val="00B42813"/>
    <w:rsid w:val="00BB0BD6"/>
    <w:rsid w:val="00C67A74"/>
    <w:rsid w:val="00C77410"/>
    <w:rsid w:val="00CF0BFA"/>
    <w:rsid w:val="00D66FC4"/>
    <w:rsid w:val="00DF6498"/>
    <w:rsid w:val="00E1684F"/>
    <w:rsid w:val="00E366D2"/>
    <w:rsid w:val="00E55BEF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7B39F"/>
  <w15:chartTrackingRefBased/>
  <w15:docId w15:val="{7E9088D8-CB49-4EF2-9078-15CA1798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Heading1">
    <w:name w:val="heading 1"/>
    <w:basedOn w:val="Normal"/>
    <w:next w:val="Normal"/>
    <w:link w:val="Heading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Heading4">
    <w:name w:val="heading 4"/>
    <w:basedOn w:val="Normal"/>
    <w:next w:val="Normal"/>
    <w:link w:val="Heading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/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1"/>
    <w:semiHidden/>
    <w:unhideWhenUsed/>
    <w:rsid w:val="004F68A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1"/>
    <w:semiHidden/>
    <w:unhideWhenUsed/>
    <w:qFormat/>
    <w:rsid w:val="004F68A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4F68A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4F68A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4F68A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Heading3Char">
    <w:name w:val="Heading 3 Char"/>
    <w:link w:val="Heading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Heading1Char">
    <w:name w:val="Heading 1 Char"/>
    <w:link w:val="Heading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le">
    <w:name w:val="Title"/>
    <w:basedOn w:val="Normal"/>
    <w:next w:val="Normal"/>
    <w:link w:val="Title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stParagraph">
    <w:name w:val="List Paragraph"/>
    <w:basedOn w:val="Normal"/>
    <w:uiPriority w:val="34"/>
    <w:rsid w:val="005B2AF3"/>
    <w:pPr>
      <w:ind w:left="708"/>
    </w:pPr>
  </w:style>
  <w:style w:type="character" w:customStyle="1" w:styleId="Heading4Char">
    <w:name w:val="Heading 4 Char"/>
    <w:link w:val="Heading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stNumber">
    <w:name w:val="List Number"/>
    <w:basedOn w:val="Normal"/>
    <w:autoRedefine/>
    <w:uiPriority w:val="4"/>
    <w:qFormat/>
    <w:rsid w:val="005B2AF3"/>
    <w:pPr>
      <w:numPr>
        <w:numId w:val="24"/>
      </w:numPr>
      <w:spacing w:before="20" w:after="20"/>
    </w:pPr>
    <w:rPr>
      <w:lang w:eastAsia="nl-NL"/>
    </w:rPr>
  </w:style>
  <w:style w:type="paragraph" w:styleId="ListBullet">
    <w:name w:val="List Bullet"/>
    <w:basedOn w:val="Normal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stBullet2">
    <w:name w:val="List Bullet 2"/>
    <w:basedOn w:val="Normal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stBullet3">
    <w:name w:val="List Bullet 3"/>
    <w:basedOn w:val="Normal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st">
    <w:name w:val="List"/>
    <w:basedOn w:val="Normal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stNumber3">
    <w:name w:val="List Number 3"/>
    <w:basedOn w:val="Normal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stNumber2">
    <w:name w:val="List Number 2"/>
    <w:basedOn w:val="Normal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Heading2"/>
    <w:next w:val="Normal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Heading1"/>
    <w:next w:val="Normal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Heading3"/>
    <w:next w:val="Normal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Heading1"/>
    <w:next w:val="Normal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FF732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4F68A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4F68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4F68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4F68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4F68A1"/>
    <w:rPr>
      <w:rFonts w:eastAsiaTheme="majorEastAsia" w:cstheme="majorBidi"/>
      <w:color w:val="272727" w:themeColor="text1" w:themeTint="D8"/>
    </w:rPr>
  </w:style>
  <w:style w:type="character" w:styleId="IntenseEmphasis">
    <w:name w:val="Intense Emphasis"/>
    <w:basedOn w:val="DefaultParagraphFont"/>
    <w:uiPriority w:val="21"/>
    <w:rsid w:val="004F68A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F68A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8A1"/>
    <w:rPr>
      <w:rFonts w:ascii="Trebuchet MS" w:hAnsi="Trebuchet MS"/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rsid w:val="004F68A1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Wamelink, I.J.H.G. (Ivar)</dc:creator>
  <cp:keywords/>
  <dc:description/>
  <cp:lastModifiedBy>Wamelink, I.J.H.G. (Ivar)</cp:lastModifiedBy>
  <cp:revision>3</cp:revision>
  <dcterms:created xsi:type="dcterms:W3CDTF">2025-12-10T14:58:00Z</dcterms:created>
  <dcterms:modified xsi:type="dcterms:W3CDTF">2025-12-11T07:46:00Z</dcterms:modified>
</cp:coreProperties>
</file>