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0563" w14:textId="77777777" w:rsidR="00712007" w:rsidRPr="002968FA" w:rsidRDefault="00712007" w:rsidP="00712007">
      <w:pPr>
        <w:spacing w:line="240" w:lineRule="auto"/>
        <w:rPr>
          <w:rFonts w:ascii="Arial" w:hAnsi="Arial" w:cs="Arial"/>
          <w:b/>
          <w:bCs/>
          <w:sz w:val="32"/>
          <w:szCs w:val="32"/>
          <w:lang w:val="en-US"/>
        </w:rPr>
      </w:pPr>
      <w:bookmarkStart w:id="0" w:name="_Hlk215153051"/>
      <w:r>
        <w:rPr>
          <w:rFonts w:ascii="Arial" w:hAnsi="Arial" w:cs="Arial"/>
          <w:b/>
          <w:bCs/>
          <w:sz w:val="32"/>
          <w:szCs w:val="32"/>
          <w:lang w:val="en-US"/>
        </w:rPr>
        <w:t>Simulated Light Schedules</w:t>
      </w:r>
      <w:r w:rsidRPr="002968FA">
        <w:rPr>
          <w:rFonts w:ascii="Arial" w:hAnsi="Arial" w:cs="Arial"/>
          <w:b/>
          <w:bCs/>
          <w:sz w:val="32"/>
          <w:szCs w:val="32"/>
          <w:lang w:val="en-US"/>
        </w:rPr>
        <w:t xml:space="preserve"> for Sleep-Wake Adjustments: Exploring the Incorporation of Reinforcement Learning </w:t>
      </w:r>
    </w:p>
    <w:p w14:paraId="4C1A3C56" w14:textId="77777777" w:rsidR="00134412" w:rsidRPr="006A4F69" w:rsidRDefault="00134412" w:rsidP="00134412">
      <w:pPr>
        <w:spacing w:after="0" w:line="24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6A4F69">
        <w:rPr>
          <w:rFonts w:ascii="Times New Roman" w:hAnsi="Times New Roman" w:cs="Times New Roman"/>
          <w:lang w:val="en-US"/>
        </w:rPr>
        <w:t>Ming-yi Seah</w:t>
      </w:r>
      <w:r w:rsidRPr="006A4F69">
        <w:rPr>
          <w:rFonts w:ascii="Times New Roman" w:hAnsi="Times New Roman" w:cs="Times New Roman"/>
          <w:vertAlign w:val="superscript"/>
          <w:lang w:val="en-US"/>
        </w:rPr>
        <w:t>1, 2</w:t>
      </w:r>
      <w:r w:rsidRPr="006A4F69">
        <w:rPr>
          <w:rFonts w:ascii="Times New Roman" w:hAnsi="Times New Roman" w:cs="Times New Roman"/>
          <w:lang w:val="en-US"/>
        </w:rPr>
        <w:t>, Joanne Mun Yee Lim</w:t>
      </w:r>
      <w:r w:rsidRPr="006A4F69">
        <w:rPr>
          <w:rFonts w:ascii="Times New Roman" w:hAnsi="Times New Roman" w:cs="Times New Roman"/>
          <w:vertAlign w:val="superscript"/>
          <w:lang w:val="en-US"/>
        </w:rPr>
        <w:t>1</w:t>
      </w:r>
      <w:r w:rsidRPr="006A4F6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A4F69">
        <w:rPr>
          <w:rFonts w:ascii="Times New Roman" w:hAnsi="Times New Roman" w:cs="Times New Roman"/>
          <w:lang w:val="en-US"/>
        </w:rPr>
        <w:t>Shiuan</w:t>
      </w:r>
      <w:proofErr w:type="spellEnd"/>
      <w:r w:rsidRPr="006A4F69">
        <w:rPr>
          <w:rFonts w:ascii="Times New Roman" w:hAnsi="Times New Roman" w:cs="Times New Roman"/>
          <w:lang w:val="en-US"/>
        </w:rPr>
        <w:t>-Ni Liang</w:t>
      </w:r>
      <w:r w:rsidRPr="006A4F69">
        <w:rPr>
          <w:rFonts w:ascii="Times New Roman" w:hAnsi="Times New Roman" w:cs="Times New Roman"/>
          <w:vertAlign w:val="superscript"/>
          <w:lang w:val="en-US"/>
        </w:rPr>
        <w:t>1</w:t>
      </w:r>
      <w:r w:rsidRPr="006A4F6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A4F69">
        <w:rPr>
          <w:rFonts w:ascii="Times New Roman" w:hAnsi="Times New Roman" w:cs="Times New Roman"/>
          <w:lang w:val="en-US"/>
        </w:rPr>
        <w:t>Yatinesh</w:t>
      </w:r>
      <w:proofErr w:type="spellEnd"/>
      <w:r w:rsidRPr="006A4F69">
        <w:rPr>
          <w:rFonts w:ascii="Times New Roman" w:hAnsi="Times New Roman" w:cs="Times New Roman"/>
          <w:lang w:val="en-US"/>
        </w:rPr>
        <w:t xml:space="preserve"> Kumari</w:t>
      </w:r>
      <w:r w:rsidRPr="006A4F69">
        <w:rPr>
          <w:rFonts w:ascii="Times New Roman" w:hAnsi="Times New Roman" w:cs="Times New Roman"/>
          <w:vertAlign w:val="superscript"/>
          <w:lang w:val="en-US"/>
        </w:rPr>
        <w:t>3</w:t>
      </w:r>
      <w:r w:rsidRPr="006A4F69">
        <w:rPr>
          <w:rFonts w:ascii="Times New Roman" w:hAnsi="Times New Roman" w:cs="Times New Roman"/>
          <w:lang w:val="en-US"/>
        </w:rPr>
        <w:t>, Vineetha Kalavally</w:t>
      </w:r>
      <w:r w:rsidRPr="006A4F69">
        <w:rPr>
          <w:rFonts w:ascii="Times New Roman" w:hAnsi="Times New Roman" w:cs="Times New Roman"/>
          <w:vertAlign w:val="superscript"/>
          <w:lang w:val="en-US"/>
        </w:rPr>
        <w:t>1, 2, *</w:t>
      </w:r>
    </w:p>
    <w:p w14:paraId="25899752" w14:textId="77777777" w:rsidR="00134412" w:rsidRPr="006A4F69" w:rsidRDefault="00134412" w:rsidP="0013441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A4F69">
        <w:rPr>
          <w:rFonts w:ascii="Times New Roman" w:hAnsi="Times New Roman" w:cs="Times New Roman"/>
          <w:vertAlign w:val="superscript"/>
          <w:lang w:val="en-US"/>
        </w:rPr>
        <w:t>1</w:t>
      </w:r>
      <w:r w:rsidRPr="006A4F69">
        <w:rPr>
          <w:rFonts w:ascii="Times New Roman" w:hAnsi="Times New Roman" w:cs="Times New Roman"/>
          <w:lang w:val="en-US"/>
        </w:rPr>
        <w:t xml:space="preserve"> Department of Electrical and Robotics Engineering, Monash University Malaysia, Subang Jaya, Malaysia.</w:t>
      </w:r>
    </w:p>
    <w:p w14:paraId="2A7EE3BB" w14:textId="77777777" w:rsidR="00134412" w:rsidRPr="006A4F69" w:rsidRDefault="00134412" w:rsidP="0013441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A4F69">
        <w:rPr>
          <w:rFonts w:ascii="Times New Roman" w:hAnsi="Times New Roman" w:cs="Times New Roman"/>
          <w:vertAlign w:val="superscript"/>
          <w:lang w:val="en-US"/>
        </w:rPr>
        <w:t>2</w:t>
      </w:r>
      <w:r w:rsidRPr="006A4F69">
        <w:rPr>
          <w:rFonts w:ascii="Times New Roman" w:hAnsi="Times New Roman" w:cs="Times New Roman"/>
          <w:lang w:val="en-US"/>
        </w:rPr>
        <w:t xml:space="preserve"> Intelligent Lighting Laboratory, Monash University Malaysia, Subang Jaya, Malaysia.</w:t>
      </w:r>
    </w:p>
    <w:p w14:paraId="60F34696" w14:textId="77777777" w:rsidR="00134412" w:rsidRPr="006A4F69" w:rsidRDefault="00134412" w:rsidP="001344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A4F69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3</w:t>
      </w:r>
      <w:r w:rsidRPr="006A4F69">
        <w:rPr>
          <w:rFonts w:ascii="Times New Roman" w:hAnsi="Times New Roman" w:cs="Times New Roman"/>
          <w:color w:val="000000" w:themeColor="text1"/>
          <w:lang w:val="en-US"/>
        </w:rPr>
        <w:t xml:space="preserve"> Neurological Disorder and Aging Research Group (NDA), Neuroscience Research Strength (NRS), Jeffrey Cheah School of Medicine and Health Sciences, Monash University Malaysia, Subang Jaya, Malaysia.</w:t>
      </w:r>
    </w:p>
    <w:p w14:paraId="6FE7D789" w14:textId="77777777" w:rsidR="00134412" w:rsidRPr="006A4F69" w:rsidRDefault="00134412" w:rsidP="00134412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4F69">
        <w:rPr>
          <w:rFonts w:ascii="Times New Roman" w:hAnsi="Times New Roman" w:cs="Times New Roman"/>
          <w:lang w:val="en-US"/>
        </w:rPr>
        <w:t xml:space="preserve">*Correspondence: Vineetha </w:t>
      </w:r>
      <w:proofErr w:type="spellStart"/>
      <w:r w:rsidRPr="006A4F69">
        <w:rPr>
          <w:rFonts w:ascii="Times New Roman" w:hAnsi="Times New Roman" w:cs="Times New Roman"/>
          <w:lang w:val="en-US"/>
        </w:rPr>
        <w:t>Kalavally</w:t>
      </w:r>
      <w:proofErr w:type="spellEnd"/>
      <w:r w:rsidRPr="006A4F69">
        <w:rPr>
          <w:rFonts w:ascii="Times New Roman" w:hAnsi="Times New Roman" w:cs="Times New Roman"/>
          <w:lang w:val="en-US"/>
        </w:rPr>
        <w:t xml:space="preserve"> (</w:t>
      </w:r>
      <w:hyperlink r:id="rId8" w:history="1">
        <w:r w:rsidRPr="006A4F69">
          <w:rPr>
            <w:rStyle w:val="Hyperlink"/>
            <w:rFonts w:ascii="Times New Roman" w:hAnsi="Times New Roman" w:cs="Times New Roman"/>
            <w:lang w:val="en-US"/>
          </w:rPr>
          <w:t>vineetha@monash.edu</w:t>
        </w:r>
      </w:hyperlink>
      <w:r w:rsidRPr="006A4F69">
        <w:rPr>
          <w:rFonts w:ascii="Times New Roman" w:hAnsi="Times New Roman" w:cs="Times New Roman"/>
          <w:lang w:val="en-US"/>
        </w:rPr>
        <w:t>)</w:t>
      </w:r>
    </w:p>
    <w:bookmarkEnd w:id="0"/>
    <w:p w14:paraId="0ED65B1E" w14:textId="77777777" w:rsidR="00134412" w:rsidRPr="00134412" w:rsidRDefault="00134412">
      <w:pPr>
        <w:rPr>
          <w:b/>
          <w:bCs/>
          <w:lang w:val="en-US"/>
        </w:rPr>
      </w:pPr>
    </w:p>
    <w:p w14:paraId="12057F65" w14:textId="67DB1EC5" w:rsidR="00384F75" w:rsidRPr="0034153F" w:rsidRDefault="00692C27">
      <w:pPr>
        <w:rPr>
          <w:rFonts w:ascii="Arial" w:hAnsi="Arial" w:cs="Arial"/>
          <w:b/>
          <w:bCs/>
        </w:rPr>
      </w:pPr>
      <w:r w:rsidRPr="0034153F">
        <w:rPr>
          <w:rFonts w:ascii="Arial" w:hAnsi="Arial" w:cs="Arial"/>
          <w:b/>
          <w:bCs/>
        </w:rPr>
        <w:t xml:space="preserve">Supplementary Material </w:t>
      </w:r>
      <w:r w:rsidR="002A2D21" w:rsidRPr="0034153F">
        <w:rPr>
          <w:rFonts w:ascii="Arial" w:hAnsi="Arial" w:cs="Arial"/>
          <w:b/>
          <w:bCs/>
        </w:rPr>
        <w:t>1</w:t>
      </w:r>
      <w:r w:rsidRPr="0034153F">
        <w:rPr>
          <w:rFonts w:ascii="Arial" w:hAnsi="Arial" w:cs="Arial"/>
          <w:b/>
          <w:bCs/>
        </w:rPr>
        <w:t>.0</w:t>
      </w:r>
      <w:r w:rsidR="00B5148B" w:rsidRPr="0034153F">
        <w:rPr>
          <w:rFonts w:ascii="Arial" w:hAnsi="Arial" w:cs="Arial"/>
          <w:b/>
          <w:bCs/>
        </w:rPr>
        <w:t xml:space="preserve"> Example Actigraphy Data Obtained from </w:t>
      </w:r>
      <w:proofErr w:type="spellStart"/>
      <w:r w:rsidR="00B5148B" w:rsidRPr="0034153F">
        <w:rPr>
          <w:rFonts w:ascii="Arial" w:hAnsi="Arial" w:cs="Arial"/>
          <w:b/>
          <w:bCs/>
        </w:rPr>
        <w:t>GENEActiv</w:t>
      </w:r>
      <w:proofErr w:type="spellEnd"/>
      <w:r w:rsidR="00B5148B" w:rsidRPr="0034153F">
        <w:rPr>
          <w:rFonts w:ascii="Arial" w:hAnsi="Arial" w:cs="Arial"/>
          <w:b/>
          <w:bCs/>
        </w:rPr>
        <w:t xml:space="preserve"> </w:t>
      </w:r>
      <w:proofErr w:type="spellStart"/>
      <w:r w:rsidR="00B5148B" w:rsidRPr="0034153F">
        <w:rPr>
          <w:rFonts w:ascii="Arial" w:hAnsi="Arial" w:cs="Arial"/>
          <w:b/>
          <w:bCs/>
        </w:rPr>
        <w:t>Actiwatch</w:t>
      </w:r>
      <w:proofErr w:type="spellEnd"/>
      <w:r w:rsidR="00B5148B" w:rsidRPr="0034153F">
        <w:rPr>
          <w:rFonts w:ascii="Arial" w:hAnsi="Arial" w:cs="Arial"/>
          <w:b/>
          <w:bCs/>
        </w:rPr>
        <w:t xml:space="preserve"> and </w:t>
      </w:r>
      <w:proofErr w:type="spellStart"/>
      <w:r w:rsidR="00B5148B" w:rsidRPr="0034153F">
        <w:rPr>
          <w:rFonts w:ascii="Arial" w:hAnsi="Arial" w:cs="Arial"/>
          <w:b/>
          <w:bCs/>
        </w:rPr>
        <w:t>GENEActiv’s</w:t>
      </w:r>
      <w:proofErr w:type="spellEnd"/>
      <w:r w:rsidR="00B5148B" w:rsidRPr="0034153F">
        <w:rPr>
          <w:rFonts w:ascii="Arial" w:hAnsi="Arial" w:cs="Arial"/>
          <w:b/>
          <w:bCs/>
        </w:rPr>
        <w:t xml:space="preserve"> R Markdown Tool</w:t>
      </w:r>
    </w:p>
    <w:p w14:paraId="217A12DA" w14:textId="77777777" w:rsidR="002A74AC" w:rsidRDefault="00692C27" w:rsidP="002A74AC">
      <w:pPr>
        <w:keepNext/>
      </w:pPr>
      <w:r w:rsidRPr="00692C27">
        <w:rPr>
          <w:noProof/>
        </w:rPr>
        <w:drawing>
          <wp:inline distT="0" distB="0" distL="0" distR="0" wp14:anchorId="44E18279" wp14:editId="40958F4E">
            <wp:extent cx="8863330" cy="940435"/>
            <wp:effectExtent l="0" t="0" r="0" b="0"/>
            <wp:docPr id="891862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626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3599A" w14:textId="7735A828" w:rsidR="00692C27" w:rsidRPr="00841DA3" w:rsidRDefault="002A74AC" w:rsidP="002A74AC">
      <w:pPr>
        <w:pStyle w:val="Caption"/>
        <w:rPr>
          <w:rFonts w:ascii="Times New Roman" w:hAnsi="Times New Roman" w:cs="Times New Roman"/>
        </w:rPr>
      </w:pPr>
      <w:r w:rsidRPr="00841DA3">
        <w:rPr>
          <w:rFonts w:ascii="Times New Roman" w:hAnsi="Times New Roman" w:cs="Times New Roman"/>
        </w:rPr>
        <w:t>Fig. S</w:t>
      </w:r>
      <w:r w:rsidR="002A2D21" w:rsidRPr="00841DA3">
        <w:rPr>
          <w:rFonts w:ascii="Times New Roman" w:hAnsi="Times New Roman" w:cs="Times New Roman"/>
        </w:rPr>
        <w:t>1</w:t>
      </w:r>
      <w:r w:rsidR="00CC0051" w:rsidRPr="00841DA3">
        <w:rPr>
          <w:rFonts w:ascii="Times New Roman" w:hAnsi="Times New Roman" w:cs="Times New Roman"/>
        </w:rPr>
        <w:t>.1</w:t>
      </w:r>
      <w:r w:rsidRPr="00841DA3">
        <w:rPr>
          <w:rFonts w:ascii="Times New Roman" w:hAnsi="Times New Roman" w:cs="Times New Roman"/>
        </w:rPr>
        <w:t xml:space="preserve"> Example plot of actigraphy data (blue) collected using </w:t>
      </w:r>
      <w:proofErr w:type="spellStart"/>
      <w:r w:rsidRPr="00841DA3">
        <w:rPr>
          <w:rFonts w:ascii="Times New Roman" w:hAnsi="Times New Roman" w:cs="Times New Roman"/>
        </w:rPr>
        <w:t>GENEActiv</w:t>
      </w:r>
      <w:proofErr w:type="spellEnd"/>
      <w:r w:rsidRPr="00841DA3">
        <w:rPr>
          <w:rFonts w:ascii="Times New Roman" w:hAnsi="Times New Roman" w:cs="Times New Roman"/>
        </w:rPr>
        <w:t xml:space="preserve"> </w:t>
      </w:r>
      <w:proofErr w:type="spellStart"/>
      <w:r w:rsidRPr="00841DA3">
        <w:rPr>
          <w:rFonts w:ascii="Times New Roman" w:hAnsi="Times New Roman" w:cs="Times New Roman"/>
        </w:rPr>
        <w:t>Actiwatch</w:t>
      </w:r>
      <w:proofErr w:type="spellEnd"/>
      <w:r w:rsidRPr="00841DA3">
        <w:rPr>
          <w:rFonts w:ascii="Times New Roman" w:hAnsi="Times New Roman" w:cs="Times New Roman"/>
        </w:rPr>
        <w:t xml:space="preserve"> across a period of two days. Red vertical lines indicate the sleep-wake times identified by </w:t>
      </w:r>
      <w:proofErr w:type="spellStart"/>
      <w:r w:rsidRPr="00841DA3">
        <w:rPr>
          <w:rFonts w:ascii="Times New Roman" w:hAnsi="Times New Roman" w:cs="Times New Roman"/>
        </w:rPr>
        <w:t>GENEActiv’s</w:t>
      </w:r>
      <w:proofErr w:type="spellEnd"/>
      <w:r w:rsidRPr="00841DA3">
        <w:rPr>
          <w:rFonts w:ascii="Times New Roman" w:hAnsi="Times New Roman" w:cs="Times New Roman"/>
        </w:rPr>
        <w:t xml:space="preserve"> complementary R markdown tool.</w:t>
      </w:r>
    </w:p>
    <w:p w14:paraId="749E1310" w14:textId="4DC75041" w:rsidR="00BA066A" w:rsidRPr="00841DA3" w:rsidRDefault="00BA066A" w:rsidP="00BA066A">
      <w:pPr>
        <w:pStyle w:val="Caption"/>
        <w:keepNext/>
        <w:rPr>
          <w:rFonts w:ascii="Times New Roman" w:hAnsi="Times New Roman" w:cs="Times New Roman"/>
        </w:rPr>
      </w:pPr>
      <w:r w:rsidRPr="00841DA3">
        <w:rPr>
          <w:rFonts w:ascii="Times New Roman" w:hAnsi="Times New Roman" w:cs="Times New Roman"/>
        </w:rPr>
        <w:t>Table S</w:t>
      </w:r>
      <w:r w:rsidR="002A2D21" w:rsidRPr="00841DA3">
        <w:rPr>
          <w:rFonts w:ascii="Times New Roman" w:hAnsi="Times New Roman" w:cs="Times New Roman"/>
        </w:rPr>
        <w:t>1</w:t>
      </w:r>
      <w:r w:rsidRPr="00841DA3">
        <w:rPr>
          <w:rFonts w:ascii="Times New Roman" w:hAnsi="Times New Roman" w:cs="Times New Roman"/>
        </w:rPr>
        <w:t xml:space="preserve"> Sleep-wake parameters identified by </w:t>
      </w:r>
      <w:proofErr w:type="spellStart"/>
      <w:r w:rsidRPr="00841DA3">
        <w:rPr>
          <w:rFonts w:ascii="Times New Roman" w:hAnsi="Times New Roman" w:cs="Times New Roman"/>
        </w:rPr>
        <w:t>GENEActiv</w:t>
      </w:r>
      <w:proofErr w:type="spellEnd"/>
      <w:r w:rsidRPr="00841DA3">
        <w:rPr>
          <w:rFonts w:ascii="Times New Roman" w:hAnsi="Times New Roman" w:cs="Times New Roman"/>
        </w:rPr>
        <w:t xml:space="preserve"> for the collected data across two days.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2161"/>
        <w:gridCol w:w="1231"/>
        <w:gridCol w:w="2494"/>
        <w:gridCol w:w="1945"/>
        <w:gridCol w:w="1985"/>
        <w:gridCol w:w="2329"/>
      </w:tblGrid>
      <w:tr w:rsidR="00692C27" w14:paraId="6760C7EB" w14:textId="77777777" w:rsidTr="003C0F42">
        <w:tc>
          <w:tcPr>
            <w:tcW w:w="1803" w:type="dxa"/>
            <w:shd w:val="clear" w:color="auto" w:fill="D9D9D9" w:themeFill="background1" w:themeFillShade="D9"/>
          </w:tcPr>
          <w:p w14:paraId="625F9783" w14:textId="2ED781ED" w:rsidR="00692C27" w:rsidRPr="00D23795" w:rsidRDefault="00692C27">
            <w:pPr>
              <w:rPr>
                <w:b/>
                <w:bCs/>
              </w:rPr>
            </w:pPr>
            <w:r w:rsidRPr="00D23795">
              <w:rPr>
                <w:b/>
                <w:bCs/>
              </w:rPr>
              <w:t>Night Starting</w:t>
            </w:r>
          </w:p>
        </w:tc>
        <w:tc>
          <w:tcPr>
            <w:tcW w:w="2161" w:type="dxa"/>
            <w:shd w:val="clear" w:color="auto" w:fill="D9D9D9" w:themeFill="background1" w:themeFillShade="D9"/>
          </w:tcPr>
          <w:p w14:paraId="084477ED" w14:textId="796675DA" w:rsidR="00692C27" w:rsidRPr="00D23795" w:rsidRDefault="00692C27">
            <w:pPr>
              <w:rPr>
                <w:b/>
                <w:bCs/>
              </w:rPr>
            </w:pPr>
            <w:r w:rsidRPr="00D23795">
              <w:rPr>
                <w:b/>
                <w:bCs/>
              </w:rPr>
              <w:t>Sleep Onset Time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45B971D3" w14:textId="3EA19D21" w:rsidR="00692C27" w:rsidRPr="00D23795" w:rsidRDefault="00692C27">
            <w:pPr>
              <w:rPr>
                <w:b/>
                <w:bCs/>
              </w:rPr>
            </w:pPr>
            <w:r w:rsidRPr="00D23795">
              <w:rPr>
                <w:b/>
                <w:bCs/>
              </w:rPr>
              <w:t>Rise Time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7650845D" w14:textId="71EF6796" w:rsidR="00692C27" w:rsidRPr="00D23795" w:rsidRDefault="00692C27">
            <w:pPr>
              <w:rPr>
                <w:b/>
                <w:bCs/>
              </w:rPr>
            </w:pPr>
            <w:r w:rsidRPr="00D23795">
              <w:rPr>
                <w:b/>
                <w:bCs/>
              </w:rPr>
              <w:t>Total Elapsed Bedtime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09F2E664" w14:textId="292F32AC" w:rsidR="00692C27" w:rsidRPr="00D23795" w:rsidRDefault="00692C27">
            <w:pPr>
              <w:rPr>
                <w:b/>
                <w:bCs/>
              </w:rPr>
            </w:pPr>
            <w:r w:rsidRPr="00D23795">
              <w:rPr>
                <w:b/>
                <w:bCs/>
              </w:rPr>
              <w:t>Total Sleep Time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4A4E3BF" w14:textId="7773A1EF" w:rsidR="00692C27" w:rsidRPr="00D23795" w:rsidRDefault="00692C27">
            <w:pPr>
              <w:rPr>
                <w:b/>
                <w:bCs/>
              </w:rPr>
            </w:pPr>
            <w:r w:rsidRPr="00D23795">
              <w:rPr>
                <w:b/>
                <w:bCs/>
              </w:rPr>
              <w:t>Total Wake Time</w:t>
            </w:r>
          </w:p>
        </w:tc>
        <w:tc>
          <w:tcPr>
            <w:tcW w:w="2329" w:type="dxa"/>
            <w:shd w:val="clear" w:color="auto" w:fill="D9D9D9" w:themeFill="background1" w:themeFillShade="D9"/>
          </w:tcPr>
          <w:p w14:paraId="467D2E85" w14:textId="5B55C64A" w:rsidR="00692C27" w:rsidRPr="00D23795" w:rsidRDefault="00692C27">
            <w:pPr>
              <w:rPr>
                <w:b/>
                <w:bCs/>
              </w:rPr>
            </w:pPr>
            <w:r w:rsidRPr="00D23795">
              <w:rPr>
                <w:b/>
                <w:bCs/>
              </w:rPr>
              <w:t>Sleep Efficiency</w:t>
            </w:r>
          </w:p>
        </w:tc>
      </w:tr>
      <w:tr w:rsidR="00692C27" w14:paraId="0182D626" w14:textId="77777777" w:rsidTr="00993913">
        <w:tc>
          <w:tcPr>
            <w:tcW w:w="1803" w:type="dxa"/>
          </w:tcPr>
          <w:p w14:paraId="5DDAF8BD" w14:textId="144069AD" w:rsidR="00692C27" w:rsidRDefault="00692C27">
            <w:r>
              <w:t>08-10-2023</w:t>
            </w:r>
          </w:p>
        </w:tc>
        <w:tc>
          <w:tcPr>
            <w:tcW w:w="2161" w:type="dxa"/>
          </w:tcPr>
          <w:p w14:paraId="34855668" w14:textId="042B81CC" w:rsidR="00692C27" w:rsidRDefault="00692C27">
            <w:r>
              <w:t>00:38</w:t>
            </w:r>
          </w:p>
        </w:tc>
        <w:tc>
          <w:tcPr>
            <w:tcW w:w="1231" w:type="dxa"/>
          </w:tcPr>
          <w:p w14:paraId="7A50B542" w14:textId="26B81A80" w:rsidR="00692C27" w:rsidRDefault="00692C27">
            <w:r>
              <w:t>07:21</w:t>
            </w:r>
          </w:p>
        </w:tc>
        <w:tc>
          <w:tcPr>
            <w:tcW w:w="2494" w:type="dxa"/>
          </w:tcPr>
          <w:p w14:paraId="0546B13F" w14:textId="50FFB81E" w:rsidR="00692C27" w:rsidRDefault="00692C27">
            <w:r>
              <w:t>06:41</w:t>
            </w:r>
          </w:p>
        </w:tc>
        <w:tc>
          <w:tcPr>
            <w:tcW w:w="1945" w:type="dxa"/>
          </w:tcPr>
          <w:p w14:paraId="040A7291" w14:textId="2DAE06F0" w:rsidR="00692C27" w:rsidRDefault="00692C27">
            <w:r>
              <w:t>05:10</w:t>
            </w:r>
          </w:p>
        </w:tc>
        <w:tc>
          <w:tcPr>
            <w:tcW w:w="1985" w:type="dxa"/>
          </w:tcPr>
          <w:p w14:paraId="592AB7CD" w14:textId="011E07E3" w:rsidR="00692C27" w:rsidRDefault="00692C27">
            <w:r>
              <w:t>01:30</w:t>
            </w:r>
          </w:p>
        </w:tc>
        <w:tc>
          <w:tcPr>
            <w:tcW w:w="2329" w:type="dxa"/>
          </w:tcPr>
          <w:p w14:paraId="1FD9CC64" w14:textId="4387AF89" w:rsidR="00692C27" w:rsidRDefault="00692C27">
            <w:r>
              <w:t>77.4%</w:t>
            </w:r>
          </w:p>
        </w:tc>
      </w:tr>
      <w:tr w:rsidR="00692C27" w14:paraId="5F114139" w14:textId="77777777" w:rsidTr="00993913">
        <w:tc>
          <w:tcPr>
            <w:tcW w:w="1803" w:type="dxa"/>
          </w:tcPr>
          <w:p w14:paraId="06E27743" w14:textId="738892B3" w:rsidR="00692C27" w:rsidRDefault="00692C27">
            <w:r>
              <w:t>09-10-2023</w:t>
            </w:r>
          </w:p>
        </w:tc>
        <w:tc>
          <w:tcPr>
            <w:tcW w:w="2161" w:type="dxa"/>
          </w:tcPr>
          <w:p w14:paraId="3906069A" w14:textId="4DDBD136" w:rsidR="00692C27" w:rsidRDefault="00692C27">
            <w:r>
              <w:t>22:17</w:t>
            </w:r>
          </w:p>
        </w:tc>
        <w:tc>
          <w:tcPr>
            <w:tcW w:w="1231" w:type="dxa"/>
          </w:tcPr>
          <w:p w14:paraId="373823CD" w14:textId="4AD9107B" w:rsidR="00692C27" w:rsidRDefault="00692C27">
            <w:r>
              <w:t>06:17</w:t>
            </w:r>
          </w:p>
        </w:tc>
        <w:tc>
          <w:tcPr>
            <w:tcW w:w="2494" w:type="dxa"/>
          </w:tcPr>
          <w:p w14:paraId="7FC251DA" w14:textId="1B8BBEB2" w:rsidR="00692C27" w:rsidRDefault="00692C27">
            <w:r>
              <w:t>07:57</w:t>
            </w:r>
          </w:p>
        </w:tc>
        <w:tc>
          <w:tcPr>
            <w:tcW w:w="1945" w:type="dxa"/>
          </w:tcPr>
          <w:p w14:paraId="5CCB04FD" w14:textId="6A0C4C95" w:rsidR="00692C27" w:rsidRDefault="00692C27">
            <w:r>
              <w:t>05:16</w:t>
            </w:r>
          </w:p>
        </w:tc>
        <w:tc>
          <w:tcPr>
            <w:tcW w:w="1985" w:type="dxa"/>
          </w:tcPr>
          <w:p w14:paraId="0842F076" w14:textId="529284B8" w:rsidR="00692C27" w:rsidRDefault="00692C27">
            <w:r>
              <w:t>02:40</w:t>
            </w:r>
          </w:p>
        </w:tc>
        <w:tc>
          <w:tcPr>
            <w:tcW w:w="2329" w:type="dxa"/>
          </w:tcPr>
          <w:p w14:paraId="738B5438" w14:textId="4765E908" w:rsidR="00692C27" w:rsidRDefault="00692C27">
            <w:r>
              <w:t>66.3%</w:t>
            </w:r>
          </w:p>
        </w:tc>
      </w:tr>
    </w:tbl>
    <w:p w14:paraId="0DE46B88" w14:textId="77777777" w:rsidR="00C02225" w:rsidRDefault="00C02225"/>
    <w:p w14:paraId="1C530069" w14:textId="77777777" w:rsidR="00C02225" w:rsidRDefault="00C02225">
      <w:pPr>
        <w:sectPr w:rsidR="00C02225" w:rsidSect="0001729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49B174C" w14:textId="575E86A9" w:rsidR="00F006DB" w:rsidRPr="005A0122" w:rsidRDefault="00F006DB" w:rsidP="00F006DB">
      <w:pPr>
        <w:rPr>
          <w:rFonts w:ascii="Arial" w:hAnsi="Arial" w:cs="Arial"/>
          <w:b/>
          <w:bCs/>
        </w:rPr>
      </w:pPr>
      <w:r w:rsidRPr="005A0122">
        <w:rPr>
          <w:rFonts w:ascii="Arial" w:hAnsi="Arial" w:cs="Arial"/>
          <w:b/>
          <w:bCs/>
        </w:rPr>
        <w:lastRenderedPageBreak/>
        <w:t xml:space="preserve">Supplementary Material 2.0 </w:t>
      </w:r>
      <w:r w:rsidR="00C036D7" w:rsidRPr="005A0122">
        <w:rPr>
          <w:rFonts w:ascii="Arial" w:hAnsi="Arial" w:cs="Arial"/>
          <w:b/>
          <w:bCs/>
        </w:rPr>
        <w:t xml:space="preserve">Minima and Maxima used to Standardized Sleep-Wake </w:t>
      </w:r>
      <w:r w:rsidR="00213D53" w:rsidRPr="005A0122">
        <w:rPr>
          <w:rFonts w:ascii="Arial" w:hAnsi="Arial" w:cs="Arial"/>
          <w:b/>
          <w:bCs/>
        </w:rPr>
        <w:t>Metric Values</w:t>
      </w:r>
    </w:p>
    <w:p w14:paraId="02782FDF" w14:textId="50292136" w:rsidR="00431620" w:rsidRPr="005A0122" w:rsidRDefault="00431620" w:rsidP="00431620">
      <w:pPr>
        <w:pStyle w:val="Caption"/>
        <w:keepNext/>
        <w:rPr>
          <w:rFonts w:ascii="Times New Roman" w:hAnsi="Times New Roman" w:cs="Times New Roman"/>
        </w:rPr>
      </w:pPr>
      <w:bookmarkStart w:id="1" w:name="_Ref223689292"/>
      <w:r w:rsidRPr="005A0122">
        <w:rPr>
          <w:rFonts w:ascii="Times New Roman" w:hAnsi="Times New Roman" w:cs="Times New Roman"/>
        </w:rPr>
        <w:t xml:space="preserve">Table </w:t>
      </w:r>
      <w:bookmarkEnd w:id="1"/>
      <w:r w:rsidRPr="005A0122">
        <w:rPr>
          <w:rFonts w:ascii="Times New Roman" w:hAnsi="Times New Roman" w:cs="Times New Roman"/>
        </w:rPr>
        <w:t>S2 Minimum and maximum values used for standardizations of collected participant sleep-wake metrics.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1620" w:rsidRPr="006B0197" w14:paraId="1809D9DE" w14:textId="77777777" w:rsidTr="008528A1">
        <w:tc>
          <w:tcPr>
            <w:tcW w:w="3005" w:type="dxa"/>
            <w:shd w:val="clear" w:color="auto" w:fill="D9D9D9" w:themeFill="background1" w:themeFillShade="D9"/>
          </w:tcPr>
          <w:p w14:paraId="57D13FB9" w14:textId="77777777" w:rsidR="00431620" w:rsidRPr="006B0197" w:rsidRDefault="00431620" w:rsidP="008528A1">
            <w:pPr>
              <w:jc w:val="center"/>
              <w:rPr>
                <w:b/>
                <w:bCs/>
                <w:lang w:val="en-US"/>
              </w:rPr>
            </w:pPr>
            <w:r w:rsidRPr="006B0197">
              <w:rPr>
                <w:b/>
                <w:bCs/>
                <w:lang w:val="en-US"/>
              </w:rPr>
              <w:t>Sleep-Wake Metric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11868184" w14:textId="77777777" w:rsidR="00431620" w:rsidRPr="006B0197" w:rsidRDefault="00431620" w:rsidP="008528A1">
            <w:pPr>
              <w:jc w:val="center"/>
              <w:rPr>
                <w:b/>
                <w:bCs/>
                <w:lang w:val="en-US"/>
              </w:rPr>
            </w:pPr>
            <w:r w:rsidRPr="006B0197">
              <w:rPr>
                <w:b/>
                <w:bCs/>
                <w:lang w:val="en-US"/>
              </w:rPr>
              <w:t>Minimum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70235F3F" w14:textId="77777777" w:rsidR="00431620" w:rsidRPr="006B0197" w:rsidRDefault="00431620" w:rsidP="008528A1">
            <w:pPr>
              <w:jc w:val="center"/>
              <w:rPr>
                <w:b/>
                <w:bCs/>
                <w:lang w:val="en-US"/>
              </w:rPr>
            </w:pPr>
            <w:r w:rsidRPr="006B0197">
              <w:rPr>
                <w:b/>
                <w:bCs/>
                <w:lang w:val="en-US"/>
              </w:rPr>
              <w:t>Maximum</w:t>
            </w:r>
          </w:p>
        </w:tc>
      </w:tr>
      <w:tr w:rsidR="00431620" w:rsidRPr="006B0197" w14:paraId="6B6FB387" w14:textId="77777777" w:rsidTr="008528A1">
        <w:tc>
          <w:tcPr>
            <w:tcW w:w="3005" w:type="dxa"/>
          </w:tcPr>
          <w:p w14:paraId="4CF7D55E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Sleep Onset (SO)</w:t>
            </w:r>
          </w:p>
        </w:tc>
        <w:tc>
          <w:tcPr>
            <w:tcW w:w="3005" w:type="dxa"/>
          </w:tcPr>
          <w:p w14:paraId="5AC14812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22:00</w:t>
            </w:r>
          </w:p>
        </w:tc>
        <w:tc>
          <w:tcPr>
            <w:tcW w:w="3006" w:type="dxa"/>
          </w:tcPr>
          <w:p w14:paraId="43F6BAF9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06:00</w:t>
            </w:r>
          </w:p>
        </w:tc>
      </w:tr>
      <w:tr w:rsidR="00431620" w:rsidRPr="006B0197" w14:paraId="01939878" w14:textId="77777777" w:rsidTr="008528A1">
        <w:tc>
          <w:tcPr>
            <w:tcW w:w="3005" w:type="dxa"/>
          </w:tcPr>
          <w:p w14:paraId="3747306A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Wake time (WT)</w:t>
            </w:r>
          </w:p>
        </w:tc>
        <w:tc>
          <w:tcPr>
            <w:tcW w:w="3005" w:type="dxa"/>
          </w:tcPr>
          <w:p w14:paraId="41191B6A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06:00</w:t>
            </w:r>
          </w:p>
        </w:tc>
        <w:tc>
          <w:tcPr>
            <w:tcW w:w="3006" w:type="dxa"/>
          </w:tcPr>
          <w:p w14:paraId="7B3D813A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12:00</w:t>
            </w:r>
          </w:p>
        </w:tc>
      </w:tr>
      <w:tr w:rsidR="00431620" w:rsidRPr="006B0197" w14:paraId="4E419661" w14:textId="77777777" w:rsidTr="008528A1">
        <w:tc>
          <w:tcPr>
            <w:tcW w:w="3005" w:type="dxa"/>
          </w:tcPr>
          <w:p w14:paraId="164CD397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Mid-Sleep (MS)</w:t>
            </w:r>
          </w:p>
        </w:tc>
        <w:tc>
          <w:tcPr>
            <w:tcW w:w="3005" w:type="dxa"/>
          </w:tcPr>
          <w:p w14:paraId="1C5E10D7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02:00</w:t>
            </w:r>
          </w:p>
        </w:tc>
        <w:tc>
          <w:tcPr>
            <w:tcW w:w="3006" w:type="dxa"/>
          </w:tcPr>
          <w:p w14:paraId="5FB8C3EF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09:00</w:t>
            </w:r>
          </w:p>
        </w:tc>
      </w:tr>
      <w:tr w:rsidR="00431620" w:rsidRPr="006B0197" w14:paraId="404D05EA" w14:textId="77777777" w:rsidTr="008528A1">
        <w:tc>
          <w:tcPr>
            <w:tcW w:w="3005" w:type="dxa"/>
          </w:tcPr>
          <w:p w14:paraId="4532F4A2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Total Sleep Time (TST)</w:t>
            </w:r>
          </w:p>
        </w:tc>
        <w:tc>
          <w:tcPr>
            <w:tcW w:w="3005" w:type="dxa"/>
          </w:tcPr>
          <w:p w14:paraId="4EDFCC2F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3 hours</w:t>
            </w:r>
          </w:p>
        </w:tc>
        <w:tc>
          <w:tcPr>
            <w:tcW w:w="3006" w:type="dxa"/>
          </w:tcPr>
          <w:p w14:paraId="7AA8FF09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8 hours</w:t>
            </w:r>
          </w:p>
        </w:tc>
      </w:tr>
      <w:tr w:rsidR="00431620" w:rsidRPr="006B0197" w14:paraId="02D96D2F" w14:textId="77777777" w:rsidTr="008528A1">
        <w:tc>
          <w:tcPr>
            <w:tcW w:w="3005" w:type="dxa"/>
          </w:tcPr>
          <w:p w14:paraId="65E8AF68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Sleep Efficiency (SE)</w:t>
            </w:r>
          </w:p>
        </w:tc>
        <w:tc>
          <w:tcPr>
            <w:tcW w:w="3005" w:type="dxa"/>
          </w:tcPr>
          <w:p w14:paraId="2A9E1AF9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50%</w:t>
            </w:r>
          </w:p>
        </w:tc>
        <w:tc>
          <w:tcPr>
            <w:tcW w:w="3006" w:type="dxa"/>
          </w:tcPr>
          <w:p w14:paraId="0E7D9568" w14:textId="77777777" w:rsidR="00431620" w:rsidRPr="006B0197" w:rsidRDefault="00431620" w:rsidP="008528A1">
            <w:pPr>
              <w:jc w:val="center"/>
              <w:rPr>
                <w:lang w:val="en-US"/>
              </w:rPr>
            </w:pPr>
            <w:r w:rsidRPr="006B0197">
              <w:rPr>
                <w:lang w:val="en-US"/>
              </w:rPr>
              <w:t>100%</w:t>
            </w:r>
          </w:p>
        </w:tc>
      </w:tr>
    </w:tbl>
    <w:p w14:paraId="4A11B6B5" w14:textId="77777777" w:rsidR="00F006DB" w:rsidRDefault="00F006DB" w:rsidP="00C02225">
      <w:pPr>
        <w:rPr>
          <w:b/>
          <w:bCs/>
        </w:rPr>
      </w:pPr>
    </w:p>
    <w:p w14:paraId="1954CD88" w14:textId="77777777" w:rsidR="00723E5F" w:rsidRDefault="00723E5F" w:rsidP="00723E5F">
      <w:pPr>
        <w:sectPr w:rsidR="00723E5F" w:rsidSect="0001729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F4BF3DB" w14:textId="4ACB4861" w:rsidR="00723E5F" w:rsidRPr="005A0122" w:rsidRDefault="00723E5F" w:rsidP="00723E5F">
      <w:pPr>
        <w:rPr>
          <w:rFonts w:ascii="Arial" w:hAnsi="Arial" w:cs="Arial"/>
          <w:b/>
          <w:bCs/>
        </w:rPr>
      </w:pPr>
      <w:r w:rsidRPr="005A0122">
        <w:rPr>
          <w:rFonts w:ascii="Arial" w:hAnsi="Arial" w:cs="Arial"/>
          <w:b/>
          <w:bCs/>
        </w:rPr>
        <w:lastRenderedPageBreak/>
        <w:t xml:space="preserve">Supplementary Material </w:t>
      </w:r>
      <w:r w:rsidR="00832E3B" w:rsidRPr="005A0122">
        <w:rPr>
          <w:rFonts w:ascii="Arial" w:hAnsi="Arial" w:cs="Arial"/>
          <w:b/>
          <w:bCs/>
        </w:rPr>
        <w:t>3</w:t>
      </w:r>
      <w:r w:rsidRPr="005A0122">
        <w:rPr>
          <w:rFonts w:ascii="Arial" w:hAnsi="Arial" w:cs="Arial"/>
          <w:b/>
          <w:bCs/>
        </w:rPr>
        <w:t>.0</w:t>
      </w:r>
      <w:r w:rsidR="008474B6" w:rsidRPr="005A0122">
        <w:rPr>
          <w:rFonts w:ascii="Arial" w:hAnsi="Arial" w:cs="Arial"/>
          <w:b/>
          <w:bCs/>
        </w:rPr>
        <w:t xml:space="preserve"> </w:t>
      </w:r>
      <w:r w:rsidR="00246DFC" w:rsidRPr="005A0122">
        <w:rPr>
          <w:rFonts w:ascii="Arial" w:hAnsi="Arial" w:cs="Arial"/>
          <w:b/>
          <w:bCs/>
        </w:rPr>
        <w:t>Visualization</w:t>
      </w:r>
      <w:r w:rsidR="008474B6" w:rsidRPr="005A0122">
        <w:rPr>
          <w:rFonts w:ascii="Arial" w:hAnsi="Arial" w:cs="Arial"/>
          <w:b/>
          <w:bCs/>
        </w:rPr>
        <w:t xml:space="preserve"> of </w:t>
      </w:r>
      <w:r w:rsidR="00246DFC" w:rsidRPr="005A0122">
        <w:rPr>
          <w:rFonts w:ascii="Arial" w:hAnsi="Arial" w:cs="Arial"/>
          <w:b/>
          <w:bCs/>
        </w:rPr>
        <w:t xml:space="preserve">Data Augmentation and </w:t>
      </w:r>
      <w:r w:rsidR="008474B6" w:rsidRPr="005A0122">
        <w:rPr>
          <w:rFonts w:ascii="Arial" w:hAnsi="Arial" w:cs="Arial"/>
          <w:b/>
          <w:bCs/>
        </w:rPr>
        <w:t>Deep Deterministic Policy Gradient (DDPG) Light Schedule Modification Algorithm</w:t>
      </w:r>
    </w:p>
    <w:p w14:paraId="6FB6B16B" w14:textId="328B2411" w:rsidR="00246DFC" w:rsidRPr="001F65C9" w:rsidRDefault="00227431" w:rsidP="00227431">
      <w:pPr>
        <w:keepNext/>
        <w:rPr>
          <w:highlight w:val="yellow"/>
        </w:rPr>
      </w:pPr>
      <w:r w:rsidRPr="006B0197">
        <w:rPr>
          <w:noProof/>
          <w:sz w:val="22"/>
          <w:szCs w:val="22"/>
          <w:lang w:val="en-US"/>
        </w:rPr>
        <w:drawing>
          <wp:inline distT="0" distB="0" distL="0" distR="0" wp14:anchorId="1EF378D1" wp14:editId="281D1E5A">
            <wp:extent cx="5731510" cy="2286635"/>
            <wp:effectExtent l="0" t="0" r="2540" b="0"/>
            <wp:docPr id="1441423266" name="Picture 11" descr="A diagram of a software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423266" name="Picture 11" descr="A diagram of a software program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152B3" w14:textId="2921D90B" w:rsidR="00246DFC" w:rsidRPr="005A0122" w:rsidRDefault="00246DFC" w:rsidP="00246DFC">
      <w:pPr>
        <w:pStyle w:val="Caption"/>
        <w:jc w:val="both"/>
        <w:rPr>
          <w:rFonts w:ascii="Times New Roman" w:hAnsi="Times New Roman" w:cs="Times New Roman"/>
          <w:lang w:val="en-US"/>
        </w:rPr>
      </w:pPr>
      <w:bookmarkStart w:id="2" w:name="_Ref224299661"/>
      <w:r w:rsidRPr="005A0122">
        <w:rPr>
          <w:rFonts w:ascii="Times New Roman" w:hAnsi="Times New Roman" w:cs="Times New Roman"/>
        </w:rPr>
        <w:t xml:space="preserve">Fig. </w:t>
      </w:r>
      <w:bookmarkEnd w:id="2"/>
      <w:r w:rsidRPr="005A0122">
        <w:rPr>
          <w:rFonts w:ascii="Times New Roman" w:hAnsi="Times New Roman" w:cs="Times New Roman"/>
        </w:rPr>
        <w:t>S</w:t>
      </w:r>
      <w:r w:rsidR="00227431" w:rsidRPr="005A0122">
        <w:rPr>
          <w:rFonts w:ascii="Times New Roman" w:hAnsi="Times New Roman" w:cs="Times New Roman"/>
        </w:rPr>
        <w:t>3</w:t>
      </w:r>
      <w:r w:rsidRPr="005A0122">
        <w:rPr>
          <w:rFonts w:ascii="Times New Roman" w:hAnsi="Times New Roman" w:cs="Times New Roman"/>
        </w:rPr>
        <w:t xml:space="preserve">.1 </w:t>
      </w:r>
      <w:r w:rsidR="009B3165" w:rsidRPr="005A0122">
        <w:rPr>
          <w:rFonts w:ascii="Times New Roman" w:hAnsi="Times New Roman" w:cs="Times New Roman"/>
        </w:rPr>
        <w:t>Framework structure of deep deterministic gradient policy (DDPG) algorithm.</w:t>
      </w:r>
    </w:p>
    <w:p w14:paraId="39182E58" w14:textId="77777777" w:rsidR="00246DFC" w:rsidRPr="00246DFC" w:rsidRDefault="00246DFC" w:rsidP="00723E5F">
      <w:pPr>
        <w:keepNext/>
        <w:jc w:val="both"/>
        <w:rPr>
          <w:lang w:val="en-US"/>
        </w:rPr>
      </w:pPr>
    </w:p>
    <w:p w14:paraId="6F44EF63" w14:textId="743F3D1B" w:rsidR="00723E5F" w:rsidRDefault="00723E5F" w:rsidP="00723E5F">
      <w:pPr>
        <w:keepNext/>
        <w:jc w:val="both"/>
      </w:pPr>
      <w:r w:rsidRPr="001208CF">
        <w:rPr>
          <w:noProof/>
        </w:rPr>
        <w:drawing>
          <wp:inline distT="0" distB="0" distL="0" distR="0" wp14:anchorId="66E0D11C" wp14:editId="7B27EDC8">
            <wp:extent cx="5491904" cy="3785191"/>
            <wp:effectExtent l="0" t="0" r="0" b="6350"/>
            <wp:docPr id="275918375" name="Picture 13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918375" name="Picture 13" descr="A diagram of a flowchar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738" cy="378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A17FB" w14:textId="6EA3B618" w:rsidR="00723E5F" w:rsidRPr="005A0122" w:rsidRDefault="00723E5F" w:rsidP="00723E5F">
      <w:pPr>
        <w:pStyle w:val="Caption"/>
        <w:jc w:val="both"/>
        <w:rPr>
          <w:rFonts w:ascii="Times New Roman" w:hAnsi="Times New Roman" w:cs="Times New Roman"/>
        </w:rPr>
      </w:pPr>
      <w:r w:rsidRPr="005A0122">
        <w:rPr>
          <w:rFonts w:ascii="Times New Roman" w:hAnsi="Times New Roman" w:cs="Times New Roman"/>
        </w:rPr>
        <w:t>Fig. S</w:t>
      </w:r>
      <w:r w:rsidR="00227431" w:rsidRPr="005A0122">
        <w:rPr>
          <w:rFonts w:ascii="Times New Roman" w:hAnsi="Times New Roman" w:cs="Times New Roman"/>
        </w:rPr>
        <w:t>3</w:t>
      </w:r>
      <w:r w:rsidR="00246DFC" w:rsidRPr="005A0122">
        <w:rPr>
          <w:rFonts w:ascii="Times New Roman" w:hAnsi="Times New Roman" w:cs="Times New Roman"/>
        </w:rPr>
        <w:t>.2</w:t>
      </w:r>
      <w:r w:rsidRPr="005A0122">
        <w:rPr>
          <w:rFonts w:ascii="Times New Roman" w:hAnsi="Times New Roman" w:cs="Times New Roman"/>
        </w:rPr>
        <w:t xml:space="preserve"> Flowchart of the training process of deep deterministic policy gradient (DDPG) algorithm.</w:t>
      </w:r>
    </w:p>
    <w:p w14:paraId="476C140D" w14:textId="77777777" w:rsidR="00723E5F" w:rsidRDefault="00723E5F" w:rsidP="00723E5F"/>
    <w:p w14:paraId="7FF7A385" w14:textId="514126F6" w:rsidR="00723E5F" w:rsidRPr="00723E5F" w:rsidRDefault="00723E5F" w:rsidP="00723E5F">
      <w:pPr>
        <w:sectPr w:rsidR="00723E5F" w:rsidRPr="00723E5F" w:rsidSect="0001729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ED3AACF" w14:textId="4AC6860C" w:rsidR="00137B1E" w:rsidRDefault="00137B1E" w:rsidP="00137B1E">
      <w:pPr>
        <w:rPr>
          <w:b/>
          <w:bCs/>
        </w:rPr>
      </w:pPr>
      <w:r w:rsidRPr="00017291">
        <w:rPr>
          <w:b/>
          <w:bCs/>
        </w:rPr>
        <w:lastRenderedPageBreak/>
        <w:t xml:space="preserve">Supplementary Material </w:t>
      </w:r>
      <w:r>
        <w:rPr>
          <w:b/>
          <w:bCs/>
        </w:rPr>
        <w:t>4</w:t>
      </w:r>
      <w:r w:rsidRPr="00017291">
        <w:rPr>
          <w:b/>
          <w:bCs/>
        </w:rPr>
        <w:t>.0</w:t>
      </w:r>
      <w:r>
        <w:rPr>
          <w:b/>
          <w:bCs/>
        </w:rPr>
        <w:t xml:space="preserve"> Correlation between Simulated DLMO and Sleep-Wake Parameters</w:t>
      </w:r>
    </w:p>
    <w:p w14:paraId="694C7C19" w14:textId="77777777" w:rsidR="00137B1E" w:rsidRPr="00EF06B8" w:rsidRDefault="00137B1E" w:rsidP="00137B1E">
      <w:pPr>
        <w:pStyle w:val="Caption"/>
        <w:keepNext/>
        <w:rPr>
          <w:rFonts w:ascii="Times New Roman" w:hAnsi="Times New Roman" w:cs="Times New Roman"/>
        </w:rPr>
      </w:pPr>
      <w:r w:rsidRPr="00EF06B8">
        <w:rPr>
          <w:rFonts w:ascii="Times New Roman" w:hAnsi="Times New Roman" w:cs="Times New Roman"/>
        </w:rPr>
        <w:t>Table S</w:t>
      </w:r>
      <w:r w:rsidRPr="00EF06B8">
        <w:rPr>
          <w:rFonts w:ascii="Times New Roman" w:hAnsi="Times New Roman" w:cs="Times New Roman"/>
        </w:rPr>
        <w:fldChar w:fldCharType="begin"/>
      </w:r>
      <w:r w:rsidRPr="00EF06B8">
        <w:rPr>
          <w:rFonts w:ascii="Times New Roman" w:hAnsi="Times New Roman" w:cs="Times New Roman"/>
        </w:rPr>
        <w:instrText xml:space="preserve"> SEQ Table \* ARABIC </w:instrText>
      </w:r>
      <w:r w:rsidRPr="00EF06B8">
        <w:rPr>
          <w:rFonts w:ascii="Times New Roman" w:hAnsi="Times New Roman" w:cs="Times New Roman"/>
        </w:rPr>
        <w:fldChar w:fldCharType="separate"/>
      </w:r>
      <w:r w:rsidRPr="00EF06B8">
        <w:rPr>
          <w:rFonts w:ascii="Times New Roman" w:hAnsi="Times New Roman" w:cs="Times New Roman"/>
          <w:noProof/>
        </w:rPr>
        <w:t>3</w:t>
      </w:r>
      <w:r w:rsidRPr="00EF06B8">
        <w:rPr>
          <w:rFonts w:ascii="Times New Roman" w:hAnsi="Times New Roman" w:cs="Times New Roman"/>
          <w:noProof/>
        </w:rPr>
        <w:fldChar w:fldCharType="end"/>
      </w:r>
      <w:r w:rsidRPr="00EF06B8">
        <w:rPr>
          <w:rFonts w:ascii="Times New Roman" w:hAnsi="Times New Roman" w:cs="Times New Roman"/>
        </w:rPr>
        <w:t xml:space="preserve"> Correlation coefficients (</w:t>
      </w:r>
      <w:r w:rsidRPr="00EF06B8">
        <w:rPr>
          <w:rFonts w:ascii="Times New Roman" w:hAnsi="Times New Roman" w:cs="Times New Roman"/>
          <w:i w:val="0"/>
          <w:iCs w:val="0"/>
        </w:rPr>
        <w:t>r</w:t>
      </w:r>
      <w:r w:rsidRPr="00EF06B8">
        <w:rPr>
          <w:rFonts w:ascii="Times New Roman" w:hAnsi="Times New Roman" w:cs="Times New Roman"/>
        </w:rPr>
        <w:t>) between DLMOs simulated from experimental schedules using a physiological model and sleep-wake parameters.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37B1E" w14:paraId="1BC3BCD6" w14:textId="77777777" w:rsidTr="004C4649">
        <w:tc>
          <w:tcPr>
            <w:tcW w:w="4508" w:type="dxa"/>
            <w:shd w:val="clear" w:color="auto" w:fill="D9D9D9" w:themeFill="background1" w:themeFillShade="D9"/>
          </w:tcPr>
          <w:p w14:paraId="3641AE10" w14:textId="77777777" w:rsidR="00137B1E" w:rsidRPr="00543BE8" w:rsidRDefault="00137B1E" w:rsidP="004C4649">
            <w:pPr>
              <w:jc w:val="center"/>
              <w:rPr>
                <w:b/>
                <w:bCs/>
              </w:rPr>
            </w:pPr>
            <w:r w:rsidRPr="00543BE8">
              <w:rPr>
                <w:b/>
                <w:bCs/>
              </w:rPr>
              <w:t>Sleep-Wake Parameter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10BF73A2" w14:textId="77777777" w:rsidR="00137B1E" w:rsidRPr="00543BE8" w:rsidRDefault="00137B1E" w:rsidP="004C4649">
            <w:pPr>
              <w:jc w:val="center"/>
              <w:rPr>
                <w:b/>
                <w:bCs/>
              </w:rPr>
            </w:pPr>
            <w:r w:rsidRPr="00543BE8">
              <w:rPr>
                <w:b/>
                <w:bCs/>
              </w:rPr>
              <w:t>Correlation Coefficient (</w:t>
            </w:r>
            <w:r w:rsidRPr="00543BE8">
              <w:rPr>
                <w:b/>
                <w:bCs/>
                <w:i/>
                <w:iCs/>
              </w:rPr>
              <w:t>r</w:t>
            </w:r>
            <w:r w:rsidRPr="00543BE8">
              <w:rPr>
                <w:b/>
                <w:bCs/>
              </w:rPr>
              <w:t>) with DLMO</w:t>
            </w:r>
          </w:p>
        </w:tc>
      </w:tr>
      <w:tr w:rsidR="00137B1E" w14:paraId="5262D613" w14:textId="77777777" w:rsidTr="004C4649">
        <w:tc>
          <w:tcPr>
            <w:tcW w:w="4508" w:type="dxa"/>
          </w:tcPr>
          <w:p w14:paraId="3F300CF3" w14:textId="77777777" w:rsidR="00137B1E" w:rsidRDefault="00137B1E" w:rsidP="004C4649">
            <w:pPr>
              <w:jc w:val="center"/>
            </w:pPr>
            <w:r>
              <w:t>Sleep Onset (SO)</w:t>
            </w:r>
          </w:p>
        </w:tc>
        <w:tc>
          <w:tcPr>
            <w:tcW w:w="4508" w:type="dxa"/>
          </w:tcPr>
          <w:p w14:paraId="316D8A63" w14:textId="77777777" w:rsidR="00137B1E" w:rsidRDefault="00137B1E" w:rsidP="004C4649">
            <w:pPr>
              <w:jc w:val="center"/>
            </w:pPr>
            <w:r>
              <w:t>0.4935</w:t>
            </w:r>
          </w:p>
        </w:tc>
      </w:tr>
      <w:tr w:rsidR="00137B1E" w14:paraId="76CC202E" w14:textId="77777777" w:rsidTr="004C4649">
        <w:tc>
          <w:tcPr>
            <w:tcW w:w="4508" w:type="dxa"/>
          </w:tcPr>
          <w:p w14:paraId="34BB7623" w14:textId="77777777" w:rsidR="00137B1E" w:rsidRDefault="00137B1E" w:rsidP="004C4649">
            <w:pPr>
              <w:jc w:val="center"/>
            </w:pPr>
            <w:r>
              <w:t>Wake Time (WT)</w:t>
            </w:r>
          </w:p>
        </w:tc>
        <w:tc>
          <w:tcPr>
            <w:tcW w:w="4508" w:type="dxa"/>
          </w:tcPr>
          <w:p w14:paraId="16AFF163" w14:textId="77777777" w:rsidR="00137B1E" w:rsidRDefault="00137B1E" w:rsidP="004C4649">
            <w:pPr>
              <w:jc w:val="center"/>
            </w:pPr>
            <w:r>
              <w:t>0.5683</w:t>
            </w:r>
          </w:p>
        </w:tc>
      </w:tr>
      <w:tr w:rsidR="00137B1E" w14:paraId="1195AE2C" w14:textId="77777777" w:rsidTr="004C4649">
        <w:tc>
          <w:tcPr>
            <w:tcW w:w="4508" w:type="dxa"/>
          </w:tcPr>
          <w:p w14:paraId="0FFB6DEA" w14:textId="77777777" w:rsidR="00137B1E" w:rsidRDefault="00137B1E" w:rsidP="004C4649">
            <w:pPr>
              <w:jc w:val="center"/>
            </w:pPr>
            <w:r>
              <w:t>Mid-Sleep (MS)</w:t>
            </w:r>
          </w:p>
        </w:tc>
        <w:tc>
          <w:tcPr>
            <w:tcW w:w="4508" w:type="dxa"/>
          </w:tcPr>
          <w:p w14:paraId="3BB45E62" w14:textId="77777777" w:rsidR="00137B1E" w:rsidRDefault="00137B1E" w:rsidP="004C4649">
            <w:pPr>
              <w:jc w:val="center"/>
            </w:pPr>
            <w:r>
              <w:t>0.5609</w:t>
            </w:r>
          </w:p>
        </w:tc>
      </w:tr>
      <w:tr w:rsidR="00137B1E" w14:paraId="4D3B9D5C" w14:textId="77777777" w:rsidTr="004C4649">
        <w:tc>
          <w:tcPr>
            <w:tcW w:w="4508" w:type="dxa"/>
          </w:tcPr>
          <w:p w14:paraId="364775EC" w14:textId="77777777" w:rsidR="00137B1E" w:rsidRDefault="00137B1E" w:rsidP="004C4649">
            <w:pPr>
              <w:jc w:val="center"/>
            </w:pPr>
            <w:r>
              <w:t>Total Sleep Time (TST)</w:t>
            </w:r>
          </w:p>
        </w:tc>
        <w:tc>
          <w:tcPr>
            <w:tcW w:w="4508" w:type="dxa"/>
          </w:tcPr>
          <w:p w14:paraId="6E83B174" w14:textId="77777777" w:rsidR="00137B1E" w:rsidRDefault="00137B1E" w:rsidP="004C4649">
            <w:pPr>
              <w:jc w:val="center"/>
            </w:pPr>
            <w:r>
              <w:t>0.1143</w:t>
            </w:r>
          </w:p>
        </w:tc>
      </w:tr>
      <w:tr w:rsidR="00137B1E" w14:paraId="7597A18C" w14:textId="77777777" w:rsidTr="004C4649">
        <w:tc>
          <w:tcPr>
            <w:tcW w:w="4508" w:type="dxa"/>
          </w:tcPr>
          <w:p w14:paraId="0310B3C2" w14:textId="77777777" w:rsidR="00137B1E" w:rsidRDefault="00137B1E" w:rsidP="004C4649">
            <w:pPr>
              <w:jc w:val="center"/>
            </w:pPr>
            <w:r>
              <w:t>Sleep Efficiency (SE)</w:t>
            </w:r>
          </w:p>
        </w:tc>
        <w:tc>
          <w:tcPr>
            <w:tcW w:w="4508" w:type="dxa"/>
          </w:tcPr>
          <w:p w14:paraId="32CCCB15" w14:textId="77777777" w:rsidR="00137B1E" w:rsidRDefault="00137B1E" w:rsidP="004C4649">
            <w:pPr>
              <w:jc w:val="center"/>
            </w:pPr>
            <w:r>
              <w:t>0.0205</w:t>
            </w:r>
          </w:p>
        </w:tc>
      </w:tr>
    </w:tbl>
    <w:p w14:paraId="2750034A" w14:textId="1FC90323" w:rsidR="00C715B8" w:rsidRDefault="00C715B8" w:rsidP="008B1420">
      <w:pPr>
        <w:tabs>
          <w:tab w:val="left" w:pos="1524"/>
        </w:tabs>
      </w:pPr>
    </w:p>
    <w:sectPr w:rsidR="00C715B8" w:rsidSect="000172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7BDF1" w14:textId="77777777" w:rsidR="00F75618" w:rsidRDefault="00F75618" w:rsidP="00AC6833">
      <w:pPr>
        <w:spacing w:after="0" w:line="240" w:lineRule="auto"/>
      </w:pPr>
      <w:r>
        <w:separator/>
      </w:r>
    </w:p>
  </w:endnote>
  <w:endnote w:type="continuationSeparator" w:id="0">
    <w:p w14:paraId="04D5D2FE" w14:textId="77777777" w:rsidR="00F75618" w:rsidRDefault="00F75618" w:rsidP="00AC6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13FB1" w14:textId="77777777" w:rsidR="00F75618" w:rsidRDefault="00F75618" w:rsidP="00AC6833">
      <w:pPr>
        <w:spacing w:after="0" w:line="240" w:lineRule="auto"/>
      </w:pPr>
      <w:r>
        <w:separator/>
      </w:r>
    </w:p>
  </w:footnote>
  <w:footnote w:type="continuationSeparator" w:id="0">
    <w:p w14:paraId="24B2EC12" w14:textId="77777777" w:rsidR="00F75618" w:rsidRDefault="00F75618" w:rsidP="00AC6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F0607"/>
    <w:multiLevelType w:val="hybridMultilevel"/>
    <w:tmpl w:val="5C3A9466"/>
    <w:lvl w:ilvl="0" w:tplc="7DA8FCBC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973E5"/>
    <w:multiLevelType w:val="hybridMultilevel"/>
    <w:tmpl w:val="E9805C98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E7350"/>
    <w:multiLevelType w:val="hybridMultilevel"/>
    <w:tmpl w:val="B71AE0E0"/>
    <w:lvl w:ilvl="0" w:tplc="5278443A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94BF4"/>
    <w:multiLevelType w:val="hybridMultilevel"/>
    <w:tmpl w:val="267482A4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453860">
    <w:abstractNumId w:val="2"/>
  </w:num>
  <w:num w:numId="2" w16cid:durableId="2093621558">
    <w:abstractNumId w:val="0"/>
  </w:num>
  <w:num w:numId="3" w16cid:durableId="163056082">
    <w:abstractNumId w:val="3"/>
  </w:num>
  <w:num w:numId="4" w16cid:durableId="1499881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85"/>
    <w:rsid w:val="00017291"/>
    <w:rsid w:val="0006205F"/>
    <w:rsid w:val="00085D22"/>
    <w:rsid w:val="00092871"/>
    <w:rsid w:val="000935AC"/>
    <w:rsid w:val="000A68BE"/>
    <w:rsid w:val="00124B4E"/>
    <w:rsid w:val="00134412"/>
    <w:rsid w:val="00136671"/>
    <w:rsid w:val="00137B1E"/>
    <w:rsid w:val="001C0B21"/>
    <w:rsid w:val="001F06E7"/>
    <w:rsid w:val="00213D53"/>
    <w:rsid w:val="0022066F"/>
    <w:rsid w:val="00227431"/>
    <w:rsid w:val="00246CED"/>
    <w:rsid w:val="00246DFC"/>
    <w:rsid w:val="00281287"/>
    <w:rsid w:val="0028704C"/>
    <w:rsid w:val="002A2D21"/>
    <w:rsid w:val="002A74AC"/>
    <w:rsid w:val="002B1930"/>
    <w:rsid w:val="002E0FC9"/>
    <w:rsid w:val="003033BC"/>
    <w:rsid w:val="0034153F"/>
    <w:rsid w:val="003667D3"/>
    <w:rsid w:val="00384F75"/>
    <w:rsid w:val="00386B85"/>
    <w:rsid w:val="0039008D"/>
    <w:rsid w:val="003B6CC5"/>
    <w:rsid w:val="003C0F42"/>
    <w:rsid w:val="003D6025"/>
    <w:rsid w:val="0042366F"/>
    <w:rsid w:val="004276F4"/>
    <w:rsid w:val="00431620"/>
    <w:rsid w:val="00463F2F"/>
    <w:rsid w:val="00473DCE"/>
    <w:rsid w:val="0049103E"/>
    <w:rsid w:val="00531550"/>
    <w:rsid w:val="00543BE8"/>
    <w:rsid w:val="0055165B"/>
    <w:rsid w:val="005564D5"/>
    <w:rsid w:val="00570B7F"/>
    <w:rsid w:val="005A0122"/>
    <w:rsid w:val="005A74AA"/>
    <w:rsid w:val="005B46D1"/>
    <w:rsid w:val="005C443C"/>
    <w:rsid w:val="005E7F77"/>
    <w:rsid w:val="00623265"/>
    <w:rsid w:val="00624C31"/>
    <w:rsid w:val="00632D8F"/>
    <w:rsid w:val="00647428"/>
    <w:rsid w:val="0065184A"/>
    <w:rsid w:val="0066155A"/>
    <w:rsid w:val="0066314C"/>
    <w:rsid w:val="00683955"/>
    <w:rsid w:val="00692C27"/>
    <w:rsid w:val="006962AE"/>
    <w:rsid w:val="006A047F"/>
    <w:rsid w:val="006A5E3C"/>
    <w:rsid w:val="006D7BC9"/>
    <w:rsid w:val="006E39A1"/>
    <w:rsid w:val="006F2B76"/>
    <w:rsid w:val="00712007"/>
    <w:rsid w:val="00723E5F"/>
    <w:rsid w:val="00774C5B"/>
    <w:rsid w:val="00782283"/>
    <w:rsid w:val="007A0474"/>
    <w:rsid w:val="007A21E1"/>
    <w:rsid w:val="007C496A"/>
    <w:rsid w:val="007C5A5E"/>
    <w:rsid w:val="00832E3B"/>
    <w:rsid w:val="00841DA3"/>
    <w:rsid w:val="008474B6"/>
    <w:rsid w:val="008669C9"/>
    <w:rsid w:val="00870934"/>
    <w:rsid w:val="00880687"/>
    <w:rsid w:val="00880D8E"/>
    <w:rsid w:val="008B1420"/>
    <w:rsid w:val="00905460"/>
    <w:rsid w:val="00905EA7"/>
    <w:rsid w:val="009138A4"/>
    <w:rsid w:val="009224B8"/>
    <w:rsid w:val="0095272D"/>
    <w:rsid w:val="00993913"/>
    <w:rsid w:val="009B1501"/>
    <w:rsid w:val="009B3165"/>
    <w:rsid w:val="00A13CA6"/>
    <w:rsid w:val="00A1513A"/>
    <w:rsid w:val="00A42F18"/>
    <w:rsid w:val="00AC6833"/>
    <w:rsid w:val="00B5148B"/>
    <w:rsid w:val="00B60FBA"/>
    <w:rsid w:val="00B91B64"/>
    <w:rsid w:val="00BA066A"/>
    <w:rsid w:val="00BB0281"/>
    <w:rsid w:val="00C02225"/>
    <w:rsid w:val="00C036D7"/>
    <w:rsid w:val="00C16202"/>
    <w:rsid w:val="00C45593"/>
    <w:rsid w:val="00C715B8"/>
    <w:rsid w:val="00C756B8"/>
    <w:rsid w:val="00C84B97"/>
    <w:rsid w:val="00CC0051"/>
    <w:rsid w:val="00CD276D"/>
    <w:rsid w:val="00CF4247"/>
    <w:rsid w:val="00D23795"/>
    <w:rsid w:val="00D503FC"/>
    <w:rsid w:val="00D57A4A"/>
    <w:rsid w:val="00D62316"/>
    <w:rsid w:val="00D67113"/>
    <w:rsid w:val="00D759B3"/>
    <w:rsid w:val="00D77B76"/>
    <w:rsid w:val="00D820BD"/>
    <w:rsid w:val="00DA3A91"/>
    <w:rsid w:val="00DB0A89"/>
    <w:rsid w:val="00DE1BAA"/>
    <w:rsid w:val="00DE6C75"/>
    <w:rsid w:val="00E106B0"/>
    <w:rsid w:val="00E41C34"/>
    <w:rsid w:val="00E62F43"/>
    <w:rsid w:val="00E71A1F"/>
    <w:rsid w:val="00EA44EF"/>
    <w:rsid w:val="00EC2538"/>
    <w:rsid w:val="00EF06B8"/>
    <w:rsid w:val="00EF2F36"/>
    <w:rsid w:val="00F006DB"/>
    <w:rsid w:val="00F26871"/>
    <w:rsid w:val="00F75618"/>
    <w:rsid w:val="00F9580B"/>
    <w:rsid w:val="00FD7712"/>
    <w:rsid w:val="00FF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0B3A7"/>
  <w15:chartTrackingRefBased/>
  <w15:docId w15:val="{C1EBA076-44A5-49E5-857B-AD2EE1A2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B85"/>
  </w:style>
  <w:style w:type="paragraph" w:styleId="Heading1">
    <w:name w:val="heading 1"/>
    <w:basedOn w:val="Normal"/>
    <w:next w:val="Normal"/>
    <w:link w:val="Heading1Char"/>
    <w:uiPriority w:val="9"/>
    <w:qFormat/>
    <w:rsid w:val="00386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B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6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nhideWhenUsed/>
    <w:qFormat/>
    <w:rsid w:val="00386B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86B85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6B85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386B85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86B85"/>
    <w:rPr>
      <w:rFonts w:ascii="Aptos" w:hAnsi="Aptos"/>
      <w:noProof/>
    </w:rPr>
  </w:style>
  <w:style w:type="paragraph" w:customStyle="1" w:styleId="PB">
    <w:name w:val="PB"/>
    <w:basedOn w:val="Normal"/>
    <w:qFormat/>
    <w:rsid w:val="00386B85"/>
    <w:pPr>
      <w:spacing w:before="180" w:after="0" w:line="240" w:lineRule="auto"/>
      <w:jc w:val="both"/>
    </w:pPr>
    <w:rPr>
      <w:rFonts w:ascii="Arial" w:eastAsia="Times New Roman" w:hAnsi="Arial" w:cs="Times New Roman"/>
      <w:kern w:val="0"/>
      <w:sz w:val="20"/>
      <w:lang w:val="en-AU" w:eastAsia="en-US"/>
      <w14:ligatures w14:val="none"/>
    </w:rPr>
  </w:style>
  <w:style w:type="paragraph" w:customStyle="1" w:styleId="PARAIndent">
    <w:name w:val="PARA_Indent"/>
    <w:basedOn w:val="Normal"/>
    <w:link w:val="PARAIndentChar"/>
    <w:rsid w:val="00386B85"/>
    <w:pPr>
      <w:widowControl w:val="0"/>
      <w:spacing w:after="0" w:line="240" w:lineRule="auto"/>
      <w:ind w:firstLine="202"/>
      <w:jc w:val="both"/>
    </w:pPr>
    <w:rPr>
      <w:rFonts w:ascii="Times" w:eastAsia="Times New Roman" w:hAnsi="Times" w:cs="Times New Roman"/>
      <w:kern w:val="0"/>
      <w:sz w:val="20"/>
      <w:szCs w:val="20"/>
      <w:lang w:val="en-US" w:eastAsia="en-US"/>
      <w14:ligatures w14:val="none"/>
    </w:rPr>
  </w:style>
  <w:style w:type="character" w:customStyle="1" w:styleId="PARAIndentChar">
    <w:name w:val="PARA_Indent Char"/>
    <w:link w:val="PARAIndent"/>
    <w:rsid w:val="00386B85"/>
    <w:rPr>
      <w:rFonts w:ascii="Times" w:eastAsia="Times New Roman" w:hAnsi="Times" w:cs="Times New Roman"/>
      <w:kern w:val="0"/>
      <w:sz w:val="20"/>
      <w:szCs w:val="20"/>
      <w:lang w:val="en-US"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86B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B8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86B8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86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B85"/>
  </w:style>
  <w:style w:type="paragraph" w:styleId="Footer">
    <w:name w:val="footer"/>
    <w:basedOn w:val="Normal"/>
    <w:link w:val="FooterChar"/>
    <w:uiPriority w:val="99"/>
    <w:unhideWhenUsed/>
    <w:rsid w:val="00386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B85"/>
  </w:style>
  <w:style w:type="character" w:styleId="PlaceholderText">
    <w:name w:val="Placeholder Text"/>
    <w:basedOn w:val="DefaultParagraphFont"/>
    <w:uiPriority w:val="99"/>
    <w:semiHidden/>
    <w:rsid w:val="00386B85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386B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6B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6B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6B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6B85"/>
    <w:rPr>
      <w:b/>
      <w:bCs/>
      <w:sz w:val="20"/>
      <w:szCs w:val="20"/>
    </w:rPr>
  </w:style>
  <w:style w:type="paragraph" w:customStyle="1" w:styleId="ThesisNormal">
    <w:name w:val="Thesis Normal"/>
    <w:basedOn w:val="Normal"/>
    <w:link w:val="ThesisNormalChar"/>
    <w:qFormat/>
    <w:rsid w:val="00386B85"/>
    <w:pPr>
      <w:spacing w:after="0" w:line="360" w:lineRule="auto"/>
      <w:jc w:val="both"/>
    </w:pPr>
    <w:rPr>
      <w:rFonts w:ascii="Times New Roman" w:eastAsia="MS Mincho" w:hAnsi="Times New Roman" w:cs="Times New Roman"/>
      <w:kern w:val="0"/>
      <w:szCs w:val="28"/>
      <w:lang w:val="en-AU" w:eastAsia="en-US"/>
      <w14:ligatures w14:val="none"/>
    </w:rPr>
  </w:style>
  <w:style w:type="character" w:customStyle="1" w:styleId="ThesisNormalChar">
    <w:name w:val="Thesis Normal Char"/>
    <w:basedOn w:val="DefaultParagraphFont"/>
    <w:link w:val="ThesisNormal"/>
    <w:rsid w:val="00386B85"/>
    <w:rPr>
      <w:rFonts w:ascii="Times New Roman" w:eastAsia="MS Mincho" w:hAnsi="Times New Roman" w:cs="Times New Roman"/>
      <w:kern w:val="0"/>
      <w:szCs w:val="28"/>
      <w:lang w:val="en-AU" w:eastAsia="en-US"/>
      <w14:ligatures w14:val="none"/>
    </w:rPr>
  </w:style>
  <w:style w:type="paragraph" w:styleId="NoSpacing">
    <w:name w:val="No Spacing"/>
    <w:link w:val="NoSpacingChar"/>
    <w:uiPriority w:val="1"/>
    <w:qFormat/>
    <w:rsid w:val="00386B85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86B85"/>
    <w:rPr>
      <w:kern w:val="0"/>
      <w:sz w:val="22"/>
      <w:szCs w:val="22"/>
      <w:lang w:val="en-US" w:eastAsia="en-US"/>
      <w14:ligatures w14:val="none"/>
    </w:rPr>
  </w:style>
  <w:style w:type="character" w:customStyle="1" w:styleId="CaptionChar">
    <w:name w:val="Caption Char"/>
    <w:basedOn w:val="DefaultParagraphFont"/>
    <w:link w:val="Caption"/>
    <w:rsid w:val="006E39A1"/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eetha@monash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1B0CC-75E0-44BA-B534-3FAE4EB6A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Ming-Yi Seah</dc:creator>
  <cp:keywords/>
  <dc:description/>
  <cp:lastModifiedBy>Ming-Yi Seah</cp:lastModifiedBy>
  <cp:revision>101</cp:revision>
  <dcterms:created xsi:type="dcterms:W3CDTF">2025-11-27T08:45:00Z</dcterms:created>
  <dcterms:modified xsi:type="dcterms:W3CDTF">2026-06-23T16:01:00Z</dcterms:modified>
</cp:coreProperties>
</file>