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4E4FF29" w14:textId="77777777" w:rsidR="006D0BC1" w:rsidRPr="00A918FF" w:rsidRDefault="006D0BC1" w:rsidP="006D0BC1">
      <w:pPr>
        <w:spacing w:after="0" w:line="240" w:lineRule="auto"/>
        <w:jc w:val="both"/>
        <w:rPr>
          <w:rFonts w:ascii="Arial" w:hAnsi="Arial" w:cs="Arial"/>
          <w:szCs w:val="22"/>
        </w:rPr>
      </w:pPr>
    </w:p>
    <w:p w14:paraId="624A308D" w14:textId="77777777" w:rsidR="006D0BC1" w:rsidRPr="00A918FF" w:rsidRDefault="006D0BC1" w:rsidP="006D0BC1">
      <w:pPr>
        <w:spacing w:after="0" w:line="240" w:lineRule="auto"/>
        <w:jc w:val="both"/>
        <w:rPr>
          <w:rFonts w:ascii="Arial" w:hAnsi="Arial" w:cs="Arial"/>
          <w:szCs w:val="22"/>
        </w:rPr>
      </w:pPr>
    </w:p>
    <w:p w14:paraId="653A48ED" w14:textId="77777777" w:rsidR="00E71F15" w:rsidRPr="00A918FF" w:rsidRDefault="00E71F15" w:rsidP="006D0BC1">
      <w:pPr>
        <w:spacing w:after="0" w:line="240" w:lineRule="auto"/>
        <w:jc w:val="both"/>
        <w:rPr>
          <w:rFonts w:ascii="Arial" w:hAnsi="Arial" w:cs="Arial"/>
          <w:szCs w:val="22"/>
        </w:rPr>
      </w:pPr>
    </w:p>
    <w:p w14:paraId="65968272" w14:textId="5B6D81EE" w:rsidR="00E71F15" w:rsidRPr="00A918FF" w:rsidRDefault="00E71F15" w:rsidP="00E71F15">
      <w:pPr>
        <w:spacing w:after="240" w:line="276" w:lineRule="auto"/>
        <w:jc w:val="center"/>
        <w:rPr>
          <w:rFonts w:ascii="Arial" w:hAnsi="Arial" w:cs="Arial"/>
          <w:sz w:val="24"/>
          <w:szCs w:val="28"/>
        </w:rPr>
      </w:pPr>
      <w:r w:rsidRPr="00A918FF">
        <w:rPr>
          <w:rFonts w:ascii="Arial" w:hAnsi="Arial" w:cs="Arial"/>
          <w:sz w:val="24"/>
          <w:szCs w:val="28"/>
        </w:rPr>
        <w:t>Supplementary Information</w:t>
      </w:r>
    </w:p>
    <w:p w14:paraId="450B22F5" w14:textId="7538A454" w:rsidR="006D0BC1" w:rsidRPr="00A918FF" w:rsidRDefault="00E71F15" w:rsidP="00E71F15">
      <w:pPr>
        <w:spacing w:after="240" w:line="276" w:lineRule="auto"/>
        <w:jc w:val="center"/>
        <w:rPr>
          <w:rFonts w:ascii="Arial" w:hAnsi="Arial" w:cs="Arial"/>
          <w:sz w:val="24"/>
          <w:szCs w:val="28"/>
        </w:rPr>
      </w:pPr>
      <w:r w:rsidRPr="00A918FF">
        <w:rPr>
          <w:rFonts w:ascii="Arial" w:hAnsi="Arial" w:cs="Arial"/>
          <w:sz w:val="24"/>
          <w:szCs w:val="28"/>
        </w:rPr>
        <w:t>for</w:t>
      </w:r>
    </w:p>
    <w:p w14:paraId="54857F18" w14:textId="131E7349" w:rsidR="00512AD8" w:rsidRPr="00BF571E" w:rsidRDefault="00512AD8" w:rsidP="00E71F15">
      <w:pPr>
        <w:widowControl/>
        <w:spacing w:after="240" w:line="240" w:lineRule="auto"/>
        <w:jc w:val="center"/>
        <w:outlineLvl w:val="0"/>
        <w:rPr>
          <w:rFonts w:ascii="Arial" w:eastAsia="SimSun" w:hAnsi="Arial" w:cs="Arial"/>
          <w:b/>
          <w:spacing w:val="-10"/>
          <w:kern w:val="28"/>
          <w:sz w:val="24"/>
          <w14:ligatures w14:val="none"/>
        </w:rPr>
      </w:pPr>
      <w:r w:rsidRPr="00A918FF">
        <w:rPr>
          <w:rFonts w:ascii="Arial" w:eastAsia="SimSun" w:hAnsi="Arial" w:cs="Arial"/>
          <w:b/>
          <w:spacing w:val="-10"/>
          <w:kern w:val="28"/>
          <w:sz w:val="24"/>
          <w14:ligatures w14:val="none"/>
        </w:rPr>
        <w:t xml:space="preserve">Cost and Carbon Implications of Battery-Grade Iron Phosphate </w:t>
      </w:r>
      <w:r w:rsidR="00E71F15" w:rsidRPr="00A918FF">
        <w:rPr>
          <w:rFonts w:ascii="Arial" w:eastAsia="SimSun" w:hAnsi="Arial" w:cs="Arial"/>
          <w:b/>
          <w:spacing w:val="-10"/>
          <w:kern w:val="28"/>
          <w:sz w:val="24"/>
          <w14:ligatures w14:val="none"/>
        </w:rPr>
        <w:t>Production</w:t>
      </w:r>
      <w:r w:rsidRPr="00A918FF">
        <w:rPr>
          <w:rFonts w:ascii="Arial" w:eastAsia="SimSun" w:hAnsi="Arial" w:cs="Arial"/>
          <w:b/>
          <w:spacing w:val="-10"/>
          <w:kern w:val="28"/>
          <w:sz w:val="24"/>
          <w14:ligatures w14:val="none"/>
        </w:rPr>
        <w:t xml:space="preserve"> from </w:t>
      </w:r>
      <w:r w:rsidRPr="00BF571E">
        <w:rPr>
          <w:rFonts w:ascii="Arial" w:eastAsia="SimSun" w:hAnsi="Arial" w:cs="Arial"/>
          <w:b/>
          <w:spacing w:val="-10"/>
          <w:kern w:val="28"/>
          <w:sz w:val="24"/>
          <w14:ligatures w14:val="none"/>
        </w:rPr>
        <w:t>Wastewater Sludge</w:t>
      </w:r>
    </w:p>
    <w:p w14:paraId="02848B4B" w14:textId="4B4438EC" w:rsidR="00DF1BD9" w:rsidRPr="00BF571E" w:rsidRDefault="00DF1BD9" w:rsidP="006D0BC1">
      <w:pPr>
        <w:widowControl/>
        <w:spacing w:after="240" w:line="240" w:lineRule="auto"/>
        <w:jc w:val="center"/>
        <w:outlineLvl w:val="0"/>
        <w:rPr>
          <w:rFonts w:ascii="Arial" w:eastAsia="MS Mincho" w:hAnsi="Arial" w:cs="Arial"/>
          <w:kern w:val="0"/>
          <w:szCs w:val="22"/>
          <w:vertAlign w:val="superscript"/>
          <w:lang w:eastAsia="en-US"/>
          <w14:ligatures w14:val="none"/>
        </w:rPr>
      </w:pPr>
      <w:r w:rsidRPr="00BF571E">
        <w:rPr>
          <w:rFonts w:ascii="Arial" w:eastAsia="SimSun" w:hAnsi="Arial" w:cs="Arial"/>
          <w:kern w:val="0"/>
          <w:szCs w:val="22"/>
          <w14:ligatures w14:val="none"/>
        </w:rPr>
        <w:t>Xuan Wang</w:t>
      </w:r>
      <w:r w:rsidRPr="00BF571E">
        <w:rPr>
          <w:rFonts w:ascii="Arial" w:eastAsia="MS Mincho" w:hAnsi="Arial" w:cs="Arial"/>
          <w:kern w:val="0"/>
          <w:szCs w:val="22"/>
          <w:vertAlign w:val="superscript"/>
          <w:lang w:eastAsia="en-US"/>
          <w14:ligatures w14:val="none"/>
        </w:rPr>
        <w:t>1</w:t>
      </w:r>
      <w:r w:rsidRPr="00BF571E">
        <w:rPr>
          <w:rFonts w:ascii="Arial" w:eastAsia="SimSun" w:hAnsi="Arial" w:cs="Arial"/>
          <w:kern w:val="0"/>
          <w:szCs w:val="22"/>
          <w:vertAlign w:val="superscript"/>
          <w14:ligatures w14:val="none"/>
        </w:rPr>
        <w:t>,2,†</w:t>
      </w:r>
      <w:r w:rsidRPr="00BF571E">
        <w:rPr>
          <w:rFonts w:ascii="Arial" w:eastAsia="MS Mincho" w:hAnsi="Arial" w:cs="Arial"/>
          <w:kern w:val="0"/>
          <w:szCs w:val="22"/>
          <w:lang w:eastAsia="en-US"/>
          <w14:ligatures w14:val="none"/>
        </w:rPr>
        <w:t xml:space="preserve">, </w:t>
      </w:r>
      <w:r w:rsidRPr="00BF571E">
        <w:rPr>
          <w:rFonts w:ascii="Arial" w:eastAsia="SimSun" w:hAnsi="Arial" w:cs="Arial"/>
          <w:kern w:val="0"/>
          <w:szCs w:val="22"/>
          <w14:ligatures w14:val="none"/>
        </w:rPr>
        <w:t>Jianan Feng</w:t>
      </w:r>
      <w:r w:rsidRPr="00BF571E">
        <w:rPr>
          <w:rFonts w:ascii="Arial" w:eastAsia="SimSun" w:hAnsi="Arial" w:cs="Arial"/>
          <w:kern w:val="0"/>
          <w:szCs w:val="22"/>
          <w:vertAlign w:val="superscript"/>
          <w14:ligatures w14:val="none"/>
        </w:rPr>
        <w:t>2,†</w:t>
      </w:r>
      <w:r w:rsidRPr="00BF571E">
        <w:rPr>
          <w:rFonts w:ascii="Arial" w:eastAsia="SimSun" w:hAnsi="Arial" w:cs="Arial"/>
          <w:kern w:val="0"/>
          <w:szCs w:val="22"/>
          <w14:ligatures w14:val="none"/>
        </w:rPr>
        <w:t>, Xiao-yan Li</w:t>
      </w:r>
      <w:r w:rsidRPr="00BF571E">
        <w:rPr>
          <w:rFonts w:ascii="Arial" w:eastAsia="MS Mincho" w:hAnsi="Arial" w:cs="Arial"/>
          <w:kern w:val="0"/>
          <w:szCs w:val="22"/>
          <w:vertAlign w:val="superscript"/>
          <w:lang w:eastAsia="en-US"/>
          <w14:ligatures w14:val="none"/>
        </w:rPr>
        <w:t>1</w:t>
      </w:r>
      <w:r w:rsidRPr="00BF571E">
        <w:rPr>
          <w:rFonts w:ascii="Arial" w:eastAsia="SimSun" w:hAnsi="Arial" w:cs="Arial"/>
          <w:kern w:val="0"/>
          <w:szCs w:val="22"/>
          <w14:ligatures w14:val="none"/>
        </w:rPr>
        <w:t xml:space="preserve">, </w:t>
      </w:r>
      <w:r w:rsidR="00BF571E" w:rsidRPr="00BF571E">
        <w:rPr>
          <w:rFonts w:ascii="Arial" w:eastAsia="SimSun" w:hAnsi="Arial" w:cs="Arial"/>
          <w:kern w:val="0"/>
          <w:szCs w:val="22"/>
          <w14:ligatures w14:val="none"/>
        </w:rPr>
        <w:t>Lin Lin</w:t>
      </w:r>
      <w:r w:rsidR="00BF571E" w:rsidRPr="00BF571E">
        <w:rPr>
          <w:rFonts w:ascii="Arial" w:eastAsia="MS Mincho" w:hAnsi="Arial" w:cs="Arial"/>
          <w:kern w:val="0"/>
          <w:szCs w:val="22"/>
          <w:vertAlign w:val="superscript"/>
          <w:lang w:eastAsia="en-US"/>
          <w14:ligatures w14:val="none"/>
        </w:rPr>
        <w:t>1</w:t>
      </w:r>
      <w:r w:rsidR="00BF571E" w:rsidRPr="00BF571E">
        <w:rPr>
          <w:rFonts w:ascii="Arial" w:eastAsia="MS Mincho" w:hAnsi="Arial" w:cs="Arial"/>
          <w:kern w:val="0"/>
          <w:szCs w:val="22"/>
          <w:lang w:eastAsia="en-US"/>
          <w14:ligatures w14:val="none"/>
        </w:rPr>
        <w:t>*</w:t>
      </w:r>
      <w:r w:rsidR="00BF571E" w:rsidRPr="00BF571E">
        <w:rPr>
          <w:rFonts w:ascii="Arial" w:eastAsia="SimSun" w:hAnsi="Arial" w:cs="Arial"/>
          <w:kern w:val="0"/>
          <w:szCs w:val="22"/>
          <w14:ligatures w14:val="none"/>
        </w:rPr>
        <w:t xml:space="preserve">, </w:t>
      </w:r>
      <w:r w:rsidRPr="00BF571E">
        <w:rPr>
          <w:rFonts w:ascii="Arial" w:eastAsia="SimSun" w:hAnsi="Arial" w:cs="Arial"/>
          <w:kern w:val="0"/>
          <w:szCs w:val="22"/>
          <w14:ligatures w14:val="none"/>
        </w:rPr>
        <w:t>Jeremy S. Guest</w:t>
      </w:r>
      <w:r w:rsidRPr="00BF571E">
        <w:rPr>
          <w:rFonts w:ascii="Arial" w:eastAsia="SimSun" w:hAnsi="Arial" w:cs="Arial"/>
          <w:kern w:val="0"/>
          <w:szCs w:val="22"/>
          <w:vertAlign w:val="superscript"/>
          <w14:ligatures w14:val="none"/>
        </w:rPr>
        <w:t>2</w:t>
      </w:r>
      <w:r w:rsidRPr="00BF571E">
        <w:rPr>
          <w:rFonts w:ascii="Arial" w:eastAsia="MS Mincho" w:hAnsi="Arial" w:cs="Arial"/>
          <w:kern w:val="0"/>
          <w:szCs w:val="22"/>
          <w:lang w:eastAsia="en-US"/>
          <w14:ligatures w14:val="none"/>
        </w:rPr>
        <w:t>*</w:t>
      </w:r>
    </w:p>
    <w:p w14:paraId="1C11F66E" w14:textId="77777777" w:rsidR="00DF1BD9" w:rsidRPr="00BF571E" w:rsidRDefault="00DF1BD9" w:rsidP="006D0BC1">
      <w:pPr>
        <w:widowControl/>
        <w:spacing w:after="240" w:line="240" w:lineRule="auto"/>
        <w:jc w:val="both"/>
        <w:rPr>
          <w:rFonts w:ascii="Arial" w:eastAsia="SimSun" w:hAnsi="Arial" w:cs="Arial"/>
          <w:kern w:val="0"/>
          <w:szCs w:val="22"/>
          <w14:ligatures w14:val="none"/>
        </w:rPr>
      </w:pPr>
      <w:r w:rsidRPr="00BF571E">
        <w:rPr>
          <w:rFonts w:ascii="Arial" w:eastAsia="MS Mincho" w:hAnsi="Arial" w:cs="Arial"/>
          <w:kern w:val="0"/>
          <w:szCs w:val="22"/>
          <w:vertAlign w:val="superscript"/>
          <w:lang w:eastAsia="en-US"/>
          <w14:ligatures w14:val="none"/>
        </w:rPr>
        <w:t>1</w:t>
      </w:r>
      <w:r w:rsidRPr="00BF571E">
        <w:rPr>
          <w:rFonts w:ascii="Arial" w:eastAsia="MS Mincho" w:hAnsi="Arial" w:cs="Arial"/>
          <w:kern w:val="0"/>
          <w:szCs w:val="22"/>
          <w:lang w:eastAsia="en-US"/>
          <w14:ligatures w14:val="none"/>
        </w:rPr>
        <w:t xml:space="preserve"> Institute of Environment and Ecology, Tsinghua Shenzhen International Graduate School, Tsinghua University, Shenzhen 518055, China</w:t>
      </w:r>
    </w:p>
    <w:p w14:paraId="78279BBF" w14:textId="77777777" w:rsidR="00DF1BD9" w:rsidRPr="00BF571E" w:rsidRDefault="00DF1BD9" w:rsidP="006D0BC1">
      <w:pPr>
        <w:widowControl/>
        <w:spacing w:after="240" w:line="240" w:lineRule="auto"/>
        <w:jc w:val="both"/>
        <w:rPr>
          <w:rFonts w:ascii="Arial" w:eastAsia="SimSun" w:hAnsi="Arial" w:cs="Arial"/>
          <w:kern w:val="0"/>
          <w:szCs w:val="22"/>
          <w14:ligatures w14:val="none"/>
        </w:rPr>
      </w:pPr>
      <w:r w:rsidRPr="00BF571E">
        <w:rPr>
          <w:rFonts w:ascii="Arial" w:eastAsia="SimSun" w:hAnsi="Arial" w:cs="Arial"/>
          <w:kern w:val="0"/>
          <w:szCs w:val="22"/>
          <w:vertAlign w:val="superscript"/>
          <w14:ligatures w14:val="none"/>
        </w:rPr>
        <w:t>2</w:t>
      </w:r>
      <w:r w:rsidRPr="00BF571E">
        <w:rPr>
          <w:rFonts w:ascii="Arial" w:eastAsia="MS Mincho" w:hAnsi="Arial" w:cs="Arial"/>
          <w:kern w:val="0"/>
          <w:szCs w:val="22"/>
          <w:lang w:eastAsia="en-US"/>
          <w14:ligatures w14:val="none"/>
        </w:rPr>
        <w:t xml:space="preserve"> The Grainger College of Engineering, Department of Civil and Environmental Engineering, University of Illinois Urbana-Champaign, Urbana, IL 61801, </w:t>
      </w:r>
      <w:r w:rsidRPr="00BF571E">
        <w:rPr>
          <w:rFonts w:ascii="Arial" w:eastAsia="MS Mincho" w:hAnsi="Arial" w:cs="Arial"/>
          <w:color w:val="000000"/>
          <w:kern w:val="0"/>
          <w:szCs w:val="22"/>
          <w:lang w:eastAsia="en-US"/>
          <w14:ligatures w14:val="none"/>
        </w:rPr>
        <w:t>United States</w:t>
      </w:r>
    </w:p>
    <w:p w14:paraId="5D674B00" w14:textId="77777777" w:rsidR="00DF1BD9" w:rsidRDefault="00DF1BD9" w:rsidP="006D0BC1">
      <w:pPr>
        <w:widowControl/>
        <w:spacing w:after="240" w:line="240" w:lineRule="auto"/>
        <w:jc w:val="both"/>
        <w:rPr>
          <w:rFonts w:ascii="Arial" w:eastAsia="MS Mincho" w:hAnsi="Arial" w:cs="Arial"/>
          <w:kern w:val="0"/>
          <w:szCs w:val="22"/>
          <w:lang w:eastAsia="en-US"/>
          <w14:ligatures w14:val="none"/>
        </w:rPr>
      </w:pPr>
      <w:r w:rsidRPr="00BF571E">
        <w:rPr>
          <w:rFonts w:ascii="Arial" w:eastAsia="MS Mincho" w:hAnsi="Arial" w:cs="Arial"/>
          <w:kern w:val="0"/>
          <w:szCs w:val="22"/>
          <w:vertAlign w:val="superscript"/>
          <w:lang w:eastAsia="en-US"/>
          <w14:ligatures w14:val="none"/>
        </w:rPr>
        <w:t>†</w:t>
      </w:r>
      <w:r w:rsidRPr="00BF571E">
        <w:rPr>
          <w:rFonts w:ascii="Arial" w:eastAsia="MS Mincho" w:hAnsi="Arial" w:cs="Arial"/>
          <w:kern w:val="0"/>
          <w:szCs w:val="22"/>
          <w:lang w:eastAsia="en-US"/>
          <w14:ligatures w14:val="none"/>
        </w:rPr>
        <w:t xml:space="preserve"> Indicates equal contribution</w:t>
      </w:r>
    </w:p>
    <w:p w14:paraId="4EEB7F40" w14:textId="621FAF72" w:rsidR="00E208EF" w:rsidRPr="00BF571E" w:rsidRDefault="00E208EF" w:rsidP="006D0BC1">
      <w:pPr>
        <w:widowControl/>
        <w:spacing w:after="240" w:line="240" w:lineRule="auto"/>
        <w:jc w:val="both"/>
        <w:rPr>
          <w:rFonts w:ascii="Arial" w:eastAsia="MS Mincho" w:hAnsi="Arial" w:cs="Arial"/>
          <w:kern w:val="0"/>
          <w:szCs w:val="22"/>
          <w:lang w:eastAsia="en-US"/>
          <w14:ligatures w14:val="none"/>
        </w:rPr>
      </w:pPr>
      <w:r w:rsidRPr="00E208EF">
        <w:rPr>
          <w:rFonts w:ascii="Arial" w:eastAsia="MS Mincho" w:hAnsi="Arial" w:cs="Arial"/>
          <w:kern w:val="0"/>
          <w:szCs w:val="22"/>
          <w:lang w:eastAsia="en-US"/>
          <w14:ligatures w14:val="none"/>
        </w:rPr>
        <w:t xml:space="preserve">*Corresponding author: </w:t>
      </w:r>
      <w:hyperlink r:id="rId7" w:history="1">
        <w:r w:rsidRPr="00330BE3">
          <w:rPr>
            <w:rStyle w:val="Hyperlink"/>
            <w:rFonts w:ascii="Arial" w:eastAsia="MS Mincho" w:hAnsi="Arial" w:cs="Arial"/>
            <w:kern w:val="0"/>
            <w:szCs w:val="22"/>
            <w:lang w:eastAsia="en-US"/>
            <w14:ligatures w14:val="none"/>
          </w:rPr>
          <w:t>linlin00@sz.tsinghua.edu.cn</w:t>
        </w:r>
      </w:hyperlink>
      <w:r w:rsidRPr="00E208EF">
        <w:rPr>
          <w:rFonts w:ascii="Arial" w:eastAsia="MS Mincho" w:hAnsi="Arial" w:cs="Arial"/>
          <w:kern w:val="0"/>
          <w:szCs w:val="22"/>
          <w:lang w:eastAsia="en-US"/>
          <w14:ligatures w14:val="none"/>
        </w:rPr>
        <w:t xml:space="preserve"> (L.L.); </w:t>
      </w:r>
      <w:hyperlink r:id="rId8" w:history="1">
        <w:r w:rsidRPr="00330BE3">
          <w:rPr>
            <w:rStyle w:val="Hyperlink"/>
            <w:rFonts w:ascii="Arial" w:eastAsia="MS Mincho" w:hAnsi="Arial" w:cs="Arial"/>
            <w:kern w:val="0"/>
            <w:szCs w:val="22"/>
            <w:lang w:eastAsia="en-US"/>
            <w14:ligatures w14:val="none"/>
          </w:rPr>
          <w:t>jsguest@illinois.edu</w:t>
        </w:r>
      </w:hyperlink>
      <w:r w:rsidRPr="00E208EF">
        <w:rPr>
          <w:rFonts w:ascii="Arial" w:eastAsia="MS Mincho" w:hAnsi="Arial" w:cs="Arial"/>
          <w:kern w:val="0"/>
          <w:szCs w:val="22"/>
          <w:lang w:eastAsia="en-US"/>
          <w14:ligatures w14:val="none"/>
        </w:rPr>
        <w:t xml:space="preserve"> (J.S.G.)</w:t>
      </w:r>
    </w:p>
    <w:p w14:paraId="3389B257" w14:textId="7A8F188F" w:rsidR="008C34FF" w:rsidRPr="00A918FF" w:rsidRDefault="006D0BC1" w:rsidP="006501F0">
      <w:pPr>
        <w:widowControl/>
        <w:spacing w:after="240" w:line="240" w:lineRule="auto"/>
        <w:jc w:val="both"/>
        <w:rPr>
          <w:rFonts w:ascii="Arial" w:eastAsia="SimSun" w:hAnsi="Arial" w:cs="Arial"/>
          <w:kern w:val="0"/>
          <w:szCs w:val="22"/>
          <w14:ligatures w14:val="none"/>
        </w:rPr>
        <w:sectPr w:rsidR="008C34FF" w:rsidRPr="00A918FF" w:rsidSect="006D0BC1">
          <w:footerReference w:type="even" r:id="rId9"/>
          <w:footerReference w:type="default" r:id="rId10"/>
          <w:pgSz w:w="11906" w:h="16838"/>
          <w:pgMar w:top="1440" w:right="1440" w:bottom="1440" w:left="1440" w:header="851" w:footer="992" w:gutter="0"/>
          <w:cols w:space="425"/>
          <w:docGrid w:type="lines" w:linePitch="312"/>
        </w:sectPr>
      </w:pPr>
      <w:r w:rsidRPr="00BF571E">
        <w:rPr>
          <w:rFonts w:ascii="Arial" w:eastAsia="SimSun" w:hAnsi="Arial" w:cs="Arial"/>
          <w:kern w:val="0"/>
          <w:szCs w:val="22"/>
          <w14:ligatures w14:val="none"/>
        </w:rPr>
        <w:t>This Supp</w:t>
      </w:r>
      <w:r w:rsidR="00E71F15" w:rsidRPr="00BF571E">
        <w:rPr>
          <w:rFonts w:ascii="Arial" w:eastAsia="SimSun" w:hAnsi="Arial" w:cs="Arial"/>
          <w:kern w:val="0"/>
          <w:szCs w:val="22"/>
          <w14:ligatures w14:val="none"/>
        </w:rPr>
        <w:t>lementary</w:t>
      </w:r>
      <w:r w:rsidRPr="00BF571E">
        <w:rPr>
          <w:rFonts w:ascii="Arial" w:eastAsia="SimSun" w:hAnsi="Arial" w:cs="Arial"/>
          <w:kern w:val="0"/>
          <w:szCs w:val="22"/>
          <w14:ligatures w14:val="none"/>
        </w:rPr>
        <w:t xml:space="preserve"> Information contains </w:t>
      </w:r>
      <w:r w:rsidR="005121D1" w:rsidRPr="00BF571E">
        <w:rPr>
          <w:rFonts w:ascii="Arial" w:eastAsia="SimSun" w:hAnsi="Arial" w:cs="Arial"/>
          <w:kern w:val="0"/>
          <w:szCs w:val="22"/>
          <w14:ligatures w14:val="none"/>
        </w:rPr>
        <w:t>2</w:t>
      </w:r>
      <w:r w:rsidR="00F97343">
        <w:rPr>
          <w:rFonts w:ascii="Arial" w:eastAsia="SimSun" w:hAnsi="Arial" w:cs="Arial"/>
          <w:kern w:val="0"/>
          <w:szCs w:val="22"/>
          <w14:ligatures w14:val="none"/>
        </w:rPr>
        <w:t>3</w:t>
      </w:r>
      <w:r w:rsidRPr="00BF571E">
        <w:rPr>
          <w:rFonts w:ascii="Arial" w:eastAsia="SimSun" w:hAnsi="Arial" w:cs="Arial"/>
          <w:kern w:val="0"/>
          <w:szCs w:val="22"/>
          <w14:ligatures w14:val="none"/>
        </w:rPr>
        <w:t xml:space="preserve"> pages, </w:t>
      </w:r>
      <w:r w:rsidR="005121D1" w:rsidRPr="00BF571E">
        <w:rPr>
          <w:rFonts w:ascii="Arial" w:eastAsia="SimSun" w:hAnsi="Arial" w:cs="Arial"/>
          <w:kern w:val="0"/>
          <w:szCs w:val="22"/>
          <w14:ligatures w14:val="none"/>
        </w:rPr>
        <w:t>1</w:t>
      </w:r>
      <w:r w:rsidR="00BF571E" w:rsidRPr="00BF571E">
        <w:rPr>
          <w:rFonts w:ascii="Arial" w:eastAsia="SimSun" w:hAnsi="Arial" w:cs="Arial"/>
          <w:kern w:val="0"/>
          <w:szCs w:val="22"/>
          <w14:ligatures w14:val="none"/>
        </w:rPr>
        <w:t>7</w:t>
      </w:r>
      <w:r w:rsidR="005121D1" w:rsidRPr="00BF571E">
        <w:rPr>
          <w:rFonts w:ascii="Arial" w:eastAsia="SimSun" w:hAnsi="Arial" w:cs="Arial"/>
          <w:kern w:val="0"/>
          <w:szCs w:val="22"/>
          <w14:ligatures w14:val="none"/>
        </w:rPr>
        <w:t xml:space="preserve"> </w:t>
      </w:r>
      <w:r w:rsidRPr="00BF571E">
        <w:rPr>
          <w:rFonts w:ascii="Arial" w:eastAsia="SimSun" w:hAnsi="Arial" w:cs="Arial"/>
          <w:kern w:val="0"/>
          <w:szCs w:val="22"/>
          <w14:ligatures w14:val="none"/>
        </w:rPr>
        <w:t xml:space="preserve">tables, and </w:t>
      </w:r>
      <w:r w:rsidR="005B7EA0" w:rsidRPr="00BF571E">
        <w:rPr>
          <w:rFonts w:ascii="Arial" w:eastAsia="SimSun" w:hAnsi="Arial" w:cs="Arial"/>
          <w:kern w:val="0"/>
          <w:szCs w:val="22"/>
          <w14:ligatures w14:val="none"/>
        </w:rPr>
        <w:t>6</w:t>
      </w:r>
      <w:r w:rsidR="005121D1" w:rsidRPr="00BF571E">
        <w:rPr>
          <w:rFonts w:ascii="Arial" w:eastAsia="SimSun" w:hAnsi="Arial" w:cs="Arial"/>
          <w:kern w:val="0"/>
          <w:szCs w:val="22"/>
          <w14:ligatures w14:val="none"/>
        </w:rPr>
        <w:t xml:space="preserve"> </w:t>
      </w:r>
      <w:r w:rsidRPr="00BF571E">
        <w:rPr>
          <w:rFonts w:ascii="Arial" w:eastAsia="SimSun" w:hAnsi="Arial" w:cs="Arial"/>
          <w:kern w:val="0"/>
          <w:szCs w:val="22"/>
          <w14:ligatures w14:val="none"/>
        </w:rPr>
        <w:t>figures.</w:t>
      </w:r>
    </w:p>
    <w:p w14:paraId="36816F72" w14:textId="7EFC04CA" w:rsidR="00563441" w:rsidRPr="00A918FF" w:rsidRDefault="00751D98" w:rsidP="006501F0">
      <w:pPr>
        <w:widowControl/>
        <w:spacing w:after="240" w:line="240" w:lineRule="auto"/>
        <w:jc w:val="both"/>
        <w:rPr>
          <w:rFonts w:ascii="Arial" w:eastAsia="SimSun" w:hAnsi="Arial" w:cs="Arial"/>
          <w:kern w:val="0"/>
          <w:szCs w:val="22"/>
          <w14:ligatures w14:val="none"/>
        </w:rPr>
      </w:pPr>
      <w:r w:rsidRPr="00A918FF">
        <w:rPr>
          <w:rFonts w:ascii="Arial" w:hAnsi="Arial" w:cs="Arial"/>
          <w:b/>
          <w:bCs/>
          <w:sz w:val="24"/>
        </w:rPr>
        <w:lastRenderedPageBreak/>
        <w:t>S1</w:t>
      </w:r>
      <w:r w:rsidR="006D0BC1" w:rsidRPr="00A918FF">
        <w:rPr>
          <w:rFonts w:ascii="Arial" w:hAnsi="Arial" w:cs="Arial"/>
          <w:b/>
          <w:bCs/>
          <w:sz w:val="24"/>
        </w:rPr>
        <w:t>.</w:t>
      </w:r>
      <w:r w:rsidRPr="00A918FF">
        <w:rPr>
          <w:rFonts w:ascii="Arial" w:hAnsi="Arial" w:cs="Arial"/>
          <w:b/>
          <w:bCs/>
          <w:sz w:val="24"/>
        </w:rPr>
        <w:t xml:space="preserve"> </w:t>
      </w:r>
      <w:r w:rsidR="00563441" w:rsidRPr="00A918FF">
        <w:rPr>
          <w:rFonts w:ascii="Arial" w:hAnsi="Arial" w:cs="Arial"/>
          <w:b/>
          <w:bCs/>
          <w:sz w:val="24"/>
        </w:rPr>
        <w:t>Feedstock Characterization</w:t>
      </w:r>
    </w:p>
    <w:p w14:paraId="049E8C36" w14:textId="141E3D34" w:rsidR="00EB7CEB" w:rsidRPr="00A918FF" w:rsidRDefault="00C6324D" w:rsidP="00C6324D">
      <w:pPr>
        <w:spacing w:after="0" w:line="240" w:lineRule="auto"/>
        <w:jc w:val="both"/>
        <w:rPr>
          <w:rFonts w:ascii="Arial" w:hAnsi="Arial" w:cs="Arial"/>
          <w:szCs w:val="22"/>
        </w:rPr>
      </w:pPr>
      <w:r w:rsidRPr="00A918FF">
        <w:rPr>
          <w:rFonts w:ascii="Arial" w:hAnsi="Arial" w:cs="Arial"/>
          <w:szCs w:val="22"/>
        </w:rPr>
        <w:t>Fe-enhanced primary sedimentation sludge</w:t>
      </w:r>
      <w:r w:rsidR="0003093C" w:rsidRPr="00A918FF">
        <w:rPr>
          <w:rFonts w:ascii="Arial" w:hAnsi="Arial" w:cs="Arial"/>
          <w:szCs w:val="22"/>
        </w:rPr>
        <w:t xml:space="preserve"> (Fe-CEPS)</w:t>
      </w:r>
      <w:r w:rsidRPr="00A918FF">
        <w:rPr>
          <w:rFonts w:ascii="Arial" w:hAnsi="Arial" w:cs="Arial"/>
          <w:szCs w:val="22"/>
        </w:rPr>
        <w:t xml:space="preserve"> and rice-rich food waste were </w:t>
      </w:r>
      <w:r w:rsidR="00547C5A" w:rsidRPr="00A918FF">
        <w:rPr>
          <w:rFonts w:ascii="Arial" w:hAnsi="Arial" w:cs="Arial"/>
          <w:szCs w:val="22"/>
        </w:rPr>
        <w:t xml:space="preserve">used as the feedstocks in this study. They were </w:t>
      </w:r>
      <w:r w:rsidRPr="00A918FF">
        <w:rPr>
          <w:rFonts w:ascii="Arial" w:hAnsi="Arial" w:cs="Arial"/>
          <w:szCs w:val="22"/>
        </w:rPr>
        <w:t>characterized to support interpretation of the fermentation results and parameterization of the process model (</w:t>
      </w:r>
      <w:r w:rsidRPr="00A918FF">
        <w:rPr>
          <w:rFonts w:ascii="Arial" w:hAnsi="Arial" w:cs="Arial"/>
          <w:b/>
          <w:bCs/>
          <w:szCs w:val="22"/>
        </w:rPr>
        <w:t>Table S1</w:t>
      </w:r>
      <w:r w:rsidRPr="00A918FF">
        <w:rPr>
          <w:rFonts w:ascii="Arial" w:hAnsi="Arial" w:cs="Arial"/>
          <w:szCs w:val="22"/>
        </w:rPr>
        <w:t xml:space="preserve">). Measured </w:t>
      </w:r>
      <w:r w:rsidR="00547C5A" w:rsidRPr="00A918FF">
        <w:rPr>
          <w:rFonts w:ascii="Arial" w:hAnsi="Arial" w:cs="Arial"/>
          <w:bCs/>
          <w:szCs w:val="22"/>
        </w:rPr>
        <w:t xml:space="preserve">physicochemical </w:t>
      </w:r>
      <w:r w:rsidR="00547C5A" w:rsidRPr="00A918FF">
        <w:rPr>
          <w:rFonts w:ascii="Arial" w:hAnsi="Arial" w:cs="Arial"/>
          <w:szCs w:val="22"/>
        </w:rPr>
        <w:t>properties</w:t>
      </w:r>
      <w:r w:rsidRPr="00A918FF">
        <w:rPr>
          <w:rFonts w:ascii="Arial" w:hAnsi="Arial" w:cs="Arial"/>
        </w:rPr>
        <w:t xml:space="preserve"> </w:t>
      </w:r>
      <w:r w:rsidRPr="00A918FF">
        <w:rPr>
          <w:rFonts w:ascii="Arial" w:hAnsi="Arial" w:cs="Arial"/>
          <w:szCs w:val="22"/>
        </w:rPr>
        <w:t>include total solids (TS), volatile solids (VS), total iron (TFe), total phosphorus (TP), total chemical oxygen demand (TCOD), and pH. These parameters were selected because they directly influence fermentation performance, Fe and P mobilization, and the subsequent formation of FePO</w:t>
      </w:r>
      <w:r w:rsidRPr="00A918FF">
        <w:rPr>
          <w:rFonts w:ascii="Arial" w:hAnsi="Arial" w:cs="Arial"/>
          <w:szCs w:val="22"/>
          <w:vertAlign w:val="subscript"/>
        </w:rPr>
        <w:t>4</w:t>
      </w:r>
      <w:r w:rsidRPr="00A918FF">
        <w:rPr>
          <w:rFonts w:ascii="Arial" w:hAnsi="Arial" w:cs="Arial"/>
          <w:szCs w:val="22"/>
        </w:rPr>
        <w:t>. In particular, the VS content provides an indication of biodegradable organic matter availability, whereas TCOD represents the overall organic substrate available for microbial conversion to volatile fatty acids (VFAs). Total Fe and TP determine the theoretical resource recovery potential of the sludge and establish the elemental inventory available for downstream FePO</w:t>
      </w:r>
      <w:r w:rsidRPr="00A918FF">
        <w:rPr>
          <w:rFonts w:ascii="Arial" w:hAnsi="Arial" w:cs="Arial"/>
          <w:szCs w:val="22"/>
          <w:vertAlign w:val="subscript"/>
        </w:rPr>
        <w:t>4</w:t>
      </w:r>
      <w:r w:rsidRPr="00A918FF">
        <w:rPr>
          <w:rFonts w:ascii="Arial" w:hAnsi="Arial" w:cs="Arial"/>
          <w:szCs w:val="22"/>
        </w:rPr>
        <w:t xml:space="preserve"> production.</w:t>
      </w:r>
    </w:p>
    <w:p w14:paraId="5B2AA6A8" w14:textId="77777777" w:rsidR="006D0BC1" w:rsidRPr="00A918FF" w:rsidRDefault="006D0BC1" w:rsidP="006D0BC1">
      <w:pPr>
        <w:spacing w:after="0" w:line="240" w:lineRule="auto"/>
        <w:jc w:val="both"/>
        <w:rPr>
          <w:rFonts w:ascii="Arial" w:hAnsi="Arial" w:cs="Arial"/>
          <w:szCs w:val="22"/>
        </w:rPr>
      </w:pPr>
    </w:p>
    <w:p w14:paraId="775AE6E1" w14:textId="46B40C6B" w:rsidR="00FD00C5" w:rsidRPr="00A918FF" w:rsidRDefault="00FD00C5" w:rsidP="006D0BC1">
      <w:pPr>
        <w:spacing w:after="0" w:line="240" w:lineRule="auto"/>
        <w:jc w:val="both"/>
        <w:rPr>
          <w:rFonts w:ascii="Arial" w:hAnsi="Arial" w:cs="Arial"/>
          <w:bCs/>
          <w:szCs w:val="22"/>
        </w:rPr>
      </w:pPr>
      <w:r w:rsidRPr="00A918FF">
        <w:rPr>
          <w:rFonts w:ascii="Arial" w:hAnsi="Arial" w:cs="Arial"/>
          <w:b/>
          <w:bCs/>
          <w:szCs w:val="22"/>
        </w:rPr>
        <w:t>Table S1.</w:t>
      </w:r>
      <w:r w:rsidRPr="00A918FF">
        <w:rPr>
          <w:rFonts w:ascii="Arial" w:hAnsi="Arial" w:cs="Arial"/>
          <w:szCs w:val="22"/>
        </w:rPr>
        <w:t xml:space="preserve"> </w:t>
      </w:r>
      <w:r w:rsidR="00547C5A" w:rsidRPr="00A918FF">
        <w:rPr>
          <w:rFonts w:ascii="Arial" w:hAnsi="Arial" w:cs="Arial"/>
          <w:bCs/>
          <w:szCs w:val="22"/>
        </w:rPr>
        <w:t xml:space="preserve">Physicochemical </w:t>
      </w:r>
      <w:r w:rsidRPr="00A918FF">
        <w:rPr>
          <w:rFonts w:ascii="Arial" w:hAnsi="Arial" w:cs="Arial"/>
          <w:bCs/>
          <w:szCs w:val="22"/>
        </w:rPr>
        <w:t>properties of the Fe-enhanced primary sedimentation sludge</w:t>
      </w:r>
      <w:r w:rsidRPr="00A918FF">
        <w:rPr>
          <w:rFonts w:ascii="Arial" w:hAnsi="Arial" w:cs="Arial"/>
          <w:szCs w:val="22"/>
        </w:rPr>
        <w:t xml:space="preserve"> </w:t>
      </w:r>
      <w:r w:rsidR="0003093C" w:rsidRPr="00A918FF">
        <w:rPr>
          <w:rFonts w:ascii="Arial" w:hAnsi="Arial" w:cs="Arial"/>
          <w:szCs w:val="22"/>
        </w:rPr>
        <w:t xml:space="preserve">(Fe-CEPS) </w:t>
      </w:r>
      <w:r w:rsidRPr="00A918FF">
        <w:rPr>
          <w:rFonts w:ascii="Arial" w:hAnsi="Arial" w:cs="Arial"/>
          <w:bCs/>
          <w:szCs w:val="22"/>
        </w:rPr>
        <w:t xml:space="preserve">and rice-rich food waste </w:t>
      </w:r>
      <w:r w:rsidR="00547C5A" w:rsidRPr="00A918FF">
        <w:rPr>
          <w:rFonts w:ascii="Arial" w:hAnsi="Arial" w:cs="Arial"/>
          <w:bCs/>
          <w:szCs w:val="22"/>
        </w:rPr>
        <w:t xml:space="preserve">used as feedstocks </w:t>
      </w:r>
      <w:r w:rsidRPr="00A918FF">
        <w:rPr>
          <w:rFonts w:ascii="Arial" w:hAnsi="Arial" w:cs="Arial"/>
          <w:bCs/>
          <w:szCs w:val="22"/>
        </w:rPr>
        <w:t xml:space="preserve">in </w:t>
      </w:r>
      <w:r w:rsidR="00547C5A" w:rsidRPr="00A918FF">
        <w:rPr>
          <w:rFonts w:ascii="Arial" w:hAnsi="Arial" w:cs="Arial"/>
          <w:bCs/>
          <w:szCs w:val="22"/>
        </w:rPr>
        <w:t>this study</w:t>
      </w:r>
      <w:r w:rsidRPr="00A918FF">
        <w:rPr>
          <w:rFonts w:ascii="Arial" w:hAnsi="Arial" w:cs="Arial"/>
          <w:bCs/>
          <w:szCs w:val="22"/>
        </w:rPr>
        <w:t>.</w:t>
      </w:r>
      <w:r w:rsidR="0003093C" w:rsidRPr="00A918FF">
        <w:rPr>
          <w:rFonts w:ascii="Arial" w:hAnsi="Arial" w:cs="Arial"/>
          <w:bCs/>
          <w:szCs w:val="22"/>
        </w:rPr>
        <w:t xml:space="preserve"> Values are reported as mean ± standard deviations from </w:t>
      </w:r>
      <w:r w:rsidR="00B96E62" w:rsidRPr="00A918FF">
        <w:rPr>
          <w:rFonts w:ascii="Arial" w:hAnsi="Arial" w:cs="Arial"/>
          <w:bCs/>
          <w:szCs w:val="22"/>
        </w:rPr>
        <w:t>3</w:t>
      </w:r>
      <w:r w:rsidR="0003093C" w:rsidRPr="00A918FF">
        <w:rPr>
          <w:rFonts w:ascii="Arial" w:hAnsi="Arial" w:cs="Arial"/>
          <w:bCs/>
          <w:szCs w:val="22"/>
        </w:rPr>
        <w:t xml:space="preserve"> replicate measurements.</w:t>
      </w:r>
    </w:p>
    <w:tbl>
      <w:tblPr>
        <w:tblStyle w:val="TableGrid"/>
        <w:tblpPr w:leftFromText="180" w:rightFromText="180" w:vertAnchor="text" w:horzAnchor="margin" w:tblpY="108"/>
        <w:tblW w:w="882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350"/>
        <w:gridCol w:w="900"/>
        <w:gridCol w:w="1350"/>
        <w:gridCol w:w="1260"/>
        <w:gridCol w:w="1260"/>
        <w:gridCol w:w="900"/>
        <w:gridCol w:w="1080"/>
        <w:gridCol w:w="720"/>
      </w:tblGrid>
      <w:tr w:rsidR="0003093C" w:rsidRPr="00A918FF" w14:paraId="3850FB8C" w14:textId="77777777" w:rsidTr="009E6C8B">
        <w:tc>
          <w:tcPr>
            <w:tcW w:w="1350" w:type="dxa"/>
            <w:vAlign w:val="center"/>
            <w:hideMark/>
          </w:tcPr>
          <w:p w14:paraId="75584F4E" w14:textId="01DAC876" w:rsidR="0003093C" w:rsidRPr="00A918FF" w:rsidRDefault="0003093C" w:rsidP="009E6C8B">
            <w:pPr>
              <w:jc w:val="center"/>
              <w:rPr>
                <w:rFonts w:ascii="Arial" w:hAnsi="Arial" w:cs="Arial"/>
                <w:b/>
                <w:bCs/>
                <w:szCs w:val="22"/>
              </w:rPr>
            </w:pPr>
            <w:r w:rsidRPr="00A918FF">
              <w:rPr>
                <w:rFonts w:ascii="Arial" w:hAnsi="Arial" w:cs="Arial"/>
                <w:b/>
                <w:bCs/>
                <w:szCs w:val="22"/>
              </w:rPr>
              <w:t>feedstock</w:t>
            </w:r>
          </w:p>
        </w:tc>
        <w:tc>
          <w:tcPr>
            <w:tcW w:w="900" w:type="dxa"/>
            <w:vAlign w:val="center"/>
          </w:tcPr>
          <w:p w14:paraId="21E9AE80" w14:textId="52ADCDC0" w:rsidR="0003093C" w:rsidRPr="00A918FF" w:rsidRDefault="0003093C" w:rsidP="009E6C8B">
            <w:pPr>
              <w:jc w:val="center"/>
              <w:rPr>
                <w:rFonts w:ascii="Arial" w:hAnsi="Arial" w:cs="Arial"/>
                <w:b/>
                <w:bCs/>
                <w:szCs w:val="22"/>
              </w:rPr>
            </w:pPr>
            <w:r w:rsidRPr="00A918FF">
              <w:rPr>
                <w:rFonts w:ascii="Arial" w:hAnsi="Arial" w:cs="Arial"/>
                <w:b/>
                <w:bCs/>
                <w:szCs w:val="22"/>
              </w:rPr>
              <w:t>unit</w:t>
            </w:r>
          </w:p>
        </w:tc>
        <w:tc>
          <w:tcPr>
            <w:tcW w:w="1350" w:type="dxa"/>
            <w:vAlign w:val="center"/>
            <w:hideMark/>
          </w:tcPr>
          <w:p w14:paraId="57E7500E" w14:textId="3F9A6A38" w:rsidR="0003093C" w:rsidRPr="00A918FF" w:rsidRDefault="0003093C" w:rsidP="009E6C8B">
            <w:pPr>
              <w:jc w:val="center"/>
              <w:rPr>
                <w:rFonts w:ascii="Arial" w:hAnsi="Arial" w:cs="Arial"/>
                <w:b/>
                <w:bCs/>
                <w:szCs w:val="22"/>
              </w:rPr>
            </w:pPr>
            <w:r w:rsidRPr="00A918FF">
              <w:rPr>
                <w:rFonts w:ascii="Arial" w:hAnsi="Arial" w:cs="Arial"/>
                <w:b/>
                <w:bCs/>
                <w:szCs w:val="22"/>
              </w:rPr>
              <w:t>TS</w:t>
            </w:r>
          </w:p>
        </w:tc>
        <w:tc>
          <w:tcPr>
            <w:tcW w:w="1260" w:type="dxa"/>
            <w:vAlign w:val="center"/>
            <w:hideMark/>
          </w:tcPr>
          <w:p w14:paraId="5FF71881" w14:textId="77777777" w:rsidR="0003093C" w:rsidRPr="00A918FF" w:rsidRDefault="0003093C" w:rsidP="009E6C8B">
            <w:pPr>
              <w:jc w:val="center"/>
              <w:rPr>
                <w:rFonts w:ascii="Arial" w:hAnsi="Arial" w:cs="Arial"/>
                <w:b/>
                <w:bCs/>
                <w:szCs w:val="22"/>
              </w:rPr>
            </w:pPr>
            <w:r w:rsidRPr="00A918FF">
              <w:rPr>
                <w:rFonts w:ascii="Arial" w:hAnsi="Arial" w:cs="Arial"/>
                <w:b/>
                <w:bCs/>
                <w:szCs w:val="22"/>
              </w:rPr>
              <w:t>VS</w:t>
            </w:r>
          </w:p>
        </w:tc>
        <w:tc>
          <w:tcPr>
            <w:tcW w:w="1260" w:type="dxa"/>
            <w:vAlign w:val="center"/>
          </w:tcPr>
          <w:p w14:paraId="4CE65EB5" w14:textId="41B96D02" w:rsidR="0003093C" w:rsidRPr="00A918FF" w:rsidRDefault="0003093C" w:rsidP="009E6C8B">
            <w:pPr>
              <w:jc w:val="center"/>
              <w:rPr>
                <w:rFonts w:ascii="Arial" w:hAnsi="Arial" w:cs="Arial"/>
                <w:b/>
                <w:bCs/>
                <w:szCs w:val="22"/>
              </w:rPr>
            </w:pPr>
            <w:r w:rsidRPr="00A918FF">
              <w:rPr>
                <w:rFonts w:ascii="Arial" w:hAnsi="Arial" w:cs="Arial"/>
                <w:b/>
                <w:bCs/>
                <w:szCs w:val="22"/>
              </w:rPr>
              <w:t>TCOD</w:t>
            </w:r>
          </w:p>
        </w:tc>
        <w:tc>
          <w:tcPr>
            <w:tcW w:w="900" w:type="dxa"/>
            <w:vAlign w:val="center"/>
            <w:hideMark/>
          </w:tcPr>
          <w:p w14:paraId="2573EA87" w14:textId="0DE24425" w:rsidR="0003093C" w:rsidRPr="00A918FF" w:rsidRDefault="0003093C" w:rsidP="009E6C8B">
            <w:pPr>
              <w:jc w:val="center"/>
              <w:rPr>
                <w:rFonts w:ascii="Arial" w:hAnsi="Arial" w:cs="Arial"/>
                <w:b/>
                <w:bCs/>
                <w:szCs w:val="22"/>
              </w:rPr>
            </w:pPr>
            <w:r w:rsidRPr="00A918FF">
              <w:rPr>
                <w:rFonts w:ascii="Arial" w:hAnsi="Arial" w:cs="Arial"/>
                <w:b/>
                <w:bCs/>
                <w:szCs w:val="22"/>
              </w:rPr>
              <w:t>TFe</w:t>
            </w:r>
          </w:p>
        </w:tc>
        <w:tc>
          <w:tcPr>
            <w:tcW w:w="1080" w:type="dxa"/>
            <w:vAlign w:val="center"/>
            <w:hideMark/>
          </w:tcPr>
          <w:p w14:paraId="6AF8F277" w14:textId="77777777" w:rsidR="0003093C" w:rsidRPr="00A918FF" w:rsidRDefault="0003093C" w:rsidP="009E6C8B">
            <w:pPr>
              <w:jc w:val="center"/>
              <w:rPr>
                <w:rFonts w:ascii="Arial" w:hAnsi="Arial" w:cs="Arial"/>
                <w:b/>
                <w:bCs/>
                <w:szCs w:val="22"/>
              </w:rPr>
            </w:pPr>
            <w:r w:rsidRPr="00A918FF">
              <w:rPr>
                <w:rFonts w:ascii="Arial" w:hAnsi="Arial" w:cs="Arial"/>
                <w:b/>
                <w:bCs/>
                <w:szCs w:val="22"/>
              </w:rPr>
              <w:t>TP</w:t>
            </w:r>
          </w:p>
        </w:tc>
        <w:tc>
          <w:tcPr>
            <w:tcW w:w="720" w:type="dxa"/>
            <w:vAlign w:val="center"/>
            <w:hideMark/>
          </w:tcPr>
          <w:p w14:paraId="5C3D5775" w14:textId="77777777" w:rsidR="0003093C" w:rsidRPr="00A918FF" w:rsidRDefault="0003093C" w:rsidP="009E6C8B">
            <w:pPr>
              <w:jc w:val="center"/>
              <w:rPr>
                <w:rFonts w:ascii="Arial" w:hAnsi="Arial" w:cs="Arial"/>
                <w:b/>
                <w:bCs/>
                <w:szCs w:val="22"/>
              </w:rPr>
            </w:pPr>
            <w:r w:rsidRPr="00A918FF">
              <w:rPr>
                <w:rFonts w:ascii="Arial" w:hAnsi="Arial" w:cs="Arial"/>
                <w:b/>
                <w:bCs/>
                <w:szCs w:val="22"/>
              </w:rPr>
              <w:t>pH</w:t>
            </w:r>
          </w:p>
        </w:tc>
      </w:tr>
      <w:tr w:rsidR="0003093C" w:rsidRPr="00A918FF" w14:paraId="219ECD9F" w14:textId="77777777" w:rsidTr="009E6C8B">
        <w:tc>
          <w:tcPr>
            <w:tcW w:w="1350" w:type="dxa"/>
            <w:vAlign w:val="center"/>
            <w:hideMark/>
          </w:tcPr>
          <w:p w14:paraId="15CEEDBF" w14:textId="29A57D4D" w:rsidR="0003093C" w:rsidRPr="00A918FF" w:rsidRDefault="0003093C" w:rsidP="009E6C8B">
            <w:pPr>
              <w:rPr>
                <w:rFonts w:ascii="Arial" w:hAnsi="Arial" w:cs="Arial"/>
                <w:szCs w:val="22"/>
              </w:rPr>
            </w:pPr>
            <w:r w:rsidRPr="00A918FF">
              <w:rPr>
                <w:rFonts w:ascii="Arial" w:hAnsi="Arial" w:cs="Arial"/>
                <w:szCs w:val="22"/>
              </w:rPr>
              <w:t>Fe-CEPS</w:t>
            </w:r>
          </w:p>
        </w:tc>
        <w:tc>
          <w:tcPr>
            <w:tcW w:w="900" w:type="dxa"/>
            <w:vAlign w:val="center"/>
          </w:tcPr>
          <w:p w14:paraId="2E668695" w14:textId="5035F746" w:rsidR="0003093C" w:rsidRPr="00A918FF" w:rsidRDefault="0003093C" w:rsidP="009E6C8B">
            <w:pPr>
              <w:rPr>
                <w:rFonts w:ascii="Arial" w:hAnsi="Arial" w:cs="Arial"/>
                <w:szCs w:val="22"/>
              </w:rPr>
            </w:pPr>
            <w:r w:rsidRPr="00A918FF">
              <w:rPr>
                <w:rFonts w:ascii="Arial" w:hAnsi="Arial" w:cs="Arial"/>
                <w:szCs w:val="22"/>
              </w:rPr>
              <w:t>mg·L</w:t>
            </w:r>
            <w:r w:rsidRPr="00A918FF">
              <w:rPr>
                <w:rFonts w:ascii="Arial" w:hAnsi="Arial" w:cs="Arial"/>
                <w:szCs w:val="22"/>
                <w:vertAlign w:val="superscript"/>
              </w:rPr>
              <w:t>-1</w:t>
            </w:r>
          </w:p>
        </w:tc>
        <w:tc>
          <w:tcPr>
            <w:tcW w:w="1350" w:type="dxa"/>
            <w:vAlign w:val="center"/>
            <w:hideMark/>
          </w:tcPr>
          <w:p w14:paraId="3E838198" w14:textId="4CC4B702" w:rsidR="0003093C" w:rsidRPr="00A918FF" w:rsidRDefault="0003093C" w:rsidP="009E6C8B">
            <w:pPr>
              <w:jc w:val="right"/>
              <w:rPr>
                <w:rFonts w:ascii="Arial" w:hAnsi="Arial" w:cs="Arial"/>
                <w:szCs w:val="22"/>
              </w:rPr>
            </w:pPr>
            <w:r w:rsidRPr="00A918FF">
              <w:rPr>
                <w:rFonts w:ascii="Arial" w:hAnsi="Arial" w:cs="Arial"/>
                <w:szCs w:val="22"/>
              </w:rPr>
              <w:t>10750±330</w:t>
            </w:r>
          </w:p>
        </w:tc>
        <w:tc>
          <w:tcPr>
            <w:tcW w:w="1260" w:type="dxa"/>
            <w:vAlign w:val="center"/>
            <w:hideMark/>
          </w:tcPr>
          <w:p w14:paraId="560F6974" w14:textId="31AD9EDF" w:rsidR="0003093C" w:rsidRPr="00A918FF" w:rsidRDefault="0003093C" w:rsidP="009E6C8B">
            <w:pPr>
              <w:jc w:val="right"/>
              <w:rPr>
                <w:rFonts w:ascii="Arial" w:hAnsi="Arial" w:cs="Arial"/>
                <w:szCs w:val="22"/>
              </w:rPr>
            </w:pPr>
            <w:r w:rsidRPr="00A918FF">
              <w:rPr>
                <w:rFonts w:ascii="Arial" w:hAnsi="Arial" w:cs="Arial"/>
                <w:szCs w:val="22"/>
              </w:rPr>
              <w:t>6000±105</w:t>
            </w:r>
          </w:p>
        </w:tc>
        <w:tc>
          <w:tcPr>
            <w:tcW w:w="1260" w:type="dxa"/>
            <w:vAlign w:val="center"/>
          </w:tcPr>
          <w:p w14:paraId="7C46EE83" w14:textId="71BE54AE" w:rsidR="0003093C" w:rsidRPr="00A918FF" w:rsidRDefault="0003093C" w:rsidP="009E6C8B">
            <w:pPr>
              <w:jc w:val="right"/>
              <w:rPr>
                <w:rFonts w:ascii="Arial" w:hAnsi="Arial" w:cs="Arial"/>
                <w:szCs w:val="22"/>
              </w:rPr>
            </w:pPr>
            <w:r w:rsidRPr="00A918FF">
              <w:rPr>
                <w:rFonts w:ascii="Arial" w:hAnsi="Arial" w:cs="Arial"/>
                <w:szCs w:val="22"/>
              </w:rPr>
              <w:t>6850±105</w:t>
            </w:r>
          </w:p>
        </w:tc>
        <w:tc>
          <w:tcPr>
            <w:tcW w:w="900" w:type="dxa"/>
            <w:vAlign w:val="center"/>
            <w:hideMark/>
          </w:tcPr>
          <w:p w14:paraId="284D5AB0" w14:textId="65B890A8" w:rsidR="0003093C" w:rsidRPr="00A918FF" w:rsidRDefault="0003093C" w:rsidP="009E6C8B">
            <w:pPr>
              <w:jc w:val="right"/>
              <w:rPr>
                <w:rFonts w:ascii="Arial" w:hAnsi="Arial" w:cs="Arial"/>
                <w:szCs w:val="22"/>
              </w:rPr>
            </w:pPr>
            <w:r w:rsidRPr="00A918FF">
              <w:rPr>
                <w:rFonts w:ascii="Arial" w:hAnsi="Arial" w:cs="Arial"/>
                <w:szCs w:val="22"/>
              </w:rPr>
              <w:t>330±3</w:t>
            </w:r>
          </w:p>
        </w:tc>
        <w:tc>
          <w:tcPr>
            <w:tcW w:w="1080" w:type="dxa"/>
            <w:vAlign w:val="center"/>
            <w:hideMark/>
          </w:tcPr>
          <w:p w14:paraId="3A9CD9B8" w14:textId="2F1B23AA" w:rsidR="0003093C" w:rsidRPr="00A918FF" w:rsidRDefault="0003093C" w:rsidP="009E6C8B">
            <w:pPr>
              <w:jc w:val="right"/>
              <w:rPr>
                <w:rFonts w:ascii="Arial" w:hAnsi="Arial" w:cs="Arial"/>
                <w:szCs w:val="22"/>
              </w:rPr>
            </w:pPr>
            <w:r w:rsidRPr="00A918FF">
              <w:rPr>
                <w:rFonts w:ascii="Arial" w:hAnsi="Arial" w:cs="Arial"/>
                <w:szCs w:val="22"/>
              </w:rPr>
              <w:t>181±0</w:t>
            </w:r>
          </w:p>
        </w:tc>
        <w:tc>
          <w:tcPr>
            <w:tcW w:w="720" w:type="dxa"/>
            <w:vAlign w:val="center"/>
            <w:hideMark/>
          </w:tcPr>
          <w:p w14:paraId="314AE779" w14:textId="77777777" w:rsidR="0003093C" w:rsidRPr="00A918FF" w:rsidRDefault="0003093C" w:rsidP="009E6C8B">
            <w:pPr>
              <w:jc w:val="right"/>
              <w:rPr>
                <w:rFonts w:ascii="Arial" w:hAnsi="Arial" w:cs="Arial"/>
                <w:szCs w:val="22"/>
              </w:rPr>
            </w:pPr>
            <w:r w:rsidRPr="00A918FF">
              <w:rPr>
                <w:rFonts w:ascii="Arial" w:hAnsi="Arial" w:cs="Arial"/>
                <w:szCs w:val="22"/>
              </w:rPr>
              <w:t>6.85</w:t>
            </w:r>
          </w:p>
        </w:tc>
      </w:tr>
      <w:tr w:rsidR="0003093C" w:rsidRPr="00A918FF" w14:paraId="6B920372" w14:textId="77777777" w:rsidTr="009E6C8B">
        <w:tc>
          <w:tcPr>
            <w:tcW w:w="1350" w:type="dxa"/>
            <w:vAlign w:val="center"/>
            <w:hideMark/>
          </w:tcPr>
          <w:p w14:paraId="5105C68C" w14:textId="7BF6B36F" w:rsidR="0003093C" w:rsidRPr="00A918FF" w:rsidRDefault="0003093C" w:rsidP="009E6C8B">
            <w:pPr>
              <w:rPr>
                <w:rFonts w:ascii="Arial" w:hAnsi="Arial" w:cs="Arial"/>
                <w:szCs w:val="22"/>
              </w:rPr>
            </w:pPr>
            <w:r w:rsidRPr="00A918FF">
              <w:rPr>
                <w:rFonts w:ascii="Arial" w:hAnsi="Arial" w:cs="Arial"/>
                <w:szCs w:val="22"/>
              </w:rPr>
              <w:t>food waste</w:t>
            </w:r>
          </w:p>
        </w:tc>
        <w:tc>
          <w:tcPr>
            <w:tcW w:w="900" w:type="dxa"/>
            <w:vAlign w:val="center"/>
          </w:tcPr>
          <w:p w14:paraId="459692FC" w14:textId="4CCA7766" w:rsidR="0003093C" w:rsidRPr="00A918FF" w:rsidRDefault="0003093C" w:rsidP="009E6C8B">
            <w:pPr>
              <w:rPr>
                <w:rFonts w:ascii="Arial" w:hAnsi="Arial" w:cs="Arial"/>
                <w:szCs w:val="22"/>
              </w:rPr>
            </w:pPr>
            <w:r w:rsidRPr="00A918FF">
              <w:rPr>
                <w:rFonts w:ascii="Arial" w:hAnsi="Arial" w:cs="Arial"/>
                <w:szCs w:val="22"/>
              </w:rPr>
              <w:t>mg·g</w:t>
            </w:r>
            <w:r w:rsidRPr="00A918FF">
              <w:rPr>
                <w:rFonts w:ascii="Arial" w:hAnsi="Arial" w:cs="Arial"/>
                <w:szCs w:val="22"/>
                <w:vertAlign w:val="superscript"/>
              </w:rPr>
              <w:t>-1</w:t>
            </w:r>
          </w:p>
        </w:tc>
        <w:tc>
          <w:tcPr>
            <w:tcW w:w="1350" w:type="dxa"/>
            <w:vAlign w:val="center"/>
            <w:hideMark/>
          </w:tcPr>
          <w:p w14:paraId="659EC671" w14:textId="5EFB4F84" w:rsidR="0003093C" w:rsidRPr="00A918FF" w:rsidRDefault="0003093C" w:rsidP="009E6C8B">
            <w:pPr>
              <w:jc w:val="right"/>
              <w:rPr>
                <w:rFonts w:ascii="Arial" w:hAnsi="Arial" w:cs="Arial"/>
                <w:szCs w:val="22"/>
              </w:rPr>
            </w:pPr>
            <w:r w:rsidRPr="00A918FF">
              <w:rPr>
                <w:rFonts w:ascii="Arial" w:hAnsi="Arial" w:cs="Arial"/>
                <w:szCs w:val="22"/>
              </w:rPr>
              <w:t>886±4</w:t>
            </w:r>
          </w:p>
        </w:tc>
        <w:tc>
          <w:tcPr>
            <w:tcW w:w="1260" w:type="dxa"/>
            <w:vAlign w:val="center"/>
            <w:hideMark/>
          </w:tcPr>
          <w:p w14:paraId="172FD83C" w14:textId="5C7E56AF" w:rsidR="0003093C" w:rsidRPr="00A918FF" w:rsidRDefault="0003093C" w:rsidP="009E6C8B">
            <w:pPr>
              <w:jc w:val="right"/>
              <w:rPr>
                <w:rFonts w:ascii="Arial" w:hAnsi="Arial" w:cs="Arial"/>
                <w:szCs w:val="22"/>
              </w:rPr>
            </w:pPr>
            <w:r w:rsidRPr="00A918FF">
              <w:rPr>
                <w:rFonts w:ascii="Arial" w:hAnsi="Arial" w:cs="Arial"/>
                <w:szCs w:val="22"/>
              </w:rPr>
              <w:t>881±4</w:t>
            </w:r>
          </w:p>
        </w:tc>
        <w:tc>
          <w:tcPr>
            <w:tcW w:w="1260" w:type="dxa"/>
            <w:vAlign w:val="center"/>
          </w:tcPr>
          <w:p w14:paraId="4E337C72" w14:textId="210C3577" w:rsidR="0003093C" w:rsidRPr="00A918FF" w:rsidRDefault="0003093C" w:rsidP="009E6C8B">
            <w:pPr>
              <w:jc w:val="right"/>
              <w:rPr>
                <w:rFonts w:ascii="Arial" w:hAnsi="Arial" w:cs="Arial"/>
                <w:szCs w:val="22"/>
              </w:rPr>
            </w:pPr>
            <w:r w:rsidRPr="00A918FF">
              <w:rPr>
                <w:rFonts w:ascii="Arial" w:hAnsi="Arial" w:cs="Arial"/>
                <w:szCs w:val="22"/>
              </w:rPr>
              <w:t>4720±18</w:t>
            </w:r>
          </w:p>
        </w:tc>
        <w:tc>
          <w:tcPr>
            <w:tcW w:w="900" w:type="dxa"/>
            <w:vAlign w:val="center"/>
            <w:hideMark/>
          </w:tcPr>
          <w:p w14:paraId="218740F4" w14:textId="0352DD42" w:rsidR="0003093C" w:rsidRPr="00A918FF" w:rsidRDefault="0003093C" w:rsidP="009E6C8B">
            <w:pPr>
              <w:jc w:val="right"/>
              <w:rPr>
                <w:rFonts w:ascii="Arial" w:hAnsi="Arial" w:cs="Arial"/>
                <w:szCs w:val="22"/>
              </w:rPr>
            </w:pPr>
            <w:r w:rsidRPr="00A918FF">
              <w:rPr>
                <w:rFonts w:ascii="Arial" w:hAnsi="Arial" w:cs="Arial"/>
                <w:szCs w:val="22"/>
              </w:rPr>
              <w:t>N/A</w:t>
            </w:r>
          </w:p>
        </w:tc>
        <w:tc>
          <w:tcPr>
            <w:tcW w:w="1080" w:type="dxa"/>
            <w:vAlign w:val="center"/>
            <w:hideMark/>
          </w:tcPr>
          <w:p w14:paraId="5CD38B3C" w14:textId="77777777" w:rsidR="0003093C" w:rsidRPr="00A918FF" w:rsidRDefault="0003093C" w:rsidP="009E6C8B">
            <w:pPr>
              <w:jc w:val="right"/>
              <w:rPr>
                <w:rFonts w:ascii="Arial" w:hAnsi="Arial" w:cs="Arial"/>
                <w:szCs w:val="22"/>
              </w:rPr>
            </w:pPr>
            <w:r w:rsidRPr="00A918FF">
              <w:rPr>
                <w:rFonts w:ascii="Arial" w:hAnsi="Arial" w:cs="Arial"/>
                <w:szCs w:val="22"/>
              </w:rPr>
              <w:t>6.1±0.2</w:t>
            </w:r>
          </w:p>
        </w:tc>
        <w:tc>
          <w:tcPr>
            <w:tcW w:w="720" w:type="dxa"/>
            <w:vAlign w:val="center"/>
            <w:hideMark/>
          </w:tcPr>
          <w:p w14:paraId="74F4BA0A" w14:textId="77777777" w:rsidR="0003093C" w:rsidRPr="00A918FF" w:rsidRDefault="0003093C" w:rsidP="009E6C8B">
            <w:pPr>
              <w:jc w:val="right"/>
              <w:rPr>
                <w:rFonts w:ascii="Arial" w:hAnsi="Arial" w:cs="Arial"/>
                <w:szCs w:val="22"/>
              </w:rPr>
            </w:pPr>
            <w:r w:rsidRPr="00A918FF">
              <w:rPr>
                <w:rFonts w:ascii="Arial" w:hAnsi="Arial" w:cs="Arial"/>
                <w:szCs w:val="22"/>
              </w:rPr>
              <w:t>6.45</w:t>
            </w:r>
          </w:p>
        </w:tc>
      </w:tr>
    </w:tbl>
    <w:p w14:paraId="39F1B240" w14:textId="77777777" w:rsidR="008C34FF" w:rsidRPr="00A918FF" w:rsidRDefault="008C34FF" w:rsidP="006501F0">
      <w:pPr>
        <w:spacing w:after="0" w:line="240" w:lineRule="auto"/>
        <w:jc w:val="both"/>
        <w:rPr>
          <w:rFonts w:ascii="Arial" w:hAnsi="Arial" w:cs="Arial"/>
          <w:b/>
          <w:bCs/>
          <w:sz w:val="24"/>
        </w:rPr>
        <w:sectPr w:rsidR="008C34FF" w:rsidRPr="00A918FF" w:rsidSect="006D0BC1">
          <w:pgSz w:w="11906" w:h="16838"/>
          <w:pgMar w:top="1440" w:right="1440" w:bottom="1440" w:left="1440" w:header="851" w:footer="992" w:gutter="0"/>
          <w:cols w:space="425"/>
          <w:docGrid w:type="lines" w:linePitch="312"/>
        </w:sectPr>
      </w:pPr>
    </w:p>
    <w:p w14:paraId="4C48A133" w14:textId="448B9576" w:rsidR="003958AB" w:rsidRPr="00A918FF" w:rsidRDefault="003958AB" w:rsidP="00A244F0">
      <w:pPr>
        <w:spacing w:after="240" w:line="240" w:lineRule="auto"/>
        <w:jc w:val="both"/>
        <w:rPr>
          <w:rFonts w:ascii="Arial" w:hAnsi="Arial" w:cs="Arial"/>
          <w:caps/>
          <w:szCs w:val="22"/>
        </w:rPr>
      </w:pPr>
      <w:r w:rsidRPr="00A918FF">
        <w:rPr>
          <w:rFonts w:ascii="Arial" w:hAnsi="Arial" w:cs="Arial"/>
          <w:b/>
          <w:bCs/>
          <w:sz w:val="24"/>
        </w:rPr>
        <w:lastRenderedPageBreak/>
        <w:t xml:space="preserve">S2. </w:t>
      </w:r>
      <w:r w:rsidR="00EB6720" w:rsidRPr="00A918FF">
        <w:rPr>
          <w:rFonts w:ascii="Arial" w:hAnsi="Arial" w:cs="Arial"/>
          <w:b/>
          <w:bCs/>
          <w:sz w:val="24"/>
        </w:rPr>
        <w:t>Acidogenic Fermentation Experiment</w:t>
      </w:r>
      <w:r w:rsidRPr="00A918FF">
        <w:rPr>
          <w:rFonts w:ascii="Arial" w:hAnsi="Arial" w:cs="Arial"/>
          <w:b/>
          <w:bCs/>
          <w:sz w:val="24"/>
        </w:rPr>
        <w:t>al Methods</w:t>
      </w:r>
    </w:p>
    <w:p w14:paraId="64DC608A" w14:textId="10C7E542" w:rsidR="00FB710E" w:rsidRPr="00A918FF" w:rsidRDefault="00FB710E" w:rsidP="00FB710E">
      <w:pPr>
        <w:spacing w:after="0" w:line="240" w:lineRule="auto"/>
        <w:jc w:val="both"/>
        <w:rPr>
          <w:rFonts w:ascii="Arial" w:hAnsi="Arial" w:cs="Arial"/>
          <w:szCs w:val="22"/>
        </w:rPr>
      </w:pPr>
      <w:r w:rsidRPr="00A918FF">
        <w:rPr>
          <w:rFonts w:ascii="Arial" w:hAnsi="Arial" w:cs="Arial"/>
          <w:szCs w:val="22"/>
        </w:rPr>
        <w:t>Prior to fermentation, rice-rich food waste was homogenized using a blender to ensure uniform particle size and composition. The homogenized material was stored at 4 °C and used within a short storage period to minimize degradation.</w:t>
      </w:r>
      <w:r w:rsidR="009741CF" w:rsidRPr="00A918FF">
        <w:rPr>
          <w:rFonts w:ascii="Arial" w:hAnsi="Arial" w:cs="Arial"/>
          <w:szCs w:val="22"/>
        </w:rPr>
        <w:t xml:space="preserve"> </w:t>
      </w:r>
      <w:r w:rsidRPr="00A918FF">
        <w:rPr>
          <w:rFonts w:ascii="Arial" w:hAnsi="Arial" w:cs="Arial"/>
          <w:szCs w:val="22"/>
        </w:rPr>
        <w:t>Batch acidogenic fermentation experiments were conducted under anaerobic conditions at 37 °C using Fe-CEPS as the primary substrate</w:t>
      </w:r>
      <w:r w:rsidR="008657B7" w:rsidRPr="00A918FF">
        <w:rPr>
          <w:rFonts w:ascii="Arial" w:hAnsi="Arial" w:cs="Arial"/>
          <w:szCs w:val="22"/>
        </w:rPr>
        <w:t xml:space="preserve"> (</w:t>
      </w:r>
      <w:r w:rsidR="008657B7" w:rsidRPr="00A918FF">
        <w:rPr>
          <w:rFonts w:ascii="Arial" w:hAnsi="Arial" w:cs="Arial"/>
          <w:b/>
          <w:bCs/>
          <w:szCs w:val="22"/>
        </w:rPr>
        <w:t>Fig</w:t>
      </w:r>
      <w:r w:rsidR="00BA79EF">
        <w:rPr>
          <w:rFonts w:ascii="Arial" w:hAnsi="Arial" w:cs="Arial"/>
          <w:b/>
          <w:bCs/>
          <w:szCs w:val="22"/>
        </w:rPr>
        <w:t>.</w:t>
      </w:r>
      <w:r w:rsidR="008657B7" w:rsidRPr="00A918FF">
        <w:rPr>
          <w:rFonts w:ascii="Arial" w:hAnsi="Arial" w:cs="Arial"/>
          <w:b/>
          <w:bCs/>
          <w:szCs w:val="22"/>
        </w:rPr>
        <w:t xml:space="preserve"> S1</w:t>
      </w:r>
      <w:r w:rsidR="008657B7" w:rsidRPr="00A918FF">
        <w:rPr>
          <w:rFonts w:ascii="Arial" w:hAnsi="Arial" w:cs="Arial"/>
          <w:szCs w:val="22"/>
        </w:rPr>
        <w:t>)</w:t>
      </w:r>
      <w:r w:rsidRPr="00A918FF">
        <w:rPr>
          <w:rFonts w:ascii="Arial" w:hAnsi="Arial" w:cs="Arial"/>
          <w:szCs w:val="22"/>
        </w:rPr>
        <w:t>. The initial sludge concentration was adjusted to 6 g VS·L</w:t>
      </w:r>
      <w:r w:rsidR="00277D12" w:rsidRPr="00A918FF">
        <w:rPr>
          <w:rFonts w:ascii="Arial" w:hAnsi="Arial" w:cs="Arial"/>
          <w:szCs w:val="22"/>
          <w:vertAlign w:val="superscript"/>
        </w:rPr>
        <w:t>-1</w:t>
      </w:r>
      <w:r w:rsidRPr="00A918FF">
        <w:rPr>
          <w:rFonts w:ascii="Arial" w:hAnsi="Arial" w:cs="Arial"/>
          <w:szCs w:val="22"/>
        </w:rPr>
        <w:t xml:space="preserve"> in all reactors. Food waste was added on a volatile solids (VS) basis at food waste:sludge ratios of 0:3, 1:3, 2:3, and 3:3. After feedstock addition, reactor headspaces were purged with high-purity N</w:t>
      </w:r>
      <w:r w:rsidRPr="00A918FF">
        <w:rPr>
          <w:rFonts w:ascii="Arial" w:hAnsi="Arial" w:cs="Arial"/>
          <w:szCs w:val="22"/>
          <w:vertAlign w:val="subscript"/>
        </w:rPr>
        <w:t>2</w:t>
      </w:r>
      <w:r w:rsidRPr="00A918FF">
        <w:rPr>
          <w:rFonts w:ascii="Arial" w:hAnsi="Arial" w:cs="Arial"/>
          <w:szCs w:val="22"/>
        </w:rPr>
        <w:t xml:space="preserve"> gas for 8 min to establish anaerobic conditions and subsequently sealed using rubber stoppers. Fermentation experiments were conducted for up to 132 h, with samples collected at every 12 h to characterize fermentation performance, VFA production, and Fe/P mobilization dynamics. A detailed summary of the experimental design is provided in </w:t>
      </w:r>
      <w:r w:rsidRPr="00A918FF">
        <w:rPr>
          <w:rFonts w:ascii="Arial" w:hAnsi="Arial" w:cs="Arial"/>
          <w:b/>
          <w:bCs/>
          <w:szCs w:val="22"/>
        </w:rPr>
        <w:t>Table S2</w:t>
      </w:r>
      <w:r w:rsidRPr="00A918FF">
        <w:rPr>
          <w:rFonts w:ascii="Arial" w:hAnsi="Arial" w:cs="Arial"/>
          <w:szCs w:val="22"/>
        </w:rPr>
        <w:t>.</w:t>
      </w:r>
    </w:p>
    <w:p w14:paraId="75707E13" w14:textId="77777777" w:rsidR="00FB710E" w:rsidRPr="00A918FF" w:rsidRDefault="00FB710E" w:rsidP="00FB710E">
      <w:pPr>
        <w:spacing w:after="0" w:line="240" w:lineRule="auto"/>
        <w:jc w:val="both"/>
        <w:rPr>
          <w:rFonts w:ascii="Arial" w:hAnsi="Arial" w:cs="Arial"/>
          <w:szCs w:val="22"/>
        </w:rPr>
      </w:pPr>
    </w:p>
    <w:p w14:paraId="7EDB35D5" w14:textId="72E2A13F" w:rsidR="00CD1962" w:rsidRPr="00A918FF" w:rsidRDefault="00CD1962" w:rsidP="009741CF">
      <w:pPr>
        <w:spacing w:after="0" w:line="240" w:lineRule="auto"/>
        <w:jc w:val="center"/>
        <w:rPr>
          <w:rFonts w:ascii="Arial" w:hAnsi="Arial" w:cs="Arial"/>
          <w:szCs w:val="22"/>
        </w:rPr>
      </w:pPr>
      <w:r>
        <w:rPr>
          <w:rFonts w:ascii="Arial" w:hAnsi="Arial" w:cs="Arial"/>
          <w:noProof/>
          <w:szCs w:val="22"/>
        </w:rPr>
        <w:drawing>
          <wp:inline distT="0" distB="0" distL="0" distR="0" wp14:anchorId="7B50E89E" wp14:editId="31753864">
            <wp:extent cx="5731510" cy="3041650"/>
            <wp:effectExtent l="0" t="0" r="0" b="6350"/>
            <wp:docPr id="1492389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89787" name="Picture 149238978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041650"/>
                    </a:xfrm>
                    <a:prstGeom prst="rect">
                      <a:avLst/>
                    </a:prstGeom>
                  </pic:spPr>
                </pic:pic>
              </a:graphicData>
            </a:graphic>
          </wp:inline>
        </w:drawing>
      </w:r>
    </w:p>
    <w:p w14:paraId="147453F4" w14:textId="5FB2CFCB" w:rsidR="009741CF" w:rsidRPr="00A918FF" w:rsidRDefault="009741CF" w:rsidP="009741CF">
      <w:pPr>
        <w:spacing w:after="0" w:line="240" w:lineRule="auto"/>
        <w:jc w:val="both"/>
        <w:rPr>
          <w:rFonts w:ascii="Arial" w:eastAsia="MS Mincho" w:hAnsi="Arial" w:cs="Arial"/>
          <w:color w:val="000000"/>
          <w:kern w:val="0"/>
          <w:szCs w:val="22"/>
          <w:lang w:eastAsia="en-US"/>
          <w14:ligatures w14:val="none"/>
        </w:rPr>
      </w:pPr>
      <w:r w:rsidRPr="00A918FF">
        <w:rPr>
          <w:rFonts w:ascii="Arial" w:eastAsia="MS Mincho" w:hAnsi="Arial" w:cs="Arial"/>
          <w:b/>
          <w:color w:val="000000"/>
          <w:kern w:val="0"/>
          <w:szCs w:val="22"/>
          <w14:ligatures w14:val="none"/>
        </w:rPr>
        <w:t>Fig</w:t>
      </w:r>
      <w:r w:rsidR="00BA79EF">
        <w:rPr>
          <w:rFonts w:ascii="Arial" w:eastAsia="MS Mincho" w:hAnsi="Arial" w:cs="Arial"/>
          <w:b/>
          <w:color w:val="000000"/>
          <w:kern w:val="0"/>
          <w:szCs w:val="22"/>
          <w14:ligatures w14:val="none"/>
        </w:rPr>
        <w:t>.</w:t>
      </w:r>
      <w:r w:rsidRPr="00A918FF">
        <w:rPr>
          <w:rFonts w:ascii="Arial" w:eastAsia="MS Mincho" w:hAnsi="Arial" w:cs="Arial"/>
          <w:b/>
          <w:color w:val="000000"/>
          <w:kern w:val="0"/>
          <w:szCs w:val="22"/>
          <w14:ligatures w14:val="none"/>
        </w:rPr>
        <w:t xml:space="preserve"> </w:t>
      </w:r>
      <w:r w:rsidRPr="00A918FF">
        <w:rPr>
          <w:rFonts w:ascii="Arial" w:hAnsi="Arial" w:cs="Arial"/>
          <w:b/>
          <w:color w:val="000000"/>
          <w:kern w:val="0"/>
          <w:szCs w:val="22"/>
          <w14:ligatures w14:val="none"/>
        </w:rPr>
        <w:t>S1</w:t>
      </w:r>
      <w:r w:rsidRPr="00A918FF">
        <w:rPr>
          <w:rFonts w:ascii="Arial" w:eastAsia="MS Mincho" w:hAnsi="Arial" w:cs="Arial"/>
          <w:b/>
          <w:color w:val="000000"/>
          <w:kern w:val="0"/>
          <w:szCs w:val="22"/>
          <w14:ligatures w14:val="none"/>
        </w:rPr>
        <w:t>.</w:t>
      </w:r>
      <w:r w:rsidRPr="00A918FF">
        <w:rPr>
          <w:rFonts w:ascii="Arial" w:eastAsia="MS Mincho" w:hAnsi="Arial" w:cs="Arial"/>
          <w:bCs/>
          <w:color w:val="000000"/>
          <w:kern w:val="0"/>
          <w:szCs w:val="22"/>
          <w14:ligatures w14:val="none"/>
        </w:rPr>
        <w:t xml:space="preserve"> </w:t>
      </w:r>
      <w:r w:rsidR="007359B9">
        <w:rPr>
          <w:rFonts w:ascii="Arial" w:eastAsia="MS Mincho" w:hAnsi="Arial" w:cs="Arial"/>
          <w:bCs/>
          <w:color w:val="000000"/>
          <w:kern w:val="0"/>
          <w:szCs w:val="22"/>
          <w14:ligatures w14:val="none"/>
        </w:rPr>
        <w:t xml:space="preserve">System boundary </w:t>
      </w:r>
      <w:r w:rsidRPr="00A918FF">
        <w:rPr>
          <w:rFonts w:ascii="Arial" w:eastAsia="MS Mincho" w:hAnsi="Arial" w:cs="Arial"/>
          <w:color w:val="000000"/>
          <w:kern w:val="0"/>
          <w:szCs w:val="22"/>
          <w:lang w:eastAsia="en-US"/>
          <w14:ligatures w14:val="none"/>
        </w:rPr>
        <w:t>for battery-grade FeP</w:t>
      </w:r>
      <w:r w:rsidRPr="00A918FF">
        <w:rPr>
          <w:rFonts w:ascii="Arial" w:hAnsi="Arial" w:cs="Arial"/>
          <w:color w:val="000000"/>
          <w:kern w:val="0"/>
          <w:szCs w:val="22"/>
          <w14:ligatures w14:val="none"/>
        </w:rPr>
        <w:t>O</w:t>
      </w:r>
      <w:r w:rsidRPr="00A918FF">
        <w:rPr>
          <w:rFonts w:ascii="Arial" w:hAnsi="Arial" w:cs="Arial"/>
          <w:color w:val="000000"/>
          <w:kern w:val="0"/>
          <w:szCs w:val="22"/>
          <w:vertAlign w:val="subscript"/>
          <w14:ligatures w14:val="none"/>
        </w:rPr>
        <w:t>4</w:t>
      </w:r>
      <w:r w:rsidRPr="00A918FF">
        <w:rPr>
          <w:rFonts w:ascii="Arial" w:eastAsia="MS Mincho" w:hAnsi="Arial" w:cs="Arial"/>
          <w:color w:val="000000"/>
          <w:kern w:val="0"/>
          <w:szCs w:val="22"/>
          <w:lang w:eastAsia="en-US"/>
          <w14:ligatures w14:val="none"/>
        </w:rPr>
        <w:t xml:space="preserve"> </w:t>
      </w:r>
      <w:r w:rsidR="00733693">
        <w:rPr>
          <w:rFonts w:ascii="Arial" w:eastAsia="MS Mincho" w:hAnsi="Arial" w:cs="Arial"/>
          <w:color w:val="000000"/>
          <w:kern w:val="0"/>
          <w:szCs w:val="22"/>
          <w:lang w:eastAsia="en-US"/>
          <w14:ligatures w14:val="none"/>
        </w:rPr>
        <w:t>production</w:t>
      </w:r>
      <w:r w:rsidRPr="00A918FF">
        <w:rPr>
          <w:rFonts w:ascii="Arial" w:eastAsia="MS Mincho" w:hAnsi="Arial" w:cs="Arial"/>
          <w:color w:val="000000"/>
          <w:kern w:val="0"/>
          <w:szCs w:val="22"/>
          <w:lang w:eastAsia="en-US"/>
          <w14:ligatures w14:val="none"/>
        </w:rPr>
        <w:t xml:space="preserve"> from </w:t>
      </w:r>
      <w:r w:rsidR="00733693" w:rsidRPr="00A918FF">
        <w:rPr>
          <w:rFonts w:ascii="Arial" w:hAnsi="Arial" w:cs="Arial"/>
          <w:szCs w:val="22"/>
        </w:rPr>
        <w:t>Fe-enhanced primary sedimentation sludge</w:t>
      </w:r>
      <w:r w:rsidR="00733693" w:rsidRPr="00A918FF">
        <w:rPr>
          <w:rFonts w:ascii="Arial" w:eastAsia="MS Mincho" w:hAnsi="Arial" w:cs="Arial"/>
          <w:color w:val="000000"/>
          <w:kern w:val="0"/>
          <w:szCs w:val="22"/>
          <w:lang w:eastAsia="en-US"/>
          <w14:ligatures w14:val="none"/>
        </w:rPr>
        <w:t xml:space="preserve"> </w:t>
      </w:r>
      <w:r w:rsidR="00733693">
        <w:rPr>
          <w:rFonts w:ascii="Arial" w:eastAsia="MS Mincho" w:hAnsi="Arial" w:cs="Arial"/>
          <w:color w:val="000000"/>
          <w:kern w:val="0"/>
          <w:szCs w:val="22"/>
          <w:lang w:eastAsia="en-US"/>
          <w14:ligatures w14:val="none"/>
        </w:rPr>
        <w:t>(</w:t>
      </w:r>
      <w:r w:rsidRPr="00A918FF">
        <w:rPr>
          <w:rFonts w:ascii="Arial" w:eastAsia="MS Mincho" w:hAnsi="Arial" w:cs="Arial"/>
          <w:color w:val="000000"/>
          <w:kern w:val="0"/>
          <w:szCs w:val="22"/>
          <w:lang w:eastAsia="en-US"/>
          <w14:ligatures w14:val="none"/>
        </w:rPr>
        <w:t>Fe-CEPS</w:t>
      </w:r>
      <w:r w:rsidR="00733693">
        <w:rPr>
          <w:rFonts w:ascii="Arial" w:eastAsia="MS Mincho" w:hAnsi="Arial" w:cs="Arial"/>
          <w:color w:val="000000"/>
          <w:kern w:val="0"/>
          <w:szCs w:val="22"/>
          <w:lang w:eastAsia="en-US"/>
          <w14:ligatures w14:val="none"/>
        </w:rPr>
        <w:t>)</w:t>
      </w:r>
      <w:r w:rsidRPr="00A918FF">
        <w:rPr>
          <w:rFonts w:ascii="Arial" w:eastAsia="MS Mincho" w:hAnsi="Arial" w:cs="Arial"/>
          <w:color w:val="000000"/>
          <w:kern w:val="0"/>
          <w:szCs w:val="22"/>
          <w:lang w:eastAsia="en-US"/>
          <w14:ligatures w14:val="none"/>
        </w:rPr>
        <w:t xml:space="preserve"> through </w:t>
      </w:r>
      <w:r w:rsidR="00733693">
        <w:rPr>
          <w:rFonts w:ascii="Arial" w:eastAsia="MS Mincho" w:hAnsi="Arial" w:cs="Arial"/>
          <w:color w:val="000000"/>
          <w:kern w:val="0"/>
          <w:szCs w:val="22"/>
          <w:lang w:eastAsia="en-US"/>
          <w14:ligatures w14:val="none"/>
        </w:rPr>
        <w:t xml:space="preserve">an </w:t>
      </w:r>
      <w:r w:rsidRPr="00A918FF">
        <w:rPr>
          <w:rFonts w:ascii="Arial" w:eastAsia="MS Mincho" w:hAnsi="Arial" w:cs="Arial"/>
          <w:color w:val="000000"/>
          <w:kern w:val="0"/>
          <w:szCs w:val="22"/>
          <w:lang w:eastAsia="en-US"/>
          <w14:ligatures w14:val="none"/>
        </w:rPr>
        <w:t>acidogenic fermentation</w:t>
      </w:r>
      <w:r w:rsidR="00733693">
        <w:rPr>
          <w:rFonts w:ascii="Arial" w:eastAsia="MS Mincho" w:hAnsi="Arial" w:cs="Arial"/>
          <w:color w:val="000000"/>
          <w:kern w:val="0"/>
          <w:szCs w:val="22"/>
          <w:lang w:eastAsia="en-US"/>
          <w14:ligatures w14:val="none"/>
        </w:rPr>
        <w:t xml:space="preserve">-based </w:t>
      </w:r>
      <w:r w:rsidR="00C8227A">
        <w:rPr>
          <w:rFonts w:ascii="Arial" w:eastAsia="MS Mincho" w:hAnsi="Arial" w:cs="Arial"/>
          <w:color w:val="000000"/>
          <w:kern w:val="0"/>
          <w:szCs w:val="22"/>
          <w:lang w:eastAsia="en-US"/>
          <w14:ligatures w14:val="none"/>
        </w:rPr>
        <w:t>process</w:t>
      </w:r>
      <w:r w:rsidR="00733693">
        <w:rPr>
          <w:rFonts w:ascii="Arial" w:eastAsia="MS Mincho" w:hAnsi="Arial" w:cs="Arial"/>
          <w:color w:val="000000"/>
          <w:kern w:val="0"/>
          <w:szCs w:val="22"/>
          <w:lang w:eastAsia="en-US"/>
          <w14:ligatures w14:val="none"/>
        </w:rPr>
        <w:t>.</w:t>
      </w:r>
    </w:p>
    <w:p w14:paraId="50F44A19" w14:textId="77777777" w:rsidR="009741CF" w:rsidRPr="00A918FF" w:rsidRDefault="009741CF" w:rsidP="00FB710E">
      <w:pPr>
        <w:spacing w:after="0" w:line="240" w:lineRule="auto"/>
        <w:jc w:val="both"/>
        <w:rPr>
          <w:rFonts w:ascii="Arial" w:hAnsi="Arial" w:cs="Arial"/>
          <w:szCs w:val="22"/>
        </w:rPr>
      </w:pPr>
    </w:p>
    <w:p w14:paraId="31596AF3" w14:textId="00395C23" w:rsidR="00FB710E" w:rsidRPr="00A918FF" w:rsidRDefault="00FB710E" w:rsidP="00FB710E">
      <w:pPr>
        <w:spacing w:after="0" w:line="240" w:lineRule="auto"/>
        <w:jc w:val="both"/>
        <w:rPr>
          <w:rFonts w:ascii="Arial" w:hAnsi="Arial" w:cs="Arial"/>
          <w:szCs w:val="22"/>
        </w:rPr>
      </w:pPr>
      <w:r w:rsidRPr="00A918FF">
        <w:rPr>
          <w:rFonts w:ascii="Arial" w:hAnsi="Arial" w:cs="Arial"/>
          <w:b/>
          <w:bCs/>
          <w:szCs w:val="22"/>
        </w:rPr>
        <w:t>Table S2.</w:t>
      </w:r>
      <w:r w:rsidRPr="00A918FF">
        <w:rPr>
          <w:rFonts w:ascii="Arial" w:hAnsi="Arial" w:cs="Arial"/>
          <w:szCs w:val="22"/>
        </w:rPr>
        <w:t xml:space="preserve"> </w:t>
      </w:r>
      <w:r w:rsidR="001E5E64" w:rsidRPr="00A918FF">
        <w:rPr>
          <w:rFonts w:ascii="Arial" w:hAnsi="Arial" w:cs="Arial"/>
          <w:szCs w:val="22"/>
        </w:rPr>
        <w:t>Experimental design and key operating parameters for acidogenic fermentation</w:t>
      </w:r>
      <w:r w:rsidRPr="00A918FF">
        <w:rPr>
          <w:rFonts w:ascii="Arial" w:hAnsi="Arial" w:cs="Arial"/>
          <w:szCs w:val="22"/>
        </w:rP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10"/>
        <w:gridCol w:w="2250"/>
      </w:tblGrid>
      <w:tr w:rsidR="00FB710E" w:rsidRPr="00A918FF" w14:paraId="0718DC57" w14:textId="77777777" w:rsidTr="009E6C8B">
        <w:tc>
          <w:tcPr>
            <w:tcW w:w="2610" w:type="dxa"/>
            <w:vAlign w:val="center"/>
          </w:tcPr>
          <w:p w14:paraId="4E68CBA9" w14:textId="77777777" w:rsidR="00FB710E" w:rsidRPr="00A918FF" w:rsidRDefault="00FB710E" w:rsidP="009E6C8B">
            <w:pPr>
              <w:jc w:val="center"/>
              <w:rPr>
                <w:rFonts w:ascii="Arial" w:hAnsi="Arial" w:cs="Arial"/>
                <w:b/>
                <w:bCs/>
                <w:szCs w:val="22"/>
              </w:rPr>
            </w:pPr>
            <w:r w:rsidRPr="00A918FF">
              <w:rPr>
                <w:rFonts w:ascii="Arial" w:hAnsi="Arial" w:cs="Arial"/>
                <w:b/>
                <w:bCs/>
                <w:szCs w:val="22"/>
              </w:rPr>
              <w:t>parameter</w:t>
            </w:r>
          </w:p>
        </w:tc>
        <w:tc>
          <w:tcPr>
            <w:tcW w:w="2250" w:type="dxa"/>
            <w:vAlign w:val="center"/>
          </w:tcPr>
          <w:p w14:paraId="2559F501" w14:textId="77777777" w:rsidR="00FB710E" w:rsidRPr="00A918FF" w:rsidRDefault="00FB710E" w:rsidP="009E6C8B">
            <w:pPr>
              <w:jc w:val="center"/>
              <w:rPr>
                <w:rFonts w:ascii="Arial" w:hAnsi="Arial" w:cs="Arial"/>
                <w:b/>
                <w:bCs/>
                <w:szCs w:val="22"/>
              </w:rPr>
            </w:pPr>
            <w:r w:rsidRPr="00A918FF">
              <w:rPr>
                <w:rFonts w:ascii="Arial" w:hAnsi="Arial" w:cs="Arial"/>
                <w:b/>
                <w:bCs/>
                <w:szCs w:val="22"/>
              </w:rPr>
              <w:t>value</w:t>
            </w:r>
          </w:p>
        </w:tc>
      </w:tr>
      <w:tr w:rsidR="00FB710E" w:rsidRPr="00A918FF" w14:paraId="19CCBDDB" w14:textId="77777777" w:rsidTr="009E6C8B">
        <w:tc>
          <w:tcPr>
            <w:tcW w:w="2610" w:type="dxa"/>
            <w:vAlign w:val="center"/>
          </w:tcPr>
          <w:p w14:paraId="5FC9B930" w14:textId="77777777" w:rsidR="00FB710E" w:rsidRPr="00A918FF" w:rsidRDefault="00FB710E" w:rsidP="009E6C8B">
            <w:pPr>
              <w:rPr>
                <w:rFonts w:ascii="Arial" w:hAnsi="Arial" w:cs="Arial"/>
                <w:szCs w:val="22"/>
              </w:rPr>
            </w:pPr>
            <w:r w:rsidRPr="00A918FF">
              <w:rPr>
                <w:rFonts w:ascii="Arial" w:hAnsi="Arial" w:cs="Arial"/>
                <w:szCs w:val="22"/>
              </w:rPr>
              <w:t>reactor type</w:t>
            </w:r>
          </w:p>
        </w:tc>
        <w:tc>
          <w:tcPr>
            <w:tcW w:w="2250" w:type="dxa"/>
            <w:vAlign w:val="center"/>
          </w:tcPr>
          <w:p w14:paraId="58D2607F" w14:textId="77777777" w:rsidR="00FB710E" w:rsidRPr="00A918FF" w:rsidRDefault="00FB710E" w:rsidP="009E6C8B">
            <w:pPr>
              <w:rPr>
                <w:rFonts w:ascii="Arial" w:hAnsi="Arial" w:cs="Arial"/>
                <w:szCs w:val="22"/>
              </w:rPr>
            </w:pPr>
            <w:r w:rsidRPr="00A918FF">
              <w:rPr>
                <w:rFonts w:ascii="Arial" w:hAnsi="Arial" w:cs="Arial"/>
                <w:szCs w:val="22"/>
              </w:rPr>
              <w:t>batch serum bottle</w:t>
            </w:r>
          </w:p>
        </w:tc>
      </w:tr>
      <w:tr w:rsidR="00FB710E" w:rsidRPr="00A918FF" w14:paraId="32611A55" w14:textId="77777777" w:rsidTr="009E6C8B">
        <w:tc>
          <w:tcPr>
            <w:tcW w:w="2610" w:type="dxa"/>
            <w:vAlign w:val="center"/>
          </w:tcPr>
          <w:p w14:paraId="5E9C4C9B" w14:textId="77777777" w:rsidR="00FB710E" w:rsidRPr="00A918FF" w:rsidRDefault="00FB710E" w:rsidP="009E6C8B">
            <w:pPr>
              <w:rPr>
                <w:rFonts w:ascii="Arial" w:hAnsi="Arial" w:cs="Arial"/>
                <w:szCs w:val="22"/>
              </w:rPr>
            </w:pPr>
            <w:r w:rsidRPr="00A918FF">
              <w:rPr>
                <w:rFonts w:ascii="Arial" w:hAnsi="Arial" w:cs="Arial"/>
                <w:szCs w:val="22"/>
              </w:rPr>
              <w:t>working volume</w:t>
            </w:r>
          </w:p>
        </w:tc>
        <w:tc>
          <w:tcPr>
            <w:tcW w:w="2250" w:type="dxa"/>
            <w:vAlign w:val="center"/>
          </w:tcPr>
          <w:p w14:paraId="2D33AC2E" w14:textId="77777777" w:rsidR="00FB710E" w:rsidRPr="00A918FF" w:rsidRDefault="00FB710E" w:rsidP="009E6C8B">
            <w:pPr>
              <w:rPr>
                <w:rFonts w:ascii="Arial" w:hAnsi="Arial" w:cs="Arial"/>
                <w:szCs w:val="22"/>
              </w:rPr>
            </w:pPr>
            <w:r w:rsidRPr="00A918FF">
              <w:rPr>
                <w:rFonts w:ascii="Arial" w:hAnsi="Arial" w:cs="Arial"/>
                <w:szCs w:val="22"/>
              </w:rPr>
              <w:t>500 mL</w:t>
            </w:r>
          </w:p>
        </w:tc>
      </w:tr>
      <w:tr w:rsidR="00FB710E" w:rsidRPr="00A918FF" w14:paraId="1BD9D12B" w14:textId="77777777" w:rsidTr="009E6C8B">
        <w:tc>
          <w:tcPr>
            <w:tcW w:w="2610" w:type="dxa"/>
            <w:vAlign w:val="center"/>
          </w:tcPr>
          <w:p w14:paraId="523BFC81" w14:textId="33905CB1" w:rsidR="00FB710E" w:rsidRPr="00A918FF" w:rsidRDefault="001E5E64" w:rsidP="009E6C8B">
            <w:pPr>
              <w:rPr>
                <w:rFonts w:ascii="Arial" w:hAnsi="Arial" w:cs="Arial"/>
                <w:szCs w:val="22"/>
              </w:rPr>
            </w:pPr>
            <w:r w:rsidRPr="00A918FF">
              <w:rPr>
                <w:rFonts w:ascii="Arial" w:hAnsi="Arial" w:cs="Arial"/>
                <w:szCs w:val="22"/>
              </w:rPr>
              <w:t xml:space="preserve">initial </w:t>
            </w:r>
            <w:r w:rsidR="00FB710E" w:rsidRPr="00A918FF">
              <w:rPr>
                <w:rFonts w:ascii="Arial" w:hAnsi="Arial" w:cs="Arial"/>
                <w:szCs w:val="22"/>
              </w:rPr>
              <w:t>VS</w:t>
            </w:r>
          </w:p>
        </w:tc>
        <w:tc>
          <w:tcPr>
            <w:tcW w:w="2250" w:type="dxa"/>
            <w:vAlign w:val="center"/>
          </w:tcPr>
          <w:p w14:paraId="6252C198" w14:textId="4440D210" w:rsidR="00FB710E" w:rsidRPr="00A918FF" w:rsidRDefault="00FB710E" w:rsidP="009E6C8B">
            <w:pPr>
              <w:rPr>
                <w:rFonts w:ascii="Arial" w:hAnsi="Arial" w:cs="Arial"/>
                <w:szCs w:val="22"/>
              </w:rPr>
            </w:pPr>
            <w:r w:rsidRPr="00A918FF">
              <w:rPr>
                <w:rFonts w:ascii="Arial" w:hAnsi="Arial" w:cs="Arial"/>
                <w:szCs w:val="22"/>
              </w:rPr>
              <w:t xml:space="preserve">6 g </w:t>
            </w:r>
            <w:r w:rsidR="001E5E64" w:rsidRPr="00A918FF">
              <w:rPr>
                <w:rFonts w:ascii="Arial" w:hAnsi="Arial" w:cs="Arial"/>
                <w:szCs w:val="22"/>
              </w:rPr>
              <w:t>VS·</w:t>
            </w:r>
            <w:r w:rsidRPr="00A918FF">
              <w:rPr>
                <w:rFonts w:ascii="Arial" w:hAnsi="Arial" w:cs="Arial"/>
                <w:szCs w:val="22"/>
              </w:rPr>
              <w:t>L</w:t>
            </w:r>
            <w:r w:rsidRPr="00A918FF">
              <w:rPr>
                <w:rFonts w:ascii="Arial" w:hAnsi="Arial" w:cs="Arial"/>
                <w:szCs w:val="22"/>
                <w:vertAlign w:val="superscript"/>
              </w:rPr>
              <w:t>-1</w:t>
            </w:r>
          </w:p>
        </w:tc>
      </w:tr>
      <w:tr w:rsidR="00FB710E" w:rsidRPr="00A918FF" w14:paraId="214A8D9A" w14:textId="77777777" w:rsidTr="009E6C8B">
        <w:tc>
          <w:tcPr>
            <w:tcW w:w="2610" w:type="dxa"/>
            <w:vAlign w:val="center"/>
          </w:tcPr>
          <w:p w14:paraId="0E3A1625" w14:textId="77777777" w:rsidR="00FB710E" w:rsidRPr="00A918FF" w:rsidRDefault="00FB710E" w:rsidP="009E6C8B">
            <w:pPr>
              <w:rPr>
                <w:rFonts w:ascii="Arial" w:hAnsi="Arial" w:cs="Arial"/>
                <w:szCs w:val="22"/>
              </w:rPr>
            </w:pPr>
            <w:r w:rsidRPr="00A918FF">
              <w:rPr>
                <w:rFonts w:ascii="Arial" w:hAnsi="Arial" w:cs="Arial"/>
                <w:szCs w:val="22"/>
              </w:rPr>
              <w:t>temperature</w:t>
            </w:r>
          </w:p>
        </w:tc>
        <w:tc>
          <w:tcPr>
            <w:tcW w:w="2250" w:type="dxa"/>
            <w:vAlign w:val="center"/>
          </w:tcPr>
          <w:p w14:paraId="657053C5" w14:textId="5029FDAC" w:rsidR="00FB710E" w:rsidRPr="00A918FF" w:rsidRDefault="00FB710E" w:rsidP="009E6C8B">
            <w:pPr>
              <w:rPr>
                <w:rFonts w:ascii="Arial" w:hAnsi="Arial" w:cs="Arial"/>
                <w:szCs w:val="22"/>
              </w:rPr>
            </w:pPr>
            <w:r w:rsidRPr="00A918FF">
              <w:rPr>
                <w:rFonts w:ascii="Arial" w:hAnsi="Arial" w:cs="Arial"/>
                <w:szCs w:val="22"/>
              </w:rPr>
              <w:t>37</w:t>
            </w:r>
            <w:r w:rsidR="001E5E64" w:rsidRPr="00A918FF">
              <w:rPr>
                <w:rFonts w:ascii="Arial" w:hAnsi="Arial" w:cs="Arial"/>
                <w:szCs w:val="22"/>
              </w:rPr>
              <w:t xml:space="preserve"> °</w:t>
            </w:r>
            <w:r w:rsidRPr="00A918FF">
              <w:rPr>
                <w:rFonts w:ascii="Arial" w:hAnsi="Arial" w:cs="Arial"/>
                <w:szCs w:val="22"/>
              </w:rPr>
              <w:t>C</w:t>
            </w:r>
          </w:p>
        </w:tc>
      </w:tr>
      <w:tr w:rsidR="00FB710E" w:rsidRPr="00A918FF" w14:paraId="19F92F1A" w14:textId="77777777" w:rsidTr="009E6C8B">
        <w:tc>
          <w:tcPr>
            <w:tcW w:w="2610" w:type="dxa"/>
            <w:vAlign w:val="center"/>
          </w:tcPr>
          <w:p w14:paraId="4427090A" w14:textId="77777777" w:rsidR="00FB710E" w:rsidRPr="00A918FF" w:rsidRDefault="00FB710E" w:rsidP="009E6C8B">
            <w:pPr>
              <w:rPr>
                <w:rFonts w:ascii="Arial" w:hAnsi="Arial" w:cs="Arial"/>
                <w:szCs w:val="22"/>
              </w:rPr>
            </w:pPr>
            <w:r w:rsidRPr="00A918FF">
              <w:rPr>
                <w:rFonts w:ascii="Arial" w:hAnsi="Arial" w:cs="Arial"/>
                <w:szCs w:val="22"/>
              </w:rPr>
              <w:t>anaerobic condition</w:t>
            </w:r>
          </w:p>
        </w:tc>
        <w:tc>
          <w:tcPr>
            <w:tcW w:w="2250" w:type="dxa"/>
            <w:vAlign w:val="center"/>
          </w:tcPr>
          <w:p w14:paraId="28929209" w14:textId="77777777" w:rsidR="00FB710E" w:rsidRPr="00A918FF" w:rsidRDefault="00FB710E" w:rsidP="009E6C8B">
            <w:pPr>
              <w:rPr>
                <w:rFonts w:ascii="Arial" w:hAnsi="Arial" w:cs="Arial"/>
                <w:szCs w:val="22"/>
              </w:rPr>
            </w:pPr>
            <w:r w:rsidRPr="00A918FF">
              <w:rPr>
                <w:rFonts w:ascii="Arial" w:hAnsi="Arial" w:cs="Arial"/>
                <w:szCs w:val="22"/>
              </w:rPr>
              <w:t>N</w:t>
            </w:r>
            <w:r w:rsidRPr="00A918FF">
              <w:rPr>
                <w:rFonts w:ascii="Arial" w:hAnsi="Arial" w:cs="Arial"/>
                <w:szCs w:val="22"/>
                <w:vertAlign w:val="subscript"/>
              </w:rPr>
              <w:t>2</w:t>
            </w:r>
            <w:r w:rsidRPr="00A918FF">
              <w:rPr>
                <w:rFonts w:ascii="Arial" w:hAnsi="Arial" w:cs="Arial"/>
                <w:szCs w:val="22"/>
              </w:rPr>
              <w:t xml:space="preserve"> purging for 8 min</w:t>
            </w:r>
          </w:p>
        </w:tc>
      </w:tr>
      <w:tr w:rsidR="00FB710E" w:rsidRPr="00A918FF" w14:paraId="551EB73B" w14:textId="77777777" w:rsidTr="009E6C8B">
        <w:tc>
          <w:tcPr>
            <w:tcW w:w="2610" w:type="dxa"/>
            <w:vAlign w:val="center"/>
          </w:tcPr>
          <w:p w14:paraId="0790A508" w14:textId="77777777" w:rsidR="00FB710E" w:rsidRPr="00A918FF" w:rsidRDefault="00FB710E" w:rsidP="009E6C8B">
            <w:pPr>
              <w:rPr>
                <w:rFonts w:ascii="Arial" w:hAnsi="Arial" w:cs="Arial"/>
                <w:szCs w:val="22"/>
              </w:rPr>
            </w:pPr>
            <w:r w:rsidRPr="00A918FF">
              <w:rPr>
                <w:rFonts w:ascii="Arial" w:hAnsi="Arial" w:cs="Arial"/>
                <w:szCs w:val="22"/>
              </w:rPr>
              <w:t>food waste:sludge ratios</w:t>
            </w:r>
          </w:p>
        </w:tc>
        <w:tc>
          <w:tcPr>
            <w:tcW w:w="2250" w:type="dxa"/>
            <w:vAlign w:val="center"/>
          </w:tcPr>
          <w:p w14:paraId="5317DA4E" w14:textId="75F58353" w:rsidR="00FB710E" w:rsidRPr="00A918FF" w:rsidRDefault="001E5E64" w:rsidP="009E6C8B">
            <w:pPr>
              <w:rPr>
                <w:rFonts w:ascii="Arial" w:hAnsi="Arial" w:cs="Arial"/>
                <w:szCs w:val="22"/>
              </w:rPr>
            </w:pPr>
            <w:r w:rsidRPr="00A918FF">
              <w:rPr>
                <w:rFonts w:ascii="Arial" w:hAnsi="Arial" w:cs="Arial"/>
                <w:szCs w:val="22"/>
              </w:rPr>
              <w:t>0:3, 1:3, 2:3, 3:3</w:t>
            </w:r>
          </w:p>
        </w:tc>
      </w:tr>
      <w:tr w:rsidR="00FB710E" w:rsidRPr="00A918FF" w14:paraId="5E346318" w14:textId="77777777" w:rsidTr="009E6C8B">
        <w:tc>
          <w:tcPr>
            <w:tcW w:w="2610" w:type="dxa"/>
            <w:vAlign w:val="center"/>
          </w:tcPr>
          <w:p w14:paraId="1668248F" w14:textId="77777777" w:rsidR="00FB710E" w:rsidRPr="00A918FF" w:rsidRDefault="00FB710E" w:rsidP="009E6C8B">
            <w:pPr>
              <w:rPr>
                <w:rFonts w:ascii="Arial" w:hAnsi="Arial" w:cs="Arial"/>
                <w:szCs w:val="22"/>
              </w:rPr>
            </w:pPr>
            <w:r w:rsidRPr="00A918FF">
              <w:rPr>
                <w:rFonts w:ascii="Arial" w:hAnsi="Arial" w:cs="Arial"/>
                <w:szCs w:val="22"/>
              </w:rPr>
              <w:t>fermentation time</w:t>
            </w:r>
          </w:p>
        </w:tc>
        <w:tc>
          <w:tcPr>
            <w:tcW w:w="2250" w:type="dxa"/>
            <w:vAlign w:val="center"/>
          </w:tcPr>
          <w:p w14:paraId="344F386C" w14:textId="77777777" w:rsidR="00FB710E" w:rsidRPr="00A918FF" w:rsidRDefault="00FB710E" w:rsidP="009E6C8B">
            <w:pPr>
              <w:rPr>
                <w:rFonts w:ascii="Arial" w:hAnsi="Arial" w:cs="Arial"/>
                <w:szCs w:val="22"/>
              </w:rPr>
            </w:pPr>
            <w:r w:rsidRPr="00A918FF">
              <w:rPr>
                <w:rFonts w:ascii="Arial" w:hAnsi="Arial" w:cs="Arial"/>
                <w:szCs w:val="22"/>
              </w:rPr>
              <w:t>132 h</w:t>
            </w:r>
          </w:p>
        </w:tc>
      </w:tr>
      <w:tr w:rsidR="00FB710E" w:rsidRPr="00A918FF" w14:paraId="58BF6E72" w14:textId="77777777" w:rsidTr="009E6C8B">
        <w:tc>
          <w:tcPr>
            <w:tcW w:w="2610" w:type="dxa"/>
            <w:vAlign w:val="center"/>
          </w:tcPr>
          <w:p w14:paraId="1ACA8416" w14:textId="77777777" w:rsidR="00FB710E" w:rsidRPr="00A918FF" w:rsidRDefault="00FB710E" w:rsidP="009E6C8B">
            <w:pPr>
              <w:rPr>
                <w:rFonts w:ascii="Arial" w:hAnsi="Arial" w:cs="Arial"/>
                <w:szCs w:val="22"/>
              </w:rPr>
            </w:pPr>
            <w:r w:rsidRPr="00A918FF">
              <w:rPr>
                <w:rFonts w:ascii="Arial" w:hAnsi="Arial" w:cs="Arial"/>
                <w:szCs w:val="22"/>
              </w:rPr>
              <w:t>sampling interval</w:t>
            </w:r>
          </w:p>
        </w:tc>
        <w:tc>
          <w:tcPr>
            <w:tcW w:w="2250" w:type="dxa"/>
            <w:vAlign w:val="center"/>
          </w:tcPr>
          <w:p w14:paraId="6639F6D6" w14:textId="77777777" w:rsidR="00FB710E" w:rsidRPr="00A918FF" w:rsidRDefault="00FB710E" w:rsidP="009E6C8B">
            <w:pPr>
              <w:rPr>
                <w:rFonts w:ascii="Arial" w:hAnsi="Arial" w:cs="Arial"/>
                <w:szCs w:val="22"/>
              </w:rPr>
            </w:pPr>
            <w:r w:rsidRPr="00A918FF">
              <w:rPr>
                <w:rFonts w:ascii="Arial" w:hAnsi="Arial" w:cs="Arial"/>
                <w:szCs w:val="22"/>
              </w:rPr>
              <w:t>every 12 h</w:t>
            </w:r>
          </w:p>
        </w:tc>
      </w:tr>
      <w:tr w:rsidR="00FB710E" w:rsidRPr="00A918FF" w14:paraId="7BDF3745" w14:textId="77777777" w:rsidTr="009E6C8B">
        <w:tc>
          <w:tcPr>
            <w:tcW w:w="2610" w:type="dxa"/>
            <w:vAlign w:val="center"/>
          </w:tcPr>
          <w:p w14:paraId="42FCEB2C" w14:textId="77777777" w:rsidR="00FB710E" w:rsidRPr="00A918FF" w:rsidRDefault="00FB710E" w:rsidP="009E6C8B">
            <w:pPr>
              <w:rPr>
                <w:rFonts w:ascii="Arial" w:hAnsi="Arial" w:cs="Arial"/>
                <w:szCs w:val="22"/>
              </w:rPr>
            </w:pPr>
            <w:r w:rsidRPr="00A918FF">
              <w:rPr>
                <w:rFonts w:ascii="Arial" w:hAnsi="Arial" w:cs="Arial"/>
                <w:szCs w:val="22"/>
              </w:rPr>
              <w:t>replicates</w:t>
            </w:r>
          </w:p>
        </w:tc>
        <w:tc>
          <w:tcPr>
            <w:tcW w:w="2250" w:type="dxa"/>
            <w:vAlign w:val="center"/>
          </w:tcPr>
          <w:p w14:paraId="7BD6D611" w14:textId="77777777" w:rsidR="00FB710E" w:rsidRPr="00A918FF" w:rsidRDefault="00FB710E" w:rsidP="009E6C8B">
            <w:pPr>
              <w:rPr>
                <w:rFonts w:ascii="Arial" w:hAnsi="Arial" w:cs="Arial"/>
                <w:szCs w:val="22"/>
              </w:rPr>
            </w:pPr>
            <w:r w:rsidRPr="00A918FF">
              <w:rPr>
                <w:rFonts w:ascii="Arial" w:hAnsi="Arial" w:cs="Arial"/>
                <w:szCs w:val="22"/>
              </w:rPr>
              <w:t>3</w:t>
            </w:r>
          </w:p>
        </w:tc>
      </w:tr>
    </w:tbl>
    <w:p w14:paraId="26755A12" w14:textId="086111DF" w:rsidR="00FB710E" w:rsidRPr="00A918FF" w:rsidRDefault="00FB710E" w:rsidP="00C6324D">
      <w:pPr>
        <w:spacing w:after="0" w:line="240" w:lineRule="auto"/>
        <w:jc w:val="both"/>
        <w:rPr>
          <w:rFonts w:ascii="Arial" w:hAnsi="Arial" w:cs="Arial"/>
          <w:szCs w:val="22"/>
        </w:rPr>
      </w:pPr>
      <w:r w:rsidRPr="00A918FF">
        <w:rPr>
          <w:rFonts w:ascii="Arial" w:hAnsi="Arial" w:cs="Arial"/>
          <w:szCs w:val="22"/>
        </w:rPr>
        <w:lastRenderedPageBreak/>
        <w:t xml:space="preserve">At each sampling point, fermentation slurry was withdrawn and centrifuged at 5,000 rpm for 10 min to separate liquid and solid phases. The resulting supernatant was filtered through 0.45 </w:t>
      </w:r>
      <w:proofErr w:type="spellStart"/>
      <w:r w:rsidRPr="00A918FF">
        <w:rPr>
          <w:rFonts w:ascii="Arial" w:hAnsi="Arial" w:cs="Arial"/>
          <w:szCs w:val="22"/>
        </w:rPr>
        <w:t>μm</w:t>
      </w:r>
      <w:proofErr w:type="spellEnd"/>
      <w:r w:rsidRPr="00A918FF">
        <w:rPr>
          <w:rFonts w:ascii="Arial" w:hAnsi="Arial" w:cs="Arial"/>
          <w:szCs w:val="22"/>
        </w:rPr>
        <w:t xml:space="preserve"> membrane filters prior to analysis. Liquid-phase samples were analyzed for pH, VFAs, soluble chemical oxygen demand (</w:t>
      </w:r>
      <w:proofErr w:type="spellStart"/>
      <w:r w:rsidRPr="00A918FF">
        <w:rPr>
          <w:rFonts w:ascii="Arial" w:hAnsi="Arial" w:cs="Arial"/>
          <w:szCs w:val="22"/>
        </w:rPr>
        <w:t>sCOD</w:t>
      </w:r>
      <w:proofErr w:type="spellEnd"/>
      <w:r w:rsidRPr="00A918FF">
        <w:rPr>
          <w:rFonts w:ascii="Arial" w:hAnsi="Arial" w:cs="Arial"/>
          <w:szCs w:val="22"/>
        </w:rPr>
        <w:t>), phosphate (PO</w:t>
      </w:r>
      <w:r w:rsidRPr="00A918FF">
        <w:rPr>
          <w:rFonts w:ascii="Arial" w:hAnsi="Arial" w:cs="Arial"/>
          <w:szCs w:val="22"/>
          <w:vertAlign w:val="subscript"/>
        </w:rPr>
        <w:t>4</w:t>
      </w:r>
      <w:r w:rsidRPr="00A918FF">
        <w:rPr>
          <w:rFonts w:ascii="Arial" w:hAnsi="Arial" w:cs="Arial"/>
          <w:szCs w:val="22"/>
          <w:vertAlign w:val="superscript"/>
        </w:rPr>
        <w:t>3</w:t>
      </w:r>
      <w:r w:rsidR="00277D12" w:rsidRPr="00A918FF">
        <w:rPr>
          <w:rFonts w:ascii="Arial" w:hAnsi="Arial" w:cs="Arial"/>
          <w:szCs w:val="22"/>
          <w:vertAlign w:val="superscript"/>
        </w:rPr>
        <w:t>-</w:t>
      </w:r>
      <w:r w:rsidRPr="00A918FF">
        <w:rPr>
          <w:rFonts w:ascii="Arial" w:hAnsi="Arial" w:cs="Arial"/>
          <w:szCs w:val="22"/>
        </w:rPr>
        <w:t>-P), dissolved iron, and ammonium (NH</w:t>
      </w:r>
      <w:r w:rsidRPr="00A918FF">
        <w:rPr>
          <w:rFonts w:ascii="Arial" w:hAnsi="Arial" w:cs="Arial"/>
          <w:szCs w:val="22"/>
          <w:vertAlign w:val="subscript"/>
        </w:rPr>
        <w:t>4</w:t>
      </w:r>
      <w:r w:rsidR="00277D12" w:rsidRPr="00A918FF">
        <w:rPr>
          <w:rFonts w:ascii="Arial" w:hAnsi="Arial" w:cs="Arial"/>
          <w:szCs w:val="22"/>
          <w:vertAlign w:val="superscript"/>
        </w:rPr>
        <w:t>+</w:t>
      </w:r>
      <w:r w:rsidRPr="00A918FF">
        <w:rPr>
          <w:rFonts w:ascii="Arial" w:hAnsi="Arial" w:cs="Arial"/>
          <w:szCs w:val="22"/>
        </w:rPr>
        <w:t>-N). pH was measured using a calibrated pH meter. VFAs were quantified using ICP-OES. Dissolved phosphate, ammonium, and iron concentrations were determined using standard colorimetric methods. Total phosphorus and total iron contents in sludge and residual solids were measured following acid digestion. The liquid-phase Fe:P molar ratio was calculated from measured dissolved Fe and phosphate concentrations and was used to evaluate the suitability of fermentation conditions for downstream FePO</w:t>
      </w:r>
      <w:r w:rsidRPr="00A918FF">
        <w:rPr>
          <w:rFonts w:ascii="Arial" w:hAnsi="Arial" w:cs="Arial"/>
          <w:szCs w:val="22"/>
          <w:vertAlign w:val="subscript"/>
        </w:rPr>
        <w:t>4</w:t>
      </w:r>
      <w:r w:rsidRPr="00A918FF">
        <w:rPr>
          <w:rFonts w:ascii="Arial" w:hAnsi="Arial" w:cs="Arial"/>
          <w:szCs w:val="22"/>
        </w:rPr>
        <w:t xml:space="preserve"> precipitation.</w:t>
      </w:r>
    </w:p>
    <w:p w14:paraId="35F19105" w14:textId="77777777" w:rsidR="00FB710E" w:rsidRPr="00A918FF" w:rsidRDefault="00FB710E" w:rsidP="00C6324D">
      <w:pPr>
        <w:spacing w:after="0" w:line="240" w:lineRule="auto"/>
        <w:jc w:val="both"/>
        <w:rPr>
          <w:rFonts w:ascii="Arial" w:hAnsi="Arial" w:cs="Arial"/>
          <w:szCs w:val="22"/>
        </w:rPr>
      </w:pPr>
    </w:p>
    <w:p w14:paraId="37322610" w14:textId="0EF7541C" w:rsidR="00C6324D" w:rsidRPr="00A918FF" w:rsidRDefault="00C6324D" w:rsidP="00C6324D">
      <w:pPr>
        <w:spacing w:after="0" w:line="240" w:lineRule="auto"/>
        <w:jc w:val="both"/>
        <w:rPr>
          <w:rFonts w:ascii="Arial" w:hAnsi="Arial" w:cs="Arial"/>
          <w:szCs w:val="22"/>
        </w:rPr>
      </w:pPr>
      <w:r w:rsidRPr="00A918FF">
        <w:rPr>
          <w:rFonts w:ascii="Arial" w:hAnsi="Arial" w:cs="Arial"/>
          <w:szCs w:val="22"/>
        </w:rPr>
        <w:t>P</w:t>
      </w:r>
      <w:r w:rsidR="001E5E64" w:rsidRPr="00A918FF">
        <w:rPr>
          <w:rFonts w:ascii="Arial" w:hAnsi="Arial" w:cs="Arial"/>
          <w:szCs w:val="22"/>
        </w:rPr>
        <w:t>hosphorus</w:t>
      </w:r>
      <w:r w:rsidRPr="00A918FF">
        <w:rPr>
          <w:rFonts w:ascii="Arial" w:hAnsi="Arial" w:cs="Arial"/>
          <w:szCs w:val="22"/>
        </w:rPr>
        <w:t xml:space="preserve"> and </w:t>
      </w:r>
      <w:r w:rsidR="001E5E64" w:rsidRPr="00A918FF">
        <w:rPr>
          <w:rFonts w:ascii="Arial" w:hAnsi="Arial" w:cs="Arial"/>
          <w:szCs w:val="22"/>
        </w:rPr>
        <w:t xml:space="preserve">iron </w:t>
      </w:r>
      <w:r w:rsidRPr="00A918FF">
        <w:rPr>
          <w:rFonts w:ascii="Arial" w:hAnsi="Arial" w:cs="Arial"/>
          <w:szCs w:val="22"/>
        </w:rPr>
        <w:t>release efficiencies</w:t>
      </w:r>
      <w:r w:rsidR="001E5E64" w:rsidRPr="00A918FF">
        <w:rPr>
          <w:rFonts w:ascii="Arial" w:hAnsi="Arial" w:cs="Arial"/>
          <w:szCs w:val="22"/>
        </w:rPr>
        <w:t xml:space="preserve"> from Fe-CEPS</w:t>
      </w:r>
      <w:r w:rsidRPr="00A918FF">
        <w:rPr>
          <w:rFonts w:ascii="Arial" w:hAnsi="Arial" w:cs="Arial"/>
          <w:szCs w:val="22"/>
        </w:rPr>
        <w:t xml:space="preserve"> </w:t>
      </w:r>
      <w:r w:rsidR="001E5E64" w:rsidRPr="00A918FF">
        <w:rPr>
          <w:rFonts w:ascii="Arial" w:hAnsi="Arial" w:cs="Arial"/>
          <w:szCs w:val="22"/>
        </w:rPr>
        <w:t xml:space="preserve">during fermentation </w:t>
      </w:r>
      <w:r w:rsidRPr="00A918FF">
        <w:rPr>
          <w:rFonts w:ascii="Arial" w:hAnsi="Arial" w:cs="Arial"/>
          <w:szCs w:val="22"/>
        </w:rPr>
        <w:t>were calculated as:</w:t>
      </w:r>
    </w:p>
    <w:p w14:paraId="19EB0603" w14:textId="77777777" w:rsidR="00C6324D" w:rsidRPr="00A918FF" w:rsidRDefault="00C6324D" w:rsidP="00C6324D">
      <w:pPr>
        <w:spacing w:after="0" w:line="240" w:lineRule="auto"/>
        <w:jc w:val="both"/>
        <w:rPr>
          <w:rFonts w:ascii="Arial" w:hAnsi="Arial" w:cs="Arial"/>
          <w:szCs w:val="22"/>
        </w:rPr>
      </w:pPr>
    </w:p>
    <w:p w14:paraId="68525E87" w14:textId="77777777" w:rsidR="00C6324D" w:rsidRPr="00A918FF" w:rsidRDefault="00C6324D" w:rsidP="00C6324D">
      <w:pPr>
        <w:spacing w:after="0" w:line="240" w:lineRule="auto"/>
        <w:jc w:val="center"/>
        <w:rPr>
          <w:rFonts w:ascii="Arial" w:hAnsi="Arial" w:cs="Arial"/>
          <w:szCs w:val="22"/>
        </w:rPr>
      </w:pPr>
      <m:oMathPara>
        <m:oMath>
          <m:r>
            <m:rPr>
              <m:nor/>
            </m:rPr>
            <w:rPr>
              <w:rFonts w:ascii="Arial" w:hAnsi="Arial" w:cs="Arial"/>
              <w:szCs w:val="22"/>
            </w:rPr>
            <m:t xml:space="preserve">P release efficiency </m:t>
          </m:r>
          <m:d>
            <m:dPr>
              <m:ctrlPr>
                <w:rPr>
                  <w:rFonts w:ascii="Cambria Math" w:hAnsi="Cambria Math" w:cs="Arial"/>
                  <w:i/>
                  <w:szCs w:val="22"/>
                </w:rPr>
              </m:ctrlPr>
            </m:dPr>
            <m:e>
              <m:r>
                <m:rPr>
                  <m:nor/>
                </m:rPr>
                <w:rPr>
                  <w:rFonts w:ascii="Arial" w:hAnsi="Arial" w:cs="Arial"/>
                  <w:szCs w:val="22"/>
                </w:rPr>
                <m:t>%</m:t>
              </m:r>
            </m:e>
          </m:d>
          <m:r>
            <m:rPr>
              <m:nor/>
            </m:rPr>
            <w:rPr>
              <w:rFonts w:ascii="Arial" w:hAnsi="Arial" w:cs="Arial"/>
              <w:szCs w:val="22"/>
            </w:rPr>
            <m:t xml:space="preserve"> = </m:t>
          </m:r>
          <m:f>
            <m:fPr>
              <m:ctrlPr>
                <w:rPr>
                  <w:rFonts w:ascii="Cambria Math" w:hAnsi="Cambria Math" w:cs="Arial"/>
                  <w:i/>
                  <w:szCs w:val="22"/>
                </w:rPr>
              </m:ctrlPr>
            </m:fPr>
            <m:num>
              <m:sSub>
                <m:sSubPr>
                  <m:ctrlPr>
                    <w:rPr>
                      <w:rFonts w:ascii="Cambria Math" w:hAnsi="Cambria Math" w:cs="Arial"/>
                      <w:i/>
                      <w:szCs w:val="22"/>
                    </w:rPr>
                  </m:ctrlPr>
                </m:sSubPr>
                <m:e>
                  <m:r>
                    <m:rPr>
                      <m:nor/>
                    </m:rPr>
                    <w:rPr>
                      <w:rFonts w:ascii="Arial" w:hAnsi="Arial" w:cs="Arial"/>
                      <w:i/>
                      <w:szCs w:val="22"/>
                    </w:rPr>
                    <m:t>m</m:t>
                  </m:r>
                </m:e>
                <m:sub>
                  <m:r>
                    <m:rPr>
                      <m:nor/>
                    </m:rPr>
                    <w:rPr>
                      <w:rFonts w:ascii="Arial" w:hAnsi="Arial" w:cs="Arial"/>
                      <w:i/>
                      <w:szCs w:val="22"/>
                    </w:rPr>
                    <m:t>p,liquid</m:t>
                  </m:r>
                </m:sub>
              </m:sSub>
            </m:num>
            <m:den>
              <m:sSub>
                <m:sSubPr>
                  <m:ctrlPr>
                    <w:rPr>
                      <w:rFonts w:ascii="Cambria Math" w:hAnsi="Cambria Math" w:cs="Arial"/>
                      <w:i/>
                      <w:szCs w:val="22"/>
                    </w:rPr>
                  </m:ctrlPr>
                </m:sSubPr>
                <m:e>
                  <m:r>
                    <m:rPr>
                      <m:nor/>
                    </m:rPr>
                    <w:rPr>
                      <w:rFonts w:ascii="Arial" w:hAnsi="Arial" w:cs="Arial"/>
                      <w:i/>
                      <w:szCs w:val="22"/>
                    </w:rPr>
                    <m:t>m</m:t>
                  </m:r>
                </m:e>
                <m:sub>
                  <m:r>
                    <m:rPr>
                      <m:nor/>
                    </m:rPr>
                    <w:rPr>
                      <w:rFonts w:ascii="Arial" w:hAnsi="Arial" w:cs="Arial"/>
                      <w:i/>
                      <w:szCs w:val="22"/>
                    </w:rPr>
                    <m:t>p,initail sludge</m:t>
                  </m:r>
                </m:sub>
              </m:sSub>
            </m:den>
          </m:f>
          <m:r>
            <m:rPr>
              <m:nor/>
            </m:rPr>
            <w:rPr>
              <w:rFonts w:ascii="Arial" w:hAnsi="Arial" w:cs="Arial"/>
              <w:szCs w:val="22"/>
            </w:rPr>
            <m:t>×100%</m:t>
          </m:r>
        </m:oMath>
      </m:oMathPara>
    </w:p>
    <w:p w14:paraId="72218532" w14:textId="52ADCE3F" w:rsidR="00016C17" w:rsidRPr="00A918FF" w:rsidRDefault="00016C17" w:rsidP="00C6324D">
      <w:pPr>
        <w:spacing w:after="0" w:line="240" w:lineRule="auto"/>
        <w:jc w:val="center"/>
        <w:rPr>
          <w:rFonts w:ascii="Arial" w:hAnsi="Arial" w:cs="Arial"/>
          <w:szCs w:val="22"/>
        </w:rPr>
      </w:pPr>
      <m:oMathPara>
        <m:oMath>
          <m:r>
            <m:rPr>
              <m:nor/>
            </m:rPr>
            <w:rPr>
              <w:rFonts w:ascii="Arial" w:hAnsi="Arial" w:cs="Arial"/>
              <w:szCs w:val="22"/>
            </w:rPr>
            <m:t xml:space="preserve">Fe release efficiency </m:t>
          </m:r>
          <m:d>
            <m:dPr>
              <m:ctrlPr>
                <w:rPr>
                  <w:rFonts w:ascii="Cambria Math" w:hAnsi="Cambria Math" w:cs="Arial"/>
                  <w:i/>
                  <w:szCs w:val="22"/>
                </w:rPr>
              </m:ctrlPr>
            </m:dPr>
            <m:e>
              <m:r>
                <m:rPr>
                  <m:nor/>
                </m:rPr>
                <w:rPr>
                  <w:rFonts w:ascii="Arial" w:hAnsi="Arial" w:cs="Arial"/>
                  <w:szCs w:val="22"/>
                </w:rPr>
                <m:t>%</m:t>
              </m:r>
            </m:e>
          </m:d>
          <m:r>
            <m:rPr>
              <m:nor/>
            </m:rPr>
            <w:rPr>
              <w:rFonts w:ascii="Arial" w:hAnsi="Arial" w:cs="Arial"/>
              <w:szCs w:val="22"/>
            </w:rPr>
            <m:t xml:space="preserve"> = </m:t>
          </m:r>
          <m:f>
            <m:fPr>
              <m:ctrlPr>
                <w:rPr>
                  <w:rFonts w:ascii="Cambria Math" w:hAnsi="Cambria Math" w:cs="Arial"/>
                  <w:i/>
                  <w:szCs w:val="22"/>
                </w:rPr>
              </m:ctrlPr>
            </m:fPr>
            <m:num>
              <m:sSub>
                <m:sSubPr>
                  <m:ctrlPr>
                    <w:rPr>
                      <w:rFonts w:ascii="Cambria Math" w:hAnsi="Cambria Math" w:cs="Arial"/>
                      <w:i/>
                      <w:szCs w:val="22"/>
                    </w:rPr>
                  </m:ctrlPr>
                </m:sSubPr>
                <m:e>
                  <m:r>
                    <m:rPr>
                      <m:nor/>
                    </m:rPr>
                    <w:rPr>
                      <w:rFonts w:ascii="Arial" w:hAnsi="Arial" w:cs="Arial"/>
                      <w:i/>
                      <w:szCs w:val="22"/>
                    </w:rPr>
                    <m:t>m</m:t>
                  </m:r>
                </m:e>
                <m:sub>
                  <m:r>
                    <m:rPr>
                      <m:nor/>
                    </m:rPr>
                    <w:rPr>
                      <w:rFonts w:ascii="Arial" w:hAnsi="Arial" w:cs="Arial"/>
                      <w:i/>
                      <w:szCs w:val="22"/>
                    </w:rPr>
                    <m:t>Fe,liquid</m:t>
                  </m:r>
                </m:sub>
              </m:sSub>
            </m:num>
            <m:den>
              <m:sSub>
                <m:sSubPr>
                  <m:ctrlPr>
                    <w:rPr>
                      <w:rFonts w:ascii="Cambria Math" w:hAnsi="Cambria Math" w:cs="Arial"/>
                      <w:i/>
                      <w:szCs w:val="22"/>
                    </w:rPr>
                  </m:ctrlPr>
                </m:sSubPr>
                <m:e>
                  <m:r>
                    <m:rPr>
                      <m:nor/>
                    </m:rPr>
                    <w:rPr>
                      <w:rFonts w:ascii="Arial" w:hAnsi="Arial" w:cs="Arial"/>
                      <w:i/>
                      <w:szCs w:val="22"/>
                    </w:rPr>
                    <m:t>m</m:t>
                  </m:r>
                </m:e>
                <m:sub>
                  <m:r>
                    <m:rPr>
                      <m:nor/>
                    </m:rPr>
                    <w:rPr>
                      <w:rFonts w:ascii="Arial" w:hAnsi="Arial" w:cs="Arial"/>
                      <w:i/>
                      <w:szCs w:val="22"/>
                    </w:rPr>
                    <m:t>Fe,initail sludge</m:t>
                  </m:r>
                </m:sub>
              </m:sSub>
            </m:den>
          </m:f>
          <m:r>
            <m:rPr>
              <m:nor/>
            </m:rPr>
            <w:rPr>
              <w:rFonts w:ascii="Arial" w:hAnsi="Arial" w:cs="Arial"/>
              <w:szCs w:val="22"/>
            </w:rPr>
            <m:t>×100%</m:t>
          </m:r>
        </m:oMath>
      </m:oMathPara>
    </w:p>
    <w:p w14:paraId="01439487" w14:textId="77777777" w:rsidR="008C34FF" w:rsidRPr="00A918FF" w:rsidRDefault="00C6324D" w:rsidP="006D0BC1">
      <w:pPr>
        <w:spacing w:after="240" w:line="240" w:lineRule="auto"/>
        <w:jc w:val="both"/>
        <w:rPr>
          <w:rFonts w:ascii="Arial" w:hAnsi="Arial" w:cs="Arial"/>
          <w:szCs w:val="22"/>
        </w:rPr>
        <w:sectPr w:rsidR="008C34FF" w:rsidRPr="00A918FF" w:rsidSect="006D0BC1">
          <w:pgSz w:w="11906" w:h="16838"/>
          <w:pgMar w:top="1440" w:right="1440" w:bottom="1440" w:left="1440" w:header="851" w:footer="992" w:gutter="0"/>
          <w:cols w:space="425"/>
          <w:docGrid w:type="lines" w:linePitch="312"/>
        </w:sectPr>
      </w:pPr>
      <w:r w:rsidRPr="00A918FF">
        <w:rPr>
          <w:rFonts w:ascii="Arial" w:hAnsi="Arial" w:cs="Arial"/>
          <w:szCs w:val="22"/>
        </w:rPr>
        <w:t xml:space="preserve">where </w:t>
      </w:r>
      <m:oMath>
        <m:sSub>
          <m:sSubPr>
            <m:ctrlPr>
              <w:rPr>
                <w:rFonts w:ascii="Cambria Math" w:hAnsi="Cambria Math" w:cs="Arial"/>
                <w:i/>
                <w:szCs w:val="22"/>
              </w:rPr>
            </m:ctrlPr>
          </m:sSubPr>
          <m:e>
            <m:r>
              <m:rPr>
                <m:nor/>
              </m:rPr>
              <w:rPr>
                <w:rFonts w:ascii="Arial" w:hAnsi="Arial" w:cs="Arial"/>
                <w:i/>
                <w:szCs w:val="22"/>
              </w:rPr>
              <m:t>m</m:t>
            </m:r>
          </m:e>
          <m:sub>
            <m:r>
              <m:rPr>
                <m:nor/>
              </m:rPr>
              <w:rPr>
                <w:rFonts w:ascii="Arial" w:hAnsi="Arial" w:cs="Arial"/>
                <w:i/>
                <w:szCs w:val="22"/>
              </w:rPr>
              <m:t>p,liquid</m:t>
            </m:r>
          </m:sub>
        </m:sSub>
      </m:oMath>
      <w:r w:rsidRPr="00A918FF">
        <w:rPr>
          <w:rFonts w:ascii="Arial" w:hAnsi="Arial" w:cs="Arial"/>
          <w:szCs w:val="22"/>
        </w:rPr>
        <w:t xml:space="preserve"> and </w:t>
      </w:r>
      <m:oMath>
        <m:sSub>
          <m:sSubPr>
            <m:ctrlPr>
              <w:rPr>
                <w:rFonts w:ascii="Cambria Math" w:hAnsi="Cambria Math" w:cs="Arial"/>
                <w:i/>
                <w:szCs w:val="22"/>
              </w:rPr>
            </m:ctrlPr>
          </m:sSubPr>
          <m:e>
            <m:r>
              <m:rPr>
                <m:nor/>
              </m:rPr>
              <w:rPr>
                <w:rFonts w:ascii="Arial" w:hAnsi="Arial" w:cs="Arial"/>
                <w:i/>
                <w:szCs w:val="22"/>
              </w:rPr>
              <m:t>m</m:t>
            </m:r>
          </m:e>
          <m:sub>
            <m:r>
              <m:rPr>
                <m:nor/>
              </m:rPr>
              <w:rPr>
                <w:rFonts w:ascii="Arial" w:hAnsi="Arial" w:cs="Arial"/>
                <w:i/>
                <w:szCs w:val="22"/>
              </w:rPr>
              <m:t>Fe,liquid</m:t>
            </m:r>
          </m:sub>
        </m:sSub>
      </m:oMath>
      <w:r w:rsidR="001E5E64" w:rsidRPr="00A918FF">
        <w:rPr>
          <w:rFonts w:ascii="Arial" w:hAnsi="Arial" w:cs="Arial"/>
          <w:szCs w:val="22"/>
        </w:rPr>
        <w:t xml:space="preserve"> </w:t>
      </w:r>
      <w:r w:rsidRPr="00A918FF">
        <w:rPr>
          <w:rFonts w:ascii="Arial" w:hAnsi="Arial" w:cs="Arial"/>
          <w:szCs w:val="22"/>
        </w:rPr>
        <w:t>represent the mass</w:t>
      </w:r>
      <w:r w:rsidR="001E5E64" w:rsidRPr="00A918FF">
        <w:rPr>
          <w:rFonts w:ascii="Arial" w:hAnsi="Arial" w:cs="Arial"/>
          <w:szCs w:val="22"/>
        </w:rPr>
        <w:t>es</w:t>
      </w:r>
      <w:r w:rsidRPr="00A918FF">
        <w:rPr>
          <w:rFonts w:ascii="Arial" w:hAnsi="Arial" w:cs="Arial"/>
          <w:szCs w:val="22"/>
        </w:rPr>
        <w:t xml:space="preserve"> of dissolved P and Fe in the fermentation liquor, respectively, and </w:t>
      </w:r>
      <m:oMath>
        <m:sSub>
          <m:sSubPr>
            <m:ctrlPr>
              <w:rPr>
                <w:rFonts w:ascii="Cambria Math" w:hAnsi="Cambria Math" w:cs="Arial"/>
                <w:i/>
                <w:szCs w:val="22"/>
              </w:rPr>
            </m:ctrlPr>
          </m:sSubPr>
          <m:e>
            <m:r>
              <m:rPr>
                <m:nor/>
              </m:rPr>
              <w:rPr>
                <w:rFonts w:ascii="Arial" w:hAnsi="Arial" w:cs="Arial"/>
                <w:i/>
                <w:szCs w:val="22"/>
              </w:rPr>
              <m:t>m</m:t>
            </m:r>
          </m:e>
          <m:sub>
            <m:r>
              <m:rPr>
                <m:nor/>
              </m:rPr>
              <w:rPr>
                <w:rFonts w:ascii="Arial" w:hAnsi="Arial" w:cs="Arial"/>
                <w:i/>
                <w:szCs w:val="22"/>
              </w:rPr>
              <m:t>p,initial sludge</m:t>
            </m:r>
          </m:sub>
        </m:sSub>
      </m:oMath>
      <w:r w:rsidRPr="00A918FF">
        <w:rPr>
          <w:rFonts w:ascii="Arial" w:hAnsi="Arial" w:cs="Arial"/>
          <w:szCs w:val="22"/>
        </w:rPr>
        <w:t xml:space="preserve"> and </w:t>
      </w:r>
      <m:oMath>
        <m:sSub>
          <m:sSubPr>
            <m:ctrlPr>
              <w:rPr>
                <w:rFonts w:ascii="Cambria Math" w:hAnsi="Cambria Math" w:cs="Arial"/>
                <w:i/>
                <w:szCs w:val="22"/>
              </w:rPr>
            </m:ctrlPr>
          </m:sSubPr>
          <m:e>
            <m:r>
              <m:rPr>
                <m:nor/>
              </m:rPr>
              <w:rPr>
                <w:rFonts w:ascii="Arial" w:hAnsi="Arial" w:cs="Arial"/>
                <w:i/>
                <w:szCs w:val="22"/>
              </w:rPr>
              <m:t>m</m:t>
            </m:r>
          </m:e>
          <m:sub>
            <m:r>
              <m:rPr>
                <m:nor/>
              </m:rPr>
              <w:rPr>
                <w:rFonts w:ascii="Arial" w:hAnsi="Arial" w:cs="Arial"/>
                <w:i/>
                <w:szCs w:val="22"/>
              </w:rPr>
              <m:t>Fe,initial sludge</m:t>
            </m:r>
          </m:sub>
        </m:sSub>
      </m:oMath>
      <w:r w:rsidRPr="00A918FF">
        <w:rPr>
          <w:rFonts w:ascii="Arial" w:hAnsi="Arial" w:cs="Arial"/>
          <w:szCs w:val="22"/>
        </w:rPr>
        <w:t xml:space="preserve"> represent the total </w:t>
      </w:r>
      <w:r w:rsidR="001E5E64" w:rsidRPr="00A918FF">
        <w:rPr>
          <w:rFonts w:ascii="Arial" w:hAnsi="Arial" w:cs="Arial"/>
          <w:szCs w:val="22"/>
        </w:rPr>
        <w:t xml:space="preserve">phosphorus </w:t>
      </w:r>
      <w:r w:rsidRPr="00A918FF">
        <w:rPr>
          <w:rFonts w:ascii="Arial" w:hAnsi="Arial" w:cs="Arial"/>
          <w:szCs w:val="22"/>
        </w:rPr>
        <w:t xml:space="preserve">and </w:t>
      </w:r>
      <w:r w:rsidR="001E5E64" w:rsidRPr="00A918FF">
        <w:rPr>
          <w:rFonts w:ascii="Arial" w:hAnsi="Arial" w:cs="Arial"/>
          <w:szCs w:val="22"/>
        </w:rPr>
        <w:t xml:space="preserve">iron </w:t>
      </w:r>
      <w:r w:rsidRPr="00A918FF">
        <w:rPr>
          <w:rFonts w:ascii="Arial" w:hAnsi="Arial" w:cs="Arial"/>
          <w:szCs w:val="22"/>
        </w:rPr>
        <w:t>initially present in Fe-CEPS.</w:t>
      </w:r>
    </w:p>
    <w:p w14:paraId="0DF0926F" w14:textId="085007B0" w:rsidR="00563441" w:rsidRPr="00A918FF" w:rsidRDefault="003958AB" w:rsidP="006D0BC1">
      <w:pPr>
        <w:spacing w:after="240" w:line="240" w:lineRule="auto"/>
        <w:jc w:val="both"/>
        <w:rPr>
          <w:rFonts w:ascii="Arial" w:hAnsi="Arial" w:cs="Arial"/>
          <w:b/>
          <w:bCs/>
          <w:sz w:val="24"/>
        </w:rPr>
      </w:pPr>
      <w:r w:rsidRPr="00A918FF">
        <w:rPr>
          <w:rFonts w:ascii="Arial" w:hAnsi="Arial" w:cs="Arial"/>
          <w:b/>
          <w:bCs/>
          <w:sz w:val="24"/>
        </w:rPr>
        <w:lastRenderedPageBreak/>
        <w:t>S3</w:t>
      </w:r>
      <w:r w:rsidR="00563441" w:rsidRPr="00A918FF">
        <w:rPr>
          <w:rFonts w:ascii="Arial" w:hAnsi="Arial" w:cs="Arial"/>
          <w:b/>
          <w:bCs/>
          <w:sz w:val="24"/>
        </w:rPr>
        <w:t>. Process Model</w:t>
      </w:r>
      <w:r w:rsidR="00CD30A6" w:rsidRPr="00A918FF">
        <w:rPr>
          <w:rFonts w:ascii="Arial" w:hAnsi="Arial" w:cs="Arial"/>
          <w:b/>
          <w:bCs/>
          <w:sz w:val="24"/>
        </w:rPr>
        <w:t>ing</w:t>
      </w:r>
      <w:r w:rsidR="00563441" w:rsidRPr="00A918FF">
        <w:rPr>
          <w:rFonts w:ascii="Arial" w:hAnsi="Arial" w:cs="Arial"/>
          <w:b/>
          <w:bCs/>
          <w:sz w:val="24"/>
        </w:rPr>
        <w:t xml:space="preserve"> and System Simulation</w:t>
      </w:r>
    </w:p>
    <w:p w14:paraId="7CB6A3D6" w14:textId="5387D910" w:rsidR="001E5E64" w:rsidRPr="00A918FF" w:rsidRDefault="001E5E64" w:rsidP="006D0BC1">
      <w:pPr>
        <w:spacing w:after="0" w:line="240" w:lineRule="auto"/>
        <w:jc w:val="both"/>
        <w:rPr>
          <w:rFonts w:ascii="Arial" w:hAnsi="Arial" w:cs="Arial"/>
          <w:b/>
          <w:bCs/>
          <w:szCs w:val="22"/>
        </w:rPr>
      </w:pPr>
      <w:r w:rsidRPr="00A918FF">
        <w:rPr>
          <w:rFonts w:ascii="Arial" w:hAnsi="Arial" w:cs="Arial"/>
          <w:b/>
          <w:bCs/>
          <w:szCs w:val="22"/>
        </w:rPr>
        <w:t>S3.1. Overview</w:t>
      </w:r>
    </w:p>
    <w:p w14:paraId="41D9C510" w14:textId="0DC4C522" w:rsidR="00772F4C" w:rsidRPr="00A918FF" w:rsidRDefault="00277D12" w:rsidP="00277D12">
      <w:pPr>
        <w:spacing w:after="0" w:line="240" w:lineRule="auto"/>
        <w:jc w:val="both"/>
        <w:rPr>
          <w:rFonts w:ascii="Arial" w:hAnsi="Arial" w:cs="Arial"/>
          <w:szCs w:val="22"/>
        </w:rPr>
      </w:pPr>
      <w:r w:rsidRPr="00A918FF">
        <w:rPr>
          <w:rFonts w:ascii="Arial" w:hAnsi="Arial" w:cs="Arial"/>
          <w:szCs w:val="22"/>
        </w:rPr>
        <w:t xml:space="preserve">The proposed system configuration was based on Wang </w:t>
      </w:r>
      <w:r w:rsidRPr="00A918FF">
        <w:rPr>
          <w:rFonts w:ascii="Arial" w:hAnsi="Arial" w:cs="Arial"/>
          <w:i/>
          <w:iCs/>
          <w:szCs w:val="22"/>
        </w:rPr>
        <w:t>et al.</w:t>
      </w:r>
      <w:r w:rsidRPr="00A918FF">
        <w:rPr>
          <w:rFonts w:ascii="Arial" w:hAnsi="Arial" w:cs="Arial"/>
          <w:szCs w:val="22"/>
        </w:rPr>
        <w:t xml:space="preserve"> The Fe-rich sludge was introduced into the acidogenic fermentation unit with food waste as an external carbon source. After fermentation, the slurry was separated into a VFA-rich supernatant and residual solids. Dissolved Fe and P in the supernatant were recovered through selective precipitation with sulfuric acid addition for pH adjustment and hydrogen peroxide addition for Fe</w:t>
      </w:r>
      <w:r w:rsidRPr="00A918FF">
        <w:rPr>
          <w:rFonts w:ascii="Arial" w:hAnsi="Arial" w:cs="Arial"/>
          <w:szCs w:val="22"/>
          <w:vertAlign w:val="superscript"/>
        </w:rPr>
        <w:t>2+</w:t>
      </w:r>
      <w:r w:rsidRPr="00A918FF">
        <w:rPr>
          <w:rFonts w:ascii="Arial" w:hAnsi="Arial" w:cs="Arial"/>
          <w:szCs w:val="22"/>
        </w:rPr>
        <w:t xml:space="preserve"> oxidation. The recovered FePO</w:t>
      </w:r>
      <w:r w:rsidRPr="00A918FF">
        <w:rPr>
          <w:rFonts w:ascii="Arial" w:hAnsi="Arial" w:cs="Arial"/>
          <w:szCs w:val="22"/>
          <w:vertAlign w:val="subscript"/>
        </w:rPr>
        <w:t>4</w:t>
      </w:r>
      <w:r w:rsidRPr="00A918FF">
        <w:rPr>
          <w:rFonts w:ascii="Arial" w:hAnsi="Arial" w:cs="Arial"/>
          <w:szCs w:val="22"/>
        </w:rPr>
        <w:t>·2H</w:t>
      </w:r>
      <w:r w:rsidRPr="00A918FF">
        <w:rPr>
          <w:rFonts w:ascii="Arial" w:hAnsi="Arial" w:cs="Arial"/>
          <w:szCs w:val="22"/>
          <w:vertAlign w:val="subscript"/>
        </w:rPr>
        <w:t>2</w:t>
      </w:r>
      <w:r w:rsidRPr="00A918FF">
        <w:rPr>
          <w:rFonts w:ascii="Arial" w:hAnsi="Arial" w:cs="Arial"/>
          <w:szCs w:val="22"/>
        </w:rPr>
        <w:t>O precipitate was further processed through moisture removal and thermal treatment to obtain the final FePO</w:t>
      </w:r>
      <w:r w:rsidRPr="00A918FF">
        <w:rPr>
          <w:rFonts w:ascii="Arial" w:hAnsi="Arial" w:cs="Arial"/>
          <w:szCs w:val="22"/>
          <w:vertAlign w:val="subscript"/>
        </w:rPr>
        <w:t>4</w:t>
      </w:r>
      <w:r w:rsidRPr="00A918FF">
        <w:rPr>
          <w:rFonts w:ascii="Arial" w:hAnsi="Arial" w:cs="Arial"/>
          <w:szCs w:val="22"/>
        </w:rPr>
        <w:t xml:space="preserve"> product. </w:t>
      </w:r>
      <w:r w:rsidR="001966F4" w:rsidRPr="00A918FF">
        <w:rPr>
          <w:rFonts w:ascii="Arial" w:hAnsi="Arial" w:cs="Arial"/>
          <w:szCs w:val="22"/>
        </w:rPr>
        <w:t xml:space="preserve">The </w:t>
      </w:r>
      <w:r w:rsidR="00707847" w:rsidRPr="00A918FF">
        <w:rPr>
          <w:rFonts w:ascii="Arial" w:hAnsi="Arial" w:cs="Arial"/>
          <w:szCs w:val="22"/>
        </w:rPr>
        <w:t xml:space="preserve">process modeling </w:t>
      </w:r>
      <w:r w:rsidR="001966F4" w:rsidRPr="00A918FF">
        <w:rPr>
          <w:rFonts w:ascii="Arial" w:hAnsi="Arial" w:cs="Arial"/>
          <w:szCs w:val="22"/>
        </w:rPr>
        <w:t xml:space="preserve">was implemented in QSDsan using the </w:t>
      </w:r>
      <w:r w:rsidR="001966F4" w:rsidRPr="00A918FF">
        <w:rPr>
          <w:rFonts w:ascii="Arial" w:hAnsi="Arial" w:cs="Arial"/>
          <w:i/>
          <w:iCs/>
          <w:szCs w:val="22"/>
        </w:rPr>
        <w:t>phos</w:t>
      </w:r>
      <w:r w:rsidR="00707847" w:rsidRPr="00A918FF">
        <w:rPr>
          <w:rFonts w:ascii="Arial" w:hAnsi="Arial" w:cs="Arial"/>
          <w:i/>
          <w:iCs/>
          <w:szCs w:val="22"/>
        </w:rPr>
        <w:t>_</w:t>
      </w:r>
      <w:r w:rsidR="001966F4" w:rsidRPr="00A918FF">
        <w:rPr>
          <w:rFonts w:ascii="Arial" w:hAnsi="Arial" w:cs="Arial"/>
          <w:i/>
          <w:iCs/>
          <w:szCs w:val="22"/>
        </w:rPr>
        <w:t>rec</w:t>
      </w:r>
      <w:r w:rsidR="001966F4" w:rsidRPr="00A918FF">
        <w:rPr>
          <w:rFonts w:ascii="Arial" w:hAnsi="Arial" w:cs="Arial"/>
          <w:szCs w:val="22"/>
        </w:rPr>
        <w:t xml:space="preserve"> branch </w:t>
      </w:r>
      <w:r w:rsidR="00707847" w:rsidRPr="00A918FF">
        <w:rPr>
          <w:rFonts w:ascii="Arial" w:hAnsi="Arial" w:cs="Arial"/>
          <w:szCs w:val="22"/>
        </w:rPr>
        <w:t>(updated as of</w:t>
      </w:r>
      <w:r w:rsidR="009F4E81">
        <w:rPr>
          <w:rFonts w:ascii="Arial" w:hAnsi="Arial" w:cs="Arial"/>
          <w:szCs w:val="22"/>
        </w:rPr>
        <w:t xml:space="preserve"> Jun </w:t>
      </w:r>
      <w:r w:rsidR="0061575B">
        <w:rPr>
          <w:rFonts w:ascii="Arial" w:hAnsi="Arial" w:cs="Arial"/>
          <w:szCs w:val="22"/>
        </w:rPr>
        <w:t>30</w:t>
      </w:r>
      <w:r w:rsidR="009F4E81">
        <w:rPr>
          <w:rFonts w:ascii="Arial" w:hAnsi="Arial" w:cs="Arial"/>
          <w:szCs w:val="22"/>
        </w:rPr>
        <w:t>, 2026</w:t>
      </w:r>
      <w:r w:rsidR="00707847" w:rsidRPr="00A918FF">
        <w:rPr>
          <w:rFonts w:ascii="Arial" w:hAnsi="Arial" w:cs="Arial"/>
          <w:szCs w:val="22"/>
        </w:rPr>
        <w:t>)</w:t>
      </w:r>
      <w:r w:rsidR="001966F4" w:rsidRPr="00A918FF">
        <w:rPr>
          <w:rFonts w:ascii="Arial" w:hAnsi="Arial" w:cs="Arial"/>
          <w:szCs w:val="22"/>
        </w:rPr>
        <w:t xml:space="preserve">. </w:t>
      </w:r>
      <w:r w:rsidRPr="00A918FF">
        <w:rPr>
          <w:rFonts w:ascii="Arial" w:hAnsi="Arial" w:cs="Arial"/>
          <w:szCs w:val="22"/>
        </w:rPr>
        <w:t>All the units were coded using python 3.</w:t>
      </w:r>
      <w:r w:rsidR="008657B7" w:rsidRPr="00A918FF">
        <w:rPr>
          <w:rFonts w:ascii="Arial" w:hAnsi="Arial" w:cs="Arial"/>
          <w:szCs w:val="22"/>
        </w:rPr>
        <w:t>12</w:t>
      </w:r>
      <w:r w:rsidRPr="00A918FF">
        <w:rPr>
          <w:rFonts w:ascii="Arial" w:hAnsi="Arial" w:cs="Arial"/>
          <w:szCs w:val="22"/>
        </w:rPr>
        <w:t xml:space="preserve"> and can be publicly accessed through GitHub-Quantitative Sustainable Design (QSD) Group-repositories. Detailed unit design assumptions and methods can be found in the following sections. Units not discussed below (e.g., centrifuge, heat exchanger) were inherited from previous work in QSDsan.</w:t>
      </w:r>
      <w:r w:rsidR="00691C67" w:rsidRPr="00A918FF">
        <w:rPr>
          <w:rFonts w:ascii="Arial" w:hAnsi="Arial" w:cs="Arial"/>
          <w:szCs w:val="22"/>
        </w:rPr>
        <w:t>PA</w:t>
      </w:r>
    </w:p>
    <w:p w14:paraId="2B000B1D" w14:textId="77777777" w:rsidR="00772F4C" w:rsidRPr="00A918FF" w:rsidRDefault="00772F4C" w:rsidP="006D0BC1">
      <w:pPr>
        <w:spacing w:after="0" w:line="240" w:lineRule="auto"/>
        <w:jc w:val="both"/>
        <w:rPr>
          <w:rFonts w:ascii="Arial" w:hAnsi="Arial" w:cs="Arial"/>
          <w:szCs w:val="22"/>
        </w:rPr>
      </w:pPr>
    </w:p>
    <w:p w14:paraId="6955D48A" w14:textId="276C883A" w:rsidR="00772F4C" w:rsidRPr="00A918FF" w:rsidRDefault="00277D12" w:rsidP="006D0BC1">
      <w:pPr>
        <w:spacing w:after="0" w:line="240" w:lineRule="auto"/>
        <w:jc w:val="both"/>
        <w:rPr>
          <w:rFonts w:ascii="Arial" w:hAnsi="Arial" w:cs="Arial"/>
          <w:b/>
          <w:bCs/>
          <w:szCs w:val="22"/>
        </w:rPr>
      </w:pPr>
      <w:r w:rsidRPr="00A918FF">
        <w:rPr>
          <w:rFonts w:ascii="Arial" w:hAnsi="Arial" w:cs="Arial"/>
          <w:b/>
          <w:bCs/>
          <w:szCs w:val="22"/>
        </w:rPr>
        <w:t>S3.2. Acidogenic fermentation</w:t>
      </w:r>
    </w:p>
    <w:p w14:paraId="30A1C67D" w14:textId="6AC11AD7" w:rsidR="00772F4C" w:rsidRPr="00A918FF" w:rsidRDefault="004D26A5" w:rsidP="006D0BC1">
      <w:pPr>
        <w:spacing w:after="0" w:line="240" w:lineRule="auto"/>
        <w:jc w:val="both"/>
        <w:rPr>
          <w:rFonts w:ascii="Arial" w:hAnsi="Arial" w:cs="Arial"/>
          <w:szCs w:val="22"/>
        </w:rPr>
      </w:pPr>
      <w:r w:rsidRPr="00A918FF">
        <w:rPr>
          <w:rFonts w:ascii="Arial" w:hAnsi="Arial" w:cs="Arial"/>
          <w:szCs w:val="22"/>
        </w:rPr>
        <w:t>The acidogenic fermentation unit was developed to simulate the co-fermentation of Fe-CEPS and food waste under anaerobic conditions. The unit receives sludge and food waste as inputs and generates two output streams: (</w:t>
      </w:r>
      <w:proofErr w:type="spellStart"/>
      <w:r w:rsidRPr="00A918FF">
        <w:rPr>
          <w:rFonts w:ascii="Arial" w:hAnsi="Arial" w:cs="Arial"/>
          <w:szCs w:val="22"/>
        </w:rPr>
        <w:t>i</w:t>
      </w:r>
      <w:proofErr w:type="spellEnd"/>
      <w:r w:rsidRPr="00A918FF">
        <w:rPr>
          <w:rFonts w:ascii="Arial" w:hAnsi="Arial" w:cs="Arial"/>
          <w:szCs w:val="22"/>
        </w:rPr>
        <w:t>) a fermentation liquor containing dissolved nutrients, fermentation products, and residual solids and (ii) a gas stream primarily composed of carbon dioxide. The composition of simulated Fe-CEPS (</w:t>
      </w:r>
      <w:r w:rsidRPr="00A918FF">
        <w:rPr>
          <w:rFonts w:ascii="Arial" w:hAnsi="Arial" w:cs="Arial"/>
          <w:b/>
          <w:bCs/>
          <w:szCs w:val="22"/>
        </w:rPr>
        <w:t>Table S3</w:t>
      </w:r>
      <w:r w:rsidRPr="00A918FF">
        <w:rPr>
          <w:rFonts w:ascii="Arial" w:hAnsi="Arial" w:cs="Arial"/>
          <w:szCs w:val="22"/>
        </w:rPr>
        <w:t>) was developed based on the laboratory measurement (</w:t>
      </w:r>
      <w:r w:rsidRPr="00A918FF">
        <w:rPr>
          <w:rFonts w:ascii="Arial" w:hAnsi="Arial" w:cs="Arial"/>
          <w:b/>
          <w:bCs/>
          <w:szCs w:val="22"/>
        </w:rPr>
        <w:t>Table S1</w:t>
      </w:r>
      <w:r w:rsidRPr="00A918FF">
        <w:rPr>
          <w:rFonts w:ascii="Arial" w:hAnsi="Arial" w:cs="Arial"/>
          <w:szCs w:val="22"/>
        </w:rPr>
        <w:t>).</w:t>
      </w:r>
      <w:r w:rsidR="00894888" w:rsidRPr="00A918FF">
        <w:rPr>
          <w:rFonts w:ascii="Arial" w:hAnsi="Arial" w:cs="Arial"/>
          <w:szCs w:val="22"/>
        </w:rPr>
        <w:t xml:space="preserve"> The moisture content of food waste was assumed to be 74%. The reactor was maintained at 37°C.</w:t>
      </w:r>
    </w:p>
    <w:p w14:paraId="2EA6FCB8" w14:textId="77777777" w:rsidR="00894888" w:rsidRPr="00A918FF" w:rsidRDefault="00894888" w:rsidP="006D0BC1">
      <w:pPr>
        <w:spacing w:after="0" w:line="240" w:lineRule="auto"/>
        <w:jc w:val="both"/>
        <w:rPr>
          <w:rFonts w:ascii="Arial" w:hAnsi="Arial" w:cs="Arial"/>
          <w:szCs w:val="22"/>
        </w:rPr>
      </w:pPr>
    </w:p>
    <w:p w14:paraId="7E12255B" w14:textId="77777777" w:rsidR="00D77559" w:rsidRPr="00A918FF" w:rsidRDefault="00D77559" w:rsidP="00D77559">
      <w:pPr>
        <w:spacing w:after="0" w:line="240" w:lineRule="auto"/>
        <w:jc w:val="both"/>
        <w:rPr>
          <w:rFonts w:ascii="Arial" w:hAnsi="Arial" w:cs="Arial"/>
          <w:szCs w:val="22"/>
        </w:rPr>
      </w:pPr>
      <w:r w:rsidRPr="00A918FF">
        <w:rPr>
          <w:rFonts w:ascii="Arial" w:hAnsi="Arial" w:cs="Arial"/>
          <w:b/>
          <w:bCs/>
          <w:szCs w:val="22"/>
        </w:rPr>
        <w:t>Table S3.</w:t>
      </w:r>
      <w:r w:rsidRPr="00A918FF">
        <w:rPr>
          <w:rFonts w:ascii="Arial" w:hAnsi="Arial" w:cs="Arial"/>
          <w:szCs w:val="22"/>
        </w:rPr>
        <w:t xml:space="preserve"> Composition of simulated Fe-rich sludge feedstock.</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1440"/>
        <w:gridCol w:w="1671"/>
      </w:tblGrid>
      <w:tr w:rsidR="00D77559" w:rsidRPr="00A918FF" w14:paraId="5A1A3A8C" w14:textId="77777777" w:rsidTr="009E6C8B">
        <w:tc>
          <w:tcPr>
            <w:tcW w:w="1710" w:type="dxa"/>
            <w:vAlign w:val="center"/>
          </w:tcPr>
          <w:p w14:paraId="19301AC8" w14:textId="77777777" w:rsidR="00D77559" w:rsidRPr="00A918FF" w:rsidRDefault="00D77559" w:rsidP="009E6C8B">
            <w:pPr>
              <w:jc w:val="center"/>
              <w:rPr>
                <w:rFonts w:ascii="Arial" w:hAnsi="Arial" w:cs="Arial"/>
                <w:b/>
                <w:bCs/>
                <w:szCs w:val="22"/>
              </w:rPr>
            </w:pPr>
            <w:r w:rsidRPr="00A918FF">
              <w:rPr>
                <w:rFonts w:ascii="Arial" w:hAnsi="Arial" w:cs="Arial"/>
                <w:b/>
                <w:bCs/>
                <w:szCs w:val="22"/>
              </w:rPr>
              <w:t>component</w:t>
            </w:r>
          </w:p>
        </w:tc>
        <w:tc>
          <w:tcPr>
            <w:tcW w:w="1440" w:type="dxa"/>
            <w:vAlign w:val="center"/>
          </w:tcPr>
          <w:p w14:paraId="658034C2" w14:textId="77777777" w:rsidR="00D77559" w:rsidRPr="00A918FF" w:rsidRDefault="00D77559" w:rsidP="009E6C8B">
            <w:pPr>
              <w:jc w:val="center"/>
              <w:rPr>
                <w:rFonts w:ascii="Arial" w:hAnsi="Arial" w:cs="Arial"/>
                <w:b/>
                <w:bCs/>
                <w:szCs w:val="22"/>
              </w:rPr>
            </w:pPr>
            <w:r w:rsidRPr="00A918FF">
              <w:rPr>
                <w:rFonts w:ascii="Arial" w:hAnsi="Arial" w:cs="Arial"/>
                <w:b/>
                <w:bCs/>
                <w:szCs w:val="22"/>
              </w:rPr>
              <w:t>unit</w:t>
            </w:r>
          </w:p>
        </w:tc>
        <w:tc>
          <w:tcPr>
            <w:tcW w:w="1671" w:type="dxa"/>
            <w:vAlign w:val="center"/>
          </w:tcPr>
          <w:p w14:paraId="0274E8F9" w14:textId="77777777" w:rsidR="00D77559" w:rsidRPr="00A918FF" w:rsidRDefault="00D77559" w:rsidP="009E6C8B">
            <w:pPr>
              <w:jc w:val="center"/>
              <w:rPr>
                <w:rFonts w:ascii="Arial" w:hAnsi="Arial" w:cs="Arial"/>
                <w:b/>
                <w:bCs/>
                <w:szCs w:val="22"/>
              </w:rPr>
            </w:pPr>
            <w:r w:rsidRPr="00A918FF">
              <w:rPr>
                <w:rFonts w:ascii="Arial" w:hAnsi="Arial" w:cs="Arial"/>
                <w:b/>
                <w:bCs/>
                <w:szCs w:val="22"/>
              </w:rPr>
              <w:t>concentration</w:t>
            </w:r>
          </w:p>
        </w:tc>
      </w:tr>
      <w:tr w:rsidR="00D77559" w:rsidRPr="00A918FF" w14:paraId="5E6744A5" w14:textId="77777777" w:rsidTr="009E6C8B">
        <w:tc>
          <w:tcPr>
            <w:tcW w:w="1710" w:type="dxa"/>
            <w:vAlign w:val="center"/>
          </w:tcPr>
          <w:p w14:paraId="3B44FF81" w14:textId="77777777" w:rsidR="00D77559" w:rsidRPr="00A918FF" w:rsidRDefault="00D77559" w:rsidP="009E6C8B">
            <w:pPr>
              <w:rPr>
                <w:rFonts w:ascii="Arial" w:hAnsi="Arial" w:cs="Arial"/>
                <w:szCs w:val="22"/>
              </w:rPr>
            </w:pPr>
            <w:r w:rsidRPr="00A918FF">
              <w:rPr>
                <w:rFonts w:ascii="Arial" w:hAnsi="Arial" w:cs="Arial"/>
                <w:szCs w:val="22"/>
              </w:rPr>
              <w:t>organic matter</w:t>
            </w:r>
          </w:p>
        </w:tc>
        <w:tc>
          <w:tcPr>
            <w:tcW w:w="1440" w:type="dxa"/>
            <w:vAlign w:val="center"/>
          </w:tcPr>
          <w:p w14:paraId="610ABEE5" w14:textId="40106DC0" w:rsidR="00D77559" w:rsidRPr="00A918FF" w:rsidRDefault="00691C67" w:rsidP="009E6C8B">
            <w:pPr>
              <w:rPr>
                <w:rFonts w:ascii="Arial" w:hAnsi="Arial" w:cs="Arial"/>
                <w:szCs w:val="22"/>
              </w:rPr>
            </w:pPr>
            <w:r w:rsidRPr="00A918FF">
              <w:rPr>
                <w:rFonts w:ascii="Arial" w:hAnsi="Arial" w:cs="Arial"/>
                <w:szCs w:val="22"/>
              </w:rPr>
              <w:t>m</w:t>
            </w:r>
            <w:r w:rsidR="00D77559" w:rsidRPr="00A918FF">
              <w:rPr>
                <w:rFonts w:ascii="Arial" w:hAnsi="Arial" w:cs="Arial"/>
                <w:szCs w:val="22"/>
              </w:rPr>
              <w:t xml:space="preserve">g </w:t>
            </w:r>
            <w:r w:rsidRPr="00A918FF">
              <w:rPr>
                <w:rFonts w:ascii="Arial" w:hAnsi="Arial" w:cs="Arial"/>
                <w:szCs w:val="22"/>
              </w:rPr>
              <w:t>VS</w:t>
            </w:r>
            <w:r w:rsidR="00D77559" w:rsidRPr="00A918FF">
              <w:rPr>
                <w:rFonts w:ascii="Arial" w:hAnsi="Arial" w:cs="Arial"/>
                <w:szCs w:val="22"/>
              </w:rPr>
              <w:t>·L</w:t>
            </w:r>
            <w:r w:rsidR="00D77559" w:rsidRPr="00A918FF">
              <w:rPr>
                <w:rFonts w:ascii="Arial" w:hAnsi="Arial" w:cs="Arial"/>
                <w:szCs w:val="22"/>
                <w:vertAlign w:val="superscript"/>
              </w:rPr>
              <w:t>-1</w:t>
            </w:r>
          </w:p>
        </w:tc>
        <w:tc>
          <w:tcPr>
            <w:tcW w:w="1671" w:type="dxa"/>
            <w:vAlign w:val="center"/>
          </w:tcPr>
          <w:p w14:paraId="744A3885" w14:textId="77777777" w:rsidR="00D77559" w:rsidRPr="00A918FF" w:rsidRDefault="00D77559" w:rsidP="009E6C8B">
            <w:pPr>
              <w:jc w:val="right"/>
              <w:rPr>
                <w:rFonts w:ascii="Arial" w:hAnsi="Arial" w:cs="Arial"/>
                <w:szCs w:val="22"/>
              </w:rPr>
            </w:pPr>
            <w:r w:rsidRPr="00A918FF">
              <w:rPr>
                <w:rFonts w:ascii="Arial" w:hAnsi="Arial" w:cs="Arial"/>
                <w:szCs w:val="22"/>
              </w:rPr>
              <w:t>5000</w:t>
            </w:r>
          </w:p>
        </w:tc>
      </w:tr>
      <w:tr w:rsidR="00D77559" w:rsidRPr="00A918FF" w14:paraId="256F5C0F" w14:textId="77777777" w:rsidTr="009E6C8B">
        <w:tc>
          <w:tcPr>
            <w:tcW w:w="1710" w:type="dxa"/>
            <w:vAlign w:val="center"/>
          </w:tcPr>
          <w:p w14:paraId="3AC15139" w14:textId="77777777" w:rsidR="00D77559" w:rsidRPr="00A918FF" w:rsidRDefault="00D77559" w:rsidP="009E6C8B">
            <w:pPr>
              <w:rPr>
                <w:rFonts w:ascii="Arial" w:hAnsi="Arial" w:cs="Arial"/>
                <w:szCs w:val="22"/>
              </w:rPr>
            </w:pPr>
            <w:r w:rsidRPr="00A918FF">
              <w:rPr>
                <w:rFonts w:ascii="Arial" w:hAnsi="Arial" w:cs="Arial"/>
                <w:szCs w:val="22"/>
              </w:rPr>
              <w:t>PO</w:t>
            </w:r>
            <w:r w:rsidRPr="00A918FF">
              <w:rPr>
                <w:rFonts w:ascii="Arial" w:hAnsi="Arial" w:cs="Arial"/>
                <w:szCs w:val="22"/>
                <w:vertAlign w:val="subscript"/>
              </w:rPr>
              <w:t>4</w:t>
            </w:r>
            <w:r w:rsidRPr="00A918FF">
              <w:rPr>
                <w:rFonts w:ascii="Arial" w:hAnsi="Arial" w:cs="Arial"/>
                <w:szCs w:val="22"/>
                <w:vertAlign w:val="superscript"/>
              </w:rPr>
              <w:t>3-</w:t>
            </w:r>
            <w:r w:rsidRPr="00A918FF">
              <w:rPr>
                <w:rFonts w:ascii="Arial" w:hAnsi="Arial" w:cs="Arial"/>
                <w:szCs w:val="22"/>
              </w:rPr>
              <w:t>-P</w:t>
            </w:r>
          </w:p>
        </w:tc>
        <w:tc>
          <w:tcPr>
            <w:tcW w:w="1440" w:type="dxa"/>
            <w:vAlign w:val="center"/>
          </w:tcPr>
          <w:p w14:paraId="2555C509" w14:textId="77777777" w:rsidR="00D77559" w:rsidRPr="00A918FF" w:rsidRDefault="00D77559" w:rsidP="009E6C8B">
            <w:pPr>
              <w:rPr>
                <w:rFonts w:ascii="Arial" w:hAnsi="Arial" w:cs="Arial"/>
                <w:szCs w:val="22"/>
              </w:rPr>
            </w:pPr>
            <w:r w:rsidRPr="00A918FF">
              <w:rPr>
                <w:rFonts w:ascii="Arial" w:hAnsi="Arial" w:cs="Arial"/>
                <w:szCs w:val="22"/>
              </w:rPr>
              <w:t>mg·L</w:t>
            </w:r>
            <w:r w:rsidRPr="00A918FF">
              <w:rPr>
                <w:rFonts w:ascii="Arial" w:hAnsi="Arial" w:cs="Arial"/>
                <w:szCs w:val="22"/>
                <w:vertAlign w:val="superscript"/>
              </w:rPr>
              <w:t>-1</w:t>
            </w:r>
          </w:p>
        </w:tc>
        <w:tc>
          <w:tcPr>
            <w:tcW w:w="1671" w:type="dxa"/>
            <w:vAlign w:val="center"/>
          </w:tcPr>
          <w:p w14:paraId="6674AF20" w14:textId="77777777" w:rsidR="00D77559" w:rsidRPr="00A918FF" w:rsidRDefault="00D77559" w:rsidP="009E6C8B">
            <w:pPr>
              <w:jc w:val="right"/>
              <w:rPr>
                <w:rFonts w:ascii="Arial" w:hAnsi="Arial" w:cs="Arial"/>
                <w:szCs w:val="22"/>
              </w:rPr>
            </w:pPr>
            <w:r w:rsidRPr="00A918FF">
              <w:rPr>
                <w:rFonts w:ascii="Arial" w:hAnsi="Arial" w:cs="Arial"/>
                <w:szCs w:val="22"/>
              </w:rPr>
              <w:t>300</w:t>
            </w:r>
          </w:p>
        </w:tc>
      </w:tr>
      <w:tr w:rsidR="00D77559" w:rsidRPr="00A918FF" w14:paraId="2EA8E520" w14:textId="77777777" w:rsidTr="009E6C8B">
        <w:tc>
          <w:tcPr>
            <w:tcW w:w="1710" w:type="dxa"/>
            <w:vAlign w:val="center"/>
          </w:tcPr>
          <w:p w14:paraId="3C2B6179" w14:textId="77777777" w:rsidR="00D77559" w:rsidRPr="00A918FF" w:rsidRDefault="00D77559" w:rsidP="009E6C8B">
            <w:pPr>
              <w:rPr>
                <w:rFonts w:ascii="Arial" w:hAnsi="Arial" w:cs="Arial"/>
                <w:szCs w:val="22"/>
              </w:rPr>
            </w:pPr>
            <w:r w:rsidRPr="00A918FF">
              <w:rPr>
                <w:rFonts w:ascii="Arial" w:hAnsi="Arial" w:cs="Arial"/>
                <w:szCs w:val="22"/>
              </w:rPr>
              <w:t>Fe</w:t>
            </w:r>
            <w:r w:rsidRPr="00A918FF">
              <w:rPr>
                <w:rFonts w:ascii="Arial" w:hAnsi="Arial" w:cs="Arial"/>
                <w:szCs w:val="22"/>
                <w:vertAlign w:val="superscript"/>
              </w:rPr>
              <w:t>3+</w:t>
            </w:r>
          </w:p>
        </w:tc>
        <w:tc>
          <w:tcPr>
            <w:tcW w:w="1440" w:type="dxa"/>
            <w:vAlign w:val="center"/>
          </w:tcPr>
          <w:p w14:paraId="6747375F" w14:textId="77777777" w:rsidR="00D77559" w:rsidRPr="00A918FF" w:rsidRDefault="00D77559" w:rsidP="009E6C8B">
            <w:pPr>
              <w:rPr>
                <w:rFonts w:ascii="Arial" w:hAnsi="Arial" w:cs="Arial"/>
                <w:szCs w:val="22"/>
              </w:rPr>
            </w:pPr>
            <w:r w:rsidRPr="00A918FF">
              <w:rPr>
                <w:rFonts w:ascii="Arial" w:hAnsi="Arial" w:cs="Arial"/>
                <w:szCs w:val="22"/>
              </w:rPr>
              <w:t>mg·L</w:t>
            </w:r>
            <w:r w:rsidRPr="00A918FF">
              <w:rPr>
                <w:rFonts w:ascii="Arial" w:hAnsi="Arial" w:cs="Arial"/>
                <w:szCs w:val="22"/>
                <w:vertAlign w:val="superscript"/>
              </w:rPr>
              <w:t>-1</w:t>
            </w:r>
          </w:p>
        </w:tc>
        <w:tc>
          <w:tcPr>
            <w:tcW w:w="1671" w:type="dxa"/>
            <w:vAlign w:val="center"/>
          </w:tcPr>
          <w:p w14:paraId="32241E3D" w14:textId="77777777" w:rsidR="00D77559" w:rsidRPr="00A918FF" w:rsidRDefault="00D77559" w:rsidP="009E6C8B">
            <w:pPr>
              <w:jc w:val="right"/>
              <w:rPr>
                <w:rFonts w:ascii="Arial" w:hAnsi="Arial" w:cs="Arial"/>
                <w:szCs w:val="22"/>
              </w:rPr>
            </w:pPr>
            <w:r w:rsidRPr="00A918FF">
              <w:rPr>
                <w:rFonts w:ascii="Arial" w:hAnsi="Arial" w:cs="Arial"/>
                <w:szCs w:val="22"/>
              </w:rPr>
              <w:t>180</w:t>
            </w:r>
          </w:p>
        </w:tc>
      </w:tr>
      <w:tr w:rsidR="00D77559" w:rsidRPr="00A918FF" w14:paraId="0F5F113C" w14:textId="77777777" w:rsidTr="009E6C8B">
        <w:tc>
          <w:tcPr>
            <w:tcW w:w="1710" w:type="dxa"/>
            <w:vAlign w:val="center"/>
          </w:tcPr>
          <w:p w14:paraId="206AC3BC" w14:textId="77777777" w:rsidR="00D77559" w:rsidRPr="00A918FF" w:rsidRDefault="00D77559" w:rsidP="009E6C8B">
            <w:pPr>
              <w:rPr>
                <w:rFonts w:ascii="Arial" w:hAnsi="Arial" w:cs="Arial"/>
                <w:szCs w:val="22"/>
              </w:rPr>
            </w:pPr>
            <w:r w:rsidRPr="00A918FF">
              <w:rPr>
                <w:rFonts w:ascii="Arial" w:hAnsi="Arial" w:cs="Arial"/>
                <w:szCs w:val="22"/>
              </w:rPr>
              <w:t>Ca</w:t>
            </w:r>
            <w:r w:rsidRPr="00A918FF">
              <w:rPr>
                <w:rFonts w:ascii="Arial" w:hAnsi="Arial" w:cs="Arial"/>
                <w:szCs w:val="22"/>
                <w:vertAlign w:val="superscript"/>
              </w:rPr>
              <w:t>2+</w:t>
            </w:r>
          </w:p>
        </w:tc>
        <w:tc>
          <w:tcPr>
            <w:tcW w:w="1440" w:type="dxa"/>
            <w:vAlign w:val="center"/>
          </w:tcPr>
          <w:p w14:paraId="3AE3C53C" w14:textId="77777777" w:rsidR="00D77559" w:rsidRPr="00A918FF" w:rsidRDefault="00D77559" w:rsidP="009E6C8B">
            <w:pPr>
              <w:rPr>
                <w:rFonts w:ascii="Arial" w:hAnsi="Arial" w:cs="Arial"/>
                <w:szCs w:val="22"/>
              </w:rPr>
            </w:pPr>
            <w:r w:rsidRPr="00A918FF">
              <w:rPr>
                <w:rFonts w:ascii="Arial" w:hAnsi="Arial" w:cs="Arial"/>
                <w:szCs w:val="22"/>
              </w:rPr>
              <w:t>mg·L</w:t>
            </w:r>
            <w:r w:rsidRPr="00A918FF">
              <w:rPr>
                <w:rFonts w:ascii="Arial" w:hAnsi="Arial" w:cs="Arial"/>
                <w:szCs w:val="22"/>
                <w:vertAlign w:val="superscript"/>
              </w:rPr>
              <w:t>-1</w:t>
            </w:r>
          </w:p>
        </w:tc>
        <w:tc>
          <w:tcPr>
            <w:tcW w:w="1671" w:type="dxa"/>
            <w:vAlign w:val="center"/>
          </w:tcPr>
          <w:p w14:paraId="4F1262A4" w14:textId="77777777" w:rsidR="00D77559" w:rsidRPr="00A918FF" w:rsidRDefault="00D77559" w:rsidP="009E6C8B">
            <w:pPr>
              <w:jc w:val="right"/>
              <w:rPr>
                <w:rFonts w:ascii="Arial" w:hAnsi="Arial" w:cs="Arial"/>
                <w:szCs w:val="22"/>
              </w:rPr>
            </w:pPr>
            <w:r w:rsidRPr="00A918FF">
              <w:rPr>
                <w:rFonts w:ascii="Arial" w:hAnsi="Arial" w:cs="Arial"/>
                <w:szCs w:val="22"/>
              </w:rPr>
              <w:t>150</w:t>
            </w:r>
          </w:p>
        </w:tc>
      </w:tr>
      <w:tr w:rsidR="00D77559" w:rsidRPr="00A918FF" w14:paraId="78139F63" w14:textId="77777777" w:rsidTr="009E6C8B">
        <w:tc>
          <w:tcPr>
            <w:tcW w:w="1710" w:type="dxa"/>
            <w:vAlign w:val="center"/>
          </w:tcPr>
          <w:p w14:paraId="4D24F49A" w14:textId="77777777" w:rsidR="00D77559" w:rsidRPr="00A918FF" w:rsidRDefault="00D77559" w:rsidP="009E6C8B">
            <w:pPr>
              <w:rPr>
                <w:rFonts w:ascii="Arial" w:hAnsi="Arial" w:cs="Arial"/>
                <w:szCs w:val="22"/>
              </w:rPr>
            </w:pPr>
            <w:r w:rsidRPr="00A918FF">
              <w:rPr>
                <w:rFonts w:ascii="Arial" w:hAnsi="Arial" w:cs="Arial"/>
                <w:szCs w:val="22"/>
              </w:rPr>
              <w:t>Mg</w:t>
            </w:r>
            <w:r w:rsidRPr="00A918FF">
              <w:rPr>
                <w:rFonts w:ascii="Arial" w:hAnsi="Arial" w:cs="Arial"/>
                <w:szCs w:val="22"/>
                <w:vertAlign w:val="superscript"/>
              </w:rPr>
              <w:t>2+</w:t>
            </w:r>
          </w:p>
        </w:tc>
        <w:tc>
          <w:tcPr>
            <w:tcW w:w="1440" w:type="dxa"/>
            <w:vAlign w:val="center"/>
          </w:tcPr>
          <w:p w14:paraId="1DC88E91" w14:textId="77777777" w:rsidR="00D77559" w:rsidRPr="00A918FF" w:rsidRDefault="00D77559" w:rsidP="009E6C8B">
            <w:pPr>
              <w:rPr>
                <w:rFonts w:ascii="Arial" w:hAnsi="Arial" w:cs="Arial"/>
                <w:szCs w:val="22"/>
              </w:rPr>
            </w:pPr>
            <w:r w:rsidRPr="00A918FF">
              <w:rPr>
                <w:rFonts w:ascii="Arial" w:hAnsi="Arial" w:cs="Arial"/>
                <w:szCs w:val="22"/>
              </w:rPr>
              <w:t>mg·L</w:t>
            </w:r>
            <w:r w:rsidRPr="00A918FF">
              <w:rPr>
                <w:rFonts w:ascii="Arial" w:hAnsi="Arial" w:cs="Arial"/>
                <w:szCs w:val="22"/>
                <w:vertAlign w:val="superscript"/>
              </w:rPr>
              <w:t>-1</w:t>
            </w:r>
          </w:p>
        </w:tc>
        <w:tc>
          <w:tcPr>
            <w:tcW w:w="1671" w:type="dxa"/>
            <w:vAlign w:val="center"/>
          </w:tcPr>
          <w:p w14:paraId="32120341" w14:textId="77777777" w:rsidR="00D77559" w:rsidRPr="00A918FF" w:rsidRDefault="00D77559" w:rsidP="009E6C8B">
            <w:pPr>
              <w:jc w:val="right"/>
              <w:rPr>
                <w:rFonts w:ascii="Arial" w:hAnsi="Arial" w:cs="Arial"/>
                <w:szCs w:val="22"/>
              </w:rPr>
            </w:pPr>
            <w:r w:rsidRPr="00A918FF">
              <w:rPr>
                <w:rFonts w:ascii="Arial" w:hAnsi="Arial" w:cs="Arial"/>
                <w:szCs w:val="22"/>
              </w:rPr>
              <w:t>100</w:t>
            </w:r>
          </w:p>
        </w:tc>
      </w:tr>
      <w:tr w:rsidR="00D77559" w:rsidRPr="00A918FF" w14:paraId="3613B820" w14:textId="77777777" w:rsidTr="009E6C8B">
        <w:tc>
          <w:tcPr>
            <w:tcW w:w="1710" w:type="dxa"/>
            <w:vAlign w:val="center"/>
          </w:tcPr>
          <w:p w14:paraId="23D6A3CF" w14:textId="77777777" w:rsidR="00D77559" w:rsidRPr="00A918FF" w:rsidRDefault="00D77559" w:rsidP="009E6C8B">
            <w:pPr>
              <w:rPr>
                <w:rFonts w:ascii="Arial" w:hAnsi="Arial" w:cs="Arial"/>
                <w:szCs w:val="22"/>
              </w:rPr>
            </w:pPr>
            <w:r w:rsidRPr="00A918FF">
              <w:rPr>
                <w:rFonts w:ascii="Arial" w:hAnsi="Arial" w:cs="Arial"/>
                <w:szCs w:val="22"/>
              </w:rPr>
              <w:t>inert solids</w:t>
            </w:r>
          </w:p>
        </w:tc>
        <w:tc>
          <w:tcPr>
            <w:tcW w:w="1440" w:type="dxa"/>
            <w:vAlign w:val="center"/>
          </w:tcPr>
          <w:p w14:paraId="7C570600" w14:textId="77777777" w:rsidR="00D77559" w:rsidRPr="00A918FF" w:rsidRDefault="00D77559" w:rsidP="009E6C8B">
            <w:pPr>
              <w:rPr>
                <w:rFonts w:ascii="Arial" w:hAnsi="Arial" w:cs="Arial"/>
                <w:szCs w:val="22"/>
              </w:rPr>
            </w:pPr>
            <w:r w:rsidRPr="00A918FF">
              <w:rPr>
                <w:rFonts w:ascii="Arial" w:hAnsi="Arial" w:cs="Arial"/>
                <w:szCs w:val="22"/>
              </w:rPr>
              <w:t>mg·L</w:t>
            </w:r>
            <w:r w:rsidRPr="00A918FF">
              <w:rPr>
                <w:rFonts w:ascii="Arial" w:hAnsi="Arial" w:cs="Arial"/>
                <w:szCs w:val="22"/>
                <w:vertAlign w:val="superscript"/>
              </w:rPr>
              <w:t>-1</w:t>
            </w:r>
          </w:p>
        </w:tc>
        <w:tc>
          <w:tcPr>
            <w:tcW w:w="1671" w:type="dxa"/>
            <w:vAlign w:val="center"/>
          </w:tcPr>
          <w:p w14:paraId="318E2AFB" w14:textId="77777777" w:rsidR="00D77559" w:rsidRPr="00A918FF" w:rsidRDefault="00D77559" w:rsidP="009E6C8B">
            <w:pPr>
              <w:jc w:val="right"/>
              <w:rPr>
                <w:rFonts w:ascii="Arial" w:hAnsi="Arial" w:cs="Arial"/>
                <w:szCs w:val="22"/>
              </w:rPr>
            </w:pPr>
            <w:r w:rsidRPr="00A918FF">
              <w:rPr>
                <w:rFonts w:ascii="Arial" w:hAnsi="Arial" w:cs="Arial"/>
                <w:szCs w:val="22"/>
              </w:rPr>
              <w:t>1000</w:t>
            </w:r>
          </w:p>
        </w:tc>
      </w:tr>
    </w:tbl>
    <w:p w14:paraId="3C631C61" w14:textId="5E2C7101" w:rsidR="00D77559" w:rsidRPr="00A918FF" w:rsidRDefault="00691C67" w:rsidP="006D0BC1">
      <w:pPr>
        <w:spacing w:after="0" w:line="240" w:lineRule="auto"/>
        <w:jc w:val="both"/>
        <w:rPr>
          <w:rFonts w:ascii="Arial" w:hAnsi="Arial" w:cs="Arial"/>
          <w:szCs w:val="22"/>
        </w:rPr>
      </w:pPr>
      <w:r w:rsidRPr="00A918FF">
        <w:rPr>
          <w:rFonts w:ascii="Arial" w:hAnsi="Arial" w:cs="Arial"/>
          <w:szCs w:val="22"/>
        </w:rPr>
        <w:t>Note: VS represents volatile solids.</w:t>
      </w:r>
    </w:p>
    <w:p w14:paraId="6CC8EDEE" w14:textId="77777777" w:rsidR="00691C67" w:rsidRPr="00A918FF" w:rsidRDefault="00691C67" w:rsidP="006D0BC1">
      <w:pPr>
        <w:spacing w:after="0" w:line="240" w:lineRule="auto"/>
        <w:jc w:val="both"/>
        <w:rPr>
          <w:rFonts w:ascii="Arial" w:hAnsi="Arial" w:cs="Arial"/>
          <w:szCs w:val="22"/>
        </w:rPr>
      </w:pPr>
    </w:p>
    <w:p w14:paraId="1E5E6413" w14:textId="1AD66372" w:rsidR="004D26A5" w:rsidRPr="00A918FF" w:rsidRDefault="00894888" w:rsidP="006D0BC1">
      <w:pPr>
        <w:spacing w:after="0" w:line="240" w:lineRule="auto"/>
        <w:jc w:val="both"/>
        <w:rPr>
          <w:rFonts w:ascii="Arial" w:hAnsi="Arial" w:cs="Arial"/>
          <w:szCs w:val="22"/>
        </w:rPr>
      </w:pPr>
      <w:r w:rsidRPr="00A918FF">
        <w:rPr>
          <w:rFonts w:ascii="Arial" w:hAnsi="Arial" w:cs="Arial"/>
          <w:szCs w:val="22"/>
        </w:rPr>
        <w:t>Organic matter conversion during fermentation was represented through four pathways: gas production, VFA formation, ethanol formation, and residual solids generation. A small fraction (i.e., 5%) of the biodegradable organic matter was converted to CO</w:t>
      </w:r>
      <w:r w:rsidRPr="00A918FF">
        <w:rPr>
          <w:rFonts w:ascii="Arial" w:hAnsi="Arial" w:cs="Arial"/>
          <w:szCs w:val="22"/>
          <w:vertAlign w:val="subscript"/>
        </w:rPr>
        <w:t>2</w:t>
      </w:r>
      <w:r w:rsidRPr="00A918FF">
        <w:rPr>
          <w:rFonts w:ascii="Arial" w:hAnsi="Arial" w:cs="Arial"/>
          <w:szCs w:val="22"/>
        </w:rPr>
        <w:t>, while the majority (i.e., 65%) was converted to VFAs. Individual VFAs were represented as acetic acid, propionic acid, butyric acid, valeric acid, and lactic acid according to experimentally informed composition ratios (</w:t>
      </w:r>
      <w:r w:rsidRPr="00A918FF">
        <w:rPr>
          <w:rFonts w:ascii="Arial" w:hAnsi="Arial" w:cs="Arial"/>
          <w:b/>
          <w:bCs/>
          <w:szCs w:val="22"/>
        </w:rPr>
        <w:t>Table S4</w:t>
      </w:r>
      <w:r w:rsidRPr="00A918FF">
        <w:rPr>
          <w:rFonts w:ascii="Arial" w:hAnsi="Arial" w:cs="Arial"/>
          <w:szCs w:val="22"/>
        </w:rPr>
        <w:t>). A smaller fraction (i.e., 2%) of organics was converted to ethanol, while the remaining fraction was retained as residual solids or unconverted organic matter. Mass balances were enforced to ensure conservation of carbon throughout the fermentation process.</w:t>
      </w:r>
    </w:p>
    <w:p w14:paraId="13413E2D" w14:textId="406ACB67" w:rsidR="00894888" w:rsidRPr="00A918FF" w:rsidRDefault="00894888" w:rsidP="00894888">
      <w:pPr>
        <w:spacing w:after="0" w:line="240" w:lineRule="auto"/>
        <w:jc w:val="both"/>
        <w:rPr>
          <w:rFonts w:ascii="Arial" w:hAnsi="Arial" w:cs="Arial"/>
          <w:szCs w:val="22"/>
        </w:rPr>
      </w:pPr>
      <w:r w:rsidRPr="00A918FF">
        <w:rPr>
          <w:rFonts w:ascii="Arial" w:hAnsi="Arial" w:cs="Arial"/>
          <w:b/>
          <w:bCs/>
          <w:szCs w:val="22"/>
        </w:rPr>
        <w:lastRenderedPageBreak/>
        <w:t>Table S4.</w:t>
      </w:r>
      <w:r w:rsidRPr="00A918FF">
        <w:rPr>
          <w:rFonts w:ascii="Arial" w:hAnsi="Arial" w:cs="Arial"/>
          <w:szCs w:val="22"/>
        </w:rPr>
        <w:t xml:space="preserve"> </w:t>
      </w:r>
      <w:r w:rsidR="0097562C" w:rsidRPr="00A918FF">
        <w:rPr>
          <w:rFonts w:ascii="Arial" w:hAnsi="Arial" w:cs="Arial"/>
          <w:szCs w:val="22"/>
        </w:rPr>
        <w:t>Composition of volatile fatty acids produced during acidogenic fermentation.</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070"/>
        <w:gridCol w:w="720"/>
      </w:tblGrid>
      <w:tr w:rsidR="00A71436" w:rsidRPr="00A918FF" w14:paraId="71CFEFD6" w14:textId="77777777" w:rsidTr="009E6C8B">
        <w:tc>
          <w:tcPr>
            <w:tcW w:w="2070" w:type="dxa"/>
            <w:vAlign w:val="center"/>
          </w:tcPr>
          <w:p w14:paraId="5A95F6D2" w14:textId="6DF81B99" w:rsidR="00A71436" w:rsidRPr="00A918FF" w:rsidRDefault="00A71436" w:rsidP="009E6C8B">
            <w:pPr>
              <w:jc w:val="center"/>
              <w:rPr>
                <w:rFonts w:ascii="Arial" w:hAnsi="Arial" w:cs="Arial"/>
                <w:b/>
                <w:bCs/>
                <w:szCs w:val="22"/>
              </w:rPr>
            </w:pPr>
            <w:r w:rsidRPr="00A918FF">
              <w:rPr>
                <w:rFonts w:ascii="Arial" w:hAnsi="Arial" w:cs="Arial"/>
                <w:b/>
                <w:bCs/>
                <w:szCs w:val="22"/>
              </w:rPr>
              <w:t>volatile fatty acid</w:t>
            </w:r>
          </w:p>
        </w:tc>
        <w:tc>
          <w:tcPr>
            <w:tcW w:w="720" w:type="dxa"/>
            <w:vAlign w:val="center"/>
          </w:tcPr>
          <w:p w14:paraId="462AC4E2" w14:textId="01DC21E8" w:rsidR="00A71436" w:rsidRPr="00A918FF" w:rsidRDefault="00A71436" w:rsidP="009E6C8B">
            <w:pPr>
              <w:jc w:val="center"/>
              <w:rPr>
                <w:rFonts w:ascii="Arial" w:hAnsi="Arial" w:cs="Arial"/>
                <w:b/>
                <w:bCs/>
                <w:szCs w:val="22"/>
              </w:rPr>
            </w:pPr>
            <w:r w:rsidRPr="00A918FF">
              <w:rPr>
                <w:rFonts w:ascii="Arial" w:hAnsi="Arial" w:cs="Arial"/>
                <w:b/>
                <w:bCs/>
                <w:szCs w:val="22"/>
              </w:rPr>
              <w:t>ratio</w:t>
            </w:r>
          </w:p>
        </w:tc>
      </w:tr>
      <w:tr w:rsidR="00A71436" w:rsidRPr="00A918FF" w14:paraId="6EB469D9" w14:textId="77777777" w:rsidTr="009E6C8B">
        <w:tc>
          <w:tcPr>
            <w:tcW w:w="2070" w:type="dxa"/>
            <w:vAlign w:val="center"/>
          </w:tcPr>
          <w:p w14:paraId="5130C77F" w14:textId="560D68D7" w:rsidR="00A71436" w:rsidRPr="00A918FF" w:rsidRDefault="00A71436" w:rsidP="009E6C8B">
            <w:pPr>
              <w:rPr>
                <w:rFonts w:ascii="Arial" w:hAnsi="Arial" w:cs="Arial"/>
                <w:szCs w:val="22"/>
              </w:rPr>
            </w:pPr>
            <w:r w:rsidRPr="00A918FF">
              <w:rPr>
                <w:rFonts w:ascii="Arial" w:hAnsi="Arial" w:cs="Arial"/>
                <w:szCs w:val="22"/>
              </w:rPr>
              <w:t>acetic acid</w:t>
            </w:r>
          </w:p>
        </w:tc>
        <w:tc>
          <w:tcPr>
            <w:tcW w:w="720" w:type="dxa"/>
            <w:vAlign w:val="center"/>
          </w:tcPr>
          <w:p w14:paraId="57623C69" w14:textId="62588A71" w:rsidR="00A71436" w:rsidRPr="00A918FF" w:rsidRDefault="00A71436" w:rsidP="009E6C8B">
            <w:pPr>
              <w:jc w:val="right"/>
              <w:rPr>
                <w:rFonts w:ascii="Arial" w:hAnsi="Arial" w:cs="Arial"/>
                <w:szCs w:val="22"/>
              </w:rPr>
            </w:pPr>
            <w:r w:rsidRPr="00A918FF">
              <w:rPr>
                <w:rFonts w:ascii="Arial" w:hAnsi="Arial" w:cs="Arial"/>
                <w:szCs w:val="22"/>
              </w:rPr>
              <w:t>0.5</w:t>
            </w:r>
          </w:p>
        </w:tc>
      </w:tr>
      <w:tr w:rsidR="00A71436" w:rsidRPr="00A918FF" w14:paraId="5943CAAF" w14:textId="77777777" w:rsidTr="009E6C8B">
        <w:tc>
          <w:tcPr>
            <w:tcW w:w="2070" w:type="dxa"/>
            <w:vAlign w:val="center"/>
          </w:tcPr>
          <w:p w14:paraId="1A4DA4A4" w14:textId="166CBE57" w:rsidR="00A71436" w:rsidRPr="00A918FF" w:rsidRDefault="00A71436" w:rsidP="009E6C8B">
            <w:pPr>
              <w:rPr>
                <w:rFonts w:ascii="Arial" w:hAnsi="Arial" w:cs="Arial"/>
                <w:szCs w:val="22"/>
              </w:rPr>
            </w:pPr>
            <w:r w:rsidRPr="00A918FF">
              <w:rPr>
                <w:rFonts w:ascii="Arial" w:hAnsi="Arial" w:cs="Arial"/>
                <w:szCs w:val="22"/>
              </w:rPr>
              <w:t>propionic acid</w:t>
            </w:r>
          </w:p>
        </w:tc>
        <w:tc>
          <w:tcPr>
            <w:tcW w:w="720" w:type="dxa"/>
            <w:vAlign w:val="center"/>
          </w:tcPr>
          <w:p w14:paraId="2FB1F654" w14:textId="52FABDC2" w:rsidR="00A71436" w:rsidRPr="00A918FF" w:rsidRDefault="00A71436" w:rsidP="009E6C8B">
            <w:pPr>
              <w:jc w:val="right"/>
              <w:rPr>
                <w:rFonts w:ascii="Arial" w:hAnsi="Arial" w:cs="Arial"/>
                <w:szCs w:val="22"/>
              </w:rPr>
            </w:pPr>
            <w:r w:rsidRPr="00A918FF">
              <w:rPr>
                <w:rFonts w:ascii="Arial" w:hAnsi="Arial" w:cs="Arial"/>
                <w:szCs w:val="22"/>
              </w:rPr>
              <w:t>0.24</w:t>
            </w:r>
          </w:p>
        </w:tc>
      </w:tr>
      <w:tr w:rsidR="00A71436" w:rsidRPr="00A918FF" w14:paraId="451D0171" w14:textId="77777777" w:rsidTr="009E6C8B">
        <w:tc>
          <w:tcPr>
            <w:tcW w:w="2070" w:type="dxa"/>
            <w:vAlign w:val="center"/>
          </w:tcPr>
          <w:p w14:paraId="18C37112" w14:textId="788C1C36" w:rsidR="00A71436" w:rsidRPr="00A918FF" w:rsidRDefault="00A71436" w:rsidP="009E6C8B">
            <w:pPr>
              <w:rPr>
                <w:rFonts w:ascii="Arial" w:hAnsi="Arial" w:cs="Arial"/>
                <w:szCs w:val="22"/>
              </w:rPr>
            </w:pPr>
            <w:r w:rsidRPr="00A918FF">
              <w:rPr>
                <w:rFonts w:ascii="Arial" w:hAnsi="Arial" w:cs="Arial"/>
                <w:szCs w:val="22"/>
              </w:rPr>
              <w:t>butyric acid</w:t>
            </w:r>
          </w:p>
        </w:tc>
        <w:tc>
          <w:tcPr>
            <w:tcW w:w="720" w:type="dxa"/>
            <w:vAlign w:val="center"/>
          </w:tcPr>
          <w:p w14:paraId="1CD57CAF" w14:textId="32CB1B65" w:rsidR="00A71436" w:rsidRPr="00A918FF" w:rsidRDefault="00A71436" w:rsidP="009E6C8B">
            <w:pPr>
              <w:jc w:val="right"/>
              <w:rPr>
                <w:rFonts w:ascii="Arial" w:hAnsi="Arial" w:cs="Arial"/>
                <w:szCs w:val="22"/>
              </w:rPr>
            </w:pPr>
            <w:r w:rsidRPr="00A918FF">
              <w:rPr>
                <w:rFonts w:ascii="Arial" w:hAnsi="Arial" w:cs="Arial"/>
                <w:szCs w:val="22"/>
              </w:rPr>
              <w:t>0.23</w:t>
            </w:r>
          </w:p>
        </w:tc>
      </w:tr>
      <w:tr w:rsidR="00A71436" w:rsidRPr="00A918FF" w14:paraId="256A5791" w14:textId="77777777" w:rsidTr="009E6C8B">
        <w:tc>
          <w:tcPr>
            <w:tcW w:w="2070" w:type="dxa"/>
            <w:vAlign w:val="center"/>
          </w:tcPr>
          <w:p w14:paraId="04CD2AEA" w14:textId="407CFDBB" w:rsidR="00A71436" w:rsidRPr="00A918FF" w:rsidRDefault="00A71436" w:rsidP="009E6C8B">
            <w:pPr>
              <w:rPr>
                <w:rFonts w:ascii="Arial" w:hAnsi="Arial" w:cs="Arial"/>
                <w:szCs w:val="22"/>
              </w:rPr>
            </w:pPr>
            <w:r w:rsidRPr="00A918FF">
              <w:rPr>
                <w:rFonts w:ascii="Arial" w:hAnsi="Arial" w:cs="Arial"/>
                <w:szCs w:val="22"/>
              </w:rPr>
              <w:t>valeric acid</w:t>
            </w:r>
          </w:p>
        </w:tc>
        <w:tc>
          <w:tcPr>
            <w:tcW w:w="720" w:type="dxa"/>
            <w:vAlign w:val="center"/>
          </w:tcPr>
          <w:p w14:paraId="4DF404D6" w14:textId="6C9D4162" w:rsidR="00A71436" w:rsidRPr="00A918FF" w:rsidRDefault="00A71436" w:rsidP="009E6C8B">
            <w:pPr>
              <w:jc w:val="right"/>
              <w:rPr>
                <w:rFonts w:ascii="Arial" w:hAnsi="Arial" w:cs="Arial"/>
                <w:szCs w:val="22"/>
              </w:rPr>
            </w:pPr>
            <w:r w:rsidRPr="00A918FF">
              <w:rPr>
                <w:rFonts w:ascii="Arial" w:hAnsi="Arial" w:cs="Arial"/>
                <w:szCs w:val="22"/>
              </w:rPr>
              <w:t>0.02</w:t>
            </w:r>
          </w:p>
        </w:tc>
      </w:tr>
      <w:tr w:rsidR="00A71436" w:rsidRPr="00A918FF" w14:paraId="17986CAD" w14:textId="77777777" w:rsidTr="009E6C8B">
        <w:tc>
          <w:tcPr>
            <w:tcW w:w="2070" w:type="dxa"/>
            <w:vAlign w:val="center"/>
          </w:tcPr>
          <w:p w14:paraId="1DF12427" w14:textId="6A7625C8" w:rsidR="00A71436" w:rsidRPr="00A918FF" w:rsidRDefault="00A71436" w:rsidP="009E6C8B">
            <w:pPr>
              <w:rPr>
                <w:rFonts w:ascii="Arial" w:hAnsi="Arial" w:cs="Arial"/>
                <w:szCs w:val="22"/>
              </w:rPr>
            </w:pPr>
            <w:r w:rsidRPr="00A918FF">
              <w:rPr>
                <w:rFonts w:ascii="Arial" w:hAnsi="Arial" w:cs="Arial"/>
                <w:szCs w:val="22"/>
              </w:rPr>
              <w:t>lactic acid</w:t>
            </w:r>
          </w:p>
        </w:tc>
        <w:tc>
          <w:tcPr>
            <w:tcW w:w="720" w:type="dxa"/>
            <w:vAlign w:val="center"/>
          </w:tcPr>
          <w:p w14:paraId="4704A0C4" w14:textId="7BE359A5" w:rsidR="00A71436" w:rsidRPr="00A918FF" w:rsidRDefault="00A71436" w:rsidP="009E6C8B">
            <w:pPr>
              <w:jc w:val="right"/>
              <w:rPr>
                <w:rFonts w:ascii="Arial" w:hAnsi="Arial" w:cs="Arial"/>
                <w:szCs w:val="22"/>
              </w:rPr>
            </w:pPr>
            <w:r w:rsidRPr="00A918FF">
              <w:rPr>
                <w:rFonts w:ascii="Arial" w:hAnsi="Arial" w:cs="Arial"/>
                <w:szCs w:val="22"/>
              </w:rPr>
              <w:t>0.01</w:t>
            </w:r>
          </w:p>
        </w:tc>
      </w:tr>
    </w:tbl>
    <w:p w14:paraId="60D3D65F" w14:textId="77777777" w:rsidR="00894888" w:rsidRPr="00A918FF" w:rsidRDefault="00894888" w:rsidP="00894888">
      <w:pPr>
        <w:spacing w:after="0" w:line="240" w:lineRule="auto"/>
        <w:jc w:val="both"/>
        <w:rPr>
          <w:rFonts w:ascii="Arial" w:hAnsi="Arial" w:cs="Arial"/>
          <w:szCs w:val="22"/>
        </w:rPr>
      </w:pPr>
    </w:p>
    <w:p w14:paraId="51502E5B" w14:textId="501B0BF7" w:rsidR="00894888" w:rsidRPr="00A918FF" w:rsidRDefault="00894888" w:rsidP="00894888">
      <w:pPr>
        <w:spacing w:after="0" w:line="240" w:lineRule="auto"/>
        <w:jc w:val="both"/>
        <w:rPr>
          <w:rFonts w:ascii="Arial" w:hAnsi="Arial" w:cs="Arial"/>
          <w:szCs w:val="22"/>
        </w:rPr>
      </w:pPr>
      <w:r w:rsidRPr="00A918FF">
        <w:rPr>
          <w:rFonts w:ascii="Arial" w:hAnsi="Arial" w:cs="Arial"/>
          <w:szCs w:val="22"/>
        </w:rPr>
        <w:t>In addition to organic matter conversion, the model explicitly represented Fe reduction and nutrient mobilization during fermentation. Ninety-eight percent (98%) of ferric iron (Fe</w:t>
      </w:r>
      <w:r w:rsidRPr="00A918FF">
        <w:rPr>
          <w:rFonts w:ascii="Arial" w:hAnsi="Arial" w:cs="Arial"/>
          <w:szCs w:val="22"/>
          <w:vertAlign w:val="superscript"/>
        </w:rPr>
        <w:t>3+</w:t>
      </w:r>
      <w:r w:rsidRPr="00A918FF">
        <w:rPr>
          <w:rFonts w:ascii="Arial" w:hAnsi="Arial" w:cs="Arial"/>
          <w:szCs w:val="22"/>
        </w:rPr>
        <w:t>) was reduced to ferrous iron (Fe</w:t>
      </w:r>
      <w:r w:rsidR="00A918FF" w:rsidRPr="00A918FF">
        <w:rPr>
          <w:rFonts w:ascii="Arial" w:hAnsi="Arial" w:cs="Arial"/>
          <w:szCs w:val="22"/>
          <w:vertAlign w:val="superscript"/>
        </w:rPr>
        <w:t>2+</w:t>
      </w:r>
      <w:r w:rsidRPr="00A918FF">
        <w:rPr>
          <w:rFonts w:ascii="Arial" w:hAnsi="Arial" w:cs="Arial"/>
          <w:szCs w:val="22"/>
        </w:rPr>
        <w:t xml:space="preserve">) under the reducing conditions generated by acidogenic fermentation. The release of Fe and P from sludge solids into the liquid phase was determined using experimentally measured release efficiencies </w:t>
      </w:r>
      <w:r w:rsidR="00F22C3E" w:rsidRPr="00A918FF">
        <w:rPr>
          <w:rFonts w:ascii="Arial" w:hAnsi="Arial" w:cs="Arial"/>
          <w:szCs w:val="22"/>
        </w:rPr>
        <w:t>under different</w:t>
      </w:r>
      <w:r w:rsidRPr="00A918FF">
        <w:rPr>
          <w:rFonts w:ascii="Arial" w:hAnsi="Arial" w:cs="Arial"/>
          <w:szCs w:val="22"/>
        </w:rPr>
        <w:t xml:space="preserve"> </w:t>
      </w:r>
      <w:r w:rsidR="00F22C3E" w:rsidRPr="00A918FF">
        <w:rPr>
          <w:rFonts w:ascii="Arial" w:hAnsi="Arial" w:cs="Arial"/>
          <w:szCs w:val="22"/>
        </w:rPr>
        <w:t xml:space="preserve">food waste:sludge ratios and </w:t>
      </w:r>
      <w:r w:rsidRPr="00A918FF">
        <w:rPr>
          <w:rFonts w:ascii="Arial" w:hAnsi="Arial" w:cs="Arial"/>
          <w:szCs w:val="22"/>
        </w:rPr>
        <w:t>fermentation time</w:t>
      </w:r>
      <w:r w:rsidR="00F22C3E" w:rsidRPr="00A918FF">
        <w:rPr>
          <w:rFonts w:ascii="Arial" w:hAnsi="Arial" w:cs="Arial"/>
          <w:szCs w:val="22"/>
        </w:rPr>
        <w:t>s</w:t>
      </w:r>
      <w:r w:rsidRPr="00A918FF">
        <w:rPr>
          <w:rFonts w:ascii="Arial" w:hAnsi="Arial" w:cs="Arial"/>
          <w:szCs w:val="22"/>
        </w:rPr>
        <w:t xml:space="preserve"> (</w:t>
      </w:r>
      <w:r w:rsidRPr="00A918FF">
        <w:rPr>
          <w:rFonts w:ascii="Arial" w:hAnsi="Arial" w:cs="Arial"/>
          <w:b/>
          <w:bCs/>
          <w:szCs w:val="22"/>
        </w:rPr>
        <w:t>Table S5</w:t>
      </w:r>
      <w:r w:rsidRPr="00A918FF">
        <w:rPr>
          <w:rFonts w:ascii="Arial" w:hAnsi="Arial" w:cs="Arial"/>
          <w:szCs w:val="22"/>
        </w:rPr>
        <w:t>).</w:t>
      </w:r>
      <w:r w:rsidRPr="00A918FF">
        <w:rPr>
          <w:rFonts w:ascii="Arial" w:hAnsi="Arial" w:cs="Arial"/>
        </w:rPr>
        <w:t xml:space="preserve"> </w:t>
      </w:r>
      <w:r w:rsidR="00E01080" w:rsidRPr="00A918FF">
        <w:rPr>
          <w:rFonts w:ascii="Arial" w:hAnsi="Arial" w:cs="Arial"/>
        </w:rPr>
        <w:t xml:space="preserve">The unreleased fractions of Fe and P were assigned to the residual stream. </w:t>
      </w:r>
      <w:r w:rsidRPr="00A918FF">
        <w:rPr>
          <w:rFonts w:ascii="Arial" w:hAnsi="Arial" w:cs="Arial"/>
          <w:szCs w:val="22"/>
        </w:rPr>
        <w:t>This approach allowed the model to directly capture experimentally observed relationships among fermentation intensity, Fe dissolution, phosphorus mobilization, and solution-phase Fe:P stoichiometry.</w:t>
      </w:r>
    </w:p>
    <w:p w14:paraId="7F27753A" w14:textId="77777777" w:rsidR="00894888" w:rsidRPr="00A918FF" w:rsidRDefault="00894888" w:rsidP="00894888">
      <w:pPr>
        <w:spacing w:after="0" w:line="240" w:lineRule="auto"/>
        <w:jc w:val="both"/>
        <w:rPr>
          <w:rFonts w:ascii="Arial" w:hAnsi="Arial" w:cs="Arial"/>
          <w:szCs w:val="22"/>
        </w:rPr>
      </w:pPr>
    </w:p>
    <w:p w14:paraId="6BCB827C" w14:textId="3C88C671" w:rsidR="00894888" w:rsidRPr="00A918FF" w:rsidRDefault="00894888" w:rsidP="00894888">
      <w:pPr>
        <w:spacing w:after="0" w:line="240" w:lineRule="auto"/>
        <w:jc w:val="both"/>
        <w:rPr>
          <w:rFonts w:ascii="Arial" w:hAnsi="Arial" w:cs="Arial"/>
          <w:szCs w:val="22"/>
        </w:rPr>
      </w:pPr>
      <w:r w:rsidRPr="00A918FF">
        <w:rPr>
          <w:rFonts w:ascii="Arial" w:hAnsi="Arial" w:cs="Arial"/>
          <w:b/>
          <w:bCs/>
          <w:szCs w:val="22"/>
        </w:rPr>
        <w:t>Table S5.</w:t>
      </w:r>
      <w:r w:rsidRPr="00A918FF">
        <w:rPr>
          <w:rFonts w:ascii="Arial" w:hAnsi="Arial" w:cs="Arial"/>
          <w:szCs w:val="22"/>
        </w:rPr>
        <w:t xml:space="preserve"> </w:t>
      </w:r>
      <w:r w:rsidR="00F22C3E" w:rsidRPr="00A918FF">
        <w:rPr>
          <w:rFonts w:ascii="Arial" w:hAnsi="Arial" w:cs="Arial"/>
          <w:szCs w:val="22"/>
        </w:rPr>
        <w:t>Measured i</w:t>
      </w:r>
      <w:r w:rsidR="00D77559" w:rsidRPr="00A918FF">
        <w:rPr>
          <w:rFonts w:ascii="Arial" w:hAnsi="Arial" w:cs="Arial"/>
          <w:szCs w:val="22"/>
        </w:rPr>
        <w:t xml:space="preserve">ron and phosphorus release efficiencies </w:t>
      </w:r>
      <w:r w:rsidR="00F22C3E" w:rsidRPr="00A918FF">
        <w:rPr>
          <w:rFonts w:ascii="Arial" w:hAnsi="Arial" w:cs="Arial"/>
          <w:szCs w:val="22"/>
        </w:rPr>
        <w:t>under different</w:t>
      </w:r>
      <w:r w:rsidR="00D77559" w:rsidRPr="00A918FF">
        <w:rPr>
          <w:rFonts w:ascii="Arial" w:hAnsi="Arial" w:cs="Arial"/>
          <w:szCs w:val="22"/>
        </w:rPr>
        <w:t xml:space="preserve"> food waste:sludge ratio</w:t>
      </w:r>
      <w:r w:rsidR="00F22C3E" w:rsidRPr="00A918FF">
        <w:rPr>
          <w:rFonts w:ascii="Arial" w:hAnsi="Arial" w:cs="Arial"/>
          <w:szCs w:val="22"/>
        </w:rPr>
        <w:t>s</w:t>
      </w:r>
      <w:r w:rsidR="00D77559" w:rsidRPr="00A918FF">
        <w:rPr>
          <w:rFonts w:ascii="Arial" w:hAnsi="Arial" w:cs="Arial"/>
          <w:szCs w:val="22"/>
        </w:rPr>
        <w:t xml:space="preserve"> and fermentation time</w:t>
      </w:r>
      <w:r w:rsidR="00F22C3E" w:rsidRPr="00A918FF">
        <w:rPr>
          <w:rFonts w:ascii="Arial" w:hAnsi="Arial" w:cs="Arial"/>
          <w:szCs w:val="22"/>
        </w:rPr>
        <w:t>s</w:t>
      </w:r>
      <w:r w:rsidR="00D77559" w:rsidRPr="00A918FF">
        <w:rPr>
          <w:rFonts w:ascii="Arial" w:hAnsi="Arial" w:cs="Arial"/>
          <w:szCs w:val="22"/>
        </w:rP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00"/>
        <w:gridCol w:w="2070"/>
        <w:gridCol w:w="1800"/>
        <w:gridCol w:w="1890"/>
      </w:tblGrid>
      <w:tr w:rsidR="00E86C8A" w:rsidRPr="00A918FF" w14:paraId="05A418BD" w14:textId="77777777" w:rsidTr="00E86C8A">
        <w:tc>
          <w:tcPr>
            <w:tcW w:w="2700" w:type="dxa"/>
            <w:vAlign w:val="center"/>
          </w:tcPr>
          <w:p w14:paraId="37F78E62" w14:textId="5A1E167B" w:rsidR="00E86C8A" w:rsidRPr="00A918FF" w:rsidRDefault="00E86C8A" w:rsidP="00E86C8A">
            <w:pPr>
              <w:jc w:val="center"/>
              <w:rPr>
                <w:rFonts w:ascii="Arial" w:hAnsi="Arial" w:cs="Arial"/>
                <w:b/>
                <w:bCs/>
                <w:szCs w:val="22"/>
              </w:rPr>
            </w:pPr>
            <w:r w:rsidRPr="00A918FF">
              <w:rPr>
                <w:rFonts w:ascii="Arial" w:hAnsi="Arial" w:cs="Arial"/>
                <w:b/>
                <w:bCs/>
                <w:szCs w:val="22"/>
              </w:rPr>
              <w:t>food waste:sludge ratio</w:t>
            </w:r>
          </w:p>
        </w:tc>
        <w:tc>
          <w:tcPr>
            <w:tcW w:w="2070" w:type="dxa"/>
            <w:vAlign w:val="center"/>
          </w:tcPr>
          <w:p w14:paraId="2F1E2849" w14:textId="34B885BE" w:rsidR="00E86C8A" w:rsidRPr="00A918FF" w:rsidRDefault="00E86C8A" w:rsidP="00E86C8A">
            <w:pPr>
              <w:jc w:val="center"/>
              <w:rPr>
                <w:rFonts w:ascii="Arial" w:hAnsi="Arial" w:cs="Arial"/>
                <w:b/>
                <w:bCs/>
                <w:szCs w:val="22"/>
              </w:rPr>
            </w:pPr>
            <w:r w:rsidRPr="00A918FF">
              <w:rPr>
                <w:rFonts w:ascii="Arial" w:hAnsi="Arial" w:cs="Arial"/>
                <w:b/>
                <w:bCs/>
                <w:szCs w:val="22"/>
              </w:rPr>
              <w:t>fermentation time</w:t>
            </w:r>
          </w:p>
        </w:tc>
        <w:tc>
          <w:tcPr>
            <w:tcW w:w="1800" w:type="dxa"/>
            <w:vAlign w:val="center"/>
          </w:tcPr>
          <w:p w14:paraId="4FDB9CCE" w14:textId="4AD60F7B" w:rsidR="00E86C8A" w:rsidRPr="00A918FF" w:rsidRDefault="00E86C8A" w:rsidP="00E86C8A">
            <w:pPr>
              <w:jc w:val="center"/>
              <w:rPr>
                <w:rFonts w:ascii="Arial" w:hAnsi="Arial" w:cs="Arial"/>
                <w:b/>
                <w:bCs/>
                <w:szCs w:val="22"/>
              </w:rPr>
            </w:pPr>
            <w:r w:rsidRPr="00A918FF">
              <w:rPr>
                <w:rFonts w:ascii="Arial" w:hAnsi="Arial" w:cs="Arial"/>
                <w:b/>
                <w:bCs/>
                <w:szCs w:val="22"/>
              </w:rPr>
              <w:t>P release ratio</w:t>
            </w:r>
          </w:p>
        </w:tc>
        <w:tc>
          <w:tcPr>
            <w:tcW w:w="1890" w:type="dxa"/>
            <w:vAlign w:val="center"/>
          </w:tcPr>
          <w:p w14:paraId="32FC3477" w14:textId="696A3ABD" w:rsidR="00E86C8A" w:rsidRPr="00A918FF" w:rsidRDefault="00E86C8A" w:rsidP="00E86C8A">
            <w:pPr>
              <w:jc w:val="center"/>
              <w:rPr>
                <w:rFonts w:ascii="Arial" w:hAnsi="Arial" w:cs="Arial"/>
                <w:b/>
                <w:bCs/>
                <w:szCs w:val="22"/>
              </w:rPr>
            </w:pPr>
            <w:r w:rsidRPr="00A918FF">
              <w:rPr>
                <w:rFonts w:ascii="Arial" w:hAnsi="Arial" w:cs="Arial"/>
                <w:b/>
                <w:bCs/>
                <w:szCs w:val="22"/>
              </w:rPr>
              <w:t>Fe release ratio</w:t>
            </w:r>
          </w:p>
        </w:tc>
      </w:tr>
      <w:tr w:rsidR="00E86C8A" w:rsidRPr="00A918FF" w14:paraId="529ECEA2" w14:textId="77777777" w:rsidTr="00E86C8A">
        <w:tc>
          <w:tcPr>
            <w:tcW w:w="2700" w:type="dxa"/>
            <w:vMerge w:val="restart"/>
            <w:vAlign w:val="center"/>
          </w:tcPr>
          <w:p w14:paraId="0355B67F" w14:textId="62F508B5" w:rsidR="00E86C8A" w:rsidRPr="00A918FF" w:rsidRDefault="00E86C8A" w:rsidP="00E86C8A">
            <w:pPr>
              <w:jc w:val="center"/>
              <w:rPr>
                <w:rFonts w:ascii="Arial" w:hAnsi="Arial" w:cs="Arial"/>
                <w:szCs w:val="22"/>
              </w:rPr>
            </w:pPr>
            <w:r w:rsidRPr="00A918FF">
              <w:rPr>
                <w:rFonts w:ascii="Arial" w:hAnsi="Arial" w:cs="Arial"/>
                <w:szCs w:val="22"/>
              </w:rPr>
              <w:t>0:3</w:t>
            </w:r>
          </w:p>
        </w:tc>
        <w:tc>
          <w:tcPr>
            <w:tcW w:w="2070" w:type="dxa"/>
            <w:vAlign w:val="center"/>
          </w:tcPr>
          <w:p w14:paraId="0A46E395" w14:textId="0108FF67" w:rsidR="00E86C8A" w:rsidRPr="00A918FF" w:rsidRDefault="00E86C8A" w:rsidP="00E86C8A">
            <w:pPr>
              <w:jc w:val="right"/>
              <w:rPr>
                <w:rFonts w:ascii="Arial" w:hAnsi="Arial" w:cs="Arial"/>
                <w:szCs w:val="22"/>
              </w:rPr>
            </w:pPr>
            <w:r w:rsidRPr="00A918FF">
              <w:rPr>
                <w:rFonts w:ascii="Arial" w:hAnsi="Arial" w:cs="Arial"/>
                <w:szCs w:val="22"/>
              </w:rPr>
              <w:t>0</w:t>
            </w:r>
          </w:p>
        </w:tc>
        <w:tc>
          <w:tcPr>
            <w:tcW w:w="1800" w:type="dxa"/>
            <w:vAlign w:val="center"/>
          </w:tcPr>
          <w:p w14:paraId="2FA78165" w14:textId="111CBA07" w:rsidR="00E86C8A" w:rsidRPr="00A918FF" w:rsidRDefault="00E86C8A" w:rsidP="00E86C8A">
            <w:pPr>
              <w:jc w:val="right"/>
              <w:rPr>
                <w:rFonts w:ascii="Arial" w:hAnsi="Arial" w:cs="Arial"/>
                <w:szCs w:val="22"/>
              </w:rPr>
            </w:pPr>
            <w:r w:rsidRPr="00A918FF">
              <w:rPr>
                <w:rFonts w:ascii="Arial" w:hAnsi="Arial" w:cs="Arial"/>
                <w:szCs w:val="22"/>
              </w:rPr>
              <w:t>0.0839</w:t>
            </w:r>
          </w:p>
        </w:tc>
        <w:tc>
          <w:tcPr>
            <w:tcW w:w="1890" w:type="dxa"/>
            <w:vAlign w:val="center"/>
          </w:tcPr>
          <w:p w14:paraId="5C957C81" w14:textId="10C778C8" w:rsidR="00E86C8A" w:rsidRPr="00A918FF" w:rsidRDefault="00E86C8A" w:rsidP="00E86C8A">
            <w:pPr>
              <w:jc w:val="right"/>
              <w:rPr>
                <w:rFonts w:ascii="Arial" w:hAnsi="Arial" w:cs="Arial"/>
                <w:szCs w:val="22"/>
              </w:rPr>
            </w:pPr>
            <w:r w:rsidRPr="00A918FF">
              <w:rPr>
                <w:rFonts w:ascii="Arial" w:hAnsi="Arial" w:cs="Arial"/>
                <w:szCs w:val="22"/>
              </w:rPr>
              <w:t>0.00739</w:t>
            </w:r>
          </w:p>
        </w:tc>
      </w:tr>
      <w:tr w:rsidR="00E86C8A" w:rsidRPr="00A918FF" w14:paraId="05AF52A6" w14:textId="77777777" w:rsidTr="00E86C8A">
        <w:tc>
          <w:tcPr>
            <w:tcW w:w="2700" w:type="dxa"/>
            <w:vMerge/>
            <w:vAlign w:val="center"/>
          </w:tcPr>
          <w:p w14:paraId="316A0707" w14:textId="77777777" w:rsidR="00E86C8A" w:rsidRPr="00A918FF" w:rsidRDefault="00E86C8A" w:rsidP="00E86C8A">
            <w:pPr>
              <w:jc w:val="center"/>
              <w:rPr>
                <w:rFonts w:ascii="Arial" w:hAnsi="Arial" w:cs="Arial"/>
                <w:szCs w:val="22"/>
              </w:rPr>
            </w:pPr>
          </w:p>
        </w:tc>
        <w:tc>
          <w:tcPr>
            <w:tcW w:w="2070" w:type="dxa"/>
            <w:vAlign w:val="center"/>
          </w:tcPr>
          <w:p w14:paraId="4B9C59C7" w14:textId="2B3A4891" w:rsidR="00E86C8A" w:rsidRPr="00A918FF" w:rsidRDefault="00E86C8A" w:rsidP="00E86C8A">
            <w:pPr>
              <w:jc w:val="right"/>
              <w:rPr>
                <w:rFonts w:ascii="Arial" w:hAnsi="Arial" w:cs="Arial"/>
                <w:szCs w:val="22"/>
              </w:rPr>
            </w:pPr>
            <w:r w:rsidRPr="00A918FF">
              <w:rPr>
                <w:rFonts w:ascii="Arial" w:hAnsi="Arial" w:cs="Arial"/>
                <w:szCs w:val="22"/>
              </w:rPr>
              <w:t>12</w:t>
            </w:r>
          </w:p>
        </w:tc>
        <w:tc>
          <w:tcPr>
            <w:tcW w:w="1800" w:type="dxa"/>
            <w:vAlign w:val="center"/>
          </w:tcPr>
          <w:p w14:paraId="6BAC53A9" w14:textId="161957F1" w:rsidR="00E86C8A" w:rsidRPr="00A918FF" w:rsidRDefault="00E86C8A" w:rsidP="00E86C8A">
            <w:pPr>
              <w:jc w:val="right"/>
              <w:rPr>
                <w:rFonts w:ascii="Arial" w:hAnsi="Arial" w:cs="Arial"/>
                <w:szCs w:val="22"/>
              </w:rPr>
            </w:pPr>
            <w:r w:rsidRPr="00A918FF">
              <w:rPr>
                <w:rFonts w:ascii="Arial" w:hAnsi="Arial" w:cs="Arial"/>
                <w:szCs w:val="22"/>
              </w:rPr>
              <w:t>0.138</w:t>
            </w:r>
          </w:p>
        </w:tc>
        <w:tc>
          <w:tcPr>
            <w:tcW w:w="1890" w:type="dxa"/>
            <w:vAlign w:val="center"/>
          </w:tcPr>
          <w:p w14:paraId="482D1703" w14:textId="48F06B45" w:rsidR="00E86C8A" w:rsidRPr="00A918FF" w:rsidRDefault="00E86C8A" w:rsidP="00E86C8A">
            <w:pPr>
              <w:jc w:val="right"/>
              <w:rPr>
                <w:rFonts w:ascii="Arial" w:hAnsi="Arial" w:cs="Arial"/>
                <w:szCs w:val="22"/>
              </w:rPr>
            </w:pPr>
            <w:r w:rsidRPr="00A918FF">
              <w:rPr>
                <w:rFonts w:ascii="Arial" w:hAnsi="Arial" w:cs="Arial"/>
                <w:szCs w:val="22"/>
              </w:rPr>
              <w:t>0.00754</w:t>
            </w:r>
          </w:p>
        </w:tc>
      </w:tr>
      <w:tr w:rsidR="00E86C8A" w:rsidRPr="00A918FF" w14:paraId="49DC00BE" w14:textId="77777777" w:rsidTr="00E86C8A">
        <w:tc>
          <w:tcPr>
            <w:tcW w:w="2700" w:type="dxa"/>
            <w:vMerge/>
            <w:vAlign w:val="center"/>
          </w:tcPr>
          <w:p w14:paraId="32024C79" w14:textId="77777777" w:rsidR="00E86C8A" w:rsidRPr="00A918FF" w:rsidRDefault="00E86C8A" w:rsidP="00E86C8A">
            <w:pPr>
              <w:jc w:val="center"/>
              <w:rPr>
                <w:rFonts w:ascii="Arial" w:hAnsi="Arial" w:cs="Arial"/>
                <w:szCs w:val="22"/>
              </w:rPr>
            </w:pPr>
          </w:p>
        </w:tc>
        <w:tc>
          <w:tcPr>
            <w:tcW w:w="2070" w:type="dxa"/>
            <w:vAlign w:val="center"/>
          </w:tcPr>
          <w:p w14:paraId="1D3C9134" w14:textId="259AA5EF" w:rsidR="00E86C8A" w:rsidRPr="00A918FF" w:rsidRDefault="00E86C8A" w:rsidP="00E86C8A">
            <w:pPr>
              <w:jc w:val="right"/>
              <w:rPr>
                <w:rFonts w:ascii="Arial" w:hAnsi="Arial" w:cs="Arial"/>
                <w:szCs w:val="22"/>
              </w:rPr>
            </w:pPr>
            <w:r w:rsidRPr="00A918FF">
              <w:rPr>
                <w:rFonts w:ascii="Arial" w:hAnsi="Arial" w:cs="Arial"/>
                <w:szCs w:val="22"/>
              </w:rPr>
              <w:t>24</w:t>
            </w:r>
          </w:p>
        </w:tc>
        <w:tc>
          <w:tcPr>
            <w:tcW w:w="1800" w:type="dxa"/>
            <w:vAlign w:val="center"/>
          </w:tcPr>
          <w:p w14:paraId="544D26EC" w14:textId="654F7145" w:rsidR="00E86C8A" w:rsidRPr="00A918FF" w:rsidRDefault="00E86C8A" w:rsidP="00E86C8A">
            <w:pPr>
              <w:jc w:val="right"/>
              <w:rPr>
                <w:rFonts w:ascii="Arial" w:hAnsi="Arial" w:cs="Arial"/>
                <w:szCs w:val="22"/>
              </w:rPr>
            </w:pPr>
            <w:r w:rsidRPr="00A918FF">
              <w:rPr>
                <w:rFonts w:ascii="Arial" w:hAnsi="Arial" w:cs="Arial"/>
                <w:szCs w:val="22"/>
              </w:rPr>
              <w:t>0.148</w:t>
            </w:r>
          </w:p>
        </w:tc>
        <w:tc>
          <w:tcPr>
            <w:tcW w:w="1890" w:type="dxa"/>
            <w:vAlign w:val="center"/>
          </w:tcPr>
          <w:p w14:paraId="379B4A2A" w14:textId="7EDD8DA9" w:rsidR="00E86C8A" w:rsidRPr="00A918FF" w:rsidRDefault="00E86C8A" w:rsidP="00E86C8A">
            <w:pPr>
              <w:jc w:val="right"/>
              <w:rPr>
                <w:rFonts w:ascii="Arial" w:hAnsi="Arial" w:cs="Arial"/>
                <w:szCs w:val="22"/>
              </w:rPr>
            </w:pPr>
            <w:r w:rsidRPr="00A918FF">
              <w:rPr>
                <w:rFonts w:ascii="Arial" w:hAnsi="Arial" w:cs="Arial"/>
                <w:szCs w:val="22"/>
              </w:rPr>
              <w:t>0.00623</w:t>
            </w:r>
          </w:p>
        </w:tc>
      </w:tr>
      <w:tr w:rsidR="00E86C8A" w:rsidRPr="00A918FF" w14:paraId="0B375D84" w14:textId="77777777" w:rsidTr="00E86C8A">
        <w:tc>
          <w:tcPr>
            <w:tcW w:w="2700" w:type="dxa"/>
            <w:vMerge/>
            <w:vAlign w:val="center"/>
          </w:tcPr>
          <w:p w14:paraId="181547C7" w14:textId="77777777" w:rsidR="00E86C8A" w:rsidRPr="00A918FF" w:rsidRDefault="00E86C8A" w:rsidP="00E86C8A">
            <w:pPr>
              <w:jc w:val="center"/>
              <w:rPr>
                <w:rFonts w:ascii="Arial" w:hAnsi="Arial" w:cs="Arial"/>
                <w:szCs w:val="22"/>
              </w:rPr>
            </w:pPr>
          </w:p>
        </w:tc>
        <w:tc>
          <w:tcPr>
            <w:tcW w:w="2070" w:type="dxa"/>
            <w:vAlign w:val="center"/>
          </w:tcPr>
          <w:p w14:paraId="036F4D1A" w14:textId="0253C5A9" w:rsidR="00E86C8A" w:rsidRPr="00A918FF" w:rsidRDefault="00E86C8A" w:rsidP="00E86C8A">
            <w:pPr>
              <w:jc w:val="right"/>
              <w:rPr>
                <w:rFonts w:ascii="Arial" w:hAnsi="Arial" w:cs="Arial"/>
                <w:szCs w:val="22"/>
              </w:rPr>
            </w:pPr>
            <w:r w:rsidRPr="00A918FF">
              <w:rPr>
                <w:rFonts w:ascii="Arial" w:hAnsi="Arial" w:cs="Arial"/>
                <w:szCs w:val="22"/>
              </w:rPr>
              <w:t>36</w:t>
            </w:r>
          </w:p>
        </w:tc>
        <w:tc>
          <w:tcPr>
            <w:tcW w:w="1800" w:type="dxa"/>
            <w:vAlign w:val="center"/>
          </w:tcPr>
          <w:p w14:paraId="26B62471" w14:textId="33B9512A" w:rsidR="00E86C8A" w:rsidRPr="00A918FF" w:rsidRDefault="00E86C8A" w:rsidP="00E86C8A">
            <w:pPr>
              <w:jc w:val="right"/>
              <w:rPr>
                <w:rFonts w:ascii="Arial" w:hAnsi="Arial" w:cs="Arial"/>
                <w:szCs w:val="22"/>
              </w:rPr>
            </w:pPr>
            <w:r w:rsidRPr="00A918FF">
              <w:rPr>
                <w:rFonts w:ascii="Arial" w:hAnsi="Arial" w:cs="Arial"/>
                <w:szCs w:val="22"/>
              </w:rPr>
              <w:t>0.160</w:t>
            </w:r>
          </w:p>
        </w:tc>
        <w:tc>
          <w:tcPr>
            <w:tcW w:w="1890" w:type="dxa"/>
            <w:vAlign w:val="center"/>
          </w:tcPr>
          <w:p w14:paraId="5FED8D93" w14:textId="0A48E5EB" w:rsidR="00E86C8A" w:rsidRPr="00A918FF" w:rsidRDefault="00E86C8A" w:rsidP="00E86C8A">
            <w:pPr>
              <w:jc w:val="right"/>
              <w:rPr>
                <w:rFonts w:ascii="Arial" w:hAnsi="Arial" w:cs="Arial"/>
                <w:szCs w:val="22"/>
              </w:rPr>
            </w:pPr>
            <w:r w:rsidRPr="00A918FF">
              <w:rPr>
                <w:rFonts w:ascii="Arial" w:hAnsi="Arial" w:cs="Arial"/>
                <w:szCs w:val="22"/>
              </w:rPr>
              <w:t>0.00440</w:t>
            </w:r>
          </w:p>
        </w:tc>
      </w:tr>
      <w:tr w:rsidR="00E86C8A" w:rsidRPr="00A918FF" w14:paraId="48E7CC3A" w14:textId="77777777" w:rsidTr="00E86C8A">
        <w:tc>
          <w:tcPr>
            <w:tcW w:w="2700" w:type="dxa"/>
            <w:vMerge/>
            <w:vAlign w:val="center"/>
          </w:tcPr>
          <w:p w14:paraId="660B4972" w14:textId="77777777" w:rsidR="00E86C8A" w:rsidRPr="00A918FF" w:rsidRDefault="00E86C8A" w:rsidP="00E86C8A">
            <w:pPr>
              <w:jc w:val="center"/>
              <w:rPr>
                <w:rFonts w:ascii="Arial" w:hAnsi="Arial" w:cs="Arial"/>
                <w:szCs w:val="22"/>
              </w:rPr>
            </w:pPr>
          </w:p>
        </w:tc>
        <w:tc>
          <w:tcPr>
            <w:tcW w:w="2070" w:type="dxa"/>
            <w:vAlign w:val="center"/>
          </w:tcPr>
          <w:p w14:paraId="5A0D98F7" w14:textId="4D885E8E" w:rsidR="00E86C8A" w:rsidRPr="00A918FF" w:rsidRDefault="00E86C8A" w:rsidP="00E86C8A">
            <w:pPr>
              <w:jc w:val="right"/>
              <w:rPr>
                <w:rFonts w:ascii="Arial" w:hAnsi="Arial" w:cs="Arial"/>
                <w:szCs w:val="22"/>
              </w:rPr>
            </w:pPr>
            <w:r w:rsidRPr="00A918FF">
              <w:rPr>
                <w:rFonts w:ascii="Arial" w:hAnsi="Arial" w:cs="Arial"/>
                <w:szCs w:val="22"/>
              </w:rPr>
              <w:t>48</w:t>
            </w:r>
          </w:p>
        </w:tc>
        <w:tc>
          <w:tcPr>
            <w:tcW w:w="1800" w:type="dxa"/>
            <w:vAlign w:val="center"/>
          </w:tcPr>
          <w:p w14:paraId="18B75A7B" w14:textId="676B7DB7" w:rsidR="00E86C8A" w:rsidRPr="00A918FF" w:rsidRDefault="00E86C8A" w:rsidP="00E86C8A">
            <w:pPr>
              <w:jc w:val="right"/>
              <w:rPr>
                <w:rFonts w:ascii="Arial" w:hAnsi="Arial" w:cs="Arial"/>
                <w:szCs w:val="22"/>
              </w:rPr>
            </w:pPr>
            <w:r w:rsidRPr="00A918FF">
              <w:rPr>
                <w:rFonts w:ascii="Arial" w:hAnsi="Arial" w:cs="Arial"/>
                <w:szCs w:val="22"/>
              </w:rPr>
              <w:t>0.162</w:t>
            </w:r>
          </w:p>
        </w:tc>
        <w:tc>
          <w:tcPr>
            <w:tcW w:w="1890" w:type="dxa"/>
            <w:vAlign w:val="center"/>
          </w:tcPr>
          <w:p w14:paraId="56B233EA" w14:textId="5922340B" w:rsidR="00E86C8A" w:rsidRPr="00A918FF" w:rsidRDefault="00E86C8A" w:rsidP="00E86C8A">
            <w:pPr>
              <w:jc w:val="right"/>
              <w:rPr>
                <w:rFonts w:ascii="Arial" w:hAnsi="Arial" w:cs="Arial"/>
                <w:szCs w:val="22"/>
              </w:rPr>
            </w:pPr>
            <w:r w:rsidRPr="00A918FF">
              <w:rPr>
                <w:rFonts w:ascii="Arial" w:hAnsi="Arial" w:cs="Arial"/>
                <w:szCs w:val="22"/>
              </w:rPr>
              <w:t>0.00580</w:t>
            </w:r>
          </w:p>
        </w:tc>
      </w:tr>
      <w:tr w:rsidR="00E86C8A" w:rsidRPr="00A918FF" w14:paraId="5600923D" w14:textId="77777777" w:rsidTr="00E86C8A">
        <w:tc>
          <w:tcPr>
            <w:tcW w:w="2700" w:type="dxa"/>
            <w:vMerge/>
            <w:vAlign w:val="center"/>
          </w:tcPr>
          <w:p w14:paraId="7F929992" w14:textId="77777777" w:rsidR="00E86C8A" w:rsidRPr="00A918FF" w:rsidRDefault="00E86C8A" w:rsidP="00E86C8A">
            <w:pPr>
              <w:jc w:val="center"/>
              <w:rPr>
                <w:rFonts w:ascii="Arial" w:hAnsi="Arial" w:cs="Arial"/>
                <w:szCs w:val="22"/>
              </w:rPr>
            </w:pPr>
          </w:p>
        </w:tc>
        <w:tc>
          <w:tcPr>
            <w:tcW w:w="2070" w:type="dxa"/>
            <w:vAlign w:val="center"/>
          </w:tcPr>
          <w:p w14:paraId="361A6156" w14:textId="372BDDD5" w:rsidR="00E86C8A" w:rsidRPr="00A918FF" w:rsidRDefault="00E86C8A" w:rsidP="00E86C8A">
            <w:pPr>
              <w:jc w:val="right"/>
              <w:rPr>
                <w:rFonts w:ascii="Arial" w:hAnsi="Arial" w:cs="Arial"/>
                <w:szCs w:val="22"/>
              </w:rPr>
            </w:pPr>
            <w:r w:rsidRPr="00A918FF">
              <w:rPr>
                <w:rFonts w:ascii="Arial" w:hAnsi="Arial" w:cs="Arial"/>
                <w:szCs w:val="22"/>
              </w:rPr>
              <w:t>60</w:t>
            </w:r>
          </w:p>
        </w:tc>
        <w:tc>
          <w:tcPr>
            <w:tcW w:w="1800" w:type="dxa"/>
            <w:vAlign w:val="center"/>
          </w:tcPr>
          <w:p w14:paraId="7F601FDD" w14:textId="21C2BDEF" w:rsidR="00E86C8A" w:rsidRPr="00A918FF" w:rsidRDefault="00E86C8A" w:rsidP="00E86C8A">
            <w:pPr>
              <w:jc w:val="right"/>
              <w:rPr>
                <w:rFonts w:ascii="Arial" w:hAnsi="Arial" w:cs="Arial"/>
                <w:szCs w:val="22"/>
              </w:rPr>
            </w:pPr>
            <w:r w:rsidRPr="00A918FF">
              <w:rPr>
                <w:rFonts w:ascii="Arial" w:hAnsi="Arial" w:cs="Arial"/>
                <w:szCs w:val="22"/>
              </w:rPr>
              <w:t>0.0934</w:t>
            </w:r>
          </w:p>
        </w:tc>
        <w:tc>
          <w:tcPr>
            <w:tcW w:w="1890" w:type="dxa"/>
            <w:vAlign w:val="center"/>
          </w:tcPr>
          <w:p w14:paraId="2D14FE47" w14:textId="21559A37" w:rsidR="00E86C8A" w:rsidRPr="00A918FF" w:rsidRDefault="00E86C8A" w:rsidP="00E86C8A">
            <w:pPr>
              <w:jc w:val="right"/>
              <w:rPr>
                <w:rFonts w:ascii="Arial" w:hAnsi="Arial" w:cs="Arial"/>
                <w:szCs w:val="22"/>
              </w:rPr>
            </w:pPr>
            <w:r w:rsidRPr="00A918FF">
              <w:rPr>
                <w:rFonts w:ascii="Arial" w:hAnsi="Arial" w:cs="Arial"/>
                <w:szCs w:val="22"/>
              </w:rPr>
              <w:t>0.00460</w:t>
            </w:r>
          </w:p>
        </w:tc>
      </w:tr>
      <w:tr w:rsidR="00E86C8A" w:rsidRPr="00A918FF" w14:paraId="470969B6" w14:textId="77777777" w:rsidTr="00E86C8A">
        <w:tc>
          <w:tcPr>
            <w:tcW w:w="2700" w:type="dxa"/>
            <w:vMerge/>
            <w:vAlign w:val="center"/>
          </w:tcPr>
          <w:p w14:paraId="6EF7115D" w14:textId="77777777" w:rsidR="00E86C8A" w:rsidRPr="00A918FF" w:rsidRDefault="00E86C8A" w:rsidP="00E86C8A">
            <w:pPr>
              <w:jc w:val="center"/>
              <w:rPr>
                <w:rFonts w:ascii="Arial" w:hAnsi="Arial" w:cs="Arial"/>
                <w:szCs w:val="22"/>
              </w:rPr>
            </w:pPr>
          </w:p>
        </w:tc>
        <w:tc>
          <w:tcPr>
            <w:tcW w:w="2070" w:type="dxa"/>
            <w:vAlign w:val="center"/>
          </w:tcPr>
          <w:p w14:paraId="17620982" w14:textId="3EC5806C" w:rsidR="00E86C8A" w:rsidRPr="00A918FF" w:rsidRDefault="00E86C8A" w:rsidP="00E86C8A">
            <w:pPr>
              <w:jc w:val="right"/>
              <w:rPr>
                <w:rFonts w:ascii="Arial" w:hAnsi="Arial" w:cs="Arial"/>
                <w:szCs w:val="22"/>
              </w:rPr>
            </w:pPr>
            <w:r w:rsidRPr="00A918FF">
              <w:rPr>
                <w:rFonts w:ascii="Arial" w:hAnsi="Arial" w:cs="Arial"/>
                <w:szCs w:val="22"/>
              </w:rPr>
              <w:t>72</w:t>
            </w:r>
          </w:p>
        </w:tc>
        <w:tc>
          <w:tcPr>
            <w:tcW w:w="1800" w:type="dxa"/>
            <w:vAlign w:val="center"/>
          </w:tcPr>
          <w:p w14:paraId="6FF19016" w14:textId="46FD353E" w:rsidR="00E86C8A" w:rsidRPr="00A918FF" w:rsidRDefault="00E86C8A" w:rsidP="00E86C8A">
            <w:pPr>
              <w:jc w:val="right"/>
              <w:rPr>
                <w:rFonts w:ascii="Arial" w:hAnsi="Arial" w:cs="Arial"/>
                <w:szCs w:val="22"/>
              </w:rPr>
            </w:pPr>
            <w:r w:rsidRPr="00A918FF">
              <w:rPr>
                <w:rFonts w:ascii="Arial" w:hAnsi="Arial" w:cs="Arial"/>
                <w:szCs w:val="22"/>
              </w:rPr>
              <w:t>0.0994</w:t>
            </w:r>
          </w:p>
        </w:tc>
        <w:tc>
          <w:tcPr>
            <w:tcW w:w="1890" w:type="dxa"/>
            <w:vAlign w:val="center"/>
          </w:tcPr>
          <w:p w14:paraId="27138949" w14:textId="53C96145" w:rsidR="00E86C8A" w:rsidRPr="00A918FF" w:rsidRDefault="00E86C8A" w:rsidP="00E86C8A">
            <w:pPr>
              <w:jc w:val="right"/>
              <w:rPr>
                <w:rFonts w:ascii="Arial" w:hAnsi="Arial" w:cs="Arial"/>
                <w:szCs w:val="22"/>
              </w:rPr>
            </w:pPr>
            <w:r w:rsidRPr="00A918FF">
              <w:rPr>
                <w:rFonts w:ascii="Arial" w:hAnsi="Arial" w:cs="Arial"/>
                <w:szCs w:val="22"/>
              </w:rPr>
              <w:t>0.00604</w:t>
            </w:r>
          </w:p>
        </w:tc>
      </w:tr>
      <w:tr w:rsidR="00E86C8A" w:rsidRPr="00A918FF" w14:paraId="03AC8A84" w14:textId="77777777" w:rsidTr="00E86C8A">
        <w:tc>
          <w:tcPr>
            <w:tcW w:w="2700" w:type="dxa"/>
            <w:vMerge/>
            <w:vAlign w:val="center"/>
          </w:tcPr>
          <w:p w14:paraId="4BF67447" w14:textId="77777777" w:rsidR="00E86C8A" w:rsidRPr="00A918FF" w:rsidRDefault="00E86C8A" w:rsidP="00E86C8A">
            <w:pPr>
              <w:jc w:val="center"/>
              <w:rPr>
                <w:rFonts w:ascii="Arial" w:hAnsi="Arial" w:cs="Arial"/>
                <w:szCs w:val="22"/>
              </w:rPr>
            </w:pPr>
          </w:p>
        </w:tc>
        <w:tc>
          <w:tcPr>
            <w:tcW w:w="2070" w:type="dxa"/>
            <w:vAlign w:val="center"/>
          </w:tcPr>
          <w:p w14:paraId="48D7B5DD" w14:textId="4C371778" w:rsidR="00E86C8A" w:rsidRPr="00A918FF" w:rsidRDefault="00E86C8A" w:rsidP="00E86C8A">
            <w:pPr>
              <w:jc w:val="right"/>
              <w:rPr>
                <w:rFonts w:ascii="Arial" w:hAnsi="Arial" w:cs="Arial"/>
                <w:szCs w:val="22"/>
              </w:rPr>
            </w:pPr>
            <w:r w:rsidRPr="00A918FF">
              <w:rPr>
                <w:rFonts w:ascii="Arial" w:hAnsi="Arial" w:cs="Arial"/>
                <w:szCs w:val="22"/>
              </w:rPr>
              <w:t>84</w:t>
            </w:r>
          </w:p>
        </w:tc>
        <w:tc>
          <w:tcPr>
            <w:tcW w:w="1800" w:type="dxa"/>
            <w:vAlign w:val="center"/>
          </w:tcPr>
          <w:p w14:paraId="03C9C3CD" w14:textId="7AF066EF" w:rsidR="00E86C8A" w:rsidRPr="00A918FF" w:rsidRDefault="00E86C8A" w:rsidP="00E86C8A">
            <w:pPr>
              <w:jc w:val="right"/>
              <w:rPr>
                <w:rFonts w:ascii="Arial" w:hAnsi="Arial" w:cs="Arial"/>
                <w:szCs w:val="22"/>
              </w:rPr>
            </w:pPr>
            <w:r w:rsidRPr="00A918FF">
              <w:rPr>
                <w:rFonts w:ascii="Arial" w:hAnsi="Arial" w:cs="Arial"/>
                <w:szCs w:val="22"/>
              </w:rPr>
              <w:t>0.108</w:t>
            </w:r>
          </w:p>
        </w:tc>
        <w:tc>
          <w:tcPr>
            <w:tcW w:w="1890" w:type="dxa"/>
            <w:vAlign w:val="center"/>
          </w:tcPr>
          <w:p w14:paraId="1668B29C" w14:textId="372E7DB2" w:rsidR="00E86C8A" w:rsidRPr="00A918FF" w:rsidRDefault="00E86C8A" w:rsidP="00E86C8A">
            <w:pPr>
              <w:jc w:val="right"/>
              <w:rPr>
                <w:rFonts w:ascii="Arial" w:hAnsi="Arial" w:cs="Arial"/>
                <w:szCs w:val="22"/>
              </w:rPr>
            </w:pPr>
            <w:r w:rsidRPr="00A918FF">
              <w:rPr>
                <w:rFonts w:ascii="Arial" w:hAnsi="Arial" w:cs="Arial"/>
                <w:szCs w:val="22"/>
              </w:rPr>
              <w:t>0.00771</w:t>
            </w:r>
          </w:p>
        </w:tc>
      </w:tr>
      <w:tr w:rsidR="00E86C8A" w:rsidRPr="00A918FF" w14:paraId="7C326B68" w14:textId="77777777" w:rsidTr="00E86C8A">
        <w:tc>
          <w:tcPr>
            <w:tcW w:w="2700" w:type="dxa"/>
            <w:vMerge/>
            <w:vAlign w:val="center"/>
          </w:tcPr>
          <w:p w14:paraId="5C8E2649" w14:textId="77777777" w:rsidR="00E86C8A" w:rsidRPr="00A918FF" w:rsidRDefault="00E86C8A" w:rsidP="00E86C8A">
            <w:pPr>
              <w:jc w:val="center"/>
              <w:rPr>
                <w:rFonts w:ascii="Arial" w:hAnsi="Arial" w:cs="Arial"/>
                <w:szCs w:val="22"/>
              </w:rPr>
            </w:pPr>
          </w:p>
        </w:tc>
        <w:tc>
          <w:tcPr>
            <w:tcW w:w="2070" w:type="dxa"/>
            <w:vAlign w:val="center"/>
          </w:tcPr>
          <w:p w14:paraId="545FAC4A" w14:textId="5B874F31" w:rsidR="00E86C8A" w:rsidRPr="00A918FF" w:rsidRDefault="00E86C8A" w:rsidP="00E86C8A">
            <w:pPr>
              <w:jc w:val="right"/>
              <w:rPr>
                <w:rFonts w:ascii="Arial" w:hAnsi="Arial" w:cs="Arial"/>
                <w:szCs w:val="22"/>
              </w:rPr>
            </w:pPr>
            <w:r w:rsidRPr="00A918FF">
              <w:rPr>
                <w:rFonts w:ascii="Arial" w:hAnsi="Arial" w:cs="Arial"/>
                <w:szCs w:val="22"/>
              </w:rPr>
              <w:t>96</w:t>
            </w:r>
          </w:p>
        </w:tc>
        <w:tc>
          <w:tcPr>
            <w:tcW w:w="1800" w:type="dxa"/>
            <w:vAlign w:val="center"/>
          </w:tcPr>
          <w:p w14:paraId="584589EC" w14:textId="73A9CFBD" w:rsidR="00E86C8A" w:rsidRPr="00A918FF" w:rsidRDefault="00E86C8A" w:rsidP="00E86C8A">
            <w:pPr>
              <w:jc w:val="right"/>
              <w:rPr>
                <w:rFonts w:ascii="Arial" w:hAnsi="Arial" w:cs="Arial"/>
                <w:szCs w:val="22"/>
              </w:rPr>
            </w:pPr>
            <w:r w:rsidRPr="00A918FF">
              <w:rPr>
                <w:rFonts w:ascii="Arial" w:hAnsi="Arial" w:cs="Arial"/>
                <w:szCs w:val="22"/>
              </w:rPr>
              <w:t>0.112</w:t>
            </w:r>
          </w:p>
        </w:tc>
        <w:tc>
          <w:tcPr>
            <w:tcW w:w="1890" w:type="dxa"/>
            <w:vAlign w:val="center"/>
          </w:tcPr>
          <w:p w14:paraId="756170B1" w14:textId="4081EA04" w:rsidR="00E86C8A" w:rsidRPr="00A918FF" w:rsidRDefault="00E86C8A" w:rsidP="00E86C8A">
            <w:pPr>
              <w:jc w:val="right"/>
              <w:rPr>
                <w:rFonts w:ascii="Arial" w:hAnsi="Arial" w:cs="Arial"/>
                <w:szCs w:val="22"/>
              </w:rPr>
            </w:pPr>
            <w:r w:rsidRPr="00A918FF">
              <w:rPr>
                <w:rFonts w:ascii="Arial" w:hAnsi="Arial" w:cs="Arial"/>
                <w:szCs w:val="22"/>
              </w:rPr>
              <w:t>0.00667</w:t>
            </w:r>
          </w:p>
        </w:tc>
      </w:tr>
      <w:tr w:rsidR="00E86C8A" w:rsidRPr="00A918FF" w14:paraId="4DD36EC0" w14:textId="77777777" w:rsidTr="00E86C8A">
        <w:tc>
          <w:tcPr>
            <w:tcW w:w="2700" w:type="dxa"/>
            <w:vMerge/>
            <w:vAlign w:val="center"/>
          </w:tcPr>
          <w:p w14:paraId="5BA03F7C" w14:textId="77777777" w:rsidR="00E86C8A" w:rsidRPr="00A918FF" w:rsidRDefault="00E86C8A" w:rsidP="00E86C8A">
            <w:pPr>
              <w:jc w:val="center"/>
              <w:rPr>
                <w:rFonts w:ascii="Arial" w:hAnsi="Arial" w:cs="Arial"/>
                <w:szCs w:val="22"/>
              </w:rPr>
            </w:pPr>
          </w:p>
        </w:tc>
        <w:tc>
          <w:tcPr>
            <w:tcW w:w="2070" w:type="dxa"/>
            <w:vAlign w:val="center"/>
          </w:tcPr>
          <w:p w14:paraId="2DB07015" w14:textId="2666D6D0" w:rsidR="00E86C8A" w:rsidRPr="00A918FF" w:rsidRDefault="00E86C8A" w:rsidP="00E86C8A">
            <w:pPr>
              <w:jc w:val="right"/>
              <w:rPr>
                <w:rFonts w:ascii="Arial" w:hAnsi="Arial" w:cs="Arial"/>
                <w:szCs w:val="22"/>
              </w:rPr>
            </w:pPr>
            <w:r w:rsidRPr="00A918FF">
              <w:rPr>
                <w:rFonts w:ascii="Arial" w:hAnsi="Arial" w:cs="Arial"/>
                <w:szCs w:val="22"/>
              </w:rPr>
              <w:t>108</w:t>
            </w:r>
          </w:p>
        </w:tc>
        <w:tc>
          <w:tcPr>
            <w:tcW w:w="1800" w:type="dxa"/>
            <w:vAlign w:val="center"/>
          </w:tcPr>
          <w:p w14:paraId="7F8E6512" w14:textId="54937BAC" w:rsidR="00E86C8A" w:rsidRPr="00A918FF" w:rsidRDefault="00E86C8A" w:rsidP="00E86C8A">
            <w:pPr>
              <w:jc w:val="right"/>
              <w:rPr>
                <w:rFonts w:ascii="Arial" w:hAnsi="Arial" w:cs="Arial"/>
                <w:szCs w:val="22"/>
              </w:rPr>
            </w:pPr>
            <w:r w:rsidRPr="00A918FF">
              <w:rPr>
                <w:rFonts w:ascii="Arial" w:hAnsi="Arial" w:cs="Arial"/>
                <w:szCs w:val="22"/>
              </w:rPr>
              <w:t>0.114</w:t>
            </w:r>
          </w:p>
        </w:tc>
        <w:tc>
          <w:tcPr>
            <w:tcW w:w="1890" w:type="dxa"/>
            <w:vAlign w:val="center"/>
          </w:tcPr>
          <w:p w14:paraId="64C8AF04" w14:textId="145F4974" w:rsidR="00E86C8A" w:rsidRPr="00A918FF" w:rsidRDefault="00E86C8A" w:rsidP="00E86C8A">
            <w:pPr>
              <w:jc w:val="right"/>
              <w:rPr>
                <w:rFonts w:ascii="Arial" w:hAnsi="Arial" w:cs="Arial"/>
                <w:szCs w:val="22"/>
              </w:rPr>
            </w:pPr>
            <w:r w:rsidRPr="00A918FF">
              <w:rPr>
                <w:rFonts w:ascii="Arial" w:hAnsi="Arial" w:cs="Arial"/>
                <w:szCs w:val="22"/>
              </w:rPr>
              <w:t>0.00484</w:t>
            </w:r>
          </w:p>
        </w:tc>
      </w:tr>
      <w:tr w:rsidR="00E86C8A" w:rsidRPr="00A918FF" w14:paraId="12958F30" w14:textId="77777777" w:rsidTr="00E86C8A">
        <w:tc>
          <w:tcPr>
            <w:tcW w:w="2700" w:type="dxa"/>
            <w:vMerge/>
            <w:vAlign w:val="center"/>
          </w:tcPr>
          <w:p w14:paraId="32B2BAF6" w14:textId="77777777" w:rsidR="00E86C8A" w:rsidRPr="00A918FF" w:rsidRDefault="00E86C8A" w:rsidP="00E86C8A">
            <w:pPr>
              <w:jc w:val="center"/>
              <w:rPr>
                <w:rFonts w:ascii="Arial" w:hAnsi="Arial" w:cs="Arial"/>
                <w:szCs w:val="22"/>
              </w:rPr>
            </w:pPr>
          </w:p>
        </w:tc>
        <w:tc>
          <w:tcPr>
            <w:tcW w:w="2070" w:type="dxa"/>
            <w:vAlign w:val="center"/>
          </w:tcPr>
          <w:p w14:paraId="0DBB4264" w14:textId="4861AD64" w:rsidR="00E86C8A" w:rsidRPr="00A918FF" w:rsidRDefault="00E86C8A" w:rsidP="00E86C8A">
            <w:pPr>
              <w:jc w:val="right"/>
              <w:rPr>
                <w:rFonts w:ascii="Arial" w:hAnsi="Arial" w:cs="Arial"/>
                <w:szCs w:val="22"/>
              </w:rPr>
            </w:pPr>
            <w:r w:rsidRPr="00A918FF">
              <w:rPr>
                <w:rFonts w:ascii="Arial" w:hAnsi="Arial" w:cs="Arial"/>
                <w:szCs w:val="22"/>
              </w:rPr>
              <w:t>120</w:t>
            </w:r>
          </w:p>
        </w:tc>
        <w:tc>
          <w:tcPr>
            <w:tcW w:w="1800" w:type="dxa"/>
            <w:vAlign w:val="center"/>
          </w:tcPr>
          <w:p w14:paraId="6696028B" w14:textId="38FC529F" w:rsidR="00E86C8A" w:rsidRPr="00A918FF" w:rsidRDefault="00E86C8A" w:rsidP="00E86C8A">
            <w:pPr>
              <w:jc w:val="right"/>
              <w:rPr>
                <w:rFonts w:ascii="Arial" w:hAnsi="Arial" w:cs="Arial"/>
                <w:szCs w:val="22"/>
              </w:rPr>
            </w:pPr>
            <w:r w:rsidRPr="00A918FF">
              <w:rPr>
                <w:rFonts w:ascii="Arial" w:hAnsi="Arial" w:cs="Arial"/>
                <w:szCs w:val="22"/>
              </w:rPr>
              <w:t>0.111</w:t>
            </w:r>
          </w:p>
        </w:tc>
        <w:tc>
          <w:tcPr>
            <w:tcW w:w="1890" w:type="dxa"/>
            <w:vAlign w:val="center"/>
          </w:tcPr>
          <w:p w14:paraId="63EEB3B1" w14:textId="3E71C834" w:rsidR="00E86C8A" w:rsidRPr="00A918FF" w:rsidRDefault="00E86C8A" w:rsidP="00E86C8A">
            <w:pPr>
              <w:jc w:val="right"/>
              <w:rPr>
                <w:rFonts w:ascii="Arial" w:hAnsi="Arial" w:cs="Arial"/>
                <w:szCs w:val="22"/>
              </w:rPr>
            </w:pPr>
            <w:r w:rsidRPr="00A918FF">
              <w:rPr>
                <w:rFonts w:ascii="Arial" w:hAnsi="Arial" w:cs="Arial"/>
                <w:szCs w:val="22"/>
              </w:rPr>
              <w:t>0.00397</w:t>
            </w:r>
          </w:p>
        </w:tc>
      </w:tr>
      <w:tr w:rsidR="00E86C8A" w:rsidRPr="00A918FF" w14:paraId="4471B601" w14:textId="77777777" w:rsidTr="00E86C8A">
        <w:tc>
          <w:tcPr>
            <w:tcW w:w="2700" w:type="dxa"/>
            <w:vMerge/>
            <w:vAlign w:val="center"/>
          </w:tcPr>
          <w:p w14:paraId="4BFFD727" w14:textId="77777777" w:rsidR="00E86C8A" w:rsidRPr="00A918FF" w:rsidRDefault="00E86C8A" w:rsidP="00E86C8A">
            <w:pPr>
              <w:jc w:val="center"/>
              <w:rPr>
                <w:rFonts w:ascii="Arial" w:hAnsi="Arial" w:cs="Arial"/>
                <w:szCs w:val="22"/>
              </w:rPr>
            </w:pPr>
          </w:p>
        </w:tc>
        <w:tc>
          <w:tcPr>
            <w:tcW w:w="2070" w:type="dxa"/>
            <w:vAlign w:val="center"/>
          </w:tcPr>
          <w:p w14:paraId="30EDDC4B" w14:textId="0D445AAE" w:rsidR="00E86C8A" w:rsidRPr="00A918FF" w:rsidRDefault="00E86C8A" w:rsidP="00E86C8A">
            <w:pPr>
              <w:jc w:val="right"/>
              <w:rPr>
                <w:rFonts w:ascii="Arial" w:hAnsi="Arial" w:cs="Arial"/>
                <w:szCs w:val="22"/>
              </w:rPr>
            </w:pPr>
            <w:r w:rsidRPr="00A918FF">
              <w:rPr>
                <w:rFonts w:ascii="Arial" w:hAnsi="Arial" w:cs="Arial"/>
                <w:szCs w:val="22"/>
              </w:rPr>
              <w:t>132</w:t>
            </w:r>
          </w:p>
        </w:tc>
        <w:tc>
          <w:tcPr>
            <w:tcW w:w="1800" w:type="dxa"/>
            <w:vAlign w:val="center"/>
          </w:tcPr>
          <w:p w14:paraId="441A26FC" w14:textId="42FA6F22" w:rsidR="00E86C8A" w:rsidRPr="00A918FF" w:rsidRDefault="00E86C8A" w:rsidP="00E86C8A">
            <w:pPr>
              <w:jc w:val="right"/>
              <w:rPr>
                <w:rFonts w:ascii="Arial" w:hAnsi="Arial" w:cs="Arial"/>
                <w:szCs w:val="22"/>
              </w:rPr>
            </w:pPr>
            <w:r w:rsidRPr="00A918FF">
              <w:rPr>
                <w:rFonts w:ascii="Arial" w:hAnsi="Arial" w:cs="Arial"/>
                <w:szCs w:val="22"/>
              </w:rPr>
              <w:t>0.111</w:t>
            </w:r>
          </w:p>
        </w:tc>
        <w:tc>
          <w:tcPr>
            <w:tcW w:w="1890" w:type="dxa"/>
            <w:vAlign w:val="center"/>
          </w:tcPr>
          <w:p w14:paraId="3028FD04" w14:textId="423DB0C3" w:rsidR="00E86C8A" w:rsidRPr="00A918FF" w:rsidRDefault="00E86C8A" w:rsidP="00E86C8A">
            <w:pPr>
              <w:jc w:val="right"/>
              <w:rPr>
                <w:rFonts w:ascii="Arial" w:hAnsi="Arial" w:cs="Arial"/>
                <w:szCs w:val="22"/>
              </w:rPr>
            </w:pPr>
            <w:r w:rsidRPr="00A918FF">
              <w:rPr>
                <w:rFonts w:ascii="Arial" w:hAnsi="Arial" w:cs="Arial"/>
                <w:szCs w:val="22"/>
              </w:rPr>
              <w:t>0.0212</w:t>
            </w:r>
          </w:p>
        </w:tc>
      </w:tr>
      <w:tr w:rsidR="00E86C8A" w:rsidRPr="00A918FF" w14:paraId="77A28CD4" w14:textId="77777777" w:rsidTr="00E86C8A">
        <w:tc>
          <w:tcPr>
            <w:tcW w:w="2700" w:type="dxa"/>
            <w:vMerge w:val="restart"/>
            <w:vAlign w:val="center"/>
          </w:tcPr>
          <w:p w14:paraId="464B8170" w14:textId="101D4B34" w:rsidR="00E86C8A" w:rsidRPr="00A918FF" w:rsidRDefault="00E86C8A" w:rsidP="00E86C8A">
            <w:pPr>
              <w:jc w:val="center"/>
              <w:rPr>
                <w:rFonts w:ascii="Arial" w:hAnsi="Arial" w:cs="Arial"/>
                <w:szCs w:val="22"/>
              </w:rPr>
            </w:pPr>
            <w:r w:rsidRPr="00A918FF">
              <w:rPr>
                <w:rFonts w:ascii="Arial" w:hAnsi="Arial" w:cs="Arial"/>
                <w:szCs w:val="22"/>
              </w:rPr>
              <w:t>1:3</w:t>
            </w:r>
          </w:p>
        </w:tc>
        <w:tc>
          <w:tcPr>
            <w:tcW w:w="2070" w:type="dxa"/>
            <w:vAlign w:val="center"/>
          </w:tcPr>
          <w:p w14:paraId="59B18FA3" w14:textId="016E128E" w:rsidR="00E86C8A" w:rsidRPr="00A918FF" w:rsidRDefault="00E86C8A" w:rsidP="00E86C8A">
            <w:pPr>
              <w:jc w:val="right"/>
              <w:rPr>
                <w:rFonts w:ascii="Arial" w:hAnsi="Arial" w:cs="Arial"/>
                <w:szCs w:val="22"/>
              </w:rPr>
            </w:pPr>
            <w:r w:rsidRPr="00A918FF">
              <w:rPr>
                <w:rFonts w:ascii="Arial" w:hAnsi="Arial" w:cs="Arial"/>
                <w:szCs w:val="22"/>
              </w:rPr>
              <w:t>0</w:t>
            </w:r>
          </w:p>
        </w:tc>
        <w:tc>
          <w:tcPr>
            <w:tcW w:w="1800" w:type="dxa"/>
            <w:vAlign w:val="center"/>
          </w:tcPr>
          <w:p w14:paraId="217F19D6" w14:textId="1C864F3C" w:rsidR="00E86C8A" w:rsidRPr="00A918FF" w:rsidRDefault="00E86C8A" w:rsidP="00E86C8A">
            <w:pPr>
              <w:jc w:val="right"/>
              <w:rPr>
                <w:rFonts w:ascii="Arial" w:hAnsi="Arial" w:cs="Arial"/>
                <w:szCs w:val="22"/>
              </w:rPr>
            </w:pPr>
            <w:r w:rsidRPr="00A918FF">
              <w:rPr>
                <w:rFonts w:ascii="Arial" w:hAnsi="Arial" w:cs="Arial"/>
                <w:szCs w:val="22"/>
              </w:rPr>
              <w:t>0.0839</w:t>
            </w:r>
          </w:p>
        </w:tc>
        <w:tc>
          <w:tcPr>
            <w:tcW w:w="1890" w:type="dxa"/>
            <w:vAlign w:val="center"/>
          </w:tcPr>
          <w:p w14:paraId="0BE033EA" w14:textId="1352B7B7" w:rsidR="00E86C8A" w:rsidRPr="00A918FF" w:rsidRDefault="00E86C8A" w:rsidP="00E86C8A">
            <w:pPr>
              <w:jc w:val="right"/>
              <w:rPr>
                <w:rFonts w:ascii="Arial" w:hAnsi="Arial" w:cs="Arial"/>
                <w:szCs w:val="22"/>
              </w:rPr>
            </w:pPr>
            <w:r w:rsidRPr="00A918FF">
              <w:rPr>
                <w:rFonts w:ascii="Arial" w:hAnsi="Arial" w:cs="Arial"/>
                <w:szCs w:val="22"/>
              </w:rPr>
              <w:t>0.00739</w:t>
            </w:r>
          </w:p>
        </w:tc>
      </w:tr>
      <w:tr w:rsidR="00E86C8A" w:rsidRPr="00A918FF" w14:paraId="7D371BA3" w14:textId="77777777" w:rsidTr="00E86C8A">
        <w:tc>
          <w:tcPr>
            <w:tcW w:w="2700" w:type="dxa"/>
            <w:vMerge/>
            <w:vAlign w:val="center"/>
          </w:tcPr>
          <w:p w14:paraId="3F39F5DD" w14:textId="77777777" w:rsidR="00E86C8A" w:rsidRPr="00A918FF" w:rsidRDefault="00E86C8A" w:rsidP="00E86C8A">
            <w:pPr>
              <w:jc w:val="center"/>
              <w:rPr>
                <w:rFonts w:ascii="Arial" w:hAnsi="Arial" w:cs="Arial"/>
                <w:szCs w:val="22"/>
              </w:rPr>
            </w:pPr>
          </w:p>
        </w:tc>
        <w:tc>
          <w:tcPr>
            <w:tcW w:w="2070" w:type="dxa"/>
            <w:vAlign w:val="center"/>
          </w:tcPr>
          <w:p w14:paraId="2D99F41B" w14:textId="76CA7387" w:rsidR="00E86C8A" w:rsidRPr="00A918FF" w:rsidRDefault="00E86C8A" w:rsidP="00E86C8A">
            <w:pPr>
              <w:jc w:val="right"/>
              <w:rPr>
                <w:rFonts w:ascii="Arial" w:hAnsi="Arial" w:cs="Arial"/>
                <w:szCs w:val="22"/>
              </w:rPr>
            </w:pPr>
            <w:r w:rsidRPr="00A918FF">
              <w:rPr>
                <w:rFonts w:ascii="Arial" w:hAnsi="Arial" w:cs="Arial"/>
                <w:szCs w:val="22"/>
              </w:rPr>
              <w:t>12</w:t>
            </w:r>
          </w:p>
        </w:tc>
        <w:tc>
          <w:tcPr>
            <w:tcW w:w="1800" w:type="dxa"/>
            <w:vAlign w:val="center"/>
          </w:tcPr>
          <w:p w14:paraId="6ADEB09B" w14:textId="679A6924" w:rsidR="00E86C8A" w:rsidRPr="00A918FF" w:rsidRDefault="00E86C8A" w:rsidP="00E86C8A">
            <w:pPr>
              <w:jc w:val="right"/>
              <w:rPr>
                <w:rFonts w:ascii="Arial" w:hAnsi="Arial" w:cs="Arial"/>
                <w:szCs w:val="22"/>
              </w:rPr>
            </w:pPr>
            <w:r w:rsidRPr="00A918FF">
              <w:rPr>
                <w:rFonts w:ascii="Arial" w:hAnsi="Arial" w:cs="Arial"/>
                <w:szCs w:val="22"/>
              </w:rPr>
              <w:t>0.248</w:t>
            </w:r>
          </w:p>
        </w:tc>
        <w:tc>
          <w:tcPr>
            <w:tcW w:w="1890" w:type="dxa"/>
            <w:vAlign w:val="center"/>
          </w:tcPr>
          <w:p w14:paraId="06367AF7" w14:textId="36F21211" w:rsidR="00E86C8A" w:rsidRPr="00A918FF" w:rsidRDefault="00E86C8A" w:rsidP="00E86C8A">
            <w:pPr>
              <w:jc w:val="right"/>
              <w:rPr>
                <w:rFonts w:ascii="Arial" w:hAnsi="Arial" w:cs="Arial"/>
                <w:szCs w:val="22"/>
              </w:rPr>
            </w:pPr>
            <w:r w:rsidRPr="00A918FF">
              <w:rPr>
                <w:rFonts w:ascii="Arial" w:hAnsi="Arial" w:cs="Arial"/>
                <w:szCs w:val="22"/>
              </w:rPr>
              <w:t>0.105</w:t>
            </w:r>
          </w:p>
        </w:tc>
      </w:tr>
      <w:tr w:rsidR="00E86C8A" w:rsidRPr="00A918FF" w14:paraId="2C2EFAE1" w14:textId="77777777" w:rsidTr="00E86C8A">
        <w:tc>
          <w:tcPr>
            <w:tcW w:w="2700" w:type="dxa"/>
            <w:vMerge/>
            <w:vAlign w:val="center"/>
          </w:tcPr>
          <w:p w14:paraId="2BD074AB" w14:textId="77777777" w:rsidR="00E86C8A" w:rsidRPr="00A918FF" w:rsidRDefault="00E86C8A" w:rsidP="00E86C8A">
            <w:pPr>
              <w:jc w:val="center"/>
              <w:rPr>
                <w:rFonts w:ascii="Arial" w:hAnsi="Arial" w:cs="Arial"/>
                <w:szCs w:val="22"/>
              </w:rPr>
            </w:pPr>
          </w:p>
        </w:tc>
        <w:tc>
          <w:tcPr>
            <w:tcW w:w="2070" w:type="dxa"/>
            <w:vAlign w:val="center"/>
          </w:tcPr>
          <w:p w14:paraId="77188FB9" w14:textId="4FBEE6BF" w:rsidR="00E86C8A" w:rsidRPr="00A918FF" w:rsidRDefault="00E86C8A" w:rsidP="00E86C8A">
            <w:pPr>
              <w:jc w:val="right"/>
              <w:rPr>
                <w:rFonts w:ascii="Arial" w:hAnsi="Arial" w:cs="Arial"/>
                <w:szCs w:val="22"/>
              </w:rPr>
            </w:pPr>
            <w:r w:rsidRPr="00A918FF">
              <w:rPr>
                <w:rFonts w:ascii="Arial" w:hAnsi="Arial" w:cs="Arial"/>
                <w:szCs w:val="22"/>
              </w:rPr>
              <w:t>24</w:t>
            </w:r>
          </w:p>
        </w:tc>
        <w:tc>
          <w:tcPr>
            <w:tcW w:w="1800" w:type="dxa"/>
            <w:vAlign w:val="center"/>
          </w:tcPr>
          <w:p w14:paraId="760FF364" w14:textId="29C07AB2" w:rsidR="00E86C8A" w:rsidRPr="00A918FF" w:rsidRDefault="00E86C8A" w:rsidP="00E86C8A">
            <w:pPr>
              <w:jc w:val="right"/>
              <w:rPr>
                <w:rFonts w:ascii="Arial" w:hAnsi="Arial" w:cs="Arial"/>
                <w:szCs w:val="22"/>
              </w:rPr>
            </w:pPr>
            <w:r w:rsidRPr="00A918FF">
              <w:rPr>
                <w:rFonts w:ascii="Arial" w:hAnsi="Arial" w:cs="Arial"/>
                <w:szCs w:val="22"/>
              </w:rPr>
              <w:t>0.412</w:t>
            </w:r>
          </w:p>
        </w:tc>
        <w:tc>
          <w:tcPr>
            <w:tcW w:w="1890" w:type="dxa"/>
            <w:vAlign w:val="center"/>
          </w:tcPr>
          <w:p w14:paraId="044E909D" w14:textId="039F0A0F" w:rsidR="00E86C8A" w:rsidRPr="00A918FF" w:rsidRDefault="00E86C8A" w:rsidP="00E86C8A">
            <w:pPr>
              <w:jc w:val="right"/>
              <w:rPr>
                <w:rFonts w:ascii="Arial" w:hAnsi="Arial" w:cs="Arial"/>
                <w:szCs w:val="22"/>
              </w:rPr>
            </w:pPr>
            <w:r w:rsidRPr="00A918FF">
              <w:rPr>
                <w:rFonts w:ascii="Arial" w:hAnsi="Arial" w:cs="Arial"/>
                <w:szCs w:val="22"/>
              </w:rPr>
              <w:t>0.140</w:t>
            </w:r>
          </w:p>
        </w:tc>
      </w:tr>
      <w:tr w:rsidR="00E86C8A" w:rsidRPr="00A918FF" w14:paraId="2CC760D2" w14:textId="77777777" w:rsidTr="00E86C8A">
        <w:tc>
          <w:tcPr>
            <w:tcW w:w="2700" w:type="dxa"/>
            <w:vMerge/>
            <w:vAlign w:val="center"/>
          </w:tcPr>
          <w:p w14:paraId="39611E8C" w14:textId="77777777" w:rsidR="00E86C8A" w:rsidRPr="00A918FF" w:rsidRDefault="00E86C8A" w:rsidP="00E86C8A">
            <w:pPr>
              <w:jc w:val="center"/>
              <w:rPr>
                <w:rFonts w:ascii="Arial" w:hAnsi="Arial" w:cs="Arial"/>
                <w:szCs w:val="22"/>
              </w:rPr>
            </w:pPr>
          </w:p>
        </w:tc>
        <w:tc>
          <w:tcPr>
            <w:tcW w:w="2070" w:type="dxa"/>
            <w:vAlign w:val="center"/>
          </w:tcPr>
          <w:p w14:paraId="5DDDC377" w14:textId="69A7178F" w:rsidR="00E86C8A" w:rsidRPr="00A918FF" w:rsidRDefault="00E86C8A" w:rsidP="00E86C8A">
            <w:pPr>
              <w:jc w:val="right"/>
              <w:rPr>
                <w:rFonts w:ascii="Arial" w:hAnsi="Arial" w:cs="Arial"/>
                <w:szCs w:val="22"/>
              </w:rPr>
            </w:pPr>
            <w:r w:rsidRPr="00A918FF">
              <w:rPr>
                <w:rFonts w:ascii="Arial" w:hAnsi="Arial" w:cs="Arial"/>
                <w:szCs w:val="22"/>
              </w:rPr>
              <w:t>36</w:t>
            </w:r>
          </w:p>
        </w:tc>
        <w:tc>
          <w:tcPr>
            <w:tcW w:w="1800" w:type="dxa"/>
            <w:vAlign w:val="center"/>
          </w:tcPr>
          <w:p w14:paraId="61BD48DC" w14:textId="582FD8BA" w:rsidR="00E86C8A" w:rsidRPr="00A918FF" w:rsidRDefault="00E86C8A" w:rsidP="00E86C8A">
            <w:pPr>
              <w:jc w:val="right"/>
              <w:rPr>
                <w:rFonts w:ascii="Arial" w:hAnsi="Arial" w:cs="Arial"/>
                <w:szCs w:val="22"/>
              </w:rPr>
            </w:pPr>
            <w:r w:rsidRPr="00A918FF">
              <w:rPr>
                <w:rFonts w:ascii="Arial" w:hAnsi="Arial" w:cs="Arial"/>
                <w:szCs w:val="22"/>
              </w:rPr>
              <w:t>0.460</w:t>
            </w:r>
          </w:p>
        </w:tc>
        <w:tc>
          <w:tcPr>
            <w:tcW w:w="1890" w:type="dxa"/>
            <w:vAlign w:val="center"/>
          </w:tcPr>
          <w:p w14:paraId="1FA08792" w14:textId="5EB16671" w:rsidR="00E86C8A" w:rsidRPr="00A918FF" w:rsidRDefault="00E86C8A" w:rsidP="00E86C8A">
            <w:pPr>
              <w:jc w:val="right"/>
              <w:rPr>
                <w:rFonts w:ascii="Arial" w:hAnsi="Arial" w:cs="Arial"/>
                <w:szCs w:val="22"/>
              </w:rPr>
            </w:pPr>
            <w:r w:rsidRPr="00A918FF">
              <w:rPr>
                <w:rFonts w:ascii="Arial" w:hAnsi="Arial" w:cs="Arial"/>
                <w:szCs w:val="22"/>
              </w:rPr>
              <w:t>0.164</w:t>
            </w:r>
          </w:p>
        </w:tc>
      </w:tr>
      <w:tr w:rsidR="00E86C8A" w:rsidRPr="00A918FF" w14:paraId="3170AA19" w14:textId="77777777" w:rsidTr="00E86C8A">
        <w:tc>
          <w:tcPr>
            <w:tcW w:w="2700" w:type="dxa"/>
            <w:vMerge/>
            <w:vAlign w:val="center"/>
          </w:tcPr>
          <w:p w14:paraId="4A5514B7" w14:textId="77777777" w:rsidR="00E86C8A" w:rsidRPr="00A918FF" w:rsidRDefault="00E86C8A" w:rsidP="00E86C8A">
            <w:pPr>
              <w:jc w:val="center"/>
              <w:rPr>
                <w:rFonts w:ascii="Arial" w:hAnsi="Arial" w:cs="Arial"/>
                <w:szCs w:val="22"/>
              </w:rPr>
            </w:pPr>
          </w:p>
        </w:tc>
        <w:tc>
          <w:tcPr>
            <w:tcW w:w="2070" w:type="dxa"/>
            <w:vAlign w:val="center"/>
          </w:tcPr>
          <w:p w14:paraId="3D087C9C" w14:textId="4A3FB18C" w:rsidR="00E86C8A" w:rsidRPr="00A918FF" w:rsidRDefault="00E86C8A" w:rsidP="00E86C8A">
            <w:pPr>
              <w:jc w:val="right"/>
              <w:rPr>
                <w:rFonts w:ascii="Arial" w:hAnsi="Arial" w:cs="Arial"/>
                <w:szCs w:val="22"/>
              </w:rPr>
            </w:pPr>
            <w:r w:rsidRPr="00A918FF">
              <w:rPr>
                <w:rFonts w:ascii="Arial" w:hAnsi="Arial" w:cs="Arial"/>
                <w:szCs w:val="22"/>
              </w:rPr>
              <w:t>48</w:t>
            </w:r>
          </w:p>
        </w:tc>
        <w:tc>
          <w:tcPr>
            <w:tcW w:w="1800" w:type="dxa"/>
            <w:vAlign w:val="center"/>
          </w:tcPr>
          <w:p w14:paraId="7C27592C" w14:textId="3E9A3E26" w:rsidR="00E86C8A" w:rsidRPr="00A918FF" w:rsidRDefault="00E86C8A" w:rsidP="00E86C8A">
            <w:pPr>
              <w:jc w:val="right"/>
              <w:rPr>
                <w:rFonts w:ascii="Arial" w:hAnsi="Arial" w:cs="Arial"/>
                <w:szCs w:val="22"/>
              </w:rPr>
            </w:pPr>
            <w:r w:rsidRPr="00A918FF">
              <w:rPr>
                <w:rFonts w:ascii="Arial" w:hAnsi="Arial" w:cs="Arial"/>
                <w:szCs w:val="22"/>
              </w:rPr>
              <w:t>0.502</w:t>
            </w:r>
          </w:p>
        </w:tc>
        <w:tc>
          <w:tcPr>
            <w:tcW w:w="1890" w:type="dxa"/>
            <w:vAlign w:val="center"/>
          </w:tcPr>
          <w:p w14:paraId="09A13522" w14:textId="4F3E985B" w:rsidR="00E86C8A" w:rsidRPr="00A918FF" w:rsidRDefault="00E86C8A" w:rsidP="00E86C8A">
            <w:pPr>
              <w:jc w:val="right"/>
              <w:rPr>
                <w:rFonts w:ascii="Arial" w:hAnsi="Arial" w:cs="Arial"/>
                <w:szCs w:val="22"/>
              </w:rPr>
            </w:pPr>
            <w:r w:rsidRPr="00A918FF">
              <w:rPr>
                <w:rFonts w:ascii="Arial" w:hAnsi="Arial" w:cs="Arial"/>
                <w:szCs w:val="22"/>
              </w:rPr>
              <w:t>0.176</w:t>
            </w:r>
          </w:p>
        </w:tc>
      </w:tr>
      <w:tr w:rsidR="00E86C8A" w:rsidRPr="00A918FF" w14:paraId="57E7DBAD" w14:textId="77777777" w:rsidTr="00E86C8A">
        <w:tc>
          <w:tcPr>
            <w:tcW w:w="2700" w:type="dxa"/>
            <w:vMerge/>
            <w:vAlign w:val="center"/>
          </w:tcPr>
          <w:p w14:paraId="1F38ACFF" w14:textId="77777777" w:rsidR="00E86C8A" w:rsidRPr="00A918FF" w:rsidRDefault="00E86C8A" w:rsidP="00E86C8A">
            <w:pPr>
              <w:jc w:val="center"/>
              <w:rPr>
                <w:rFonts w:ascii="Arial" w:hAnsi="Arial" w:cs="Arial"/>
                <w:szCs w:val="22"/>
              </w:rPr>
            </w:pPr>
          </w:p>
        </w:tc>
        <w:tc>
          <w:tcPr>
            <w:tcW w:w="2070" w:type="dxa"/>
            <w:vAlign w:val="center"/>
          </w:tcPr>
          <w:p w14:paraId="5C5163B7" w14:textId="088B3795" w:rsidR="00E86C8A" w:rsidRPr="00A918FF" w:rsidRDefault="00E86C8A" w:rsidP="00E86C8A">
            <w:pPr>
              <w:jc w:val="right"/>
              <w:rPr>
                <w:rFonts w:ascii="Arial" w:hAnsi="Arial" w:cs="Arial"/>
                <w:szCs w:val="22"/>
              </w:rPr>
            </w:pPr>
            <w:r w:rsidRPr="00A918FF">
              <w:rPr>
                <w:rFonts w:ascii="Arial" w:hAnsi="Arial" w:cs="Arial"/>
                <w:szCs w:val="22"/>
              </w:rPr>
              <w:t>60</w:t>
            </w:r>
          </w:p>
        </w:tc>
        <w:tc>
          <w:tcPr>
            <w:tcW w:w="1800" w:type="dxa"/>
            <w:vAlign w:val="center"/>
          </w:tcPr>
          <w:p w14:paraId="46C6CE58" w14:textId="3E4F04D5" w:rsidR="00E86C8A" w:rsidRPr="00A918FF" w:rsidRDefault="00E86C8A" w:rsidP="00E86C8A">
            <w:pPr>
              <w:jc w:val="right"/>
              <w:rPr>
                <w:rFonts w:ascii="Arial" w:hAnsi="Arial" w:cs="Arial"/>
                <w:szCs w:val="22"/>
              </w:rPr>
            </w:pPr>
            <w:r w:rsidRPr="00A918FF">
              <w:rPr>
                <w:rFonts w:ascii="Arial" w:hAnsi="Arial" w:cs="Arial"/>
                <w:szCs w:val="22"/>
              </w:rPr>
              <w:t>0.494</w:t>
            </w:r>
          </w:p>
        </w:tc>
        <w:tc>
          <w:tcPr>
            <w:tcW w:w="1890" w:type="dxa"/>
            <w:vAlign w:val="center"/>
          </w:tcPr>
          <w:p w14:paraId="396B3C59" w14:textId="3C314396" w:rsidR="00E86C8A" w:rsidRPr="00A918FF" w:rsidRDefault="00E86C8A" w:rsidP="00E86C8A">
            <w:pPr>
              <w:jc w:val="right"/>
              <w:rPr>
                <w:rFonts w:ascii="Arial" w:hAnsi="Arial" w:cs="Arial"/>
                <w:szCs w:val="22"/>
              </w:rPr>
            </w:pPr>
            <w:r w:rsidRPr="00A918FF">
              <w:rPr>
                <w:rFonts w:ascii="Arial" w:hAnsi="Arial" w:cs="Arial"/>
                <w:szCs w:val="22"/>
              </w:rPr>
              <w:t>0.180</w:t>
            </w:r>
          </w:p>
        </w:tc>
      </w:tr>
      <w:tr w:rsidR="00E86C8A" w:rsidRPr="00A918FF" w14:paraId="4F587D42" w14:textId="77777777" w:rsidTr="00E86C8A">
        <w:tc>
          <w:tcPr>
            <w:tcW w:w="2700" w:type="dxa"/>
            <w:vMerge/>
            <w:vAlign w:val="center"/>
          </w:tcPr>
          <w:p w14:paraId="1E108C32" w14:textId="77777777" w:rsidR="00E86C8A" w:rsidRPr="00A918FF" w:rsidRDefault="00E86C8A" w:rsidP="00E86C8A">
            <w:pPr>
              <w:jc w:val="center"/>
              <w:rPr>
                <w:rFonts w:ascii="Arial" w:hAnsi="Arial" w:cs="Arial"/>
                <w:szCs w:val="22"/>
              </w:rPr>
            </w:pPr>
          </w:p>
        </w:tc>
        <w:tc>
          <w:tcPr>
            <w:tcW w:w="2070" w:type="dxa"/>
            <w:vAlign w:val="center"/>
          </w:tcPr>
          <w:p w14:paraId="7BDF12A8" w14:textId="5FDFFBEF" w:rsidR="00E86C8A" w:rsidRPr="00A918FF" w:rsidRDefault="00E86C8A" w:rsidP="00E86C8A">
            <w:pPr>
              <w:jc w:val="right"/>
              <w:rPr>
                <w:rFonts w:ascii="Arial" w:hAnsi="Arial" w:cs="Arial"/>
                <w:szCs w:val="22"/>
              </w:rPr>
            </w:pPr>
            <w:r w:rsidRPr="00A918FF">
              <w:rPr>
                <w:rFonts w:ascii="Arial" w:hAnsi="Arial" w:cs="Arial"/>
                <w:szCs w:val="22"/>
              </w:rPr>
              <w:t>72</w:t>
            </w:r>
          </w:p>
        </w:tc>
        <w:tc>
          <w:tcPr>
            <w:tcW w:w="1800" w:type="dxa"/>
            <w:vAlign w:val="center"/>
          </w:tcPr>
          <w:p w14:paraId="5BEB30F2" w14:textId="78792EBA" w:rsidR="00E86C8A" w:rsidRPr="00A918FF" w:rsidRDefault="00E86C8A" w:rsidP="00E86C8A">
            <w:pPr>
              <w:jc w:val="right"/>
              <w:rPr>
                <w:rFonts w:ascii="Arial" w:hAnsi="Arial" w:cs="Arial"/>
                <w:szCs w:val="22"/>
              </w:rPr>
            </w:pPr>
            <w:r w:rsidRPr="00A918FF">
              <w:rPr>
                <w:rFonts w:ascii="Arial" w:hAnsi="Arial" w:cs="Arial"/>
                <w:szCs w:val="22"/>
              </w:rPr>
              <w:t>0.516</w:t>
            </w:r>
          </w:p>
        </w:tc>
        <w:tc>
          <w:tcPr>
            <w:tcW w:w="1890" w:type="dxa"/>
            <w:vAlign w:val="center"/>
          </w:tcPr>
          <w:p w14:paraId="37DBB596" w14:textId="50165562" w:rsidR="00E86C8A" w:rsidRPr="00A918FF" w:rsidRDefault="00E86C8A" w:rsidP="00E86C8A">
            <w:pPr>
              <w:jc w:val="right"/>
              <w:rPr>
                <w:rFonts w:ascii="Arial" w:hAnsi="Arial" w:cs="Arial"/>
                <w:szCs w:val="22"/>
              </w:rPr>
            </w:pPr>
            <w:r w:rsidRPr="00A918FF">
              <w:rPr>
                <w:rFonts w:ascii="Arial" w:hAnsi="Arial" w:cs="Arial"/>
                <w:szCs w:val="22"/>
              </w:rPr>
              <w:t>0.190</w:t>
            </w:r>
          </w:p>
        </w:tc>
      </w:tr>
      <w:tr w:rsidR="00E86C8A" w:rsidRPr="00A918FF" w14:paraId="1355A856" w14:textId="77777777" w:rsidTr="00E86C8A">
        <w:tc>
          <w:tcPr>
            <w:tcW w:w="2700" w:type="dxa"/>
            <w:vMerge/>
            <w:vAlign w:val="center"/>
          </w:tcPr>
          <w:p w14:paraId="72C1CB6C" w14:textId="77777777" w:rsidR="00E86C8A" w:rsidRPr="00A918FF" w:rsidRDefault="00E86C8A" w:rsidP="00E86C8A">
            <w:pPr>
              <w:jc w:val="center"/>
              <w:rPr>
                <w:rFonts w:ascii="Arial" w:hAnsi="Arial" w:cs="Arial"/>
                <w:szCs w:val="22"/>
              </w:rPr>
            </w:pPr>
          </w:p>
        </w:tc>
        <w:tc>
          <w:tcPr>
            <w:tcW w:w="2070" w:type="dxa"/>
            <w:vAlign w:val="center"/>
          </w:tcPr>
          <w:p w14:paraId="0FA5D4D1" w14:textId="2ED0F17E" w:rsidR="00E86C8A" w:rsidRPr="00A918FF" w:rsidRDefault="00E86C8A" w:rsidP="00E86C8A">
            <w:pPr>
              <w:jc w:val="right"/>
              <w:rPr>
                <w:rFonts w:ascii="Arial" w:hAnsi="Arial" w:cs="Arial"/>
                <w:szCs w:val="22"/>
              </w:rPr>
            </w:pPr>
            <w:r w:rsidRPr="00A918FF">
              <w:rPr>
                <w:rFonts w:ascii="Arial" w:hAnsi="Arial" w:cs="Arial"/>
                <w:szCs w:val="22"/>
              </w:rPr>
              <w:t>84</w:t>
            </w:r>
          </w:p>
        </w:tc>
        <w:tc>
          <w:tcPr>
            <w:tcW w:w="1800" w:type="dxa"/>
            <w:vAlign w:val="center"/>
          </w:tcPr>
          <w:p w14:paraId="67B7F0A2" w14:textId="5C027D1F" w:rsidR="00E86C8A" w:rsidRPr="00A918FF" w:rsidRDefault="00E86C8A" w:rsidP="00E86C8A">
            <w:pPr>
              <w:jc w:val="right"/>
              <w:rPr>
                <w:rFonts w:ascii="Arial" w:hAnsi="Arial" w:cs="Arial"/>
                <w:szCs w:val="22"/>
              </w:rPr>
            </w:pPr>
            <w:r w:rsidRPr="00A918FF">
              <w:rPr>
                <w:rFonts w:ascii="Arial" w:hAnsi="Arial" w:cs="Arial"/>
                <w:szCs w:val="22"/>
              </w:rPr>
              <w:t>0.515</w:t>
            </w:r>
          </w:p>
        </w:tc>
        <w:tc>
          <w:tcPr>
            <w:tcW w:w="1890" w:type="dxa"/>
            <w:vAlign w:val="center"/>
          </w:tcPr>
          <w:p w14:paraId="67E1FCA9" w14:textId="542B7DCF" w:rsidR="00E86C8A" w:rsidRPr="00A918FF" w:rsidRDefault="00E86C8A" w:rsidP="00E86C8A">
            <w:pPr>
              <w:jc w:val="right"/>
              <w:rPr>
                <w:rFonts w:ascii="Arial" w:hAnsi="Arial" w:cs="Arial"/>
                <w:szCs w:val="22"/>
              </w:rPr>
            </w:pPr>
            <w:r w:rsidRPr="00A918FF">
              <w:rPr>
                <w:rFonts w:ascii="Arial" w:hAnsi="Arial" w:cs="Arial"/>
                <w:szCs w:val="22"/>
              </w:rPr>
              <w:t>0.187</w:t>
            </w:r>
          </w:p>
        </w:tc>
      </w:tr>
      <w:tr w:rsidR="00E86C8A" w:rsidRPr="00A918FF" w14:paraId="04A02A96" w14:textId="77777777" w:rsidTr="00E86C8A">
        <w:tc>
          <w:tcPr>
            <w:tcW w:w="2700" w:type="dxa"/>
            <w:vMerge/>
            <w:vAlign w:val="center"/>
          </w:tcPr>
          <w:p w14:paraId="7A78FDED" w14:textId="77777777" w:rsidR="00E86C8A" w:rsidRPr="00A918FF" w:rsidRDefault="00E86C8A" w:rsidP="00E86C8A">
            <w:pPr>
              <w:jc w:val="center"/>
              <w:rPr>
                <w:rFonts w:ascii="Arial" w:hAnsi="Arial" w:cs="Arial"/>
                <w:szCs w:val="22"/>
              </w:rPr>
            </w:pPr>
          </w:p>
        </w:tc>
        <w:tc>
          <w:tcPr>
            <w:tcW w:w="2070" w:type="dxa"/>
            <w:vAlign w:val="center"/>
          </w:tcPr>
          <w:p w14:paraId="0EB274DF" w14:textId="20CD374E" w:rsidR="00E86C8A" w:rsidRPr="00A918FF" w:rsidRDefault="00E86C8A" w:rsidP="00E86C8A">
            <w:pPr>
              <w:jc w:val="right"/>
              <w:rPr>
                <w:rFonts w:ascii="Arial" w:hAnsi="Arial" w:cs="Arial"/>
                <w:szCs w:val="22"/>
              </w:rPr>
            </w:pPr>
            <w:r w:rsidRPr="00A918FF">
              <w:rPr>
                <w:rFonts w:ascii="Arial" w:hAnsi="Arial" w:cs="Arial"/>
                <w:szCs w:val="22"/>
              </w:rPr>
              <w:t>96</w:t>
            </w:r>
          </w:p>
        </w:tc>
        <w:tc>
          <w:tcPr>
            <w:tcW w:w="1800" w:type="dxa"/>
            <w:vAlign w:val="center"/>
          </w:tcPr>
          <w:p w14:paraId="47B73430" w14:textId="6686E926" w:rsidR="00E86C8A" w:rsidRPr="00A918FF" w:rsidRDefault="00E86C8A" w:rsidP="00E86C8A">
            <w:pPr>
              <w:jc w:val="right"/>
              <w:rPr>
                <w:rFonts w:ascii="Arial" w:hAnsi="Arial" w:cs="Arial"/>
                <w:szCs w:val="22"/>
              </w:rPr>
            </w:pPr>
            <w:r w:rsidRPr="00A918FF">
              <w:rPr>
                <w:rFonts w:ascii="Arial" w:hAnsi="Arial" w:cs="Arial"/>
                <w:szCs w:val="22"/>
              </w:rPr>
              <w:t>0.528</w:t>
            </w:r>
          </w:p>
        </w:tc>
        <w:tc>
          <w:tcPr>
            <w:tcW w:w="1890" w:type="dxa"/>
            <w:vAlign w:val="center"/>
          </w:tcPr>
          <w:p w14:paraId="6F3A4794" w14:textId="70FC7F82" w:rsidR="00E86C8A" w:rsidRPr="00A918FF" w:rsidRDefault="00E86C8A" w:rsidP="00E86C8A">
            <w:pPr>
              <w:jc w:val="right"/>
              <w:rPr>
                <w:rFonts w:ascii="Arial" w:hAnsi="Arial" w:cs="Arial"/>
                <w:szCs w:val="22"/>
              </w:rPr>
            </w:pPr>
            <w:r w:rsidRPr="00A918FF">
              <w:rPr>
                <w:rFonts w:ascii="Arial" w:hAnsi="Arial" w:cs="Arial"/>
                <w:szCs w:val="22"/>
              </w:rPr>
              <w:t>0.197</w:t>
            </w:r>
          </w:p>
        </w:tc>
      </w:tr>
      <w:tr w:rsidR="00E86C8A" w:rsidRPr="00A918FF" w14:paraId="423F4C8D" w14:textId="77777777" w:rsidTr="00E86C8A">
        <w:tc>
          <w:tcPr>
            <w:tcW w:w="2700" w:type="dxa"/>
            <w:vMerge/>
            <w:vAlign w:val="center"/>
          </w:tcPr>
          <w:p w14:paraId="476F7859" w14:textId="77777777" w:rsidR="00E86C8A" w:rsidRPr="00A918FF" w:rsidRDefault="00E86C8A" w:rsidP="00E86C8A">
            <w:pPr>
              <w:jc w:val="center"/>
              <w:rPr>
                <w:rFonts w:ascii="Arial" w:hAnsi="Arial" w:cs="Arial"/>
                <w:szCs w:val="22"/>
              </w:rPr>
            </w:pPr>
          </w:p>
        </w:tc>
        <w:tc>
          <w:tcPr>
            <w:tcW w:w="2070" w:type="dxa"/>
            <w:vAlign w:val="center"/>
          </w:tcPr>
          <w:p w14:paraId="1A68C540" w14:textId="7BCF7E94" w:rsidR="00E86C8A" w:rsidRPr="00A918FF" w:rsidRDefault="00E86C8A" w:rsidP="00E86C8A">
            <w:pPr>
              <w:jc w:val="right"/>
              <w:rPr>
                <w:rFonts w:ascii="Arial" w:hAnsi="Arial" w:cs="Arial"/>
                <w:szCs w:val="22"/>
              </w:rPr>
            </w:pPr>
            <w:r w:rsidRPr="00A918FF">
              <w:rPr>
                <w:rFonts w:ascii="Arial" w:hAnsi="Arial" w:cs="Arial"/>
                <w:szCs w:val="22"/>
              </w:rPr>
              <w:t>108</w:t>
            </w:r>
          </w:p>
        </w:tc>
        <w:tc>
          <w:tcPr>
            <w:tcW w:w="1800" w:type="dxa"/>
            <w:vAlign w:val="center"/>
          </w:tcPr>
          <w:p w14:paraId="44AB0615" w14:textId="60AB3D4E" w:rsidR="00E86C8A" w:rsidRPr="00A918FF" w:rsidRDefault="00E86C8A" w:rsidP="00E86C8A">
            <w:pPr>
              <w:jc w:val="right"/>
              <w:rPr>
                <w:rFonts w:ascii="Arial" w:hAnsi="Arial" w:cs="Arial"/>
                <w:szCs w:val="22"/>
              </w:rPr>
            </w:pPr>
            <w:r w:rsidRPr="00A918FF">
              <w:rPr>
                <w:rFonts w:ascii="Arial" w:hAnsi="Arial" w:cs="Arial"/>
                <w:szCs w:val="22"/>
              </w:rPr>
              <w:t>0.523</w:t>
            </w:r>
          </w:p>
        </w:tc>
        <w:tc>
          <w:tcPr>
            <w:tcW w:w="1890" w:type="dxa"/>
            <w:vAlign w:val="center"/>
          </w:tcPr>
          <w:p w14:paraId="4063F6B3" w14:textId="2A036A24" w:rsidR="00E86C8A" w:rsidRPr="00A918FF" w:rsidRDefault="00E86C8A" w:rsidP="00E86C8A">
            <w:pPr>
              <w:jc w:val="right"/>
              <w:rPr>
                <w:rFonts w:ascii="Arial" w:hAnsi="Arial" w:cs="Arial"/>
                <w:szCs w:val="22"/>
              </w:rPr>
            </w:pPr>
            <w:r w:rsidRPr="00A918FF">
              <w:rPr>
                <w:rFonts w:ascii="Arial" w:hAnsi="Arial" w:cs="Arial"/>
                <w:szCs w:val="22"/>
              </w:rPr>
              <w:t>0.173</w:t>
            </w:r>
          </w:p>
        </w:tc>
      </w:tr>
    </w:tbl>
    <w:p w14:paraId="2889AA99" w14:textId="737AA52A" w:rsidR="0099544E" w:rsidRDefault="0099544E" w:rsidP="00022B3A">
      <w:pPr>
        <w:spacing w:after="0" w:line="240" w:lineRule="auto"/>
        <w:jc w:val="both"/>
      </w:pPr>
      <w:r w:rsidRPr="00A918FF">
        <w:rPr>
          <w:rFonts w:ascii="Arial" w:hAnsi="Arial" w:cs="Arial"/>
          <w:b/>
          <w:bCs/>
          <w:szCs w:val="22"/>
        </w:rPr>
        <w:lastRenderedPageBreak/>
        <w:t>Table S5.</w:t>
      </w:r>
      <w:r>
        <w:rPr>
          <w:rFonts w:ascii="Arial" w:hAnsi="Arial" w:cs="Arial"/>
          <w:b/>
          <w:bCs/>
          <w:szCs w:val="22"/>
        </w:rPr>
        <w:t xml:space="preserve"> (cont.)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00"/>
        <w:gridCol w:w="2070"/>
        <w:gridCol w:w="1800"/>
        <w:gridCol w:w="1890"/>
      </w:tblGrid>
      <w:tr w:rsidR="00E86C8A" w:rsidRPr="00A918FF" w14:paraId="74651D86" w14:textId="77777777" w:rsidTr="00E86C8A">
        <w:tc>
          <w:tcPr>
            <w:tcW w:w="2700" w:type="dxa"/>
            <w:vMerge w:val="restart"/>
            <w:vAlign w:val="center"/>
          </w:tcPr>
          <w:p w14:paraId="27FAC5FC" w14:textId="3AE1F71F" w:rsidR="00E86C8A" w:rsidRPr="00A918FF" w:rsidRDefault="00E86C8A" w:rsidP="00E86C8A">
            <w:pPr>
              <w:jc w:val="center"/>
              <w:rPr>
                <w:rFonts w:ascii="Arial" w:hAnsi="Arial" w:cs="Arial"/>
                <w:szCs w:val="22"/>
              </w:rPr>
            </w:pPr>
            <w:r>
              <w:rPr>
                <w:rFonts w:ascii="Arial" w:hAnsi="Arial" w:cs="Arial"/>
                <w:szCs w:val="22"/>
              </w:rPr>
              <w:t>1:3</w:t>
            </w:r>
          </w:p>
        </w:tc>
        <w:tc>
          <w:tcPr>
            <w:tcW w:w="2070" w:type="dxa"/>
            <w:vAlign w:val="center"/>
          </w:tcPr>
          <w:p w14:paraId="5A8A0B9E" w14:textId="6237EC66" w:rsidR="00E86C8A" w:rsidRPr="00A918FF" w:rsidRDefault="00E86C8A" w:rsidP="00E86C8A">
            <w:pPr>
              <w:jc w:val="right"/>
              <w:rPr>
                <w:rFonts w:ascii="Arial" w:hAnsi="Arial" w:cs="Arial"/>
                <w:szCs w:val="22"/>
              </w:rPr>
            </w:pPr>
            <w:r w:rsidRPr="00A918FF">
              <w:rPr>
                <w:rFonts w:ascii="Arial" w:hAnsi="Arial" w:cs="Arial"/>
                <w:szCs w:val="22"/>
              </w:rPr>
              <w:t>120</w:t>
            </w:r>
          </w:p>
        </w:tc>
        <w:tc>
          <w:tcPr>
            <w:tcW w:w="1800" w:type="dxa"/>
            <w:vAlign w:val="center"/>
          </w:tcPr>
          <w:p w14:paraId="10D1D374" w14:textId="23BCCDF1" w:rsidR="00E86C8A" w:rsidRPr="00A918FF" w:rsidRDefault="00E86C8A" w:rsidP="00E86C8A">
            <w:pPr>
              <w:jc w:val="right"/>
              <w:rPr>
                <w:rFonts w:ascii="Arial" w:hAnsi="Arial" w:cs="Arial"/>
                <w:szCs w:val="22"/>
              </w:rPr>
            </w:pPr>
            <w:r w:rsidRPr="00A918FF">
              <w:rPr>
                <w:rFonts w:ascii="Arial" w:hAnsi="Arial" w:cs="Arial"/>
                <w:szCs w:val="22"/>
              </w:rPr>
              <w:t>0.513</w:t>
            </w:r>
          </w:p>
        </w:tc>
        <w:tc>
          <w:tcPr>
            <w:tcW w:w="1890" w:type="dxa"/>
            <w:vAlign w:val="center"/>
          </w:tcPr>
          <w:p w14:paraId="7CEC99A4" w14:textId="02E13B2D" w:rsidR="00E86C8A" w:rsidRPr="00A918FF" w:rsidRDefault="00E86C8A" w:rsidP="00E86C8A">
            <w:pPr>
              <w:jc w:val="right"/>
              <w:rPr>
                <w:rFonts w:ascii="Arial" w:hAnsi="Arial" w:cs="Arial"/>
                <w:szCs w:val="22"/>
              </w:rPr>
            </w:pPr>
            <w:r w:rsidRPr="00A918FF">
              <w:rPr>
                <w:rFonts w:ascii="Arial" w:hAnsi="Arial" w:cs="Arial"/>
                <w:szCs w:val="22"/>
              </w:rPr>
              <w:t>0.149</w:t>
            </w:r>
          </w:p>
        </w:tc>
      </w:tr>
      <w:tr w:rsidR="00E86C8A" w:rsidRPr="00A918FF" w14:paraId="0FACC2D1" w14:textId="77777777" w:rsidTr="00E86C8A">
        <w:tc>
          <w:tcPr>
            <w:tcW w:w="2700" w:type="dxa"/>
            <w:vMerge/>
            <w:vAlign w:val="center"/>
          </w:tcPr>
          <w:p w14:paraId="33863967" w14:textId="77777777" w:rsidR="00E86C8A" w:rsidRPr="00A918FF" w:rsidRDefault="00E86C8A" w:rsidP="00E86C8A">
            <w:pPr>
              <w:jc w:val="center"/>
              <w:rPr>
                <w:rFonts w:ascii="Arial" w:hAnsi="Arial" w:cs="Arial"/>
                <w:szCs w:val="22"/>
              </w:rPr>
            </w:pPr>
          </w:p>
        </w:tc>
        <w:tc>
          <w:tcPr>
            <w:tcW w:w="2070" w:type="dxa"/>
            <w:vAlign w:val="center"/>
          </w:tcPr>
          <w:p w14:paraId="3F54E694" w14:textId="1674EFD5" w:rsidR="00E86C8A" w:rsidRPr="00A918FF" w:rsidRDefault="00E86C8A" w:rsidP="00E86C8A">
            <w:pPr>
              <w:jc w:val="right"/>
              <w:rPr>
                <w:rFonts w:ascii="Arial" w:hAnsi="Arial" w:cs="Arial"/>
                <w:szCs w:val="22"/>
              </w:rPr>
            </w:pPr>
            <w:r w:rsidRPr="00A918FF">
              <w:rPr>
                <w:rFonts w:ascii="Arial" w:hAnsi="Arial" w:cs="Arial"/>
                <w:szCs w:val="22"/>
              </w:rPr>
              <w:t>132</w:t>
            </w:r>
          </w:p>
        </w:tc>
        <w:tc>
          <w:tcPr>
            <w:tcW w:w="1800" w:type="dxa"/>
            <w:vAlign w:val="center"/>
          </w:tcPr>
          <w:p w14:paraId="785C580E" w14:textId="1D355485" w:rsidR="00E86C8A" w:rsidRPr="00A918FF" w:rsidRDefault="00E86C8A" w:rsidP="00E86C8A">
            <w:pPr>
              <w:jc w:val="right"/>
              <w:rPr>
                <w:rFonts w:ascii="Arial" w:hAnsi="Arial" w:cs="Arial"/>
                <w:szCs w:val="22"/>
              </w:rPr>
            </w:pPr>
            <w:r w:rsidRPr="00A918FF">
              <w:rPr>
                <w:rFonts w:ascii="Arial" w:hAnsi="Arial" w:cs="Arial"/>
                <w:szCs w:val="22"/>
              </w:rPr>
              <w:t>0.443</w:t>
            </w:r>
          </w:p>
        </w:tc>
        <w:tc>
          <w:tcPr>
            <w:tcW w:w="1890" w:type="dxa"/>
            <w:vAlign w:val="center"/>
          </w:tcPr>
          <w:p w14:paraId="371EA484" w14:textId="653AA6E2" w:rsidR="00E86C8A" w:rsidRPr="00A918FF" w:rsidRDefault="00E86C8A" w:rsidP="00E86C8A">
            <w:pPr>
              <w:jc w:val="right"/>
              <w:rPr>
                <w:rFonts w:ascii="Arial" w:hAnsi="Arial" w:cs="Arial"/>
                <w:szCs w:val="22"/>
              </w:rPr>
            </w:pPr>
            <w:r w:rsidRPr="00A918FF">
              <w:rPr>
                <w:rFonts w:ascii="Arial" w:hAnsi="Arial" w:cs="Arial"/>
                <w:szCs w:val="22"/>
              </w:rPr>
              <w:t>0.211</w:t>
            </w:r>
          </w:p>
        </w:tc>
      </w:tr>
      <w:tr w:rsidR="00E86C8A" w:rsidRPr="00A918FF" w14:paraId="4AA939E4" w14:textId="77777777" w:rsidTr="00E86C8A">
        <w:tc>
          <w:tcPr>
            <w:tcW w:w="2700" w:type="dxa"/>
            <w:vMerge w:val="restart"/>
            <w:vAlign w:val="center"/>
          </w:tcPr>
          <w:p w14:paraId="494CB3D1" w14:textId="45E47735" w:rsidR="00E86C8A" w:rsidRPr="00A918FF" w:rsidRDefault="00E86C8A" w:rsidP="00E86C8A">
            <w:pPr>
              <w:jc w:val="center"/>
              <w:rPr>
                <w:rFonts w:ascii="Arial" w:hAnsi="Arial" w:cs="Arial"/>
                <w:szCs w:val="22"/>
              </w:rPr>
            </w:pPr>
            <w:r w:rsidRPr="00A918FF">
              <w:rPr>
                <w:rFonts w:ascii="Arial" w:hAnsi="Arial" w:cs="Arial"/>
                <w:szCs w:val="22"/>
              </w:rPr>
              <w:t>2:3</w:t>
            </w:r>
          </w:p>
        </w:tc>
        <w:tc>
          <w:tcPr>
            <w:tcW w:w="2070" w:type="dxa"/>
            <w:vAlign w:val="center"/>
          </w:tcPr>
          <w:p w14:paraId="1E9B44AD" w14:textId="61450B6A" w:rsidR="00E86C8A" w:rsidRPr="00A918FF" w:rsidRDefault="00E86C8A" w:rsidP="00E86C8A">
            <w:pPr>
              <w:jc w:val="right"/>
              <w:rPr>
                <w:rFonts w:ascii="Arial" w:hAnsi="Arial" w:cs="Arial"/>
                <w:szCs w:val="22"/>
              </w:rPr>
            </w:pPr>
            <w:r w:rsidRPr="00A918FF">
              <w:rPr>
                <w:rFonts w:ascii="Arial" w:hAnsi="Arial" w:cs="Arial"/>
                <w:szCs w:val="22"/>
              </w:rPr>
              <w:t>0</w:t>
            </w:r>
          </w:p>
        </w:tc>
        <w:tc>
          <w:tcPr>
            <w:tcW w:w="1800" w:type="dxa"/>
            <w:vAlign w:val="center"/>
          </w:tcPr>
          <w:p w14:paraId="03E5687F" w14:textId="21F82E1D" w:rsidR="00E86C8A" w:rsidRPr="00A918FF" w:rsidRDefault="00E86C8A" w:rsidP="00E86C8A">
            <w:pPr>
              <w:jc w:val="right"/>
              <w:rPr>
                <w:rFonts w:ascii="Arial" w:hAnsi="Arial" w:cs="Arial"/>
                <w:szCs w:val="22"/>
              </w:rPr>
            </w:pPr>
            <w:r w:rsidRPr="00A918FF">
              <w:rPr>
                <w:rFonts w:ascii="Arial" w:hAnsi="Arial" w:cs="Arial"/>
                <w:szCs w:val="22"/>
              </w:rPr>
              <w:t>0.0839</w:t>
            </w:r>
          </w:p>
        </w:tc>
        <w:tc>
          <w:tcPr>
            <w:tcW w:w="1890" w:type="dxa"/>
            <w:vAlign w:val="center"/>
          </w:tcPr>
          <w:p w14:paraId="45A65BF7" w14:textId="1037CED3" w:rsidR="00E86C8A" w:rsidRPr="00A918FF" w:rsidRDefault="00E86C8A" w:rsidP="00E86C8A">
            <w:pPr>
              <w:jc w:val="right"/>
              <w:rPr>
                <w:rFonts w:ascii="Arial" w:hAnsi="Arial" w:cs="Arial"/>
                <w:szCs w:val="22"/>
              </w:rPr>
            </w:pPr>
            <w:r w:rsidRPr="00A918FF">
              <w:rPr>
                <w:rFonts w:ascii="Arial" w:hAnsi="Arial" w:cs="Arial"/>
                <w:szCs w:val="22"/>
              </w:rPr>
              <w:t>0.00739</w:t>
            </w:r>
          </w:p>
        </w:tc>
      </w:tr>
      <w:tr w:rsidR="00E86C8A" w:rsidRPr="00A918FF" w14:paraId="377FE2B6" w14:textId="77777777" w:rsidTr="00E86C8A">
        <w:tc>
          <w:tcPr>
            <w:tcW w:w="2700" w:type="dxa"/>
            <w:vMerge/>
            <w:vAlign w:val="center"/>
          </w:tcPr>
          <w:p w14:paraId="41599B5F" w14:textId="77777777" w:rsidR="00E86C8A" w:rsidRPr="00A918FF" w:rsidRDefault="00E86C8A" w:rsidP="00E86C8A">
            <w:pPr>
              <w:jc w:val="center"/>
              <w:rPr>
                <w:rFonts w:ascii="Arial" w:hAnsi="Arial" w:cs="Arial"/>
                <w:szCs w:val="22"/>
              </w:rPr>
            </w:pPr>
          </w:p>
        </w:tc>
        <w:tc>
          <w:tcPr>
            <w:tcW w:w="2070" w:type="dxa"/>
            <w:vAlign w:val="center"/>
          </w:tcPr>
          <w:p w14:paraId="25AA6401" w14:textId="30D3C9E2" w:rsidR="00E86C8A" w:rsidRPr="00A918FF" w:rsidRDefault="00E86C8A" w:rsidP="00E86C8A">
            <w:pPr>
              <w:jc w:val="right"/>
              <w:rPr>
                <w:rFonts w:ascii="Arial" w:hAnsi="Arial" w:cs="Arial"/>
                <w:szCs w:val="22"/>
              </w:rPr>
            </w:pPr>
            <w:r w:rsidRPr="00A918FF">
              <w:rPr>
                <w:rFonts w:ascii="Arial" w:hAnsi="Arial" w:cs="Arial"/>
                <w:szCs w:val="22"/>
              </w:rPr>
              <w:t>12</w:t>
            </w:r>
          </w:p>
        </w:tc>
        <w:tc>
          <w:tcPr>
            <w:tcW w:w="1800" w:type="dxa"/>
            <w:vAlign w:val="center"/>
          </w:tcPr>
          <w:p w14:paraId="31200687" w14:textId="490DC010" w:rsidR="00E86C8A" w:rsidRPr="00A918FF" w:rsidRDefault="00E86C8A" w:rsidP="00E86C8A">
            <w:pPr>
              <w:jc w:val="right"/>
              <w:rPr>
                <w:rFonts w:ascii="Arial" w:hAnsi="Arial" w:cs="Arial"/>
                <w:szCs w:val="22"/>
              </w:rPr>
            </w:pPr>
            <w:r w:rsidRPr="00A918FF">
              <w:rPr>
                <w:rFonts w:ascii="Arial" w:hAnsi="Arial" w:cs="Arial"/>
                <w:szCs w:val="22"/>
              </w:rPr>
              <w:t>0.284</w:t>
            </w:r>
          </w:p>
        </w:tc>
        <w:tc>
          <w:tcPr>
            <w:tcW w:w="1890" w:type="dxa"/>
            <w:vAlign w:val="center"/>
          </w:tcPr>
          <w:p w14:paraId="14CB41B3" w14:textId="2EF94EC4" w:rsidR="00E86C8A" w:rsidRPr="00A918FF" w:rsidRDefault="00E86C8A" w:rsidP="00E86C8A">
            <w:pPr>
              <w:jc w:val="right"/>
              <w:rPr>
                <w:rFonts w:ascii="Arial" w:hAnsi="Arial" w:cs="Arial"/>
                <w:szCs w:val="22"/>
              </w:rPr>
            </w:pPr>
            <w:r w:rsidRPr="00A918FF">
              <w:rPr>
                <w:rFonts w:ascii="Arial" w:hAnsi="Arial" w:cs="Arial"/>
                <w:szCs w:val="22"/>
              </w:rPr>
              <w:t>0.149</w:t>
            </w:r>
          </w:p>
        </w:tc>
      </w:tr>
      <w:tr w:rsidR="00E86C8A" w:rsidRPr="00A918FF" w14:paraId="0D3B6581" w14:textId="77777777" w:rsidTr="00E86C8A">
        <w:tc>
          <w:tcPr>
            <w:tcW w:w="2700" w:type="dxa"/>
            <w:vMerge/>
            <w:vAlign w:val="center"/>
          </w:tcPr>
          <w:p w14:paraId="4F7A49AA" w14:textId="77777777" w:rsidR="00E86C8A" w:rsidRPr="00A918FF" w:rsidRDefault="00E86C8A" w:rsidP="00E86C8A">
            <w:pPr>
              <w:jc w:val="center"/>
              <w:rPr>
                <w:rFonts w:ascii="Arial" w:hAnsi="Arial" w:cs="Arial"/>
                <w:szCs w:val="22"/>
              </w:rPr>
            </w:pPr>
          </w:p>
        </w:tc>
        <w:tc>
          <w:tcPr>
            <w:tcW w:w="2070" w:type="dxa"/>
            <w:vAlign w:val="center"/>
          </w:tcPr>
          <w:p w14:paraId="2168E111" w14:textId="47F4BDEA" w:rsidR="00E86C8A" w:rsidRPr="00A918FF" w:rsidRDefault="00E86C8A" w:rsidP="00E86C8A">
            <w:pPr>
              <w:jc w:val="right"/>
              <w:rPr>
                <w:rFonts w:ascii="Arial" w:hAnsi="Arial" w:cs="Arial"/>
                <w:szCs w:val="22"/>
              </w:rPr>
            </w:pPr>
            <w:r w:rsidRPr="00A918FF">
              <w:rPr>
                <w:rFonts w:ascii="Arial" w:hAnsi="Arial" w:cs="Arial"/>
                <w:szCs w:val="22"/>
              </w:rPr>
              <w:t>24</w:t>
            </w:r>
          </w:p>
        </w:tc>
        <w:tc>
          <w:tcPr>
            <w:tcW w:w="1800" w:type="dxa"/>
            <w:vAlign w:val="center"/>
          </w:tcPr>
          <w:p w14:paraId="0C11B411" w14:textId="2F8E0220" w:rsidR="00E86C8A" w:rsidRPr="00A918FF" w:rsidRDefault="00E86C8A" w:rsidP="00E86C8A">
            <w:pPr>
              <w:jc w:val="right"/>
              <w:rPr>
                <w:rFonts w:ascii="Arial" w:hAnsi="Arial" w:cs="Arial"/>
                <w:szCs w:val="22"/>
              </w:rPr>
            </w:pPr>
            <w:r w:rsidRPr="00A918FF">
              <w:rPr>
                <w:rFonts w:ascii="Arial" w:hAnsi="Arial" w:cs="Arial"/>
                <w:szCs w:val="22"/>
              </w:rPr>
              <w:t>0.544</w:t>
            </w:r>
          </w:p>
        </w:tc>
        <w:tc>
          <w:tcPr>
            <w:tcW w:w="1890" w:type="dxa"/>
            <w:vAlign w:val="center"/>
          </w:tcPr>
          <w:p w14:paraId="4F8F08A4" w14:textId="5DB14760" w:rsidR="00E86C8A" w:rsidRPr="00A918FF" w:rsidRDefault="00E86C8A" w:rsidP="00E86C8A">
            <w:pPr>
              <w:jc w:val="right"/>
              <w:rPr>
                <w:rFonts w:ascii="Arial" w:hAnsi="Arial" w:cs="Arial"/>
                <w:szCs w:val="22"/>
              </w:rPr>
            </w:pPr>
            <w:r w:rsidRPr="00A918FF">
              <w:rPr>
                <w:rFonts w:ascii="Arial" w:hAnsi="Arial" w:cs="Arial"/>
                <w:szCs w:val="22"/>
              </w:rPr>
              <w:t>0.291</w:t>
            </w:r>
          </w:p>
        </w:tc>
      </w:tr>
      <w:tr w:rsidR="00E86C8A" w:rsidRPr="00A918FF" w14:paraId="5AFA8924" w14:textId="77777777" w:rsidTr="00E86C8A">
        <w:tc>
          <w:tcPr>
            <w:tcW w:w="2700" w:type="dxa"/>
            <w:vMerge/>
            <w:vAlign w:val="center"/>
          </w:tcPr>
          <w:p w14:paraId="7CEE83CC" w14:textId="77777777" w:rsidR="00E86C8A" w:rsidRPr="00A918FF" w:rsidRDefault="00E86C8A" w:rsidP="00E86C8A">
            <w:pPr>
              <w:jc w:val="center"/>
              <w:rPr>
                <w:rFonts w:ascii="Arial" w:hAnsi="Arial" w:cs="Arial"/>
                <w:szCs w:val="22"/>
              </w:rPr>
            </w:pPr>
          </w:p>
        </w:tc>
        <w:tc>
          <w:tcPr>
            <w:tcW w:w="2070" w:type="dxa"/>
            <w:vAlign w:val="center"/>
          </w:tcPr>
          <w:p w14:paraId="6543311A" w14:textId="1326998B" w:rsidR="00E86C8A" w:rsidRPr="00A918FF" w:rsidRDefault="00E86C8A" w:rsidP="00E86C8A">
            <w:pPr>
              <w:jc w:val="right"/>
              <w:rPr>
                <w:rFonts w:ascii="Arial" w:hAnsi="Arial" w:cs="Arial"/>
                <w:szCs w:val="22"/>
              </w:rPr>
            </w:pPr>
            <w:r w:rsidRPr="00A918FF">
              <w:rPr>
                <w:rFonts w:ascii="Arial" w:hAnsi="Arial" w:cs="Arial"/>
                <w:szCs w:val="22"/>
              </w:rPr>
              <w:t>36</w:t>
            </w:r>
          </w:p>
        </w:tc>
        <w:tc>
          <w:tcPr>
            <w:tcW w:w="1800" w:type="dxa"/>
            <w:vAlign w:val="center"/>
          </w:tcPr>
          <w:p w14:paraId="0B7DA7B7" w14:textId="75F45712" w:rsidR="00E86C8A" w:rsidRPr="00A918FF" w:rsidRDefault="00E86C8A" w:rsidP="00E86C8A">
            <w:pPr>
              <w:jc w:val="right"/>
              <w:rPr>
                <w:rFonts w:ascii="Arial" w:hAnsi="Arial" w:cs="Arial"/>
                <w:szCs w:val="22"/>
              </w:rPr>
            </w:pPr>
            <w:r w:rsidRPr="00A918FF">
              <w:rPr>
                <w:rFonts w:ascii="Arial" w:hAnsi="Arial" w:cs="Arial"/>
                <w:szCs w:val="22"/>
              </w:rPr>
              <w:t>0.635</w:t>
            </w:r>
          </w:p>
        </w:tc>
        <w:tc>
          <w:tcPr>
            <w:tcW w:w="1890" w:type="dxa"/>
            <w:vAlign w:val="center"/>
          </w:tcPr>
          <w:p w14:paraId="5DBFA65C" w14:textId="6E5F11CC" w:rsidR="00E86C8A" w:rsidRPr="00A918FF" w:rsidRDefault="00E86C8A" w:rsidP="00E86C8A">
            <w:pPr>
              <w:jc w:val="right"/>
              <w:rPr>
                <w:rFonts w:ascii="Arial" w:hAnsi="Arial" w:cs="Arial"/>
                <w:szCs w:val="22"/>
              </w:rPr>
            </w:pPr>
            <w:r w:rsidRPr="00A918FF">
              <w:rPr>
                <w:rFonts w:ascii="Arial" w:hAnsi="Arial" w:cs="Arial"/>
                <w:szCs w:val="22"/>
              </w:rPr>
              <w:t>0.362</w:t>
            </w:r>
          </w:p>
        </w:tc>
      </w:tr>
      <w:tr w:rsidR="00E86C8A" w:rsidRPr="00A918FF" w14:paraId="5767F4C3" w14:textId="77777777" w:rsidTr="00E86C8A">
        <w:tc>
          <w:tcPr>
            <w:tcW w:w="2700" w:type="dxa"/>
            <w:vMerge/>
            <w:vAlign w:val="center"/>
          </w:tcPr>
          <w:p w14:paraId="6012C0AF" w14:textId="77777777" w:rsidR="00E86C8A" w:rsidRPr="00A918FF" w:rsidRDefault="00E86C8A" w:rsidP="00E86C8A">
            <w:pPr>
              <w:jc w:val="center"/>
              <w:rPr>
                <w:rFonts w:ascii="Arial" w:hAnsi="Arial" w:cs="Arial"/>
                <w:szCs w:val="22"/>
              </w:rPr>
            </w:pPr>
          </w:p>
        </w:tc>
        <w:tc>
          <w:tcPr>
            <w:tcW w:w="2070" w:type="dxa"/>
            <w:vAlign w:val="center"/>
          </w:tcPr>
          <w:p w14:paraId="4A76D07E" w14:textId="4ADD33AD" w:rsidR="00E86C8A" w:rsidRPr="00A918FF" w:rsidRDefault="00E86C8A" w:rsidP="00E86C8A">
            <w:pPr>
              <w:jc w:val="right"/>
              <w:rPr>
                <w:rFonts w:ascii="Arial" w:hAnsi="Arial" w:cs="Arial"/>
                <w:szCs w:val="22"/>
              </w:rPr>
            </w:pPr>
            <w:r w:rsidRPr="00A918FF">
              <w:rPr>
                <w:rFonts w:ascii="Arial" w:hAnsi="Arial" w:cs="Arial"/>
                <w:szCs w:val="22"/>
              </w:rPr>
              <w:t>48</w:t>
            </w:r>
          </w:p>
        </w:tc>
        <w:tc>
          <w:tcPr>
            <w:tcW w:w="1800" w:type="dxa"/>
            <w:vAlign w:val="center"/>
          </w:tcPr>
          <w:p w14:paraId="4E4F61D3" w14:textId="39BD3863" w:rsidR="00E86C8A" w:rsidRPr="00A918FF" w:rsidRDefault="00E86C8A" w:rsidP="00E86C8A">
            <w:pPr>
              <w:jc w:val="right"/>
              <w:rPr>
                <w:rFonts w:ascii="Arial" w:hAnsi="Arial" w:cs="Arial"/>
                <w:szCs w:val="22"/>
              </w:rPr>
            </w:pPr>
            <w:r w:rsidRPr="00A918FF">
              <w:rPr>
                <w:rFonts w:ascii="Arial" w:hAnsi="Arial" w:cs="Arial"/>
                <w:szCs w:val="22"/>
              </w:rPr>
              <w:t>0.613</w:t>
            </w:r>
          </w:p>
        </w:tc>
        <w:tc>
          <w:tcPr>
            <w:tcW w:w="1890" w:type="dxa"/>
            <w:vAlign w:val="center"/>
          </w:tcPr>
          <w:p w14:paraId="4B294039" w14:textId="78DB7108" w:rsidR="00E86C8A" w:rsidRPr="00A918FF" w:rsidRDefault="00E86C8A" w:rsidP="00E86C8A">
            <w:pPr>
              <w:jc w:val="right"/>
              <w:rPr>
                <w:rFonts w:ascii="Arial" w:hAnsi="Arial" w:cs="Arial"/>
                <w:szCs w:val="22"/>
              </w:rPr>
            </w:pPr>
            <w:r w:rsidRPr="00A918FF">
              <w:rPr>
                <w:rFonts w:ascii="Arial" w:hAnsi="Arial" w:cs="Arial"/>
                <w:szCs w:val="22"/>
              </w:rPr>
              <w:t>0.401</w:t>
            </w:r>
          </w:p>
        </w:tc>
      </w:tr>
      <w:tr w:rsidR="00E86C8A" w:rsidRPr="00A918FF" w14:paraId="55F14FD1" w14:textId="77777777" w:rsidTr="00E86C8A">
        <w:tc>
          <w:tcPr>
            <w:tcW w:w="2700" w:type="dxa"/>
            <w:vMerge/>
            <w:vAlign w:val="center"/>
          </w:tcPr>
          <w:p w14:paraId="24DA27FA" w14:textId="77777777" w:rsidR="00E86C8A" w:rsidRPr="00A918FF" w:rsidRDefault="00E86C8A" w:rsidP="00E86C8A">
            <w:pPr>
              <w:jc w:val="center"/>
              <w:rPr>
                <w:rFonts w:ascii="Arial" w:hAnsi="Arial" w:cs="Arial"/>
                <w:szCs w:val="22"/>
              </w:rPr>
            </w:pPr>
          </w:p>
        </w:tc>
        <w:tc>
          <w:tcPr>
            <w:tcW w:w="2070" w:type="dxa"/>
            <w:vAlign w:val="center"/>
          </w:tcPr>
          <w:p w14:paraId="603C58E4" w14:textId="231446F2" w:rsidR="00E86C8A" w:rsidRPr="00A918FF" w:rsidRDefault="00E86C8A" w:rsidP="00E86C8A">
            <w:pPr>
              <w:jc w:val="right"/>
              <w:rPr>
                <w:rFonts w:ascii="Arial" w:hAnsi="Arial" w:cs="Arial"/>
                <w:szCs w:val="22"/>
              </w:rPr>
            </w:pPr>
            <w:r w:rsidRPr="00A918FF">
              <w:rPr>
                <w:rFonts w:ascii="Arial" w:hAnsi="Arial" w:cs="Arial"/>
                <w:szCs w:val="22"/>
              </w:rPr>
              <w:t>60</w:t>
            </w:r>
          </w:p>
        </w:tc>
        <w:tc>
          <w:tcPr>
            <w:tcW w:w="1800" w:type="dxa"/>
            <w:vAlign w:val="center"/>
          </w:tcPr>
          <w:p w14:paraId="0B4965F7" w14:textId="2B29088E" w:rsidR="00E86C8A" w:rsidRPr="00A918FF" w:rsidRDefault="00E86C8A" w:rsidP="00E86C8A">
            <w:pPr>
              <w:jc w:val="right"/>
              <w:rPr>
                <w:rFonts w:ascii="Arial" w:hAnsi="Arial" w:cs="Arial"/>
                <w:szCs w:val="22"/>
              </w:rPr>
            </w:pPr>
            <w:r w:rsidRPr="00A918FF">
              <w:rPr>
                <w:rFonts w:ascii="Arial" w:hAnsi="Arial" w:cs="Arial"/>
                <w:szCs w:val="22"/>
              </w:rPr>
              <w:t>0.623</w:t>
            </w:r>
          </w:p>
        </w:tc>
        <w:tc>
          <w:tcPr>
            <w:tcW w:w="1890" w:type="dxa"/>
            <w:vAlign w:val="center"/>
          </w:tcPr>
          <w:p w14:paraId="062B1014" w14:textId="3DC9C345" w:rsidR="00E86C8A" w:rsidRPr="00A918FF" w:rsidRDefault="00E86C8A" w:rsidP="00E86C8A">
            <w:pPr>
              <w:jc w:val="right"/>
              <w:rPr>
                <w:rFonts w:ascii="Arial" w:hAnsi="Arial" w:cs="Arial"/>
                <w:szCs w:val="22"/>
              </w:rPr>
            </w:pPr>
            <w:r w:rsidRPr="00A918FF">
              <w:rPr>
                <w:rFonts w:ascii="Arial" w:hAnsi="Arial" w:cs="Arial"/>
                <w:szCs w:val="22"/>
              </w:rPr>
              <w:t>0.427</w:t>
            </w:r>
          </w:p>
        </w:tc>
      </w:tr>
      <w:tr w:rsidR="00E86C8A" w:rsidRPr="00A918FF" w14:paraId="29B75E3D" w14:textId="77777777" w:rsidTr="00E86C8A">
        <w:tc>
          <w:tcPr>
            <w:tcW w:w="2700" w:type="dxa"/>
            <w:vMerge/>
            <w:vAlign w:val="center"/>
          </w:tcPr>
          <w:p w14:paraId="48CB9F84" w14:textId="77777777" w:rsidR="00E86C8A" w:rsidRPr="00A918FF" w:rsidRDefault="00E86C8A" w:rsidP="00E86C8A">
            <w:pPr>
              <w:jc w:val="center"/>
              <w:rPr>
                <w:rFonts w:ascii="Arial" w:hAnsi="Arial" w:cs="Arial"/>
                <w:szCs w:val="22"/>
              </w:rPr>
            </w:pPr>
          </w:p>
        </w:tc>
        <w:tc>
          <w:tcPr>
            <w:tcW w:w="2070" w:type="dxa"/>
            <w:vAlign w:val="center"/>
          </w:tcPr>
          <w:p w14:paraId="46B3719B" w14:textId="5BF2763F" w:rsidR="00E86C8A" w:rsidRPr="00A918FF" w:rsidRDefault="00E86C8A" w:rsidP="00E86C8A">
            <w:pPr>
              <w:jc w:val="right"/>
              <w:rPr>
                <w:rFonts w:ascii="Arial" w:hAnsi="Arial" w:cs="Arial"/>
                <w:szCs w:val="22"/>
              </w:rPr>
            </w:pPr>
            <w:r w:rsidRPr="00A918FF">
              <w:rPr>
                <w:rFonts w:ascii="Arial" w:hAnsi="Arial" w:cs="Arial"/>
                <w:szCs w:val="22"/>
              </w:rPr>
              <w:t>72</w:t>
            </w:r>
          </w:p>
        </w:tc>
        <w:tc>
          <w:tcPr>
            <w:tcW w:w="1800" w:type="dxa"/>
            <w:vAlign w:val="center"/>
          </w:tcPr>
          <w:p w14:paraId="44404DC5" w14:textId="6039FA36" w:rsidR="00E86C8A" w:rsidRPr="00A918FF" w:rsidRDefault="00E86C8A" w:rsidP="00E86C8A">
            <w:pPr>
              <w:jc w:val="right"/>
              <w:rPr>
                <w:rFonts w:ascii="Arial" w:hAnsi="Arial" w:cs="Arial"/>
                <w:szCs w:val="22"/>
              </w:rPr>
            </w:pPr>
            <w:r w:rsidRPr="00A918FF">
              <w:rPr>
                <w:rFonts w:ascii="Arial" w:hAnsi="Arial" w:cs="Arial"/>
                <w:szCs w:val="22"/>
              </w:rPr>
              <w:t>0.651</w:t>
            </w:r>
          </w:p>
        </w:tc>
        <w:tc>
          <w:tcPr>
            <w:tcW w:w="1890" w:type="dxa"/>
            <w:vAlign w:val="center"/>
          </w:tcPr>
          <w:p w14:paraId="6D1A1B4D" w14:textId="59A43AE0" w:rsidR="00E86C8A" w:rsidRPr="00A918FF" w:rsidRDefault="00E86C8A" w:rsidP="00E86C8A">
            <w:pPr>
              <w:jc w:val="right"/>
              <w:rPr>
                <w:rFonts w:ascii="Arial" w:hAnsi="Arial" w:cs="Arial"/>
                <w:szCs w:val="22"/>
              </w:rPr>
            </w:pPr>
            <w:r w:rsidRPr="00A918FF">
              <w:rPr>
                <w:rFonts w:ascii="Arial" w:hAnsi="Arial" w:cs="Arial"/>
                <w:szCs w:val="22"/>
              </w:rPr>
              <w:t>0.444</w:t>
            </w:r>
          </w:p>
        </w:tc>
      </w:tr>
      <w:tr w:rsidR="00E86C8A" w:rsidRPr="00A918FF" w14:paraId="3B09CC28" w14:textId="77777777" w:rsidTr="00E86C8A">
        <w:tc>
          <w:tcPr>
            <w:tcW w:w="2700" w:type="dxa"/>
            <w:vMerge/>
            <w:vAlign w:val="center"/>
          </w:tcPr>
          <w:p w14:paraId="15D23949" w14:textId="77777777" w:rsidR="00E86C8A" w:rsidRPr="00A918FF" w:rsidRDefault="00E86C8A" w:rsidP="00E86C8A">
            <w:pPr>
              <w:jc w:val="center"/>
              <w:rPr>
                <w:rFonts w:ascii="Arial" w:hAnsi="Arial" w:cs="Arial"/>
                <w:szCs w:val="22"/>
              </w:rPr>
            </w:pPr>
          </w:p>
        </w:tc>
        <w:tc>
          <w:tcPr>
            <w:tcW w:w="2070" w:type="dxa"/>
            <w:vAlign w:val="center"/>
          </w:tcPr>
          <w:p w14:paraId="3CEC6330" w14:textId="7FAF41E6" w:rsidR="00E86C8A" w:rsidRPr="00A918FF" w:rsidRDefault="00E86C8A" w:rsidP="00E86C8A">
            <w:pPr>
              <w:jc w:val="right"/>
              <w:rPr>
                <w:rFonts w:ascii="Arial" w:hAnsi="Arial" w:cs="Arial"/>
                <w:szCs w:val="22"/>
              </w:rPr>
            </w:pPr>
            <w:r w:rsidRPr="00A918FF">
              <w:rPr>
                <w:rFonts w:ascii="Arial" w:hAnsi="Arial" w:cs="Arial"/>
                <w:szCs w:val="22"/>
              </w:rPr>
              <w:t>84</w:t>
            </w:r>
          </w:p>
        </w:tc>
        <w:tc>
          <w:tcPr>
            <w:tcW w:w="1800" w:type="dxa"/>
            <w:vAlign w:val="center"/>
          </w:tcPr>
          <w:p w14:paraId="47F5C82D" w14:textId="2B40E686" w:rsidR="00E86C8A" w:rsidRPr="00A918FF" w:rsidRDefault="00E86C8A" w:rsidP="00E86C8A">
            <w:pPr>
              <w:jc w:val="right"/>
              <w:rPr>
                <w:rFonts w:ascii="Arial" w:hAnsi="Arial" w:cs="Arial"/>
                <w:szCs w:val="22"/>
              </w:rPr>
            </w:pPr>
            <w:r w:rsidRPr="00A918FF">
              <w:rPr>
                <w:rFonts w:ascii="Arial" w:hAnsi="Arial" w:cs="Arial"/>
                <w:szCs w:val="22"/>
              </w:rPr>
              <w:t>0.650</w:t>
            </w:r>
          </w:p>
        </w:tc>
        <w:tc>
          <w:tcPr>
            <w:tcW w:w="1890" w:type="dxa"/>
            <w:vAlign w:val="center"/>
          </w:tcPr>
          <w:p w14:paraId="53A5EEB8" w14:textId="453E6B0C" w:rsidR="00E86C8A" w:rsidRPr="00A918FF" w:rsidRDefault="00E86C8A" w:rsidP="00E86C8A">
            <w:pPr>
              <w:jc w:val="right"/>
              <w:rPr>
                <w:rFonts w:ascii="Arial" w:hAnsi="Arial" w:cs="Arial"/>
                <w:szCs w:val="22"/>
              </w:rPr>
            </w:pPr>
            <w:r w:rsidRPr="00A918FF">
              <w:rPr>
                <w:rFonts w:ascii="Arial" w:hAnsi="Arial" w:cs="Arial"/>
                <w:szCs w:val="22"/>
              </w:rPr>
              <w:t>0.476</w:t>
            </w:r>
          </w:p>
        </w:tc>
      </w:tr>
      <w:tr w:rsidR="00E86C8A" w:rsidRPr="00A918FF" w14:paraId="3945896B" w14:textId="77777777" w:rsidTr="00E86C8A">
        <w:tc>
          <w:tcPr>
            <w:tcW w:w="2700" w:type="dxa"/>
            <w:vMerge/>
            <w:vAlign w:val="center"/>
          </w:tcPr>
          <w:p w14:paraId="703915A8" w14:textId="77777777" w:rsidR="00E86C8A" w:rsidRPr="00A918FF" w:rsidRDefault="00E86C8A" w:rsidP="00E86C8A">
            <w:pPr>
              <w:jc w:val="center"/>
              <w:rPr>
                <w:rFonts w:ascii="Arial" w:hAnsi="Arial" w:cs="Arial"/>
                <w:szCs w:val="22"/>
              </w:rPr>
            </w:pPr>
          </w:p>
        </w:tc>
        <w:tc>
          <w:tcPr>
            <w:tcW w:w="2070" w:type="dxa"/>
            <w:vAlign w:val="center"/>
          </w:tcPr>
          <w:p w14:paraId="5900CD09" w14:textId="01800DCB" w:rsidR="00E86C8A" w:rsidRPr="00A918FF" w:rsidRDefault="00E86C8A" w:rsidP="00E86C8A">
            <w:pPr>
              <w:jc w:val="right"/>
              <w:rPr>
                <w:rFonts w:ascii="Arial" w:hAnsi="Arial" w:cs="Arial"/>
                <w:szCs w:val="22"/>
              </w:rPr>
            </w:pPr>
            <w:r w:rsidRPr="00A918FF">
              <w:rPr>
                <w:rFonts w:ascii="Arial" w:hAnsi="Arial" w:cs="Arial"/>
                <w:szCs w:val="22"/>
              </w:rPr>
              <w:t>96</w:t>
            </w:r>
          </w:p>
        </w:tc>
        <w:tc>
          <w:tcPr>
            <w:tcW w:w="1800" w:type="dxa"/>
            <w:vAlign w:val="center"/>
          </w:tcPr>
          <w:p w14:paraId="04649A22" w14:textId="73D874A6" w:rsidR="00E86C8A" w:rsidRPr="00A918FF" w:rsidRDefault="00E86C8A" w:rsidP="00E86C8A">
            <w:pPr>
              <w:jc w:val="right"/>
              <w:rPr>
                <w:rFonts w:ascii="Arial" w:hAnsi="Arial" w:cs="Arial"/>
                <w:szCs w:val="22"/>
              </w:rPr>
            </w:pPr>
            <w:r w:rsidRPr="00A918FF">
              <w:rPr>
                <w:rFonts w:ascii="Arial" w:hAnsi="Arial" w:cs="Arial"/>
                <w:szCs w:val="22"/>
              </w:rPr>
              <w:t>0.668</w:t>
            </w:r>
          </w:p>
        </w:tc>
        <w:tc>
          <w:tcPr>
            <w:tcW w:w="1890" w:type="dxa"/>
            <w:vAlign w:val="center"/>
          </w:tcPr>
          <w:p w14:paraId="0EC6A79E" w14:textId="65285A65" w:rsidR="00E86C8A" w:rsidRPr="00A918FF" w:rsidRDefault="00E86C8A" w:rsidP="00E86C8A">
            <w:pPr>
              <w:jc w:val="right"/>
              <w:rPr>
                <w:rFonts w:ascii="Arial" w:hAnsi="Arial" w:cs="Arial"/>
                <w:szCs w:val="22"/>
              </w:rPr>
            </w:pPr>
            <w:r w:rsidRPr="00A918FF">
              <w:rPr>
                <w:rFonts w:ascii="Arial" w:hAnsi="Arial" w:cs="Arial"/>
                <w:szCs w:val="22"/>
              </w:rPr>
              <w:t>0.488</w:t>
            </w:r>
          </w:p>
        </w:tc>
      </w:tr>
      <w:tr w:rsidR="00E86C8A" w:rsidRPr="00A918FF" w14:paraId="21692E5D" w14:textId="77777777" w:rsidTr="00E86C8A">
        <w:tc>
          <w:tcPr>
            <w:tcW w:w="2700" w:type="dxa"/>
            <w:vMerge/>
            <w:vAlign w:val="center"/>
          </w:tcPr>
          <w:p w14:paraId="584D3FAF" w14:textId="77777777" w:rsidR="00E86C8A" w:rsidRPr="00A918FF" w:rsidRDefault="00E86C8A" w:rsidP="00E86C8A">
            <w:pPr>
              <w:jc w:val="center"/>
              <w:rPr>
                <w:rFonts w:ascii="Arial" w:hAnsi="Arial" w:cs="Arial"/>
                <w:szCs w:val="22"/>
              </w:rPr>
            </w:pPr>
          </w:p>
        </w:tc>
        <w:tc>
          <w:tcPr>
            <w:tcW w:w="2070" w:type="dxa"/>
            <w:vAlign w:val="center"/>
          </w:tcPr>
          <w:p w14:paraId="26910926" w14:textId="289DD42D" w:rsidR="00E86C8A" w:rsidRPr="00A918FF" w:rsidRDefault="00E86C8A" w:rsidP="00E86C8A">
            <w:pPr>
              <w:jc w:val="right"/>
              <w:rPr>
                <w:rFonts w:ascii="Arial" w:hAnsi="Arial" w:cs="Arial"/>
                <w:szCs w:val="22"/>
              </w:rPr>
            </w:pPr>
            <w:r w:rsidRPr="00A918FF">
              <w:rPr>
                <w:rFonts w:ascii="Arial" w:hAnsi="Arial" w:cs="Arial"/>
                <w:szCs w:val="22"/>
              </w:rPr>
              <w:t>108</w:t>
            </w:r>
          </w:p>
        </w:tc>
        <w:tc>
          <w:tcPr>
            <w:tcW w:w="1800" w:type="dxa"/>
            <w:vAlign w:val="center"/>
          </w:tcPr>
          <w:p w14:paraId="34153872" w14:textId="51FFF991" w:rsidR="00E86C8A" w:rsidRPr="00A918FF" w:rsidRDefault="00E86C8A" w:rsidP="00E86C8A">
            <w:pPr>
              <w:jc w:val="right"/>
              <w:rPr>
                <w:rFonts w:ascii="Arial" w:hAnsi="Arial" w:cs="Arial"/>
                <w:szCs w:val="22"/>
              </w:rPr>
            </w:pPr>
            <w:r w:rsidRPr="00A918FF">
              <w:rPr>
                <w:rFonts w:ascii="Arial" w:hAnsi="Arial" w:cs="Arial"/>
                <w:szCs w:val="22"/>
              </w:rPr>
              <w:t>0.656</w:t>
            </w:r>
          </w:p>
        </w:tc>
        <w:tc>
          <w:tcPr>
            <w:tcW w:w="1890" w:type="dxa"/>
            <w:vAlign w:val="center"/>
          </w:tcPr>
          <w:p w14:paraId="2518B1DA" w14:textId="7ADCB1AB" w:rsidR="00E86C8A" w:rsidRPr="00A918FF" w:rsidRDefault="00E86C8A" w:rsidP="00E86C8A">
            <w:pPr>
              <w:jc w:val="right"/>
              <w:rPr>
                <w:rFonts w:ascii="Arial" w:hAnsi="Arial" w:cs="Arial"/>
                <w:szCs w:val="22"/>
              </w:rPr>
            </w:pPr>
            <w:r w:rsidRPr="00A918FF">
              <w:rPr>
                <w:rFonts w:ascii="Arial" w:hAnsi="Arial" w:cs="Arial"/>
                <w:szCs w:val="22"/>
              </w:rPr>
              <w:t>0.510</w:t>
            </w:r>
          </w:p>
        </w:tc>
      </w:tr>
      <w:tr w:rsidR="00E86C8A" w:rsidRPr="00A918FF" w14:paraId="298DFFA3" w14:textId="77777777" w:rsidTr="00E86C8A">
        <w:tc>
          <w:tcPr>
            <w:tcW w:w="2700" w:type="dxa"/>
            <w:vMerge/>
            <w:vAlign w:val="center"/>
          </w:tcPr>
          <w:p w14:paraId="032629BB" w14:textId="77777777" w:rsidR="00E86C8A" w:rsidRPr="00A918FF" w:rsidRDefault="00E86C8A" w:rsidP="00E86C8A">
            <w:pPr>
              <w:jc w:val="center"/>
              <w:rPr>
                <w:rFonts w:ascii="Arial" w:hAnsi="Arial" w:cs="Arial"/>
                <w:szCs w:val="22"/>
              </w:rPr>
            </w:pPr>
          </w:p>
        </w:tc>
        <w:tc>
          <w:tcPr>
            <w:tcW w:w="2070" w:type="dxa"/>
            <w:vAlign w:val="center"/>
          </w:tcPr>
          <w:p w14:paraId="6A1B8B13" w14:textId="49E19B5D" w:rsidR="00E86C8A" w:rsidRPr="00A918FF" w:rsidRDefault="00E86C8A" w:rsidP="00E86C8A">
            <w:pPr>
              <w:jc w:val="right"/>
              <w:rPr>
                <w:rFonts w:ascii="Arial" w:hAnsi="Arial" w:cs="Arial"/>
                <w:szCs w:val="22"/>
              </w:rPr>
            </w:pPr>
            <w:r w:rsidRPr="00A918FF">
              <w:rPr>
                <w:rFonts w:ascii="Arial" w:hAnsi="Arial" w:cs="Arial"/>
                <w:szCs w:val="22"/>
              </w:rPr>
              <w:t>120</w:t>
            </w:r>
          </w:p>
        </w:tc>
        <w:tc>
          <w:tcPr>
            <w:tcW w:w="1800" w:type="dxa"/>
            <w:vAlign w:val="center"/>
          </w:tcPr>
          <w:p w14:paraId="3D491C19" w14:textId="641613DA" w:rsidR="00E86C8A" w:rsidRPr="00A918FF" w:rsidRDefault="00E86C8A" w:rsidP="00E86C8A">
            <w:pPr>
              <w:jc w:val="right"/>
              <w:rPr>
                <w:rFonts w:ascii="Arial" w:hAnsi="Arial" w:cs="Arial"/>
                <w:szCs w:val="22"/>
              </w:rPr>
            </w:pPr>
            <w:r w:rsidRPr="00A918FF">
              <w:rPr>
                <w:rFonts w:ascii="Arial" w:hAnsi="Arial" w:cs="Arial"/>
                <w:szCs w:val="22"/>
              </w:rPr>
              <w:t>0.694</w:t>
            </w:r>
          </w:p>
        </w:tc>
        <w:tc>
          <w:tcPr>
            <w:tcW w:w="1890" w:type="dxa"/>
            <w:vAlign w:val="center"/>
          </w:tcPr>
          <w:p w14:paraId="3DB3552F" w14:textId="263798F6" w:rsidR="00E86C8A" w:rsidRPr="00A918FF" w:rsidRDefault="00E86C8A" w:rsidP="00E86C8A">
            <w:pPr>
              <w:jc w:val="right"/>
              <w:rPr>
                <w:rFonts w:ascii="Arial" w:hAnsi="Arial" w:cs="Arial"/>
                <w:szCs w:val="22"/>
              </w:rPr>
            </w:pPr>
            <w:r w:rsidRPr="00A918FF">
              <w:rPr>
                <w:rFonts w:ascii="Arial" w:hAnsi="Arial" w:cs="Arial"/>
                <w:szCs w:val="22"/>
              </w:rPr>
              <w:t>0.515</w:t>
            </w:r>
          </w:p>
        </w:tc>
      </w:tr>
      <w:tr w:rsidR="00E86C8A" w:rsidRPr="00A918FF" w14:paraId="660779D7" w14:textId="77777777" w:rsidTr="00E86C8A">
        <w:tc>
          <w:tcPr>
            <w:tcW w:w="2700" w:type="dxa"/>
            <w:vMerge/>
            <w:vAlign w:val="center"/>
          </w:tcPr>
          <w:p w14:paraId="4CD5D40A" w14:textId="77777777" w:rsidR="00E86C8A" w:rsidRPr="00A918FF" w:rsidRDefault="00E86C8A" w:rsidP="00E86C8A">
            <w:pPr>
              <w:jc w:val="center"/>
              <w:rPr>
                <w:rFonts w:ascii="Arial" w:hAnsi="Arial" w:cs="Arial"/>
                <w:szCs w:val="22"/>
              </w:rPr>
            </w:pPr>
          </w:p>
        </w:tc>
        <w:tc>
          <w:tcPr>
            <w:tcW w:w="2070" w:type="dxa"/>
            <w:vAlign w:val="center"/>
          </w:tcPr>
          <w:p w14:paraId="423452AF" w14:textId="6F121C08" w:rsidR="00E86C8A" w:rsidRPr="00A918FF" w:rsidRDefault="00E86C8A" w:rsidP="00E86C8A">
            <w:pPr>
              <w:jc w:val="right"/>
              <w:rPr>
                <w:rFonts w:ascii="Arial" w:hAnsi="Arial" w:cs="Arial"/>
                <w:szCs w:val="22"/>
              </w:rPr>
            </w:pPr>
            <w:r w:rsidRPr="00A918FF">
              <w:rPr>
                <w:rFonts w:ascii="Arial" w:hAnsi="Arial" w:cs="Arial"/>
                <w:szCs w:val="22"/>
              </w:rPr>
              <w:t>132</w:t>
            </w:r>
          </w:p>
        </w:tc>
        <w:tc>
          <w:tcPr>
            <w:tcW w:w="1800" w:type="dxa"/>
            <w:vAlign w:val="center"/>
          </w:tcPr>
          <w:p w14:paraId="5FEF0508" w14:textId="3E048CC7" w:rsidR="00E86C8A" w:rsidRPr="00A918FF" w:rsidRDefault="00E86C8A" w:rsidP="00E86C8A">
            <w:pPr>
              <w:jc w:val="right"/>
              <w:rPr>
                <w:rFonts w:ascii="Arial" w:hAnsi="Arial" w:cs="Arial"/>
                <w:szCs w:val="22"/>
              </w:rPr>
            </w:pPr>
            <w:r w:rsidRPr="00A918FF">
              <w:rPr>
                <w:rFonts w:ascii="Arial" w:hAnsi="Arial" w:cs="Arial"/>
                <w:szCs w:val="22"/>
              </w:rPr>
              <w:t>0.712</w:t>
            </w:r>
          </w:p>
        </w:tc>
        <w:tc>
          <w:tcPr>
            <w:tcW w:w="1890" w:type="dxa"/>
            <w:vAlign w:val="center"/>
          </w:tcPr>
          <w:p w14:paraId="6C54CF40" w14:textId="4C8996D9" w:rsidR="00E86C8A" w:rsidRPr="00A918FF" w:rsidRDefault="00E86C8A" w:rsidP="00E86C8A">
            <w:pPr>
              <w:jc w:val="right"/>
              <w:rPr>
                <w:rFonts w:ascii="Arial" w:hAnsi="Arial" w:cs="Arial"/>
                <w:szCs w:val="22"/>
              </w:rPr>
            </w:pPr>
            <w:r w:rsidRPr="00A918FF">
              <w:rPr>
                <w:rFonts w:ascii="Arial" w:hAnsi="Arial" w:cs="Arial"/>
                <w:szCs w:val="22"/>
              </w:rPr>
              <w:t>0.607</w:t>
            </w:r>
          </w:p>
        </w:tc>
      </w:tr>
      <w:tr w:rsidR="00E86C8A" w:rsidRPr="00A918FF" w14:paraId="70F64C6B" w14:textId="77777777" w:rsidTr="00E86C8A">
        <w:tc>
          <w:tcPr>
            <w:tcW w:w="2700" w:type="dxa"/>
            <w:vMerge w:val="restart"/>
            <w:vAlign w:val="center"/>
          </w:tcPr>
          <w:p w14:paraId="7A0DA59D" w14:textId="45D65466" w:rsidR="00E86C8A" w:rsidRPr="00A918FF" w:rsidRDefault="00E86C8A" w:rsidP="00E86C8A">
            <w:pPr>
              <w:jc w:val="center"/>
              <w:rPr>
                <w:rFonts w:ascii="Arial" w:hAnsi="Arial" w:cs="Arial"/>
                <w:szCs w:val="22"/>
              </w:rPr>
            </w:pPr>
            <w:r w:rsidRPr="00A918FF">
              <w:rPr>
                <w:rFonts w:ascii="Arial" w:hAnsi="Arial" w:cs="Arial"/>
                <w:szCs w:val="22"/>
              </w:rPr>
              <w:t>3:3</w:t>
            </w:r>
          </w:p>
        </w:tc>
        <w:tc>
          <w:tcPr>
            <w:tcW w:w="2070" w:type="dxa"/>
            <w:vAlign w:val="center"/>
          </w:tcPr>
          <w:p w14:paraId="78976C52" w14:textId="0FFF552D" w:rsidR="00E86C8A" w:rsidRPr="00A918FF" w:rsidRDefault="00E86C8A" w:rsidP="00E86C8A">
            <w:pPr>
              <w:jc w:val="right"/>
              <w:rPr>
                <w:rFonts w:ascii="Arial" w:hAnsi="Arial" w:cs="Arial"/>
                <w:szCs w:val="22"/>
              </w:rPr>
            </w:pPr>
            <w:r w:rsidRPr="00A918FF">
              <w:rPr>
                <w:rFonts w:ascii="Arial" w:hAnsi="Arial" w:cs="Arial"/>
                <w:szCs w:val="22"/>
              </w:rPr>
              <w:t>0</w:t>
            </w:r>
          </w:p>
        </w:tc>
        <w:tc>
          <w:tcPr>
            <w:tcW w:w="1800" w:type="dxa"/>
            <w:vAlign w:val="center"/>
          </w:tcPr>
          <w:p w14:paraId="08EEFF7E" w14:textId="4F998E6D" w:rsidR="00E86C8A" w:rsidRPr="00A918FF" w:rsidRDefault="00E86C8A" w:rsidP="00E86C8A">
            <w:pPr>
              <w:jc w:val="right"/>
              <w:rPr>
                <w:rFonts w:ascii="Arial" w:hAnsi="Arial" w:cs="Arial"/>
                <w:szCs w:val="22"/>
              </w:rPr>
            </w:pPr>
            <w:r w:rsidRPr="00A918FF">
              <w:rPr>
                <w:rFonts w:ascii="Arial" w:hAnsi="Arial" w:cs="Arial"/>
                <w:szCs w:val="22"/>
              </w:rPr>
              <w:t>0.0839</w:t>
            </w:r>
          </w:p>
        </w:tc>
        <w:tc>
          <w:tcPr>
            <w:tcW w:w="1890" w:type="dxa"/>
            <w:vAlign w:val="center"/>
          </w:tcPr>
          <w:p w14:paraId="64238265" w14:textId="4BDC09D9" w:rsidR="00E86C8A" w:rsidRPr="00A918FF" w:rsidRDefault="00E86C8A" w:rsidP="00E86C8A">
            <w:pPr>
              <w:jc w:val="right"/>
              <w:rPr>
                <w:rFonts w:ascii="Arial" w:hAnsi="Arial" w:cs="Arial"/>
                <w:szCs w:val="22"/>
              </w:rPr>
            </w:pPr>
            <w:r w:rsidRPr="00A918FF">
              <w:rPr>
                <w:rFonts w:ascii="Arial" w:hAnsi="Arial" w:cs="Arial"/>
                <w:szCs w:val="22"/>
              </w:rPr>
              <w:t>0.00739</w:t>
            </w:r>
          </w:p>
        </w:tc>
      </w:tr>
      <w:tr w:rsidR="00E86C8A" w:rsidRPr="00A918FF" w14:paraId="4324789C" w14:textId="77777777" w:rsidTr="00E86C8A">
        <w:tc>
          <w:tcPr>
            <w:tcW w:w="2700" w:type="dxa"/>
            <w:vMerge/>
            <w:vAlign w:val="center"/>
          </w:tcPr>
          <w:p w14:paraId="1FA43FAE" w14:textId="77777777" w:rsidR="00E86C8A" w:rsidRPr="00A918FF" w:rsidRDefault="00E86C8A" w:rsidP="00E86C8A">
            <w:pPr>
              <w:jc w:val="right"/>
              <w:rPr>
                <w:rFonts w:ascii="Arial" w:hAnsi="Arial" w:cs="Arial"/>
                <w:szCs w:val="22"/>
              </w:rPr>
            </w:pPr>
          </w:p>
        </w:tc>
        <w:tc>
          <w:tcPr>
            <w:tcW w:w="2070" w:type="dxa"/>
            <w:vAlign w:val="center"/>
          </w:tcPr>
          <w:p w14:paraId="7B2BAE54" w14:textId="51735093" w:rsidR="00E86C8A" w:rsidRPr="00A918FF" w:rsidRDefault="00E86C8A" w:rsidP="00E86C8A">
            <w:pPr>
              <w:jc w:val="right"/>
              <w:rPr>
                <w:rFonts w:ascii="Arial" w:hAnsi="Arial" w:cs="Arial"/>
                <w:szCs w:val="22"/>
              </w:rPr>
            </w:pPr>
            <w:r w:rsidRPr="00A918FF">
              <w:rPr>
                <w:rFonts w:ascii="Arial" w:hAnsi="Arial" w:cs="Arial"/>
                <w:szCs w:val="22"/>
              </w:rPr>
              <w:t>12</w:t>
            </w:r>
          </w:p>
        </w:tc>
        <w:tc>
          <w:tcPr>
            <w:tcW w:w="1800" w:type="dxa"/>
            <w:vAlign w:val="center"/>
          </w:tcPr>
          <w:p w14:paraId="5F769FD0" w14:textId="50F9C729" w:rsidR="00E86C8A" w:rsidRPr="00A918FF" w:rsidRDefault="00E86C8A" w:rsidP="00E86C8A">
            <w:pPr>
              <w:jc w:val="right"/>
              <w:rPr>
                <w:rFonts w:ascii="Arial" w:hAnsi="Arial" w:cs="Arial"/>
                <w:szCs w:val="22"/>
              </w:rPr>
            </w:pPr>
            <w:r w:rsidRPr="00A918FF">
              <w:rPr>
                <w:rFonts w:ascii="Arial" w:hAnsi="Arial" w:cs="Arial"/>
                <w:szCs w:val="22"/>
              </w:rPr>
              <w:t>0.299</w:t>
            </w:r>
          </w:p>
        </w:tc>
        <w:tc>
          <w:tcPr>
            <w:tcW w:w="1890" w:type="dxa"/>
            <w:vAlign w:val="center"/>
          </w:tcPr>
          <w:p w14:paraId="55CBCE97" w14:textId="6E5A2209" w:rsidR="00E86C8A" w:rsidRPr="00A918FF" w:rsidRDefault="00E86C8A" w:rsidP="00E86C8A">
            <w:pPr>
              <w:jc w:val="right"/>
              <w:rPr>
                <w:rFonts w:ascii="Arial" w:hAnsi="Arial" w:cs="Arial"/>
                <w:szCs w:val="22"/>
              </w:rPr>
            </w:pPr>
            <w:r w:rsidRPr="00A918FF">
              <w:rPr>
                <w:rFonts w:ascii="Arial" w:hAnsi="Arial" w:cs="Arial"/>
                <w:szCs w:val="22"/>
              </w:rPr>
              <w:t>0.175</w:t>
            </w:r>
          </w:p>
        </w:tc>
      </w:tr>
      <w:tr w:rsidR="00E86C8A" w:rsidRPr="00A918FF" w14:paraId="02E8C2E1" w14:textId="77777777" w:rsidTr="00E86C8A">
        <w:tc>
          <w:tcPr>
            <w:tcW w:w="2700" w:type="dxa"/>
            <w:vMerge/>
            <w:vAlign w:val="center"/>
          </w:tcPr>
          <w:p w14:paraId="705CA393" w14:textId="77777777" w:rsidR="00E86C8A" w:rsidRPr="00A918FF" w:rsidRDefault="00E86C8A" w:rsidP="00E86C8A">
            <w:pPr>
              <w:jc w:val="right"/>
              <w:rPr>
                <w:rFonts w:ascii="Arial" w:hAnsi="Arial" w:cs="Arial"/>
                <w:szCs w:val="22"/>
              </w:rPr>
            </w:pPr>
          </w:p>
        </w:tc>
        <w:tc>
          <w:tcPr>
            <w:tcW w:w="2070" w:type="dxa"/>
            <w:vAlign w:val="center"/>
          </w:tcPr>
          <w:p w14:paraId="2CFC3517" w14:textId="4FE6FE34" w:rsidR="00E86C8A" w:rsidRPr="00A918FF" w:rsidRDefault="00E86C8A" w:rsidP="00E86C8A">
            <w:pPr>
              <w:jc w:val="right"/>
              <w:rPr>
                <w:rFonts w:ascii="Arial" w:hAnsi="Arial" w:cs="Arial"/>
                <w:szCs w:val="22"/>
              </w:rPr>
            </w:pPr>
            <w:r w:rsidRPr="00A918FF">
              <w:rPr>
                <w:rFonts w:ascii="Arial" w:hAnsi="Arial" w:cs="Arial"/>
                <w:szCs w:val="22"/>
              </w:rPr>
              <w:t>24</w:t>
            </w:r>
          </w:p>
        </w:tc>
        <w:tc>
          <w:tcPr>
            <w:tcW w:w="1800" w:type="dxa"/>
            <w:vAlign w:val="center"/>
          </w:tcPr>
          <w:p w14:paraId="2E2C88C2" w14:textId="195A4863" w:rsidR="00E86C8A" w:rsidRPr="00A918FF" w:rsidRDefault="00E86C8A" w:rsidP="00E86C8A">
            <w:pPr>
              <w:jc w:val="right"/>
              <w:rPr>
                <w:rFonts w:ascii="Arial" w:hAnsi="Arial" w:cs="Arial"/>
                <w:szCs w:val="22"/>
              </w:rPr>
            </w:pPr>
            <w:r w:rsidRPr="00A918FF">
              <w:rPr>
                <w:rFonts w:ascii="Arial" w:hAnsi="Arial" w:cs="Arial"/>
                <w:szCs w:val="22"/>
              </w:rPr>
              <w:t>0.576</w:t>
            </w:r>
          </w:p>
        </w:tc>
        <w:tc>
          <w:tcPr>
            <w:tcW w:w="1890" w:type="dxa"/>
            <w:vAlign w:val="center"/>
          </w:tcPr>
          <w:p w14:paraId="628D8267" w14:textId="1C87106F" w:rsidR="00E86C8A" w:rsidRPr="00A918FF" w:rsidRDefault="00E86C8A" w:rsidP="00E86C8A">
            <w:pPr>
              <w:jc w:val="right"/>
              <w:rPr>
                <w:rFonts w:ascii="Arial" w:hAnsi="Arial" w:cs="Arial"/>
                <w:szCs w:val="22"/>
              </w:rPr>
            </w:pPr>
            <w:r w:rsidRPr="00A918FF">
              <w:rPr>
                <w:rFonts w:ascii="Arial" w:hAnsi="Arial" w:cs="Arial"/>
                <w:szCs w:val="22"/>
              </w:rPr>
              <w:t>0.358</w:t>
            </w:r>
          </w:p>
        </w:tc>
      </w:tr>
      <w:tr w:rsidR="00E86C8A" w:rsidRPr="00A918FF" w14:paraId="5C9C834F" w14:textId="77777777" w:rsidTr="00E86C8A">
        <w:tc>
          <w:tcPr>
            <w:tcW w:w="2700" w:type="dxa"/>
            <w:vMerge/>
            <w:vAlign w:val="center"/>
          </w:tcPr>
          <w:p w14:paraId="3EBEE804" w14:textId="77777777" w:rsidR="00E86C8A" w:rsidRPr="00A918FF" w:rsidRDefault="00E86C8A" w:rsidP="00E86C8A">
            <w:pPr>
              <w:jc w:val="right"/>
              <w:rPr>
                <w:rFonts w:ascii="Arial" w:hAnsi="Arial" w:cs="Arial"/>
                <w:szCs w:val="22"/>
              </w:rPr>
            </w:pPr>
          </w:p>
        </w:tc>
        <w:tc>
          <w:tcPr>
            <w:tcW w:w="2070" w:type="dxa"/>
            <w:vAlign w:val="center"/>
          </w:tcPr>
          <w:p w14:paraId="3CD7AC3B" w14:textId="6BB2F2D2" w:rsidR="00E86C8A" w:rsidRPr="00A918FF" w:rsidRDefault="00E86C8A" w:rsidP="00E86C8A">
            <w:pPr>
              <w:jc w:val="right"/>
              <w:rPr>
                <w:rFonts w:ascii="Arial" w:hAnsi="Arial" w:cs="Arial"/>
                <w:szCs w:val="22"/>
              </w:rPr>
            </w:pPr>
            <w:r w:rsidRPr="00A918FF">
              <w:rPr>
                <w:rFonts w:ascii="Arial" w:hAnsi="Arial" w:cs="Arial"/>
                <w:szCs w:val="22"/>
              </w:rPr>
              <w:t>36</w:t>
            </w:r>
          </w:p>
        </w:tc>
        <w:tc>
          <w:tcPr>
            <w:tcW w:w="1800" w:type="dxa"/>
            <w:vAlign w:val="center"/>
          </w:tcPr>
          <w:p w14:paraId="4C7DF04E" w14:textId="3797C54C" w:rsidR="00E86C8A" w:rsidRPr="00A918FF" w:rsidRDefault="00E86C8A" w:rsidP="00E86C8A">
            <w:pPr>
              <w:jc w:val="right"/>
              <w:rPr>
                <w:rFonts w:ascii="Arial" w:hAnsi="Arial" w:cs="Arial"/>
                <w:szCs w:val="22"/>
              </w:rPr>
            </w:pPr>
            <w:r w:rsidRPr="00A918FF">
              <w:rPr>
                <w:rFonts w:ascii="Arial" w:hAnsi="Arial" w:cs="Arial"/>
                <w:szCs w:val="22"/>
              </w:rPr>
              <w:t>0.628</w:t>
            </w:r>
          </w:p>
        </w:tc>
        <w:tc>
          <w:tcPr>
            <w:tcW w:w="1890" w:type="dxa"/>
            <w:vAlign w:val="center"/>
          </w:tcPr>
          <w:p w14:paraId="38F737EA" w14:textId="5D8C0CCA" w:rsidR="00E86C8A" w:rsidRPr="00A918FF" w:rsidRDefault="00E86C8A" w:rsidP="00E86C8A">
            <w:pPr>
              <w:jc w:val="right"/>
              <w:rPr>
                <w:rFonts w:ascii="Arial" w:hAnsi="Arial" w:cs="Arial"/>
                <w:szCs w:val="22"/>
              </w:rPr>
            </w:pPr>
            <w:r w:rsidRPr="00A918FF">
              <w:rPr>
                <w:rFonts w:ascii="Arial" w:hAnsi="Arial" w:cs="Arial"/>
                <w:szCs w:val="22"/>
              </w:rPr>
              <w:t>0.455</w:t>
            </w:r>
          </w:p>
        </w:tc>
      </w:tr>
      <w:tr w:rsidR="00E86C8A" w:rsidRPr="00A918FF" w14:paraId="1AABB152" w14:textId="77777777" w:rsidTr="00E86C8A">
        <w:tc>
          <w:tcPr>
            <w:tcW w:w="2700" w:type="dxa"/>
            <w:vMerge/>
            <w:vAlign w:val="center"/>
          </w:tcPr>
          <w:p w14:paraId="4F824099" w14:textId="77777777" w:rsidR="00E86C8A" w:rsidRPr="00A918FF" w:rsidRDefault="00E86C8A" w:rsidP="00E86C8A">
            <w:pPr>
              <w:jc w:val="right"/>
              <w:rPr>
                <w:rFonts w:ascii="Arial" w:hAnsi="Arial" w:cs="Arial"/>
                <w:szCs w:val="22"/>
              </w:rPr>
            </w:pPr>
          </w:p>
        </w:tc>
        <w:tc>
          <w:tcPr>
            <w:tcW w:w="2070" w:type="dxa"/>
            <w:vAlign w:val="center"/>
          </w:tcPr>
          <w:p w14:paraId="52F507A5" w14:textId="4B1A4BA3" w:rsidR="00E86C8A" w:rsidRPr="00A918FF" w:rsidRDefault="00E86C8A" w:rsidP="00E86C8A">
            <w:pPr>
              <w:jc w:val="right"/>
              <w:rPr>
                <w:rFonts w:ascii="Arial" w:hAnsi="Arial" w:cs="Arial"/>
                <w:szCs w:val="22"/>
              </w:rPr>
            </w:pPr>
            <w:r w:rsidRPr="00A918FF">
              <w:rPr>
                <w:rFonts w:ascii="Arial" w:hAnsi="Arial" w:cs="Arial"/>
                <w:szCs w:val="22"/>
              </w:rPr>
              <w:t>48</w:t>
            </w:r>
          </w:p>
        </w:tc>
        <w:tc>
          <w:tcPr>
            <w:tcW w:w="1800" w:type="dxa"/>
            <w:vAlign w:val="center"/>
          </w:tcPr>
          <w:p w14:paraId="2EB976F9" w14:textId="5478CB73" w:rsidR="00E86C8A" w:rsidRPr="00A918FF" w:rsidRDefault="00E86C8A" w:rsidP="00E86C8A">
            <w:pPr>
              <w:jc w:val="right"/>
              <w:rPr>
                <w:rFonts w:ascii="Arial" w:hAnsi="Arial" w:cs="Arial"/>
                <w:szCs w:val="22"/>
              </w:rPr>
            </w:pPr>
            <w:r w:rsidRPr="00A918FF">
              <w:rPr>
                <w:rFonts w:ascii="Arial" w:hAnsi="Arial" w:cs="Arial"/>
                <w:szCs w:val="22"/>
              </w:rPr>
              <w:t>0.656</w:t>
            </w:r>
          </w:p>
        </w:tc>
        <w:tc>
          <w:tcPr>
            <w:tcW w:w="1890" w:type="dxa"/>
            <w:vAlign w:val="center"/>
          </w:tcPr>
          <w:p w14:paraId="1D332B85" w14:textId="2C89E71D" w:rsidR="00E86C8A" w:rsidRPr="00A918FF" w:rsidRDefault="00E86C8A" w:rsidP="00E86C8A">
            <w:pPr>
              <w:jc w:val="right"/>
              <w:rPr>
                <w:rFonts w:ascii="Arial" w:hAnsi="Arial" w:cs="Arial"/>
                <w:szCs w:val="22"/>
              </w:rPr>
            </w:pPr>
            <w:r w:rsidRPr="00A918FF">
              <w:rPr>
                <w:rFonts w:ascii="Arial" w:hAnsi="Arial" w:cs="Arial"/>
                <w:szCs w:val="22"/>
              </w:rPr>
              <w:t>0.485</w:t>
            </w:r>
          </w:p>
        </w:tc>
      </w:tr>
      <w:tr w:rsidR="00E86C8A" w:rsidRPr="00A918FF" w14:paraId="136D1E32" w14:textId="77777777" w:rsidTr="00E86C8A">
        <w:tc>
          <w:tcPr>
            <w:tcW w:w="2700" w:type="dxa"/>
            <w:vMerge/>
            <w:vAlign w:val="center"/>
          </w:tcPr>
          <w:p w14:paraId="4A0A40BD" w14:textId="77777777" w:rsidR="00E86C8A" w:rsidRPr="00A918FF" w:rsidRDefault="00E86C8A" w:rsidP="00E86C8A">
            <w:pPr>
              <w:jc w:val="right"/>
              <w:rPr>
                <w:rFonts w:ascii="Arial" w:hAnsi="Arial" w:cs="Arial"/>
                <w:szCs w:val="22"/>
              </w:rPr>
            </w:pPr>
          </w:p>
        </w:tc>
        <w:tc>
          <w:tcPr>
            <w:tcW w:w="2070" w:type="dxa"/>
            <w:vAlign w:val="center"/>
          </w:tcPr>
          <w:p w14:paraId="066279D7" w14:textId="4AD494E4" w:rsidR="00E86C8A" w:rsidRPr="00A918FF" w:rsidRDefault="00E86C8A" w:rsidP="00E86C8A">
            <w:pPr>
              <w:jc w:val="right"/>
              <w:rPr>
                <w:rFonts w:ascii="Arial" w:hAnsi="Arial" w:cs="Arial"/>
                <w:szCs w:val="22"/>
              </w:rPr>
            </w:pPr>
            <w:r w:rsidRPr="00A918FF">
              <w:rPr>
                <w:rFonts w:ascii="Arial" w:hAnsi="Arial" w:cs="Arial"/>
                <w:szCs w:val="22"/>
              </w:rPr>
              <w:t>60</w:t>
            </w:r>
          </w:p>
        </w:tc>
        <w:tc>
          <w:tcPr>
            <w:tcW w:w="1800" w:type="dxa"/>
            <w:vAlign w:val="center"/>
          </w:tcPr>
          <w:p w14:paraId="10C845A2" w14:textId="3921E89F" w:rsidR="00E86C8A" w:rsidRPr="00A918FF" w:rsidRDefault="00E86C8A" w:rsidP="00E86C8A">
            <w:pPr>
              <w:jc w:val="right"/>
              <w:rPr>
                <w:rFonts w:ascii="Arial" w:hAnsi="Arial" w:cs="Arial"/>
                <w:szCs w:val="22"/>
              </w:rPr>
            </w:pPr>
            <w:r w:rsidRPr="00A918FF">
              <w:rPr>
                <w:rFonts w:ascii="Arial" w:hAnsi="Arial" w:cs="Arial"/>
                <w:szCs w:val="22"/>
              </w:rPr>
              <w:t>0.672</w:t>
            </w:r>
          </w:p>
        </w:tc>
        <w:tc>
          <w:tcPr>
            <w:tcW w:w="1890" w:type="dxa"/>
            <w:vAlign w:val="center"/>
          </w:tcPr>
          <w:p w14:paraId="0AE8E528" w14:textId="1B648268" w:rsidR="00E86C8A" w:rsidRPr="00A918FF" w:rsidRDefault="00E86C8A" w:rsidP="00E86C8A">
            <w:pPr>
              <w:jc w:val="right"/>
              <w:rPr>
                <w:rFonts w:ascii="Arial" w:hAnsi="Arial" w:cs="Arial"/>
                <w:szCs w:val="22"/>
              </w:rPr>
            </w:pPr>
            <w:r w:rsidRPr="00A918FF">
              <w:rPr>
                <w:rFonts w:ascii="Arial" w:hAnsi="Arial" w:cs="Arial"/>
                <w:szCs w:val="22"/>
              </w:rPr>
              <w:t>0.517</w:t>
            </w:r>
          </w:p>
        </w:tc>
      </w:tr>
      <w:tr w:rsidR="00E86C8A" w:rsidRPr="00A918FF" w14:paraId="742AA83D" w14:textId="77777777" w:rsidTr="00E86C8A">
        <w:tc>
          <w:tcPr>
            <w:tcW w:w="2700" w:type="dxa"/>
            <w:vMerge/>
            <w:vAlign w:val="center"/>
          </w:tcPr>
          <w:p w14:paraId="2694C8F1" w14:textId="77777777" w:rsidR="00E86C8A" w:rsidRPr="00A918FF" w:rsidRDefault="00E86C8A" w:rsidP="00E86C8A">
            <w:pPr>
              <w:jc w:val="right"/>
              <w:rPr>
                <w:rFonts w:ascii="Arial" w:hAnsi="Arial" w:cs="Arial"/>
                <w:szCs w:val="22"/>
              </w:rPr>
            </w:pPr>
          </w:p>
        </w:tc>
        <w:tc>
          <w:tcPr>
            <w:tcW w:w="2070" w:type="dxa"/>
            <w:vAlign w:val="center"/>
          </w:tcPr>
          <w:p w14:paraId="34ED7BCD" w14:textId="5860BF26" w:rsidR="00E86C8A" w:rsidRPr="00A918FF" w:rsidRDefault="00E86C8A" w:rsidP="00E86C8A">
            <w:pPr>
              <w:jc w:val="right"/>
              <w:rPr>
                <w:rFonts w:ascii="Arial" w:hAnsi="Arial" w:cs="Arial"/>
                <w:szCs w:val="22"/>
              </w:rPr>
            </w:pPr>
            <w:r w:rsidRPr="00A918FF">
              <w:rPr>
                <w:rFonts w:ascii="Arial" w:hAnsi="Arial" w:cs="Arial"/>
                <w:szCs w:val="22"/>
              </w:rPr>
              <w:t>72</w:t>
            </w:r>
          </w:p>
        </w:tc>
        <w:tc>
          <w:tcPr>
            <w:tcW w:w="1800" w:type="dxa"/>
            <w:vAlign w:val="center"/>
          </w:tcPr>
          <w:p w14:paraId="7AB905D1" w14:textId="64E6008A" w:rsidR="00E86C8A" w:rsidRPr="00A918FF" w:rsidRDefault="00E86C8A" w:rsidP="00E86C8A">
            <w:pPr>
              <w:jc w:val="right"/>
              <w:rPr>
                <w:rFonts w:ascii="Arial" w:hAnsi="Arial" w:cs="Arial"/>
                <w:szCs w:val="22"/>
              </w:rPr>
            </w:pPr>
            <w:r w:rsidRPr="00A918FF">
              <w:rPr>
                <w:rFonts w:ascii="Arial" w:hAnsi="Arial" w:cs="Arial"/>
                <w:szCs w:val="22"/>
              </w:rPr>
              <w:t>0.706</w:t>
            </w:r>
          </w:p>
        </w:tc>
        <w:tc>
          <w:tcPr>
            <w:tcW w:w="1890" w:type="dxa"/>
            <w:vAlign w:val="center"/>
          </w:tcPr>
          <w:p w14:paraId="15B32E6F" w14:textId="5E8F84AF" w:rsidR="00E86C8A" w:rsidRPr="00A918FF" w:rsidRDefault="00E86C8A" w:rsidP="00E86C8A">
            <w:pPr>
              <w:jc w:val="right"/>
              <w:rPr>
                <w:rFonts w:ascii="Arial" w:hAnsi="Arial" w:cs="Arial"/>
                <w:szCs w:val="22"/>
              </w:rPr>
            </w:pPr>
            <w:r w:rsidRPr="00A918FF">
              <w:rPr>
                <w:rFonts w:ascii="Arial" w:hAnsi="Arial" w:cs="Arial"/>
                <w:szCs w:val="22"/>
              </w:rPr>
              <w:t>0.578</w:t>
            </w:r>
          </w:p>
        </w:tc>
      </w:tr>
      <w:tr w:rsidR="00E86C8A" w:rsidRPr="00A918FF" w14:paraId="351467CC" w14:textId="77777777" w:rsidTr="00E86C8A">
        <w:tc>
          <w:tcPr>
            <w:tcW w:w="2700" w:type="dxa"/>
            <w:vMerge/>
            <w:vAlign w:val="center"/>
          </w:tcPr>
          <w:p w14:paraId="26D21E32" w14:textId="77777777" w:rsidR="00E86C8A" w:rsidRPr="00A918FF" w:rsidRDefault="00E86C8A" w:rsidP="00E86C8A">
            <w:pPr>
              <w:jc w:val="right"/>
              <w:rPr>
                <w:rFonts w:ascii="Arial" w:hAnsi="Arial" w:cs="Arial"/>
                <w:szCs w:val="22"/>
              </w:rPr>
            </w:pPr>
          </w:p>
        </w:tc>
        <w:tc>
          <w:tcPr>
            <w:tcW w:w="2070" w:type="dxa"/>
            <w:vAlign w:val="center"/>
          </w:tcPr>
          <w:p w14:paraId="65DD3D54" w14:textId="6ADEC231" w:rsidR="00E86C8A" w:rsidRPr="00A918FF" w:rsidRDefault="00E86C8A" w:rsidP="00E86C8A">
            <w:pPr>
              <w:jc w:val="right"/>
              <w:rPr>
                <w:rFonts w:ascii="Arial" w:hAnsi="Arial" w:cs="Arial"/>
                <w:szCs w:val="22"/>
              </w:rPr>
            </w:pPr>
            <w:r w:rsidRPr="00A918FF">
              <w:rPr>
                <w:rFonts w:ascii="Arial" w:hAnsi="Arial" w:cs="Arial"/>
                <w:szCs w:val="22"/>
              </w:rPr>
              <w:t>84</w:t>
            </w:r>
          </w:p>
        </w:tc>
        <w:tc>
          <w:tcPr>
            <w:tcW w:w="1800" w:type="dxa"/>
            <w:vAlign w:val="center"/>
          </w:tcPr>
          <w:p w14:paraId="3EDFE8A1" w14:textId="66AF93BC" w:rsidR="00E86C8A" w:rsidRPr="00A918FF" w:rsidRDefault="00E86C8A" w:rsidP="00E86C8A">
            <w:pPr>
              <w:jc w:val="right"/>
              <w:rPr>
                <w:rFonts w:ascii="Arial" w:hAnsi="Arial" w:cs="Arial"/>
                <w:szCs w:val="22"/>
              </w:rPr>
            </w:pPr>
            <w:r w:rsidRPr="00A918FF">
              <w:rPr>
                <w:rFonts w:ascii="Arial" w:hAnsi="Arial" w:cs="Arial"/>
                <w:szCs w:val="22"/>
              </w:rPr>
              <w:t>0.700</w:t>
            </w:r>
          </w:p>
        </w:tc>
        <w:tc>
          <w:tcPr>
            <w:tcW w:w="1890" w:type="dxa"/>
            <w:vAlign w:val="center"/>
          </w:tcPr>
          <w:p w14:paraId="73869F32" w14:textId="78D80A69" w:rsidR="00E86C8A" w:rsidRPr="00A918FF" w:rsidRDefault="00E86C8A" w:rsidP="00E86C8A">
            <w:pPr>
              <w:jc w:val="right"/>
              <w:rPr>
                <w:rFonts w:ascii="Arial" w:hAnsi="Arial" w:cs="Arial"/>
                <w:szCs w:val="22"/>
              </w:rPr>
            </w:pPr>
            <w:r w:rsidRPr="00A918FF">
              <w:rPr>
                <w:rFonts w:ascii="Arial" w:hAnsi="Arial" w:cs="Arial"/>
                <w:szCs w:val="22"/>
              </w:rPr>
              <w:t>0.627</w:t>
            </w:r>
          </w:p>
        </w:tc>
      </w:tr>
      <w:tr w:rsidR="00E86C8A" w:rsidRPr="00A918FF" w14:paraId="2C2AADBE" w14:textId="77777777" w:rsidTr="00E86C8A">
        <w:tc>
          <w:tcPr>
            <w:tcW w:w="2700" w:type="dxa"/>
            <w:vMerge/>
            <w:vAlign w:val="center"/>
          </w:tcPr>
          <w:p w14:paraId="5A99BCFB" w14:textId="77777777" w:rsidR="00E86C8A" w:rsidRPr="00A918FF" w:rsidRDefault="00E86C8A" w:rsidP="00E86C8A">
            <w:pPr>
              <w:jc w:val="right"/>
              <w:rPr>
                <w:rFonts w:ascii="Arial" w:hAnsi="Arial" w:cs="Arial"/>
                <w:szCs w:val="22"/>
              </w:rPr>
            </w:pPr>
          </w:p>
        </w:tc>
        <w:tc>
          <w:tcPr>
            <w:tcW w:w="2070" w:type="dxa"/>
            <w:vAlign w:val="center"/>
          </w:tcPr>
          <w:p w14:paraId="56F3BE3A" w14:textId="7C5818FA" w:rsidR="00E86C8A" w:rsidRPr="00A918FF" w:rsidRDefault="00E86C8A" w:rsidP="00E86C8A">
            <w:pPr>
              <w:jc w:val="right"/>
              <w:rPr>
                <w:rFonts w:ascii="Arial" w:hAnsi="Arial" w:cs="Arial"/>
                <w:szCs w:val="22"/>
              </w:rPr>
            </w:pPr>
            <w:r w:rsidRPr="00A918FF">
              <w:rPr>
                <w:rFonts w:ascii="Arial" w:hAnsi="Arial" w:cs="Arial"/>
                <w:szCs w:val="22"/>
              </w:rPr>
              <w:t>96</w:t>
            </w:r>
          </w:p>
        </w:tc>
        <w:tc>
          <w:tcPr>
            <w:tcW w:w="1800" w:type="dxa"/>
            <w:vAlign w:val="center"/>
          </w:tcPr>
          <w:p w14:paraId="3979F986" w14:textId="78C378D2" w:rsidR="00E86C8A" w:rsidRPr="00A918FF" w:rsidRDefault="00E86C8A" w:rsidP="00E86C8A">
            <w:pPr>
              <w:jc w:val="right"/>
              <w:rPr>
                <w:rFonts w:ascii="Arial" w:hAnsi="Arial" w:cs="Arial"/>
                <w:szCs w:val="22"/>
              </w:rPr>
            </w:pPr>
            <w:r w:rsidRPr="00A918FF">
              <w:rPr>
                <w:rFonts w:ascii="Arial" w:hAnsi="Arial" w:cs="Arial"/>
                <w:szCs w:val="22"/>
              </w:rPr>
              <w:t>0.736</w:t>
            </w:r>
          </w:p>
        </w:tc>
        <w:tc>
          <w:tcPr>
            <w:tcW w:w="1890" w:type="dxa"/>
            <w:vAlign w:val="center"/>
          </w:tcPr>
          <w:p w14:paraId="5FD59720" w14:textId="1060037A" w:rsidR="00E86C8A" w:rsidRPr="00A918FF" w:rsidRDefault="00E86C8A" w:rsidP="00E86C8A">
            <w:pPr>
              <w:jc w:val="right"/>
              <w:rPr>
                <w:rFonts w:ascii="Arial" w:hAnsi="Arial" w:cs="Arial"/>
                <w:szCs w:val="22"/>
              </w:rPr>
            </w:pPr>
            <w:r w:rsidRPr="00A918FF">
              <w:rPr>
                <w:rFonts w:ascii="Arial" w:hAnsi="Arial" w:cs="Arial"/>
                <w:szCs w:val="22"/>
              </w:rPr>
              <w:t>0.671</w:t>
            </w:r>
          </w:p>
        </w:tc>
      </w:tr>
      <w:tr w:rsidR="00E86C8A" w:rsidRPr="00A918FF" w14:paraId="7018AFC8" w14:textId="77777777" w:rsidTr="00E86C8A">
        <w:tc>
          <w:tcPr>
            <w:tcW w:w="2700" w:type="dxa"/>
            <w:vMerge/>
            <w:vAlign w:val="center"/>
          </w:tcPr>
          <w:p w14:paraId="63BF002D" w14:textId="77777777" w:rsidR="00E86C8A" w:rsidRPr="00A918FF" w:rsidRDefault="00E86C8A" w:rsidP="00E86C8A">
            <w:pPr>
              <w:jc w:val="right"/>
              <w:rPr>
                <w:rFonts w:ascii="Arial" w:hAnsi="Arial" w:cs="Arial"/>
                <w:szCs w:val="22"/>
              </w:rPr>
            </w:pPr>
          </w:p>
        </w:tc>
        <w:tc>
          <w:tcPr>
            <w:tcW w:w="2070" w:type="dxa"/>
            <w:vAlign w:val="center"/>
          </w:tcPr>
          <w:p w14:paraId="3176B9E8" w14:textId="7E1C71EE" w:rsidR="00E86C8A" w:rsidRPr="00A918FF" w:rsidRDefault="00E86C8A" w:rsidP="00E86C8A">
            <w:pPr>
              <w:jc w:val="right"/>
              <w:rPr>
                <w:rFonts w:ascii="Arial" w:hAnsi="Arial" w:cs="Arial"/>
                <w:szCs w:val="22"/>
              </w:rPr>
            </w:pPr>
            <w:r w:rsidRPr="00A918FF">
              <w:rPr>
                <w:rFonts w:ascii="Arial" w:hAnsi="Arial" w:cs="Arial"/>
                <w:szCs w:val="22"/>
              </w:rPr>
              <w:t>108</w:t>
            </w:r>
          </w:p>
        </w:tc>
        <w:tc>
          <w:tcPr>
            <w:tcW w:w="1800" w:type="dxa"/>
            <w:vAlign w:val="center"/>
          </w:tcPr>
          <w:p w14:paraId="4CD124D3" w14:textId="7DFF1535" w:rsidR="00E86C8A" w:rsidRPr="00A918FF" w:rsidRDefault="00E86C8A" w:rsidP="00E86C8A">
            <w:pPr>
              <w:jc w:val="right"/>
              <w:rPr>
                <w:rFonts w:ascii="Arial" w:hAnsi="Arial" w:cs="Arial"/>
                <w:szCs w:val="22"/>
              </w:rPr>
            </w:pPr>
            <w:r w:rsidRPr="00A918FF">
              <w:rPr>
                <w:rFonts w:ascii="Arial" w:hAnsi="Arial" w:cs="Arial"/>
                <w:szCs w:val="22"/>
              </w:rPr>
              <w:t>0.741</w:t>
            </w:r>
          </w:p>
        </w:tc>
        <w:tc>
          <w:tcPr>
            <w:tcW w:w="1890" w:type="dxa"/>
            <w:vAlign w:val="center"/>
          </w:tcPr>
          <w:p w14:paraId="32C6C0EA" w14:textId="0B5BB5DC" w:rsidR="00E86C8A" w:rsidRPr="00A918FF" w:rsidRDefault="00E86C8A" w:rsidP="00E86C8A">
            <w:pPr>
              <w:jc w:val="right"/>
              <w:rPr>
                <w:rFonts w:ascii="Arial" w:hAnsi="Arial" w:cs="Arial"/>
                <w:szCs w:val="22"/>
              </w:rPr>
            </w:pPr>
            <w:r w:rsidRPr="00A918FF">
              <w:rPr>
                <w:rFonts w:ascii="Arial" w:hAnsi="Arial" w:cs="Arial"/>
                <w:szCs w:val="22"/>
              </w:rPr>
              <w:t>0.729</w:t>
            </w:r>
          </w:p>
        </w:tc>
      </w:tr>
      <w:tr w:rsidR="00E86C8A" w:rsidRPr="00A918FF" w14:paraId="04E77568" w14:textId="77777777" w:rsidTr="00E86C8A">
        <w:tc>
          <w:tcPr>
            <w:tcW w:w="2700" w:type="dxa"/>
            <w:vMerge/>
            <w:vAlign w:val="center"/>
          </w:tcPr>
          <w:p w14:paraId="2FBDB99F" w14:textId="77777777" w:rsidR="00E86C8A" w:rsidRPr="00A918FF" w:rsidRDefault="00E86C8A" w:rsidP="00E86C8A">
            <w:pPr>
              <w:jc w:val="right"/>
              <w:rPr>
                <w:rFonts w:ascii="Arial" w:hAnsi="Arial" w:cs="Arial"/>
                <w:szCs w:val="22"/>
              </w:rPr>
            </w:pPr>
          </w:p>
        </w:tc>
        <w:tc>
          <w:tcPr>
            <w:tcW w:w="2070" w:type="dxa"/>
            <w:vAlign w:val="center"/>
          </w:tcPr>
          <w:p w14:paraId="1C86D591" w14:textId="3E8FC22A" w:rsidR="00E86C8A" w:rsidRPr="00A918FF" w:rsidRDefault="00E86C8A" w:rsidP="00E86C8A">
            <w:pPr>
              <w:jc w:val="right"/>
              <w:rPr>
                <w:rFonts w:ascii="Arial" w:hAnsi="Arial" w:cs="Arial"/>
                <w:szCs w:val="22"/>
              </w:rPr>
            </w:pPr>
            <w:r w:rsidRPr="00A918FF">
              <w:rPr>
                <w:rFonts w:ascii="Arial" w:hAnsi="Arial" w:cs="Arial"/>
                <w:szCs w:val="22"/>
              </w:rPr>
              <w:t>120</w:t>
            </w:r>
          </w:p>
        </w:tc>
        <w:tc>
          <w:tcPr>
            <w:tcW w:w="1800" w:type="dxa"/>
            <w:vAlign w:val="center"/>
          </w:tcPr>
          <w:p w14:paraId="2AA68F81" w14:textId="3DDD9B4C" w:rsidR="00E86C8A" w:rsidRPr="00A918FF" w:rsidRDefault="00E86C8A" w:rsidP="00E86C8A">
            <w:pPr>
              <w:jc w:val="right"/>
              <w:rPr>
                <w:rFonts w:ascii="Arial" w:hAnsi="Arial" w:cs="Arial"/>
                <w:szCs w:val="22"/>
              </w:rPr>
            </w:pPr>
            <w:r w:rsidRPr="00A918FF">
              <w:rPr>
                <w:rFonts w:ascii="Arial" w:hAnsi="Arial" w:cs="Arial"/>
                <w:szCs w:val="22"/>
              </w:rPr>
              <w:t>0.797</w:t>
            </w:r>
          </w:p>
        </w:tc>
        <w:tc>
          <w:tcPr>
            <w:tcW w:w="1890" w:type="dxa"/>
            <w:vAlign w:val="center"/>
          </w:tcPr>
          <w:p w14:paraId="7BBBD61E" w14:textId="6D60EF18" w:rsidR="00E86C8A" w:rsidRPr="00A918FF" w:rsidRDefault="00E86C8A" w:rsidP="00E86C8A">
            <w:pPr>
              <w:jc w:val="right"/>
              <w:rPr>
                <w:rFonts w:ascii="Arial" w:hAnsi="Arial" w:cs="Arial"/>
                <w:szCs w:val="22"/>
              </w:rPr>
            </w:pPr>
            <w:r w:rsidRPr="00A918FF">
              <w:rPr>
                <w:rFonts w:ascii="Arial" w:hAnsi="Arial" w:cs="Arial"/>
                <w:szCs w:val="22"/>
              </w:rPr>
              <w:t>0.772</w:t>
            </w:r>
          </w:p>
        </w:tc>
      </w:tr>
      <w:tr w:rsidR="00E86C8A" w:rsidRPr="00A918FF" w14:paraId="0E070390" w14:textId="77777777" w:rsidTr="00E86C8A">
        <w:tc>
          <w:tcPr>
            <w:tcW w:w="2700" w:type="dxa"/>
            <w:vMerge/>
            <w:vAlign w:val="center"/>
          </w:tcPr>
          <w:p w14:paraId="10BA7237" w14:textId="77777777" w:rsidR="00E86C8A" w:rsidRPr="00A918FF" w:rsidRDefault="00E86C8A" w:rsidP="00E86C8A">
            <w:pPr>
              <w:jc w:val="right"/>
              <w:rPr>
                <w:rFonts w:ascii="Arial" w:hAnsi="Arial" w:cs="Arial"/>
                <w:szCs w:val="22"/>
              </w:rPr>
            </w:pPr>
          </w:p>
        </w:tc>
        <w:tc>
          <w:tcPr>
            <w:tcW w:w="2070" w:type="dxa"/>
            <w:vAlign w:val="center"/>
          </w:tcPr>
          <w:p w14:paraId="5BBC5802" w14:textId="3E20593E" w:rsidR="00E86C8A" w:rsidRPr="00A918FF" w:rsidRDefault="00E86C8A" w:rsidP="00E86C8A">
            <w:pPr>
              <w:jc w:val="right"/>
              <w:rPr>
                <w:rFonts w:ascii="Arial" w:hAnsi="Arial" w:cs="Arial"/>
                <w:szCs w:val="22"/>
              </w:rPr>
            </w:pPr>
            <w:r w:rsidRPr="00A918FF">
              <w:rPr>
                <w:rFonts w:ascii="Arial" w:hAnsi="Arial" w:cs="Arial"/>
                <w:szCs w:val="22"/>
              </w:rPr>
              <w:t>132</w:t>
            </w:r>
          </w:p>
        </w:tc>
        <w:tc>
          <w:tcPr>
            <w:tcW w:w="1800" w:type="dxa"/>
            <w:vAlign w:val="center"/>
          </w:tcPr>
          <w:p w14:paraId="5EE3CC25" w14:textId="799B94FD" w:rsidR="00E86C8A" w:rsidRPr="00A918FF" w:rsidRDefault="00E86C8A" w:rsidP="00E86C8A">
            <w:pPr>
              <w:jc w:val="right"/>
              <w:rPr>
                <w:rFonts w:ascii="Arial" w:hAnsi="Arial" w:cs="Arial"/>
                <w:szCs w:val="22"/>
              </w:rPr>
            </w:pPr>
            <w:r w:rsidRPr="00A918FF">
              <w:rPr>
                <w:rFonts w:ascii="Arial" w:hAnsi="Arial" w:cs="Arial"/>
                <w:szCs w:val="22"/>
              </w:rPr>
              <w:t>0.823</w:t>
            </w:r>
          </w:p>
        </w:tc>
        <w:tc>
          <w:tcPr>
            <w:tcW w:w="1890" w:type="dxa"/>
            <w:vAlign w:val="center"/>
          </w:tcPr>
          <w:p w14:paraId="63892F1F" w14:textId="2753858F" w:rsidR="00E86C8A" w:rsidRPr="00A918FF" w:rsidRDefault="00E86C8A" w:rsidP="00E86C8A">
            <w:pPr>
              <w:jc w:val="right"/>
              <w:rPr>
                <w:rFonts w:ascii="Arial" w:hAnsi="Arial" w:cs="Arial"/>
                <w:szCs w:val="22"/>
              </w:rPr>
            </w:pPr>
            <w:r w:rsidRPr="00A918FF">
              <w:rPr>
                <w:rFonts w:ascii="Arial" w:hAnsi="Arial" w:cs="Arial"/>
                <w:szCs w:val="22"/>
              </w:rPr>
              <w:t>0.831</w:t>
            </w:r>
          </w:p>
        </w:tc>
      </w:tr>
      <w:tr w:rsidR="00E86C8A" w:rsidRPr="00A918FF" w14:paraId="30E29DD1" w14:textId="77777777" w:rsidTr="00E86C8A">
        <w:tc>
          <w:tcPr>
            <w:tcW w:w="2700" w:type="dxa"/>
            <w:vAlign w:val="center"/>
          </w:tcPr>
          <w:p w14:paraId="694FCA81" w14:textId="01A48036" w:rsidR="00E86C8A" w:rsidRPr="00A918FF" w:rsidRDefault="00E86C8A" w:rsidP="00E86C8A">
            <w:pPr>
              <w:jc w:val="center"/>
              <w:rPr>
                <w:rFonts w:ascii="Arial" w:hAnsi="Arial" w:cs="Arial"/>
                <w:szCs w:val="22"/>
              </w:rPr>
            </w:pPr>
            <w:r>
              <w:rPr>
                <w:rFonts w:ascii="Arial" w:hAnsi="Arial" w:cs="Arial"/>
                <w:szCs w:val="22"/>
              </w:rPr>
              <w:t>4:3</w:t>
            </w:r>
          </w:p>
        </w:tc>
        <w:tc>
          <w:tcPr>
            <w:tcW w:w="2070" w:type="dxa"/>
            <w:vAlign w:val="center"/>
          </w:tcPr>
          <w:p w14:paraId="35189D5E" w14:textId="4F5AC19E" w:rsidR="00E86C8A" w:rsidRPr="00A918FF" w:rsidRDefault="00E86C8A" w:rsidP="00E86C8A">
            <w:pPr>
              <w:jc w:val="right"/>
              <w:rPr>
                <w:rFonts w:ascii="Arial" w:hAnsi="Arial" w:cs="Arial"/>
                <w:szCs w:val="22"/>
              </w:rPr>
            </w:pPr>
            <w:r>
              <w:rPr>
                <w:rFonts w:ascii="Arial" w:hAnsi="Arial" w:cs="Arial"/>
                <w:szCs w:val="22"/>
              </w:rPr>
              <w:t>132</w:t>
            </w:r>
          </w:p>
        </w:tc>
        <w:tc>
          <w:tcPr>
            <w:tcW w:w="1800" w:type="dxa"/>
            <w:vAlign w:val="center"/>
          </w:tcPr>
          <w:p w14:paraId="0DFF1B8C" w14:textId="60AF9AB4" w:rsidR="00E86C8A" w:rsidRDefault="00E86C8A" w:rsidP="00E86C8A">
            <w:pPr>
              <w:jc w:val="right"/>
              <w:rPr>
                <w:rFonts w:ascii="Arial" w:hAnsi="Arial" w:cs="Arial"/>
                <w:szCs w:val="22"/>
              </w:rPr>
            </w:pPr>
            <w:r>
              <w:rPr>
                <w:rFonts w:ascii="Arial" w:hAnsi="Arial" w:cs="Arial"/>
                <w:szCs w:val="22"/>
              </w:rPr>
              <w:t>0.830</w:t>
            </w:r>
          </w:p>
        </w:tc>
        <w:tc>
          <w:tcPr>
            <w:tcW w:w="1890" w:type="dxa"/>
            <w:vAlign w:val="center"/>
          </w:tcPr>
          <w:p w14:paraId="0C59FC36" w14:textId="4D6CA2EA" w:rsidR="00E86C8A" w:rsidRPr="00A918FF" w:rsidRDefault="00E86C8A" w:rsidP="00E86C8A">
            <w:pPr>
              <w:jc w:val="right"/>
              <w:rPr>
                <w:rFonts w:ascii="Arial" w:hAnsi="Arial" w:cs="Arial"/>
                <w:szCs w:val="22"/>
              </w:rPr>
            </w:pPr>
            <w:r>
              <w:rPr>
                <w:rFonts w:ascii="Arial" w:hAnsi="Arial" w:cs="Arial"/>
                <w:szCs w:val="22"/>
              </w:rPr>
              <w:t>0.850</w:t>
            </w:r>
          </w:p>
        </w:tc>
      </w:tr>
    </w:tbl>
    <w:p w14:paraId="36465CAC" w14:textId="77777777" w:rsidR="00894888" w:rsidRPr="00A918FF" w:rsidRDefault="00894888" w:rsidP="00894888">
      <w:pPr>
        <w:spacing w:after="0" w:line="240" w:lineRule="auto"/>
        <w:jc w:val="both"/>
        <w:rPr>
          <w:rFonts w:ascii="Arial" w:hAnsi="Arial" w:cs="Arial"/>
          <w:szCs w:val="22"/>
        </w:rPr>
      </w:pPr>
    </w:p>
    <w:p w14:paraId="3370B4E9" w14:textId="034BA192" w:rsidR="00894888" w:rsidRPr="00A918FF" w:rsidRDefault="008E2F99" w:rsidP="00894888">
      <w:pPr>
        <w:spacing w:after="0" w:line="240" w:lineRule="auto"/>
        <w:jc w:val="both"/>
        <w:rPr>
          <w:rFonts w:ascii="Arial" w:hAnsi="Arial" w:cs="Arial"/>
          <w:szCs w:val="22"/>
        </w:rPr>
      </w:pPr>
      <w:r w:rsidRPr="00A918FF">
        <w:rPr>
          <w:rFonts w:ascii="Arial" w:hAnsi="Arial" w:cs="Arial"/>
          <w:szCs w:val="22"/>
        </w:rPr>
        <w:t xml:space="preserve">The acidogenic fermentation unit was modeled as a batch reactor operated under cyclic conditions. A cleaning and unloading period of 3 h was included following each fermentation cycle to account for reactor turnaround time. To maintain continuous system operation, two parallel fermenters were assumed. Reactor sizing was based on a working volume corresponding to 90% of the total reactor volume, with the remaining capacity reserved for headspace and operational flexibility. </w:t>
      </w:r>
      <w:r w:rsidR="00D77559" w:rsidRPr="00A918FF">
        <w:rPr>
          <w:rFonts w:ascii="Arial" w:hAnsi="Arial" w:cs="Arial"/>
          <w:szCs w:val="22"/>
        </w:rPr>
        <w:t>Owing to the acidic conditions generated during fermentation, all major process equipment was assumed to be constructed from 316 stainless steel.</w:t>
      </w:r>
    </w:p>
    <w:p w14:paraId="573DF9F1" w14:textId="77777777" w:rsidR="00F76816" w:rsidRPr="00A918FF" w:rsidRDefault="00F76816" w:rsidP="006D0BC1">
      <w:pPr>
        <w:spacing w:after="0" w:line="240" w:lineRule="auto"/>
        <w:jc w:val="both"/>
        <w:rPr>
          <w:rFonts w:ascii="Arial" w:hAnsi="Arial" w:cs="Arial"/>
          <w:szCs w:val="22"/>
        </w:rPr>
      </w:pPr>
    </w:p>
    <w:p w14:paraId="7D11093B" w14:textId="56688269" w:rsidR="00772F4C" w:rsidRPr="00A918FF" w:rsidRDefault="00277D12" w:rsidP="006D0BC1">
      <w:pPr>
        <w:spacing w:after="0" w:line="240" w:lineRule="auto"/>
        <w:jc w:val="both"/>
        <w:rPr>
          <w:rFonts w:ascii="Arial" w:hAnsi="Arial" w:cs="Arial"/>
          <w:b/>
          <w:bCs/>
          <w:szCs w:val="22"/>
        </w:rPr>
      </w:pPr>
      <w:r w:rsidRPr="00A918FF">
        <w:rPr>
          <w:rFonts w:ascii="Arial" w:hAnsi="Arial" w:cs="Arial"/>
          <w:b/>
          <w:bCs/>
          <w:szCs w:val="22"/>
        </w:rPr>
        <w:t>S3.3. Selective precipitation</w:t>
      </w:r>
    </w:p>
    <w:p w14:paraId="6BBD3285" w14:textId="41C2B7FE" w:rsidR="00E01080" w:rsidRPr="00A918FF" w:rsidRDefault="00E01080" w:rsidP="00E01080">
      <w:pPr>
        <w:spacing w:after="0" w:line="240" w:lineRule="auto"/>
        <w:jc w:val="both"/>
        <w:rPr>
          <w:rFonts w:ascii="Arial" w:hAnsi="Arial" w:cs="Arial"/>
          <w:szCs w:val="22"/>
        </w:rPr>
      </w:pPr>
      <w:r w:rsidRPr="00A918FF">
        <w:rPr>
          <w:rFonts w:ascii="Arial" w:hAnsi="Arial" w:cs="Arial"/>
          <w:szCs w:val="22"/>
        </w:rPr>
        <w:t xml:space="preserve">The selective precipitation unit was developed to </w:t>
      </w:r>
      <w:r w:rsidR="00294C9C" w:rsidRPr="00A918FF">
        <w:rPr>
          <w:rFonts w:ascii="Arial" w:hAnsi="Arial" w:cs="Arial"/>
          <w:szCs w:val="22"/>
        </w:rPr>
        <w:t>produce</w:t>
      </w:r>
      <w:r w:rsidRPr="00A918FF">
        <w:rPr>
          <w:rFonts w:ascii="Arial" w:hAnsi="Arial" w:cs="Arial"/>
          <w:szCs w:val="22"/>
        </w:rPr>
        <w:t xml:space="preserve"> FePO</w:t>
      </w:r>
      <w:r w:rsidRPr="00A918FF">
        <w:rPr>
          <w:rFonts w:ascii="Arial" w:hAnsi="Arial" w:cs="Arial"/>
          <w:szCs w:val="22"/>
          <w:vertAlign w:val="subscript"/>
        </w:rPr>
        <w:t>4</w:t>
      </w:r>
      <w:r w:rsidR="00294C9C" w:rsidRPr="00A918FF">
        <w:rPr>
          <w:rFonts w:ascii="Arial" w:hAnsi="Arial" w:cs="Arial"/>
          <w:szCs w:val="22"/>
        </w:rPr>
        <w:t>·2H</w:t>
      </w:r>
      <w:r w:rsidR="00294C9C" w:rsidRPr="00A918FF">
        <w:rPr>
          <w:rFonts w:ascii="Arial" w:hAnsi="Arial" w:cs="Arial"/>
          <w:szCs w:val="22"/>
          <w:vertAlign w:val="subscript"/>
        </w:rPr>
        <w:t>2</w:t>
      </w:r>
      <w:r w:rsidR="00294C9C" w:rsidRPr="00A918FF">
        <w:rPr>
          <w:rFonts w:ascii="Arial" w:hAnsi="Arial" w:cs="Arial"/>
          <w:szCs w:val="22"/>
        </w:rPr>
        <w:t>O</w:t>
      </w:r>
      <w:r w:rsidRPr="00A918FF">
        <w:rPr>
          <w:rFonts w:ascii="Arial" w:hAnsi="Arial" w:cs="Arial"/>
          <w:szCs w:val="22"/>
        </w:rPr>
        <w:t xml:space="preserve"> from the fermentation liquor following solid-liquid separation. The unit receives fermentation supernatant, sulfuric acid (H</w:t>
      </w:r>
      <w:r w:rsidRPr="00A918FF">
        <w:rPr>
          <w:rFonts w:ascii="Arial" w:hAnsi="Arial" w:cs="Arial"/>
          <w:szCs w:val="22"/>
          <w:vertAlign w:val="subscript"/>
        </w:rPr>
        <w:t>2</w:t>
      </w:r>
      <w:r w:rsidRPr="00A918FF">
        <w:rPr>
          <w:rFonts w:ascii="Arial" w:hAnsi="Arial" w:cs="Arial"/>
          <w:szCs w:val="22"/>
        </w:rPr>
        <w:t>SO</w:t>
      </w:r>
      <w:r w:rsidRPr="00A918FF">
        <w:rPr>
          <w:rFonts w:ascii="Arial" w:hAnsi="Arial" w:cs="Arial"/>
          <w:szCs w:val="22"/>
          <w:vertAlign w:val="subscript"/>
        </w:rPr>
        <w:t>4</w:t>
      </w:r>
      <w:r w:rsidRPr="00A918FF">
        <w:rPr>
          <w:rFonts w:ascii="Arial" w:hAnsi="Arial" w:cs="Arial"/>
          <w:szCs w:val="22"/>
        </w:rPr>
        <w:t>), and hydrogen peroxide (H</w:t>
      </w:r>
      <w:r w:rsidRPr="00A918FF">
        <w:rPr>
          <w:rFonts w:ascii="Arial" w:hAnsi="Arial" w:cs="Arial"/>
          <w:szCs w:val="22"/>
          <w:vertAlign w:val="subscript"/>
        </w:rPr>
        <w:t>2</w:t>
      </w:r>
      <w:r w:rsidRPr="00A918FF">
        <w:rPr>
          <w:rFonts w:ascii="Arial" w:hAnsi="Arial" w:cs="Arial"/>
          <w:szCs w:val="22"/>
        </w:rPr>
        <w:t>O</w:t>
      </w:r>
      <w:r w:rsidRPr="00A918FF">
        <w:rPr>
          <w:rFonts w:ascii="Arial" w:hAnsi="Arial" w:cs="Arial"/>
          <w:szCs w:val="22"/>
          <w:vertAlign w:val="subscript"/>
        </w:rPr>
        <w:t>2</w:t>
      </w:r>
      <w:r w:rsidRPr="00A918FF">
        <w:rPr>
          <w:rFonts w:ascii="Arial" w:hAnsi="Arial" w:cs="Arial"/>
          <w:szCs w:val="22"/>
        </w:rPr>
        <w:t xml:space="preserve">) as inputs and generates a slurry stream containing precipitated </w:t>
      </w:r>
      <w:r w:rsidR="00E86C8A">
        <w:rPr>
          <w:rFonts w:ascii="Arial" w:hAnsi="Arial" w:cs="Arial"/>
          <w:szCs w:val="22"/>
        </w:rPr>
        <w:t>FePO</w:t>
      </w:r>
      <w:r w:rsidR="00E86C8A" w:rsidRPr="00E86C8A">
        <w:rPr>
          <w:rFonts w:ascii="Arial" w:hAnsi="Arial" w:cs="Arial"/>
          <w:szCs w:val="22"/>
          <w:vertAlign w:val="subscript"/>
        </w:rPr>
        <w:t>4</w:t>
      </w:r>
      <w:r w:rsidRPr="00A918FF">
        <w:rPr>
          <w:rFonts w:ascii="Arial" w:hAnsi="Arial" w:cs="Arial"/>
          <w:szCs w:val="22"/>
        </w:rPr>
        <w:t>. The reactor was maintained at 40 °C.</w:t>
      </w:r>
    </w:p>
    <w:p w14:paraId="69F8F97B" w14:textId="5AF1E0AE" w:rsidR="00E01080" w:rsidRPr="00A918FF" w:rsidRDefault="00E01080" w:rsidP="00E01080">
      <w:pPr>
        <w:spacing w:after="0" w:line="240" w:lineRule="auto"/>
        <w:jc w:val="both"/>
        <w:rPr>
          <w:rFonts w:ascii="Arial" w:hAnsi="Arial" w:cs="Arial"/>
          <w:szCs w:val="22"/>
        </w:rPr>
      </w:pPr>
      <w:r w:rsidRPr="00A918FF">
        <w:rPr>
          <w:rFonts w:ascii="Arial" w:hAnsi="Arial" w:cs="Arial"/>
          <w:szCs w:val="22"/>
        </w:rPr>
        <w:lastRenderedPageBreak/>
        <w:t>Sulfuric acid was added to adjust solution chemistry and facilitate FePO</w:t>
      </w:r>
      <w:r w:rsidRPr="00A918FF">
        <w:rPr>
          <w:rFonts w:ascii="Arial" w:hAnsi="Arial" w:cs="Arial"/>
          <w:szCs w:val="22"/>
          <w:vertAlign w:val="subscript"/>
        </w:rPr>
        <w:t>4</w:t>
      </w:r>
      <w:r w:rsidRPr="00A918FF">
        <w:rPr>
          <w:rFonts w:ascii="Arial" w:hAnsi="Arial" w:cs="Arial"/>
          <w:szCs w:val="22"/>
        </w:rPr>
        <w:t xml:space="preserve"> precipitation. The acid dosage was assumed to be 0.003 kg H</w:t>
      </w:r>
      <w:r w:rsidRPr="00A918FF">
        <w:rPr>
          <w:rFonts w:ascii="Arial" w:hAnsi="Arial" w:cs="Arial"/>
          <w:szCs w:val="22"/>
          <w:vertAlign w:val="subscript"/>
        </w:rPr>
        <w:t>2</w:t>
      </w:r>
      <w:r w:rsidRPr="00A918FF">
        <w:rPr>
          <w:rFonts w:ascii="Arial" w:hAnsi="Arial" w:cs="Arial"/>
          <w:szCs w:val="22"/>
        </w:rPr>
        <w:t>SO</w:t>
      </w:r>
      <w:r w:rsidRPr="00A918FF">
        <w:rPr>
          <w:rFonts w:ascii="Arial" w:hAnsi="Arial" w:cs="Arial"/>
          <w:szCs w:val="22"/>
          <w:vertAlign w:val="subscript"/>
        </w:rPr>
        <w:t>4</w:t>
      </w:r>
      <w:r w:rsidRPr="00A918FF">
        <w:rPr>
          <w:rFonts w:ascii="Arial" w:hAnsi="Arial" w:cs="Arial"/>
          <w:szCs w:val="22"/>
        </w:rPr>
        <w:t xml:space="preserve"> per kg fermentation supernatant. </w:t>
      </w:r>
      <w:r w:rsidR="00EE2895" w:rsidRPr="00A918FF">
        <w:rPr>
          <w:rFonts w:ascii="Arial" w:hAnsi="Arial" w:cs="Arial"/>
          <w:szCs w:val="22"/>
        </w:rPr>
        <w:t>H</w:t>
      </w:r>
      <w:r w:rsidRPr="00A918FF">
        <w:rPr>
          <w:rFonts w:ascii="Arial" w:hAnsi="Arial" w:cs="Arial"/>
          <w:szCs w:val="22"/>
        </w:rPr>
        <w:t>ydrogen peroxide was subsequently added to oxidize dissolved ferrous iron (Fe</w:t>
      </w:r>
      <w:r w:rsidRPr="00A918FF">
        <w:rPr>
          <w:rFonts w:ascii="Arial" w:hAnsi="Arial" w:cs="Arial"/>
          <w:szCs w:val="22"/>
          <w:vertAlign w:val="superscript"/>
        </w:rPr>
        <w:t>2+</w:t>
      </w:r>
      <w:r w:rsidRPr="00A918FF">
        <w:rPr>
          <w:rFonts w:ascii="Arial" w:hAnsi="Arial" w:cs="Arial"/>
          <w:szCs w:val="22"/>
        </w:rPr>
        <w:t>) generated during acidogenic fermentation. The oxidation reaction was represented as:</w:t>
      </w:r>
    </w:p>
    <w:p w14:paraId="0F87DC9F" w14:textId="77777777" w:rsidR="00E01080" w:rsidRPr="00A918FF" w:rsidRDefault="00E01080" w:rsidP="00E01080">
      <w:pPr>
        <w:spacing w:after="0" w:line="240" w:lineRule="auto"/>
        <w:jc w:val="both"/>
        <w:rPr>
          <w:rFonts w:ascii="Arial" w:hAnsi="Arial" w:cs="Arial"/>
          <w:szCs w:val="22"/>
        </w:rPr>
      </w:pPr>
    </w:p>
    <w:p w14:paraId="1C639699" w14:textId="01814AFA" w:rsidR="00EE2895" w:rsidRPr="00A918FF" w:rsidRDefault="00EE2895" w:rsidP="00294C9C">
      <w:pPr>
        <w:spacing w:after="0" w:line="240" w:lineRule="auto"/>
        <w:jc w:val="center"/>
        <w:rPr>
          <w:rStyle w:val="mrel"/>
          <w:rFonts w:ascii="Arial" w:hAnsi="Arial" w:cs="Arial"/>
        </w:rPr>
      </w:pPr>
      <w:r w:rsidRPr="00A918FF">
        <w:rPr>
          <w:rFonts w:ascii="Arial" w:hAnsi="Arial" w:cs="Arial"/>
          <w:szCs w:val="22"/>
        </w:rPr>
        <w:t>H</w:t>
      </w:r>
      <w:r w:rsidRPr="00A918FF">
        <w:rPr>
          <w:rFonts w:ascii="Arial" w:hAnsi="Arial" w:cs="Arial"/>
          <w:szCs w:val="22"/>
          <w:vertAlign w:val="subscript"/>
        </w:rPr>
        <w:t>2</w:t>
      </w:r>
      <w:r w:rsidRPr="00A918FF">
        <w:rPr>
          <w:rFonts w:ascii="Arial" w:hAnsi="Arial" w:cs="Arial"/>
          <w:szCs w:val="22"/>
        </w:rPr>
        <w:t>O</w:t>
      </w:r>
      <w:r w:rsidRPr="00A918FF">
        <w:rPr>
          <w:rFonts w:ascii="Arial" w:hAnsi="Arial" w:cs="Arial"/>
          <w:szCs w:val="22"/>
          <w:vertAlign w:val="subscript"/>
        </w:rPr>
        <w:t>2</w:t>
      </w:r>
      <w:r w:rsidRPr="00A918FF">
        <w:rPr>
          <w:rFonts w:ascii="Arial" w:hAnsi="Arial" w:cs="Arial"/>
          <w:szCs w:val="22"/>
        </w:rPr>
        <w:t xml:space="preserve"> + 2Fe</w:t>
      </w:r>
      <w:r w:rsidRPr="00A918FF">
        <w:rPr>
          <w:rFonts w:ascii="Arial" w:hAnsi="Arial" w:cs="Arial"/>
          <w:szCs w:val="22"/>
          <w:vertAlign w:val="superscript"/>
        </w:rPr>
        <w:t>2+</w:t>
      </w:r>
      <w:r w:rsidRPr="00A918FF">
        <w:rPr>
          <w:rFonts w:ascii="Arial" w:hAnsi="Arial" w:cs="Arial"/>
          <w:szCs w:val="22"/>
        </w:rPr>
        <w:t xml:space="preserve"> + 2H</w:t>
      </w:r>
      <w:r w:rsidRPr="00A918FF">
        <w:rPr>
          <w:rFonts w:ascii="Arial" w:hAnsi="Arial" w:cs="Arial"/>
          <w:szCs w:val="22"/>
          <w:vertAlign w:val="superscript"/>
        </w:rPr>
        <w:t>+</w:t>
      </w:r>
      <w:r w:rsidRPr="00A918FF">
        <w:rPr>
          <w:rFonts w:ascii="Arial" w:hAnsi="Arial" w:cs="Arial"/>
          <w:szCs w:val="22"/>
        </w:rPr>
        <w:t xml:space="preserve"> </w:t>
      </w:r>
      <w:r w:rsidRPr="00A918FF">
        <w:rPr>
          <w:rStyle w:val="mrel"/>
          <w:rFonts w:ascii="Arial" w:hAnsi="Arial" w:cs="Arial"/>
        </w:rPr>
        <w:t>→ 2Fe</w:t>
      </w:r>
      <w:r w:rsidRPr="00A918FF">
        <w:rPr>
          <w:rStyle w:val="mrel"/>
          <w:rFonts w:ascii="Arial" w:hAnsi="Arial" w:cs="Arial"/>
          <w:vertAlign w:val="superscript"/>
        </w:rPr>
        <w:t>3+</w:t>
      </w:r>
      <w:r w:rsidRPr="00A918FF">
        <w:rPr>
          <w:rStyle w:val="mrel"/>
          <w:rFonts w:ascii="Arial" w:hAnsi="Arial" w:cs="Arial"/>
        </w:rPr>
        <w:t xml:space="preserve"> + 2H</w:t>
      </w:r>
      <w:r w:rsidRPr="00A918FF">
        <w:rPr>
          <w:rStyle w:val="mrel"/>
          <w:rFonts w:ascii="Arial" w:hAnsi="Arial" w:cs="Arial"/>
          <w:vertAlign w:val="subscript"/>
        </w:rPr>
        <w:t>2</w:t>
      </w:r>
      <w:r w:rsidRPr="00A918FF">
        <w:rPr>
          <w:rStyle w:val="mrel"/>
          <w:rFonts w:ascii="Arial" w:hAnsi="Arial" w:cs="Arial"/>
        </w:rPr>
        <w:t>O</w:t>
      </w:r>
    </w:p>
    <w:p w14:paraId="46B8E161" w14:textId="77777777" w:rsidR="00294C9C" w:rsidRPr="00A918FF" w:rsidRDefault="00294C9C" w:rsidP="00294C9C">
      <w:pPr>
        <w:spacing w:after="0" w:line="240" w:lineRule="auto"/>
        <w:jc w:val="both"/>
        <w:rPr>
          <w:rStyle w:val="mrel"/>
          <w:rFonts w:ascii="Arial" w:hAnsi="Arial" w:cs="Arial"/>
        </w:rPr>
      </w:pPr>
    </w:p>
    <w:p w14:paraId="4CBB1410" w14:textId="262C04AD" w:rsidR="00E01080" w:rsidRPr="00A918FF" w:rsidRDefault="00E01080" w:rsidP="00E01080">
      <w:pPr>
        <w:spacing w:after="0" w:line="240" w:lineRule="auto"/>
        <w:jc w:val="both"/>
        <w:rPr>
          <w:rFonts w:ascii="Arial" w:hAnsi="Arial" w:cs="Arial"/>
          <w:szCs w:val="22"/>
        </w:rPr>
      </w:pPr>
      <w:r w:rsidRPr="00A918FF">
        <w:rPr>
          <w:rFonts w:ascii="Arial" w:hAnsi="Arial" w:cs="Arial"/>
          <w:szCs w:val="22"/>
        </w:rPr>
        <w:t>To ensure complete oxidation, H</w:t>
      </w:r>
      <w:r w:rsidR="00294C9C" w:rsidRPr="00A918FF">
        <w:rPr>
          <w:rFonts w:ascii="Arial" w:hAnsi="Arial" w:cs="Arial"/>
          <w:szCs w:val="22"/>
          <w:vertAlign w:val="subscript"/>
        </w:rPr>
        <w:t>2</w:t>
      </w:r>
      <w:r w:rsidRPr="00A918FF">
        <w:rPr>
          <w:rFonts w:ascii="Arial" w:hAnsi="Arial" w:cs="Arial"/>
          <w:szCs w:val="22"/>
        </w:rPr>
        <w:t>O</w:t>
      </w:r>
      <w:r w:rsidR="00294C9C" w:rsidRPr="00A918FF">
        <w:rPr>
          <w:rFonts w:ascii="Arial" w:hAnsi="Arial" w:cs="Arial"/>
          <w:szCs w:val="22"/>
          <w:vertAlign w:val="subscript"/>
        </w:rPr>
        <w:t>2</w:t>
      </w:r>
      <w:r w:rsidRPr="00A918FF">
        <w:rPr>
          <w:rFonts w:ascii="Arial" w:hAnsi="Arial" w:cs="Arial"/>
          <w:szCs w:val="22"/>
        </w:rPr>
        <w:t xml:space="preserve"> was supplied at twice the stoichiometric requirement. Following oxidation, all dissolved Fe</w:t>
      </w:r>
      <w:r w:rsidR="00294C9C" w:rsidRPr="00A918FF">
        <w:rPr>
          <w:rFonts w:ascii="Arial" w:hAnsi="Arial" w:cs="Arial"/>
          <w:szCs w:val="22"/>
          <w:vertAlign w:val="superscript"/>
        </w:rPr>
        <w:t>2+</w:t>
      </w:r>
      <w:r w:rsidRPr="00A918FF">
        <w:rPr>
          <w:rFonts w:ascii="Arial" w:hAnsi="Arial" w:cs="Arial"/>
          <w:szCs w:val="22"/>
        </w:rPr>
        <w:t xml:space="preserve"> was converted to Fe</w:t>
      </w:r>
      <w:r w:rsidR="00294C9C" w:rsidRPr="00A918FF">
        <w:rPr>
          <w:rFonts w:ascii="Arial" w:hAnsi="Arial" w:cs="Arial"/>
          <w:szCs w:val="22"/>
          <w:vertAlign w:val="superscript"/>
        </w:rPr>
        <w:t>3+</w:t>
      </w:r>
      <w:r w:rsidRPr="00A918FF">
        <w:rPr>
          <w:rFonts w:ascii="Arial" w:hAnsi="Arial" w:cs="Arial"/>
          <w:szCs w:val="22"/>
        </w:rPr>
        <w:t xml:space="preserve"> and made available for downstream precipitation.</w:t>
      </w:r>
      <w:r w:rsidR="00294C9C" w:rsidRPr="00A918FF">
        <w:rPr>
          <w:rFonts w:ascii="Arial" w:hAnsi="Arial" w:cs="Arial"/>
          <w:szCs w:val="22"/>
        </w:rPr>
        <w:t xml:space="preserve"> </w:t>
      </w:r>
      <w:r w:rsidRPr="00A918FF">
        <w:rPr>
          <w:rFonts w:ascii="Arial" w:hAnsi="Arial" w:cs="Arial"/>
          <w:szCs w:val="22"/>
        </w:rPr>
        <w:t>FePO</w:t>
      </w:r>
      <w:r w:rsidR="00294C9C" w:rsidRPr="00A918FF">
        <w:rPr>
          <w:rFonts w:ascii="Arial" w:hAnsi="Arial" w:cs="Arial"/>
          <w:szCs w:val="22"/>
          <w:vertAlign w:val="subscript"/>
        </w:rPr>
        <w:t>4</w:t>
      </w:r>
      <w:r w:rsidR="00294C9C" w:rsidRPr="00A918FF">
        <w:rPr>
          <w:rFonts w:ascii="Arial" w:hAnsi="Arial" w:cs="Arial"/>
          <w:szCs w:val="22"/>
        </w:rPr>
        <w:t>·2H</w:t>
      </w:r>
      <w:r w:rsidR="00294C9C" w:rsidRPr="00A918FF">
        <w:rPr>
          <w:rFonts w:ascii="Arial" w:hAnsi="Arial" w:cs="Arial"/>
          <w:szCs w:val="22"/>
          <w:vertAlign w:val="subscript"/>
        </w:rPr>
        <w:t>2</w:t>
      </w:r>
      <w:r w:rsidR="00294C9C" w:rsidRPr="00A918FF">
        <w:rPr>
          <w:rFonts w:ascii="Arial" w:hAnsi="Arial" w:cs="Arial"/>
          <w:szCs w:val="22"/>
        </w:rPr>
        <w:t>O</w:t>
      </w:r>
      <w:r w:rsidRPr="00A918FF">
        <w:rPr>
          <w:rFonts w:ascii="Arial" w:hAnsi="Arial" w:cs="Arial"/>
          <w:szCs w:val="22"/>
        </w:rPr>
        <w:t xml:space="preserve"> formation was </w:t>
      </w:r>
      <w:r w:rsidR="00294C9C" w:rsidRPr="00A918FF">
        <w:rPr>
          <w:rFonts w:ascii="Arial" w:hAnsi="Arial" w:cs="Arial"/>
          <w:szCs w:val="22"/>
        </w:rPr>
        <w:t xml:space="preserve">subsequently </w:t>
      </w:r>
      <w:r w:rsidRPr="00A918FF">
        <w:rPr>
          <w:rFonts w:ascii="Arial" w:hAnsi="Arial" w:cs="Arial"/>
          <w:szCs w:val="22"/>
        </w:rPr>
        <w:t>calculated based on the dissolved Fe and P available in the fermentation liquor after solid</w:t>
      </w:r>
      <w:r w:rsidR="00294C9C" w:rsidRPr="00A918FF">
        <w:rPr>
          <w:rFonts w:ascii="Arial" w:hAnsi="Arial" w:cs="Arial"/>
          <w:szCs w:val="22"/>
        </w:rPr>
        <w:t>-</w:t>
      </w:r>
      <w:r w:rsidRPr="00A918FF">
        <w:rPr>
          <w:rFonts w:ascii="Arial" w:hAnsi="Arial" w:cs="Arial"/>
          <w:szCs w:val="22"/>
        </w:rPr>
        <w:t xml:space="preserve">liquid separation. </w:t>
      </w:r>
      <w:r w:rsidR="00294C9C" w:rsidRPr="00A918FF">
        <w:rPr>
          <w:rFonts w:ascii="Arial" w:hAnsi="Arial" w:cs="Arial"/>
          <w:szCs w:val="22"/>
        </w:rPr>
        <w:t xml:space="preserve">Any excess dissolved Fe or P remaining after precipitation was retained in the liquid phase and transferred to downstream processing. </w:t>
      </w:r>
      <w:r w:rsidRPr="00A918FF">
        <w:rPr>
          <w:rFonts w:ascii="Arial" w:hAnsi="Arial" w:cs="Arial"/>
          <w:szCs w:val="22"/>
        </w:rPr>
        <w:t>The FePO</w:t>
      </w:r>
      <w:r w:rsidR="00294C9C" w:rsidRPr="00A918FF">
        <w:rPr>
          <w:rFonts w:ascii="Arial" w:hAnsi="Arial" w:cs="Arial"/>
          <w:szCs w:val="22"/>
          <w:vertAlign w:val="subscript"/>
        </w:rPr>
        <w:t>4</w:t>
      </w:r>
      <w:r w:rsidR="00294C9C" w:rsidRPr="00A918FF">
        <w:rPr>
          <w:rFonts w:ascii="Arial" w:hAnsi="Arial" w:cs="Arial"/>
          <w:szCs w:val="22"/>
        </w:rPr>
        <w:t>·2H</w:t>
      </w:r>
      <w:r w:rsidR="00294C9C" w:rsidRPr="00A918FF">
        <w:rPr>
          <w:rFonts w:ascii="Arial" w:hAnsi="Arial" w:cs="Arial"/>
          <w:szCs w:val="22"/>
          <w:vertAlign w:val="subscript"/>
        </w:rPr>
        <w:t>2</w:t>
      </w:r>
      <w:r w:rsidR="00294C9C" w:rsidRPr="00A918FF">
        <w:rPr>
          <w:rFonts w:ascii="Arial" w:hAnsi="Arial" w:cs="Arial"/>
          <w:szCs w:val="22"/>
        </w:rPr>
        <w:t>O</w:t>
      </w:r>
      <w:r w:rsidRPr="00A918FF">
        <w:rPr>
          <w:rFonts w:ascii="Arial" w:hAnsi="Arial" w:cs="Arial"/>
          <w:szCs w:val="22"/>
        </w:rPr>
        <w:t xml:space="preserve"> production was </w:t>
      </w:r>
      <w:r w:rsidR="009C0CE2" w:rsidRPr="00A918FF">
        <w:rPr>
          <w:rFonts w:ascii="Arial" w:hAnsi="Arial" w:cs="Arial"/>
          <w:szCs w:val="22"/>
        </w:rPr>
        <w:t>calculated as:</w:t>
      </w:r>
    </w:p>
    <w:p w14:paraId="3FFD9602" w14:textId="77777777" w:rsidR="00E01080" w:rsidRPr="00A918FF" w:rsidRDefault="00E01080" w:rsidP="00E01080">
      <w:pPr>
        <w:spacing w:after="0" w:line="240" w:lineRule="auto"/>
        <w:jc w:val="both"/>
        <w:rPr>
          <w:rFonts w:ascii="Arial" w:hAnsi="Arial" w:cs="Arial"/>
          <w:szCs w:val="22"/>
        </w:rPr>
      </w:pPr>
    </w:p>
    <w:p w14:paraId="3E1A697E" w14:textId="4677C184" w:rsidR="00294C9C" w:rsidRPr="00A918FF" w:rsidRDefault="00000000" w:rsidP="00294C9C">
      <w:pPr>
        <w:spacing w:after="0" w:line="240" w:lineRule="auto"/>
        <w:jc w:val="center"/>
        <w:rPr>
          <w:rFonts w:ascii="Arial" w:hAnsi="Arial" w:cs="Arial"/>
          <w:szCs w:val="22"/>
        </w:rPr>
      </w:pPr>
      <m:oMathPara>
        <m:oMath>
          <m:sSub>
            <m:sSubPr>
              <m:ctrlPr>
                <w:rPr>
                  <w:rFonts w:ascii="Cambria Math" w:hAnsi="Cambria Math" w:cs="Arial"/>
                  <w:i/>
                  <w:szCs w:val="22"/>
                </w:rPr>
              </m:ctrlPr>
            </m:sSubPr>
            <m:e>
              <m:r>
                <m:rPr>
                  <m:nor/>
                </m:rPr>
                <w:rPr>
                  <w:rFonts w:ascii="Arial" w:hAnsi="Arial" w:cs="Arial"/>
                  <w:i/>
                  <w:szCs w:val="22"/>
                </w:rPr>
                <m:t>n</m:t>
              </m:r>
            </m:e>
            <m:sub>
              <m:sSub>
                <m:sSubPr>
                  <m:ctrlPr>
                    <w:rPr>
                      <w:rFonts w:ascii="Cambria Math" w:hAnsi="Cambria Math" w:cs="Arial"/>
                      <w:i/>
                      <w:szCs w:val="22"/>
                    </w:rPr>
                  </m:ctrlPr>
                </m:sSubPr>
                <m:e>
                  <m:r>
                    <m:rPr>
                      <m:nor/>
                    </m:rPr>
                    <w:rPr>
                      <w:rFonts w:ascii="Arial" w:hAnsi="Arial" w:cs="Arial"/>
                      <w:i/>
                      <w:szCs w:val="22"/>
                    </w:rPr>
                    <m:t>FePO</m:t>
                  </m:r>
                </m:e>
                <m:sub>
                  <m:r>
                    <m:rPr>
                      <m:nor/>
                    </m:rPr>
                    <w:rPr>
                      <w:rFonts w:ascii="Arial" w:hAnsi="Arial" w:cs="Arial"/>
                      <w:i/>
                      <w:szCs w:val="22"/>
                    </w:rPr>
                    <m:t>4</m:t>
                  </m:r>
                </m:sub>
              </m:sSub>
              <m:r>
                <m:rPr>
                  <m:nor/>
                </m:rPr>
                <w:rPr>
                  <w:rFonts w:ascii="Arial" w:hAnsi="Arial" w:cs="Arial"/>
                  <w:i/>
                  <w:szCs w:val="22"/>
                </w:rPr>
                <m:t>·2</m:t>
              </m:r>
              <m:sSub>
                <m:sSubPr>
                  <m:ctrlPr>
                    <w:rPr>
                      <w:rFonts w:ascii="Cambria Math" w:hAnsi="Cambria Math" w:cs="Arial"/>
                      <w:i/>
                      <w:szCs w:val="22"/>
                    </w:rPr>
                  </m:ctrlPr>
                </m:sSubPr>
                <m:e>
                  <m:r>
                    <m:rPr>
                      <m:nor/>
                    </m:rPr>
                    <w:rPr>
                      <w:rFonts w:ascii="Arial" w:hAnsi="Arial" w:cs="Arial"/>
                      <w:i/>
                      <w:szCs w:val="22"/>
                    </w:rPr>
                    <m:t>H</m:t>
                  </m:r>
                </m:e>
                <m:sub>
                  <m:r>
                    <m:rPr>
                      <m:nor/>
                    </m:rPr>
                    <w:rPr>
                      <w:rFonts w:ascii="Arial" w:hAnsi="Arial" w:cs="Arial"/>
                      <w:i/>
                      <w:szCs w:val="22"/>
                    </w:rPr>
                    <m:t>2</m:t>
                  </m:r>
                </m:sub>
              </m:sSub>
              <m:r>
                <m:rPr>
                  <m:nor/>
                </m:rPr>
                <w:rPr>
                  <w:rFonts w:ascii="Arial" w:hAnsi="Arial" w:cs="Arial"/>
                  <w:i/>
                  <w:szCs w:val="22"/>
                </w:rPr>
                <m:t>O</m:t>
              </m:r>
            </m:sub>
          </m:sSub>
          <m:r>
            <m:rPr>
              <m:nor/>
            </m:rPr>
            <w:rPr>
              <w:rFonts w:ascii="Arial" w:hAnsi="Arial" w:cs="Arial"/>
              <w:szCs w:val="22"/>
            </w:rPr>
            <m:t xml:space="preserve"> = min(</m:t>
          </m:r>
          <m:sSub>
            <m:sSubPr>
              <m:ctrlPr>
                <w:rPr>
                  <w:rFonts w:ascii="Cambria Math" w:hAnsi="Cambria Math" w:cs="Arial"/>
                  <w:i/>
                  <w:szCs w:val="22"/>
                </w:rPr>
              </m:ctrlPr>
            </m:sSubPr>
            <m:e>
              <m:r>
                <m:rPr>
                  <m:nor/>
                </m:rPr>
                <w:rPr>
                  <w:rFonts w:ascii="Arial" w:hAnsi="Arial" w:cs="Arial"/>
                  <w:i/>
                  <w:szCs w:val="22"/>
                </w:rPr>
                <m:t>n</m:t>
              </m:r>
            </m:e>
            <m:sub>
              <m:r>
                <m:rPr>
                  <m:nor/>
                </m:rPr>
                <w:rPr>
                  <w:rFonts w:ascii="Arial" w:hAnsi="Arial" w:cs="Arial"/>
                  <w:i/>
                  <w:szCs w:val="22"/>
                </w:rPr>
                <m:t>Fe,liq</m:t>
              </m:r>
            </m:sub>
          </m:sSub>
          <m:r>
            <m:rPr>
              <m:nor/>
            </m:rPr>
            <w:rPr>
              <w:rFonts w:ascii="Arial" w:hAnsi="Arial" w:cs="Arial"/>
              <w:szCs w:val="22"/>
            </w:rPr>
            <m:t xml:space="preserve">, </m:t>
          </m:r>
          <m:sSub>
            <m:sSubPr>
              <m:ctrlPr>
                <w:rPr>
                  <w:rFonts w:ascii="Cambria Math" w:hAnsi="Cambria Math" w:cs="Arial"/>
                  <w:i/>
                  <w:szCs w:val="22"/>
                </w:rPr>
              </m:ctrlPr>
            </m:sSubPr>
            <m:e>
              <m:r>
                <m:rPr>
                  <m:nor/>
                </m:rPr>
                <w:rPr>
                  <w:rFonts w:ascii="Arial" w:hAnsi="Arial" w:cs="Arial"/>
                  <w:i/>
                  <w:szCs w:val="22"/>
                </w:rPr>
                <m:t>n</m:t>
              </m:r>
            </m:e>
            <m:sub>
              <m:r>
                <m:rPr>
                  <m:nor/>
                </m:rPr>
                <w:rPr>
                  <w:rFonts w:ascii="Arial" w:hAnsi="Arial" w:cs="Arial"/>
                  <w:i/>
                  <w:szCs w:val="22"/>
                </w:rPr>
                <m:t>P,liq</m:t>
              </m:r>
            </m:sub>
          </m:sSub>
          <m:r>
            <m:rPr>
              <m:nor/>
            </m:rPr>
            <w:rPr>
              <w:rFonts w:ascii="Arial" w:hAnsi="Arial" w:cs="Arial"/>
              <w:szCs w:val="22"/>
            </w:rPr>
            <m:t>)</m:t>
          </m:r>
        </m:oMath>
      </m:oMathPara>
    </w:p>
    <w:p w14:paraId="164DE0D7" w14:textId="5F52D6C6" w:rsidR="00294C9C" w:rsidRPr="00A918FF" w:rsidRDefault="00000000" w:rsidP="00294C9C">
      <w:pPr>
        <w:spacing w:after="0" w:line="240" w:lineRule="auto"/>
        <w:jc w:val="center"/>
        <w:rPr>
          <w:rFonts w:ascii="Arial" w:hAnsi="Arial" w:cs="Arial"/>
          <w:szCs w:val="22"/>
        </w:rPr>
      </w:pPr>
      <m:oMathPara>
        <m:oMath>
          <m:sSub>
            <m:sSubPr>
              <m:ctrlPr>
                <w:rPr>
                  <w:rFonts w:ascii="Cambria Math" w:hAnsi="Cambria Math" w:cs="Arial"/>
                  <w:i/>
                  <w:szCs w:val="22"/>
                </w:rPr>
              </m:ctrlPr>
            </m:sSubPr>
            <m:e>
              <m:r>
                <m:rPr>
                  <m:nor/>
                </m:rPr>
                <w:rPr>
                  <w:rFonts w:ascii="Arial" w:hAnsi="Arial" w:cs="Arial"/>
                  <w:i/>
                  <w:szCs w:val="22"/>
                </w:rPr>
                <m:t>m</m:t>
              </m:r>
            </m:e>
            <m:sub>
              <m:sSub>
                <m:sSubPr>
                  <m:ctrlPr>
                    <w:rPr>
                      <w:rFonts w:ascii="Cambria Math" w:hAnsi="Cambria Math" w:cs="Arial"/>
                      <w:i/>
                      <w:szCs w:val="22"/>
                    </w:rPr>
                  </m:ctrlPr>
                </m:sSubPr>
                <m:e>
                  <m:r>
                    <m:rPr>
                      <m:nor/>
                    </m:rPr>
                    <w:rPr>
                      <w:rFonts w:ascii="Arial" w:hAnsi="Arial" w:cs="Arial"/>
                      <w:i/>
                      <w:szCs w:val="22"/>
                    </w:rPr>
                    <m:t>FePO</m:t>
                  </m:r>
                </m:e>
                <m:sub>
                  <m:r>
                    <m:rPr>
                      <m:nor/>
                    </m:rPr>
                    <w:rPr>
                      <w:rFonts w:ascii="Arial" w:hAnsi="Arial" w:cs="Arial"/>
                      <w:i/>
                      <w:szCs w:val="22"/>
                    </w:rPr>
                    <m:t>4</m:t>
                  </m:r>
                </m:sub>
              </m:sSub>
              <m:r>
                <m:rPr>
                  <m:nor/>
                </m:rPr>
                <w:rPr>
                  <w:rFonts w:ascii="Arial" w:hAnsi="Arial" w:cs="Arial"/>
                  <w:i/>
                  <w:szCs w:val="22"/>
                </w:rPr>
                <m:t>·2</m:t>
              </m:r>
              <m:sSub>
                <m:sSubPr>
                  <m:ctrlPr>
                    <w:rPr>
                      <w:rFonts w:ascii="Cambria Math" w:hAnsi="Cambria Math" w:cs="Arial"/>
                      <w:i/>
                      <w:szCs w:val="22"/>
                    </w:rPr>
                  </m:ctrlPr>
                </m:sSubPr>
                <m:e>
                  <m:r>
                    <m:rPr>
                      <m:nor/>
                    </m:rPr>
                    <w:rPr>
                      <w:rFonts w:ascii="Arial" w:hAnsi="Arial" w:cs="Arial"/>
                      <w:i/>
                      <w:szCs w:val="22"/>
                    </w:rPr>
                    <m:t>H</m:t>
                  </m:r>
                </m:e>
                <m:sub>
                  <m:r>
                    <m:rPr>
                      <m:nor/>
                    </m:rPr>
                    <w:rPr>
                      <w:rFonts w:ascii="Arial" w:hAnsi="Arial" w:cs="Arial"/>
                      <w:i/>
                      <w:szCs w:val="22"/>
                    </w:rPr>
                    <m:t>2</m:t>
                  </m:r>
                </m:sub>
              </m:sSub>
              <m:r>
                <m:rPr>
                  <m:nor/>
                </m:rPr>
                <w:rPr>
                  <w:rFonts w:ascii="Arial" w:hAnsi="Arial" w:cs="Arial"/>
                  <w:i/>
                  <w:szCs w:val="22"/>
                </w:rPr>
                <m:t>O</m:t>
              </m:r>
            </m:sub>
          </m:sSub>
          <m:r>
            <m:rPr>
              <m:nor/>
            </m:rPr>
            <w:rPr>
              <w:rFonts w:ascii="Arial" w:hAnsi="Arial" w:cs="Arial"/>
              <w:szCs w:val="22"/>
            </w:rPr>
            <m:t xml:space="preserve"> = </m:t>
          </m:r>
          <m:sSub>
            <m:sSubPr>
              <m:ctrlPr>
                <w:rPr>
                  <w:rFonts w:ascii="Cambria Math" w:hAnsi="Cambria Math" w:cs="Arial"/>
                  <w:i/>
                  <w:szCs w:val="22"/>
                </w:rPr>
              </m:ctrlPr>
            </m:sSubPr>
            <m:e>
              <m:r>
                <m:rPr>
                  <m:nor/>
                </m:rPr>
                <w:rPr>
                  <w:rFonts w:ascii="Arial" w:hAnsi="Arial" w:cs="Arial"/>
                  <w:i/>
                  <w:szCs w:val="22"/>
                </w:rPr>
                <m:t>n</m:t>
              </m:r>
            </m:e>
            <m:sub>
              <m:sSub>
                <m:sSubPr>
                  <m:ctrlPr>
                    <w:rPr>
                      <w:rFonts w:ascii="Cambria Math" w:hAnsi="Cambria Math" w:cs="Arial"/>
                      <w:i/>
                      <w:szCs w:val="22"/>
                    </w:rPr>
                  </m:ctrlPr>
                </m:sSubPr>
                <m:e>
                  <m:r>
                    <m:rPr>
                      <m:nor/>
                    </m:rPr>
                    <w:rPr>
                      <w:rFonts w:ascii="Arial" w:hAnsi="Arial" w:cs="Arial"/>
                      <w:i/>
                      <w:szCs w:val="22"/>
                    </w:rPr>
                    <m:t>FePO</m:t>
                  </m:r>
                </m:e>
                <m:sub>
                  <m:r>
                    <m:rPr>
                      <m:nor/>
                    </m:rPr>
                    <w:rPr>
                      <w:rFonts w:ascii="Arial" w:hAnsi="Arial" w:cs="Arial"/>
                      <w:i/>
                      <w:szCs w:val="22"/>
                    </w:rPr>
                    <m:t>4</m:t>
                  </m:r>
                </m:sub>
              </m:sSub>
              <m:r>
                <m:rPr>
                  <m:nor/>
                </m:rPr>
                <w:rPr>
                  <w:rFonts w:ascii="Arial" w:hAnsi="Arial" w:cs="Arial"/>
                  <w:i/>
                  <w:szCs w:val="22"/>
                </w:rPr>
                <m:t>·2</m:t>
              </m:r>
              <m:sSub>
                <m:sSubPr>
                  <m:ctrlPr>
                    <w:rPr>
                      <w:rFonts w:ascii="Cambria Math" w:hAnsi="Cambria Math" w:cs="Arial"/>
                      <w:i/>
                      <w:szCs w:val="22"/>
                    </w:rPr>
                  </m:ctrlPr>
                </m:sSubPr>
                <m:e>
                  <m:r>
                    <m:rPr>
                      <m:nor/>
                    </m:rPr>
                    <w:rPr>
                      <w:rFonts w:ascii="Arial" w:hAnsi="Arial" w:cs="Arial"/>
                      <w:i/>
                      <w:szCs w:val="22"/>
                    </w:rPr>
                    <m:t>H</m:t>
                  </m:r>
                </m:e>
                <m:sub>
                  <m:r>
                    <m:rPr>
                      <m:nor/>
                    </m:rPr>
                    <w:rPr>
                      <w:rFonts w:ascii="Arial" w:hAnsi="Arial" w:cs="Arial"/>
                      <w:i/>
                      <w:szCs w:val="22"/>
                    </w:rPr>
                    <m:t>2</m:t>
                  </m:r>
                </m:sub>
              </m:sSub>
              <m:r>
                <m:rPr>
                  <m:nor/>
                </m:rPr>
                <w:rPr>
                  <w:rFonts w:ascii="Arial" w:hAnsi="Arial" w:cs="Arial"/>
                  <w:i/>
                  <w:szCs w:val="22"/>
                </w:rPr>
                <m:t>O</m:t>
              </m:r>
            </m:sub>
          </m:sSub>
          <m:r>
            <m:rPr>
              <m:nor/>
            </m:rPr>
            <w:rPr>
              <w:rFonts w:ascii="Arial" w:hAnsi="Arial" w:cs="Arial"/>
              <w:szCs w:val="22"/>
            </w:rPr>
            <m:t>×</m:t>
          </m:r>
          <m:sSub>
            <m:sSubPr>
              <m:ctrlPr>
                <w:rPr>
                  <w:rFonts w:ascii="Cambria Math" w:hAnsi="Cambria Math" w:cs="Arial"/>
                  <w:i/>
                  <w:szCs w:val="22"/>
                </w:rPr>
              </m:ctrlPr>
            </m:sSubPr>
            <m:e>
              <m:r>
                <m:rPr>
                  <m:nor/>
                </m:rPr>
                <w:rPr>
                  <w:rFonts w:ascii="Arial" w:hAnsi="Arial" w:cs="Arial"/>
                  <w:i/>
                  <w:szCs w:val="22"/>
                </w:rPr>
                <m:t>MW</m:t>
              </m:r>
            </m:e>
            <m:sub>
              <m:sSub>
                <m:sSubPr>
                  <m:ctrlPr>
                    <w:rPr>
                      <w:rFonts w:ascii="Cambria Math" w:hAnsi="Cambria Math" w:cs="Arial"/>
                      <w:i/>
                      <w:szCs w:val="22"/>
                    </w:rPr>
                  </m:ctrlPr>
                </m:sSubPr>
                <m:e>
                  <m:r>
                    <m:rPr>
                      <m:nor/>
                    </m:rPr>
                    <w:rPr>
                      <w:rFonts w:ascii="Arial" w:hAnsi="Arial" w:cs="Arial"/>
                      <w:i/>
                      <w:szCs w:val="22"/>
                    </w:rPr>
                    <m:t>FePO</m:t>
                  </m:r>
                </m:e>
                <m:sub>
                  <m:r>
                    <m:rPr>
                      <m:nor/>
                    </m:rPr>
                    <w:rPr>
                      <w:rFonts w:ascii="Arial" w:hAnsi="Arial" w:cs="Arial"/>
                      <w:i/>
                      <w:szCs w:val="22"/>
                    </w:rPr>
                    <m:t>4</m:t>
                  </m:r>
                </m:sub>
              </m:sSub>
              <m:r>
                <m:rPr>
                  <m:nor/>
                </m:rPr>
                <w:rPr>
                  <w:rFonts w:ascii="Arial" w:hAnsi="Arial" w:cs="Arial"/>
                  <w:i/>
                  <w:szCs w:val="22"/>
                </w:rPr>
                <m:t>·2</m:t>
              </m:r>
              <m:sSub>
                <m:sSubPr>
                  <m:ctrlPr>
                    <w:rPr>
                      <w:rFonts w:ascii="Cambria Math" w:hAnsi="Cambria Math" w:cs="Arial"/>
                      <w:i/>
                      <w:szCs w:val="22"/>
                    </w:rPr>
                  </m:ctrlPr>
                </m:sSubPr>
                <m:e>
                  <m:r>
                    <m:rPr>
                      <m:nor/>
                    </m:rPr>
                    <w:rPr>
                      <w:rFonts w:ascii="Arial" w:hAnsi="Arial" w:cs="Arial"/>
                      <w:i/>
                      <w:szCs w:val="22"/>
                    </w:rPr>
                    <m:t>H</m:t>
                  </m:r>
                </m:e>
                <m:sub>
                  <m:r>
                    <m:rPr>
                      <m:nor/>
                    </m:rPr>
                    <w:rPr>
                      <w:rFonts w:ascii="Arial" w:hAnsi="Arial" w:cs="Arial"/>
                      <w:i/>
                      <w:szCs w:val="22"/>
                    </w:rPr>
                    <m:t>2</m:t>
                  </m:r>
                </m:sub>
              </m:sSub>
              <m:r>
                <m:rPr>
                  <m:nor/>
                </m:rPr>
                <w:rPr>
                  <w:rFonts w:ascii="Arial" w:hAnsi="Arial" w:cs="Arial"/>
                  <w:i/>
                  <w:szCs w:val="22"/>
                </w:rPr>
                <m:t>O</m:t>
              </m:r>
            </m:sub>
          </m:sSub>
        </m:oMath>
      </m:oMathPara>
    </w:p>
    <w:p w14:paraId="0A1E0E62" w14:textId="77777777" w:rsidR="00294C9C" w:rsidRPr="00A918FF" w:rsidRDefault="00294C9C" w:rsidP="00E01080">
      <w:pPr>
        <w:spacing w:after="0" w:line="240" w:lineRule="auto"/>
        <w:jc w:val="both"/>
        <w:rPr>
          <w:rFonts w:ascii="Arial" w:hAnsi="Arial" w:cs="Arial"/>
          <w:szCs w:val="22"/>
        </w:rPr>
      </w:pPr>
    </w:p>
    <w:p w14:paraId="48C40ED1" w14:textId="2E280835" w:rsidR="00294C9C" w:rsidRPr="00A918FF" w:rsidRDefault="00722890" w:rsidP="00294C9C">
      <w:pPr>
        <w:spacing w:after="0" w:line="240" w:lineRule="auto"/>
        <w:jc w:val="both"/>
        <w:rPr>
          <w:rFonts w:ascii="Arial" w:hAnsi="Arial" w:cs="Arial"/>
          <w:szCs w:val="22"/>
        </w:rPr>
      </w:pPr>
      <w:r w:rsidRPr="00A918FF">
        <w:rPr>
          <w:rFonts w:ascii="Arial" w:hAnsi="Arial" w:cs="Arial"/>
          <w:szCs w:val="22"/>
        </w:rPr>
        <w:t>w</w:t>
      </w:r>
      <w:r w:rsidR="00294C9C" w:rsidRPr="00A918FF">
        <w:rPr>
          <w:rFonts w:ascii="Arial" w:hAnsi="Arial" w:cs="Arial"/>
          <w:szCs w:val="22"/>
        </w:rPr>
        <w:t>here</w:t>
      </w:r>
      <w:r w:rsidR="009C0CE2" w:rsidRPr="00A918FF">
        <w:rPr>
          <w:rFonts w:ascii="Arial" w:hAnsi="Arial" w:cs="Arial"/>
          <w:szCs w:val="22"/>
        </w:rPr>
        <w:t xml:space="preserve"> </w:t>
      </w:r>
      <m:oMath>
        <m:sSub>
          <m:sSubPr>
            <m:ctrlPr>
              <w:rPr>
                <w:rFonts w:ascii="Cambria Math" w:hAnsi="Cambria Math" w:cs="Arial"/>
                <w:i/>
                <w:szCs w:val="22"/>
              </w:rPr>
            </m:ctrlPr>
          </m:sSubPr>
          <m:e>
            <m:r>
              <m:rPr>
                <m:nor/>
              </m:rPr>
              <w:rPr>
                <w:rFonts w:ascii="Arial" w:hAnsi="Arial" w:cs="Arial"/>
                <w:i/>
                <w:szCs w:val="22"/>
              </w:rPr>
              <m:t>n</m:t>
            </m:r>
          </m:e>
          <m:sub>
            <m:sSub>
              <m:sSubPr>
                <m:ctrlPr>
                  <w:rPr>
                    <w:rFonts w:ascii="Cambria Math" w:hAnsi="Cambria Math" w:cs="Arial"/>
                    <w:i/>
                    <w:szCs w:val="22"/>
                  </w:rPr>
                </m:ctrlPr>
              </m:sSubPr>
              <m:e>
                <m:r>
                  <m:rPr>
                    <m:nor/>
                  </m:rPr>
                  <w:rPr>
                    <w:rFonts w:ascii="Arial" w:hAnsi="Arial" w:cs="Arial"/>
                    <w:i/>
                    <w:szCs w:val="22"/>
                  </w:rPr>
                  <m:t>FePO</m:t>
                </m:r>
              </m:e>
              <m:sub>
                <m:r>
                  <m:rPr>
                    <m:nor/>
                  </m:rPr>
                  <w:rPr>
                    <w:rFonts w:ascii="Arial" w:hAnsi="Arial" w:cs="Arial"/>
                    <w:i/>
                    <w:szCs w:val="22"/>
                  </w:rPr>
                  <m:t>4</m:t>
                </m:r>
              </m:sub>
            </m:sSub>
            <m:r>
              <m:rPr>
                <m:nor/>
              </m:rPr>
              <w:rPr>
                <w:rFonts w:ascii="Arial" w:hAnsi="Arial" w:cs="Arial"/>
                <w:i/>
                <w:szCs w:val="22"/>
              </w:rPr>
              <m:t>·2</m:t>
            </m:r>
            <m:sSub>
              <m:sSubPr>
                <m:ctrlPr>
                  <w:rPr>
                    <w:rFonts w:ascii="Cambria Math" w:hAnsi="Cambria Math" w:cs="Arial"/>
                    <w:i/>
                    <w:szCs w:val="22"/>
                  </w:rPr>
                </m:ctrlPr>
              </m:sSubPr>
              <m:e>
                <m:r>
                  <m:rPr>
                    <m:nor/>
                  </m:rPr>
                  <w:rPr>
                    <w:rFonts w:ascii="Arial" w:hAnsi="Arial" w:cs="Arial"/>
                    <w:i/>
                    <w:szCs w:val="22"/>
                  </w:rPr>
                  <m:t>H</m:t>
                </m:r>
              </m:e>
              <m:sub>
                <m:r>
                  <m:rPr>
                    <m:nor/>
                  </m:rPr>
                  <w:rPr>
                    <w:rFonts w:ascii="Arial" w:hAnsi="Arial" w:cs="Arial"/>
                    <w:i/>
                    <w:szCs w:val="22"/>
                  </w:rPr>
                  <m:t>2</m:t>
                </m:r>
              </m:sub>
            </m:sSub>
            <m:r>
              <m:rPr>
                <m:nor/>
              </m:rPr>
              <w:rPr>
                <w:rFonts w:ascii="Arial" w:hAnsi="Arial" w:cs="Arial"/>
                <w:i/>
                <w:szCs w:val="22"/>
              </w:rPr>
              <m:t>O</m:t>
            </m:r>
          </m:sub>
        </m:sSub>
      </m:oMath>
      <w:r w:rsidR="009C0CE2" w:rsidRPr="00A918FF">
        <w:rPr>
          <w:rFonts w:ascii="Arial" w:hAnsi="Arial" w:cs="Arial"/>
          <w:szCs w:val="22"/>
        </w:rPr>
        <w:t xml:space="preserve"> is the molar </w:t>
      </w:r>
      <w:r w:rsidR="006E7E7A" w:rsidRPr="00A918FF">
        <w:rPr>
          <w:rFonts w:ascii="Arial" w:hAnsi="Arial" w:cs="Arial"/>
          <w:szCs w:val="22"/>
        </w:rPr>
        <w:t xml:space="preserve">quantities </w:t>
      </w:r>
      <w:r w:rsidR="009C0CE2" w:rsidRPr="00A918FF">
        <w:rPr>
          <w:rFonts w:ascii="Arial" w:hAnsi="Arial" w:cs="Arial"/>
          <w:szCs w:val="22"/>
        </w:rPr>
        <w:t xml:space="preserve">of </w:t>
      </w:r>
      <w:r w:rsidR="006E7E7A" w:rsidRPr="00A918FF">
        <w:rPr>
          <w:rFonts w:ascii="Arial" w:hAnsi="Arial" w:cs="Arial"/>
          <w:szCs w:val="22"/>
        </w:rPr>
        <w:t xml:space="preserve">precipitated </w:t>
      </w:r>
      <w:r w:rsidR="009C0CE2" w:rsidRPr="00A918FF">
        <w:rPr>
          <w:rFonts w:ascii="Arial" w:hAnsi="Arial" w:cs="Arial"/>
          <w:szCs w:val="22"/>
        </w:rPr>
        <w:t>FePO</w:t>
      </w:r>
      <w:r w:rsidR="009C0CE2" w:rsidRPr="00A918FF">
        <w:rPr>
          <w:rFonts w:ascii="Arial" w:hAnsi="Arial" w:cs="Arial"/>
          <w:szCs w:val="22"/>
          <w:vertAlign w:val="subscript"/>
        </w:rPr>
        <w:t>4</w:t>
      </w:r>
      <w:r w:rsidR="009C0CE2" w:rsidRPr="00A918FF">
        <w:rPr>
          <w:rFonts w:ascii="Arial" w:hAnsi="Arial" w:cs="Arial"/>
          <w:szCs w:val="22"/>
        </w:rPr>
        <w:t>·2H</w:t>
      </w:r>
      <w:r w:rsidR="009C0CE2" w:rsidRPr="00A918FF">
        <w:rPr>
          <w:rFonts w:ascii="Arial" w:hAnsi="Arial" w:cs="Arial"/>
          <w:szCs w:val="22"/>
          <w:vertAlign w:val="subscript"/>
        </w:rPr>
        <w:t>2</w:t>
      </w:r>
      <w:r w:rsidR="009C0CE2" w:rsidRPr="00A918FF">
        <w:rPr>
          <w:rFonts w:ascii="Arial" w:hAnsi="Arial" w:cs="Arial"/>
          <w:szCs w:val="22"/>
        </w:rPr>
        <w:t xml:space="preserve">O, </w:t>
      </w:r>
      <m:oMath>
        <m:sSub>
          <m:sSubPr>
            <m:ctrlPr>
              <w:rPr>
                <w:rFonts w:ascii="Cambria Math" w:hAnsi="Cambria Math" w:cs="Arial"/>
                <w:i/>
                <w:szCs w:val="22"/>
              </w:rPr>
            </m:ctrlPr>
          </m:sSubPr>
          <m:e>
            <m:r>
              <m:rPr>
                <m:nor/>
              </m:rPr>
              <w:rPr>
                <w:rFonts w:ascii="Arial" w:hAnsi="Arial" w:cs="Arial"/>
                <w:i/>
                <w:szCs w:val="22"/>
              </w:rPr>
              <m:t>n</m:t>
            </m:r>
          </m:e>
          <m:sub>
            <m:r>
              <m:rPr>
                <m:nor/>
              </m:rPr>
              <w:rPr>
                <w:rFonts w:ascii="Arial" w:hAnsi="Arial" w:cs="Arial"/>
                <w:i/>
                <w:szCs w:val="22"/>
              </w:rPr>
              <m:t>Fe,liq</m:t>
            </m:r>
          </m:sub>
        </m:sSub>
      </m:oMath>
      <w:r w:rsidR="00294C9C" w:rsidRPr="00A918FF">
        <w:rPr>
          <w:rFonts w:ascii="Arial" w:hAnsi="Arial" w:cs="Arial"/>
          <w:szCs w:val="22"/>
        </w:rPr>
        <w:t xml:space="preserve"> and </w:t>
      </w:r>
      <m:oMath>
        <m:sSub>
          <m:sSubPr>
            <m:ctrlPr>
              <w:rPr>
                <w:rFonts w:ascii="Cambria Math" w:hAnsi="Cambria Math" w:cs="Arial"/>
                <w:i/>
                <w:szCs w:val="22"/>
              </w:rPr>
            </m:ctrlPr>
          </m:sSubPr>
          <m:e>
            <m:r>
              <m:rPr>
                <m:nor/>
              </m:rPr>
              <w:rPr>
                <w:rFonts w:ascii="Arial" w:hAnsi="Arial" w:cs="Arial"/>
                <w:i/>
                <w:szCs w:val="22"/>
              </w:rPr>
              <m:t>n</m:t>
            </m:r>
          </m:e>
          <m:sub>
            <m:r>
              <m:rPr>
                <m:nor/>
              </m:rPr>
              <w:rPr>
                <w:rFonts w:ascii="Arial" w:hAnsi="Arial" w:cs="Arial"/>
                <w:i/>
                <w:szCs w:val="22"/>
              </w:rPr>
              <m:t>P,liq</m:t>
            </m:r>
          </m:sub>
        </m:sSub>
      </m:oMath>
      <w:r w:rsidR="00294C9C" w:rsidRPr="00A918FF">
        <w:rPr>
          <w:rFonts w:ascii="Arial" w:hAnsi="Arial" w:cs="Arial"/>
          <w:szCs w:val="22"/>
        </w:rPr>
        <w:t xml:space="preserve"> are the molar quantities of dissolved Fe and P in the fermentation liquor, respectively, and </w:t>
      </w:r>
      <m:oMath>
        <m:sSub>
          <m:sSubPr>
            <m:ctrlPr>
              <w:rPr>
                <w:rFonts w:ascii="Cambria Math" w:hAnsi="Cambria Math" w:cs="Arial"/>
                <w:i/>
                <w:szCs w:val="22"/>
              </w:rPr>
            </m:ctrlPr>
          </m:sSubPr>
          <m:e>
            <m:r>
              <m:rPr>
                <m:nor/>
              </m:rPr>
              <w:rPr>
                <w:rFonts w:ascii="Arial" w:hAnsi="Arial" w:cs="Arial"/>
                <w:i/>
                <w:szCs w:val="22"/>
              </w:rPr>
              <m:t>MW</m:t>
            </m:r>
          </m:e>
          <m:sub>
            <m:sSub>
              <m:sSubPr>
                <m:ctrlPr>
                  <w:rPr>
                    <w:rFonts w:ascii="Cambria Math" w:hAnsi="Cambria Math" w:cs="Arial"/>
                    <w:i/>
                    <w:szCs w:val="22"/>
                  </w:rPr>
                </m:ctrlPr>
              </m:sSubPr>
              <m:e>
                <m:r>
                  <m:rPr>
                    <m:nor/>
                  </m:rPr>
                  <w:rPr>
                    <w:rFonts w:ascii="Arial" w:hAnsi="Arial" w:cs="Arial"/>
                    <w:i/>
                    <w:szCs w:val="22"/>
                  </w:rPr>
                  <m:t>FePO</m:t>
                </m:r>
              </m:e>
              <m:sub>
                <m:r>
                  <m:rPr>
                    <m:nor/>
                  </m:rPr>
                  <w:rPr>
                    <w:rFonts w:ascii="Arial" w:hAnsi="Arial" w:cs="Arial"/>
                    <w:i/>
                    <w:szCs w:val="22"/>
                  </w:rPr>
                  <m:t>4</m:t>
                </m:r>
              </m:sub>
            </m:sSub>
            <m:r>
              <m:rPr>
                <m:nor/>
              </m:rPr>
              <w:rPr>
                <w:rFonts w:ascii="Arial" w:hAnsi="Arial" w:cs="Arial"/>
                <w:i/>
                <w:szCs w:val="22"/>
              </w:rPr>
              <m:t>·2</m:t>
            </m:r>
            <m:sSub>
              <m:sSubPr>
                <m:ctrlPr>
                  <w:rPr>
                    <w:rFonts w:ascii="Cambria Math" w:hAnsi="Cambria Math" w:cs="Arial"/>
                    <w:i/>
                    <w:szCs w:val="22"/>
                  </w:rPr>
                </m:ctrlPr>
              </m:sSubPr>
              <m:e>
                <m:r>
                  <m:rPr>
                    <m:nor/>
                  </m:rPr>
                  <w:rPr>
                    <w:rFonts w:ascii="Arial" w:hAnsi="Arial" w:cs="Arial"/>
                    <w:i/>
                    <w:szCs w:val="22"/>
                  </w:rPr>
                  <m:t>H</m:t>
                </m:r>
              </m:e>
              <m:sub>
                <m:r>
                  <m:rPr>
                    <m:nor/>
                  </m:rPr>
                  <w:rPr>
                    <w:rFonts w:ascii="Arial" w:hAnsi="Arial" w:cs="Arial"/>
                    <w:i/>
                    <w:szCs w:val="22"/>
                  </w:rPr>
                  <m:t>2</m:t>
                </m:r>
              </m:sub>
            </m:sSub>
            <m:r>
              <m:rPr>
                <m:nor/>
              </m:rPr>
              <w:rPr>
                <w:rFonts w:ascii="Arial" w:hAnsi="Arial" w:cs="Arial"/>
                <w:i/>
                <w:szCs w:val="22"/>
              </w:rPr>
              <m:t>O</m:t>
            </m:r>
          </m:sub>
        </m:sSub>
      </m:oMath>
      <w:r w:rsidR="00294C9C" w:rsidRPr="00A918FF">
        <w:rPr>
          <w:rFonts w:ascii="Arial" w:hAnsi="Arial" w:cs="Arial"/>
          <w:szCs w:val="22"/>
        </w:rPr>
        <w:t xml:space="preserve"> is the molecular weight of </w:t>
      </w:r>
      <w:r w:rsidR="009C0CE2" w:rsidRPr="00A918FF">
        <w:rPr>
          <w:rFonts w:ascii="Arial" w:hAnsi="Arial" w:cs="Arial"/>
          <w:szCs w:val="22"/>
        </w:rPr>
        <w:t>FePO</w:t>
      </w:r>
      <w:r w:rsidR="009C0CE2" w:rsidRPr="00A918FF">
        <w:rPr>
          <w:rFonts w:ascii="Arial" w:hAnsi="Arial" w:cs="Arial"/>
          <w:szCs w:val="22"/>
          <w:vertAlign w:val="subscript"/>
        </w:rPr>
        <w:t>4</w:t>
      </w:r>
      <w:r w:rsidR="009C0CE2" w:rsidRPr="00A918FF">
        <w:rPr>
          <w:rFonts w:ascii="Arial" w:hAnsi="Arial" w:cs="Arial"/>
          <w:szCs w:val="22"/>
        </w:rPr>
        <w:t>·2H</w:t>
      </w:r>
      <w:r w:rsidR="009C0CE2" w:rsidRPr="00A918FF">
        <w:rPr>
          <w:rFonts w:ascii="Arial" w:hAnsi="Arial" w:cs="Arial"/>
          <w:szCs w:val="22"/>
          <w:vertAlign w:val="subscript"/>
        </w:rPr>
        <w:t>2</w:t>
      </w:r>
      <w:r w:rsidR="009C0CE2" w:rsidRPr="00A918FF">
        <w:rPr>
          <w:rFonts w:ascii="Arial" w:hAnsi="Arial" w:cs="Arial"/>
          <w:szCs w:val="22"/>
        </w:rPr>
        <w:t>O</w:t>
      </w:r>
      <w:r w:rsidR="00294C9C" w:rsidRPr="00A918FF">
        <w:rPr>
          <w:rFonts w:ascii="Arial" w:hAnsi="Arial" w:cs="Arial"/>
          <w:szCs w:val="22"/>
        </w:rPr>
        <w:t>.</w:t>
      </w:r>
    </w:p>
    <w:p w14:paraId="03828F5A" w14:textId="77777777" w:rsidR="00294C9C" w:rsidRPr="00A918FF" w:rsidRDefault="00294C9C" w:rsidP="00E01080">
      <w:pPr>
        <w:spacing w:after="0" w:line="240" w:lineRule="auto"/>
        <w:jc w:val="both"/>
        <w:rPr>
          <w:rFonts w:ascii="Arial" w:hAnsi="Arial" w:cs="Arial"/>
          <w:szCs w:val="22"/>
        </w:rPr>
      </w:pPr>
    </w:p>
    <w:p w14:paraId="387E1EBA" w14:textId="4B7A6A60" w:rsidR="00E01080" w:rsidRPr="00A918FF" w:rsidRDefault="00E01080" w:rsidP="006D0BC1">
      <w:pPr>
        <w:spacing w:after="0" w:line="240" w:lineRule="auto"/>
        <w:jc w:val="both"/>
        <w:rPr>
          <w:rFonts w:ascii="Arial" w:hAnsi="Arial" w:cs="Arial"/>
          <w:szCs w:val="22"/>
        </w:rPr>
      </w:pPr>
      <w:r w:rsidRPr="00A918FF">
        <w:rPr>
          <w:rFonts w:ascii="Arial" w:hAnsi="Arial" w:cs="Arial"/>
          <w:szCs w:val="22"/>
        </w:rPr>
        <w:t xml:space="preserve">The selective precipitation unit was modeled as a batch reactor operated under cyclic conditions. A reaction time of 6 h was assumed for </w:t>
      </w:r>
      <w:r w:rsidR="009C0CE2" w:rsidRPr="00A918FF">
        <w:rPr>
          <w:rFonts w:ascii="Arial" w:hAnsi="Arial" w:cs="Arial"/>
          <w:szCs w:val="22"/>
        </w:rPr>
        <w:t>FePO</w:t>
      </w:r>
      <w:r w:rsidR="009C0CE2" w:rsidRPr="00A918FF">
        <w:rPr>
          <w:rFonts w:ascii="Arial" w:hAnsi="Arial" w:cs="Arial"/>
          <w:szCs w:val="22"/>
          <w:vertAlign w:val="subscript"/>
        </w:rPr>
        <w:t>4</w:t>
      </w:r>
      <w:r w:rsidR="009C0CE2" w:rsidRPr="00A918FF">
        <w:rPr>
          <w:rFonts w:ascii="Arial" w:hAnsi="Arial" w:cs="Arial"/>
          <w:szCs w:val="22"/>
        </w:rPr>
        <w:t>·2H</w:t>
      </w:r>
      <w:r w:rsidR="009C0CE2" w:rsidRPr="00A918FF">
        <w:rPr>
          <w:rFonts w:ascii="Arial" w:hAnsi="Arial" w:cs="Arial"/>
          <w:szCs w:val="22"/>
          <w:vertAlign w:val="subscript"/>
        </w:rPr>
        <w:t>2</w:t>
      </w:r>
      <w:r w:rsidR="009C0CE2" w:rsidRPr="00A918FF">
        <w:rPr>
          <w:rFonts w:ascii="Arial" w:hAnsi="Arial" w:cs="Arial"/>
          <w:szCs w:val="22"/>
        </w:rPr>
        <w:t>O</w:t>
      </w:r>
      <w:r w:rsidRPr="00A918FF">
        <w:rPr>
          <w:rFonts w:ascii="Arial" w:hAnsi="Arial" w:cs="Arial"/>
          <w:szCs w:val="22"/>
        </w:rPr>
        <w:t xml:space="preserve"> precipitation, followed by 1 h for cleaning and unloading. Two parallel precipitation reactors were included to maintain continuous operation. Reactor sizing was based on a working volume corresponding to 90% of the total reactor volume. Owing to the acidic and oxidative operating conditions, all major process equipment was assumed to be constructed from 316 stainless steel.</w:t>
      </w:r>
    </w:p>
    <w:p w14:paraId="5B89A7D6" w14:textId="77777777" w:rsidR="00E01080" w:rsidRPr="00A918FF" w:rsidRDefault="00E01080" w:rsidP="006D0BC1">
      <w:pPr>
        <w:spacing w:after="0" w:line="240" w:lineRule="auto"/>
        <w:jc w:val="both"/>
        <w:rPr>
          <w:rFonts w:ascii="Arial" w:hAnsi="Arial" w:cs="Arial"/>
          <w:szCs w:val="22"/>
        </w:rPr>
      </w:pPr>
    </w:p>
    <w:p w14:paraId="0956892E" w14:textId="20E4D912" w:rsidR="00277D12" w:rsidRPr="00A918FF" w:rsidRDefault="00277D12" w:rsidP="006D0BC1">
      <w:pPr>
        <w:spacing w:after="0" w:line="240" w:lineRule="auto"/>
        <w:jc w:val="both"/>
        <w:rPr>
          <w:rFonts w:ascii="Arial" w:hAnsi="Arial" w:cs="Arial"/>
          <w:b/>
          <w:bCs/>
          <w:szCs w:val="22"/>
        </w:rPr>
      </w:pPr>
      <w:r w:rsidRPr="00A918FF">
        <w:rPr>
          <w:rFonts w:ascii="Arial" w:hAnsi="Arial" w:cs="Arial"/>
          <w:b/>
          <w:bCs/>
          <w:szCs w:val="22"/>
        </w:rPr>
        <w:t>S3.4. Thermal treatment</w:t>
      </w:r>
    </w:p>
    <w:p w14:paraId="159C0DD0" w14:textId="698A4B78" w:rsidR="006E7E7A" w:rsidRPr="00A918FF" w:rsidRDefault="006E7E7A" w:rsidP="006E7E7A">
      <w:pPr>
        <w:spacing w:after="0" w:line="240" w:lineRule="auto"/>
        <w:jc w:val="both"/>
        <w:rPr>
          <w:rFonts w:ascii="Arial" w:hAnsi="Arial" w:cs="Arial"/>
          <w:szCs w:val="22"/>
        </w:rPr>
      </w:pPr>
      <w:r w:rsidRPr="00A918FF">
        <w:rPr>
          <w:rFonts w:ascii="Arial" w:hAnsi="Arial" w:cs="Arial"/>
          <w:szCs w:val="22"/>
        </w:rPr>
        <w:t>The moisture removal and thermal treatment units were developed to convert the FePO</w:t>
      </w:r>
      <w:r w:rsidR="00DA7AF1" w:rsidRPr="00A918FF">
        <w:rPr>
          <w:rFonts w:ascii="Arial" w:hAnsi="Arial" w:cs="Arial"/>
          <w:szCs w:val="22"/>
          <w:vertAlign w:val="subscript"/>
        </w:rPr>
        <w:t>4</w:t>
      </w:r>
      <w:r w:rsidR="00DA7AF1" w:rsidRPr="00A918FF">
        <w:rPr>
          <w:rFonts w:ascii="Arial" w:hAnsi="Arial" w:cs="Arial"/>
          <w:szCs w:val="22"/>
        </w:rPr>
        <w:t>-</w:t>
      </w:r>
      <w:r w:rsidRPr="00A918FF">
        <w:rPr>
          <w:rFonts w:ascii="Arial" w:hAnsi="Arial" w:cs="Arial"/>
          <w:szCs w:val="22"/>
        </w:rPr>
        <w:t>containing precipitate into battery-grade FePO</w:t>
      </w:r>
      <w:r w:rsidR="00DA7AF1" w:rsidRPr="00A918FF">
        <w:rPr>
          <w:rFonts w:ascii="Arial" w:hAnsi="Arial" w:cs="Arial"/>
          <w:szCs w:val="22"/>
          <w:vertAlign w:val="subscript"/>
        </w:rPr>
        <w:t>4</w:t>
      </w:r>
      <w:r w:rsidRPr="00A918FF">
        <w:rPr>
          <w:rFonts w:ascii="Arial" w:hAnsi="Arial" w:cs="Arial"/>
          <w:szCs w:val="22"/>
        </w:rPr>
        <w:t xml:space="preserve"> product. The thermal treatment process consisted of two sequential steps: heat drying and sintering. The heat drying unit receives </w:t>
      </w:r>
      <w:r w:rsidR="00DA7AF1" w:rsidRPr="00A918FF">
        <w:rPr>
          <w:rFonts w:ascii="Arial" w:hAnsi="Arial" w:cs="Arial"/>
          <w:szCs w:val="22"/>
        </w:rPr>
        <w:t>FePO</w:t>
      </w:r>
      <w:r w:rsidR="00DA7AF1" w:rsidRPr="00A918FF">
        <w:rPr>
          <w:rFonts w:ascii="Arial" w:hAnsi="Arial" w:cs="Arial"/>
          <w:szCs w:val="22"/>
          <w:vertAlign w:val="subscript"/>
        </w:rPr>
        <w:t>4</w:t>
      </w:r>
      <w:r w:rsidR="00DA7AF1" w:rsidRPr="00A918FF">
        <w:rPr>
          <w:rFonts w:ascii="Arial" w:hAnsi="Arial" w:cs="Arial"/>
          <w:szCs w:val="22"/>
        </w:rPr>
        <w:t>·2H</w:t>
      </w:r>
      <w:r w:rsidR="00DA7AF1" w:rsidRPr="00A918FF">
        <w:rPr>
          <w:rFonts w:ascii="Arial" w:hAnsi="Arial" w:cs="Arial"/>
          <w:szCs w:val="22"/>
          <w:vertAlign w:val="subscript"/>
        </w:rPr>
        <w:t>2</w:t>
      </w:r>
      <w:r w:rsidR="00DA7AF1" w:rsidRPr="00A918FF">
        <w:rPr>
          <w:rFonts w:ascii="Arial" w:hAnsi="Arial" w:cs="Arial"/>
          <w:szCs w:val="22"/>
        </w:rPr>
        <w:t>O</w:t>
      </w:r>
      <w:r w:rsidRPr="00A918FF">
        <w:rPr>
          <w:rFonts w:ascii="Arial" w:hAnsi="Arial" w:cs="Arial"/>
          <w:szCs w:val="22"/>
        </w:rPr>
        <w:t xml:space="preserve"> slurry from the selective precipitation unit and generates dried solids and vapor streams. The sintering unit subsequently receives the dried solids and converts </w:t>
      </w:r>
      <w:r w:rsidR="00DA7AF1" w:rsidRPr="00A918FF">
        <w:rPr>
          <w:rFonts w:ascii="Arial" w:hAnsi="Arial" w:cs="Arial"/>
          <w:szCs w:val="22"/>
        </w:rPr>
        <w:t>FePO</w:t>
      </w:r>
      <w:r w:rsidR="00DA7AF1" w:rsidRPr="00A918FF">
        <w:rPr>
          <w:rFonts w:ascii="Arial" w:hAnsi="Arial" w:cs="Arial"/>
          <w:szCs w:val="22"/>
          <w:vertAlign w:val="subscript"/>
        </w:rPr>
        <w:t>4</w:t>
      </w:r>
      <w:r w:rsidR="00DA7AF1" w:rsidRPr="00A918FF">
        <w:rPr>
          <w:rFonts w:ascii="Arial" w:hAnsi="Arial" w:cs="Arial"/>
          <w:szCs w:val="22"/>
        </w:rPr>
        <w:t>·2H</w:t>
      </w:r>
      <w:r w:rsidR="00DA7AF1" w:rsidRPr="00A918FF">
        <w:rPr>
          <w:rFonts w:ascii="Arial" w:hAnsi="Arial" w:cs="Arial"/>
          <w:szCs w:val="22"/>
          <w:vertAlign w:val="subscript"/>
        </w:rPr>
        <w:t>2</w:t>
      </w:r>
      <w:r w:rsidR="00DA7AF1" w:rsidRPr="00A918FF">
        <w:rPr>
          <w:rFonts w:ascii="Arial" w:hAnsi="Arial" w:cs="Arial"/>
          <w:szCs w:val="22"/>
        </w:rPr>
        <w:t>O</w:t>
      </w:r>
      <w:r w:rsidRPr="00A918FF">
        <w:rPr>
          <w:rFonts w:ascii="Arial" w:hAnsi="Arial" w:cs="Arial"/>
          <w:szCs w:val="22"/>
        </w:rPr>
        <w:t xml:space="preserve"> into FePO</w:t>
      </w:r>
      <w:r w:rsidR="00DA7AF1" w:rsidRPr="00A918FF">
        <w:rPr>
          <w:rFonts w:ascii="Arial" w:hAnsi="Arial" w:cs="Arial"/>
          <w:szCs w:val="22"/>
          <w:vertAlign w:val="subscript"/>
        </w:rPr>
        <w:t>4</w:t>
      </w:r>
      <w:r w:rsidRPr="00A918FF">
        <w:rPr>
          <w:rFonts w:ascii="Arial" w:hAnsi="Arial" w:cs="Arial"/>
          <w:szCs w:val="22"/>
        </w:rPr>
        <w:t xml:space="preserve"> through thermal dehydration and organic matter removal.</w:t>
      </w:r>
    </w:p>
    <w:p w14:paraId="1ECA98CA" w14:textId="77777777" w:rsidR="006E7E7A" w:rsidRPr="00A918FF" w:rsidRDefault="006E7E7A" w:rsidP="006E7E7A">
      <w:pPr>
        <w:spacing w:after="0" w:line="240" w:lineRule="auto"/>
        <w:jc w:val="both"/>
        <w:rPr>
          <w:rFonts w:ascii="Arial" w:hAnsi="Arial" w:cs="Arial"/>
          <w:szCs w:val="22"/>
        </w:rPr>
      </w:pPr>
    </w:p>
    <w:p w14:paraId="5D544803" w14:textId="5AC62811" w:rsidR="006E7E7A" w:rsidRPr="00A918FF" w:rsidRDefault="006E7E7A" w:rsidP="006E7E7A">
      <w:pPr>
        <w:spacing w:after="0" w:line="240" w:lineRule="auto"/>
        <w:jc w:val="both"/>
        <w:rPr>
          <w:rFonts w:ascii="Arial" w:hAnsi="Arial" w:cs="Arial"/>
          <w:szCs w:val="22"/>
        </w:rPr>
      </w:pPr>
      <w:r w:rsidRPr="00A918FF">
        <w:rPr>
          <w:rFonts w:ascii="Arial" w:hAnsi="Arial" w:cs="Arial"/>
          <w:szCs w:val="22"/>
        </w:rPr>
        <w:t>During heat drying, water and volatile organic compounds</w:t>
      </w:r>
      <w:r w:rsidR="00DA7AF1" w:rsidRPr="00A918FF">
        <w:rPr>
          <w:rFonts w:ascii="Arial" w:hAnsi="Arial" w:cs="Arial"/>
          <w:szCs w:val="22"/>
        </w:rPr>
        <w:t xml:space="preserve"> (including VFAs and ethanol)</w:t>
      </w:r>
      <w:r w:rsidRPr="00A918FF">
        <w:rPr>
          <w:rFonts w:ascii="Arial" w:hAnsi="Arial" w:cs="Arial"/>
          <w:szCs w:val="22"/>
        </w:rPr>
        <w:t xml:space="preserve"> were assumed to be completely evaporated from the slurry. The drying temperature was assumed to be 105 </w:t>
      </w:r>
      <w:r w:rsidR="00DA7AF1" w:rsidRPr="00A918FF">
        <w:rPr>
          <w:rFonts w:ascii="Arial" w:hAnsi="Arial" w:cs="Arial"/>
          <w:szCs w:val="22"/>
        </w:rPr>
        <w:t>°</w:t>
      </w:r>
      <w:r w:rsidRPr="00A918FF">
        <w:rPr>
          <w:rFonts w:ascii="Arial" w:hAnsi="Arial" w:cs="Arial"/>
          <w:szCs w:val="22"/>
        </w:rPr>
        <w:t>C. Natural gas was used as the heat source, and consumption was calculated based on the amount of water removed, a unit heat demand of 4.5 GJ</w:t>
      </w:r>
      <w:r w:rsidR="00DA7AF1" w:rsidRPr="00A918FF">
        <w:rPr>
          <w:rFonts w:ascii="Arial" w:hAnsi="Arial" w:cs="Arial"/>
          <w:szCs w:val="22"/>
        </w:rPr>
        <w:t>·</w:t>
      </w:r>
      <w:r w:rsidRPr="00A918FF">
        <w:rPr>
          <w:rFonts w:ascii="Arial" w:hAnsi="Arial" w:cs="Arial"/>
          <w:szCs w:val="22"/>
        </w:rPr>
        <w:t>tonne</w:t>
      </w:r>
      <w:r w:rsidR="00DA7AF1" w:rsidRPr="00A918FF">
        <w:rPr>
          <w:rFonts w:ascii="Arial" w:hAnsi="Arial" w:cs="Arial"/>
          <w:szCs w:val="22"/>
          <w:vertAlign w:val="superscript"/>
        </w:rPr>
        <w:t>-1</w:t>
      </w:r>
      <w:r w:rsidRPr="00A918FF">
        <w:rPr>
          <w:rFonts w:ascii="Arial" w:hAnsi="Arial" w:cs="Arial"/>
          <w:szCs w:val="22"/>
        </w:rPr>
        <w:t xml:space="preserve"> water evaporated, and a natural gas higher heating value (HHV) of 39 MJ</w:t>
      </w:r>
      <w:r w:rsidR="00DA7AF1" w:rsidRPr="00A918FF">
        <w:rPr>
          <w:rFonts w:ascii="Arial" w:hAnsi="Arial" w:cs="Arial"/>
          <w:szCs w:val="22"/>
        </w:rPr>
        <w:t>·</w:t>
      </w:r>
      <w:r w:rsidRPr="00A918FF">
        <w:rPr>
          <w:rFonts w:ascii="Arial" w:hAnsi="Arial" w:cs="Arial"/>
          <w:szCs w:val="22"/>
        </w:rPr>
        <w:t>m</w:t>
      </w:r>
      <w:r w:rsidR="00DA7AF1" w:rsidRPr="00A918FF">
        <w:rPr>
          <w:rFonts w:ascii="Arial" w:hAnsi="Arial" w:cs="Arial"/>
          <w:szCs w:val="22"/>
          <w:vertAlign w:val="superscript"/>
        </w:rPr>
        <w:t>-3</w:t>
      </w:r>
      <w:r w:rsidRPr="00A918FF">
        <w:rPr>
          <w:rFonts w:ascii="Arial" w:hAnsi="Arial" w:cs="Arial"/>
          <w:szCs w:val="22"/>
        </w:rPr>
        <w:t xml:space="preserve">. Electricity demand was estimated using a specific consumption of 214 kWh per tonne of </w:t>
      </w:r>
      <w:r w:rsidR="008C34FF" w:rsidRPr="00A918FF">
        <w:rPr>
          <w:rFonts w:ascii="Arial" w:hAnsi="Arial" w:cs="Arial"/>
          <w:szCs w:val="22"/>
        </w:rPr>
        <w:t>dry</w:t>
      </w:r>
      <w:r w:rsidR="00DA7AF1" w:rsidRPr="00A918FF">
        <w:rPr>
          <w:rFonts w:ascii="Arial" w:hAnsi="Arial" w:cs="Arial"/>
          <w:szCs w:val="22"/>
        </w:rPr>
        <w:t xml:space="preserve"> </w:t>
      </w:r>
      <w:r w:rsidRPr="00A918FF">
        <w:rPr>
          <w:rFonts w:ascii="Arial" w:hAnsi="Arial" w:cs="Arial"/>
          <w:szCs w:val="22"/>
        </w:rPr>
        <w:t>solids.</w:t>
      </w:r>
    </w:p>
    <w:p w14:paraId="055B71A3" w14:textId="77777777" w:rsidR="006E7E7A" w:rsidRPr="00A918FF" w:rsidRDefault="006E7E7A" w:rsidP="006E7E7A">
      <w:pPr>
        <w:spacing w:after="0" w:line="240" w:lineRule="auto"/>
        <w:jc w:val="both"/>
        <w:rPr>
          <w:rFonts w:ascii="Arial" w:hAnsi="Arial" w:cs="Arial"/>
          <w:szCs w:val="22"/>
        </w:rPr>
      </w:pPr>
    </w:p>
    <w:p w14:paraId="26A79689" w14:textId="77777777" w:rsidR="008C34FF" w:rsidRPr="00A918FF" w:rsidRDefault="006E7E7A" w:rsidP="003E3140">
      <w:pPr>
        <w:spacing w:after="0" w:line="240" w:lineRule="auto"/>
        <w:jc w:val="both"/>
        <w:rPr>
          <w:rFonts w:ascii="Arial" w:hAnsi="Arial" w:cs="Arial"/>
          <w:szCs w:val="22"/>
        </w:rPr>
        <w:sectPr w:rsidR="008C34FF" w:rsidRPr="00A918FF" w:rsidSect="006D0BC1">
          <w:pgSz w:w="11906" w:h="16838"/>
          <w:pgMar w:top="1440" w:right="1440" w:bottom="1440" w:left="1440" w:header="851" w:footer="992" w:gutter="0"/>
          <w:cols w:space="425"/>
          <w:docGrid w:type="lines" w:linePitch="312"/>
        </w:sectPr>
      </w:pPr>
      <w:r w:rsidRPr="00A918FF">
        <w:rPr>
          <w:rFonts w:ascii="Arial" w:hAnsi="Arial" w:cs="Arial"/>
          <w:szCs w:val="22"/>
        </w:rPr>
        <w:t xml:space="preserve">The dried solids were subsequently routed to the sintering unit. Sintering was modeled using </w:t>
      </w:r>
      <w:r w:rsidRPr="00A918FF">
        <w:rPr>
          <w:rFonts w:ascii="Arial" w:hAnsi="Arial" w:cs="Arial"/>
          <w:szCs w:val="22"/>
        </w:rPr>
        <w:lastRenderedPageBreak/>
        <w:t>a rotary kiln operated at 700 °C to remove bound water</w:t>
      </w:r>
      <w:r w:rsidR="00DA7AF1" w:rsidRPr="00A918FF">
        <w:rPr>
          <w:rFonts w:ascii="Arial" w:hAnsi="Arial" w:cs="Arial"/>
          <w:szCs w:val="22"/>
        </w:rPr>
        <w:t>.</w:t>
      </w:r>
      <w:r w:rsidRPr="00A918FF">
        <w:rPr>
          <w:rFonts w:ascii="Arial" w:hAnsi="Arial" w:cs="Arial"/>
          <w:szCs w:val="22"/>
        </w:rPr>
        <w:t xml:space="preserve"> Air was supplied as needed to satisfy oxygen demand. Natural gas was used as the primary heating source, with a combustion efficiency of 80%. Electricity demand was assumed to be 30 kWh</w:t>
      </w:r>
      <w:r w:rsidR="00DA7AF1" w:rsidRPr="00A918FF">
        <w:rPr>
          <w:rFonts w:ascii="Arial" w:hAnsi="Arial" w:cs="Arial"/>
          <w:szCs w:val="22"/>
        </w:rPr>
        <w:t>·</w:t>
      </w:r>
      <w:r w:rsidRPr="00A918FF">
        <w:rPr>
          <w:rFonts w:ascii="Arial" w:hAnsi="Arial" w:cs="Arial"/>
          <w:szCs w:val="22"/>
        </w:rPr>
        <w:t>tonne</w:t>
      </w:r>
      <w:r w:rsidR="00DA7AF1" w:rsidRPr="00A918FF">
        <w:rPr>
          <w:rFonts w:ascii="Arial" w:hAnsi="Arial" w:cs="Arial"/>
          <w:szCs w:val="22"/>
          <w:vertAlign w:val="superscript"/>
        </w:rPr>
        <w:t>-1</w:t>
      </w:r>
      <w:r w:rsidRPr="00A918FF">
        <w:rPr>
          <w:rFonts w:ascii="Arial" w:hAnsi="Arial" w:cs="Arial"/>
          <w:szCs w:val="22"/>
        </w:rPr>
        <w:t xml:space="preserve"> feed.</w:t>
      </w:r>
    </w:p>
    <w:p w14:paraId="0455E16C" w14:textId="18A5AB41" w:rsidR="003E3140" w:rsidRPr="00A918FF" w:rsidRDefault="003958AB" w:rsidP="00A244F0">
      <w:pPr>
        <w:spacing w:after="240" w:line="240" w:lineRule="auto"/>
        <w:jc w:val="both"/>
        <w:rPr>
          <w:rFonts w:ascii="Arial" w:hAnsi="Arial" w:cs="Arial"/>
          <w:b/>
          <w:bCs/>
          <w:szCs w:val="22"/>
        </w:rPr>
      </w:pPr>
      <w:r w:rsidRPr="00A918FF">
        <w:rPr>
          <w:rFonts w:ascii="Arial" w:hAnsi="Arial" w:cs="Arial"/>
          <w:b/>
          <w:bCs/>
          <w:sz w:val="24"/>
        </w:rPr>
        <w:lastRenderedPageBreak/>
        <w:t>S4</w:t>
      </w:r>
      <w:r w:rsidR="001E2C2C" w:rsidRPr="00A918FF">
        <w:rPr>
          <w:rFonts w:ascii="Arial" w:hAnsi="Arial" w:cs="Arial"/>
          <w:b/>
          <w:bCs/>
          <w:sz w:val="24"/>
        </w:rPr>
        <w:t>. Techno-Economic Assessment</w:t>
      </w:r>
      <w:r w:rsidR="00146D4D" w:rsidRPr="00A918FF">
        <w:rPr>
          <w:rFonts w:ascii="Arial" w:hAnsi="Arial" w:cs="Arial"/>
          <w:b/>
          <w:bCs/>
          <w:sz w:val="24"/>
        </w:rPr>
        <w:t xml:space="preserve"> (TEA)</w:t>
      </w:r>
    </w:p>
    <w:p w14:paraId="6CC54EE3" w14:textId="581573B6" w:rsidR="003E3140" w:rsidRPr="00A918FF" w:rsidRDefault="003E3140" w:rsidP="003E3140">
      <w:pPr>
        <w:spacing w:after="0" w:line="240" w:lineRule="auto"/>
        <w:jc w:val="both"/>
        <w:rPr>
          <w:rFonts w:ascii="Arial" w:hAnsi="Arial" w:cs="Arial"/>
          <w:szCs w:val="22"/>
        </w:rPr>
      </w:pPr>
      <w:r w:rsidRPr="00A918FF">
        <w:rPr>
          <w:rFonts w:ascii="Arial" w:hAnsi="Arial" w:cs="Arial"/>
          <w:szCs w:val="22"/>
        </w:rPr>
        <w:t>Economic performance was evaluated from two complementary perspectives: a sludge management perspective and a FePO</w:t>
      </w:r>
      <w:r w:rsidRPr="00A918FF">
        <w:rPr>
          <w:rFonts w:ascii="Arial" w:hAnsi="Arial" w:cs="Arial"/>
          <w:szCs w:val="22"/>
          <w:vertAlign w:val="subscript"/>
        </w:rPr>
        <w:t>4</w:t>
      </w:r>
      <w:r w:rsidRPr="00A918FF">
        <w:rPr>
          <w:rFonts w:ascii="Arial" w:hAnsi="Arial" w:cs="Arial"/>
          <w:szCs w:val="22"/>
        </w:rPr>
        <w:t xml:space="preserve"> production perspective. Under the sludge management perspective, the system was treated as a wastewater solids management pathway, and the primary economic metric was sludge management cost. Revenue generated from FePO</w:t>
      </w:r>
      <w:r w:rsidRPr="00A918FF">
        <w:rPr>
          <w:rFonts w:ascii="Arial" w:hAnsi="Arial" w:cs="Arial"/>
          <w:szCs w:val="22"/>
          <w:vertAlign w:val="subscript"/>
        </w:rPr>
        <w:t>4</w:t>
      </w:r>
      <w:r w:rsidRPr="00A918FF">
        <w:rPr>
          <w:rFonts w:ascii="Arial" w:hAnsi="Arial" w:cs="Arial"/>
          <w:szCs w:val="22"/>
        </w:rPr>
        <w:t xml:space="preserve"> production was treated as a credit that offsets sludge management costs. Under the FePO</w:t>
      </w:r>
      <w:r w:rsidRPr="00A918FF">
        <w:rPr>
          <w:rFonts w:ascii="Arial" w:hAnsi="Arial" w:cs="Arial"/>
          <w:szCs w:val="22"/>
          <w:vertAlign w:val="subscript"/>
        </w:rPr>
        <w:t>4</w:t>
      </w:r>
      <w:r w:rsidRPr="00A918FF">
        <w:rPr>
          <w:rFonts w:ascii="Arial" w:hAnsi="Arial" w:cs="Arial"/>
          <w:szCs w:val="22"/>
        </w:rPr>
        <w:t xml:space="preserve"> production perspective, the system was treated as a battery precursor manufacturing pathway, and the primary economic metric was the minimum selling price (MSP) of FePO</w:t>
      </w:r>
      <w:r w:rsidRPr="00A918FF">
        <w:rPr>
          <w:rFonts w:ascii="Arial" w:hAnsi="Arial" w:cs="Arial"/>
          <w:szCs w:val="22"/>
          <w:vertAlign w:val="subscript"/>
        </w:rPr>
        <w:t>4</w:t>
      </w:r>
      <w:r w:rsidRPr="00A918FF">
        <w:rPr>
          <w:rFonts w:ascii="Arial" w:hAnsi="Arial" w:cs="Arial"/>
          <w:szCs w:val="22"/>
        </w:rPr>
        <w:t>. In this case, avoided sludge management costs associated with diverting solids from conventional disposal pathways were treated as credits that offset FePO</w:t>
      </w:r>
      <w:r w:rsidRPr="00A918FF">
        <w:rPr>
          <w:rFonts w:ascii="Arial" w:hAnsi="Arial" w:cs="Arial"/>
          <w:szCs w:val="22"/>
          <w:vertAlign w:val="subscript"/>
        </w:rPr>
        <w:t>4</w:t>
      </w:r>
      <w:r w:rsidRPr="00A918FF">
        <w:rPr>
          <w:rFonts w:ascii="Arial" w:hAnsi="Arial" w:cs="Arial"/>
          <w:szCs w:val="22"/>
        </w:rPr>
        <w:t xml:space="preserve"> production costs. Together, these two perspectives provide complementary insights into the economic viability of integrating battery-grade FePO</w:t>
      </w:r>
      <w:r w:rsidRPr="00A918FF">
        <w:rPr>
          <w:rFonts w:ascii="Arial" w:hAnsi="Arial" w:cs="Arial"/>
          <w:szCs w:val="22"/>
          <w:vertAlign w:val="subscript"/>
        </w:rPr>
        <w:t>4</w:t>
      </w:r>
      <w:r w:rsidRPr="00A918FF">
        <w:rPr>
          <w:rFonts w:ascii="Arial" w:hAnsi="Arial" w:cs="Arial"/>
          <w:szCs w:val="22"/>
        </w:rPr>
        <w:t xml:space="preserve"> production into wastewater resource recovery systems.</w:t>
      </w:r>
    </w:p>
    <w:p w14:paraId="51EF4C77" w14:textId="77777777" w:rsidR="008A5DAF" w:rsidRPr="00A918FF" w:rsidRDefault="008A5DAF" w:rsidP="008A5DAF">
      <w:pPr>
        <w:spacing w:after="0" w:line="240" w:lineRule="auto"/>
        <w:jc w:val="both"/>
        <w:rPr>
          <w:rFonts w:ascii="Arial" w:hAnsi="Arial" w:cs="Arial"/>
          <w:szCs w:val="22"/>
        </w:rPr>
      </w:pPr>
    </w:p>
    <w:p w14:paraId="781CB071" w14:textId="02690E53" w:rsidR="008A5DAF" w:rsidRPr="00A918FF" w:rsidRDefault="008A5DAF" w:rsidP="008A5DAF">
      <w:pPr>
        <w:spacing w:after="0" w:line="240" w:lineRule="auto"/>
        <w:jc w:val="both"/>
        <w:rPr>
          <w:rFonts w:ascii="Arial" w:hAnsi="Arial" w:cs="Arial"/>
          <w:szCs w:val="22"/>
        </w:rPr>
      </w:pPr>
      <w:r w:rsidRPr="00A918FF">
        <w:rPr>
          <w:rFonts w:ascii="Arial" w:hAnsi="Arial" w:cs="Arial"/>
          <w:szCs w:val="22"/>
        </w:rPr>
        <w:t>For both perspectives, TEA was conducted using discounted cash flow analysis under nth-of-a-kind (NOAK) assumptions, representing a commercially mature deployment stage in which process design, equipment manufacturing, and supply-chain development have been largely optimized through prior deployment. Consequently, the reported costs should be interpreted as long-term deployment estimates rather than first-of-a-kind demonstration costs. All costs were reported in 2023 U.S. dollars and adjusted using the Chemical Engineering Plant Cost Index (CEPCI) where appropriate.</w:t>
      </w:r>
    </w:p>
    <w:p w14:paraId="32D27331" w14:textId="77777777" w:rsidR="008A5DAF" w:rsidRPr="00A918FF" w:rsidRDefault="008A5DAF" w:rsidP="008A5DAF">
      <w:pPr>
        <w:spacing w:after="0" w:line="240" w:lineRule="auto"/>
        <w:jc w:val="both"/>
        <w:rPr>
          <w:rFonts w:ascii="Arial" w:hAnsi="Arial" w:cs="Arial"/>
          <w:szCs w:val="22"/>
        </w:rPr>
      </w:pPr>
    </w:p>
    <w:p w14:paraId="645543BA" w14:textId="22996913" w:rsidR="008A5DAF" w:rsidRPr="00A918FF" w:rsidRDefault="008A5DAF" w:rsidP="008A5DAF">
      <w:pPr>
        <w:spacing w:after="0" w:line="240" w:lineRule="auto"/>
        <w:jc w:val="both"/>
        <w:rPr>
          <w:rFonts w:ascii="Arial" w:hAnsi="Arial" w:cs="Arial"/>
          <w:szCs w:val="22"/>
        </w:rPr>
      </w:pPr>
      <w:r w:rsidRPr="00A918FF">
        <w:rPr>
          <w:rFonts w:ascii="Arial" w:hAnsi="Arial" w:cs="Arial"/>
          <w:szCs w:val="22"/>
        </w:rPr>
        <w:t>Capital costs were estimated using equipment sizing results generated from process simulation. For the acidogenic fermentation, selective precipitation, and thermal treatment units, purchase cost (</w:t>
      </w:r>
      <w:r w:rsidRPr="007D283B">
        <w:rPr>
          <w:rFonts w:ascii="Arial" w:hAnsi="Arial" w:cs="Arial"/>
          <w:i/>
          <w:iCs/>
          <w:szCs w:val="22"/>
        </w:rPr>
        <w:t>P</w:t>
      </w:r>
      <w:r w:rsidRPr="00A918FF">
        <w:rPr>
          <w:rFonts w:ascii="Arial" w:hAnsi="Arial" w:cs="Arial"/>
          <w:szCs w:val="22"/>
        </w:rPr>
        <w:t>) and installed cost (</w:t>
      </w:r>
      <w:r w:rsidRPr="007D283B">
        <w:rPr>
          <w:rFonts w:ascii="Arial" w:hAnsi="Arial" w:cs="Arial"/>
          <w:i/>
          <w:iCs/>
          <w:szCs w:val="22"/>
        </w:rPr>
        <w:t>I</w:t>
      </w:r>
      <w:r w:rsidRPr="00A918FF">
        <w:rPr>
          <w:rFonts w:ascii="Arial" w:hAnsi="Arial" w:cs="Arial"/>
          <w:szCs w:val="22"/>
        </w:rPr>
        <w:t xml:space="preserve">) were estimated using the following equations and parameters summarized in </w:t>
      </w:r>
      <w:r w:rsidRPr="00A918FF">
        <w:rPr>
          <w:rFonts w:ascii="Arial" w:hAnsi="Arial" w:cs="Arial"/>
          <w:b/>
          <w:bCs/>
          <w:szCs w:val="22"/>
        </w:rPr>
        <w:t>Table S6</w:t>
      </w:r>
      <w:r w:rsidRPr="00A918FF">
        <w:rPr>
          <w:rFonts w:ascii="Arial" w:hAnsi="Arial" w:cs="Arial"/>
          <w:szCs w:val="22"/>
        </w:rPr>
        <w:t>. For unit operations adopted directly from QSDsan, embedded design and costing algorithms were used without further modification.</w:t>
      </w:r>
    </w:p>
    <w:p w14:paraId="36140FE3" w14:textId="77777777" w:rsidR="008A5DAF" w:rsidRPr="00A918FF" w:rsidRDefault="008A5DAF" w:rsidP="008A5DAF">
      <w:pPr>
        <w:spacing w:after="0" w:line="240" w:lineRule="auto"/>
        <w:jc w:val="both"/>
        <w:rPr>
          <w:rFonts w:ascii="Arial" w:hAnsi="Arial" w:cs="Arial"/>
          <w:szCs w:val="22"/>
        </w:rPr>
      </w:pPr>
    </w:p>
    <w:p w14:paraId="3AB7A6D9" w14:textId="6AEA8B4F" w:rsidR="008A5DAF" w:rsidRPr="00A918FF" w:rsidRDefault="008A5DAF" w:rsidP="008A5DAF">
      <w:pPr>
        <w:spacing w:after="0" w:line="240" w:lineRule="auto"/>
        <w:jc w:val="center"/>
        <w:rPr>
          <w:rFonts w:ascii="Arial" w:hAnsi="Arial" w:cs="Arial"/>
          <w:szCs w:val="22"/>
        </w:rPr>
      </w:pPr>
      <m:oMathPara>
        <m:oMath>
          <m:r>
            <m:rPr>
              <m:nor/>
            </m:rPr>
            <w:rPr>
              <w:rFonts w:ascii="Arial" w:hAnsi="Arial" w:cs="Arial"/>
              <w:i/>
              <w:iCs/>
              <w:szCs w:val="22"/>
            </w:rPr>
            <m:t>P</m:t>
          </m:r>
          <m:r>
            <m:rPr>
              <m:nor/>
            </m:rPr>
            <w:rPr>
              <w:rFonts w:ascii="Arial" w:hAnsi="Arial" w:cs="Arial"/>
              <w:szCs w:val="22"/>
            </w:rPr>
            <m:t xml:space="preserve"> = </m:t>
          </m:r>
          <m:r>
            <m:rPr>
              <m:nor/>
            </m:rPr>
            <w:rPr>
              <w:rFonts w:ascii="Arial" w:hAnsi="Arial" w:cs="Arial"/>
              <w:i/>
              <w:iCs/>
              <w:szCs w:val="22"/>
            </w:rPr>
            <m:t>N</m:t>
          </m:r>
          <m:r>
            <m:rPr>
              <m:nor/>
            </m:rPr>
            <w:rPr>
              <w:rFonts w:ascii="Arial" w:hAnsi="Arial" w:cs="Arial"/>
              <w:szCs w:val="22"/>
            </w:rPr>
            <m:t>×</m:t>
          </m:r>
          <m:sSub>
            <m:sSubPr>
              <m:ctrlPr>
                <w:rPr>
                  <w:rFonts w:ascii="Cambria Math" w:hAnsi="Cambria Math" w:cs="Arial"/>
                  <w:i/>
                  <w:szCs w:val="22"/>
                </w:rPr>
              </m:ctrlPr>
            </m:sSubPr>
            <m:e>
              <m:r>
                <m:rPr>
                  <m:nor/>
                </m:rPr>
                <w:rPr>
                  <w:rFonts w:ascii="Arial" w:hAnsi="Arial" w:cs="Arial"/>
                  <w:i/>
                  <w:szCs w:val="22"/>
                </w:rPr>
                <m:t>P</m:t>
              </m:r>
            </m:e>
            <m:sub>
              <m:r>
                <m:rPr>
                  <m:nor/>
                </m:rPr>
                <w:rPr>
                  <w:rFonts w:ascii="Arial" w:hAnsi="Arial" w:cs="Arial"/>
                  <w:i/>
                  <w:szCs w:val="22"/>
                </w:rPr>
                <m:t>0</m:t>
              </m:r>
            </m:sub>
          </m:sSub>
          <m:r>
            <m:rPr>
              <m:nor/>
            </m:rPr>
            <w:rPr>
              <w:rFonts w:ascii="Arial" w:hAnsi="Arial" w:cs="Arial"/>
              <w:szCs w:val="22"/>
            </w:rPr>
            <m:t>×(</m:t>
          </m:r>
          <m:f>
            <m:fPr>
              <m:ctrlPr>
                <w:rPr>
                  <w:rFonts w:ascii="Cambria Math" w:hAnsi="Cambria Math" w:cs="Arial"/>
                  <w:i/>
                  <w:szCs w:val="22"/>
                </w:rPr>
              </m:ctrlPr>
            </m:fPr>
            <m:num>
              <m:r>
                <m:rPr>
                  <m:nor/>
                </m:rPr>
                <w:rPr>
                  <w:rFonts w:ascii="Arial" w:hAnsi="Arial" w:cs="Arial"/>
                  <w:i/>
                  <w:iCs/>
                  <w:szCs w:val="22"/>
                </w:rPr>
                <m:t>S</m:t>
              </m:r>
            </m:num>
            <m:den>
              <m:sSub>
                <m:sSubPr>
                  <m:ctrlPr>
                    <w:rPr>
                      <w:rFonts w:ascii="Cambria Math" w:hAnsi="Cambria Math" w:cs="Arial"/>
                      <w:i/>
                      <w:szCs w:val="22"/>
                    </w:rPr>
                  </m:ctrlPr>
                </m:sSubPr>
                <m:e>
                  <m:r>
                    <m:rPr>
                      <m:nor/>
                    </m:rPr>
                    <w:rPr>
                      <w:rFonts w:ascii="Arial" w:hAnsi="Arial" w:cs="Arial"/>
                      <w:i/>
                      <w:szCs w:val="22"/>
                    </w:rPr>
                    <m:t>S</m:t>
                  </m:r>
                </m:e>
                <m:sub>
                  <m:r>
                    <m:rPr>
                      <m:nor/>
                    </m:rPr>
                    <w:rPr>
                      <w:rFonts w:ascii="Arial" w:hAnsi="Arial" w:cs="Arial"/>
                      <w:i/>
                      <w:szCs w:val="22"/>
                    </w:rPr>
                    <m:t>0</m:t>
                  </m:r>
                </m:sub>
              </m:sSub>
            </m:den>
          </m:f>
          <m:sSup>
            <m:sSupPr>
              <m:ctrlPr>
                <w:rPr>
                  <w:rFonts w:ascii="Cambria Math" w:hAnsi="Cambria Math" w:cs="Arial"/>
                  <w:i/>
                  <w:szCs w:val="22"/>
                </w:rPr>
              </m:ctrlPr>
            </m:sSupPr>
            <m:e>
              <m:r>
                <m:rPr>
                  <m:nor/>
                </m:rPr>
                <w:rPr>
                  <w:rFonts w:ascii="Arial" w:hAnsi="Arial" w:cs="Arial"/>
                  <w:szCs w:val="22"/>
                </w:rPr>
                <m:t>)</m:t>
              </m:r>
            </m:e>
            <m:sup>
              <m:r>
                <m:rPr>
                  <m:nor/>
                </m:rPr>
                <w:rPr>
                  <w:rFonts w:ascii="Arial" w:hAnsi="Arial" w:cs="Arial"/>
                  <w:i/>
                  <w:iCs/>
                  <w:szCs w:val="22"/>
                </w:rPr>
                <m:t>n</m:t>
              </m:r>
            </m:sup>
          </m:sSup>
          <m:r>
            <m:rPr>
              <m:nor/>
            </m:rPr>
            <w:rPr>
              <w:rFonts w:ascii="Arial" w:hAnsi="Arial" w:cs="Arial"/>
              <w:szCs w:val="22"/>
            </w:rPr>
            <m:t>×</m:t>
          </m:r>
          <m:f>
            <m:fPr>
              <m:ctrlPr>
                <w:rPr>
                  <w:rFonts w:ascii="Cambria Math" w:hAnsi="Cambria Math" w:cs="Arial"/>
                  <w:i/>
                  <w:szCs w:val="22"/>
                </w:rPr>
              </m:ctrlPr>
            </m:fPr>
            <m:num>
              <m:sSub>
                <m:sSubPr>
                  <m:ctrlPr>
                    <w:rPr>
                      <w:rFonts w:ascii="Cambria Math" w:hAnsi="Cambria Math" w:cs="Arial"/>
                      <w:i/>
                      <w:szCs w:val="22"/>
                    </w:rPr>
                  </m:ctrlPr>
                </m:sSubPr>
                <m:e>
                  <m:r>
                    <m:rPr>
                      <m:nor/>
                    </m:rPr>
                    <w:rPr>
                      <w:rFonts w:ascii="Arial" w:hAnsi="Arial" w:cs="Arial"/>
                      <w:i/>
                      <w:szCs w:val="22"/>
                    </w:rPr>
                    <m:t>CE</m:t>
                  </m:r>
                </m:e>
                <m:sub>
                  <m:r>
                    <m:rPr>
                      <m:nor/>
                    </m:rPr>
                    <w:rPr>
                      <w:rFonts w:ascii="Arial" w:hAnsi="Arial" w:cs="Arial"/>
                      <w:i/>
                      <w:szCs w:val="22"/>
                    </w:rPr>
                    <m:t>2023</m:t>
                  </m:r>
                </m:sub>
              </m:sSub>
            </m:num>
            <m:den>
              <m:sSub>
                <m:sSubPr>
                  <m:ctrlPr>
                    <w:rPr>
                      <w:rFonts w:ascii="Cambria Math" w:hAnsi="Cambria Math" w:cs="Arial"/>
                      <w:i/>
                      <w:szCs w:val="22"/>
                    </w:rPr>
                  </m:ctrlPr>
                </m:sSubPr>
                <m:e>
                  <m:r>
                    <m:rPr>
                      <m:nor/>
                    </m:rPr>
                    <w:rPr>
                      <w:rFonts w:ascii="Arial" w:hAnsi="Arial" w:cs="Arial"/>
                      <w:i/>
                      <w:szCs w:val="22"/>
                    </w:rPr>
                    <m:t>CE</m:t>
                  </m:r>
                </m:e>
                <m:sub>
                  <m:r>
                    <m:rPr>
                      <m:nor/>
                    </m:rPr>
                    <w:rPr>
                      <w:rFonts w:ascii="Arial" w:hAnsi="Arial" w:cs="Arial"/>
                      <w:i/>
                      <w:szCs w:val="22"/>
                    </w:rPr>
                    <m:t>0</m:t>
                  </m:r>
                </m:sub>
              </m:sSub>
            </m:den>
          </m:f>
        </m:oMath>
      </m:oMathPara>
    </w:p>
    <w:p w14:paraId="32889E5C" w14:textId="77777777" w:rsidR="008A5DAF" w:rsidRPr="00A918FF" w:rsidRDefault="008A5DAF" w:rsidP="008A5DAF">
      <w:pPr>
        <w:spacing w:after="0" w:line="240" w:lineRule="auto"/>
        <w:jc w:val="center"/>
        <w:rPr>
          <w:rFonts w:ascii="Arial" w:hAnsi="Arial" w:cs="Arial"/>
          <w:szCs w:val="22"/>
        </w:rPr>
      </w:pPr>
      <w:r w:rsidRPr="007D283B">
        <w:rPr>
          <w:rFonts w:ascii="Arial" w:hAnsi="Arial" w:cs="Arial"/>
          <w:i/>
          <w:iCs/>
          <w:szCs w:val="22"/>
        </w:rPr>
        <w:t>I</w:t>
      </w:r>
      <w:r w:rsidRPr="00A918FF">
        <w:rPr>
          <w:rFonts w:ascii="Arial" w:hAnsi="Arial" w:cs="Arial"/>
          <w:szCs w:val="22"/>
        </w:rPr>
        <w:t xml:space="preserve"> = </w:t>
      </w:r>
      <w:r w:rsidRPr="007D283B">
        <w:rPr>
          <w:rFonts w:ascii="Arial" w:hAnsi="Arial" w:cs="Arial"/>
          <w:i/>
          <w:iCs/>
          <w:szCs w:val="22"/>
        </w:rPr>
        <w:t>P</w:t>
      </w:r>
      <w:r w:rsidRPr="00A918FF">
        <w:rPr>
          <w:rFonts w:ascii="Arial" w:hAnsi="Arial" w:cs="Arial"/>
          <w:szCs w:val="22"/>
        </w:rPr>
        <w:t>×</w:t>
      </w:r>
      <w:r w:rsidRPr="007D283B">
        <w:rPr>
          <w:rFonts w:ascii="Arial" w:hAnsi="Arial" w:cs="Arial"/>
          <w:i/>
          <w:iCs/>
          <w:szCs w:val="22"/>
        </w:rPr>
        <w:t>BM</w:t>
      </w:r>
    </w:p>
    <w:p w14:paraId="1F7865E1" w14:textId="77777777" w:rsidR="008A5DAF" w:rsidRPr="00A918FF" w:rsidRDefault="008A5DAF" w:rsidP="008A5DAF">
      <w:pPr>
        <w:spacing w:after="0" w:line="240" w:lineRule="auto"/>
        <w:jc w:val="both"/>
        <w:rPr>
          <w:rFonts w:ascii="Arial" w:hAnsi="Arial" w:cs="Arial"/>
          <w:szCs w:val="22"/>
        </w:rPr>
      </w:pPr>
    </w:p>
    <w:p w14:paraId="5229DEB3" w14:textId="17D3784F" w:rsidR="00DF49DA" w:rsidRPr="00A918FF" w:rsidRDefault="008A5DAF" w:rsidP="00722890">
      <w:pPr>
        <w:spacing w:after="0" w:line="240" w:lineRule="auto"/>
        <w:jc w:val="both"/>
        <w:rPr>
          <w:rFonts w:ascii="Arial" w:hAnsi="Arial" w:cs="Arial"/>
          <w:szCs w:val="22"/>
        </w:rPr>
        <w:sectPr w:rsidR="00DF49DA" w:rsidRPr="00A918FF" w:rsidSect="006D0BC1">
          <w:pgSz w:w="11906" w:h="16838"/>
          <w:pgMar w:top="1440" w:right="1440" w:bottom="1440" w:left="1440" w:header="851" w:footer="992" w:gutter="0"/>
          <w:cols w:space="425"/>
          <w:docGrid w:type="lines" w:linePitch="312"/>
        </w:sectPr>
      </w:pPr>
      <w:r w:rsidRPr="00A918FF">
        <w:rPr>
          <w:rFonts w:ascii="Arial" w:hAnsi="Arial" w:cs="Arial"/>
          <w:szCs w:val="22"/>
        </w:rPr>
        <w:t xml:space="preserve">where </w:t>
      </w:r>
      <w:r w:rsidRPr="007D283B">
        <w:rPr>
          <w:rFonts w:ascii="Arial" w:hAnsi="Arial" w:cs="Arial"/>
          <w:i/>
          <w:iCs/>
          <w:szCs w:val="22"/>
        </w:rPr>
        <w:t>N</w:t>
      </w:r>
      <w:r w:rsidRPr="00A918FF">
        <w:rPr>
          <w:rFonts w:ascii="Arial" w:hAnsi="Arial" w:cs="Arial"/>
          <w:szCs w:val="22"/>
        </w:rPr>
        <w:t xml:space="preserve"> is the number of equipment units required, </w:t>
      </w:r>
      <w:r w:rsidRPr="007D283B">
        <w:rPr>
          <w:rFonts w:ascii="Arial" w:hAnsi="Arial" w:cs="Arial"/>
          <w:i/>
          <w:iCs/>
          <w:szCs w:val="22"/>
        </w:rPr>
        <w:t>P</w:t>
      </w:r>
      <w:r w:rsidRPr="007D283B">
        <w:rPr>
          <w:rFonts w:ascii="Arial" w:hAnsi="Arial" w:cs="Arial"/>
          <w:i/>
          <w:iCs/>
          <w:szCs w:val="22"/>
          <w:vertAlign w:val="subscript"/>
        </w:rPr>
        <w:t>0</w:t>
      </w:r>
      <w:r w:rsidRPr="00A918FF">
        <w:rPr>
          <w:rFonts w:ascii="Arial" w:hAnsi="Arial" w:cs="Arial"/>
          <w:szCs w:val="22"/>
        </w:rPr>
        <w:t xml:space="preserve"> is the reference purchase cost, </w:t>
      </w:r>
      <w:r w:rsidRPr="007D283B">
        <w:rPr>
          <w:rFonts w:ascii="Arial" w:hAnsi="Arial" w:cs="Arial"/>
          <w:i/>
          <w:iCs/>
          <w:szCs w:val="22"/>
        </w:rPr>
        <w:t>S</w:t>
      </w:r>
      <w:r w:rsidRPr="007D283B">
        <w:rPr>
          <w:rFonts w:ascii="Arial" w:hAnsi="Arial" w:cs="Arial"/>
          <w:i/>
          <w:iCs/>
          <w:szCs w:val="22"/>
          <w:vertAlign w:val="subscript"/>
        </w:rPr>
        <w:t>0</w:t>
      </w:r>
      <w:r w:rsidRPr="00A918FF">
        <w:rPr>
          <w:rFonts w:ascii="Arial" w:hAnsi="Arial" w:cs="Arial"/>
          <w:szCs w:val="22"/>
        </w:rPr>
        <w:t xml:space="preserve"> and </w:t>
      </w:r>
      <w:r w:rsidRPr="007D283B">
        <w:rPr>
          <w:rFonts w:ascii="Arial" w:hAnsi="Arial" w:cs="Arial"/>
          <w:i/>
          <w:iCs/>
          <w:szCs w:val="22"/>
        </w:rPr>
        <w:t>S</w:t>
      </w:r>
      <w:r w:rsidRPr="00A918FF">
        <w:rPr>
          <w:rFonts w:ascii="Arial" w:hAnsi="Arial" w:cs="Arial"/>
          <w:szCs w:val="22"/>
        </w:rPr>
        <w:t xml:space="preserve"> are the reference and scaled design parameters (e.g., flow rate, reactor volume), respectively, </w:t>
      </w:r>
      <w:r w:rsidRPr="007D283B">
        <w:rPr>
          <w:rFonts w:ascii="Arial" w:hAnsi="Arial" w:cs="Arial"/>
          <w:i/>
          <w:iCs/>
          <w:szCs w:val="22"/>
        </w:rPr>
        <w:t>n</w:t>
      </w:r>
      <w:r w:rsidRPr="00A918FF">
        <w:rPr>
          <w:rFonts w:ascii="Arial" w:hAnsi="Arial" w:cs="Arial"/>
          <w:szCs w:val="22"/>
        </w:rPr>
        <w:t xml:space="preserve"> is the scaling exponent, </w:t>
      </w:r>
      <w:r w:rsidRPr="007D283B">
        <w:rPr>
          <w:rFonts w:ascii="Arial" w:hAnsi="Arial" w:cs="Arial"/>
          <w:i/>
          <w:iCs/>
          <w:szCs w:val="22"/>
        </w:rPr>
        <w:t>CE</w:t>
      </w:r>
      <w:r w:rsidRPr="007D283B">
        <w:rPr>
          <w:rFonts w:ascii="Arial" w:hAnsi="Arial" w:cs="Arial"/>
          <w:i/>
          <w:iCs/>
          <w:szCs w:val="22"/>
          <w:vertAlign w:val="subscript"/>
        </w:rPr>
        <w:t>0</w:t>
      </w:r>
      <w:r w:rsidRPr="00A918FF">
        <w:rPr>
          <w:rFonts w:ascii="Arial" w:hAnsi="Arial" w:cs="Arial"/>
          <w:szCs w:val="22"/>
        </w:rPr>
        <w:t xml:space="preserve"> and </w:t>
      </w:r>
      <w:r w:rsidRPr="007D283B">
        <w:rPr>
          <w:rFonts w:ascii="Arial" w:hAnsi="Arial" w:cs="Arial"/>
          <w:i/>
          <w:iCs/>
          <w:szCs w:val="22"/>
        </w:rPr>
        <w:t>CE</w:t>
      </w:r>
      <w:r w:rsidRPr="007D283B">
        <w:rPr>
          <w:rFonts w:ascii="Arial" w:hAnsi="Arial" w:cs="Arial"/>
          <w:i/>
          <w:iCs/>
          <w:szCs w:val="22"/>
          <w:vertAlign w:val="subscript"/>
        </w:rPr>
        <w:t>2023</w:t>
      </w:r>
      <w:r w:rsidRPr="00A918FF">
        <w:rPr>
          <w:rFonts w:ascii="Arial" w:hAnsi="Arial" w:cs="Arial"/>
          <w:szCs w:val="22"/>
        </w:rPr>
        <w:t xml:space="preserve"> are the CEPCI values corresponding to the reference year and 2023 (</w:t>
      </w:r>
      <w:r w:rsidRPr="007D283B">
        <w:rPr>
          <w:rFonts w:ascii="Arial" w:hAnsi="Arial" w:cs="Arial"/>
          <w:i/>
          <w:iCs/>
          <w:szCs w:val="22"/>
        </w:rPr>
        <w:t>CE</w:t>
      </w:r>
      <w:r w:rsidRPr="007D283B">
        <w:rPr>
          <w:rFonts w:ascii="Arial" w:hAnsi="Arial" w:cs="Arial"/>
          <w:i/>
          <w:iCs/>
          <w:szCs w:val="22"/>
          <w:vertAlign w:val="subscript"/>
        </w:rPr>
        <w:t>2023</w:t>
      </w:r>
      <w:r w:rsidRPr="00A918FF">
        <w:rPr>
          <w:rFonts w:ascii="Arial" w:hAnsi="Arial" w:cs="Arial"/>
          <w:szCs w:val="22"/>
        </w:rPr>
        <w:t>=</w:t>
      </w:r>
      <w:r w:rsidRPr="00A918FF">
        <w:rPr>
          <w:rFonts w:ascii="Arial" w:hAnsi="Arial" w:cs="Arial"/>
        </w:rPr>
        <w:t xml:space="preserve"> </w:t>
      </w:r>
      <w:r w:rsidRPr="00A918FF">
        <w:rPr>
          <w:rFonts w:ascii="Arial" w:hAnsi="Arial" w:cs="Arial"/>
          <w:szCs w:val="22"/>
        </w:rPr>
        <w:t>797.9), respectively, and BM is the bare module factor used to estimate installed costs.</w:t>
      </w:r>
    </w:p>
    <w:p w14:paraId="6084CA48" w14:textId="5100E3E7" w:rsidR="00722890" w:rsidRPr="00A918FF" w:rsidRDefault="00722890" w:rsidP="00722890">
      <w:pPr>
        <w:spacing w:after="0" w:line="240" w:lineRule="auto"/>
        <w:jc w:val="both"/>
        <w:rPr>
          <w:rFonts w:ascii="Arial" w:hAnsi="Arial" w:cs="Arial"/>
          <w:szCs w:val="22"/>
        </w:rPr>
      </w:pPr>
      <w:r w:rsidRPr="00A918FF">
        <w:rPr>
          <w:rFonts w:ascii="Arial" w:hAnsi="Arial" w:cs="Arial"/>
          <w:b/>
          <w:bCs/>
          <w:szCs w:val="22"/>
        </w:rPr>
        <w:lastRenderedPageBreak/>
        <w:t xml:space="preserve">Table </w:t>
      </w:r>
      <w:r w:rsidR="007805AA" w:rsidRPr="00A918FF">
        <w:rPr>
          <w:rFonts w:ascii="Arial" w:hAnsi="Arial" w:cs="Arial"/>
          <w:b/>
          <w:bCs/>
          <w:szCs w:val="22"/>
        </w:rPr>
        <w:t>S</w:t>
      </w:r>
      <w:r w:rsidRPr="00A918FF">
        <w:rPr>
          <w:rFonts w:ascii="Arial" w:hAnsi="Arial" w:cs="Arial"/>
          <w:b/>
          <w:bCs/>
          <w:szCs w:val="22"/>
        </w:rPr>
        <w:t>6.</w:t>
      </w:r>
      <w:r w:rsidR="00DF49DA" w:rsidRPr="00A918FF">
        <w:rPr>
          <w:rFonts w:ascii="Arial" w:hAnsi="Arial" w:cs="Arial"/>
          <w:szCs w:val="22"/>
        </w:rPr>
        <w:t xml:space="preserve"> </w:t>
      </w:r>
      <w:r w:rsidR="008A5DAF" w:rsidRPr="00A918FF">
        <w:rPr>
          <w:rFonts w:ascii="Arial" w:hAnsi="Arial" w:cs="Arial"/>
          <w:szCs w:val="22"/>
        </w:rPr>
        <w:t>Equipment cost parameters and scaling assumptions used for capital cost estimation of the FePO</w:t>
      </w:r>
      <w:r w:rsidR="008A5DAF" w:rsidRPr="00A918FF">
        <w:rPr>
          <w:rFonts w:ascii="Arial" w:hAnsi="Arial" w:cs="Arial"/>
          <w:szCs w:val="22"/>
          <w:vertAlign w:val="subscript"/>
        </w:rPr>
        <w:t>4</w:t>
      </w:r>
      <w:r w:rsidR="008A5DAF" w:rsidRPr="00A918FF">
        <w:rPr>
          <w:rFonts w:ascii="Arial" w:hAnsi="Arial" w:cs="Arial"/>
          <w:szCs w:val="22"/>
        </w:rPr>
        <w:t xml:space="preserve"> production system.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39"/>
        <w:gridCol w:w="2066"/>
        <w:gridCol w:w="375"/>
        <w:gridCol w:w="2325"/>
        <w:gridCol w:w="1930"/>
        <w:gridCol w:w="1400"/>
        <w:gridCol w:w="1151"/>
        <w:gridCol w:w="767"/>
        <w:gridCol w:w="522"/>
        <w:gridCol w:w="645"/>
        <w:gridCol w:w="1207"/>
      </w:tblGrid>
      <w:tr w:rsidR="005239D3" w:rsidRPr="00A918FF" w14:paraId="39BB8BEC" w14:textId="3A792D24" w:rsidTr="009A6E2D">
        <w:tc>
          <w:tcPr>
            <w:tcW w:w="1439" w:type="dxa"/>
            <w:vAlign w:val="center"/>
          </w:tcPr>
          <w:p w14:paraId="7AA30EEF" w14:textId="3C81186F" w:rsidR="005239D3" w:rsidRPr="00A918FF" w:rsidRDefault="005239D3" w:rsidP="0084362C">
            <w:pPr>
              <w:jc w:val="center"/>
              <w:rPr>
                <w:rFonts w:ascii="Arial" w:hAnsi="Arial" w:cs="Arial"/>
                <w:b/>
                <w:bCs/>
                <w:szCs w:val="22"/>
              </w:rPr>
            </w:pPr>
            <w:r w:rsidRPr="00A918FF">
              <w:rPr>
                <w:rFonts w:ascii="Arial" w:hAnsi="Arial" w:cs="Arial"/>
                <w:b/>
                <w:bCs/>
                <w:szCs w:val="22"/>
              </w:rPr>
              <w:t>unit</w:t>
            </w:r>
          </w:p>
        </w:tc>
        <w:tc>
          <w:tcPr>
            <w:tcW w:w="2066" w:type="dxa"/>
            <w:vAlign w:val="center"/>
          </w:tcPr>
          <w:p w14:paraId="5C80F3B0" w14:textId="3D7DF6CC" w:rsidR="005239D3" w:rsidRPr="00A918FF" w:rsidRDefault="005239D3" w:rsidP="0084362C">
            <w:pPr>
              <w:jc w:val="center"/>
              <w:rPr>
                <w:rFonts w:ascii="Arial" w:hAnsi="Arial" w:cs="Arial"/>
                <w:b/>
                <w:bCs/>
                <w:szCs w:val="22"/>
              </w:rPr>
            </w:pPr>
            <w:r w:rsidRPr="00A918FF">
              <w:rPr>
                <w:rFonts w:ascii="Arial" w:hAnsi="Arial" w:cs="Arial"/>
                <w:b/>
                <w:bCs/>
                <w:szCs w:val="22"/>
              </w:rPr>
              <w:t>equipment</w:t>
            </w:r>
          </w:p>
        </w:tc>
        <w:tc>
          <w:tcPr>
            <w:tcW w:w="375" w:type="dxa"/>
            <w:vAlign w:val="center"/>
          </w:tcPr>
          <w:p w14:paraId="36F6AA29" w14:textId="6166FD00" w:rsidR="005239D3" w:rsidRPr="007D283B" w:rsidRDefault="008C34FF" w:rsidP="0084362C">
            <w:pPr>
              <w:jc w:val="center"/>
              <w:rPr>
                <w:rFonts w:ascii="Arial" w:hAnsi="Arial" w:cs="Arial"/>
                <w:b/>
                <w:bCs/>
                <w:i/>
                <w:iCs/>
                <w:szCs w:val="22"/>
              </w:rPr>
            </w:pPr>
            <w:r w:rsidRPr="007D283B">
              <w:rPr>
                <w:rFonts w:ascii="Arial" w:hAnsi="Arial" w:cs="Arial"/>
                <w:b/>
                <w:bCs/>
                <w:i/>
                <w:iCs/>
                <w:szCs w:val="22"/>
              </w:rPr>
              <w:t>N</w:t>
            </w:r>
          </w:p>
        </w:tc>
        <w:tc>
          <w:tcPr>
            <w:tcW w:w="2325" w:type="dxa"/>
            <w:vAlign w:val="center"/>
          </w:tcPr>
          <w:p w14:paraId="17CBA5CA" w14:textId="7726164F" w:rsidR="005239D3" w:rsidRPr="00A918FF" w:rsidRDefault="005239D3" w:rsidP="0084362C">
            <w:pPr>
              <w:jc w:val="center"/>
              <w:rPr>
                <w:rFonts w:ascii="Arial" w:hAnsi="Arial" w:cs="Arial"/>
                <w:b/>
                <w:bCs/>
                <w:szCs w:val="22"/>
              </w:rPr>
            </w:pPr>
            <w:r w:rsidRPr="00A918FF">
              <w:rPr>
                <w:rFonts w:ascii="Arial" w:hAnsi="Arial" w:cs="Arial"/>
                <w:b/>
                <w:bCs/>
                <w:szCs w:val="22"/>
              </w:rPr>
              <w:t>scale stream</w:t>
            </w:r>
          </w:p>
        </w:tc>
        <w:tc>
          <w:tcPr>
            <w:tcW w:w="1930" w:type="dxa"/>
            <w:vAlign w:val="center"/>
          </w:tcPr>
          <w:p w14:paraId="5A11935C" w14:textId="6D2DF98E" w:rsidR="005239D3" w:rsidRPr="007D283B" w:rsidRDefault="005239D3" w:rsidP="0084362C">
            <w:pPr>
              <w:jc w:val="center"/>
              <w:rPr>
                <w:rFonts w:ascii="Arial" w:hAnsi="Arial" w:cs="Arial"/>
                <w:b/>
                <w:bCs/>
                <w:i/>
                <w:iCs/>
                <w:szCs w:val="22"/>
              </w:rPr>
            </w:pPr>
            <w:r w:rsidRPr="007D283B">
              <w:rPr>
                <w:rFonts w:ascii="Arial" w:hAnsi="Arial" w:cs="Arial"/>
                <w:b/>
                <w:bCs/>
                <w:i/>
                <w:iCs/>
                <w:szCs w:val="22"/>
              </w:rPr>
              <w:t>S</w:t>
            </w:r>
            <w:r w:rsidRPr="007D283B">
              <w:rPr>
                <w:rFonts w:ascii="Arial" w:hAnsi="Arial" w:cs="Arial"/>
                <w:b/>
                <w:bCs/>
                <w:i/>
                <w:iCs/>
                <w:szCs w:val="22"/>
                <w:vertAlign w:val="subscript"/>
              </w:rPr>
              <w:t>0</w:t>
            </w:r>
          </w:p>
        </w:tc>
        <w:tc>
          <w:tcPr>
            <w:tcW w:w="1400" w:type="dxa"/>
            <w:vAlign w:val="center"/>
          </w:tcPr>
          <w:p w14:paraId="35912629" w14:textId="22DDA62D" w:rsidR="005239D3" w:rsidRPr="00A918FF" w:rsidRDefault="005239D3" w:rsidP="0084362C">
            <w:pPr>
              <w:jc w:val="center"/>
              <w:rPr>
                <w:rFonts w:ascii="Arial" w:hAnsi="Arial" w:cs="Arial"/>
                <w:b/>
                <w:bCs/>
                <w:szCs w:val="22"/>
              </w:rPr>
            </w:pPr>
            <w:r w:rsidRPr="007D283B">
              <w:rPr>
                <w:rFonts w:ascii="Arial" w:hAnsi="Arial" w:cs="Arial"/>
                <w:b/>
                <w:bCs/>
                <w:i/>
                <w:iCs/>
                <w:szCs w:val="22"/>
              </w:rPr>
              <w:t>S</w:t>
            </w:r>
            <w:r w:rsidRPr="007D283B">
              <w:rPr>
                <w:rFonts w:ascii="Arial" w:hAnsi="Arial" w:cs="Arial"/>
                <w:b/>
                <w:bCs/>
                <w:i/>
                <w:iCs/>
                <w:szCs w:val="22"/>
                <w:vertAlign w:val="subscript"/>
              </w:rPr>
              <w:t>0</w:t>
            </w:r>
            <w:r w:rsidRPr="00A918FF">
              <w:rPr>
                <w:rFonts w:ascii="Arial" w:hAnsi="Arial" w:cs="Arial"/>
                <w:b/>
                <w:bCs/>
                <w:szCs w:val="22"/>
              </w:rPr>
              <w:t xml:space="preserve"> unit</w:t>
            </w:r>
          </w:p>
        </w:tc>
        <w:tc>
          <w:tcPr>
            <w:tcW w:w="1023" w:type="dxa"/>
            <w:vAlign w:val="center"/>
          </w:tcPr>
          <w:p w14:paraId="6F4F03E4" w14:textId="3984C548" w:rsidR="005239D3" w:rsidRPr="007D283B" w:rsidRDefault="005239D3" w:rsidP="0084362C">
            <w:pPr>
              <w:jc w:val="center"/>
              <w:rPr>
                <w:rFonts w:ascii="Arial" w:hAnsi="Arial" w:cs="Arial"/>
                <w:b/>
                <w:bCs/>
                <w:i/>
                <w:iCs/>
                <w:szCs w:val="22"/>
              </w:rPr>
            </w:pPr>
            <w:r w:rsidRPr="007D283B">
              <w:rPr>
                <w:rFonts w:ascii="Arial" w:hAnsi="Arial" w:cs="Arial"/>
                <w:b/>
                <w:bCs/>
                <w:i/>
                <w:iCs/>
                <w:szCs w:val="22"/>
              </w:rPr>
              <w:t>P</w:t>
            </w:r>
            <w:r w:rsidRPr="007D283B">
              <w:rPr>
                <w:rFonts w:ascii="Arial" w:hAnsi="Arial" w:cs="Arial"/>
                <w:b/>
                <w:bCs/>
                <w:i/>
                <w:iCs/>
                <w:szCs w:val="22"/>
                <w:vertAlign w:val="subscript"/>
              </w:rPr>
              <w:t>0</w:t>
            </w:r>
          </w:p>
        </w:tc>
        <w:tc>
          <w:tcPr>
            <w:tcW w:w="767" w:type="dxa"/>
            <w:vAlign w:val="center"/>
          </w:tcPr>
          <w:p w14:paraId="69FF33B1" w14:textId="3E738A9B" w:rsidR="005239D3" w:rsidRPr="007D283B" w:rsidRDefault="005239D3" w:rsidP="0084362C">
            <w:pPr>
              <w:jc w:val="center"/>
              <w:rPr>
                <w:rFonts w:ascii="Arial" w:hAnsi="Arial" w:cs="Arial"/>
                <w:b/>
                <w:bCs/>
                <w:i/>
                <w:iCs/>
                <w:szCs w:val="22"/>
              </w:rPr>
            </w:pPr>
            <w:r w:rsidRPr="007D283B">
              <w:rPr>
                <w:rFonts w:ascii="Arial" w:hAnsi="Arial" w:cs="Arial"/>
                <w:b/>
                <w:bCs/>
                <w:i/>
                <w:iCs/>
                <w:szCs w:val="22"/>
              </w:rPr>
              <w:t>CE</w:t>
            </w:r>
            <w:r w:rsidRPr="007D283B">
              <w:rPr>
                <w:rFonts w:ascii="Arial" w:hAnsi="Arial" w:cs="Arial"/>
                <w:b/>
                <w:bCs/>
                <w:i/>
                <w:iCs/>
                <w:szCs w:val="22"/>
                <w:vertAlign w:val="subscript"/>
              </w:rPr>
              <w:t>0</w:t>
            </w:r>
          </w:p>
        </w:tc>
        <w:tc>
          <w:tcPr>
            <w:tcW w:w="522" w:type="dxa"/>
            <w:vAlign w:val="center"/>
          </w:tcPr>
          <w:p w14:paraId="45552901" w14:textId="089F8007" w:rsidR="005239D3" w:rsidRPr="007D283B" w:rsidRDefault="005239D3" w:rsidP="0084362C">
            <w:pPr>
              <w:jc w:val="center"/>
              <w:rPr>
                <w:rFonts w:ascii="Arial" w:hAnsi="Arial" w:cs="Arial"/>
                <w:b/>
                <w:bCs/>
                <w:i/>
                <w:iCs/>
                <w:szCs w:val="22"/>
              </w:rPr>
            </w:pPr>
            <w:r w:rsidRPr="007D283B">
              <w:rPr>
                <w:rFonts w:ascii="Arial" w:hAnsi="Arial" w:cs="Arial"/>
                <w:b/>
                <w:bCs/>
                <w:i/>
                <w:iCs/>
                <w:szCs w:val="22"/>
              </w:rPr>
              <w:t>n</w:t>
            </w:r>
          </w:p>
        </w:tc>
        <w:tc>
          <w:tcPr>
            <w:tcW w:w="559" w:type="dxa"/>
            <w:vAlign w:val="center"/>
          </w:tcPr>
          <w:p w14:paraId="6F12E9D8" w14:textId="1DD48727" w:rsidR="005239D3" w:rsidRPr="007D283B" w:rsidRDefault="005239D3" w:rsidP="0084362C">
            <w:pPr>
              <w:jc w:val="center"/>
              <w:rPr>
                <w:rFonts w:ascii="Arial" w:hAnsi="Arial" w:cs="Arial"/>
                <w:b/>
                <w:bCs/>
                <w:i/>
                <w:iCs/>
                <w:szCs w:val="22"/>
              </w:rPr>
            </w:pPr>
            <w:r w:rsidRPr="007D283B">
              <w:rPr>
                <w:rFonts w:ascii="Arial" w:hAnsi="Arial" w:cs="Arial"/>
                <w:b/>
                <w:bCs/>
                <w:i/>
                <w:iCs/>
                <w:szCs w:val="22"/>
              </w:rPr>
              <w:t>BM</w:t>
            </w:r>
          </w:p>
        </w:tc>
        <w:tc>
          <w:tcPr>
            <w:tcW w:w="1207" w:type="dxa"/>
            <w:vAlign w:val="center"/>
          </w:tcPr>
          <w:p w14:paraId="55C58449" w14:textId="384BAD23" w:rsidR="005239D3" w:rsidRPr="00A918FF" w:rsidRDefault="005239D3" w:rsidP="0084362C">
            <w:pPr>
              <w:jc w:val="center"/>
              <w:rPr>
                <w:rFonts w:ascii="Arial" w:hAnsi="Arial" w:cs="Arial"/>
                <w:b/>
                <w:bCs/>
                <w:szCs w:val="22"/>
              </w:rPr>
            </w:pPr>
            <w:r w:rsidRPr="00A918FF">
              <w:rPr>
                <w:rFonts w:ascii="Arial" w:hAnsi="Arial" w:cs="Arial"/>
                <w:b/>
                <w:bCs/>
                <w:szCs w:val="22"/>
              </w:rPr>
              <w:t>reference</w:t>
            </w:r>
          </w:p>
        </w:tc>
      </w:tr>
      <w:tr w:rsidR="005239D3" w:rsidRPr="00A918FF" w14:paraId="64A97A73" w14:textId="1570C5EE" w:rsidTr="009A6E2D">
        <w:tc>
          <w:tcPr>
            <w:tcW w:w="1439" w:type="dxa"/>
            <w:vMerge w:val="restart"/>
            <w:vAlign w:val="center"/>
          </w:tcPr>
          <w:p w14:paraId="6AF3C22F" w14:textId="20BFF63D" w:rsidR="005239D3" w:rsidRPr="00A918FF" w:rsidRDefault="005239D3" w:rsidP="0084362C">
            <w:pPr>
              <w:rPr>
                <w:rFonts w:ascii="Arial" w:hAnsi="Arial" w:cs="Arial"/>
                <w:szCs w:val="22"/>
              </w:rPr>
            </w:pPr>
            <w:r w:rsidRPr="00A918FF">
              <w:rPr>
                <w:rFonts w:ascii="Arial" w:hAnsi="Arial" w:cs="Arial"/>
                <w:szCs w:val="22"/>
              </w:rPr>
              <w:t>acidogenic fermentation</w:t>
            </w:r>
          </w:p>
        </w:tc>
        <w:tc>
          <w:tcPr>
            <w:tcW w:w="2066" w:type="dxa"/>
            <w:vAlign w:val="center"/>
          </w:tcPr>
          <w:p w14:paraId="246D8308" w14:textId="45D26CED" w:rsidR="005239D3" w:rsidRPr="00A918FF" w:rsidRDefault="005239D3" w:rsidP="0084362C">
            <w:pPr>
              <w:rPr>
                <w:rFonts w:ascii="Arial" w:hAnsi="Arial" w:cs="Arial"/>
                <w:szCs w:val="22"/>
              </w:rPr>
            </w:pPr>
            <w:r w:rsidRPr="00A918FF">
              <w:rPr>
                <w:rFonts w:ascii="Arial" w:hAnsi="Arial" w:cs="Arial"/>
                <w:szCs w:val="22"/>
              </w:rPr>
              <w:t>reactor</w:t>
            </w:r>
          </w:p>
        </w:tc>
        <w:tc>
          <w:tcPr>
            <w:tcW w:w="375" w:type="dxa"/>
            <w:vAlign w:val="center"/>
          </w:tcPr>
          <w:p w14:paraId="5BE81E5B" w14:textId="47947207" w:rsidR="005239D3" w:rsidRPr="00A918FF" w:rsidRDefault="005239D3" w:rsidP="0084362C">
            <w:pPr>
              <w:jc w:val="right"/>
              <w:rPr>
                <w:rFonts w:ascii="Arial" w:hAnsi="Arial" w:cs="Arial"/>
                <w:szCs w:val="22"/>
              </w:rPr>
            </w:pPr>
            <w:r w:rsidRPr="00A918FF">
              <w:rPr>
                <w:rFonts w:ascii="Arial" w:hAnsi="Arial" w:cs="Arial"/>
                <w:szCs w:val="22"/>
              </w:rPr>
              <w:t>2</w:t>
            </w:r>
          </w:p>
        </w:tc>
        <w:tc>
          <w:tcPr>
            <w:tcW w:w="2325" w:type="dxa"/>
            <w:vAlign w:val="center"/>
          </w:tcPr>
          <w:p w14:paraId="7D71ED0A" w14:textId="23BA3C34" w:rsidR="005239D3" w:rsidRPr="00A918FF" w:rsidRDefault="005239D3" w:rsidP="0084362C">
            <w:pPr>
              <w:rPr>
                <w:rFonts w:ascii="Arial" w:hAnsi="Arial" w:cs="Arial"/>
                <w:szCs w:val="22"/>
              </w:rPr>
            </w:pPr>
            <w:r w:rsidRPr="00A918FF">
              <w:rPr>
                <w:rFonts w:ascii="Arial" w:hAnsi="Arial" w:cs="Arial"/>
                <w:szCs w:val="22"/>
              </w:rPr>
              <w:t>reactor volume</w:t>
            </w:r>
          </w:p>
        </w:tc>
        <w:tc>
          <w:tcPr>
            <w:tcW w:w="1930" w:type="dxa"/>
            <w:vAlign w:val="center"/>
          </w:tcPr>
          <w:p w14:paraId="18488A6C" w14:textId="7AA3EAC1" w:rsidR="005239D3" w:rsidRPr="00A918FF" w:rsidRDefault="005239D3" w:rsidP="0084362C">
            <w:pPr>
              <w:jc w:val="right"/>
              <w:rPr>
                <w:rFonts w:ascii="Arial" w:hAnsi="Arial" w:cs="Arial"/>
                <w:szCs w:val="22"/>
              </w:rPr>
            </w:pPr>
            <w:r w:rsidRPr="00A918FF">
              <w:rPr>
                <w:rFonts w:ascii="Arial" w:hAnsi="Arial" w:cs="Arial"/>
                <w:szCs w:val="22"/>
              </w:rPr>
              <w:t>3785</w:t>
            </w:r>
          </w:p>
        </w:tc>
        <w:tc>
          <w:tcPr>
            <w:tcW w:w="1400" w:type="dxa"/>
            <w:vAlign w:val="center"/>
          </w:tcPr>
          <w:p w14:paraId="53C285BD" w14:textId="3536D99E" w:rsidR="005239D3" w:rsidRPr="00A918FF" w:rsidRDefault="005239D3" w:rsidP="0084362C">
            <w:pPr>
              <w:rPr>
                <w:rFonts w:ascii="Arial" w:hAnsi="Arial" w:cs="Arial"/>
                <w:szCs w:val="22"/>
              </w:rPr>
            </w:pPr>
            <w:r w:rsidRPr="00A918FF">
              <w:rPr>
                <w:rFonts w:ascii="Arial" w:hAnsi="Arial" w:cs="Arial"/>
                <w:szCs w:val="22"/>
              </w:rPr>
              <w:t>m</w:t>
            </w:r>
            <w:r w:rsidRPr="00A918FF">
              <w:rPr>
                <w:rFonts w:ascii="Arial" w:hAnsi="Arial" w:cs="Arial"/>
                <w:szCs w:val="22"/>
                <w:vertAlign w:val="superscript"/>
              </w:rPr>
              <w:t>3</w:t>
            </w:r>
          </w:p>
        </w:tc>
        <w:tc>
          <w:tcPr>
            <w:tcW w:w="1023" w:type="dxa"/>
            <w:vAlign w:val="center"/>
          </w:tcPr>
          <w:p w14:paraId="31F313C6" w14:textId="1C71C5EB" w:rsidR="005239D3" w:rsidRPr="00A918FF" w:rsidRDefault="005239D3" w:rsidP="0084362C">
            <w:pPr>
              <w:jc w:val="right"/>
              <w:rPr>
                <w:rFonts w:ascii="Arial" w:hAnsi="Arial" w:cs="Arial"/>
                <w:szCs w:val="22"/>
              </w:rPr>
            </w:pPr>
            <w:r w:rsidRPr="00A918FF">
              <w:rPr>
                <w:rFonts w:ascii="Arial" w:hAnsi="Arial" w:cs="Arial"/>
                <w:szCs w:val="22"/>
              </w:rPr>
              <w:t>1042588</w:t>
            </w:r>
          </w:p>
        </w:tc>
        <w:tc>
          <w:tcPr>
            <w:tcW w:w="767" w:type="dxa"/>
            <w:vAlign w:val="center"/>
          </w:tcPr>
          <w:p w14:paraId="01FD76D4" w14:textId="05F72003" w:rsidR="005239D3" w:rsidRPr="00A918FF" w:rsidRDefault="005239D3" w:rsidP="0084362C">
            <w:pPr>
              <w:jc w:val="right"/>
              <w:rPr>
                <w:rFonts w:ascii="Arial" w:hAnsi="Arial" w:cs="Arial"/>
                <w:szCs w:val="22"/>
              </w:rPr>
            </w:pPr>
            <w:r w:rsidRPr="00A918FF">
              <w:rPr>
                <w:rFonts w:ascii="Arial" w:hAnsi="Arial" w:cs="Arial"/>
                <w:szCs w:val="22"/>
              </w:rPr>
              <w:t>521.9</w:t>
            </w:r>
          </w:p>
        </w:tc>
        <w:tc>
          <w:tcPr>
            <w:tcW w:w="522" w:type="dxa"/>
            <w:vAlign w:val="center"/>
          </w:tcPr>
          <w:p w14:paraId="554A51CB" w14:textId="4E0CADA0" w:rsidR="005239D3" w:rsidRPr="00A918FF" w:rsidRDefault="005239D3" w:rsidP="0084362C">
            <w:pPr>
              <w:jc w:val="right"/>
              <w:rPr>
                <w:rFonts w:ascii="Arial" w:hAnsi="Arial" w:cs="Arial"/>
                <w:szCs w:val="22"/>
              </w:rPr>
            </w:pPr>
            <w:r w:rsidRPr="00A918FF">
              <w:rPr>
                <w:rFonts w:ascii="Arial" w:hAnsi="Arial" w:cs="Arial"/>
                <w:szCs w:val="22"/>
              </w:rPr>
              <w:t>0.5</w:t>
            </w:r>
          </w:p>
        </w:tc>
        <w:tc>
          <w:tcPr>
            <w:tcW w:w="559" w:type="dxa"/>
            <w:vAlign w:val="center"/>
          </w:tcPr>
          <w:p w14:paraId="1F30C1CC" w14:textId="4E643F0A" w:rsidR="005239D3" w:rsidRPr="00A918FF" w:rsidRDefault="005239D3" w:rsidP="0084362C">
            <w:pPr>
              <w:jc w:val="right"/>
              <w:rPr>
                <w:rFonts w:ascii="Arial" w:hAnsi="Arial" w:cs="Arial"/>
                <w:szCs w:val="22"/>
              </w:rPr>
            </w:pPr>
            <w:r w:rsidRPr="00A918FF">
              <w:rPr>
                <w:rFonts w:ascii="Arial" w:hAnsi="Arial" w:cs="Arial"/>
                <w:szCs w:val="22"/>
              </w:rPr>
              <w:t>1.5</w:t>
            </w:r>
          </w:p>
        </w:tc>
        <w:tc>
          <w:tcPr>
            <w:tcW w:w="1207" w:type="dxa"/>
            <w:vMerge w:val="restart"/>
            <w:vAlign w:val="center"/>
          </w:tcPr>
          <w:p w14:paraId="2265F409" w14:textId="4370BC69" w:rsidR="005239D3" w:rsidRPr="00A918FF" w:rsidRDefault="00926E38" w:rsidP="0084362C">
            <w:pPr>
              <w:jc w:val="center"/>
              <w:rPr>
                <w:rFonts w:ascii="Arial" w:hAnsi="Arial" w:cs="Arial"/>
                <w:szCs w:val="22"/>
              </w:rPr>
            </w:pPr>
            <w:r w:rsidRPr="00A918FF">
              <w:rPr>
                <w:rFonts w:ascii="Arial" w:hAnsi="Arial" w:cs="Arial"/>
                <w:szCs w:val="22"/>
              </w:rPr>
              <w:fldChar w:fldCharType="begin"/>
            </w:r>
            <w:r w:rsidR="00682A1E">
              <w:rPr>
                <w:rFonts w:ascii="Arial" w:hAnsi="Arial" w:cs="Arial"/>
                <w:szCs w:val="22"/>
              </w:rPr>
              <w:instrText xml:space="preserve"> ADDIN ZOTERO_ITEM CSL_CITATION {"citationID":"a5h1t5gcin","properties":{"unsorted":false,"formattedCitation":"\\super 1\\nosupersub{}","plainCitation":"1","noteIndex":0},"citationItems":[{"id":7689,"uris":["http://zotero.org/users/6402546/items/HV3DA6IM"],"itemData":{"id":7689,"type":"report","DOI":"10.2172/1013269","language":"en","number":"NREL/TP-5100-47764, 1013269","page":"NREL/TP-5100-47764, 1013269","source":"DOI.org (Crossref)","title":"Process Design and Economics for Biochemical Conversion of Lignocellulosic Biomass to Ethanol: Dilute-Acid Pretreatment and Enzymatic Hydrolysis of Corn Stover","title-short":"Process Design and Economics for Biochemical Conversion of Lignocellulosic Biomass to Ethanol","URL":"http://www.osti.gov/servlets/purl/1013269/","author":[{"family":"Humbird","given":"D"},{"family":"Davis","given":"R"},{"family":"Tao","given":"L"},{"family":"Kinchin","given":"C"},{"family":"Hsu","given":"D"},{"family":"Aden","given":"A"},{"family":"Schoen","given":"P"},{"family":"Lukas","given":"J"},{"family":"Olthof","given":"B"},{"family":"Worley","given":"M"},{"family":"Sexton","given":"D"},{"family":"Dudgeon","given":"D"}],"accessed":{"date-parts":[["2026",6,21]]},"issued":{"date-parts":[["2011",3,1]]}}}],"schema":"https://github.com/citation-style-language/schema/raw/master/csl-citation.json"} </w:instrText>
            </w:r>
            <w:r w:rsidRPr="00A918FF">
              <w:rPr>
                <w:rFonts w:ascii="Arial" w:hAnsi="Arial" w:cs="Arial"/>
                <w:szCs w:val="22"/>
              </w:rPr>
              <w:fldChar w:fldCharType="separate"/>
            </w:r>
            <w:r w:rsidRPr="00A918FF">
              <w:rPr>
                <w:rFonts w:ascii="Arial" w:hAnsi="Arial" w:cs="Arial"/>
                <w:kern w:val="0"/>
                <w:vertAlign w:val="superscript"/>
              </w:rPr>
              <w:t>1</w:t>
            </w:r>
            <w:r w:rsidRPr="00A918FF">
              <w:rPr>
                <w:rFonts w:ascii="Arial" w:hAnsi="Arial" w:cs="Arial"/>
                <w:szCs w:val="22"/>
              </w:rPr>
              <w:fldChar w:fldCharType="end"/>
            </w:r>
          </w:p>
        </w:tc>
      </w:tr>
      <w:tr w:rsidR="005239D3" w:rsidRPr="00A918FF" w14:paraId="39E8809C" w14:textId="3C4FB611" w:rsidTr="009A6E2D">
        <w:tc>
          <w:tcPr>
            <w:tcW w:w="1439" w:type="dxa"/>
            <w:vMerge/>
            <w:vAlign w:val="center"/>
          </w:tcPr>
          <w:p w14:paraId="54CB81B1" w14:textId="77777777" w:rsidR="005239D3" w:rsidRPr="00A918FF" w:rsidRDefault="005239D3" w:rsidP="0084362C">
            <w:pPr>
              <w:rPr>
                <w:rFonts w:ascii="Arial" w:hAnsi="Arial" w:cs="Arial"/>
                <w:szCs w:val="22"/>
              </w:rPr>
            </w:pPr>
          </w:p>
        </w:tc>
        <w:tc>
          <w:tcPr>
            <w:tcW w:w="2066" w:type="dxa"/>
            <w:vAlign w:val="center"/>
          </w:tcPr>
          <w:p w14:paraId="1E3B3D11" w14:textId="2C89DABA" w:rsidR="005239D3" w:rsidRPr="00A918FF" w:rsidRDefault="005239D3" w:rsidP="0084362C">
            <w:pPr>
              <w:rPr>
                <w:rFonts w:ascii="Arial" w:hAnsi="Arial" w:cs="Arial"/>
                <w:szCs w:val="22"/>
              </w:rPr>
            </w:pPr>
            <w:r w:rsidRPr="00A918FF">
              <w:rPr>
                <w:rFonts w:ascii="Arial" w:hAnsi="Arial" w:cs="Arial"/>
                <w:szCs w:val="22"/>
              </w:rPr>
              <w:t>cleaning in place</w:t>
            </w:r>
          </w:p>
        </w:tc>
        <w:tc>
          <w:tcPr>
            <w:tcW w:w="375" w:type="dxa"/>
            <w:vAlign w:val="center"/>
          </w:tcPr>
          <w:p w14:paraId="4D64EEAA" w14:textId="3F98E5CA" w:rsidR="005239D3" w:rsidRPr="00A918FF" w:rsidRDefault="005239D3" w:rsidP="0084362C">
            <w:pPr>
              <w:jc w:val="right"/>
              <w:rPr>
                <w:rFonts w:ascii="Arial" w:hAnsi="Arial" w:cs="Arial"/>
                <w:szCs w:val="22"/>
              </w:rPr>
            </w:pPr>
            <w:r w:rsidRPr="00A918FF">
              <w:rPr>
                <w:rFonts w:ascii="Arial" w:hAnsi="Arial" w:cs="Arial"/>
                <w:szCs w:val="22"/>
              </w:rPr>
              <w:t>1</w:t>
            </w:r>
          </w:p>
        </w:tc>
        <w:tc>
          <w:tcPr>
            <w:tcW w:w="2325" w:type="dxa"/>
            <w:vAlign w:val="center"/>
          </w:tcPr>
          <w:p w14:paraId="01FC6F69" w14:textId="67B45684" w:rsidR="005239D3" w:rsidRPr="00A918FF" w:rsidRDefault="005239D3" w:rsidP="0084362C">
            <w:pPr>
              <w:rPr>
                <w:rFonts w:ascii="Arial" w:hAnsi="Arial" w:cs="Arial"/>
                <w:szCs w:val="22"/>
              </w:rPr>
            </w:pPr>
            <w:r w:rsidRPr="00A918FF">
              <w:rPr>
                <w:rFonts w:ascii="Arial" w:hAnsi="Arial" w:cs="Arial"/>
                <w:szCs w:val="22"/>
              </w:rPr>
              <w:t>reactor volume</w:t>
            </w:r>
          </w:p>
        </w:tc>
        <w:tc>
          <w:tcPr>
            <w:tcW w:w="1930" w:type="dxa"/>
            <w:vAlign w:val="center"/>
          </w:tcPr>
          <w:p w14:paraId="61A27FE1" w14:textId="0C67E185" w:rsidR="005239D3" w:rsidRPr="00A918FF" w:rsidRDefault="005239D3" w:rsidP="0084362C">
            <w:pPr>
              <w:jc w:val="right"/>
              <w:rPr>
                <w:rFonts w:ascii="Arial" w:hAnsi="Arial" w:cs="Arial"/>
                <w:szCs w:val="22"/>
              </w:rPr>
            </w:pPr>
            <w:r w:rsidRPr="00A918FF">
              <w:rPr>
                <w:rFonts w:ascii="Arial" w:hAnsi="Arial" w:cs="Arial"/>
                <w:szCs w:val="22"/>
              </w:rPr>
              <w:t>3785</w:t>
            </w:r>
          </w:p>
        </w:tc>
        <w:tc>
          <w:tcPr>
            <w:tcW w:w="1400" w:type="dxa"/>
            <w:vAlign w:val="center"/>
          </w:tcPr>
          <w:p w14:paraId="2F2C98D2" w14:textId="68EE0255" w:rsidR="005239D3" w:rsidRPr="00A918FF" w:rsidRDefault="005239D3" w:rsidP="0084362C">
            <w:pPr>
              <w:rPr>
                <w:rFonts w:ascii="Arial" w:hAnsi="Arial" w:cs="Arial"/>
                <w:szCs w:val="22"/>
              </w:rPr>
            </w:pPr>
            <w:r w:rsidRPr="00A918FF">
              <w:rPr>
                <w:rFonts w:ascii="Arial" w:hAnsi="Arial" w:cs="Arial"/>
                <w:szCs w:val="22"/>
              </w:rPr>
              <w:t>m</w:t>
            </w:r>
            <w:r w:rsidRPr="00A918FF">
              <w:rPr>
                <w:rFonts w:ascii="Arial" w:hAnsi="Arial" w:cs="Arial"/>
                <w:szCs w:val="22"/>
                <w:vertAlign w:val="superscript"/>
              </w:rPr>
              <w:t>3</w:t>
            </w:r>
          </w:p>
        </w:tc>
        <w:tc>
          <w:tcPr>
            <w:tcW w:w="1023" w:type="dxa"/>
            <w:vAlign w:val="center"/>
          </w:tcPr>
          <w:p w14:paraId="3210B840" w14:textId="6891746E" w:rsidR="005239D3" w:rsidRPr="00A918FF" w:rsidRDefault="005239D3" w:rsidP="0084362C">
            <w:pPr>
              <w:jc w:val="right"/>
              <w:rPr>
                <w:rFonts w:ascii="Arial" w:hAnsi="Arial" w:cs="Arial"/>
                <w:szCs w:val="22"/>
              </w:rPr>
            </w:pPr>
            <w:r w:rsidRPr="00A918FF">
              <w:rPr>
                <w:rFonts w:ascii="Arial" w:hAnsi="Arial" w:cs="Arial"/>
                <w:szCs w:val="22"/>
              </w:rPr>
              <w:t>520059</w:t>
            </w:r>
          </w:p>
        </w:tc>
        <w:tc>
          <w:tcPr>
            <w:tcW w:w="767" w:type="dxa"/>
            <w:vAlign w:val="center"/>
          </w:tcPr>
          <w:p w14:paraId="4C654666" w14:textId="1B64A5C0" w:rsidR="005239D3" w:rsidRPr="00A918FF" w:rsidRDefault="005239D3" w:rsidP="0084362C">
            <w:pPr>
              <w:jc w:val="right"/>
              <w:rPr>
                <w:rFonts w:ascii="Arial" w:hAnsi="Arial" w:cs="Arial"/>
                <w:szCs w:val="22"/>
              </w:rPr>
            </w:pPr>
            <w:r w:rsidRPr="00A918FF">
              <w:rPr>
                <w:rFonts w:ascii="Arial" w:hAnsi="Arial" w:cs="Arial"/>
                <w:szCs w:val="22"/>
              </w:rPr>
              <w:t>521.9</w:t>
            </w:r>
          </w:p>
        </w:tc>
        <w:tc>
          <w:tcPr>
            <w:tcW w:w="522" w:type="dxa"/>
            <w:vAlign w:val="center"/>
          </w:tcPr>
          <w:p w14:paraId="46793D1A" w14:textId="7F37673A" w:rsidR="005239D3" w:rsidRPr="00A918FF" w:rsidRDefault="005239D3" w:rsidP="0084362C">
            <w:pPr>
              <w:jc w:val="right"/>
              <w:rPr>
                <w:rFonts w:ascii="Arial" w:hAnsi="Arial" w:cs="Arial"/>
                <w:szCs w:val="22"/>
              </w:rPr>
            </w:pPr>
            <w:r w:rsidRPr="00A918FF">
              <w:rPr>
                <w:rFonts w:ascii="Arial" w:hAnsi="Arial" w:cs="Arial"/>
                <w:szCs w:val="22"/>
              </w:rPr>
              <w:t>0.6</w:t>
            </w:r>
          </w:p>
        </w:tc>
        <w:tc>
          <w:tcPr>
            <w:tcW w:w="559" w:type="dxa"/>
            <w:vAlign w:val="center"/>
          </w:tcPr>
          <w:p w14:paraId="3429DDB8" w14:textId="0B8009EB" w:rsidR="005239D3" w:rsidRPr="00A918FF" w:rsidRDefault="005239D3" w:rsidP="0084362C">
            <w:pPr>
              <w:jc w:val="right"/>
              <w:rPr>
                <w:rFonts w:ascii="Arial" w:hAnsi="Arial" w:cs="Arial"/>
                <w:szCs w:val="22"/>
              </w:rPr>
            </w:pPr>
            <w:r w:rsidRPr="00A918FF">
              <w:rPr>
                <w:rFonts w:ascii="Arial" w:hAnsi="Arial" w:cs="Arial"/>
                <w:szCs w:val="22"/>
              </w:rPr>
              <w:t>1.8</w:t>
            </w:r>
          </w:p>
        </w:tc>
        <w:tc>
          <w:tcPr>
            <w:tcW w:w="1207" w:type="dxa"/>
            <w:vMerge/>
            <w:vAlign w:val="center"/>
          </w:tcPr>
          <w:p w14:paraId="590877E0" w14:textId="77777777" w:rsidR="005239D3" w:rsidRPr="00A918FF" w:rsidRDefault="005239D3" w:rsidP="0084362C">
            <w:pPr>
              <w:jc w:val="center"/>
              <w:rPr>
                <w:rFonts w:ascii="Arial" w:hAnsi="Arial" w:cs="Arial"/>
                <w:szCs w:val="22"/>
              </w:rPr>
            </w:pPr>
          </w:p>
        </w:tc>
      </w:tr>
      <w:tr w:rsidR="005239D3" w:rsidRPr="00A918FF" w14:paraId="164DFD7D" w14:textId="34EBB414" w:rsidTr="009A6E2D">
        <w:tc>
          <w:tcPr>
            <w:tcW w:w="1439" w:type="dxa"/>
            <w:vMerge/>
            <w:vAlign w:val="center"/>
          </w:tcPr>
          <w:p w14:paraId="279AA070" w14:textId="77777777" w:rsidR="005239D3" w:rsidRPr="00A918FF" w:rsidRDefault="005239D3" w:rsidP="0084362C">
            <w:pPr>
              <w:rPr>
                <w:rFonts w:ascii="Arial" w:hAnsi="Arial" w:cs="Arial"/>
                <w:szCs w:val="22"/>
              </w:rPr>
            </w:pPr>
          </w:p>
        </w:tc>
        <w:tc>
          <w:tcPr>
            <w:tcW w:w="2066" w:type="dxa"/>
            <w:vAlign w:val="center"/>
          </w:tcPr>
          <w:p w14:paraId="7209B244" w14:textId="4A093AC9" w:rsidR="005239D3" w:rsidRPr="00A918FF" w:rsidRDefault="005239D3" w:rsidP="0084362C">
            <w:pPr>
              <w:rPr>
                <w:rFonts w:ascii="Arial" w:hAnsi="Arial" w:cs="Arial"/>
                <w:szCs w:val="22"/>
              </w:rPr>
            </w:pPr>
            <w:r w:rsidRPr="00A918FF">
              <w:rPr>
                <w:rFonts w:ascii="Arial" w:hAnsi="Arial" w:cs="Arial"/>
                <w:szCs w:val="22"/>
              </w:rPr>
              <w:t>agitator</w:t>
            </w:r>
          </w:p>
        </w:tc>
        <w:tc>
          <w:tcPr>
            <w:tcW w:w="375" w:type="dxa"/>
            <w:vAlign w:val="center"/>
          </w:tcPr>
          <w:p w14:paraId="01D28A35" w14:textId="5F21169F" w:rsidR="005239D3" w:rsidRPr="00A918FF" w:rsidRDefault="005239D3" w:rsidP="0084362C">
            <w:pPr>
              <w:jc w:val="right"/>
              <w:rPr>
                <w:rFonts w:ascii="Arial" w:hAnsi="Arial" w:cs="Arial"/>
                <w:szCs w:val="22"/>
              </w:rPr>
            </w:pPr>
            <w:r w:rsidRPr="00A918FF">
              <w:rPr>
                <w:rFonts w:ascii="Arial" w:hAnsi="Arial" w:cs="Arial"/>
                <w:szCs w:val="22"/>
              </w:rPr>
              <w:t>2</w:t>
            </w:r>
          </w:p>
        </w:tc>
        <w:tc>
          <w:tcPr>
            <w:tcW w:w="2325" w:type="dxa"/>
            <w:vAlign w:val="center"/>
          </w:tcPr>
          <w:p w14:paraId="69729272" w14:textId="136DB74B" w:rsidR="005239D3" w:rsidRPr="00A918FF" w:rsidRDefault="005239D3" w:rsidP="0084362C">
            <w:pPr>
              <w:rPr>
                <w:rFonts w:ascii="Arial" w:hAnsi="Arial" w:cs="Arial"/>
                <w:szCs w:val="22"/>
              </w:rPr>
            </w:pPr>
            <w:r w:rsidRPr="00A918FF">
              <w:rPr>
                <w:rFonts w:ascii="Arial" w:hAnsi="Arial" w:cs="Arial"/>
                <w:szCs w:val="22"/>
              </w:rPr>
              <w:t>reactor volume</w:t>
            </w:r>
          </w:p>
        </w:tc>
        <w:tc>
          <w:tcPr>
            <w:tcW w:w="1930" w:type="dxa"/>
            <w:vAlign w:val="center"/>
          </w:tcPr>
          <w:p w14:paraId="7908C2C6" w14:textId="731D7071" w:rsidR="005239D3" w:rsidRPr="00A918FF" w:rsidRDefault="005239D3" w:rsidP="0084362C">
            <w:pPr>
              <w:jc w:val="right"/>
              <w:rPr>
                <w:rFonts w:ascii="Arial" w:hAnsi="Arial" w:cs="Arial"/>
                <w:szCs w:val="22"/>
              </w:rPr>
            </w:pPr>
            <w:r w:rsidRPr="00A918FF">
              <w:rPr>
                <w:rFonts w:ascii="Arial" w:hAnsi="Arial" w:cs="Arial"/>
                <w:szCs w:val="22"/>
              </w:rPr>
              <w:t>3785</w:t>
            </w:r>
          </w:p>
        </w:tc>
        <w:tc>
          <w:tcPr>
            <w:tcW w:w="1400" w:type="dxa"/>
            <w:vAlign w:val="center"/>
          </w:tcPr>
          <w:p w14:paraId="6C7EC690" w14:textId="0DDC5B96" w:rsidR="005239D3" w:rsidRPr="00A918FF" w:rsidRDefault="005239D3" w:rsidP="0084362C">
            <w:pPr>
              <w:rPr>
                <w:rFonts w:ascii="Arial" w:hAnsi="Arial" w:cs="Arial"/>
                <w:szCs w:val="22"/>
              </w:rPr>
            </w:pPr>
            <w:r w:rsidRPr="00A918FF">
              <w:rPr>
                <w:rFonts w:ascii="Arial" w:hAnsi="Arial" w:cs="Arial"/>
                <w:szCs w:val="22"/>
              </w:rPr>
              <w:t>m</w:t>
            </w:r>
            <w:r w:rsidRPr="00A918FF">
              <w:rPr>
                <w:rFonts w:ascii="Arial" w:hAnsi="Arial" w:cs="Arial"/>
                <w:szCs w:val="22"/>
                <w:vertAlign w:val="superscript"/>
              </w:rPr>
              <w:t>3</w:t>
            </w:r>
          </w:p>
        </w:tc>
        <w:tc>
          <w:tcPr>
            <w:tcW w:w="1023" w:type="dxa"/>
            <w:vAlign w:val="center"/>
          </w:tcPr>
          <w:p w14:paraId="602531AB" w14:textId="5CEF899A" w:rsidR="005239D3" w:rsidRPr="00A918FF" w:rsidRDefault="005239D3" w:rsidP="0084362C">
            <w:pPr>
              <w:jc w:val="right"/>
              <w:rPr>
                <w:rFonts w:ascii="Arial" w:hAnsi="Arial" w:cs="Arial"/>
                <w:szCs w:val="22"/>
              </w:rPr>
            </w:pPr>
            <w:r w:rsidRPr="00A918FF">
              <w:rPr>
                <w:rFonts w:ascii="Arial" w:hAnsi="Arial" w:cs="Arial"/>
                <w:szCs w:val="22"/>
              </w:rPr>
              <w:t>64853</w:t>
            </w:r>
          </w:p>
        </w:tc>
        <w:tc>
          <w:tcPr>
            <w:tcW w:w="767" w:type="dxa"/>
            <w:vAlign w:val="center"/>
          </w:tcPr>
          <w:p w14:paraId="1B9433A4" w14:textId="0FD0C551" w:rsidR="005239D3" w:rsidRPr="00A918FF" w:rsidRDefault="005239D3" w:rsidP="0084362C">
            <w:pPr>
              <w:jc w:val="right"/>
              <w:rPr>
                <w:rFonts w:ascii="Arial" w:hAnsi="Arial" w:cs="Arial"/>
                <w:szCs w:val="22"/>
              </w:rPr>
            </w:pPr>
            <w:r w:rsidRPr="00A918FF">
              <w:rPr>
                <w:rFonts w:ascii="Arial" w:hAnsi="Arial" w:cs="Arial"/>
                <w:szCs w:val="22"/>
              </w:rPr>
              <w:t>521.9</w:t>
            </w:r>
          </w:p>
        </w:tc>
        <w:tc>
          <w:tcPr>
            <w:tcW w:w="522" w:type="dxa"/>
            <w:vAlign w:val="center"/>
          </w:tcPr>
          <w:p w14:paraId="0DEF642F" w14:textId="572E7ADB" w:rsidR="005239D3" w:rsidRPr="00A918FF" w:rsidRDefault="005239D3" w:rsidP="0084362C">
            <w:pPr>
              <w:jc w:val="right"/>
              <w:rPr>
                <w:rFonts w:ascii="Arial" w:hAnsi="Arial" w:cs="Arial"/>
                <w:szCs w:val="22"/>
              </w:rPr>
            </w:pPr>
            <w:r w:rsidRPr="00A918FF">
              <w:rPr>
                <w:rFonts w:ascii="Arial" w:hAnsi="Arial" w:cs="Arial"/>
                <w:szCs w:val="22"/>
              </w:rPr>
              <w:t>0.5</w:t>
            </w:r>
          </w:p>
        </w:tc>
        <w:tc>
          <w:tcPr>
            <w:tcW w:w="559" w:type="dxa"/>
            <w:vAlign w:val="center"/>
          </w:tcPr>
          <w:p w14:paraId="33E32A9A" w14:textId="2D2C19DF" w:rsidR="005239D3" w:rsidRPr="00A918FF" w:rsidRDefault="005239D3" w:rsidP="0084362C">
            <w:pPr>
              <w:jc w:val="right"/>
              <w:rPr>
                <w:rFonts w:ascii="Arial" w:hAnsi="Arial" w:cs="Arial"/>
                <w:szCs w:val="22"/>
              </w:rPr>
            </w:pPr>
            <w:r w:rsidRPr="00A918FF">
              <w:rPr>
                <w:rFonts w:ascii="Arial" w:hAnsi="Arial" w:cs="Arial"/>
                <w:szCs w:val="22"/>
              </w:rPr>
              <w:t>1.5</w:t>
            </w:r>
          </w:p>
        </w:tc>
        <w:tc>
          <w:tcPr>
            <w:tcW w:w="1207" w:type="dxa"/>
            <w:vMerge/>
            <w:vAlign w:val="center"/>
          </w:tcPr>
          <w:p w14:paraId="516825BA" w14:textId="77777777" w:rsidR="005239D3" w:rsidRPr="00A918FF" w:rsidRDefault="005239D3" w:rsidP="0084362C">
            <w:pPr>
              <w:jc w:val="center"/>
              <w:rPr>
                <w:rFonts w:ascii="Arial" w:hAnsi="Arial" w:cs="Arial"/>
                <w:szCs w:val="22"/>
              </w:rPr>
            </w:pPr>
          </w:p>
        </w:tc>
      </w:tr>
      <w:tr w:rsidR="005239D3" w:rsidRPr="00A918FF" w14:paraId="2C1D3003" w14:textId="237C2ED5" w:rsidTr="009A6E2D">
        <w:tc>
          <w:tcPr>
            <w:tcW w:w="1439" w:type="dxa"/>
            <w:vMerge/>
            <w:vAlign w:val="center"/>
          </w:tcPr>
          <w:p w14:paraId="49025171" w14:textId="77777777" w:rsidR="005239D3" w:rsidRPr="00A918FF" w:rsidRDefault="005239D3" w:rsidP="0084362C">
            <w:pPr>
              <w:rPr>
                <w:rFonts w:ascii="Arial" w:hAnsi="Arial" w:cs="Arial"/>
                <w:szCs w:val="22"/>
              </w:rPr>
            </w:pPr>
          </w:p>
        </w:tc>
        <w:tc>
          <w:tcPr>
            <w:tcW w:w="2066" w:type="dxa"/>
            <w:vAlign w:val="center"/>
          </w:tcPr>
          <w:p w14:paraId="78FB3C41" w14:textId="730B7B44" w:rsidR="005239D3" w:rsidRPr="00A918FF" w:rsidRDefault="005239D3" w:rsidP="0084362C">
            <w:pPr>
              <w:rPr>
                <w:rFonts w:ascii="Arial" w:hAnsi="Arial" w:cs="Arial"/>
                <w:szCs w:val="22"/>
              </w:rPr>
            </w:pPr>
            <w:r w:rsidRPr="00A918FF">
              <w:rPr>
                <w:rFonts w:ascii="Arial" w:hAnsi="Arial" w:cs="Arial"/>
                <w:szCs w:val="22"/>
              </w:rPr>
              <w:t>recirculation pump</w:t>
            </w:r>
          </w:p>
        </w:tc>
        <w:tc>
          <w:tcPr>
            <w:tcW w:w="375" w:type="dxa"/>
            <w:vAlign w:val="center"/>
          </w:tcPr>
          <w:p w14:paraId="55C94A43" w14:textId="1A84C47C" w:rsidR="005239D3" w:rsidRPr="00A918FF" w:rsidRDefault="005239D3" w:rsidP="0084362C">
            <w:pPr>
              <w:jc w:val="right"/>
              <w:rPr>
                <w:rFonts w:ascii="Arial" w:hAnsi="Arial" w:cs="Arial"/>
                <w:szCs w:val="22"/>
              </w:rPr>
            </w:pPr>
            <w:r w:rsidRPr="00A918FF">
              <w:rPr>
                <w:rFonts w:ascii="Arial" w:hAnsi="Arial" w:cs="Arial"/>
                <w:szCs w:val="22"/>
              </w:rPr>
              <w:t>2</w:t>
            </w:r>
          </w:p>
        </w:tc>
        <w:tc>
          <w:tcPr>
            <w:tcW w:w="2325" w:type="dxa"/>
            <w:vAlign w:val="center"/>
          </w:tcPr>
          <w:p w14:paraId="375CAB32" w14:textId="7272885C" w:rsidR="005239D3" w:rsidRPr="00A918FF" w:rsidRDefault="005239D3" w:rsidP="0084362C">
            <w:pPr>
              <w:rPr>
                <w:rFonts w:ascii="Arial" w:hAnsi="Arial" w:cs="Arial"/>
                <w:szCs w:val="22"/>
              </w:rPr>
            </w:pPr>
            <w:r w:rsidRPr="00A918FF">
              <w:rPr>
                <w:rFonts w:ascii="Arial" w:hAnsi="Arial" w:cs="Arial"/>
                <w:szCs w:val="22"/>
              </w:rPr>
              <w:t>recirculation flow rate</w:t>
            </w:r>
          </w:p>
        </w:tc>
        <w:tc>
          <w:tcPr>
            <w:tcW w:w="1930" w:type="dxa"/>
            <w:vAlign w:val="center"/>
          </w:tcPr>
          <w:p w14:paraId="59439282" w14:textId="2EE61DEB" w:rsidR="005239D3" w:rsidRPr="00A918FF" w:rsidRDefault="005239D3" w:rsidP="0084362C">
            <w:pPr>
              <w:jc w:val="right"/>
              <w:rPr>
                <w:rFonts w:ascii="Arial" w:hAnsi="Arial" w:cs="Arial"/>
                <w:szCs w:val="22"/>
              </w:rPr>
            </w:pPr>
            <w:r w:rsidRPr="00A918FF">
              <w:rPr>
                <w:rFonts w:ascii="Arial" w:hAnsi="Arial" w:cs="Arial"/>
                <w:szCs w:val="22"/>
              </w:rPr>
              <w:t>77</w:t>
            </w:r>
          </w:p>
        </w:tc>
        <w:tc>
          <w:tcPr>
            <w:tcW w:w="1400" w:type="dxa"/>
            <w:vAlign w:val="center"/>
          </w:tcPr>
          <w:p w14:paraId="18E184D4" w14:textId="4E45409C" w:rsidR="005239D3" w:rsidRPr="00A918FF" w:rsidRDefault="005239D3" w:rsidP="0084362C">
            <w:pPr>
              <w:rPr>
                <w:rFonts w:ascii="Arial" w:hAnsi="Arial" w:cs="Arial"/>
                <w:szCs w:val="22"/>
              </w:rPr>
            </w:pPr>
            <w:r w:rsidRPr="00A918FF">
              <w:rPr>
                <w:rFonts w:ascii="Arial" w:hAnsi="Arial" w:cs="Arial"/>
                <w:szCs w:val="22"/>
              </w:rPr>
              <w:t>m</w:t>
            </w:r>
            <w:r w:rsidRPr="00A918FF">
              <w:rPr>
                <w:rFonts w:ascii="Arial" w:hAnsi="Arial" w:cs="Arial"/>
                <w:szCs w:val="22"/>
                <w:vertAlign w:val="superscript"/>
              </w:rPr>
              <w:t>3</w:t>
            </w:r>
            <w:r w:rsidRPr="00A918FF">
              <w:rPr>
                <w:rFonts w:ascii="Arial" w:hAnsi="Arial" w:cs="Arial"/>
                <w:szCs w:val="22"/>
              </w:rPr>
              <w:t>·h</w:t>
            </w:r>
            <w:r w:rsidRPr="00A918FF">
              <w:rPr>
                <w:rFonts w:ascii="Arial" w:hAnsi="Arial" w:cs="Arial"/>
                <w:szCs w:val="22"/>
                <w:vertAlign w:val="superscript"/>
              </w:rPr>
              <w:t>-1</w:t>
            </w:r>
          </w:p>
        </w:tc>
        <w:tc>
          <w:tcPr>
            <w:tcW w:w="1023" w:type="dxa"/>
            <w:vAlign w:val="center"/>
          </w:tcPr>
          <w:p w14:paraId="105859AD" w14:textId="5694788C" w:rsidR="005239D3" w:rsidRPr="00A918FF" w:rsidRDefault="005239D3" w:rsidP="0084362C">
            <w:pPr>
              <w:jc w:val="right"/>
              <w:rPr>
                <w:rFonts w:ascii="Arial" w:hAnsi="Arial" w:cs="Arial"/>
                <w:szCs w:val="22"/>
              </w:rPr>
            </w:pPr>
            <w:r w:rsidRPr="00A918FF">
              <w:rPr>
                <w:rFonts w:ascii="Arial" w:hAnsi="Arial" w:cs="Arial"/>
                <w:szCs w:val="22"/>
              </w:rPr>
              <w:t>47200</w:t>
            </w:r>
          </w:p>
        </w:tc>
        <w:tc>
          <w:tcPr>
            <w:tcW w:w="767" w:type="dxa"/>
            <w:vAlign w:val="center"/>
          </w:tcPr>
          <w:p w14:paraId="21CA16DC" w14:textId="773DDA40" w:rsidR="005239D3" w:rsidRPr="00A918FF" w:rsidRDefault="005239D3" w:rsidP="0084362C">
            <w:pPr>
              <w:jc w:val="right"/>
              <w:rPr>
                <w:rFonts w:ascii="Arial" w:hAnsi="Arial" w:cs="Arial"/>
                <w:szCs w:val="22"/>
              </w:rPr>
            </w:pPr>
            <w:r w:rsidRPr="00A918FF">
              <w:rPr>
                <w:rFonts w:ascii="Arial" w:hAnsi="Arial" w:cs="Arial"/>
                <w:szCs w:val="22"/>
              </w:rPr>
              <w:t>522</w:t>
            </w:r>
          </w:p>
        </w:tc>
        <w:tc>
          <w:tcPr>
            <w:tcW w:w="522" w:type="dxa"/>
            <w:vAlign w:val="center"/>
          </w:tcPr>
          <w:p w14:paraId="2874EA29" w14:textId="1AEACE66" w:rsidR="005239D3" w:rsidRPr="00A918FF" w:rsidRDefault="005239D3" w:rsidP="0084362C">
            <w:pPr>
              <w:jc w:val="right"/>
              <w:rPr>
                <w:rFonts w:ascii="Arial" w:hAnsi="Arial" w:cs="Arial"/>
                <w:szCs w:val="22"/>
              </w:rPr>
            </w:pPr>
            <w:r w:rsidRPr="00A918FF">
              <w:rPr>
                <w:rFonts w:ascii="Arial" w:hAnsi="Arial" w:cs="Arial"/>
                <w:szCs w:val="22"/>
              </w:rPr>
              <w:t>0.8</w:t>
            </w:r>
          </w:p>
        </w:tc>
        <w:tc>
          <w:tcPr>
            <w:tcW w:w="559" w:type="dxa"/>
            <w:vAlign w:val="center"/>
          </w:tcPr>
          <w:p w14:paraId="2847F618" w14:textId="3CFCF05A" w:rsidR="005239D3" w:rsidRPr="00A918FF" w:rsidRDefault="005239D3" w:rsidP="0084362C">
            <w:pPr>
              <w:jc w:val="right"/>
              <w:rPr>
                <w:rFonts w:ascii="Arial" w:hAnsi="Arial" w:cs="Arial"/>
                <w:szCs w:val="22"/>
              </w:rPr>
            </w:pPr>
            <w:r w:rsidRPr="00A918FF">
              <w:rPr>
                <w:rFonts w:ascii="Arial" w:hAnsi="Arial" w:cs="Arial"/>
                <w:szCs w:val="22"/>
              </w:rPr>
              <w:t>2.3</w:t>
            </w:r>
          </w:p>
        </w:tc>
        <w:tc>
          <w:tcPr>
            <w:tcW w:w="1207" w:type="dxa"/>
            <w:vMerge/>
            <w:vAlign w:val="center"/>
          </w:tcPr>
          <w:p w14:paraId="6E1D682F" w14:textId="77777777" w:rsidR="005239D3" w:rsidRPr="00A918FF" w:rsidRDefault="005239D3" w:rsidP="0084362C">
            <w:pPr>
              <w:jc w:val="center"/>
              <w:rPr>
                <w:rFonts w:ascii="Arial" w:hAnsi="Arial" w:cs="Arial"/>
                <w:szCs w:val="22"/>
              </w:rPr>
            </w:pPr>
          </w:p>
        </w:tc>
      </w:tr>
      <w:tr w:rsidR="005239D3" w:rsidRPr="00A918FF" w14:paraId="1B125A00" w14:textId="7932C5DC" w:rsidTr="009A6E2D">
        <w:tc>
          <w:tcPr>
            <w:tcW w:w="1439" w:type="dxa"/>
            <w:vMerge/>
            <w:vAlign w:val="center"/>
          </w:tcPr>
          <w:p w14:paraId="76C7A28D" w14:textId="77777777" w:rsidR="005239D3" w:rsidRPr="00A918FF" w:rsidRDefault="005239D3" w:rsidP="0084362C">
            <w:pPr>
              <w:rPr>
                <w:rFonts w:ascii="Arial" w:hAnsi="Arial" w:cs="Arial"/>
                <w:szCs w:val="22"/>
              </w:rPr>
            </w:pPr>
          </w:p>
        </w:tc>
        <w:tc>
          <w:tcPr>
            <w:tcW w:w="2066" w:type="dxa"/>
            <w:vAlign w:val="center"/>
          </w:tcPr>
          <w:p w14:paraId="63B3F5A7" w14:textId="6DF546FF" w:rsidR="005239D3" w:rsidRPr="00A918FF" w:rsidRDefault="005239D3" w:rsidP="0084362C">
            <w:pPr>
              <w:rPr>
                <w:rFonts w:ascii="Arial" w:hAnsi="Arial" w:cs="Arial"/>
                <w:szCs w:val="22"/>
              </w:rPr>
            </w:pPr>
            <w:r w:rsidRPr="00A918FF">
              <w:rPr>
                <w:rFonts w:ascii="Arial" w:hAnsi="Arial" w:cs="Arial"/>
                <w:szCs w:val="22"/>
              </w:rPr>
              <w:t>heat exchanger</w:t>
            </w:r>
          </w:p>
        </w:tc>
        <w:tc>
          <w:tcPr>
            <w:tcW w:w="375" w:type="dxa"/>
            <w:vAlign w:val="center"/>
          </w:tcPr>
          <w:p w14:paraId="0787383F" w14:textId="774C1481" w:rsidR="005239D3" w:rsidRPr="00A918FF" w:rsidRDefault="005239D3" w:rsidP="0084362C">
            <w:pPr>
              <w:jc w:val="right"/>
              <w:rPr>
                <w:rFonts w:ascii="Arial" w:hAnsi="Arial" w:cs="Arial"/>
                <w:szCs w:val="22"/>
              </w:rPr>
            </w:pPr>
            <w:r w:rsidRPr="00A918FF">
              <w:rPr>
                <w:rFonts w:ascii="Arial" w:hAnsi="Arial" w:cs="Arial"/>
                <w:szCs w:val="22"/>
              </w:rPr>
              <w:t>2</w:t>
            </w:r>
          </w:p>
        </w:tc>
        <w:tc>
          <w:tcPr>
            <w:tcW w:w="2325" w:type="dxa"/>
            <w:vAlign w:val="center"/>
          </w:tcPr>
          <w:p w14:paraId="6E5CA934" w14:textId="53F479B0" w:rsidR="005239D3" w:rsidRPr="00A918FF" w:rsidRDefault="005239D3" w:rsidP="0084362C">
            <w:pPr>
              <w:rPr>
                <w:rFonts w:ascii="Arial" w:hAnsi="Arial" w:cs="Arial"/>
                <w:szCs w:val="22"/>
              </w:rPr>
            </w:pPr>
            <w:r w:rsidRPr="00A918FF">
              <w:rPr>
                <w:rFonts w:ascii="Arial" w:hAnsi="Arial" w:cs="Arial"/>
                <w:szCs w:val="22"/>
              </w:rPr>
              <w:t>reactor duty</w:t>
            </w:r>
          </w:p>
        </w:tc>
        <w:tc>
          <w:tcPr>
            <w:tcW w:w="1930" w:type="dxa"/>
            <w:vAlign w:val="center"/>
          </w:tcPr>
          <w:p w14:paraId="09E4003B" w14:textId="52BA05D9" w:rsidR="005239D3" w:rsidRPr="00A918FF" w:rsidRDefault="005239D3" w:rsidP="0084362C">
            <w:pPr>
              <w:jc w:val="right"/>
              <w:rPr>
                <w:rFonts w:ascii="Arial" w:hAnsi="Arial" w:cs="Arial"/>
                <w:szCs w:val="22"/>
              </w:rPr>
            </w:pPr>
            <w:r w:rsidRPr="00A918FF">
              <w:rPr>
                <w:rFonts w:ascii="Arial" w:hAnsi="Arial" w:cs="Arial"/>
                <w:szCs w:val="22"/>
              </w:rPr>
              <w:t>20920000</w:t>
            </w:r>
          </w:p>
        </w:tc>
        <w:tc>
          <w:tcPr>
            <w:tcW w:w="1400" w:type="dxa"/>
            <w:vAlign w:val="center"/>
          </w:tcPr>
          <w:p w14:paraId="19313D37" w14:textId="78C8DF7F" w:rsidR="005239D3" w:rsidRPr="00A918FF" w:rsidRDefault="005239D3" w:rsidP="0084362C">
            <w:pPr>
              <w:rPr>
                <w:rFonts w:ascii="Arial" w:hAnsi="Arial" w:cs="Arial"/>
                <w:szCs w:val="22"/>
              </w:rPr>
            </w:pPr>
            <w:r w:rsidRPr="00A918FF">
              <w:rPr>
                <w:rFonts w:ascii="Arial" w:hAnsi="Arial" w:cs="Arial"/>
                <w:szCs w:val="22"/>
              </w:rPr>
              <w:t>kJ·h</w:t>
            </w:r>
            <w:r w:rsidRPr="00A918FF">
              <w:rPr>
                <w:rFonts w:ascii="Arial" w:hAnsi="Arial" w:cs="Arial"/>
                <w:szCs w:val="22"/>
                <w:vertAlign w:val="superscript"/>
              </w:rPr>
              <w:t>-1</w:t>
            </w:r>
          </w:p>
        </w:tc>
        <w:tc>
          <w:tcPr>
            <w:tcW w:w="1023" w:type="dxa"/>
            <w:vAlign w:val="center"/>
          </w:tcPr>
          <w:p w14:paraId="0AE994E1" w14:textId="1EB1770F" w:rsidR="005239D3" w:rsidRPr="00A918FF" w:rsidRDefault="005239D3" w:rsidP="0084362C">
            <w:pPr>
              <w:jc w:val="right"/>
              <w:rPr>
                <w:rFonts w:ascii="Arial" w:hAnsi="Arial" w:cs="Arial"/>
                <w:szCs w:val="22"/>
              </w:rPr>
            </w:pPr>
            <w:r w:rsidRPr="00A918FF">
              <w:rPr>
                <w:rFonts w:ascii="Arial" w:hAnsi="Arial" w:cs="Arial"/>
                <w:szCs w:val="22"/>
              </w:rPr>
              <w:t>29524</w:t>
            </w:r>
          </w:p>
        </w:tc>
        <w:tc>
          <w:tcPr>
            <w:tcW w:w="767" w:type="dxa"/>
            <w:vAlign w:val="center"/>
          </w:tcPr>
          <w:p w14:paraId="670CB391" w14:textId="339BB3C3" w:rsidR="005239D3" w:rsidRPr="00A918FF" w:rsidRDefault="005239D3" w:rsidP="0084362C">
            <w:pPr>
              <w:jc w:val="right"/>
              <w:rPr>
                <w:rFonts w:ascii="Arial" w:hAnsi="Arial" w:cs="Arial"/>
                <w:szCs w:val="22"/>
              </w:rPr>
            </w:pPr>
            <w:r w:rsidRPr="00A918FF">
              <w:rPr>
                <w:rFonts w:ascii="Arial" w:hAnsi="Arial" w:cs="Arial"/>
                <w:szCs w:val="22"/>
              </w:rPr>
              <w:t>522</w:t>
            </w:r>
          </w:p>
        </w:tc>
        <w:tc>
          <w:tcPr>
            <w:tcW w:w="522" w:type="dxa"/>
            <w:vAlign w:val="center"/>
          </w:tcPr>
          <w:p w14:paraId="3E012D1E" w14:textId="3BA1668F" w:rsidR="005239D3" w:rsidRPr="00A918FF" w:rsidRDefault="005239D3" w:rsidP="0084362C">
            <w:pPr>
              <w:jc w:val="right"/>
              <w:rPr>
                <w:rFonts w:ascii="Arial" w:hAnsi="Arial" w:cs="Arial"/>
                <w:szCs w:val="22"/>
              </w:rPr>
            </w:pPr>
            <w:r w:rsidRPr="00A918FF">
              <w:rPr>
                <w:rFonts w:ascii="Arial" w:hAnsi="Arial" w:cs="Arial"/>
                <w:szCs w:val="22"/>
              </w:rPr>
              <w:t>0.7</w:t>
            </w:r>
          </w:p>
        </w:tc>
        <w:tc>
          <w:tcPr>
            <w:tcW w:w="559" w:type="dxa"/>
            <w:vAlign w:val="center"/>
          </w:tcPr>
          <w:p w14:paraId="4E2CA646" w14:textId="6442C38B" w:rsidR="005239D3" w:rsidRPr="00A918FF" w:rsidRDefault="005239D3" w:rsidP="0084362C">
            <w:pPr>
              <w:jc w:val="right"/>
              <w:rPr>
                <w:rFonts w:ascii="Arial" w:hAnsi="Arial" w:cs="Arial"/>
                <w:szCs w:val="22"/>
              </w:rPr>
            </w:pPr>
            <w:r w:rsidRPr="00A918FF">
              <w:rPr>
                <w:rFonts w:ascii="Arial" w:hAnsi="Arial" w:cs="Arial"/>
                <w:szCs w:val="22"/>
              </w:rPr>
              <w:t>2.2</w:t>
            </w:r>
          </w:p>
        </w:tc>
        <w:tc>
          <w:tcPr>
            <w:tcW w:w="1207" w:type="dxa"/>
            <w:vMerge/>
            <w:vAlign w:val="center"/>
          </w:tcPr>
          <w:p w14:paraId="2BDD939E" w14:textId="77777777" w:rsidR="005239D3" w:rsidRPr="00A918FF" w:rsidRDefault="005239D3" w:rsidP="0084362C">
            <w:pPr>
              <w:jc w:val="center"/>
              <w:rPr>
                <w:rFonts w:ascii="Arial" w:hAnsi="Arial" w:cs="Arial"/>
                <w:szCs w:val="22"/>
              </w:rPr>
            </w:pPr>
          </w:p>
        </w:tc>
      </w:tr>
      <w:tr w:rsidR="005239D3" w:rsidRPr="00A918FF" w14:paraId="12A8DEB7" w14:textId="6E74D043" w:rsidTr="009A6E2D">
        <w:tc>
          <w:tcPr>
            <w:tcW w:w="1439" w:type="dxa"/>
            <w:vMerge w:val="restart"/>
            <w:vAlign w:val="center"/>
          </w:tcPr>
          <w:p w14:paraId="2A136D45" w14:textId="3977A031" w:rsidR="005239D3" w:rsidRPr="00A918FF" w:rsidRDefault="005239D3" w:rsidP="0084362C">
            <w:pPr>
              <w:rPr>
                <w:rFonts w:ascii="Arial" w:hAnsi="Arial" w:cs="Arial"/>
                <w:szCs w:val="22"/>
              </w:rPr>
            </w:pPr>
            <w:r w:rsidRPr="00A918FF">
              <w:rPr>
                <w:rFonts w:ascii="Arial" w:hAnsi="Arial" w:cs="Arial"/>
                <w:szCs w:val="22"/>
              </w:rPr>
              <w:t>selective precipitation</w:t>
            </w:r>
          </w:p>
        </w:tc>
        <w:tc>
          <w:tcPr>
            <w:tcW w:w="2066" w:type="dxa"/>
            <w:vAlign w:val="center"/>
          </w:tcPr>
          <w:p w14:paraId="4653BD8B" w14:textId="15FFC0E6" w:rsidR="005239D3" w:rsidRPr="00A918FF" w:rsidRDefault="005239D3" w:rsidP="0084362C">
            <w:pPr>
              <w:rPr>
                <w:rFonts w:ascii="Arial" w:hAnsi="Arial" w:cs="Arial"/>
                <w:szCs w:val="22"/>
              </w:rPr>
            </w:pPr>
            <w:r w:rsidRPr="00A918FF">
              <w:rPr>
                <w:rFonts w:ascii="Arial" w:hAnsi="Arial" w:cs="Arial"/>
                <w:szCs w:val="22"/>
              </w:rPr>
              <w:t>reactor</w:t>
            </w:r>
          </w:p>
        </w:tc>
        <w:tc>
          <w:tcPr>
            <w:tcW w:w="375" w:type="dxa"/>
            <w:vAlign w:val="center"/>
          </w:tcPr>
          <w:p w14:paraId="437C10E0" w14:textId="28D46BCA" w:rsidR="005239D3" w:rsidRPr="00A918FF" w:rsidRDefault="005239D3" w:rsidP="0084362C">
            <w:pPr>
              <w:jc w:val="right"/>
              <w:rPr>
                <w:rFonts w:ascii="Arial" w:hAnsi="Arial" w:cs="Arial"/>
                <w:szCs w:val="22"/>
              </w:rPr>
            </w:pPr>
            <w:r w:rsidRPr="00A918FF">
              <w:rPr>
                <w:rFonts w:ascii="Arial" w:hAnsi="Arial" w:cs="Arial"/>
                <w:szCs w:val="22"/>
              </w:rPr>
              <w:t>2</w:t>
            </w:r>
          </w:p>
        </w:tc>
        <w:tc>
          <w:tcPr>
            <w:tcW w:w="2325" w:type="dxa"/>
            <w:vAlign w:val="center"/>
          </w:tcPr>
          <w:p w14:paraId="2D43261B" w14:textId="7837FA06" w:rsidR="005239D3" w:rsidRPr="00A918FF" w:rsidRDefault="005239D3" w:rsidP="0084362C">
            <w:pPr>
              <w:rPr>
                <w:rFonts w:ascii="Arial" w:hAnsi="Arial" w:cs="Arial"/>
                <w:szCs w:val="22"/>
              </w:rPr>
            </w:pPr>
            <w:r w:rsidRPr="00A918FF">
              <w:rPr>
                <w:rFonts w:ascii="Arial" w:hAnsi="Arial" w:cs="Arial"/>
                <w:szCs w:val="22"/>
              </w:rPr>
              <w:t>reactor volume</w:t>
            </w:r>
          </w:p>
        </w:tc>
        <w:tc>
          <w:tcPr>
            <w:tcW w:w="1930" w:type="dxa"/>
            <w:vAlign w:val="center"/>
          </w:tcPr>
          <w:p w14:paraId="159B504B" w14:textId="167FA9A0" w:rsidR="005239D3" w:rsidRPr="00A918FF" w:rsidRDefault="005239D3" w:rsidP="0084362C">
            <w:pPr>
              <w:jc w:val="right"/>
              <w:rPr>
                <w:rFonts w:ascii="Arial" w:hAnsi="Arial" w:cs="Arial"/>
                <w:szCs w:val="22"/>
              </w:rPr>
            </w:pPr>
            <w:r w:rsidRPr="00A918FF">
              <w:rPr>
                <w:rFonts w:ascii="Arial" w:hAnsi="Arial" w:cs="Arial"/>
                <w:szCs w:val="22"/>
              </w:rPr>
              <w:t>3785</w:t>
            </w:r>
          </w:p>
        </w:tc>
        <w:tc>
          <w:tcPr>
            <w:tcW w:w="1400" w:type="dxa"/>
            <w:vAlign w:val="center"/>
          </w:tcPr>
          <w:p w14:paraId="3148F6A7" w14:textId="3A9B12C0" w:rsidR="005239D3" w:rsidRPr="00A918FF" w:rsidRDefault="005239D3" w:rsidP="0084362C">
            <w:pPr>
              <w:rPr>
                <w:rFonts w:ascii="Arial" w:hAnsi="Arial" w:cs="Arial"/>
                <w:szCs w:val="22"/>
              </w:rPr>
            </w:pPr>
            <w:r w:rsidRPr="00A918FF">
              <w:rPr>
                <w:rFonts w:ascii="Arial" w:hAnsi="Arial" w:cs="Arial"/>
                <w:szCs w:val="22"/>
              </w:rPr>
              <w:t>m</w:t>
            </w:r>
            <w:r w:rsidRPr="00A918FF">
              <w:rPr>
                <w:rFonts w:ascii="Arial" w:hAnsi="Arial" w:cs="Arial"/>
                <w:szCs w:val="22"/>
                <w:vertAlign w:val="superscript"/>
              </w:rPr>
              <w:t>3</w:t>
            </w:r>
          </w:p>
        </w:tc>
        <w:tc>
          <w:tcPr>
            <w:tcW w:w="1023" w:type="dxa"/>
            <w:vAlign w:val="center"/>
          </w:tcPr>
          <w:p w14:paraId="02641C13" w14:textId="6A2B2F5B" w:rsidR="005239D3" w:rsidRPr="00A918FF" w:rsidRDefault="005239D3" w:rsidP="0084362C">
            <w:pPr>
              <w:jc w:val="right"/>
              <w:rPr>
                <w:rFonts w:ascii="Arial" w:hAnsi="Arial" w:cs="Arial"/>
                <w:szCs w:val="22"/>
              </w:rPr>
            </w:pPr>
            <w:r w:rsidRPr="00A918FF">
              <w:rPr>
                <w:rFonts w:ascii="Arial" w:hAnsi="Arial" w:cs="Arial"/>
                <w:szCs w:val="22"/>
              </w:rPr>
              <w:t>1042588</w:t>
            </w:r>
          </w:p>
        </w:tc>
        <w:tc>
          <w:tcPr>
            <w:tcW w:w="767" w:type="dxa"/>
            <w:vAlign w:val="center"/>
          </w:tcPr>
          <w:p w14:paraId="73E6ADA6" w14:textId="15C4AD92" w:rsidR="005239D3" w:rsidRPr="00A918FF" w:rsidRDefault="005239D3" w:rsidP="0084362C">
            <w:pPr>
              <w:jc w:val="right"/>
              <w:rPr>
                <w:rFonts w:ascii="Arial" w:hAnsi="Arial" w:cs="Arial"/>
                <w:szCs w:val="22"/>
              </w:rPr>
            </w:pPr>
            <w:r w:rsidRPr="00A918FF">
              <w:rPr>
                <w:rFonts w:ascii="Arial" w:hAnsi="Arial" w:cs="Arial"/>
                <w:szCs w:val="22"/>
              </w:rPr>
              <w:t>521.9</w:t>
            </w:r>
          </w:p>
        </w:tc>
        <w:tc>
          <w:tcPr>
            <w:tcW w:w="522" w:type="dxa"/>
            <w:vAlign w:val="center"/>
          </w:tcPr>
          <w:p w14:paraId="5595BBAD" w14:textId="35438904" w:rsidR="005239D3" w:rsidRPr="00A918FF" w:rsidRDefault="005239D3" w:rsidP="0084362C">
            <w:pPr>
              <w:jc w:val="right"/>
              <w:rPr>
                <w:rFonts w:ascii="Arial" w:hAnsi="Arial" w:cs="Arial"/>
                <w:szCs w:val="22"/>
              </w:rPr>
            </w:pPr>
            <w:r w:rsidRPr="00A918FF">
              <w:rPr>
                <w:rFonts w:ascii="Arial" w:hAnsi="Arial" w:cs="Arial"/>
                <w:szCs w:val="22"/>
              </w:rPr>
              <w:t>0.5</w:t>
            </w:r>
          </w:p>
        </w:tc>
        <w:tc>
          <w:tcPr>
            <w:tcW w:w="559" w:type="dxa"/>
            <w:vAlign w:val="center"/>
          </w:tcPr>
          <w:p w14:paraId="6C4DAD38" w14:textId="7AEC2329" w:rsidR="005239D3" w:rsidRPr="00A918FF" w:rsidRDefault="005239D3" w:rsidP="0084362C">
            <w:pPr>
              <w:jc w:val="right"/>
              <w:rPr>
                <w:rFonts w:ascii="Arial" w:hAnsi="Arial" w:cs="Arial"/>
                <w:szCs w:val="22"/>
              </w:rPr>
            </w:pPr>
            <w:r w:rsidRPr="00A918FF">
              <w:rPr>
                <w:rFonts w:ascii="Arial" w:hAnsi="Arial" w:cs="Arial"/>
                <w:szCs w:val="22"/>
              </w:rPr>
              <w:t>1.5</w:t>
            </w:r>
          </w:p>
        </w:tc>
        <w:tc>
          <w:tcPr>
            <w:tcW w:w="1207" w:type="dxa"/>
            <w:vMerge w:val="restart"/>
            <w:vAlign w:val="center"/>
          </w:tcPr>
          <w:p w14:paraId="12669F91" w14:textId="0B4EEBAC" w:rsidR="005239D3" w:rsidRPr="00A918FF" w:rsidRDefault="00926E38" w:rsidP="0084362C">
            <w:pPr>
              <w:jc w:val="center"/>
              <w:rPr>
                <w:rFonts w:ascii="Arial" w:hAnsi="Arial" w:cs="Arial"/>
                <w:szCs w:val="22"/>
              </w:rPr>
            </w:pPr>
            <w:r w:rsidRPr="00A918FF">
              <w:rPr>
                <w:rFonts w:ascii="Arial" w:hAnsi="Arial" w:cs="Arial"/>
                <w:szCs w:val="22"/>
              </w:rPr>
              <w:fldChar w:fldCharType="begin"/>
            </w:r>
            <w:r w:rsidR="00682A1E">
              <w:rPr>
                <w:rFonts w:ascii="Arial" w:hAnsi="Arial" w:cs="Arial"/>
                <w:szCs w:val="22"/>
              </w:rPr>
              <w:instrText xml:space="preserve"> ADDIN ZOTERO_ITEM CSL_CITATION {"citationID":"5kHoEmVZ","properties":{"unsorted":false,"formattedCitation":"\\super 1\\nosupersub{}","plainCitation":"1","noteIndex":0},"citationItems":[{"id":7689,"uris":["http://zotero.org/users/6402546/items/HV3DA6IM"],"itemData":{"id":7689,"type":"report","DOI":"10.2172/1013269","language":"en","number":"NREL/TP-5100-47764, 1013269","page":"NREL/TP-5100-47764, 1013269","source":"DOI.org (Crossref)","title":"Process Design and Economics for Biochemical Conversion of Lignocellulosic Biomass to Ethanol: Dilute-Acid Pretreatment and Enzymatic Hydrolysis of Corn Stover","title-short":"Process Design and Economics for Biochemical Conversion of Lignocellulosic Biomass to Ethanol","URL":"http://www.osti.gov/servlets/purl/1013269/","author":[{"family":"Humbird","given":"D"},{"family":"Davis","given":"R"},{"family":"Tao","given":"L"},{"family":"Kinchin","given":"C"},{"family":"Hsu","given":"D"},{"family":"Aden","given":"A"},{"family":"Schoen","given":"P"},{"family":"Lukas","given":"J"},{"family":"Olthof","given":"B"},{"family":"Worley","given":"M"},{"family":"Sexton","given":"D"},{"family":"Dudgeon","given":"D"}],"accessed":{"date-parts":[["2026",6,21]]},"issued":{"date-parts":[["2011",3,1]]}}}],"schema":"https://github.com/citation-style-language/schema/raw/master/csl-citation.json"} </w:instrText>
            </w:r>
            <w:r w:rsidRPr="00A918FF">
              <w:rPr>
                <w:rFonts w:ascii="Arial" w:hAnsi="Arial" w:cs="Arial"/>
                <w:szCs w:val="22"/>
              </w:rPr>
              <w:fldChar w:fldCharType="separate"/>
            </w:r>
            <w:r w:rsidRPr="00A918FF">
              <w:rPr>
                <w:rFonts w:ascii="Arial" w:hAnsi="Arial" w:cs="Arial"/>
                <w:kern w:val="0"/>
                <w:vertAlign w:val="superscript"/>
              </w:rPr>
              <w:t>1</w:t>
            </w:r>
            <w:r w:rsidRPr="00A918FF">
              <w:rPr>
                <w:rFonts w:ascii="Arial" w:hAnsi="Arial" w:cs="Arial"/>
                <w:szCs w:val="22"/>
              </w:rPr>
              <w:fldChar w:fldCharType="end"/>
            </w:r>
          </w:p>
        </w:tc>
      </w:tr>
      <w:tr w:rsidR="005239D3" w:rsidRPr="00A918FF" w14:paraId="3A747934" w14:textId="06042F82" w:rsidTr="009A6E2D">
        <w:tc>
          <w:tcPr>
            <w:tcW w:w="1439" w:type="dxa"/>
            <w:vMerge/>
            <w:vAlign w:val="center"/>
          </w:tcPr>
          <w:p w14:paraId="7374DDA1" w14:textId="77777777" w:rsidR="005239D3" w:rsidRPr="00A918FF" w:rsidRDefault="005239D3" w:rsidP="0084362C">
            <w:pPr>
              <w:rPr>
                <w:rFonts w:ascii="Arial" w:hAnsi="Arial" w:cs="Arial"/>
                <w:szCs w:val="22"/>
              </w:rPr>
            </w:pPr>
          </w:p>
        </w:tc>
        <w:tc>
          <w:tcPr>
            <w:tcW w:w="2066" w:type="dxa"/>
            <w:vAlign w:val="center"/>
          </w:tcPr>
          <w:p w14:paraId="656770CF" w14:textId="34487B88" w:rsidR="005239D3" w:rsidRPr="00A918FF" w:rsidRDefault="005239D3" w:rsidP="0084362C">
            <w:pPr>
              <w:rPr>
                <w:rFonts w:ascii="Arial" w:hAnsi="Arial" w:cs="Arial"/>
                <w:szCs w:val="22"/>
              </w:rPr>
            </w:pPr>
            <w:r w:rsidRPr="00A918FF">
              <w:rPr>
                <w:rFonts w:ascii="Arial" w:hAnsi="Arial" w:cs="Arial"/>
                <w:szCs w:val="22"/>
              </w:rPr>
              <w:t>cleaning in place</w:t>
            </w:r>
          </w:p>
        </w:tc>
        <w:tc>
          <w:tcPr>
            <w:tcW w:w="375" w:type="dxa"/>
            <w:vAlign w:val="center"/>
          </w:tcPr>
          <w:p w14:paraId="64798E3A" w14:textId="500DCB63" w:rsidR="005239D3" w:rsidRPr="00A918FF" w:rsidRDefault="005239D3" w:rsidP="0084362C">
            <w:pPr>
              <w:jc w:val="right"/>
              <w:rPr>
                <w:rFonts w:ascii="Arial" w:hAnsi="Arial" w:cs="Arial"/>
                <w:szCs w:val="22"/>
              </w:rPr>
            </w:pPr>
            <w:r w:rsidRPr="00A918FF">
              <w:rPr>
                <w:rFonts w:ascii="Arial" w:hAnsi="Arial" w:cs="Arial"/>
                <w:szCs w:val="22"/>
              </w:rPr>
              <w:t>1</w:t>
            </w:r>
          </w:p>
        </w:tc>
        <w:tc>
          <w:tcPr>
            <w:tcW w:w="2325" w:type="dxa"/>
            <w:vAlign w:val="center"/>
          </w:tcPr>
          <w:p w14:paraId="68220394" w14:textId="3C407998" w:rsidR="005239D3" w:rsidRPr="00A918FF" w:rsidRDefault="005239D3" w:rsidP="0084362C">
            <w:pPr>
              <w:rPr>
                <w:rFonts w:ascii="Arial" w:hAnsi="Arial" w:cs="Arial"/>
                <w:szCs w:val="22"/>
              </w:rPr>
            </w:pPr>
            <w:r w:rsidRPr="00A918FF">
              <w:rPr>
                <w:rFonts w:ascii="Arial" w:hAnsi="Arial" w:cs="Arial"/>
                <w:szCs w:val="22"/>
              </w:rPr>
              <w:t>reactor volume</w:t>
            </w:r>
          </w:p>
        </w:tc>
        <w:tc>
          <w:tcPr>
            <w:tcW w:w="1930" w:type="dxa"/>
            <w:vAlign w:val="center"/>
          </w:tcPr>
          <w:p w14:paraId="4C5F90B0" w14:textId="108593E3" w:rsidR="005239D3" w:rsidRPr="00A918FF" w:rsidRDefault="005239D3" w:rsidP="0084362C">
            <w:pPr>
              <w:jc w:val="right"/>
              <w:rPr>
                <w:rFonts w:ascii="Arial" w:hAnsi="Arial" w:cs="Arial"/>
                <w:szCs w:val="22"/>
              </w:rPr>
            </w:pPr>
            <w:r w:rsidRPr="00A918FF">
              <w:rPr>
                <w:rFonts w:ascii="Arial" w:hAnsi="Arial" w:cs="Arial"/>
                <w:szCs w:val="22"/>
              </w:rPr>
              <w:t>3785</w:t>
            </w:r>
          </w:p>
        </w:tc>
        <w:tc>
          <w:tcPr>
            <w:tcW w:w="1400" w:type="dxa"/>
            <w:vAlign w:val="center"/>
          </w:tcPr>
          <w:p w14:paraId="2F40C776" w14:textId="6F8732DE" w:rsidR="005239D3" w:rsidRPr="00A918FF" w:rsidRDefault="005239D3" w:rsidP="0084362C">
            <w:pPr>
              <w:rPr>
                <w:rFonts w:ascii="Arial" w:hAnsi="Arial" w:cs="Arial"/>
                <w:szCs w:val="22"/>
              </w:rPr>
            </w:pPr>
            <w:r w:rsidRPr="00A918FF">
              <w:rPr>
                <w:rFonts w:ascii="Arial" w:hAnsi="Arial" w:cs="Arial"/>
                <w:szCs w:val="22"/>
              </w:rPr>
              <w:t>m</w:t>
            </w:r>
            <w:r w:rsidRPr="00A918FF">
              <w:rPr>
                <w:rFonts w:ascii="Arial" w:hAnsi="Arial" w:cs="Arial"/>
                <w:szCs w:val="22"/>
                <w:vertAlign w:val="superscript"/>
              </w:rPr>
              <w:t>3</w:t>
            </w:r>
          </w:p>
        </w:tc>
        <w:tc>
          <w:tcPr>
            <w:tcW w:w="1023" w:type="dxa"/>
            <w:vAlign w:val="center"/>
          </w:tcPr>
          <w:p w14:paraId="093E8177" w14:textId="30B772D3" w:rsidR="005239D3" w:rsidRPr="00A918FF" w:rsidRDefault="005239D3" w:rsidP="0084362C">
            <w:pPr>
              <w:jc w:val="right"/>
              <w:rPr>
                <w:rFonts w:ascii="Arial" w:hAnsi="Arial" w:cs="Arial"/>
                <w:szCs w:val="22"/>
              </w:rPr>
            </w:pPr>
            <w:r w:rsidRPr="00A918FF">
              <w:rPr>
                <w:rFonts w:ascii="Arial" w:hAnsi="Arial" w:cs="Arial"/>
                <w:szCs w:val="22"/>
              </w:rPr>
              <w:t>520059</w:t>
            </w:r>
          </w:p>
        </w:tc>
        <w:tc>
          <w:tcPr>
            <w:tcW w:w="767" w:type="dxa"/>
            <w:vAlign w:val="center"/>
          </w:tcPr>
          <w:p w14:paraId="77FF41B6" w14:textId="08BCCC04" w:rsidR="005239D3" w:rsidRPr="00A918FF" w:rsidRDefault="005239D3" w:rsidP="0084362C">
            <w:pPr>
              <w:jc w:val="right"/>
              <w:rPr>
                <w:rFonts w:ascii="Arial" w:hAnsi="Arial" w:cs="Arial"/>
                <w:szCs w:val="22"/>
              </w:rPr>
            </w:pPr>
            <w:r w:rsidRPr="00A918FF">
              <w:rPr>
                <w:rFonts w:ascii="Arial" w:hAnsi="Arial" w:cs="Arial"/>
                <w:szCs w:val="22"/>
              </w:rPr>
              <w:t>521.9</w:t>
            </w:r>
          </w:p>
        </w:tc>
        <w:tc>
          <w:tcPr>
            <w:tcW w:w="522" w:type="dxa"/>
            <w:vAlign w:val="center"/>
          </w:tcPr>
          <w:p w14:paraId="3DF95752" w14:textId="4DEB743E" w:rsidR="005239D3" w:rsidRPr="00A918FF" w:rsidRDefault="005239D3" w:rsidP="0084362C">
            <w:pPr>
              <w:jc w:val="right"/>
              <w:rPr>
                <w:rFonts w:ascii="Arial" w:hAnsi="Arial" w:cs="Arial"/>
                <w:szCs w:val="22"/>
              </w:rPr>
            </w:pPr>
            <w:r w:rsidRPr="00A918FF">
              <w:rPr>
                <w:rFonts w:ascii="Arial" w:hAnsi="Arial" w:cs="Arial"/>
                <w:szCs w:val="22"/>
              </w:rPr>
              <w:t>0.6</w:t>
            </w:r>
          </w:p>
        </w:tc>
        <w:tc>
          <w:tcPr>
            <w:tcW w:w="559" w:type="dxa"/>
            <w:vAlign w:val="center"/>
          </w:tcPr>
          <w:p w14:paraId="2197BB42" w14:textId="5CD7509A" w:rsidR="005239D3" w:rsidRPr="00A918FF" w:rsidRDefault="005239D3" w:rsidP="0084362C">
            <w:pPr>
              <w:jc w:val="right"/>
              <w:rPr>
                <w:rFonts w:ascii="Arial" w:hAnsi="Arial" w:cs="Arial"/>
                <w:szCs w:val="22"/>
              </w:rPr>
            </w:pPr>
            <w:r w:rsidRPr="00A918FF">
              <w:rPr>
                <w:rFonts w:ascii="Arial" w:hAnsi="Arial" w:cs="Arial"/>
                <w:szCs w:val="22"/>
              </w:rPr>
              <w:t>1.8</w:t>
            </w:r>
          </w:p>
        </w:tc>
        <w:tc>
          <w:tcPr>
            <w:tcW w:w="1207" w:type="dxa"/>
            <w:vMerge/>
            <w:vAlign w:val="center"/>
          </w:tcPr>
          <w:p w14:paraId="699F39AF" w14:textId="77777777" w:rsidR="005239D3" w:rsidRPr="00A918FF" w:rsidRDefault="005239D3" w:rsidP="0084362C">
            <w:pPr>
              <w:jc w:val="center"/>
              <w:rPr>
                <w:rFonts w:ascii="Arial" w:hAnsi="Arial" w:cs="Arial"/>
                <w:szCs w:val="22"/>
              </w:rPr>
            </w:pPr>
          </w:p>
        </w:tc>
      </w:tr>
      <w:tr w:rsidR="005239D3" w:rsidRPr="00A918FF" w14:paraId="08C1DF58" w14:textId="1C74D5E7" w:rsidTr="009A6E2D">
        <w:tc>
          <w:tcPr>
            <w:tcW w:w="1439" w:type="dxa"/>
            <w:vMerge/>
            <w:vAlign w:val="center"/>
          </w:tcPr>
          <w:p w14:paraId="3C86AA03" w14:textId="77777777" w:rsidR="005239D3" w:rsidRPr="00A918FF" w:rsidRDefault="005239D3" w:rsidP="0084362C">
            <w:pPr>
              <w:rPr>
                <w:rFonts w:ascii="Arial" w:hAnsi="Arial" w:cs="Arial"/>
                <w:szCs w:val="22"/>
              </w:rPr>
            </w:pPr>
          </w:p>
        </w:tc>
        <w:tc>
          <w:tcPr>
            <w:tcW w:w="2066" w:type="dxa"/>
            <w:vAlign w:val="center"/>
          </w:tcPr>
          <w:p w14:paraId="15350FD5" w14:textId="5BB7E3BA" w:rsidR="005239D3" w:rsidRPr="00A918FF" w:rsidRDefault="005239D3" w:rsidP="0084362C">
            <w:pPr>
              <w:rPr>
                <w:rFonts w:ascii="Arial" w:hAnsi="Arial" w:cs="Arial"/>
                <w:szCs w:val="22"/>
              </w:rPr>
            </w:pPr>
            <w:r w:rsidRPr="00A918FF">
              <w:rPr>
                <w:rFonts w:ascii="Arial" w:hAnsi="Arial" w:cs="Arial"/>
                <w:szCs w:val="22"/>
              </w:rPr>
              <w:t>agitator</w:t>
            </w:r>
          </w:p>
        </w:tc>
        <w:tc>
          <w:tcPr>
            <w:tcW w:w="375" w:type="dxa"/>
            <w:vAlign w:val="center"/>
          </w:tcPr>
          <w:p w14:paraId="2FAD1095" w14:textId="4B3C1B3B" w:rsidR="005239D3" w:rsidRPr="00A918FF" w:rsidRDefault="005239D3" w:rsidP="0084362C">
            <w:pPr>
              <w:jc w:val="right"/>
              <w:rPr>
                <w:rFonts w:ascii="Arial" w:hAnsi="Arial" w:cs="Arial"/>
                <w:szCs w:val="22"/>
              </w:rPr>
            </w:pPr>
            <w:r w:rsidRPr="00A918FF">
              <w:rPr>
                <w:rFonts w:ascii="Arial" w:hAnsi="Arial" w:cs="Arial"/>
                <w:szCs w:val="22"/>
              </w:rPr>
              <w:t>2</w:t>
            </w:r>
          </w:p>
        </w:tc>
        <w:tc>
          <w:tcPr>
            <w:tcW w:w="2325" w:type="dxa"/>
            <w:vAlign w:val="center"/>
          </w:tcPr>
          <w:p w14:paraId="4A67BD37" w14:textId="5BED86DD" w:rsidR="005239D3" w:rsidRPr="00A918FF" w:rsidRDefault="005239D3" w:rsidP="0084362C">
            <w:pPr>
              <w:rPr>
                <w:rFonts w:ascii="Arial" w:hAnsi="Arial" w:cs="Arial"/>
                <w:szCs w:val="22"/>
              </w:rPr>
            </w:pPr>
            <w:r w:rsidRPr="00A918FF">
              <w:rPr>
                <w:rFonts w:ascii="Arial" w:hAnsi="Arial" w:cs="Arial"/>
                <w:szCs w:val="22"/>
              </w:rPr>
              <w:t>reactor volume</w:t>
            </w:r>
          </w:p>
        </w:tc>
        <w:tc>
          <w:tcPr>
            <w:tcW w:w="1930" w:type="dxa"/>
            <w:vAlign w:val="center"/>
          </w:tcPr>
          <w:p w14:paraId="1D61F26E" w14:textId="425BC3B9" w:rsidR="005239D3" w:rsidRPr="00A918FF" w:rsidRDefault="005239D3" w:rsidP="0084362C">
            <w:pPr>
              <w:jc w:val="right"/>
              <w:rPr>
                <w:rFonts w:ascii="Arial" w:hAnsi="Arial" w:cs="Arial"/>
                <w:szCs w:val="22"/>
              </w:rPr>
            </w:pPr>
            <w:r w:rsidRPr="00A918FF">
              <w:rPr>
                <w:rFonts w:ascii="Arial" w:hAnsi="Arial" w:cs="Arial"/>
                <w:szCs w:val="22"/>
              </w:rPr>
              <w:t>3785</w:t>
            </w:r>
          </w:p>
        </w:tc>
        <w:tc>
          <w:tcPr>
            <w:tcW w:w="1400" w:type="dxa"/>
            <w:vAlign w:val="center"/>
          </w:tcPr>
          <w:p w14:paraId="639B33E6" w14:textId="55705836" w:rsidR="005239D3" w:rsidRPr="00A918FF" w:rsidRDefault="005239D3" w:rsidP="0084362C">
            <w:pPr>
              <w:rPr>
                <w:rFonts w:ascii="Arial" w:hAnsi="Arial" w:cs="Arial"/>
                <w:szCs w:val="22"/>
              </w:rPr>
            </w:pPr>
            <w:r w:rsidRPr="00A918FF">
              <w:rPr>
                <w:rFonts w:ascii="Arial" w:hAnsi="Arial" w:cs="Arial"/>
                <w:szCs w:val="22"/>
              </w:rPr>
              <w:t>m</w:t>
            </w:r>
            <w:r w:rsidRPr="00A918FF">
              <w:rPr>
                <w:rFonts w:ascii="Arial" w:hAnsi="Arial" w:cs="Arial"/>
                <w:szCs w:val="22"/>
                <w:vertAlign w:val="superscript"/>
              </w:rPr>
              <w:t>3</w:t>
            </w:r>
          </w:p>
        </w:tc>
        <w:tc>
          <w:tcPr>
            <w:tcW w:w="1023" w:type="dxa"/>
            <w:vAlign w:val="center"/>
          </w:tcPr>
          <w:p w14:paraId="519E38AE" w14:textId="51F4FECF" w:rsidR="005239D3" w:rsidRPr="00A918FF" w:rsidRDefault="005239D3" w:rsidP="0084362C">
            <w:pPr>
              <w:jc w:val="right"/>
              <w:rPr>
                <w:rFonts w:ascii="Arial" w:hAnsi="Arial" w:cs="Arial"/>
                <w:szCs w:val="22"/>
              </w:rPr>
            </w:pPr>
            <w:r w:rsidRPr="00A918FF">
              <w:rPr>
                <w:rFonts w:ascii="Arial" w:hAnsi="Arial" w:cs="Arial"/>
                <w:szCs w:val="22"/>
              </w:rPr>
              <w:t>64853</w:t>
            </w:r>
          </w:p>
        </w:tc>
        <w:tc>
          <w:tcPr>
            <w:tcW w:w="767" w:type="dxa"/>
            <w:vAlign w:val="center"/>
          </w:tcPr>
          <w:p w14:paraId="1C465562" w14:textId="3EE03A51" w:rsidR="005239D3" w:rsidRPr="00A918FF" w:rsidRDefault="005239D3" w:rsidP="0084362C">
            <w:pPr>
              <w:jc w:val="right"/>
              <w:rPr>
                <w:rFonts w:ascii="Arial" w:hAnsi="Arial" w:cs="Arial"/>
                <w:szCs w:val="22"/>
              </w:rPr>
            </w:pPr>
            <w:r w:rsidRPr="00A918FF">
              <w:rPr>
                <w:rFonts w:ascii="Arial" w:hAnsi="Arial" w:cs="Arial"/>
                <w:szCs w:val="22"/>
              </w:rPr>
              <w:t>521.9</w:t>
            </w:r>
          </w:p>
        </w:tc>
        <w:tc>
          <w:tcPr>
            <w:tcW w:w="522" w:type="dxa"/>
            <w:vAlign w:val="center"/>
          </w:tcPr>
          <w:p w14:paraId="3DF1596E" w14:textId="3B2A1D94" w:rsidR="005239D3" w:rsidRPr="00A918FF" w:rsidRDefault="005239D3" w:rsidP="0084362C">
            <w:pPr>
              <w:jc w:val="right"/>
              <w:rPr>
                <w:rFonts w:ascii="Arial" w:hAnsi="Arial" w:cs="Arial"/>
                <w:szCs w:val="22"/>
              </w:rPr>
            </w:pPr>
            <w:r w:rsidRPr="00A918FF">
              <w:rPr>
                <w:rFonts w:ascii="Arial" w:hAnsi="Arial" w:cs="Arial"/>
                <w:szCs w:val="22"/>
              </w:rPr>
              <w:t>0.5</w:t>
            </w:r>
          </w:p>
        </w:tc>
        <w:tc>
          <w:tcPr>
            <w:tcW w:w="559" w:type="dxa"/>
            <w:vAlign w:val="center"/>
          </w:tcPr>
          <w:p w14:paraId="6F00B237" w14:textId="59BD7CAC" w:rsidR="005239D3" w:rsidRPr="00A918FF" w:rsidRDefault="005239D3" w:rsidP="0084362C">
            <w:pPr>
              <w:jc w:val="right"/>
              <w:rPr>
                <w:rFonts w:ascii="Arial" w:hAnsi="Arial" w:cs="Arial"/>
                <w:szCs w:val="22"/>
              </w:rPr>
            </w:pPr>
            <w:r w:rsidRPr="00A918FF">
              <w:rPr>
                <w:rFonts w:ascii="Arial" w:hAnsi="Arial" w:cs="Arial"/>
                <w:szCs w:val="22"/>
              </w:rPr>
              <w:t>1.5</w:t>
            </w:r>
          </w:p>
        </w:tc>
        <w:tc>
          <w:tcPr>
            <w:tcW w:w="1207" w:type="dxa"/>
            <w:vMerge/>
            <w:vAlign w:val="center"/>
          </w:tcPr>
          <w:p w14:paraId="493EC4E7" w14:textId="77777777" w:rsidR="005239D3" w:rsidRPr="00A918FF" w:rsidRDefault="005239D3" w:rsidP="0084362C">
            <w:pPr>
              <w:jc w:val="center"/>
              <w:rPr>
                <w:rFonts w:ascii="Arial" w:hAnsi="Arial" w:cs="Arial"/>
                <w:szCs w:val="22"/>
              </w:rPr>
            </w:pPr>
          </w:p>
        </w:tc>
      </w:tr>
      <w:tr w:rsidR="005239D3" w:rsidRPr="00A918FF" w14:paraId="608F2B5E" w14:textId="08149E6C" w:rsidTr="009A6E2D">
        <w:tc>
          <w:tcPr>
            <w:tcW w:w="1439" w:type="dxa"/>
            <w:vMerge/>
            <w:vAlign w:val="center"/>
          </w:tcPr>
          <w:p w14:paraId="34B219B7" w14:textId="77777777" w:rsidR="005239D3" w:rsidRPr="00A918FF" w:rsidRDefault="005239D3" w:rsidP="0084362C">
            <w:pPr>
              <w:rPr>
                <w:rFonts w:ascii="Arial" w:hAnsi="Arial" w:cs="Arial"/>
                <w:szCs w:val="22"/>
              </w:rPr>
            </w:pPr>
          </w:p>
        </w:tc>
        <w:tc>
          <w:tcPr>
            <w:tcW w:w="2066" w:type="dxa"/>
            <w:vAlign w:val="center"/>
          </w:tcPr>
          <w:p w14:paraId="2F914AD6" w14:textId="36C3C531" w:rsidR="005239D3" w:rsidRPr="00A918FF" w:rsidRDefault="005239D3" w:rsidP="0084362C">
            <w:pPr>
              <w:rPr>
                <w:rFonts w:ascii="Arial" w:hAnsi="Arial" w:cs="Arial"/>
                <w:szCs w:val="22"/>
              </w:rPr>
            </w:pPr>
            <w:r w:rsidRPr="00A918FF">
              <w:rPr>
                <w:rFonts w:ascii="Arial" w:hAnsi="Arial" w:cs="Arial"/>
                <w:szCs w:val="22"/>
              </w:rPr>
              <w:t>recirculation pump</w:t>
            </w:r>
          </w:p>
        </w:tc>
        <w:tc>
          <w:tcPr>
            <w:tcW w:w="375" w:type="dxa"/>
            <w:vAlign w:val="center"/>
          </w:tcPr>
          <w:p w14:paraId="73F0C6E9" w14:textId="5564BE61" w:rsidR="005239D3" w:rsidRPr="00A918FF" w:rsidRDefault="005239D3" w:rsidP="0084362C">
            <w:pPr>
              <w:jc w:val="right"/>
              <w:rPr>
                <w:rFonts w:ascii="Arial" w:hAnsi="Arial" w:cs="Arial"/>
                <w:szCs w:val="22"/>
              </w:rPr>
            </w:pPr>
            <w:r w:rsidRPr="00A918FF">
              <w:rPr>
                <w:rFonts w:ascii="Arial" w:hAnsi="Arial" w:cs="Arial"/>
                <w:szCs w:val="22"/>
              </w:rPr>
              <w:t>2</w:t>
            </w:r>
          </w:p>
        </w:tc>
        <w:tc>
          <w:tcPr>
            <w:tcW w:w="2325" w:type="dxa"/>
            <w:vAlign w:val="center"/>
          </w:tcPr>
          <w:p w14:paraId="1927BF5C" w14:textId="14E87EA9" w:rsidR="005239D3" w:rsidRPr="00A918FF" w:rsidRDefault="005239D3" w:rsidP="0084362C">
            <w:pPr>
              <w:rPr>
                <w:rFonts w:ascii="Arial" w:hAnsi="Arial" w:cs="Arial"/>
                <w:szCs w:val="22"/>
              </w:rPr>
            </w:pPr>
            <w:r w:rsidRPr="00A918FF">
              <w:rPr>
                <w:rFonts w:ascii="Arial" w:hAnsi="Arial" w:cs="Arial"/>
                <w:szCs w:val="22"/>
              </w:rPr>
              <w:t>recirculation flow rate</w:t>
            </w:r>
          </w:p>
        </w:tc>
        <w:tc>
          <w:tcPr>
            <w:tcW w:w="1930" w:type="dxa"/>
            <w:vAlign w:val="center"/>
          </w:tcPr>
          <w:p w14:paraId="770BCA4F" w14:textId="364FD0B1" w:rsidR="005239D3" w:rsidRPr="00A918FF" w:rsidRDefault="005239D3" w:rsidP="0084362C">
            <w:pPr>
              <w:jc w:val="right"/>
              <w:rPr>
                <w:rFonts w:ascii="Arial" w:hAnsi="Arial" w:cs="Arial"/>
                <w:szCs w:val="22"/>
              </w:rPr>
            </w:pPr>
            <w:r w:rsidRPr="00A918FF">
              <w:rPr>
                <w:rFonts w:ascii="Arial" w:hAnsi="Arial" w:cs="Arial"/>
                <w:szCs w:val="22"/>
              </w:rPr>
              <w:t>77</w:t>
            </w:r>
          </w:p>
        </w:tc>
        <w:tc>
          <w:tcPr>
            <w:tcW w:w="1400" w:type="dxa"/>
            <w:vAlign w:val="center"/>
          </w:tcPr>
          <w:p w14:paraId="5924BD3B" w14:textId="2F05F217" w:rsidR="005239D3" w:rsidRPr="00A918FF" w:rsidRDefault="005239D3" w:rsidP="0084362C">
            <w:pPr>
              <w:rPr>
                <w:rFonts w:ascii="Arial" w:hAnsi="Arial" w:cs="Arial"/>
                <w:szCs w:val="22"/>
              </w:rPr>
            </w:pPr>
            <w:r w:rsidRPr="00A918FF">
              <w:rPr>
                <w:rFonts w:ascii="Arial" w:hAnsi="Arial" w:cs="Arial"/>
                <w:szCs w:val="22"/>
              </w:rPr>
              <w:t>m</w:t>
            </w:r>
            <w:r w:rsidRPr="00A918FF">
              <w:rPr>
                <w:rFonts w:ascii="Arial" w:hAnsi="Arial" w:cs="Arial"/>
                <w:szCs w:val="22"/>
                <w:vertAlign w:val="superscript"/>
              </w:rPr>
              <w:t>3</w:t>
            </w:r>
            <w:r w:rsidRPr="00A918FF">
              <w:rPr>
                <w:rFonts w:ascii="Arial" w:hAnsi="Arial" w:cs="Arial"/>
                <w:szCs w:val="22"/>
              </w:rPr>
              <w:t>·h</w:t>
            </w:r>
            <w:r w:rsidRPr="00A918FF">
              <w:rPr>
                <w:rFonts w:ascii="Arial" w:hAnsi="Arial" w:cs="Arial"/>
                <w:szCs w:val="22"/>
                <w:vertAlign w:val="superscript"/>
              </w:rPr>
              <w:t>-1</w:t>
            </w:r>
          </w:p>
        </w:tc>
        <w:tc>
          <w:tcPr>
            <w:tcW w:w="1023" w:type="dxa"/>
            <w:vAlign w:val="center"/>
          </w:tcPr>
          <w:p w14:paraId="1A5D27AC" w14:textId="12252364" w:rsidR="005239D3" w:rsidRPr="00A918FF" w:rsidRDefault="005239D3" w:rsidP="0084362C">
            <w:pPr>
              <w:jc w:val="right"/>
              <w:rPr>
                <w:rFonts w:ascii="Arial" w:hAnsi="Arial" w:cs="Arial"/>
                <w:szCs w:val="22"/>
              </w:rPr>
            </w:pPr>
            <w:r w:rsidRPr="00A918FF">
              <w:rPr>
                <w:rFonts w:ascii="Arial" w:hAnsi="Arial" w:cs="Arial"/>
                <w:szCs w:val="22"/>
              </w:rPr>
              <w:t>47200</w:t>
            </w:r>
          </w:p>
        </w:tc>
        <w:tc>
          <w:tcPr>
            <w:tcW w:w="767" w:type="dxa"/>
            <w:vAlign w:val="center"/>
          </w:tcPr>
          <w:p w14:paraId="12BF41A2" w14:textId="35CB6E4C" w:rsidR="005239D3" w:rsidRPr="00A918FF" w:rsidRDefault="005239D3" w:rsidP="0084362C">
            <w:pPr>
              <w:jc w:val="right"/>
              <w:rPr>
                <w:rFonts w:ascii="Arial" w:hAnsi="Arial" w:cs="Arial"/>
                <w:szCs w:val="22"/>
              </w:rPr>
            </w:pPr>
            <w:r w:rsidRPr="00A918FF">
              <w:rPr>
                <w:rFonts w:ascii="Arial" w:hAnsi="Arial" w:cs="Arial"/>
                <w:szCs w:val="22"/>
              </w:rPr>
              <w:t>522</w:t>
            </w:r>
          </w:p>
        </w:tc>
        <w:tc>
          <w:tcPr>
            <w:tcW w:w="522" w:type="dxa"/>
            <w:vAlign w:val="center"/>
          </w:tcPr>
          <w:p w14:paraId="02C7A56A" w14:textId="58533193" w:rsidR="005239D3" w:rsidRPr="00A918FF" w:rsidRDefault="005239D3" w:rsidP="0084362C">
            <w:pPr>
              <w:jc w:val="right"/>
              <w:rPr>
                <w:rFonts w:ascii="Arial" w:hAnsi="Arial" w:cs="Arial"/>
                <w:szCs w:val="22"/>
              </w:rPr>
            </w:pPr>
            <w:r w:rsidRPr="00A918FF">
              <w:rPr>
                <w:rFonts w:ascii="Arial" w:hAnsi="Arial" w:cs="Arial"/>
                <w:szCs w:val="22"/>
              </w:rPr>
              <w:t>0.8</w:t>
            </w:r>
          </w:p>
        </w:tc>
        <w:tc>
          <w:tcPr>
            <w:tcW w:w="559" w:type="dxa"/>
            <w:vAlign w:val="center"/>
          </w:tcPr>
          <w:p w14:paraId="40218243" w14:textId="0AA1B7B0" w:rsidR="005239D3" w:rsidRPr="00A918FF" w:rsidRDefault="005239D3" w:rsidP="0084362C">
            <w:pPr>
              <w:jc w:val="right"/>
              <w:rPr>
                <w:rFonts w:ascii="Arial" w:hAnsi="Arial" w:cs="Arial"/>
                <w:szCs w:val="22"/>
              </w:rPr>
            </w:pPr>
            <w:r w:rsidRPr="00A918FF">
              <w:rPr>
                <w:rFonts w:ascii="Arial" w:hAnsi="Arial" w:cs="Arial"/>
                <w:szCs w:val="22"/>
              </w:rPr>
              <w:t>2.3</w:t>
            </w:r>
          </w:p>
        </w:tc>
        <w:tc>
          <w:tcPr>
            <w:tcW w:w="1207" w:type="dxa"/>
            <w:vMerge/>
            <w:vAlign w:val="center"/>
          </w:tcPr>
          <w:p w14:paraId="1A0E5A2C" w14:textId="77777777" w:rsidR="005239D3" w:rsidRPr="00A918FF" w:rsidRDefault="005239D3" w:rsidP="0084362C">
            <w:pPr>
              <w:jc w:val="center"/>
              <w:rPr>
                <w:rFonts w:ascii="Arial" w:hAnsi="Arial" w:cs="Arial"/>
                <w:szCs w:val="22"/>
              </w:rPr>
            </w:pPr>
          </w:p>
        </w:tc>
      </w:tr>
      <w:tr w:rsidR="005239D3" w:rsidRPr="00A918FF" w14:paraId="70279BB0" w14:textId="33A601A8" w:rsidTr="009A6E2D">
        <w:tc>
          <w:tcPr>
            <w:tcW w:w="1439" w:type="dxa"/>
            <w:vMerge/>
            <w:vAlign w:val="center"/>
          </w:tcPr>
          <w:p w14:paraId="58E988BE" w14:textId="77777777" w:rsidR="005239D3" w:rsidRPr="00A918FF" w:rsidRDefault="005239D3" w:rsidP="0084362C">
            <w:pPr>
              <w:rPr>
                <w:rFonts w:ascii="Arial" w:hAnsi="Arial" w:cs="Arial"/>
                <w:szCs w:val="22"/>
              </w:rPr>
            </w:pPr>
          </w:p>
        </w:tc>
        <w:tc>
          <w:tcPr>
            <w:tcW w:w="2066" w:type="dxa"/>
            <w:vAlign w:val="center"/>
          </w:tcPr>
          <w:p w14:paraId="122FBCBD" w14:textId="3A8C979D" w:rsidR="005239D3" w:rsidRPr="00A918FF" w:rsidRDefault="005239D3" w:rsidP="0084362C">
            <w:pPr>
              <w:rPr>
                <w:rFonts w:ascii="Arial" w:hAnsi="Arial" w:cs="Arial"/>
                <w:szCs w:val="22"/>
              </w:rPr>
            </w:pPr>
            <w:r w:rsidRPr="00A918FF">
              <w:rPr>
                <w:rFonts w:ascii="Arial" w:hAnsi="Arial" w:cs="Arial"/>
                <w:szCs w:val="22"/>
              </w:rPr>
              <w:t>heat exchanger</w:t>
            </w:r>
          </w:p>
        </w:tc>
        <w:tc>
          <w:tcPr>
            <w:tcW w:w="375" w:type="dxa"/>
            <w:vAlign w:val="center"/>
          </w:tcPr>
          <w:p w14:paraId="4C685EB9" w14:textId="791081E6" w:rsidR="005239D3" w:rsidRPr="00A918FF" w:rsidRDefault="005239D3" w:rsidP="0084362C">
            <w:pPr>
              <w:jc w:val="right"/>
              <w:rPr>
                <w:rFonts w:ascii="Arial" w:hAnsi="Arial" w:cs="Arial"/>
                <w:szCs w:val="22"/>
              </w:rPr>
            </w:pPr>
            <w:r w:rsidRPr="00A918FF">
              <w:rPr>
                <w:rFonts w:ascii="Arial" w:hAnsi="Arial" w:cs="Arial"/>
                <w:szCs w:val="22"/>
              </w:rPr>
              <w:t>2</w:t>
            </w:r>
          </w:p>
        </w:tc>
        <w:tc>
          <w:tcPr>
            <w:tcW w:w="2325" w:type="dxa"/>
            <w:vAlign w:val="center"/>
          </w:tcPr>
          <w:p w14:paraId="7C76C053" w14:textId="09543FC8" w:rsidR="005239D3" w:rsidRPr="00A918FF" w:rsidRDefault="005239D3" w:rsidP="0084362C">
            <w:pPr>
              <w:rPr>
                <w:rFonts w:ascii="Arial" w:hAnsi="Arial" w:cs="Arial"/>
                <w:szCs w:val="22"/>
              </w:rPr>
            </w:pPr>
            <w:r w:rsidRPr="00A918FF">
              <w:rPr>
                <w:rFonts w:ascii="Arial" w:hAnsi="Arial" w:cs="Arial"/>
                <w:szCs w:val="22"/>
              </w:rPr>
              <w:t>reactor duty</w:t>
            </w:r>
          </w:p>
        </w:tc>
        <w:tc>
          <w:tcPr>
            <w:tcW w:w="1930" w:type="dxa"/>
            <w:vAlign w:val="center"/>
          </w:tcPr>
          <w:p w14:paraId="5B06C4A9" w14:textId="001F8C70" w:rsidR="005239D3" w:rsidRPr="00A918FF" w:rsidRDefault="005239D3" w:rsidP="0084362C">
            <w:pPr>
              <w:jc w:val="right"/>
              <w:rPr>
                <w:rFonts w:ascii="Arial" w:hAnsi="Arial" w:cs="Arial"/>
                <w:szCs w:val="22"/>
              </w:rPr>
            </w:pPr>
            <w:r w:rsidRPr="00A918FF">
              <w:rPr>
                <w:rFonts w:ascii="Arial" w:hAnsi="Arial" w:cs="Arial"/>
                <w:szCs w:val="22"/>
              </w:rPr>
              <w:t>20920000</w:t>
            </w:r>
          </w:p>
        </w:tc>
        <w:tc>
          <w:tcPr>
            <w:tcW w:w="1400" w:type="dxa"/>
            <w:vAlign w:val="center"/>
          </w:tcPr>
          <w:p w14:paraId="4D0A054C" w14:textId="555B61AE" w:rsidR="005239D3" w:rsidRPr="00A918FF" w:rsidRDefault="005239D3" w:rsidP="0084362C">
            <w:pPr>
              <w:rPr>
                <w:rFonts w:ascii="Arial" w:hAnsi="Arial" w:cs="Arial"/>
                <w:szCs w:val="22"/>
              </w:rPr>
            </w:pPr>
            <w:r w:rsidRPr="00A918FF">
              <w:rPr>
                <w:rFonts w:ascii="Arial" w:hAnsi="Arial" w:cs="Arial"/>
                <w:szCs w:val="22"/>
              </w:rPr>
              <w:t>kJ·h</w:t>
            </w:r>
            <w:r w:rsidRPr="00A918FF">
              <w:rPr>
                <w:rFonts w:ascii="Arial" w:hAnsi="Arial" w:cs="Arial"/>
                <w:szCs w:val="22"/>
                <w:vertAlign w:val="superscript"/>
              </w:rPr>
              <w:t>-1</w:t>
            </w:r>
          </w:p>
        </w:tc>
        <w:tc>
          <w:tcPr>
            <w:tcW w:w="1023" w:type="dxa"/>
            <w:vAlign w:val="center"/>
          </w:tcPr>
          <w:p w14:paraId="2DB35EFD" w14:textId="2DBF2482" w:rsidR="005239D3" w:rsidRPr="00A918FF" w:rsidRDefault="005239D3" w:rsidP="0084362C">
            <w:pPr>
              <w:jc w:val="right"/>
              <w:rPr>
                <w:rFonts w:ascii="Arial" w:hAnsi="Arial" w:cs="Arial"/>
                <w:szCs w:val="22"/>
              </w:rPr>
            </w:pPr>
            <w:r w:rsidRPr="00A918FF">
              <w:rPr>
                <w:rFonts w:ascii="Arial" w:hAnsi="Arial" w:cs="Arial"/>
                <w:szCs w:val="22"/>
              </w:rPr>
              <w:t>29524</w:t>
            </w:r>
          </w:p>
        </w:tc>
        <w:tc>
          <w:tcPr>
            <w:tcW w:w="767" w:type="dxa"/>
            <w:vAlign w:val="center"/>
          </w:tcPr>
          <w:p w14:paraId="6299B758" w14:textId="18E85E5B" w:rsidR="005239D3" w:rsidRPr="00A918FF" w:rsidRDefault="005239D3" w:rsidP="0084362C">
            <w:pPr>
              <w:jc w:val="right"/>
              <w:rPr>
                <w:rFonts w:ascii="Arial" w:hAnsi="Arial" w:cs="Arial"/>
                <w:szCs w:val="22"/>
              </w:rPr>
            </w:pPr>
            <w:r w:rsidRPr="00A918FF">
              <w:rPr>
                <w:rFonts w:ascii="Arial" w:hAnsi="Arial" w:cs="Arial"/>
                <w:szCs w:val="22"/>
              </w:rPr>
              <w:t>522</w:t>
            </w:r>
          </w:p>
        </w:tc>
        <w:tc>
          <w:tcPr>
            <w:tcW w:w="522" w:type="dxa"/>
            <w:vAlign w:val="center"/>
          </w:tcPr>
          <w:p w14:paraId="554FD059" w14:textId="25787558" w:rsidR="005239D3" w:rsidRPr="00A918FF" w:rsidRDefault="005239D3" w:rsidP="0084362C">
            <w:pPr>
              <w:jc w:val="right"/>
              <w:rPr>
                <w:rFonts w:ascii="Arial" w:hAnsi="Arial" w:cs="Arial"/>
                <w:szCs w:val="22"/>
              </w:rPr>
            </w:pPr>
            <w:r w:rsidRPr="00A918FF">
              <w:rPr>
                <w:rFonts w:ascii="Arial" w:hAnsi="Arial" w:cs="Arial"/>
                <w:szCs w:val="22"/>
              </w:rPr>
              <w:t>0.7</w:t>
            </w:r>
          </w:p>
        </w:tc>
        <w:tc>
          <w:tcPr>
            <w:tcW w:w="559" w:type="dxa"/>
            <w:vAlign w:val="center"/>
          </w:tcPr>
          <w:p w14:paraId="71F8C843" w14:textId="193A71DC" w:rsidR="005239D3" w:rsidRPr="00A918FF" w:rsidRDefault="005239D3" w:rsidP="0084362C">
            <w:pPr>
              <w:jc w:val="right"/>
              <w:rPr>
                <w:rFonts w:ascii="Arial" w:hAnsi="Arial" w:cs="Arial"/>
                <w:szCs w:val="22"/>
              </w:rPr>
            </w:pPr>
            <w:r w:rsidRPr="00A918FF">
              <w:rPr>
                <w:rFonts w:ascii="Arial" w:hAnsi="Arial" w:cs="Arial"/>
                <w:szCs w:val="22"/>
              </w:rPr>
              <w:t>2.2</w:t>
            </w:r>
          </w:p>
        </w:tc>
        <w:tc>
          <w:tcPr>
            <w:tcW w:w="1207" w:type="dxa"/>
            <w:vMerge/>
            <w:vAlign w:val="center"/>
          </w:tcPr>
          <w:p w14:paraId="029A624D" w14:textId="77777777" w:rsidR="005239D3" w:rsidRPr="00A918FF" w:rsidRDefault="005239D3" w:rsidP="0084362C">
            <w:pPr>
              <w:jc w:val="center"/>
              <w:rPr>
                <w:rFonts w:ascii="Arial" w:hAnsi="Arial" w:cs="Arial"/>
                <w:szCs w:val="22"/>
              </w:rPr>
            </w:pPr>
          </w:p>
        </w:tc>
      </w:tr>
      <w:tr w:rsidR="005239D3" w:rsidRPr="00A918FF" w14:paraId="1993C767" w14:textId="77B9D665" w:rsidTr="009A6E2D">
        <w:tc>
          <w:tcPr>
            <w:tcW w:w="1439" w:type="dxa"/>
            <w:vMerge w:val="restart"/>
            <w:vAlign w:val="center"/>
          </w:tcPr>
          <w:p w14:paraId="1CED1A79" w14:textId="6A33B914" w:rsidR="005239D3" w:rsidRPr="00A918FF" w:rsidRDefault="005239D3" w:rsidP="0084362C">
            <w:pPr>
              <w:rPr>
                <w:rFonts w:ascii="Arial" w:hAnsi="Arial" w:cs="Arial"/>
                <w:szCs w:val="22"/>
              </w:rPr>
            </w:pPr>
            <w:r w:rsidRPr="00A918FF">
              <w:rPr>
                <w:rFonts w:ascii="Arial" w:hAnsi="Arial" w:cs="Arial"/>
                <w:szCs w:val="22"/>
              </w:rPr>
              <w:t>thermal treatment</w:t>
            </w:r>
          </w:p>
        </w:tc>
        <w:tc>
          <w:tcPr>
            <w:tcW w:w="2066" w:type="dxa"/>
            <w:vAlign w:val="center"/>
          </w:tcPr>
          <w:p w14:paraId="4F1D51C6" w14:textId="60A4F786" w:rsidR="005239D3" w:rsidRPr="00A918FF" w:rsidRDefault="005239D3" w:rsidP="0084362C">
            <w:pPr>
              <w:rPr>
                <w:rFonts w:ascii="Arial" w:hAnsi="Arial" w:cs="Arial"/>
                <w:szCs w:val="22"/>
              </w:rPr>
            </w:pPr>
            <w:r w:rsidRPr="00A918FF">
              <w:rPr>
                <w:rFonts w:ascii="Arial" w:hAnsi="Arial" w:cs="Arial"/>
                <w:szCs w:val="22"/>
              </w:rPr>
              <w:t>dryer</w:t>
            </w:r>
          </w:p>
        </w:tc>
        <w:tc>
          <w:tcPr>
            <w:tcW w:w="375" w:type="dxa"/>
            <w:vAlign w:val="center"/>
          </w:tcPr>
          <w:p w14:paraId="32D6ED26" w14:textId="5AC5B991" w:rsidR="005239D3" w:rsidRPr="00A918FF" w:rsidRDefault="008C34FF" w:rsidP="0084362C">
            <w:pPr>
              <w:jc w:val="right"/>
              <w:rPr>
                <w:rFonts w:ascii="Arial" w:hAnsi="Arial" w:cs="Arial"/>
                <w:szCs w:val="22"/>
              </w:rPr>
            </w:pPr>
            <w:r w:rsidRPr="00A918FF">
              <w:rPr>
                <w:rFonts w:ascii="Arial" w:hAnsi="Arial" w:cs="Arial"/>
                <w:szCs w:val="22"/>
              </w:rPr>
              <w:t>2</w:t>
            </w:r>
          </w:p>
        </w:tc>
        <w:tc>
          <w:tcPr>
            <w:tcW w:w="2325" w:type="dxa"/>
            <w:vAlign w:val="center"/>
          </w:tcPr>
          <w:p w14:paraId="5F901DD2" w14:textId="32F1F475" w:rsidR="005239D3" w:rsidRPr="00A918FF" w:rsidRDefault="008C34FF" w:rsidP="0084362C">
            <w:pPr>
              <w:rPr>
                <w:rFonts w:ascii="Arial" w:hAnsi="Arial" w:cs="Arial"/>
                <w:szCs w:val="22"/>
              </w:rPr>
            </w:pPr>
            <w:r w:rsidRPr="00A918FF">
              <w:rPr>
                <w:rFonts w:ascii="Arial" w:hAnsi="Arial" w:cs="Arial"/>
                <w:szCs w:val="22"/>
              </w:rPr>
              <w:t>dry solids flow rate</w:t>
            </w:r>
          </w:p>
        </w:tc>
        <w:tc>
          <w:tcPr>
            <w:tcW w:w="1930" w:type="dxa"/>
            <w:vAlign w:val="center"/>
          </w:tcPr>
          <w:p w14:paraId="7A54AAEF" w14:textId="04391D90" w:rsidR="005239D3" w:rsidRPr="00A918FF" w:rsidRDefault="008C34FF" w:rsidP="0084362C">
            <w:pPr>
              <w:jc w:val="right"/>
              <w:rPr>
                <w:rFonts w:ascii="Arial" w:hAnsi="Arial" w:cs="Arial"/>
                <w:szCs w:val="22"/>
              </w:rPr>
            </w:pPr>
            <w:r w:rsidRPr="00A918FF">
              <w:rPr>
                <w:rFonts w:ascii="Arial" w:hAnsi="Arial" w:cs="Arial"/>
                <w:szCs w:val="22"/>
              </w:rPr>
              <w:t>80</w:t>
            </w:r>
          </w:p>
        </w:tc>
        <w:tc>
          <w:tcPr>
            <w:tcW w:w="1400" w:type="dxa"/>
            <w:vAlign w:val="center"/>
          </w:tcPr>
          <w:p w14:paraId="28EDEA6F" w14:textId="3AA28657" w:rsidR="005239D3" w:rsidRPr="00A918FF" w:rsidRDefault="008C34FF" w:rsidP="0084362C">
            <w:pPr>
              <w:rPr>
                <w:rFonts w:ascii="Arial" w:hAnsi="Arial" w:cs="Arial"/>
                <w:szCs w:val="22"/>
              </w:rPr>
            </w:pPr>
            <w:r w:rsidRPr="00A918FF">
              <w:rPr>
                <w:rFonts w:ascii="Arial" w:hAnsi="Arial" w:cs="Arial"/>
                <w:szCs w:val="22"/>
              </w:rPr>
              <w:t>tonne·day</w:t>
            </w:r>
            <w:r w:rsidRPr="00A918FF">
              <w:rPr>
                <w:rFonts w:ascii="Arial" w:hAnsi="Arial" w:cs="Arial"/>
                <w:szCs w:val="22"/>
                <w:vertAlign w:val="superscript"/>
              </w:rPr>
              <w:t>-1</w:t>
            </w:r>
          </w:p>
        </w:tc>
        <w:tc>
          <w:tcPr>
            <w:tcW w:w="1023" w:type="dxa"/>
            <w:vAlign w:val="center"/>
          </w:tcPr>
          <w:p w14:paraId="1D2E94C1" w14:textId="35B95E14" w:rsidR="005239D3" w:rsidRPr="00A918FF" w:rsidRDefault="008C34FF" w:rsidP="0084362C">
            <w:pPr>
              <w:jc w:val="right"/>
              <w:rPr>
                <w:rFonts w:ascii="Arial" w:hAnsi="Arial" w:cs="Arial"/>
                <w:szCs w:val="22"/>
              </w:rPr>
            </w:pPr>
            <w:r w:rsidRPr="00A918FF">
              <w:rPr>
                <w:rFonts w:ascii="Arial" w:hAnsi="Arial" w:cs="Arial"/>
                <w:szCs w:val="22"/>
              </w:rPr>
              <w:t>2776025</w:t>
            </w:r>
          </w:p>
        </w:tc>
        <w:tc>
          <w:tcPr>
            <w:tcW w:w="767" w:type="dxa"/>
            <w:vAlign w:val="center"/>
          </w:tcPr>
          <w:p w14:paraId="440D04FB" w14:textId="7FA171DC" w:rsidR="005239D3" w:rsidRPr="00A918FF" w:rsidRDefault="008C34FF" w:rsidP="0084362C">
            <w:pPr>
              <w:jc w:val="right"/>
              <w:rPr>
                <w:rFonts w:ascii="Arial" w:hAnsi="Arial" w:cs="Arial"/>
                <w:szCs w:val="22"/>
              </w:rPr>
            </w:pPr>
            <w:r w:rsidRPr="00A918FF">
              <w:rPr>
                <w:rFonts w:ascii="Arial" w:hAnsi="Arial" w:cs="Arial"/>
                <w:szCs w:val="22"/>
              </w:rPr>
              <w:t>603.1</w:t>
            </w:r>
          </w:p>
        </w:tc>
        <w:tc>
          <w:tcPr>
            <w:tcW w:w="522" w:type="dxa"/>
            <w:vAlign w:val="center"/>
          </w:tcPr>
          <w:p w14:paraId="1F0D623E" w14:textId="05236528" w:rsidR="005239D3" w:rsidRPr="00A918FF" w:rsidRDefault="008C34FF" w:rsidP="0084362C">
            <w:pPr>
              <w:jc w:val="right"/>
              <w:rPr>
                <w:rFonts w:ascii="Arial" w:hAnsi="Arial" w:cs="Arial"/>
                <w:szCs w:val="22"/>
              </w:rPr>
            </w:pPr>
            <w:r w:rsidRPr="00A918FF">
              <w:rPr>
                <w:rFonts w:ascii="Arial" w:hAnsi="Arial" w:cs="Arial"/>
                <w:szCs w:val="22"/>
              </w:rPr>
              <w:t>0.7</w:t>
            </w:r>
          </w:p>
        </w:tc>
        <w:tc>
          <w:tcPr>
            <w:tcW w:w="559" w:type="dxa"/>
            <w:vAlign w:val="center"/>
          </w:tcPr>
          <w:p w14:paraId="5F7EABDB" w14:textId="3EA8A8D5" w:rsidR="005239D3" w:rsidRPr="00A918FF" w:rsidRDefault="008C34FF" w:rsidP="0084362C">
            <w:pPr>
              <w:jc w:val="right"/>
              <w:rPr>
                <w:rFonts w:ascii="Arial" w:hAnsi="Arial" w:cs="Arial"/>
                <w:szCs w:val="22"/>
              </w:rPr>
            </w:pPr>
            <w:r w:rsidRPr="00A918FF">
              <w:rPr>
                <w:rFonts w:ascii="Arial" w:hAnsi="Arial" w:cs="Arial"/>
                <w:szCs w:val="22"/>
              </w:rPr>
              <w:t>3.17</w:t>
            </w:r>
          </w:p>
        </w:tc>
        <w:tc>
          <w:tcPr>
            <w:tcW w:w="1207" w:type="dxa"/>
            <w:vAlign w:val="center"/>
          </w:tcPr>
          <w:p w14:paraId="2F62EA43" w14:textId="2ED59D22" w:rsidR="005239D3" w:rsidRPr="00A918FF" w:rsidRDefault="00926E38" w:rsidP="0084362C">
            <w:pPr>
              <w:jc w:val="center"/>
              <w:rPr>
                <w:rFonts w:ascii="Arial" w:hAnsi="Arial" w:cs="Arial"/>
                <w:szCs w:val="22"/>
              </w:rPr>
            </w:pPr>
            <w:r w:rsidRPr="00A918FF">
              <w:rPr>
                <w:rFonts w:ascii="Arial" w:hAnsi="Arial" w:cs="Arial"/>
                <w:szCs w:val="22"/>
              </w:rPr>
              <w:fldChar w:fldCharType="begin"/>
            </w:r>
            <w:r w:rsidR="00682A1E">
              <w:rPr>
                <w:rFonts w:ascii="Arial" w:hAnsi="Arial" w:cs="Arial"/>
                <w:szCs w:val="22"/>
              </w:rPr>
              <w:instrText xml:space="preserve"> ADDIN ZOTERO_ITEM CSL_CITATION {"citationID":"a2ih4k2d5ms","properties":{"unsorted":false,"formattedCitation":"\\super 2\\nosupersub{}","plainCitation":"2","noteIndex":0},"citationItems":[{"id":6146,"uris":["http://zotero.org/groups/4773673/items/PQSZUMW3"],"itemData":{"id":6146,"type":"article-journal","abstract":"Handling excess sludge produced by wastewater treatment is a common problem worldwide. Due to limited space available in landfills, as well as difficulties involved in using excess sludge in agriculture, there is a need for alternative disposal methods. Although anaerobic digestion (AD) is widely used in processing sludge, only partial energy recovery from methane and sludge volume reduction can be achieved, resulting in a substantial amount of sludge remaining, which needs to be disposed of. Direct incineration after sludge drying is one possible option, a practice that is already in place in some cities in China. A comparison between direct incineration and conventional AD (with or without pretreatment by thermal hydrolysis) has to be made with respect to the energy balance and investment &amp; operational (I &amp; O) costs. This comparison reveals direct incineration to have the lowest energy deficit and I &amp; O costs. Therefore, it is expected that direct incineration without AD will become the preferred sustainable approach to handling sludge.","container-title":"Water Research","DOI":"10.1016/j.watres.2019.115298","ISSN":"0043-1354","journalAbbreviation":"Water Research","page":"115298","source":"ScienceDirect","title":"Sustainable disposal of excess sludge: Incineration without anaerobic digestion","title-short":"Sustainable disposal of excess sludge","volume":"170","author":[{"family":"Hao","given":"Xiaodi"},{"family":"Chen","given":"Qi"},{"family":"Loosdrecht","given":"Mark C. M.","non-dropping-particle":"van"},{"family":"Li","given":"Ji"},{"family":"Jiang","given":"Han"}],"issued":{"date-parts":[["2020",3,1]]}}}],"schema":"https://github.com/citation-style-language/schema/raw/master/csl-citation.json"} </w:instrText>
            </w:r>
            <w:r w:rsidRPr="00A918FF">
              <w:rPr>
                <w:rFonts w:ascii="Arial" w:hAnsi="Arial" w:cs="Arial"/>
                <w:szCs w:val="22"/>
              </w:rPr>
              <w:fldChar w:fldCharType="separate"/>
            </w:r>
            <w:r w:rsidRPr="00A918FF">
              <w:rPr>
                <w:rFonts w:ascii="Arial" w:hAnsi="Arial" w:cs="Arial"/>
                <w:kern w:val="0"/>
                <w:vertAlign w:val="superscript"/>
              </w:rPr>
              <w:t>2</w:t>
            </w:r>
            <w:r w:rsidRPr="00A918FF">
              <w:rPr>
                <w:rFonts w:ascii="Arial" w:hAnsi="Arial" w:cs="Arial"/>
                <w:szCs w:val="22"/>
              </w:rPr>
              <w:fldChar w:fldCharType="end"/>
            </w:r>
          </w:p>
        </w:tc>
      </w:tr>
      <w:tr w:rsidR="005239D3" w:rsidRPr="00A918FF" w14:paraId="27C3D537" w14:textId="00C1E9A1" w:rsidTr="009A6E2D">
        <w:tc>
          <w:tcPr>
            <w:tcW w:w="1439" w:type="dxa"/>
            <w:vMerge/>
          </w:tcPr>
          <w:p w14:paraId="1FB536A9" w14:textId="77777777" w:rsidR="005239D3" w:rsidRPr="00A918FF" w:rsidRDefault="005239D3" w:rsidP="005239D3">
            <w:pPr>
              <w:jc w:val="both"/>
              <w:rPr>
                <w:rFonts w:ascii="Arial" w:hAnsi="Arial" w:cs="Arial"/>
                <w:szCs w:val="22"/>
              </w:rPr>
            </w:pPr>
          </w:p>
        </w:tc>
        <w:tc>
          <w:tcPr>
            <w:tcW w:w="2066" w:type="dxa"/>
            <w:vAlign w:val="center"/>
          </w:tcPr>
          <w:p w14:paraId="05FEC578" w14:textId="2E68D5E9" w:rsidR="005239D3" w:rsidRPr="00A918FF" w:rsidRDefault="005239D3" w:rsidP="0084362C">
            <w:pPr>
              <w:rPr>
                <w:rFonts w:ascii="Arial" w:hAnsi="Arial" w:cs="Arial"/>
                <w:szCs w:val="22"/>
              </w:rPr>
            </w:pPr>
            <w:r w:rsidRPr="00A918FF">
              <w:rPr>
                <w:rFonts w:ascii="Arial" w:hAnsi="Arial" w:cs="Arial"/>
                <w:szCs w:val="22"/>
              </w:rPr>
              <w:t>rotary kiln</w:t>
            </w:r>
          </w:p>
        </w:tc>
        <w:tc>
          <w:tcPr>
            <w:tcW w:w="375" w:type="dxa"/>
            <w:vAlign w:val="center"/>
          </w:tcPr>
          <w:p w14:paraId="19EA386E" w14:textId="235291D2" w:rsidR="005239D3" w:rsidRPr="00A918FF" w:rsidRDefault="0084362C" w:rsidP="0084362C">
            <w:pPr>
              <w:jc w:val="right"/>
              <w:rPr>
                <w:rFonts w:ascii="Arial" w:hAnsi="Arial" w:cs="Arial"/>
                <w:szCs w:val="22"/>
              </w:rPr>
            </w:pPr>
            <w:r w:rsidRPr="00A918FF">
              <w:rPr>
                <w:rFonts w:ascii="Arial" w:hAnsi="Arial" w:cs="Arial"/>
                <w:szCs w:val="22"/>
              </w:rPr>
              <w:t>1</w:t>
            </w:r>
          </w:p>
        </w:tc>
        <w:tc>
          <w:tcPr>
            <w:tcW w:w="2325" w:type="dxa"/>
            <w:vAlign w:val="center"/>
          </w:tcPr>
          <w:p w14:paraId="21097A17" w14:textId="36E8408A" w:rsidR="005239D3" w:rsidRPr="00A918FF" w:rsidRDefault="008C34FF" w:rsidP="0084362C">
            <w:pPr>
              <w:rPr>
                <w:rFonts w:ascii="Arial" w:hAnsi="Arial" w:cs="Arial"/>
                <w:szCs w:val="22"/>
              </w:rPr>
            </w:pPr>
            <w:r w:rsidRPr="00A918FF">
              <w:rPr>
                <w:rFonts w:ascii="Arial" w:hAnsi="Arial" w:cs="Arial"/>
                <w:szCs w:val="22"/>
              </w:rPr>
              <w:t>product flow rate</w:t>
            </w:r>
          </w:p>
        </w:tc>
        <w:tc>
          <w:tcPr>
            <w:tcW w:w="1930" w:type="dxa"/>
            <w:vAlign w:val="center"/>
          </w:tcPr>
          <w:p w14:paraId="49839167" w14:textId="4958377D" w:rsidR="005239D3" w:rsidRPr="00A918FF" w:rsidRDefault="008C34FF" w:rsidP="0084362C">
            <w:pPr>
              <w:jc w:val="right"/>
              <w:rPr>
                <w:rFonts w:ascii="Arial" w:hAnsi="Arial" w:cs="Arial"/>
                <w:szCs w:val="22"/>
              </w:rPr>
            </w:pPr>
            <w:r w:rsidRPr="00A918FF">
              <w:rPr>
                <w:rFonts w:ascii="Arial" w:hAnsi="Arial" w:cs="Arial"/>
                <w:szCs w:val="22"/>
              </w:rPr>
              <w:t>441</w:t>
            </w:r>
          </w:p>
        </w:tc>
        <w:tc>
          <w:tcPr>
            <w:tcW w:w="1400" w:type="dxa"/>
            <w:vAlign w:val="center"/>
          </w:tcPr>
          <w:p w14:paraId="328970E6" w14:textId="5A492B5F" w:rsidR="005239D3" w:rsidRPr="00A918FF" w:rsidRDefault="008C34FF" w:rsidP="0084362C">
            <w:pPr>
              <w:rPr>
                <w:rFonts w:ascii="Arial" w:hAnsi="Arial" w:cs="Arial"/>
                <w:szCs w:val="22"/>
              </w:rPr>
            </w:pPr>
            <w:r w:rsidRPr="00A918FF">
              <w:rPr>
                <w:rFonts w:ascii="Arial" w:hAnsi="Arial" w:cs="Arial"/>
                <w:szCs w:val="22"/>
              </w:rPr>
              <w:t>tonne·day</w:t>
            </w:r>
            <w:r w:rsidRPr="00A918FF">
              <w:rPr>
                <w:rFonts w:ascii="Arial" w:hAnsi="Arial" w:cs="Arial"/>
                <w:szCs w:val="22"/>
                <w:vertAlign w:val="superscript"/>
              </w:rPr>
              <w:t>-1</w:t>
            </w:r>
          </w:p>
        </w:tc>
        <w:tc>
          <w:tcPr>
            <w:tcW w:w="1023" w:type="dxa"/>
            <w:vAlign w:val="center"/>
          </w:tcPr>
          <w:p w14:paraId="576DF428" w14:textId="6213CA72" w:rsidR="005239D3" w:rsidRPr="00A918FF" w:rsidRDefault="008C34FF" w:rsidP="0084362C">
            <w:pPr>
              <w:jc w:val="right"/>
              <w:rPr>
                <w:rFonts w:ascii="Arial" w:hAnsi="Arial" w:cs="Arial"/>
                <w:szCs w:val="22"/>
              </w:rPr>
            </w:pPr>
            <w:r w:rsidRPr="00A918FF">
              <w:rPr>
                <w:rFonts w:ascii="Arial" w:hAnsi="Arial" w:cs="Arial"/>
                <w:szCs w:val="22"/>
              </w:rPr>
              <w:t>1250000</w:t>
            </w:r>
            <w:r w:rsidRPr="00A918FF">
              <w:rPr>
                <w:rFonts w:ascii="Arial" w:hAnsi="Arial" w:cs="Arial"/>
                <w:szCs w:val="22"/>
                <w:vertAlign w:val="superscript"/>
              </w:rPr>
              <w:t>a</w:t>
            </w:r>
          </w:p>
        </w:tc>
        <w:tc>
          <w:tcPr>
            <w:tcW w:w="767" w:type="dxa"/>
            <w:vAlign w:val="center"/>
          </w:tcPr>
          <w:p w14:paraId="7D6D570D" w14:textId="358364A2" w:rsidR="005239D3" w:rsidRPr="00A918FF" w:rsidRDefault="008C34FF" w:rsidP="0084362C">
            <w:pPr>
              <w:jc w:val="right"/>
              <w:rPr>
                <w:rFonts w:ascii="Arial" w:hAnsi="Arial" w:cs="Arial"/>
                <w:szCs w:val="22"/>
              </w:rPr>
            </w:pPr>
            <w:r w:rsidRPr="00A918FF">
              <w:rPr>
                <w:rFonts w:ascii="Arial" w:hAnsi="Arial" w:cs="Arial"/>
                <w:szCs w:val="22"/>
              </w:rPr>
              <w:t>798</w:t>
            </w:r>
          </w:p>
        </w:tc>
        <w:tc>
          <w:tcPr>
            <w:tcW w:w="522" w:type="dxa"/>
            <w:vAlign w:val="center"/>
          </w:tcPr>
          <w:p w14:paraId="303C9745" w14:textId="2931E7F6" w:rsidR="005239D3" w:rsidRPr="00A918FF" w:rsidRDefault="008C34FF" w:rsidP="0084362C">
            <w:pPr>
              <w:jc w:val="right"/>
              <w:rPr>
                <w:rFonts w:ascii="Arial" w:hAnsi="Arial" w:cs="Arial"/>
                <w:szCs w:val="22"/>
              </w:rPr>
            </w:pPr>
            <w:r w:rsidRPr="00A918FF">
              <w:rPr>
                <w:rFonts w:ascii="Arial" w:hAnsi="Arial" w:cs="Arial"/>
                <w:szCs w:val="22"/>
              </w:rPr>
              <w:t>0.6</w:t>
            </w:r>
          </w:p>
        </w:tc>
        <w:tc>
          <w:tcPr>
            <w:tcW w:w="559" w:type="dxa"/>
            <w:vAlign w:val="center"/>
          </w:tcPr>
          <w:p w14:paraId="1F840BC2" w14:textId="7A9C87D4" w:rsidR="005239D3" w:rsidRPr="00A918FF" w:rsidRDefault="008C34FF" w:rsidP="0084362C">
            <w:pPr>
              <w:jc w:val="right"/>
              <w:rPr>
                <w:rFonts w:ascii="Arial" w:hAnsi="Arial" w:cs="Arial"/>
                <w:szCs w:val="22"/>
              </w:rPr>
            </w:pPr>
            <w:r w:rsidRPr="00A918FF">
              <w:rPr>
                <w:rFonts w:ascii="Arial" w:hAnsi="Arial" w:cs="Arial"/>
                <w:szCs w:val="22"/>
              </w:rPr>
              <w:t>1</w:t>
            </w:r>
          </w:p>
        </w:tc>
        <w:tc>
          <w:tcPr>
            <w:tcW w:w="1207" w:type="dxa"/>
            <w:vAlign w:val="center"/>
          </w:tcPr>
          <w:p w14:paraId="2A2C7E6F" w14:textId="6E5B1B0C" w:rsidR="005239D3" w:rsidRPr="00A918FF" w:rsidRDefault="00926E38" w:rsidP="0084362C">
            <w:pPr>
              <w:jc w:val="center"/>
              <w:rPr>
                <w:rFonts w:ascii="Arial" w:hAnsi="Arial" w:cs="Arial"/>
                <w:szCs w:val="22"/>
              </w:rPr>
            </w:pPr>
            <w:r w:rsidRPr="00A918FF">
              <w:rPr>
                <w:rFonts w:ascii="Arial" w:hAnsi="Arial" w:cs="Arial"/>
                <w:szCs w:val="22"/>
              </w:rPr>
              <w:fldChar w:fldCharType="begin"/>
            </w:r>
            <w:r w:rsidR="00682A1E">
              <w:rPr>
                <w:rFonts w:ascii="Arial" w:hAnsi="Arial" w:cs="Arial"/>
                <w:szCs w:val="22"/>
              </w:rPr>
              <w:instrText xml:space="preserve"> ADDIN ZOTERO_ITEM CSL_CITATION {"citationID":"a1ubouf2dlm","properties":{"unsorted":false,"formattedCitation":"\\super 3\\nosupersub{}","plainCitation":"3","noteIndex":0},"citationItems":[{"id":7690,"uris":["http://zotero.org/users/6402546/items/7GM9MPGC"],"itemData":{"id":7690,"type":"webpage","abstract":"Vertical kiln vs. Rotary Kiln: A Cost Analysis","language":"en","title":"Vertical kiln vs. Rotary Kiln: A Cost Analysis","title-short":"Vertical kiln vs. Rotary Kiln","URL":"https://www.cementequipments.com/info/vertical-kiln-vs-rotary-kiln-a-cost-analysis-103128381.html","accessed":{"date-parts":[["2026",6,21]]}}}],"schema":"https://github.com/citation-style-language/schema/raw/master/csl-citation.json"} </w:instrText>
            </w:r>
            <w:r w:rsidRPr="00A918FF">
              <w:rPr>
                <w:rFonts w:ascii="Arial" w:hAnsi="Arial" w:cs="Arial"/>
                <w:szCs w:val="22"/>
              </w:rPr>
              <w:fldChar w:fldCharType="separate"/>
            </w:r>
            <w:r w:rsidRPr="00A918FF">
              <w:rPr>
                <w:rFonts w:ascii="Arial" w:hAnsi="Arial" w:cs="Arial"/>
                <w:kern w:val="0"/>
                <w:vertAlign w:val="superscript"/>
              </w:rPr>
              <w:t>3</w:t>
            </w:r>
            <w:r w:rsidRPr="00A918FF">
              <w:rPr>
                <w:rFonts w:ascii="Arial" w:hAnsi="Arial" w:cs="Arial"/>
                <w:szCs w:val="22"/>
              </w:rPr>
              <w:fldChar w:fldCharType="end"/>
            </w:r>
          </w:p>
        </w:tc>
      </w:tr>
    </w:tbl>
    <w:p w14:paraId="2B514E5F" w14:textId="6FF354B2" w:rsidR="00DF49DA" w:rsidRPr="00A918FF" w:rsidRDefault="008C34FF" w:rsidP="003E3140">
      <w:pPr>
        <w:spacing w:after="0" w:line="240" w:lineRule="auto"/>
        <w:jc w:val="both"/>
        <w:rPr>
          <w:rFonts w:ascii="Arial" w:hAnsi="Arial" w:cs="Arial"/>
          <w:szCs w:val="22"/>
        </w:rPr>
        <w:sectPr w:rsidR="00DF49DA" w:rsidRPr="00A918FF" w:rsidSect="00DF49DA">
          <w:pgSz w:w="16838" w:h="11906" w:orient="landscape"/>
          <w:pgMar w:top="1440" w:right="1440" w:bottom="1440" w:left="1440" w:header="851" w:footer="992" w:gutter="0"/>
          <w:cols w:space="425"/>
          <w:docGrid w:type="lines" w:linePitch="312"/>
        </w:sectPr>
      </w:pPr>
      <w:proofErr w:type="gramStart"/>
      <w:r w:rsidRPr="00A918FF">
        <w:rPr>
          <w:rFonts w:ascii="Arial" w:hAnsi="Arial" w:cs="Arial"/>
          <w:szCs w:val="22"/>
          <w:vertAlign w:val="superscript"/>
        </w:rPr>
        <w:t>a</w:t>
      </w:r>
      <w:proofErr w:type="gramEnd"/>
      <w:r w:rsidRPr="00A918FF">
        <w:rPr>
          <w:rFonts w:ascii="Arial" w:hAnsi="Arial" w:cs="Arial"/>
          <w:szCs w:val="22"/>
        </w:rPr>
        <w:t xml:space="preserve"> Installed cost</w:t>
      </w:r>
      <w:r w:rsidR="008A5DAF" w:rsidRPr="00A918FF">
        <w:rPr>
          <w:rFonts w:ascii="Arial" w:hAnsi="Arial" w:cs="Arial"/>
          <w:szCs w:val="22"/>
        </w:rPr>
        <w:t xml:space="preserve"> of rotary kiln</w:t>
      </w:r>
      <w:r w:rsidR="000266EA" w:rsidRPr="00A918FF">
        <w:rPr>
          <w:rFonts w:ascii="Arial" w:hAnsi="Arial" w:cs="Arial"/>
          <w:szCs w:val="22"/>
        </w:rPr>
        <w:t>.</w:t>
      </w:r>
    </w:p>
    <w:p w14:paraId="2921C205" w14:textId="450C4435" w:rsidR="005041BB" w:rsidRPr="00A918FF" w:rsidRDefault="005041BB" w:rsidP="005041BB">
      <w:pPr>
        <w:spacing w:after="0" w:line="240" w:lineRule="auto"/>
        <w:jc w:val="both"/>
        <w:rPr>
          <w:rFonts w:ascii="Arial" w:hAnsi="Arial" w:cs="Arial"/>
          <w:szCs w:val="22"/>
        </w:rPr>
      </w:pPr>
      <w:r w:rsidRPr="00A918FF">
        <w:rPr>
          <w:rFonts w:ascii="Arial" w:hAnsi="Arial" w:cs="Arial"/>
          <w:szCs w:val="22"/>
        </w:rPr>
        <w:lastRenderedPageBreak/>
        <w:t xml:space="preserve">In addition to capital costs, operating costs associated with chemicals, utilities, and residual solids management were estimated from process simulation outputs. The unit prices used for operating cost, revenue, and credit calculations are summarized in </w:t>
      </w:r>
      <w:r w:rsidRPr="00A918FF">
        <w:rPr>
          <w:rFonts w:ascii="Arial" w:hAnsi="Arial" w:cs="Arial"/>
          <w:b/>
          <w:bCs/>
          <w:szCs w:val="22"/>
        </w:rPr>
        <w:t>Table S7</w:t>
      </w:r>
      <w:r w:rsidRPr="00A918FF">
        <w:rPr>
          <w:rFonts w:ascii="Arial" w:hAnsi="Arial" w:cs="Arial"/>
          <w:szCs w:val="22"/>
        </w:rPr>
        <w:t>.</w:t>
      </w:r>
    </w:p>
    <w:p w14:paraId="6490606D" w14:textId="77777777" w:rsidR="007805AA" w:rsidRPr="00A918FF" w:rsidRDefault="007805AA" w:rsidP="003E3140">
      <w:pPr>
        <w:spacing w:after="0" w:line="240" w:lineRule="auto"/>
        <w:jc w:val="both"/>
        <w:rPr>
          <w:rFonts w:ascii="Arial" w:hAnsi="Arial" w:cs="Arial"/>
          <w:szCs w:val="22"/>
        </w:rPr>
      </w:pPr>
    </w:p>
    <w:p w14:paraId="35A620E7" w14:textId="48E99ECF" w:rsidR="007805AA" w:rsidRPr="00A918FF" w:rsidRDefault="007805AA" w:rsidP="007805AA">
      <w:pPr>
        <w:spacing w:after="0" w:line="240" w:lineRule="auto"/>
        <w:jc w:val="both"/>
        <w:rPr>
          <w:rFonts w:ascii="Arial" w:hAnsi="Arial" w:cs="Arial"/>
          <w:szCs w:val="22"/>
        </w:rPr>
      </w:pPr>
      <w:r w:rsidRPr="00A918FF">
        <w:rPr>
          <w:rFonts w:ascii="Arial" w:hAnsi="Arial" w:cs="Arial"/>
          <w:b/>
          <w:bCs/>
          <w:szCs w:val="22"/>
        </w:rPr>
        <w:t>Table S7.</w:t>
      </w:r>
      <w:r w:rsidRPr="00A918FF">
        <w:rPr>
          <w:rFonts w:ascii="Arial" w:hAnsi="Arial" w:cs="Arial"/>
          <w:szCs w:val="22"/>
        </w:rPr>
        <w:t xml:space="preserve"> Unit prices and economic parameters used in operating cost and credit calculations.</w:t>
      </w:r>
    </w:p>
    <w:tbl>
      <w:tblPr>
        <w:tblStyle w:val="TableGrid"/>
        <w:tblW w:w="90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942"/>
        <w:gridCol w:w="1458"/>
        <w:gridCol w:w="1080"/>
        <w:gridCol w:w="2520"/>
      </w:tblGrid>
      <w:tr w:rsidR="005041BB" w:rsidRPr="00A918FF" w14:paraId="370C4659" w14:textId="77777777" w:rsidTr="005616A2">
        <w:tc>
          <w:tcPr>
            <w:tcW w:w="3942" w:type="dxa"/>
            <w:vAlign w:val="center"/>
          </w:tcPr>
          <w:p w14:paraId="414907F3" w14:textId="77777777" w:rsidR="005041BB" w:rsidRPr="00A918FF" w:rsidRDefault="005041BB" w:rsidP="00CD32D6">
            <w:pPr>
              <w:jc w:val="center"/>
              <w:rPr>
                <w:rFonts w:ascii="Arial" w:hAnsi="Arial" w:cs="Arial"/>
                <w:b/>
                <w:bCs/>
                <w:szCs w:val="22"/>
              </w:rPr>
            </w:pPr>
            <w:r w:rsidRPr="00A918FF">
              <w:rPr>
                <w:rFonts w:ascii="Arial" w:hAnsi="Arial" w:cs="Arial"/>
                <w:b/>
                <w:bCs/>
                <w:szCs w:val="22"/>
              </w:rPr>
              <w:t>item</w:t>
            </w:r>
          </w:p>
        </w:tc>
        <w:tc>
          <w:tcPr>
            <w:tcW w:w="1458" w:type="dxa"/>
            <w:vAlign w:val="center"/>
          </w:tcPr>
          <w:p w14:paraId="29C2BA70" w14:textId="77777777" w:rsidR="005041BB" w:rsidRPr="00A918FF" w:rsidRDefault="005041BB" w:rsidP="00CD32D6">
            <w:pPr>
              <w:jc w:val="center"/>
              <w:rPr>
                <w:rFonts w:ascii="Arial" w:hAnsi="Arial" w:cs="Arial"/>
                <w:b/>
                <w:bCs/>
                <w:szCs w:val="22"/>
              </w:rPr>
            </w:pPr>
            <w:r w:rsidRPr="00A918FF">
              <w:rPr>
                <w:rFonts w:ascii="Arial" w:hAnsi="Arial" w:cs="Arial"/>
                <w:b/>
                <w:bCs/>
                <w:szCs w:val="22"/>
              </w:rPr>
              <w:t>unit</w:t>
            </w:r>
          </w:p>
        </w:tc>
        <w:tc>
          <w:tcPr>
            <w:tcW w:w="1080" w:type="dxa"/>
            <w:vAlign w:val="center"/>
          </w:tcPr>
          <w:p w14:paraId="2E772744" w14:textId="5EFA6F91" w:rsidR="005041BB" w:rsidRPr="00A918FF" w:rsidRDefault="006073A5" w:rsidP="00CD32D6">
            <w:pPr>
              <w:jc w:val="center"/>
              <w:rPr>
                <w:rFonts w:ascii="Arial" w:hAnsi="Arial" w:cs="Arial"/>
                <w:b/>
                <w:bCs/>
                <w:szCs w:val="22"/>
              </w:rPr>
            </w:pPr>
            <w:r w:rsidRPr="00A918FF">
              <w:rPr>
                <w:rFonts w:ascii="Arial" w:hAnsi="Arial" w:cs="Arial"/>
                <w:b/>
                <w:bCs/>
                <w:szCs w:val="22"/>
              </w:rPr>
              <w:t>price</w:t>
            </w:r>
          </w:p>
        </w:tc>
        <w:tc>
          <w:tcPr>
            <w:tcW w:w="2520" w:type="dxa"/>
            <w:vAlign w:val="center"/>
          </w:tcPr>
          <w:p w14:paraId="683E3F38" w14:textId="1023BDBC" w:rsidR="005041BB" w:rsidRPr="00A918FF" w:rsidRDefault="005041BB" w:rsidP="00CD32D6">
            <w:pPr>
              <w:jc w:val="center"/>
              <w:rPr>
                <w:rFonts w:ascii="Arial" w:hAnsi="Arial" w:cs="Arial"/>
                <w:b/>
                <w:bCs/>
                <w:szCs w:val="22"/>
              </w:rPr>
            </w:pPr>
            <w:r w:rsidRPr="00A918FF">
              <w:rPr>
                <w:rFonts w:ascii="Arial" w:hAnsi="Arial" w:cs="Arial"/>
                <w:b/>
                <w:bCs/>
                <w:szCs w:val="22"/>
              </w:rPr>
              <w:t>reference</w:t>
            </w:r>
          </w:p>
        </w:tc>
      </w:tr>
      <w:tr w:rsidR="005041BB" w:rsidRPr="00A918FF" w14:paraId="7E822ED7" w14:textId="77777777" w:rsidTr="005616A2">
        <w:tc>
          <w:tcPr>
            <w:tcW w:w="3942" w:type="dxa"/>
            <w:vAlign w:val="center"/>
          </w:tcPr>
          <w:p w14:paraId="0086B38A" w14:textId="28AB4EDD" w:rsidR="005041BB" w:rsidRPr="00A918FF" w:rsidRDefault="005041BB" w:rsidP="00CD32D6">
            <w:pPr>
              <w:rPr>
                <w:rFonts w:ascii="Arial" w:hAnsi="Arial" w:cs="Arial"/>
                <w:szCs w:val="22"/>
              </w:rPr>
            </w:pPr>
            <w:r w:rsidRPr="00A918FF">
              <w:rPr>
                <w:rFonts w:ascii="Arial" w:hAnsi="Arial" w:cs="Arial"/>
                <w:szCs w:val="22"/>
              </w:rPr>
              <w:t>sludge management</w:t>
            </w:r>
            <w:r w:rsidR="009F4E81">
              <w:rPr>
                <w:rFonts w:ascii="Arial" w:hAnsi="Arial" w:cs="Arial"/>
                <w:szCs w:val="22"/>
              </w:rPr>
              <w:t xml:space="preserve"> (baseline)</w:t>
            </w:r>
          </w:p>
        </w:tc>
        <w:tc>
          <w:tcPr>
            <w:tcW w:w="1458" w:type="dxa"/>
            <w:vAlign w:val="center"/>
          </w:tcPr>
          <w:p w14:paraId="4AA272F3" w14:textId="607C5996" w:rsidR="005041BB" w:rsidRPr="00A918FF" w:rsidRDefault="005041BB" w:rsidP="00CD32D6">
            <w:pPr>
              <w:rPr>
                <w:rFonts w:ascii="Arial" w:hAnsi="Arial" w:cs="Arial"/>
                <w:szCs w:val="22"/>
              </w:rPr>
            </w:pPr>
            <w:r w:rsidRPr="00A918FF">
              <w:rPr>
                <w:rFonts w:ascii="Arial" w:hAnsi="Arial" w:cs="Arial"/>
                <w:szCs w:val="22"/>
              </w:rPr>
              <w:t>$·</w:t>
            </w:r>
            <w:r w:rsidR="002A7100" w:rsidRPr="00A918FF">
              <w:rPr>
                <w:rFonts w:ascii="Arial" w:hAnsi="Arial" w:cs="Arial"/>
                <w:szCs w:val="22"/>
              </w:rPr>
              <w:t xml:space="preserve">dry </w:t>
            </w:r>
            <w:r w:rsidRPr="00A918FF">
              <w:rPr>
                <w:rFonts w:ascii="Arial" w:hAnsi="Arial" w:cs="Arial"/>
                <w:szCs w:val="22"/>
              </w:rPr>
              <w:t>tonne</w:t>
            </w:r>
            <w:r w:rsidRPr="00A918FF">
              <w:rPr>
                <w:rFonts w:ascii="Arial" w:hAnsi="Arial" w:cs="Arial"/>
                <w:szCs w:val="22"/>
                <w:vertAlign w:val="superscript"/>
              </w:rPr>
              <w:t>-1</w:t>
            </w:r>
          </w:p>
        </w:tc>
        <w:tc>
          <w:tcPr>
            <w:tcW w:w="1080" w:type="dxa"/>
            <w:vAlign w:val="center"/>
          </w:tcPr>
          <w:p w14:paraId="5520A87F" w14:textId="09F604EB" w:rsidR="005041BB" w:rsidRPr="00A918FF" w:rsidRDefault="005041BB" w:rsidP="00CD32D6">
            <w:pPr>
              <w:jc w:val="right"/>
              <w:rPr>
                <w:rFonts w:ascii="Arial" w:hAnsi="Arial" w:cs="Arial"/>
                <w:szCs w:val="22"/>
              </w:rPr>
            </w:pPr>
            <w:r w:rsidRPr="00A918FF">
              <w:rPr>
                <w:rFonts w:ascii="Arial" w:hAnsi="Arial" w:cs="Arial"/>
                <w:szCs w:val="22"/>
              </w:rPr>
              <w:t>300</w:t>
            </w:r>
          </w:p>
        </w:tc>
        <w:tc>
          <w:tcPr>
            <w:tcW w:w="2520" w:type="dxa"/>
            <w:vAlign w:val="center"/>
          </w:tcPr>
          <w:p w14:paraId="60ECFBBB" w14:textId="645E9E26" w:rsidR="005041BB" w:rsidRPr="00A918FF" w:rsidRDefault="00E225F2" w:rsidP="00CD32D6">
            <w:pPr>
              <w:rPr>
                <w:rFonts w:ascii="Arial" w:hAnsi="Arial" w:cs="Arial"/>
                <w:szCs w:val="22"/>
              </w:rPr>
            </w:pPr>
            <w:r w:rsidRPr="00A918FF">
              <w:rPr>
                <w:rFonts w:ascii="Arial" w:hAnsi="Arial" w:cs="Arial"/>
                <w:szCs w:val="22"/>
              </w:rPr>
              <w:t>Peccia and Westerhoff</w:t>
            </w:r>
            <w:r w:rsidRPr="00A918FF">
              <w:rPr>
                <w:rFonts w:ascii="Arial" w:hAnsi="Arial" w:cs="Arial"/>
                <w:szCs w:val="22"/>
              </w:rPr>
              <w:fldChar w:fldCharType="begin"/>
            </w:r>
            <w:r w:rsidR="00682A1E">
              <w:rPr>
                <w:rFonts w:ascii="Arial" w:hAnsi="Arial" w:cs="Arial"/>
                <w:szCs w:val="22"/>
              </w:rPr>
              <w:instrText xml:space="preserve"> ADDIN ZOTERO_ITEM CSL_CITATION {"citationID":"ZzHd3QqE","properties":{"unsorted":false,"formattedCitation":"\\super 4\\nosupersub{}","plainCitation":"4","noteIndex":0},"citationItems":[{"id":5305,"uris":["http://zotero.org/users/6402546/items/3HBPQH8Y"],"itemData":{"id":5305,"type":"article-journal","abstract":"Sewage sludge and biosolids production and management are a central component of water and sanitation engineering. The culmination of previous incremental technologies and regulations aimed at solving a current treatment problem, rather than developing the practice for the higher goals of sustainability have resulted in sludge becoming an economic and social liability. Sludge management practice must shift from treatment of a liability toward recovery of the embedded energy and chemical assets, while continuing to protect the environment and human health. This shift will require new research, treatment technologies and infrastructure and must be guided by the application of green engineering principles to ensure economic, social, and environmental sustainability.","container-title":"Environmental Science &amp; Technology","DOI":"10.1021/acs.est.5b01931","ISSN":"0013-936X","issue":"14","journalAbbreviation":"Environ. Sci. Technol.","page":"8271-8276","publisher":"American Chemical Society","source":"ACS Publications","title":"We Should Expect More out of Our Sewage Sludge","volume":"49","author":[{"family":"Peccia","given":"Jordan"},{"family":"Westerhoff","given":"Paul"}],"issued":{"date-parts":[["2015",7,21]]}}}],"schema":"https://github.com/citation-style-language/schema/raw/master/csl-citation.json"} </w:instrText>
            </w:r>
            <w:r w:rsidRPr="00A918FF">
              <w:rPr>
                <w:rFonts w:ascii="Arial" w:hAnsi="Arial" w:cs="Arial"/>
                <w:szCs w:val="22"/>
              </w:rPr>
              <w:fldChar w:fldCharType="separate"/>
            </w:r>
            <w:r w:rsidR="00926E38" w:rsidRPr="00A918FF">
              <w:rPr>
                <w:rFonts w:ascii="Arial" w:hAnsi="Arial" w:cs="Arial"/>
                <w:kern w:val="0"/>
                <w:vertAlign w:val="superscript"/>
              </w:rPr>
              <w:t>4</w:t>
            </w:r>
            <w:r w:rsidRPr="00A918FF">
              <w:rPr>
                <w:rFonts w:ascii="Arial" w:hAnsi="Arial" w:cs="Arial"/>
                <w:szCs w:val="22"/>
              </w:rPr>
              <w:fldChar w:fldCharType="end"/>
            </w:r>
          </w:p>
        </w:tc>
      </w:tr>
      <w:tr w:rsidR="00E225F2" w:rsidRPr="00A918FF" w14:paraId="469F6110" w14:textId="77777777" w:rsidTr="005616A2">
        <w:tc>
          <w:tcPr>
            <w:tcW w:w="3942" w:type="dxa"/>
            <w:vAlign w:val="center"/>
          </w:tcPr>
          <w:p w14:paraId="1DA75630" w14:textId="7A7689C7" w:rsidR="00E225F2" w:rsidRPr="00A918FF" w:rsidRDefault="00E225F2" w:rsidP="00CD32D6">
            <w:pPr>
              <w:rPr>
                <w:rFonts w:ascii="Arial" w:hAnsi="Arial" w:cs="Arial"/>
                <w:szCs w:val="22"/>
              </w:rPr>
            </w:pPr>
            <w:r w:rsidRPr="00A918FF">
              <w:rPr>
                <w:rFonts w:ascii="Arial" w:hAnsi="Arial" w:cs="Arial"/>
                <w:szCs w:val="22"/>
              </w:rPr>
              <w:t>food waste management</w:t>
            </w:r>
          </w:p>
        </w:tc>
        <w:tc>
          <w:tcPr>
            <w:tcW w:w="1458" w:type="dxa"/>
            <w:vAlign w:val="center"/>
          </w:tcPr>
          <w:p w14:paraId="37A22576" w14:textId="2B65CD29" w:rsidR="00E225F2" w:rsidRPr="00A918FF" w:rsidRDefault="00E225F2" w:rsidP="00CD32D6">
            <w:pPr>
              <w:rPr>
                <w:rFonts w:ascii="Arial" w:hAnsi="Arial" w:cs="Arial"/>
                <w:szCs w:val="22"/>
              </w:rPr>
            </w:pPr>
            <w:r w:rsidRPr="00A918FF">
              <w:rPr>
                <w:rFonts w:ascii="Arial" w:hAnsi="Arial" w:cs="Arial"/>
                <w:szCs w:val="22"/>
              </w:rPr>
              <w:t>$·</w:t>
            </w:r>
            <w:r w:rsidR="002A7100" w:rsidRPr="00A918FF">
              <w:rPr>
                <w:rFonts w:ascii="Arial" w:hAnsi="Arial" w:cs="Arial"/>
                <w:szCs w:val="22"/>
              </w:rPr>
              <w:t xml:space="preserve">dry </w:t>
            </w:r>
            <w:r w:rsidRPr="00A918FF">
              <w:rPr>
                <w:rFonts w:ascii="Arial" w:hAnsi="Arial" w:cs="Arial"/>
                <w:szCs w:val="22"/>
              </w:rPr>
              <w:t>tonne</w:t>
            </w:r>
            <w:r w:rsidRPr="00A918FF">
              <w:rPr>
                <w:rFonts w:ascii="Arial" w:hAnsi="Arial" w:cs="Arial"/>
                <w:szCs w:val="22"/>
                <w:vertAlign w:val="superscript"/>
              </w:rPr>
              <w:t>-1</w:t>
            </w:r>
          </w:p>
        </w:tc>
        <w:tc>
          <w:tcPr>
            <w:tcW w:w="1080" w:type="dxa"/>
            <w:vAlign w:val="center"/>
          </w:tcPr>
          <w:p w14:paraId="6283F848" w14:textId="713591F2" w:rsidR="00E225F2" w:rsidRPr="00A918FF" w:rsidRDefault="00E225F2" w:rsidP="00CD32D6">
            <w:pPr>
              <w:jc w:val="right"/>
              <w:rPr>
                <w:rFonts w:ascii="Arial" w:hAnsi="Arial" w:cs="Arial"/>
                <w:szCs w:val="22"/>
              </w:rPr>
            </w:pPr>
            <w:r w:rsidRPr="00A918FF">
              <w:rPr>
                <w:rFonts w:ascii="Arial" w:hAnsi="Arial" w:cs="Arial"/>
                <w:szCs w:val="22"/>
              </w:rPr>
              <w:t>0</w:t>
            </w:r>
            <w:r w:rsidRPr="00A918FF">
              <w:rPr>
                <w:rFonts w:ascii="Arial" w:hAnsi="Arial" w:cs="Arial"/>
                <w:szCs w:val="22"/>
                <w:vertAlign w:val="superscript"/>
              </w:rPr>
              <w:t>a</w:t>
            </w:r>
          </w:p>
        </w:tc>
        <w:tc>
          <w:tcPr>
            <w:tcW w:w="2520" w:type="dxa"/>
            <w:vAlign w:val="center"/>
          </w:tcPr>
          <w:p w14:paraId="7BD8C8E1" w14:textId="6265246B" w:rsidR="00E225F2" w:rsidRPr="00A918FF" w:rsidRDefault="00E225F2" w:rsidP="00CD32D6">
            <w:pPr>
              <w:rPr>
                <w:rFonts w:ascii="Arial" w:hAnsi="Arial" w:cs="Arial"/>
                <w:szCs w:val="22"/>
              </w:rPr>
            </w:pPr>
            <w:r w:rsidRPr="00A918FF">
              <w:rPr>
                <w:rFonts w:ascii="Arial" w:hAnsi="Arial" w:cs="Arial"/>
                <w:szCs w:val="22"/>
              </w:rPr>
              <w:t>-</w:t>
            </w:r>
          </w:p>
        </w:tc>
      </w:tr>
      <w:tr w:rsidR="00700F78" w:rsidRPr="00A918FF" w14:paraId="02222B2D" w14:textId="77777777" w:rsidTr="005616A2">
        <w:tc>
          <w:tcPr>
            <w:tcW w:w="3942" w:type="dxa"/>
            <w:vAlign w:val="center"/>
          </w:tcPr>
          <w:p w14:paraId="02CBCF94" w14:textId="5E8C9741" w:rsidR="00700F78" w:rsidRPr="00A918FF" w:rsidRDefault="00700F78" w:rsidP="00CD32D6">
            <w:pPr>
              <w:rPr>
                <w:rFonts w:ascii="Arial" w:hAnsi="Arial" w:cs="Arial"/>
                <w:szCs w:val="22"/>
              </w:rPr>
            </w:pPr>
            <w:r w:rsidRPr="00A918FF">
              <w:rPr>
                <w:rFonts w:ascii="Arial" w:hAnsi="Arial" w:cs="Arial"/>
                <w:szCs w:val="22"/>
              </w:rPr>
              <w:t>fermentation gas</w:t>
            </w:r>
          </w:p>
        </w:tc>
        <w:tc>
          <w:tcPr>
            <w:tcW w:w="1458" w:type="dxa"/>
            <w:vAlign w:val="center"/>
          </w:tcPr>
          <w:p w14:paraId="5FE720D4" w14:textId="375C21C7" w:rsidR="00700F78" w:rsidRPr="00A918FF" w:rsidRDefault="00700F78" w:rsidP="00CD32D6">
            <w:pPr>
              <w:rPr>
                <w:rFonts w:ascii="Arial" w:hAnsi="Arial" w:cs="Arial"/>
                <w:szCs w:val="22"/>
              </w:rPr>
            </w:pPr>
            <w:r w:rsidRPr="00A918FF">
              <w:rPr>
                <w:rFonts w:ascii="Arial" w:hAnsi="Arial" w:cs="Arial"/>
                <w:szCs w:val="22"/>
              </w:rPr>
              <w:t>$·kg</w:t>
            </w:r>
            <w:r w:rsidRPr="00A918FF">
              <w:rPr>
                <w:rFonts w:ascii="Arial" w:hAnsi="Arial" w:cs="Arial"/>
                <w:szCs w:val="22"/>
                <w:vertAlign w:val="superscript"/>
              </w:rPr>
              <w:t>-1</w:t>
            </w:r>
          </w:p>
        </w:tc>
        <w:tc>
          <w:tcPr>
            <w:tcW w:w="1080" w:type="dxa"/>
            <w:vAlign w:val="center"/>
          </w:tcPr>
          <w:p w14:paraId="40E34A79" w14:textId="7DDEF927" w:rsidR="00700F78" w:rsidRPr="00A918FF" w:rsidRDefault="00700F78" w:rsidP="00CD32D6">
            <w:pPr>
              <w:jc w:val="right"/>
              <w:rPr>
                <w:rFonts w:ascii="Arial" w:hAnsi="Arial" w:cs="Arial"/>
                <w:szCs w:val="22"/>
              </w:rPr>
            </w:pPr>
            <w:r w:rsidRPr="00A918FF">
              <w:rPr>
                <w:rFonts w:ascii="Arial" w:hAnsi="Arial" w:cs="Arial"/>
                <w:szCs w:val="22"/>
              </w:rPr>
              <w:t>0</w:t>
            </w:r>
            <w:r w:rsidRPr="00A918FF">
              <w:rPr>
                <w:rFonts w:ascii="Arial" w:hAnsi="Arial" w:cs="Arial"/>
                <w:szCs w:val="22"/>
                <w:vertAlign w:val="superscript"/>
              </w:rPr>
              <w:t>b</w:t>
            </w:r>
          </w:p>
        </w:tc>
        <w:tc>
          <w:tcPr>
            <w:tcW w:w="2520" w:type="dxa"/>
            <w:vAlign w:val="center"/>
          </w:tcPr>
          <w:p w14:paraId="6AACCC30" w14:textId="6E09577C" w:rsidR="00700F78" w:rsidRPr="00A918FF" w:rsidRDefault="00700F78" w:rsidP="00CD32D6">
            <w:pPr>
              <w:rPr>
                <w:rFonts w:ascii="Arial" w:hAnsi="Arial" w:cs="Arial"/>
                <w:szCs w:val="22"/>
              </w:rPr>
            </w:pPr>
            <w:r w:rsidRPr="00A918FF">
              <w:rPr>
                <w:rFonts w:ascii="Arial" w:hAnsi="Arial" w:cs="Arial"/>
                <w:szCs w:val="22"/>
              </w:rPr>
              <w:t>-</w:t>
            </w:r>
          </w:p>
        </w:tc>
      </w:tr>
      <w:tr w:rsidR="005041BB" w:rsidRPr="00A918FF" w14:paraId="13E412BA" w14:textId="77777777" w:rsidTr="005616A2">
        <w:tc>
          <w:tcPr>
            <w:tcW w:w="3942" w:type="dxa"/>
            <w:vAlign w:val="center"/>
          </w:tcPr>
          <w:p w14:paraId="6CF39999" w14:textId="30AC1B99" w:rsidR="005041BB" w:rsidRPr="00A918FF" w:rsidRDefault="005041BB" w:rsidP="005041BB">
            <w:pPr>
              <w:rPr>
                <w:rFonts w:ascii="Arial" w:hAnsi="Arial" w:cs="Arial"/>
                <w:szCs w:val="22"/>
              </w:rPr>
            </w:pPr>
            <w:r w:rsidRPr="00A918FF">
              <w:rPr>
                <w:rFonts w:ascii="Arial" w:hAnsi="Arial" w:cs="Arial"/>
                <w:szCs w:val="22"/>
              </w:rPr>
              <w:t>H</w:t>
            </w:r>
            <w:r w:rsidRPr="00A918FF">
              <w:rPr>
                <w:rFonts w:ascii="Arial" w:hAnsi="Arial" w:cs="Arial"/>
                <w:szCs w:val="22"/>
                <w:vertAlign w:val="subscript"/>
              </w:rPr>
              <w:t>2</w:t>
            </w:r>
            <w:r w:rsidRPr="00A918FF">
              <w:rPr>
                <w:rFonts w:ascii="Arial" w:hAnsi="Arial" w:cs="Arial"/>
                <w:szCs w:val="22"/>
              </w:rPr>
              <w:t>SO</w:t>
            </w:r>
            <w:r w:rsidRPr="00A918FF">
              <w:rPr>
                <w:rFonts w:ascii="Arial" w:hAnsi="Arial" w:cs="Arial"/>
                <w:szCs w:val="22"/>
                <w:vertAlign w:val="subscript"/>
              </w:rPr>
              <w:t>4</w:t>
            </w:r>
          </w:p>
        </w:tc>
        <w:tc>
          <w:tcPr>
            <w:tcW w:w="1458" w:type="dxa"/>
            <w:vAlign w:val="center"/>
          </w:tcPr>
          <w:p w14:paraId="5858778B" w14:textId="2CEE5F9D" w:rsidR="005041BB" w:rsidRPr="00A918FF" w:rsidRDefault="005041BB" w:rsidP="005041BB">
            <w:pPr>
              <w:rPr>
                <w:rFonts w:ascii="Arial" w:hAnsi="Arial" w:cs="Arial"/>
                <w:szCs w:val="22"/>
              </w:rPr>
            </w:pPr>
            <w:r w:rsidRPr="00A918FF">
              <w:rPr>
                <w:rFonts w:ascii="Arial" w:hAnsi="Arial" w:cs="Arial"/>
                <w:szCs w:val="22"/>
              </w:rPr>
              <w:t>$</w:t>
            </w:r>
            <w:r w:rsidR="00E225F2" w:rsidRPr="00A918FF">
              <w:rPr>
                <w:rFonts w:ascii="Arial" w:hAnsi="Arial" w:cs="Arial"/>
                <w:szCs w:val="22"/>
              </w:rPr>
              <w:t>·</w:t>
            </w:r>
            <w:r w:rsidRPr="00A918FF">
              <w:rPr>
                <w:rFonts w:ascii="Arial" w:hAnsi="Arial" w:cs="Arial"/>
                <w:szCs w:val="22"/>
              </w:rPr>
              <w:t>kg</w:t>
            </w:r>
            <w:r w:rsidRPr="00A918FF">
              <w:rPr>
                <w:rFonts w:ascii="Arial" w:hAnsi="Arial" w:cs="Arial"/>
                <w:szCs w:val="22"/>
                <w:vertAlign w:val="superscript"/>
              </w:rPr>
              <w:t>-1</w:t>
            </w:r>
          </w:p>
        </w:tc>
        <w:tc>
          <w:tcPr>
            <w:tcW w:w="1080" w:type="dxa"/>
            <w:vAlign w:val="center"/>
          </w:tcPr>
          <w:p w14:paraId="54EEFE2A" w14:textId="2F8BE361" w:rsidR="005041BB" w:rsidRPr="00A918FF" w:rsidRDefault="005041BB" w:rsidP="005041BB">
            <w:pPr>
              <w:jc w:val="right"/>
              <w:rPr>
                <w:rFonts w:ascii="Arial" w:hAnsi="Arial" w:cs="Arial"/>
                <w:szCs w:val="22"/>
              </w:rPr>
            </w:pPr>
            <w:r w:rsidRPr="00A918FF">
              <w:rPr>
                <w:rFonts w:ascii="Arial" w:hAnsi="Arial" w:cs="Arial"/>
                <w:szCs w:val="22"/>
              </w:rPr>
              <w:t>0.08</w:t>
            </w:r>
          </w:p>
        </w:tc>
        <w:tc>
          <w:tcPr>
            <w:tcW w:w="2520" w:type="dxa"/>
            <w:vAlign w:val="center"/>
          </w:tcPr>
          <w:p w14:paraId="6D4F3D00" w14:textId="2622A53E" w:rsidR="005041BB" w:rsidRPr="00A918FF" w:rsidRDefault="005041BB" w:rsidP="005041BB">
            <w:pPr>
              <w:rPr>
                <w:rFonts w:ascii="Arial" w:hAnsi="Arial" w:cs="Arial"/>
                <w:szCs w:val="22"/>
              </w:rPr>
            </w:pPr>
            <w:r w:rsidRPr="00A918FF">
              <w:rPr>
                <w:rFonts w:ascii="Arial" w:hAnsi="Arial" w:cs="Arial"/>
                <w:szCs w:val="22"/>
              </w:rPr>
              <w:t>EverBatt 2023</w:t>
            </w:r>
            <w:r w:rsidR="006073A5" w:rsidRPr="00A918FF">
              <w:rPr>
                <w:rFonts w:ascii="Arial" w:hAnsi="Arial" w:cs="Arial"/>
                <w:szCs w:val="22"/>
              </w:rPr>
              <w:fldChar w:fldCharType="begin"/>
            </w:r>
            <w:r w:rsidR="00682A1E">
              <w:rPr>
                <w:rFonts w:ascii="Arial" w:hAnsi="Arial" w:cs="Arial"/>
                <w:szCs w:val="22"/>
              </w:rPr>
              <w:instrText xml:space="preserve"> ADDIN ZOTERO_ITEM CSL_CITATION {"citationID":"A1YVCDsz","properties":{"unsorted":false,"formattedCitation":"\\super 5\\nosupersub{}","plainCitation":"5","noteIndex":0},"citationItems":[{"id":7684,"uris":["http://zotero.org/users/6402546/items/C3AJSDDV"],"itemData":{"id":7684,"type":"webpage","abstract":"It can be used to compare impacts of virgin batteries to those with recycled content, to compare processes, and to identify sensitivities to various parameters. This is the first available version to the public so please report any issues. We also welcome any constructive input to help improve the users experience and make the model most useful to stakeholders. Open Source License Redistribution and use in source and binary forms, with or without modification, are permitted provided that the following conditions are met:","container-title":"Argonne National Laboratory","language":"en","title":"EverBatt","URL":"https://www.anl.gov/amd/everbatt","accessed":{"date-parts":[["2026",6,21]]}}}],"schema":"https://github.com/citation-style-language/schema/raw/master/csl-citation.json"} </w:instrText>
            </w:r>
            <w:r w:rsidR="006073A5" w:rsidRPr="00A918FF">
              <w:rPr>
                <w:rFonts w:ascii="Arial" w:hAnsi="Arial" w:cs="Arial"/>
                <w:szCs w:val="22"/>
              </w:rPr>
              <w:fldChar w:fldCharType="separate"/>
            </w:r>
            <w:r w:rsidR="00926E38" w:rsidRPr="00A918FF">
              <w:rPr>
                <w:rFonts w:ascii="Arial" w:hAnsi="Arial" w:cs="Arial"/>
                <w:kern w:val="0"/>
                <w:vertAlign w:val="superscript"/>
              </w:rPr>
              <w:t>5</w:t>
            </w:r>
            <w:r w:rsidR="006073A5" w:rsidRPr="00A918FF">
              <w:rPr>
                <w:rFonts w:ascii="Arial" w:hAnsi="Arial" w:cs="Arial"/>
                <w:szCs w:val="22"/>
              </w:rPr>
              <w:fldChar w:fldCharType="end"/>
            </w:r>
          </w:p>
        </w:tc>
      </w:tr>
      <w:tr w:rsidR="005041BB" w:rsidRPr="00A918FF" w14:paraId="50F7ACA7" w14:textId="77777777" w:rsidTr="005616A2">
        <w:tc>
          <w:tcPr>
            <w:tcW w:w="3942" w:type="dxa"/>
            <w:vAlign w:val="center"/>
          </w:tcPr>
          <w:p w14:paraId="2FAF2870" w14:textId="58CAB565" w:rsidR="005041BB" w:rsidRPr="00A918FF" w:rsidRDefault="005041BB" w:rsidP="005041BB">
            <w:pPr>
              <w:rPr>
                <w:rFonts w:ascii="Arial" w:hAnsi="Arial" w:cs="Arial"/>
                <w:szCs w:val="22"/>
              </w:rPr>
            </w:pPr>
            <w:r w:rsidRPr="00A918FF">
              <w:rPr>
                <w:rFonts w:ascii="Arial" w:hAnsi="Arial" w:cs="Arial"/>
                <w:szCs w:val="22"/>
              </w:rPr>
              <w:t>H</w:t>
            </w:r>
            <w:r w:rsidRPr="00A918FF">
              <w:rPr>
                <w:rFonts w:ascii="Arial" w:hAnsi="Arial" w:cs="Arial"/>
                <w:szCs w:val="22"/>
                <w:vertAlign w:val="subscript"/>
              </w:rPr>
              <w:t>2</w:t>
            </w:r>
            <w:r w:rsidRPr="00A918FF">
              <w:rPr>
                <w:rFonts w:ascii="Arial" w:hAnsi="Arial" w:cs="Arial"/>
                <w:szCs w:val="22"/>
              </w:rPr>
              <w:t>O</w:t>
            </w:r>
            <w:r w:rsidRPr="00A918FF">
              <w:rPr>
                <w:rFonts w:ascii="Arial" w:hAnsi="Arial" w:cs="Arial"/>
                <w:szCs w:val="22"/>
                <w:vertAlign w:val="subscript"/>
              </w:rPr>
              <w:t>2</w:t>
            </w:r>
          </w:p>
        </w:tc>
        <w:tc>
          <w:tcPr>
            <w:tcW w:w="1458" w:type="dxa"/>
            <w:vAlign w:val="center"/>
          </w:tcPr>
          <w:p w14:paraId="6DAF135F" w14:textId="02557586" w:rsidR="005041BB" w:rsidRPr="00A918FF" w:rsidRDefault="005041BB" w:rsidP="005041BB">
            <w:pPr>
              <w:rPr>
                <w:rFonts w:ascii="Arial" w:hAnsi="Arial" w:cs="Arial"/>
                <w:szCs w:val="22"/>
              </w:rPr>
            </w:pPr>
            <w:r w:rsidRPr="00A918FF">
              <w:rPr>
                <w:rFonts w:ascii="Arial" w:hAnsi="Arial" w:cs="Arial"/>
                <w:szCs w:val="22"/>
              </w:rPr>
              <w:t>$</w:t>
            </w:r>
            <w:r w:rsidR="00E225F2" w:rsidRPr="00A918FF">
              <w:rPr>
                <w:rFonts w:ascii="Arial" w:hAnsi="Arial" w:cs="Arial"/>
                <w:szCs w:val="22"/>
              </w:rPr>
              <w:t>·</w:t>
            </w:r>
            <w:r w:rsidRPr="00A918FF">
              <w:rPr>
                <w:rFonts w:ascii="Arial" w:hAnsi="Arial" w:cs="Arial"/>
                <w:szCs w:val="22"/>
              </w:rPr>
              <w:t>kg</w:t>
            </w:r>
            <w:r w:rsidRPr="00A918FF">
              <w:rPr>
                <w:rFonts w:ascii="Arial" w:hAnsi="Arial" w:cs="Arial"/>
                <w:szCs w:val="22"/>
                <w:vertAlign w:val="superscript"/>
              </w:rPr>
              <w:t>-1</w:t>
            </w:r>
          </w:p>
        </w:tc>
        <w:tc>
          <w:tcPr>
            <w:tcW w:w="1080" w:type="dxa"/>
            <w:vAlign w:val="center"/>
          </w:tcPr>
          <w:p w14:paraId="708716AD" w14:textId="0706AA5D" w:rsidR="005041BB" w:rsidRPr="00A918FF" w:rsidRDefault="005041BB" w:rsidP="005041BB">
            <w:pPr>
              <w:jc w:val="right"/>
              <w:rPr>
                <w:rFonts w:ascii="Arial" w:hAnsi="Arial" w:cs="Arial"/>
                <w:szCs w:val="22"/>
              </w:rPr>
            </w:pPr>
            <w:r w:rsidRPr="00A918FF">
              <w:rPr>
                <w:rFonts w:ascii="Arial" w:hAnsi="Arial" w:cs="Arial"/>
                <w:szCs w:val="22"/>
              </w:rPr>
              <w:t>1.46</w:t>
            </w:r>
          </w:p>
        </w:tc>
        <w:tc>
          <w:tcPr>
            <w:tcW w:w="2520" w:type="dxa"/>
            <w:vAlign w:val="center"/>
          </w:tcPr>
          <w:p w14:paraId="39FD9987" w14:textId="7B200AAA" w:rsidR="005041BB" w:rsidRPr="00A918FF" w:rsidRDefault="005041BB" w:rsidP="005041BB">
            <w:pPr>
              <w:rPr>
                <w:rFonts w:ascii="Arial" w:hAnsi="Arial" w:cs="Arial"/>
                <w:szCs w:val="22"/>
              </w:rPr>
            </w:pPr>
            <w:r w:rsidRPr="00A918FF">
              <w:rPr>
                <w:rFonts w:ascii="Arial" w:hAnsi="Arial" w:cs="Arial"/>
                <w:szCs w:val="22"/>
              </w:rPr>
              <w:t>EverBatt 2023</w:t>
            </w:r>
            <w:r w:rsidR="006073A5" w:rsidRPr="00A918FF">
              <w:rPr>
                <w:rFonts w:ascii="Arial" w:hAnsi="Arial" w:cs="Arial"/>
                <w:szCs w:val="22"/>
              </w:rPr>
              <w:fldChar w:fldCharType="begin"/>
            </w:r>
            <w:r w:rsidR="00682A1E">
              <w:rPr>
                <w:rFonts w:ascii="Arial" w:hAnsi="Arial" w:cs="Arial"/>
                <w:szCs w:val="22"/>
              </w:rPr>
              <w:instrText xml:space="preserve"> ADDIN ZOTERO_ITEM CSL_CITATION {"citationID":"r97NDh5s","properties":{"unsorted":false,"formattedCitation":"\\super 5\\nosupersub{}","plainCitation":"5","noteIndex":0},"citationItems":[{"id":7684,"uris":["http://zotero.org/users/6402546/items/C3AJSDDV"],"itemData":{"id":7684,"type":"webpage","abstract":"It can be used to compare impacts of virgin batteries to those with recycled content, to compare processes, and to identify sensitivities to various parameters. This is the first available version to the public so please report any issues. We also welcome any constructive input to help improve the users experience and make the model most useful to stakeholders. Open Source License Redistribution and use in source and binary forms, with or without modification, are permitted provided that the following conditions are met:","container-title":"Argonne National Laboratory","language":"en","title":"EverBatt","URL":"https://www.anl.gov/amd/everbatt","accessed":{"date-parts":[["2026",6,21]]}}}],"schema":"https://github.com/citation-style-language/schema/raw/master/csl-citation.json"} </w:instrText>
            </w:r>
            <w:r w:rsidR="006073A5" w:rsidRPr="00A918FF">
              <w:rPr>
                <w:rFonts w:ascii="Arial" w:hAnsi="Arial" w:cs="Arial"/>
                <w:szCs w:val="22"/>
              </w:rPr>
              <w:fldChar w:fldCharType="separate"/>
            </w:r>
            <w:r w:rsidR="00926E38" w:rsidRPr="00A918FF">
              <w:rPr>
                <w:rFonts w:ascii="Arial" w:hAnsi="Arial" w:cs="Arial"/>
                <w:kern w:val="0"/>
                <w:vertAlign w:val="superscript"/>
              </w:rPr>
              <w:t>5</w:t>
            </w:r>
            <w:r w:rsidR="006073A5" w:rsidRPr="00A918FF">
              <w:rPr>
                <w:rFonts w:ascii="Arial" w:hAnsi="Arial" w:cs="Arial"/>
                <w:szCs w:val="22"/>
              </w:rPr>
              <w:fldChar w:fldCharType="end"/>
            </w:r>
          </w:p>
        </w:tc>
      </w:tr>
      <w:tr w:rsidR="005041BB" w:rsidRPr="00A918FF" w14:paraId="6BD005DE" w14:textId="77777777" w:rsidTr="005616A2">
        <w:tc>
          <w:tcPr>
            <w:tcW w:w="3942" w:type="dxa"/>
            <w:vAlign w:val="center"/>
          </w:tcPr>
          <w:p w14:paraId="67F1D919" w14:textId="0404B3AE" w:rsidR="005041BB" w:rsidRPr="00A918FF" w:rsidRDefault="00E225F2" w:rsidP="005041BB">
            <w:pPr>
              <w:rPr>
                <w:rFonts w:ascii="Arial" w:hAnsi="Arial" w:cs="Arial"/>
                <w:szCs w:val="22"/>
              </w:rPr>
            </w:pPr>
            <w:r w:rsidRPr="00A918FF">
              <w:rPr>
                <w:rFonts w:ascii="Arial" w:hAnsi="Arial" w:cs="Arial"/>
                <w:szCs w:val="22"/>
              </w:rPr>
              <w:t>FePO</w:t>
            </w:r>
            <w:r w:rsidRPr="00A918FF">
              <w:rPr>
                <w:rFonts w:ascii="Arial" w:hAnsi="Arial" w:cs="Arial"/>
                <w:szCs w:val="22"/>
                <w:vertAlign w:val="subscript"/>
              </w:rPr>
              <w:t>4</w:t>
            </w:r>
          </w:p>
        </w:tc>
        <w:tc>
          <w:tcPr>
            <w:tcW w:w="1458" w:type="dxa"/>
            <w:vAlign w:val="center"/>
          </w:tcPr>
          <w:p w14:paraId="44228227" w14:textId="1871017E" w:rsidR="005041BB" w:rsidRPr="00A918FF" w:rsidRDefault="00E225F2" w:rsidP="005041BB">
            <w:pPr>
              <w:rPr>
                <w:rFonts w:ascii="Arial" w:hAnsi="Arial" w:cs="Arial"/>
                <w:szCs w:val="22"/>
              </w:rPr>
            </w:pPr>
            <w:r w:rsidRPr="00A918FF">
              <w:rPr>
                <w:rFonts w:ascii="Arial" w:hAnsi="Arial" w:cs="Arial"/>
                <w:szCs w:val="22"/>
              </w:rPr>
              <w:t>$·kg</w:t>
            </w:r>
            <w:r w:rsidRPr="00A918FF">
              <w:rPr>
                <w:rFonts w:ascii="Arial" w:hAnsi="Arial" w:cs="Arial"/>
                <w:szCs w:val="22"/>
                <w:vertAlign w:val="superscript"/>
              </w:rPr>
              <w:t>-1</w:t>
            </w:r>
          </w:p>
        </w:tc>
        <w:tc>
          <w:tcPr>
            <w:tcW w:w="1080" w:type="dxa"/>
            <w:vAlign w:val="center"/>
          </w:tcPr>
          <w:p w14:paraId="7AE7E57C" w14:textId="3E8BD157" w:rsidR="005041BB" w:rsidRPr="00A918FF" w:rsidRDefault="00E225F2" w:rsidP="005041BB">
            <w:pPr>
              <w:jc w:val="right"/>
              <w:rPr>
                <w:rFonts w:ascii="Arial" w:hAnsi="Arial" w:cs="Arial"/>
                <w:szCs w:val="22"/>
              </w:rPr>
            </w:pPr>
            <w:r w:rsidRPr="00A918FF">
              <w:rPr>
                <w:rFonts w:ascii="Arial" w:hAnsi="Arial" w:cs="Arial"/>
                <w:szCs w:val="22"/>
              </w:rPr>
              <w:t>2.14</w:t>
            </w:r>
          </w:p>
        </w:tc>
        <w:tc>
          <w:tcPr>
            <w:tcW w:w="2520" w:type="dxa"/>
            <w:vAlign w:val="center"/>
          </w:tcPr>
          <w:p w14:paraId="34BA5808" w14:textId="10F64D64" w:rsidR="005041BB" w:rsidRPr="00A918FF" w:rsidRDefault="003A57A7" w:rsidP="005041BB">
            <w:pPr>
              <w:rPr>
                <w:rFonts w:ascii="Arial" w:hAnsi="Arial" w:cs="Arial"/>
                <w:szCs w:val="22"/>
              </w:rPr>
            </w:pPr>
            <w:r w:rsidRPr="00A918FF">
              <w:rPr>
                <w:rFonts w:ascii="Arial" w:hAnsi="Arial" w:cs="Arial"/>
                <w:szCs w:val="22"/>
              </w:rPr>
              <w:t xml:space="preserve">Wang </w:t>
            </w:r>
            <w:r w:rsidRPr="00A918FF">
              <w:rPr>
                <w:rFonts w:ascii="Arial" w:hAnsi="Arial" w:cs="Arial"/>
                <w:i/>
                <w:iCs/>
                <w:szCs w:val="22"/>
              </w:rPr>
              <w:t>et al</w:t>
            </w:r>
            <w:r w:rsidRPr="00A918FF">
              <w:rPr>
                <w:rFonts w:ascii="Arial" w:hAnsi="Arial" w:cs="Arial"/>
                <w:szCs w:val="22"/>
              </w:rPr>
              <w:t>.</w:t>
            </w:r>
            <w:r w:rsidR="008A3B45" w:rsidRPr="00A918FF">
              <w:rPr>
                <w:rFonts w:ascii="Arial" w:hAnsi="Arial" w:cs="Arial"/>
                <w:szCs w:val="22"/>
              </w:rPr>
              <w:fldChar w:fldCharType="begin"/>
            </w:r>
            <w:r w:rsidR="007A27AC">
              <w:rPr>
                <w:rFonts w:ascii="Arial" w:hAnsi="Arial" w:cs="Arial"/>
                <w:szCs w:val="22"/>
              </w:rPr>
              <w:instrText xml:space="preserve"> ADDIN ZOTERO_ITEM CSL_CITATION {"citationID":"a11cvsqr7ih","properties":{"unsorted":false,"formattedCitation":"\\super 6\\nosupersub{}","plainCitation":"6","noteIndex":0},"citationItems":[{"id":"TFeBL7hP/At5I6Pxc","uris":["http://zotero.org/users/18960694/items/TNPQI3KY"],"itemData":{"id":6,"type":"article-journal","abstract":"A growing demand for phosphorus to produce lithium iron phosphate (LiFePO4) battery electrodes has raised concerns about further depletion of limited resources of mined phosphorous. Primary sludge from wastewater treatment plants could provide a highly sustainable source of P for battery electrodes but this material has not been successfully used for P recovery to make LiFePO4 electrodes. The major obstacles for recovering P from typical waste sludges have been the difficulty and low efficiency in P extraction, and obtaining FePO4 of sufficient quality (purity) and durability for use in battery electrodes and avoiding contamination by other metals. To demonstrate the feasibility using sludge to produce high quality LiFePO4, we developed a new approach based on upfront P capture using Fe-enhanced primary sedimentation, followed by P extraction from the P-rich primary sludge using acidogenic fermentation, and then selective precipitation of P and Fe using acidic and highly oxidative conditions (pH=2, with H2O2 addition). Chemical analysis of the precipitate showed negligible metal impurities. The solids were sintered to produce crystalline FePO4 with a purity of 99.3 %, which surpassed that of typical industrial sources (93.8 %). The performance and durability of the recovered FePO4 was assessed for making LiFePO4/C cathodes. The battery performance based on energy discharge capacity after 50 cycles of 143±1 mAh/g was not significantly different (p = 0.14) than that of the control prepared with standard industrial FePO4 (140±2 mAh/g). An economic assessment showed that production of FePO4 for batteries had good economic advantages compared to P recovery for use in fertilizers. These findings demonstrate for the first time that battery-grade FePO4 can be economically produced from the phosphorus captured in Fe-enhanced primary sludge, and that the performance of electrodes made using this wastewater-derived material was comparable to that using conventional materials.","container-title":"Water Research","DOI":"10.1016/j.watres.2025.124885","ISSN":"00431354","journalAbbreviation":"Water Res.","language":"en","page":"124885","source":"DOI.org (Crossref)","title":"Sustainable production of high-purity crystalline FePO&lt;sub&gt;4&lt;/sub&gt; from sludge for battery electrodes","volume":"289","author":[{"family":"Wang","given":"Xuan"},{"family":"Chang","given":"Yijiao"},{"family":"Liang","given":"Zhu"},{"family":"Li","given":"Anjie"},{"family":"Wu","given":"Yiru"},{"family":"Wen","given":"Bohua"},{"family":"Li","given":"Bing"},{"family":"Sun","given":"Feiyun"},{"family":"Li","given":"Xiao-yan"},{"family":"Logan","given":"Bruce E."},{"family":"Lin","given":"Lin"}],"issued":{"date-parts":[["2026",1]]}}}],"schema":"https://github.com/citation-style-language/schema/raw/master/csl-citation.json"} </w:instrText>
            </w:r>
            <w:r w:rsidR="008A3B45" w:rsidRPr="00A918FF">
              <w:rPr>
                <w:rFonts w:ascii="Arial" w:hAnsi="Arial" w:cs="Arial"/>
                <w:szCs w:val="22"/>
              </w:rPr>
              <w:fldChar w:fldCharType="separate"/>
            </w:r>
            <w:r w:rsidR="00626D39" w:rsidRPr="00626D39">
              <w:rPr>
                <w:rFonts w:ascii="Arial" w:hAnsi="Arial" w:cs="Arial"/>
                <w:kern w:val="0"/>
                <w:vertAlign w:val="superscript"/>
              </w:rPr>
              <w:t>6</w:t>
            </w:r>
            <w:r w:rsidR="008A3B45" w:rsidRPr="00A918FF">
              <w:rPr>
                <w:rFonts w:ascii="Arial" w:hAnsi="Arial" w:cs="Arial"/>
                <w:szCs w:val="22"/>
              </w:rPr>
              <w:fldChar w:fldCharType="end"/>
            </w:r>
          </w:p>
        </w:tc>
      </w:tr>
      <w:tr w:rsidR="00E225F2" w:rsidRPr="00A918FF" w14:paraId="1F11C896" w14:textId="77777777" w:rsidTr="005616A2">
        <w:tc>
          <w:tcPr>
            <w:tcW w:w="3942" w:type="dxa"/>
            <w:vAlign w:val="center"/>
          </w:tcPr>
          <w:p w14:paraId="267E031F" w14:textId="68C2188C" w:rsidR="00E225F2" w:rsidRPr="00A918FF" w:rsidRDefault="00E225F2" w:rsidP="00E225F2">
            <w:pPr>
              <w:rPr>
                <w:rFonts w:ascii="Arial" w:hAnsi="Arial" w:cs="Arial"/>
                <w:szCs w:val="22"/>
              </w:rPr>
            </w:pPr>
            <w:r w:rsidRPr="00A918FF">
              <w:rPr>
                <w:rFonts w:ascii="Arial" w:hAnsi="Arial" w:cs="Arial"/>
                <w:szCs w:val="22"/>
              </w:rPr>
              <w:t>landfill</w:t>
            </w:r>
            <w:r w:rsidR="00681F2A">
              <w:rPr>
                <w:rFonts w:ascii="Arial" w:hAnsi="Arial" w:cs="Arial"/>
                <w:szCs w:val="22"/>
              </w:rPr>
              <w:t xml:space="preserve"> disposal</w:t>
            </w:r>
          </w:p>
        </w:tc>
        <w:tc>
          <w:tcPr>
            <w:tcW w:w="1458" w:type="dxa"/>
            <w:vAlign w:val="center"/>
          </w:tcPr>
          <w:p w14:paraId="4B4A7E46" w14:textId="1E6DBE8F" w:rsidR="00E225F2" w:rsidRPr="00A918FF" w:rsidRDefault="00E225F2" w:rsidP="00E225F2">
            <w:pPr>
              <w:rPr>
                <w:rFonts w:ascii="Arial" w:hAnsi="Arial" w:cs="Arial"/>
                <w:szCs w:val="22"/>
              </w:rPr>
            </w:pPr>
            <w:r w:rsidRPr="00A918FF">
              <w:rPr>
                <w:rFonts w:ascii="Arial" w:hAnsi="Arial" w:cs="Arial"/>
                <w:szCs w:val="22"/>
              </w:rPr>
              <w:t>$·tonne</w:t>
            </w:r>
            <w:r w:rsidRPr="00A918FF">
              <w:rPr>
                <w:rFonts w:ascii="Arial" w:hAnsi="Arial" w:cs="Arial"/>
                <w:szCs w:val="22"/>
                <w:vertAlign w:val="superscript"/>
              </w:rPr>
              <w:t>-1</w:t>
            </w:r>
          </w:p>
        </w:tc>
        <w:tc>
          <w:tcPr>
            <w:tcW w:w="1080" w:type="dxa"/>
            <w:vAlign w:val="center"/>
          </w:tcPr>
          <w:p w14:paraId="03DB1E3F" w14:textId="4A964764" w:rsidR="00E225F2" w:rsidRPr="00A918FF" w:rsidRDefault="00E225F2" w:rsidP="00E225F2">
            <w:pPr>
              <w:jc w:val="right"/>
              <w:rPr>
                <w:rFonts w:ascii="Arial" w:hAnsi="Arial" w:cs="Arial"/>
                <w:szCs w:val="22"/>
              </w:rPr>
            </w:pPr>
            <w:r w:rsidRPr="00A918FF">
              <w:rPr>
                <w:rFonts w:ascii="Arial" w:hAnsi="Arial" w:cs="Arial"/>
                <w:szCs w:val="22"/>
              </w:rPr>
              <w:t>68.7</w:t>
            </w:r>
          </w:p>
        </w:tc>
        <w:tc>
          <w:tcPr>
            <w:tcW w:w="2520" w:type="dxa"/>
            <w:vAlign w:val="center"/>
          </w:tcPr>
          <w:p w14:paraId="6A88D9A0" w14:textId="2555B157" w:rsidR="00E225F2" w:rsidRPr="00A918FF" w:rsidRDefault="00E225F2" w:rsidP="00E225F2">
            <w:pPr>
              <w:rPr>
                <w:rFonts w:ascii="Arial" w:hAnsi="Arial" w:cs="Arial"/>
                <w:szCs w:val="22"/>
              </w:rPr>
            </w:pPr>
            <w:r w:rsidRPr="00A918FF">
              <w:rPr>
                <w:rFonts w:ascii="Arial" w:hAnsi="Arial" w:cs="Arial"/>
                <w:szCs w:val="22"/>
              </w:rPr>
              <w:t>EREF</w:t>
            </w:r>
            <w:r w:rsidR="006073A5" w:rsidRPr="00A918FF">
              <w:rPr>
                <w:rFonts w:ascii="Arial" w:hAnsi="Arial" w:cs="Arial"/>
                <w:szCs w:val="22"/>
              </w:rPr>
              <w:fldChar w:fldCharType="begin"/>
            </w:r>
            <w:r w:rsidR="00626D39">
              <w:rPr>
                <w:rFonts w:ascii="Arial" w:hAnsi="Arial" w:cs="Arial"/>
                <w:szCs w:val="22"/>
              </w:rPr>
              <w:instrText xml:space="preserve"> ADDIN ZOTERO_ITEM CSL_CITATION {"citationID":"nn4dEIdF","properties":{"unsorted":false,"formattedCitation":"\\super 7\\nosupersub{}","plainCitation":"7","noteIndex":0},"citationItems":[{"id":7687,"uris":["http://zotero.org/users/6402546/items/CNDIQP5G"],"itemData":{"id":7687,"type":"report","title":"Analysis of MSW landfill tipping fees — 2024","author":[{"family":"Environmental Research &amp; Education Foundation","given":""}],"issued":{"date-parts":[["2025",7]]}}}],"schema":"https://github.com/citation-style-language/schema/raw/master/csl-citation.json"} </w:instrText>
            </w:r>
            <w:r w:rsidR="006073A5" w:rsidRPr="00A918FF">
              <w:rPr>
                <w:rFonts w:ascii="Arial" w:hAnsi="Arial" w:cs="Arial"/>
                <w:szCs w:val="22"/>
              </w:rPr>
              <w:fldChar w:fldCharType="separate"/>
            </w:r>
            <w:r w:rsidR="00626D39" w:rsidRPr="00626D39">
              <w:rPr>
                <w:rFonts w:ascii="Arial" w:hAnsi="Arial" w:cs="Arial"/>
                <w:kern w:val="0"/>
                <w:vertAlign w:val="superscript"/>
              </w:rPr>
              <w:t>7</w:t>
            </w:r>
            <w:r w:rsidR="006073A5" w:rsidRPr="00A918FF">
              <w:rPr>
                <w:rFonts w:ascii="Arial" w:hAnsi="Arial" w:cs="Arial"/>
                <w:szCs w:val="22"/>
              </w:rPr>
              <w:fldChar w:fldCharType="end"/>
            </w:r>
          </w:p>
        </w:tc>
      </w:tr>
      <w:tr w:rsidR="00700F78" w:rsidRPr="00A918FF" w14:paraId="0E5CF98D" w14:textId="77777777" w:rsidTr="005616A2">
        <w:tc>
          <w:tcPr>
            <w:tcW w:w="3942" w:type="dxa"/>
            <w:vAlign w:val="center"/>
          </w:tcPr>
          <w:p w14:paraId="0848E6D5" w14:textId="06F735F1" w:rsidR="00700F78" w:rsidRPr="00A918FF" w:rsidRDefault="00700F78" w:rsidP="00700F78">
            <w:pPr>
              <w:rPr>
                <w:rFonts w:ascii="Arial" w:hAnsi="Arial" w:cs="Arial"/>
                <w:szCs w:val="22"/>
              </w:rPr>
            </w:pPr>
            <w:r w:rsidRPr="00A918FF">
              <w:rPr>
                <w:rFonts w:ascii="Arial" w:hAnsi="Arial" w:cs="Arial"/>
                <w:szCs w:val="22"/>
              </w:rPr>
              <w:t xml:space="preserve">electricity </w:t>
            </w:r>
          </w:p>
        </w:tc>
        <w:tc>
          <w:tcPr>
            <w:tcW w:w="1458" w:type="dxa"/>
            <w:vAlign w:val="center"/>
          </w:tcPr>
          <w:p w14:paraId="6FCC1FAA" w14:textId="5B906D95" w:rsidR="00700F78" w:rsidRPr="00A918FF" w:rsidRDefault="00700F78" w:rsidP="00700F78">
            <w:pPr>
              <w:rPr>
                <w:rFonts w:ascii="Arial" w:hAnsi="Arial" w:cs="Arial"/>
                <w:szCs w:val="22"/>
              </w:rPr>
            </w:pPr>
            <w:r w:rsidRPr="00A918FF">
              <w:rPr>
                <w:rFonts w:ascii="Arial" w:hAnsi="Arial" w:cs="Arial"/>
                <w:szCs w:val="22"/>
              </w:rPr>
              <w:t>$</w:t>
            </w:r>
            <w:r w:rsidR="009B71F6" w:rsidRPr="00A918FF">
              <w:rPr>
                <w:rFonts w:ascii="Arial" w:hAnsi="Arial" w:cs="Arial"/>
                <w:szCs w:val="22"/>
              </w:rPr>
              <w:t>·</w:t>
            </w:r>
            <w:r w:rsidRPr="00A918FF">
              <w:rPr>
                <w:rFonts w:ascii="Arial" w:hAnsi="Arial" w:cs="Arial"/>
                <w:szCs w:val="22"/>
              </w:rPr>
              <w:t>kWh</w:t>
            </w:r>
            <w:r w:rsidRPr="00A918FF">
              <w:rPr>
                <w:rFonts w:ascii="Arial" w:hAnsi="Arial" w:cs="Arial"/>
                <w:szCs w:val="22"/>
                <w:vertAlign w:val="superscript"/>
              </w:rPr>
              <w:t>-1</w:t>
            </w:r>
          </w:p>
        </w:tc>
        <w:tc>
          <w:tcPr>
            <w:tcW w:w="1080" w:type="dxa"/>
            <w:vAlign w:val="center"/>
          </w:tcPr>
          <w:p w14:paraId="04E7B5FF" w14:textId="70415293" w:rsidR="00700F78" w:rsidRPr="00A918FF" w:rsidRDefault="00700F78" w:rsidP="00700F78">
            <w:pPr>
              <w:jc w:val="right"/>
              <w:rPr>
                <w:rFonts w:ascii="Arial" w:hAnsi="Arial" w:cs="Arial"/>
                <w:szCs w:val="22"/>
              </w:rPr>
            </w:pPr>
            <w:r w:rsidRPr="00A918FF">
              <w:rPr>
                <w:rFonts w:ascii="Arial" w:hAnsi="Arial" w:cs="Arial"/>
                <w:szCs w:val="22"/>
              </w:rPr>
              <w:t>0.0782</w:t>
            </w:r>
          </w:p>
        </w:tc>
        <w:tc>
          <w:tcPr>
            <w:tcW w:w="2520" w:type="dxa"/>
            <w:vAlign w:val="center"/>
          </w:tcPr>
          <w:p w14:paraId="003F1032" w14:textId="4EF3BCCF" w:rsidR="00700F78" w:rsidRPr="00A918FF" w:rsidRDefault="00700F78" w:rsidP="00700F78">
            <w:pPr>
              <w:rPr>
                <w:rFonts w:ascii="Arial" w:hAnsi="Arial" w:cs="Arial"/>
                <w:szCs w:val="22"/>
              </w:rPr>
            </w:pPr>
            <w:r w:rsidRPr="00A918FF">
              <w:rPr>
                <w:rFonts w:ascii="Arial" w:hAnsi="Arial" w:cs="Arial"/>
                <w:szCs w:val="22"/>
              </w:rPr>
              <w:t>BioSTEAM</w:t>
            </w:r>
            <w:r w:rsidRPr="00A918FF">
              <w:rPr>
                <w:rFonts w:ascii="Arial" w:hAnsi="Arial" w:cs="Arial"/>
                <w:szCs w:val="22"/>
              </w:rPr>
              <w:fldChar w:fldCharType="begin"/>
            </w:r>
            <w:r w:rsidR="00B4488A">
              <w:rPr>
                <w:rFonts w:ascii="Arial" w:hAnsi="Arial" w:cs="Arial"/>
                <w:szCs w:val="22"/>
              </w:rPr>
              <w:instrText xml:space="preserve"> ADDIN ZOTERO_ITEM CSL_CITATION {"citationID":"itoUtWnx","properties":{"unsorted":false,"formattedCitation":"\\super 8\\nosupersub{}","plainCitation":"8","noteIndex":0},"citationItems":[{"id":3174,"uris":["http://zotero.org/groups/4773673/items/6KLXQNEX"],"itemData":{"id":3174,"type":"webpage","abstract":"Our mission is to create, deliver, and support open-source products that make the BioSTEAM software easy to use, deploy, and scale. - BioSTEAM Development Group","language":"en","title":"BioSTEAM Development Group","URL":"https://github.com/BioSTEAMDevelopmentGroup","accessed":{"date-parts":[["2023",4,8]]}}}],"schema":"https://github.com/citation-style-language/schema/raw/master/csl-citation.json"} </w:instrText>
            </w:r>
            <w:r w:rsidRPr="00A918FF">
              <w:rPr>
                <w:rFonts w:ascii="Arial" w:hAnsi="Arial" w:cs="Arial"/>
                <w:szCs w:val="22"/>
              </w:rPr>
              <w:fldChar w:fldCharType="separate"/>
            </w:r>
            <w:r w:rsidR="00B4488A" w:rsidRPr="00B4488A">
              <w:rPr>
                <w:rFonts w:ascii="Arial" w:hAnsi="Arial" w:cs="Arial"/>
                <w:kern w:val="0"/>
                <w:vertAlign w:val="superscript"/>
              </w:rPr>
              <w:t>8</w:t>
            </w:r>
            <w:r w:rsidRPr="00A918FF">
              <w:rPr>
                <w:rFonts w:ascii="Arial" w:hAnsi="Arial" w:cs="Arial"/>
                <w:szCs w:val="22"/>
              </w:rPr>
              <w:fldChar w:fldCharType="end"/>
            </w:r>
          </w:p>
        </w:tc>
      </w:tr>
      <w:tr w:rsidR="00DD7F05" w:rsidRPr="00A918FF" w14:paraId="08B79BA8" w14:textId="77777777" w:rsidTr="005616A2">
        <w:tc>
          <w:tcPr>
            <w:tcW w:w="3942" w:type="dxa"/>
            <w:vAlign w:val="center"/>
          </w:tcPr>
          <w:p w14:paraId="3845C3DE" w14:textId="727F0CEE" w:rsidR="00DD7F05" w:rsidRPr="00A918FF" w:rsidRDefault="00DD7F05" w:rsidP="00DD7F05">
            <w:pPr>
              <w:rPr>
                <w:rFonts w:ascii="Arial" w:hAnsi="Arial" w:cs="Arial"/>
                <w:szCs w:val="22"/>
              </w:rPr>
            </w:pPr>
            <w:r w:rsidRPr="00A918FF">
              <w:rPr>
                <w:rFonts w:ascii="Arial" w:hAnsi="Arial" w:cs="Arial"/>
                <w:szCs w:val="22"/>
              </w:rPr>
              <w:t>steam for heating</w:t>
            </w:r>
          </w:p>
        </w:tc>
        <w:tc>
          <w:tcPr>
            <w:tcW w:w="1458" w:type="dxa"/>
            <w:vAlign w:val="center"/>
          </w:tcPr>
          <w:p w14:paraId="6777EE4B" w14:textId="0F2006F7" w:rsidR="00DD7F05" w:rsidRPr="00A918FF" w:rsidRDefault="00DD7F05" w:rsidP="00DD7F05">
            <w:pPr>
              <w:rPr>
                <w:rFonts w:ascii="Arial" w:hAnsi="Arial" w:cs="Arial"/>
                <w:szCs w:val="22"/>
              </w:rPr>
            </w:pPr>
            <w:r w:rsidRPr="00A918FF">
              <w:rPr>
                <w:rFonts w:ascii="Arial" w:hAnsi="Arial" w:cs="Arial"/>
                <w:szCs w:val="22"/>
              </w:rPr>
              <w:t>$·kmol</w:t>
            </w:r>
            <w:r w:rsidRPr="00A918FF">
              <w:rPr>
                <w:rFonts w:ascii="Arial" w:hAnsi="Arial" w:cs="Arial"/>
                <w:szCs w:val="22"/>
                <w:vertAlign w:val="superscript"/>
              </w:rPr>
              <w:t>-1</w:t>
            </w:r>
          </w:p>
        </w:tc>
        <w:tc>
          <w:tcPr>
            <w:tcW w:w="1080" w:type="dxa"/>
            <w:vAlign w:val="center"/>
          </w:tcPr>
          <w:p w14:paraId="7EFD9A7E" w14:textId="5AB7F8FC" w:rsidR="00DD7F05" w:rsidRPr="00A918FF" w:rsidRDefault="00DD7F05" w:rsidP="00DD7F05">
            <w:pPr>
              <w:jc w:val="right"/>
              <w:rPr>
                <w:rFonts w:ascii="Arial" w:hAnsi="Arial" w:cs="Arial"/>
                <w:szCs w:val="22"/>
              </w:rPr>
            </w:pPr>
            <w:r w:rsidRPr="00A918FF">
              <w:rPr>
                <w:rFonts w:ascii="Arial" w:hAnsi="Arial" w:cs="Arial"/>
                <w:szCs w:val="22"/>
              </w:rPr>
              <w:t>0.238</w:t>
            </w:r>
          </w:p>
        </w:tc>
        <w:tc>
          <w:tcPr>
            <w:tcW w:w="2520" w:type="dxa"/>
            <w:vAlign w:val="center"/>
          </w:tcPr>
          <w:p w14:paraId="621CDF83" w14:textId="72739A61" w:rsidR="00DD7F05" w:rsidRPr="00A918FF" w:rsidRDefault="00DD7F05" w:rsidP="00DD7F05">
            <w:pPr>
              <w:rPr>
                <w:rFonts w:ascii="Arial" w:hAnsi="Arial" w:cs="Arial"/>
                <w:szCs w:val="22"/>
              </w:rPr>
            </w:pPr>
            <w:r w:rsidRPr="00A918FF">
              <w:rPr>
                <w:rFonts w:ascii="Arial" w:hAnsi="Arial" w:cs="Arial"/>
                <w:szCs w:val="22"/>
              </w:rPr>
              <w:t>BioSTEAM</w:t>
            </w:r>
            <w:r w:rsidRPr="00A918FF">
              <w:rPr>
                <w:rFonts w:ascii="Arial" w:hAnsi="Arial" w:cs="Arial"/>
                <w:szCs w:val="22"/>
              </w:rPr>
              <w:fldChar w:fldCharType="begin"/>
            </w:r>
            <w:r w:rsidR="00B4488A">
              <w:rPr>
                <w:rFonts w:ascii="Arial" w:hAnsi="Arial" w:cs="Arial"/>
                <w:szCs w:val="22"/>
              </w:rPr>
              <w:instrText xml:space="preserve"> ADDIN ZOTERO_ITEM CSL_CITATION {"citationID":"VglniIMG","properties":{"unsorted":false,"formattedCitation":"\\super 8\\nosupersub{}","plainCitation":"8","noteIndex":0},"citationItems":[{"id":3174,"uris":["http://zotero.org/groups/4773673/items/6KLXQNEX"],"itemData":{"id":3174,"type":"webpage","abstract":"Our mission is to create, deliver, and support open-source products that make the BioSTEAM software easy to use, deploy, and scale. - BioSTEAM Development Group","language":"en","title":"BioSTEAM Development Group","URL":"https://github.com/BioSTEAMDevelopmentGroup","accessed":{"date-parts":[["2023",4,8]]}}}],"schema":"https://github.com/citation-style-language/schema/raw/master/csl-citation.json"} </w:instrText>
            </w:r>
            <w:r w:rsidRPr="00A918FF">
              <w:rPr>
                <w:rFonts w:ascii="Arial" w:hAnsi="Arial" w:cs="Arial"/>
                <w:szCs w:val="22"/>
              </w:rPr>
              <w:fldChar w:fldCharType="separate"/>
            </w:r>
            <w:r w:rsidR="00B4488A" w:rsidRPr="00B4488A">
              <w:rPr>
                <w:rFonts w:ascii="Arial" w:hAnsi="Arial" w:cs="Arial"/>
                <w:kern w:val="0"/>
                <w:vertAlign w:val="superscript"/>
              </w:rPr>
              <w:t>8</w:t>
            </w:r>
            <w:r w:rsidRPr="00A918FF">
              <w:rPr>
                <w:rFonts w:ascii="Arial" w:hAnsi="Arial" w:cs="Arial"/>
                <w:szCs w:val="22"/>
              </w:rPr>
              <w:fldChar w:fldCharType="end"/>
            </w:r>
          </w:p>
        </w:tc>
      </w:tr>
      <w:tr w:rsidR="00DD7F05" w:rsidRPr="00A918FF" w14:paraId="197CC5B7" w14:textId="77777777" w:rsidTr="005616A2">
        <w:tc>
          <w:tcPr>
            <w:tcW w:w="3942" w:type="dxa"/>
            <w:vAlign w:val="center"/>
          </w:tcPr>
          <w:p w14:paraId="1FDE5039" w14:textId="42DEFE9E" w:rsidR="00DD7F05" w:rsidRPr="00A918FF" w:rsidRDefault="00DD7F05" w:rsidP="00DD7F05">
            <w:pPr>
              <w:rPr>
                <w:rFonts w:ascii="Arial" w:hAnsi="Arial" w:cs="Arial"/>
                <w:szCs w:val="22"/>
              </w:rPr>
            </w:pPr>
            <w:r w:rsidRPr="00A918FF">
              <w:rPr>
                <w:rFonts w:ascii="Arial" w:hAnsi="Arial" w:cs="Arial"/>
                <w:szCs w:val="22"/>
              </w:rPr>
              <w:t>natural gas</w:t>
            </w:r>
          </w:p>
        </w:tc>
        <w:tc>
          <w:tcPr>
            <w:tcW w:w="1458" w:type="dxa"/>
            <w:vAlign w:val="center"/>
          </w:tcPr>
          <w:p w14:paraId="2EB84CD1" w14:textId="7FDABDB9" w:rsidR="00DD7F05" w:rsidRPr="00A918FF" w:rsidRDefault="00DD7F05" w:rsidP="00DD7F05">
            <w:pPr>
              <w:rPr>
                <w:rFonts w:ascii="Arial" w:hAnsi="Arial" w:cs="Arial"/>
                <w:szCs w:val="22"/>
              </w:rPr>
            </w:pPr>
            <w:r w:rsidRPr="00A918FF">
              <w:rPr>
                <w:rFonts w:ascii="Arial" w:hAnsi="Arial" w:cs="Arial"/>
                <w:szCs w:val="22"/>
              </w:rPr>
              <w:t>$·kmol</w:t>
            </w:r>
            <w:r w:rsidRPr="00A918FF">
              <w:rPr>
                <w:rFonts w:ascii="Arial" w:hAnsi="Arial" w:cs="Arial"/>
                <w:szCs w:val="22"/>
                <w:vertAlign w:val="superscript"/>
              </w:rPr>
              <w:t>-1</w:t>
            </w:r>
          </w:p>
        </w:tc>
        <w:tc>
          <w:tcPr>
            <w:tcW w:w="1080" w:type="dxa"/>
            <w:vAlign w:val="center"/>
          </w:tcPr>
          <w:p w14:paraId="6F67BD1F" w14:textId="05AD699B" w:rsidR="00DD7F05" w:rsidRPr="00A918FF" w:rsidRDefault="00DD7F05" w:rsidP="00DD7F05">
            <w:pPr>
              <w:jc w:val="right"/>
              <w:rPr>
                <w:rFonts w:ascii="Arial" w:hAnsi="Arial" w:cs="Arial"/>
                <w:szCs w:val="22"/>
              </w:rPr>
            </w:pPr>
            <w:r w:rsidRPr="00A918FF">
              <w:rPr>
                <w:rFonts w:ascii="Arial" w:hAnsi="Arial" w:cs="Arial"/>
                <w:szCs w:val="22"/>
              </w:rPr>
              <w:t>3.50</w:t>
            </w:r>
          </w:p>
        </w:tc>
        <w:tc>
          <w:tcPr>
            <w:tcW w:w="2520" w:type="dxa"/>
            <w:vAlign w:val="center"/>
          </w:tcPr>
          <w:p w14:paraId="20F95D4B" w14:textId="574E8808" w:rsidR="00DD7F05" w:rsidRPr="00A918FF" w:rsidRDefault="00DD7F05" w:rsidP="00DD7F05">
            <w:pPr>
              <w:rPr>
                <w:rFonts w:ascii="Arial" w:hAnsi="Arial" w:cs="Arial"/>
                <w:szCs w:val="22"/>
              </w:rPr>
            </w:pPr>
            <w:r w:rsidRPr="00A918FF">
              <w:rPr>
                <w:rFonts w:ascii="Arial" w:hAnsi="Arial" w:cs="Arial"/>
                <w:szCs w:val="22"/>
              </w:rPr>
              <w:t>BioSTEAM</w:t>
            </w:r>
            <w:r w:rsidRPr="00A918FF">
              <w:rPr>
                <w:rFonts w:ascii="Arial" w:hAnsi="Arial" w:cs="Arial"/>
                <w:szCs w:val="22"/>
              </w:rPr>
              <w:fldChar w:fldCharType="begin"/>
            </w:r>
            <w:r w:rsidR="00B4488A">
              <w:rPr>
                <w:rFonts w:ascii="Arial" w:hAnsi="Arial" w:cs="Arial"/>
                <w:szCs w:val="22"/>
              </w:rPr>
              <w:instrText xml:space="preserve"> ADDIN ZOTERO_ITEM CSL_CITATION {"citationID":"AXxpgyYD","properties":{"unsorted":false,"formattedCitation":"\\super 8\\nosupersub{}","plainCitation":"8","noteIndex":0},"citationItems":[{"id":3174,"uris":["http://zotero.org/groups/4773673/items/6KLXQNEX"],"itemData":{"id":3174,"type":"webpage","abstract":"Our mission is to create, deliver, and support open-source products that make the BioSTEAM software easy to use, deploy, and scale. - BioSTEAM Development Group","language":"en","title":"BioSTEAM Development Group","URL":"https://github.com/BioSTEAMDevelopmentGroup","accessed":{"date-parts":[["2023",4,8]]}}}],"schema":"https://github.com/citation-style-language/schema/raw/master/csl-citation.json"} </w:instrText>
            </w:r>
            <w:r w:rsidRPr="00A918FF">
              <w:rPr>
                <w:rFonts w:ascii="Arial" w:hAnsi="Arial" w:cs="Arial"/>
                <w:szCs w:val="22"/>
              </w:rPr>
              <w:fldChar w:fldCharType="separate"/>
            </w:r>
            <w:r w:rsidR="00B4488A" w:rsidRPr="00B4488A">
              <w:rPr>
                <w:rFonts w:ascii="Arial" w:hAnsi="Arial" w:cs="Arial"/>
                <w:kern w:val="0"/>
                <w:vertAlign w:val="superscript"/>
              </w:rPr>
              <w:t>8</w:t>
            </w:r>
            <w:r w:rsidRPr="00A918FF">
              <w:rPr>
                <w:rFonts w:ascii="Arial" w:hAnsi="Arial" w:cs="Arial"/>
                <w:szCs w:val="22"/>
              </w:rPr>
              <w:fldChar w:fldCharType="end"/>
            </w:r>
          </w:p>
        </w:tc>
      </w:tr>
    </w:tbl>
    <w:p w14:paraId="5723616A" w14:textId="431DFBC1" w:rsidR="00063C4D" w:rsidRPr="00A918FF" w:rsidRDefault="00063C4D" w:rsidP="003E3140">
      <w:pPr>
        <w:spacing w:after="0" w:line="240" w:lineRule="auto"/>
        <w:jc w:val="both"/>
        <w:rPr>
          <w:rFonts w:ascii="Arial" w:hAnsi="Arial" w:cs="Arial"/>
          <w:szCs w:val="22"/>
        </w:rPr>
      </w:pPr>
      <w:r w:rsidRPr="00A918FF">
        <w:rPr>
          <w:rFonts w:ascii="Arial" w:hAnsi="Arial" w:cs="Arial"/>
          <w:szCs w:val="22"/>
          <w:vertAlign w:val="superscript"/>
        </w:rPr>
        <w:t>a</w:t>
      </w:r>
      <w:r w:rsidRPr="00A918FF">
        <w:rPr>
          <w:rFonts w:ascii="Arial" w:hAnsi="Arial" w:cs="Arial"/>
          <w:szCs w:val="22"/>
        </w:rPr>
        <w:t xml:space="preserve"> Food waste was assumed to enter the system burden-free and was assigned no burden or credit.</w:t>
      </w:r>
    </w:p>
    <w:p w14:paraId="0A5F2219" w14:textId="767A0BA7" w:rsidR="00700F78" w:rsidRPr="00A918FF" w:rsidRDefault="00700F78" w:rsidP="003E3140">
      <w:pPr>
        <w:spacing w:after="0" w:line="240" w:lineRule="auto"/>
        <w:jc w:val="both"/>
        <w:rPr>
          <w:rFonts w:ascii="Arial" w:hAnsi="Arial" w:cs="Arial"/>
          <w:szCs w:val="22"/>
        </w:rPr>
      </w:pPr>
      <w:r w:rsidRPr="00A918FF">
        <w:rPr>
          <w:rFonts w:ascii="Arial" w:hAnsi="Arial" w:cs="Arial"/>
          <w:szCs w:val="22"/>
          <w:vertAlign w:val="superscript"/>
        </w:rPr>
        <w:t>b</w:t>
      </w:r>
      <w:r w:rsidRPr="00A918FF">
        <w:rPr>
          <w:rFonts w:ascii="Arial" w:hAnsi="Arial" w:cs="Arial"/>
          <w:szCs w:val="22"/>
        </w:rPr>
        <w:t xml:space="preserve"> CO</w:t>
      </w:r>
      <w:r w:rsidRPr="00A918FF">
        <w:rPr>
          <w:rFonts w:ascii="Arial" w:hAnsi="Arial" w:cs="Arial"/>
          <w:szCs w:val="22"/>
          <w:vertAlign w:val="subscript"/>
        </w:rPr>
        <w:t>2</w:t>
      </w:r>
      <w:r w:rsidRPr="00A918FF">
        <w:rPr>
          <w:rFonts w:ascii="Arial" w:hAnsi="Arial" w:cs="Arial"/>
          <w:szCs w:val="22"/>
        </w:rPr>
        <w:t xml:space="preserve"> </w:t>
      </w:r>
      <w:r w:rsidR="00A64E27" w:rsidRPr="00A918FF">
        <w:rPr>
          <w:rFonts w:ascii="Arial" w:hAnsi="Arial" w:cs="Arial"/>
          <w:szCs w:val="22"/>
        </w:rPr>
        <w:t>was assumed to be</w:t>
      </w:r>
      <w:r w:rsidRPr="00A918FF">
        <w:rPr>
          <w:rFonts w:ascii="Arial" w:hAnsi="Arial" w:cs="Arial"/>
          <w:szCs w:val="22"/>
        </w:rPr>
        <w:t xml:space="preserve"> the </w:t>
      </w:r>
      <w:r w:rsidR="00A64E27" w:rsidRPr="00A918FF">
        <w:rPr>
          <w:rFonts w:ascii="Arial" w:hAnsi="Arial" w:cs="Arial"/>
          <w:szCs w:val="22"/>
        </w:rPr>
        <w:t>dominant</w:t>
      </w:r>
      <w:r w:rsidRPr="00A918FF">
        <w:rPr>
          <w:rFonts w:ascii="Arial" w:hAnsi="Arial" w:cs="Arial"/>
          <w:szCs w:val="22"/>
        </w:rPr>
        <w:t xml:space="preserve"> component of the fermentation gas and </w:t>
      </w:r>
      <w:r w:rsidR="00A64E27" w:rsidRPr="00A918FF">
        <w:rPr>
          <w:rFonts w:ascii="Arial" w:hAnsi="Arial" w:cs="Arial"/>
          <w:szCs w:val="22"/>
        </w:rPr>
        <w:t>was</w:t>
      </w:r>
      <w:r w:rsidRPr="00A918FF">
        <w:rPr>
          <w:rFonts w:ascii="Arial" w:hAnsi="Arial" w:cs="Arial"/>
          <w:szCs w:val="22"/>
        </w:rPr>
        <w:t xml:space="preserve"> </w:t>
      </w:r>
      <w:r w:rsidR="00A64E27" w:rsidRPr="00A918FF">
        <w:rPr>
          <w:rFonts w:ascii="Arial" w:hAnsi="Arial" w:cs="Arial"/>
          <w:szCs w:val="22"/>
        </w:rPr>
        <w:t xml:space="preserve">assigned </w:t>
      </w:r>
      <w:r w:rsidRPr="00A918FF">
        <w:rPr>
          <w:rFonts w:ascii="Arial" w:hAnsi="Arial" w:cs="Arial"/>
          <w:szCs w:val="22"/>
        </w:rPr>
        <w:t>no burden or credit.</w:t>
      </w:r>
    </w:p>
    <w:p w14:paraId="6AA79350" w14:textId="77777777" w:rsidR="00E225F2" w:rsidRPr="00A918FF" w:rsidRDefault="00E225F2" w:rsidP="003E3140">
      <w:pPr>
        <w:spacing w:after="0" w:line="240" w:lineRule="auto"/>
        <w:jc w:val="both"/>
        <w:rPr>
          <w:rFonts w:ascii="Arial" w:hAnsi="Arial" w:cs="Arial"/>
          <w:szCs w:val="22"/>
        </w:rPr>
      </w:pPr>
    </w:p>
    <w:p w14:paraId="018A1AA9" w14:textId="078199CF" w:rsidR="000438A1" w:rsidRPr="00A918FF" w:rsidRDefault="005041BB" w:rsidP="00317E98">
      <w:pPr>
        <w:spacing w:after="0" w:line="240" w:lineRule="auto"/>
        <w:jc w:val="both"/>
        <w:rPr>
          <w:rFonts w:ascii="Arial" w:hAnsi="Arial" w:cs="Arial"/>
          <w:szCs w:val="22"/>
        </w:rPr>
        <w:sectPr w:rsidR="000438A1" w:rsidRPr="00A918FF" w:rsidSect="006D0BC1">
          <w:pgSz w:w="11906" w:h="16838"/>
          <w:pgMar w:top="1440" w:right="1440" w:bottom="1440" w:left="1440" w:header="851" w:footer="992" w:gutter="0"/>
          <w:cols w:space="425"/>
          <w:docGrid w:type="lines" w:linePitch="312"/>
        </w:sectPr>
      </w:pPr>
      <w:r w:rsidRPr="00A918FF">
        <w:rPr>
          <w:rFonts w:ascii="Arial" w:hAnsi="Arial" w:cs="Arial"/>
          <w:szCs w:val="22"/>
        </w:rPr>
        <w:t xml:space="preserve">Financial assumptions used in the discounted cash flow analysis, including project lifetime, discount rate, depreciation, taxation, and operating schedule, are summarized in </w:t>
      </w:r>
      <w:r w:rsidRPr="00A918FF">
        <w:rPr>
          <w:rFonts w:ascii="Arial" w:hAnsi="Arial" w:cs="Arial"/>
          <w:b/>
          <w:bCs/>
          <w:szCs w:val="22"/>
        </w:rPr>
        <w:t>Table S</w:t>
      </w:r>
      <w:r w:rsidR="009F4E81">
        <w:rPr>
          <w:rFonts w:ascii="Arial" w:hAnsi="Arial" w:cs="Arial"/>
          <w:b/>
          <w:bCs/>
          <w:szCs w:val="22"/>
        </w:rPr>
        <w:t>8</w:t>
      </w:r>
      <w:r w:rsidRPr="00A918FF">
        <w:rPr>
          <w:rFonts w:ascii="Arial" w:hAnsi="Arial" w:cs="Arial"/>
          <w:szCs w:val="22"/>
        </w:rPr>
        <w:t>.</w:t>
      </w:r>
    </w:p>
    <w:p w14:paraId="05C534B1" w14:textId="32C97A99" w:rsidR="00E07C50" w:rsidRPr="00A918FF" w:rsidRDefault="00E07C50" w:rsidP="00317E98">
      <w:pPr>
        <w:spacing w:after="0" w:line="240" w:lineRule="auto"/>
        <w:jc w:val="both"/>
        <w:rPr>
          <w:rFonts w:ascii="Arial" w:hAnsi="Arial" w:cs="Arial"/>
          <w:szCs w:val="22"/>
        </w:rPr>
      </w:pPr>
      <w:r w:rsidRPr="00A918FF">
        <w:rPr>
          <w:rFonts w:ascii="Arial" w:hAnsi="Arial" w:cs="Arial"/>
          <w:b/>
          <w:bCs/>
          <w:szCs w:val="22"/>
        </w:rPr>
        <w:lastRenderedPageBreak/>
        <w:t>Table S</w:t>
      </w:r>
      <w:r w:rsidR="009F4E81">
        <w:rPr>
          <w:rFonts w:ascii="Arial" w:hAnsi="Arial" w:cs="Arial"/>
          <w:b/>
          <w:bCs/>
          <w:szCs w:val="22"/>
        </w:rPr>
        <w:t>8</w:t>
      </w:r>
      <w:r w:rsidRPr="00A918FF">
        <w:rPr>
          <w:rFonts w:ascii="Arial" w:hAnsi="Arial" w:cs="Arial"/>
          <w:b/>
          <w:bCs/>
          <w:szCs w:val="22"/>
        </w:rPr>
        <w:t>.</w:t>
      </w:r>
      <w:r w:rsidRPr="00A918FF">
        <w:rPr>
          <w:rFonts w:ascii="Arial" w:hAnsi="Arial" w:cs="Arial"/>
          <w:szCs w:val="22"/>
        </w:rPr>
        <w:t xml:space="preserve"> </w:t>
      </w:r>
      <w:r w:rsidR="00317E98" w:rsidRPr="00A918FF">
        <w:rPr>
          <w:rFonts w:ascii="Arial" w:hAnsi="Arial" w:cs="Arial"/>
          <w:szCs w:val="22"/>
        </w:rPr>
        <w:t>Financial assumptions applied in the discounted cash flow analysis.</w:t>
      </w:r>
    </w:p>
    <w:tbl>
      <w:tblPr>
        <w:tblStyle w:val="TableGrid"/>
        <w:tblW w:w="4739" w:type="pct"/>
        <w:tblBorders>
          <w:left w:val="none" w:sz="0" w:space="0" w:color="auto"/>
          <w:right w:val="none" w:sz="0" w:space="0" w:color="auto"/>
          <w:insideV w:val="none" w:sz="0" w:space="0" w:color="auto"/>
        </w:tblBorders>
        <w:tblLook w:val="04A0" w:firstRow="1" w:lastRow="0" w:firstColumn="1" w:lastColumn="0" w:noHBand="0" w:noVBand="1"/>
      </w:tblPr>
      <w:tblGrid>
        <w:gridCol w:w="4948"/>
        <w:gridCol w:w="8281"/>
      </w:tblGrid>
      <w:tr w:rsidR="00317E98" w:rsidRPr="00A918FF" w14:paraId="3FAAE33D" w14:textId="77777777" w:rsidTr="000438A1">
        <w:trPr>
          <w:trHeight w:val="288"/>
        </w:trPr>
        <w:tc>
          <w:tcPr>
            <w:tcW w:w="1870" w:type="pct"/>
            <w:tcMar>
              <w:left w:w="43" w:type="dxa"/>
              <w:right w:w="43" w:type="dxa"/>
            </w:tcMar>
            <w:vAlign w:val="center"/>
          </w:tcPr>
          <w:p w14:paraId="496BC69A" w14:textId="5B84F84E" w:rsidR="00317E98" w:rsidRPr="00A918FF" w:rsidRDefault="00317E98" w:rsidP="00317E98">
            <w:pPr>
              <w:jc w:val="center"/>
              <w:rPr>
                <w:rFonts w:ascii="Arial" w:hAnsi="Arial" w:cs="Arial"/>
                <w:b/>
                <w:bCs/>
                <w:szCs w:val="22"/>
              </w:rPr>
            </w:pPr>
            <w:r w:rsidRPr="00A918FF">
              <w:rPr>
                <w:rFonts w:ascii="Arial" w:hAnsi="Arial" w:cs="Arial"/>
                <w:b/>
                <w:bCs/>
                <w:szCs w:val="22"/>
              </w:rPr>
              <w:t>parameter</w:t>
            </w:r>
          </w:p>
        </w:tc>
        <w:tc>
          <w:tcPr>
            <w:tcW w:w="3130" w:type="pct"/>
            <w:tcMar>
              <w:left w:w="43" w:type="dxa"/>
              <w:right w:w="43" w:type="dxa"/>
            </w:tcMar>
            <w:vAlign w:val="center"/>
          </w:tcPr>
          <w:p w14:paraId="46AEEC45" w14:textId="1736B06A" w:rsidR="00317E98" w:rsidRPr="00A918FF" w:rsidRDefault="00317E98" w:rsidP="00317E98">
            <w:pPr>
              <w:jc w:val="center"/>
              <w:rPr>
                <w:rFonts w:ascii="Arial" w:hAnsi="Arial" w:cs="Arial"/>
                <w:b/>
                <w:bCs/>
                <w:szCs w:val="22"/>
              </w:rPr>
            </w:pPr>
            <w:r w:rsidRPr="00A918FF">
              <w:rPr>
                <w:rFonts w:ascii="Arial" w:hAnsi="Arial" w:cs="Arial"/>
                <w:b/>
                <w:bCs/>
                <w:szCs w:val="22"/>
              </w:rPr>
              <w:t>value</w:t>
            </w:r>
          </w:p>
        </w:tc>
      </w:tr>
      <w:tr w:rsidR="00317E98" w:rsidRPr="00A918FF" w14:paraId="175CB1FA" w14:textId="77777777" w:rsidTr="000438A1">
        <w:trPr>
          <w:trHeight w:val="288"/>
        </w:trPr>
        <w:tc>
          <w:tcPr>
            <w:tcW w:w="1870" w:type="pct"/>
            <w:tcMar>
              <w:left w:w="43" w:type="dxa"/>
              <w:right w:w="43" w:type="dxa"/>
            </w:tcMar>
            <w:vAlign w:val="center"/>
          </w:tcPr>
          <w:p w14:paraId="19DC82A4" w14:textId="77777777" w:rsidR="00317E98" w:rsidRPr="00A918FF" w:rsidRDefault="00317E98" w:rsidP="00317E98">
            <w:pPr>
              <w:rPr>
                <w:rFonts w:ascii="Arial" w:hAnsi="Arial" w:cs="Arial"/>
                <w:szCs w:val="22"/>
              </w:rPr>
            </w:pPr>
            <w:r w:rsidRPr="00A918FF">
              <w:rPr>
                <w:rFonts w:ascii="Arial" w:hAnsi="Arial" w:cs="Arial"/>
                <w:szCs w:val="22"/>
              </w:rPr>
              <w:t>internal rate of return</w:t>
            </w:r>
          </w:p>
        </w:tc>
        <w:tc>
          <w:tcPr>
            <w:tcW w:w="3130" w:type="pct"/>
            <w:tcMar>
              <w:left w:w="43" w:type="dxa"/>
              <w:right w:w="43" w:type="dxa"/>
            </w:tcMar>
            <w:vAlign w:val="center"/>
          </w:tcPr>
          <w:p w14:paraId="3B8C7B23" w14:textId="54106109" w:rsidR="00317E98" w:rsidRPr="00A918FF" w:rsidRDefault="00317E98" w:rsidP="00317E98">
            <w:pPr>
              <w:rPr>
                <w:rFonts w:ascii="Arial" w:hAnsi="Arial" w:cs="Arial"/>
                <w:szCs w:val="22"/>
              </w:rPr>
            </w:pPr>
            <w:r w:rsidRPr="00A918FF">
              <w:rPr>
                <w:rFonts w:ascii="Arial" w:hAnsi="Arial" w:cs="Arial"/>
                <w:szCs w:val="22"/>
              </w:rPr>
              <w:t>3%</w:t>
            </w:r>
            <w:r w:rsidR="000438A1" w:rsidRPr="00A918FF">
              <w:rPr>
                <w:rFonts w:ascii="Arial" w:hAnsi="Arial" w:cs="Arial"/>
                <w:szCs w:val="22"/>
              </w:rPr>
              <w:t xml:space="preserve"> (sludge management perspective), 10% (FePO</w:t>
            </w:r>
            <w:r w:rsidR="000438A1" w:rsidRPr="00A918FF">
              <w:rPr>
                <w:rFonts w:ascii="Arial" w:hAnsi="Arial" w:cs="Arial"/>
                <w:szCs w:val="22"/>
                <w:vertAlign w:val="subscript"/>
              </w:rPr>
              <w:t>4</w:t>
            </w:r>
            <w:r w:rsidR="000438A1" w:rsidRPr="00A918FF">
              <w:rPr>
                <w:rFonts w:ascii="Arial" w:hAnsi="Arial" w:cs="Arial"/>
                <w:szCs w:val="22"/>
              </w:rPr>
              <w:t xml:space="preserve"> production perspective)</w:t>
            </w:r>
          </w:p>
        </w:tc>
      </w:tr>
      <w:tr w:rsidR="00317E98" w:rsidRPr="00A918FF" w14:paraId="3313D6FA" w14:textId="77777777" w:rsidTr="000438A1">
        <w:trPr>
          <w:trHeight w:val="288"/>
        </w:trPr>
        <w:tc>
          <w:tcPr>
            <w:tcW w:w="1870" w:type="pct"/>
            <w:tcMar>
              <w:left w:w="43" w:type="dxa"/>
              <w:right w:w="43" w:type="dxa"/>
            </w:tcMar>
            <w:vAlign w:val="center"/>
          </w:tcPr>
          <w:p w14:paraId="5A248981" w14:textId="77777777" w:rsidR="00317E98" w:rsidRPr="00A918FF" w:rsidRDefault="00317E98" w:rsidP="00317E98">
            <w:pPr>
              <w:rPr>
                <w:rFonts w:ascii="Arial" w:hAnsi="Arial" w:cs="Arial"/>
                <w:szCs w:val="22"/>
              </w:rPr>
            </w:pPr>
            <w:r w:rsidRPr="00A918FF">
              <w:rPr>
                <w:rFonts w:ascii="Arial" w:hAnsi="Arial" w:cs="Arial"/>
                <w:szCs w:val="22"/>
              </w:rPr>
              <w:t>project lifetime</w:t>
            </w:r>
          </w:p>
        </w:tc>
        <w:tc>
          <w:tcPr>
            <w:tcW w:w="3130" w:type="pct"/>
            <w:tcMar>
              <w:left w:w="43" w:type="dxa"/>
              <w:right w:w="43" w:type="dxa"/>
            </w:tcMar>
            <w:vAlign w:val="center"/>
          </w:tcPr>
          <w:p w14:paraId="46BBF0DB" w14:textId="77777777" w:rsidR="00317E98" w:rsidRPr="00A918FF" w:rsidRDefault="00317E98" w:rsidP="00317E98">
            <w:pPr>
              <w:rPr>
                <w:rFonts w:ascii="Arial" w:hAnsi="Arial" w:cs="Arial"/>
                <w:szCs w:val="22"/>
              </w:rPr>
            </w:pPr>
            <w:r w:rsidRPr="00A918FF">
              <w:rPr>
                <w:rFonts w:ascii="Arial" w:hAnsi="Arial" w:cs="Arial"/>
                <w:szCs w:val="22"/>
              </w:rPr>
              <w:t>30 years</w:t>
            </w:r>
          </w:p>
        </w:tc>
      </w:tr>
      <w:tr w:rsidR="00317E98" w:rsidRPr="00A918FF" w14:paraId="3373B8A1" w14:textId="77777777" w:rsidTr="000438A1">
        <w:trPr>
          <w:trHeight w:val="288"/>
        </w:trPr>
        <w:tc>
          <w:tcPr>
            <w:tcW w:w="1870" w:type="pct"/>
            <w:tcMar>
              <w:left w:w="43" w:type="dxa"/>
              <w:right w:w="43" w:type="dxa"/>
            </w:tcMar>
            <w:vAlign w:val="center"/>
          </w:tcPr>
          <w:p w14:paraId="1B2B115C" w14:textId="77777777" w:rsidR="00317E98" w:rsidRPr="00A918FF" w:rsidRDefault="00317E98" w:rsidP="00317E98">
            <w:pPr>
              <w:rPr>
                <w:rFonts w:ascii="Arial" w:hAnsi="Arial" w:cs="Arial"/>
                <w:szCs w:val="22"/>
              </w:rPr>
            </w:pPr>
            <w:r w:rsidRPr="00A918FF">
              <w:rPr>
                <w:rFonts w:ascii="Arial" w:hAnsi="Arial" w:cs="Arial"/>
                <w:szCs w:val="22"/>
              </w:rPr>
              <w:t>income tax</w:t>
            </w:r>
          </w:p>
        </w:tc>
        <w:tc>
          <w:tcPr>
            <w:tcW w:w="3130" w:type="pct"/>
            <w:tcMar>
              <w:left w:w="43" w:type="dxa"/>
              <w:right w:w="43" w:type="dxa"/>
            </w:tcMar>
            <w:vAlign w:val="center"/>
          </w:tcPr>
          <w:p w14:paraId="5E45B669" w14:textId="44F5FB18" w:rsidR="00317E98" w:rsidRPr="00A918FF" w:rsidRDefault="000438A1" w:rsidP="00317E98">
            <w:pPr>
              <w:rPr>
                <w:rFonts w:ascii="Arial" w:hAnsi="Arial" w:cs="Arial"/>
                <w:szCs w:val="22"/>
              </w:rPr>
            </w:pPr>
            <w:r w:rsidRPr="00A918FF">
              <w:rPr>
                <w:rFonts w:ascii="Arial" w:hAnsi="Arial" w:cs="Arial"/>
                <w:szCs w:val="22"/>
              </w:rPr>
              <w:t>30%</w:t>
            </w:r>
          </w:p>
        </w:tc>
      </w:tr>
      <w:tr w:rsidR="00317E98" w:rsidRPr="00A918FF" w14:paraId="313C0C2B" w14:textId="77777777" w:rsidTr="000438A1">
        <w:trPr>
          <w:trHeight w:val="288"/>
        </w:trPr>
        <w:tc>
          <w:tcPr>
            <w:tcW w:w="1870" w:type="pct"/>
            <w:tcMar>
              <w:left w:w="43" w:type="dxa"/>
              <w:right w:w="43" w:type="dxa"/>
            </w:tcMar>
            <w:vAlign w:val="center"/>
          </w:tcPr>
          <w:p w14:paraId="797ED433" w14:textId="77777777" w:rsidR="00317E98" w:rsidRPr="00A918FF" w:rsidRDefault="00317E98" w:rsidP="00317E98">
            <w:pPr>
              <w:rPr>
                <w:rFonts w:ascii="Arial" w:hAnsi="Arial" w:cs="Arial"/>
                <w:szCs w:val="22"/>
              </w:rPr>
            </w:pPr>
            <w:r w:rsidRPr="00A918FF">
              <w:rPr>
                <w:rFonts w:ascii="Arial" w:hAnsi="Arial" w:cs="Arial"/>
                <w:szCs w:val="22"/>
              </w:rPr>
              <w:t>yearly operating days</w:t>
            </w:r>
          </w:p>
        </w:tc>
        <w:tc>
          <w:tcPr>
            <w:tcW w:w="3130" w:type="pct"/>
            <w:tcMar>
              <w:left w:w="43" w:type="dxa"/>
              <w:right w:w="43" w:type="dxa"/>
            </w:tcMar>
            <w:vAlign w:val="center"/>
          </w:tcPr>
          <w:p w14:paraId="119F8EF5" w14:textId="77777777" w:rsidR="00317E98" w:rsidRPr="00A918FF" w:rsidRDefault="00317E98" w:rsidP="00317E98">
            <w:pPr>
              <w:rPr>
                <w:rFonts w:ascii="Arial" w:hAnsi="Arial" w:cs="Arial"/>
                <w:szCs w:val="22"/>
              </w:rPr>
            </w:pPr>
            <w:r w:rsidRPr="00A918FF">
              <w:rPr>
                <w:rFonts w:ascii="Arial" w:hAnsi="Arial" w:cs="Arial"/>
                <w:szCs w:val="22"/>
              </w:rPr>
              <w:t>365</w:t>
            </w:r>
          </w:p>
        </w:tc>
      </w:tr>
      <w:tr w:rsidR="00317E98" w:rsidRPr="00A918FF" w14:paraId="589B35A2" w14:textId="77777777" w:rsidTr="000438A1">
        <w:trPr>
          <w:trHeight w:val="288"/>
        </w:trPr>
        <w:tc>
          <w:tcPr>
            <w:tcW w:w="1870" w:type="pct"/>
            <w:tcMar>
              <w:left w:w="43" w:type="dxa"/>
              <w:right w:w="43" w:type="dxa"/>
            </w:tcMar>
            <w:vAlign w:val="center"/>
          </w:tcPr>
          <w:p w14:paraId="67ABAC2E" w14:textId="77777777" w:rsidR="00317E98" w:rsidRPr="00A918FF" w:rsidRDefault="00317E98" w:rsidP="00317E98">
            <w:pPr>
              <w:rPr>
                <w:rFonts w:ascii="Arial" w:hAnsi="Arial" w:cs="Arial"/>
                <w:szCs w:val="22"/>
              </w:rPr>
            </w:pPr>
            <w:r w:rsidRPr="00A918FF">
              <w:rPr>
                <w:rFonts w:ascii="Arial" w:hAnsi="Arial" w:cs="Arial"/>
                <w:szCs w:val="22"/>
              </w:rPr>
              <w:t>construction schedule</w:t>
            </w:r>
          </w:p>
        </w:tc>
        <w:tc>
          <w:tcPr>
            <w:tcW w:w="3130" w:type="pct"/>
            <w:tcMar>
              <w:left w:w="43" w:type="dxa"/>
              <w:right w:w="43" w:type="dxa"/>
            </w:tcMar>
            <w:vAlign w:val="center"/>
          </w:tcPr>
          <w:p w14:paraId="3FF94364" w14:textId="77777777" w:rsidR="00317E98" w:rsidRPr="00A918FF" w:rsidRDefault="00317E98" w:rsidP="00317E98">
            <w:pPr>
              <w:rPr>
                <w:rFonts w:ascii="Arial" w:hAnsi="Arial" w:cs="Arial"/>
                <w:szCs w:val="22"/>
              </w:rPr>
            </w:pPr>
            <w:r w:rsidRPr="00A918FF">
              <w:rPr>
                <w:rFonts w:ascii="Arial" w:hAnsi="Arial" w:cs="Arial"/>
                <w:szCs w:val="22"/>
              </w:rPr>
              <w:t>3 years (8% 1</w:t>
            </w:r>
            <w:r w:rsidRPr="00A918FF">
              <w:rPr>
                <w:rFonts w:ascii="Arial" w:hAnsi="Arial" w:cs="Arial"/>
                <w:szCs w:val="22"/>
                <w:vertAlign w:val="superscript"/>
              </w:rPr>
              <w:t>st</w:t>
            </w:r>
            <w:r w:rsidRPr="00A918FF">
              <w:rPr>
                <w:rFonts w:ascii="Arial" w:hAnsi="Arial" w:cs="Arial"/>
                <w:szCs w:val="22"/>
              </w:rPr>
              <w:t xml:space="preserve"> year, 60% 2</w:t>
            </w:r>
            <w:r w:rsidRPr="00A918FF">
              <w:rPr>
                <w:rFonts w:ascii="Arial" w:hAnsi="Arial" w:cs="Arial"/>
                <w:szCs w:val="22"/>
                <w:vertAlign w:val="superscript"/>
              </w:rPr>
              <w:t>nd</w:t>
            </w:r>
            <w:r w:rsidRPr="00A918FF">
              <w:rPr>
                <w:rFonts w:ascii="Arial" w:hAnsi="Arial" w:cs="Arial"/>
                <w:szCs w:val="22"/>
              </w:rPr>
              <w:t xml:space="preserve"> year, 32% 3</w:t>
            </w:r>
            <w:r w:rsidRPr="00A918FF">
              <w:rPr>
                <w:rFonts w:ascii="Arial" w:hAnsi="Arial" w:cs="Arial"/>
                <w:szCs w:val="22"/>
                <w:vertAlign w:val="superscript"/>
              </w:rPr>
              <w:t>rd</w:t>
            </w:r>
            <w:r w:rsidRPr="00A918FF">
              <w:rPr>
                <w:rFonts w:ascii="Arial" w:hAnsi="Arial" w:cs="Arial"/>
                <w:szCs w:val="22"/>
              </w:rPr>
              <w:t xml:space="preserve"> year)</w:t>
            </w:r>
          </w:p>
        </w:tc>
      </w:tr>
      <w:tr w:rsidR="00317E98" w:rsidRPr="00A918FF" w14:paraId="7F9F1C59" w14:textId="77777777" w:rsidTr="000438A1">
        <w:trPr>
          <w:trHeight w:val="288"/>
        </w:trPr>
        <w:tc>
          <w:tcPr>
            <w:tcW w:w="1870" w:type="pct"/>
            <w:tcMar>
              <w:left w:w="43" w:type="dxa"/>
              <w:right w:w="43" w:type="dxa"/>
            </w:tcMar>
            <w:vAlign w:val="center"/>
          </w:tcPr>
          <w:p w14:paraId="55656DAE" w14:textId="77777777" w:rsidR="00317E98" w:rsidRPr="00A918FF" w:rsidRDefault="00317E98" w:rsidP="00317E98">
            <w:pPr>
              <w:rPr>
                <w:rFonts w:ascii="Arial" w:hAnsi="Arial" w:cs="Arial"/>
                <w:szCs w:val="22"/>
              </w:rPr>
            </w:pPr>
            <w:r w:rsidRPr="00A918FF">
              <w:rPr>
                <w:rFonts w:ascii="Arial" w:hAnsi="Arial" w:cs="Arial"/>
                <w:szCs w:val="22"/>
              </w:rPr>
              <w:t>startup month</w:t>
            </w:r>
          </w:p>
        </w:tc>
        <w:tc>
          <w:tcPr>
            <w:tcW w:w="3130" w:type="pct"/>
            <w:tcMar>
              <w:left w:w="43" w:type="dxa"/>
              <w:right w:w="43" w:type="dxa"/>
            </w:tcMar>
            <w:vAlign w:val="center"/>
          </w:tcPr>
          <w:p w14:paraId="2F2D8048" w14:textId="77777777" w:rsidR="00317E98" w:rsidRPr="00A918FF" w:rsidRDefault="00317E98" w:rsidP="00317E98">
            <w:pPr>
              <w:rPr>
                <w:rFonts w:ascii="Arial" w:hAnsi="Arial" w:cs="Arial"/>
                <w:szCs w:val="22"/>
              </w:rPr>
            </w:pPr>
            <w:r w:rsidRPr="00A918FF">
              <w:rPr>
                <w:rFonts w:ascii="Arial" w:hAnsi="Arial" w:cs="Arial"/>
                <w:szCs w:val="22"/>
              </w:rPr>
              <w:t>6</w:t>
            </w:r>
          </w:p>
        </w:tc>
      </w:tr>
      <w:tr w:rsidR="00317E98" w:rsidRPr="00A918FF" w14:paraId="772D32E5" w14:textId="77777777" w:rsidTr="000438A1">
        <w:trPr>
          <w:trHeight w:val="288"/>
        </w:trPr>
        <w:tc>
          <w:tcPr>
            <w:tcW w:w="1870" w:type="pct"/>
            <w:tcMar>
              <w:left w:w="43" w:type="dxa"/>
              <w:right w:w="43" w:type="dxa"/>
            </w:tcMar>
            <w:vAlign w:val="center"/>
          </w:tcPr>
          <w:p w14:paraId="160F8C81" w14:textId="77777777" w:rsidR="00317E98" w:rsidRPr="00A918FF" w:rsidRDefault="00317E98" w:rsidP="00317E98">
            <w:pPr>
              <w:rPr>
                <w:rFonts w:ascii="Arial" w:hAnsi="Arial" w:cs="Arial"/>
                <w:szCs w:val="22"/>
              </w:rPr>
            </w:pPr>
            <w:r w:rsidRPr="00A918FF">
              <w:rPr>
                <w:rFonts w:ascii="Arial" w:hAnsi="Arial" w:cs="Arial"/>
                <w:szCs w:val="22"/>
              </w:rPr>
              <w:t>startup fixed operating cost fraction</w:t>
            </w:r>
          </w:p>
        </w:tc>
        <w:tc>
          <w:tcPr>
            <w:tcW w:w="3130" w:type="pct"/>
            <w:tcMar>
              <w:left w:w="43" w:type="dxa"/>
              <w:right w:w="43" w:type="dxa"/>
            </w:tcMar>
            <w:vAlign w:val="center"/>
          </w:tcPr>
          <w:p w14:paraId="6D8DE23D" w14:textId="77777777" w:rsidR="00317E98" w:rsidRPr="00A918FF" w:rsidRDefault="00317E98" w:rsidP="00317E98">
            <w:pPr>
              <w:rPr>
                <w:rFonts w:ascii="Arial" w:hAnsi="Arial" w:cs="Arial"/>
                <w:szCs w:val="22"/>
              </w:rPr>
            </w:pPr>
            <w:r w:rsidRPr="00A918FF">
              <w:rPr>
                <w:rFonts w:ascii="Arial" w:hAnsi="Arial" w:cs="Arial"/>
                <w:szCs w:val="22"/>
              </w:rPr>
              <w:t>1</w:t>
            </w:r>
          </w:p>
        </w:tc>
      </w:tr>
      <w:tr w:rsidR="00317E98" w:rsidRPr="00A918FF" w14:paraId="4CD60C43" w14:textId="77777777" w:rsidTr="000438A1">
        <w:trPr>
          <w:trHeight w:val="288"/>
        </w:trPr>
        <w:tc>
          <w:tcPr>
            <w:tcW w:w="1870" w:type="pct"/>
            <w:tcMar>
              <w:left w:w="43" w:type="dxa"/>
              <w:right w:w="43" w:type="dxa"/>
            </w:tcMar>
            <w:vAlign w:val="center"/>
          </w:tcPr>
          <w:p w14:paraId="1C067B3F" w14:textId="77777777" w:rsidR="00317E98" w:rsidRPr="00A918FF" w:rsidRDefault="00317E98" w:rsidP="00317E98">
            <w:pPr>
              <w:rPr>
                <w:rFonts w:ascii="Arial" w:hAnsi="Arial" w:cs="Arial"/>
                <w:szCs w:val="22"/>
              </w:rPr>
            </w:pPr>
            <w:r w:rsidRPr="00A918FF">
              <w:rPr>
                <w:rFonts w:ascii="Arial" w:hAnsi="Arial" w:cs="Arial"/>
                <w:szCs w:val="22"/>
              </w:rPr>
              <w:t>startup sales fraction</w:t>
            </w:r>
          </w:p>
        </w:tc>
        <w:tc>
          <w:tcPr>
            <w:tcW w:w="3130" w:type="pct"/>
            <w:tcMar>
              <w:left w:w="43" w:type="dxa"/>
              <w:right w:w="43" w:type="dxa"/>
            </w:tcMar>
            <w:vAlign w:val="center"/>
          </w:tcPr>
          <w:p w14:paraId="3FB2E3B2" w14:textId="77777777" w:rsidR="00317E98" w:rsidRPr="00A918FF" w:rsidRDefault="00317E98" w:rsidP="00317E98">
            <w:pPr>
              <w:rPr>
                <w:rFonts w:ascii="Arial" w:hAnsi="Arial" w:cs="Arial"/>
                <w:szCs w:val="22"/>
              </w:rPr>
            </w:pPr>
            <w:r w:rsidRPr="00A918FF">
              <w:rPr>
                <w:rFonts w:ascii="Arial" w:hAnsi="Arial" w:cs="Arial"/>
                <w:szCs w:val="22"/>
              </w:rPr>
              <w:t>0.5</w:t>
            </w:r>
          </w:p>
        </w:tc>
      </w:tr>
      <w:tr w:rsidR="00317E98" w:rsidRPr="00A918FF" w14:paraId="0B74AF11" w14:textId="77777777" w:rsidTr="000438A1">
        <w:trPr>
          <w:trHeight w:val="288"/>
        </w:trPr>
        <w:tc>
          <w:tcPr>
            <w:tcW w:w="1870" w:type="pct"/>
            <w:tcMar>
              <w:left w:w="43" w:type="dxa"/>
              <w:right w:w="43" w:type="dxa"/>
            </w:tcMar>
            <w:vAlign w:val="center"/>
          </w:tcPr>
          <w:p w14:paraId="4AA1560F" w14:textId="77777777" w:rsidR="00317E98" w:rsidRPr="00A918FF" w:rsidRDefault="00317E98" w:rsidP="00317E98">
            <w:pPr>
              <w:rPr>
                <w:rFonts w:ascii="Arial" w:hAnsi="Arial" w:cs="Arial"/>
                <w:szCs w:val="22"/>
              </w:rPr>
            </w:pPr>
            <w:r w:rsidRPr="00A918FF">
              <w:rPr>
                <w:rFonts w:ascii="Arial" w:hAnsi="Arial" w:cs="Arial"/>
                <w:szCs w:val="22"/>
              </w:rPr>
              <w:t>startup volatile operating cost fraction</w:t>
            </w:r>
          </w:p>
        </w:tc>
        <w:tc>
          <w:tcPr>
            <w:tcW w:w="3130" w:type="pct"/>
            <w:tcMar>
              <w:left w:w="43" w:type="dxa"/>
              <w:right w:w="43" w:type="dxa"/>
            </w:tcMar>
            <w:vAlign w:val="center"/>
          </w:tcPr>
          <w:p w14:paraId="2A6F509F" w14:textId="77777777" w:rsidR="00317E98" w:rsidRPr="00A918FF" w:rsidRDefault="00317E98" w:rsidP="00317E98">
            <w:pPr>
              <w:rPr>
                <w:rFonts w:ascii="Arial" w:hAnsi="Arial" w:cs="Arial"/>
                <w:szCs w:val="22"/>
              </w:rPr>
            </w:pPr>
            <w:r w:rsidRPr="00A918FF">
              <w:rPr>
                <w:rFonts w:ascii="Arial" w:hAnsi="Arial" w:cs="Arial"/>
                <w:szCs w:val="22"/>
              </w:rPr>
              <w:t>0.75</w:t>
            </w:r>
          </w:p>
        </w:tc>
      </w:tr>
      <w:tr w:rsidR="00317E98" w:rsidRPr="00A918FF" w14:paraId="41AE7846" w14:textId="77777777" w:rsidTr="000438A1">
        <w:trPr>
          <w:trHeight w:val="288"/>
        </w:trPr>
        <w:tc>
          <w:tcPr>
            <w:tcW w:w="1870" w:type="pct"/>
            <w:tcMar>
              <w:left w:w="43" w:type="dxa"/>
              <w:right w:w="43" w:type="dxa"/>
            </w:tcMar>
            <w:vAlign w:val="center"/>
          </w:tcPr>
          <w:p w14:paraId="166CE7B6" w14:textId="77777777" w:rsidR="00317E98" w:rsidRPr="00A918FF" w:rsidRDefault="00317E98" w:rsidP="00317E98">
            <w:pPr>
              <w:rPr>
                <w:rFonts w:ascii="Arial" w:hAnsi="Arial" w:cs="Arial"/>
                <w:szCs w:val="22"/>
              </w:rPr>
            </w:pPr>
            <w:r w:rsidRPr="00A918FF">
              <w:rPr>
                <w:rFonts w:ascii="Arial" w:hAnsi="Arial" w:cs="Arial"/>
                <w:szCs w:val="22"/>
              </w:rPr>
              <w:t>working capital over fixed capital investment (FCI)</w:t>
            </w:r>
          </w:p>
        </w:tc>
        <w:tc>
          <w:tcPr>
            <w:tcW w:w="3130" w:type="pct"/>
            <w:tcMar>
              <w:left w:w="43" w:type="dxa"/>
              <w:right w:w="43" w:type="dxa"/>
            </w:tcMar>
            <w:vAlign w:val="center"/>
          </w:tcPr>
          <w:p w14:paraId="6B01DDFF" w14:textId="77777777" w:rsidR="00317E98" w:rsidRPr="00A918FF" w:rsidRDefault="00317E98" w:rsidP="00317E98">
            <w:pPr>
              <w:rPr>
                <w:rFonts w:ascii="Arial" w:hAnsi="Arial" w:cs="Arial"/>
                <w:szCs w:val="22"/>
              </w:rPr>
            </w:pPr>
            <w:r w:rsidRPr="00A918FF">
              <w:rPr>
                <w:rFonts w:ascii="Arial" w:hAnsi="Arial" w:cs="Arial"/>
                <w:szCs w:val="22"/>
              </w:rPr>
              <w:t>5%</w:t>
            </w:r>
          </w:p>
        </w:tc>
      </w:tr>
      <w:tr w:rsidR="00317E98" w:rsidRPr="00A918FF" w14:paraId="178F0E53" w14:textId="77777777" w:rsidTr="000438A1">
        <w:trPr>
          <w:trHeight w:val="288"/>
        </w:trPr>
        <w:tc>
          <w:tcPr>
            <w:tcW w:w="1870" w:type="pct"/>
            <w:tcMar>
              <w:left w:w="43" w:type="dxa"/>
              <w:right w:w="43" w:type="dxa"/>
            </w:tcMar>
            <w:vAlign w:val="center"/>
          </w:tcPr>
          <w:p w14:paraId="5D48D9D6" w14:textId="77777777" w:rsidR="00317E98" w:rsidRPr="00A918FF" w:rsidRDefault="00317E98" w:rsidP="00317E98">
            <w:pPr>
              <w:rPr>
                <w:rFonts w:ascii="Arial" w:hAnsi="Arial" w:cs="Arial"/>
                <w:szCs w:val="22"/>
              </w:rPr>
            </w:pPr>
            <w:r w:rsidRPr="00A918FF">
              <w:rPr>
                <w:rFonts w:ascii="Arial" w:hAnsi="Arial" w:cs="Arial"/>
                <w:szCs w:val="22"/>
              </w:rPr>
              <w:t>finance interest</w:t>
            </w:r>
          </w:p>
        </w:tc>
        <w:tc>
          <w:tcPr>
            <w:tcW w:w="3130" w:type="pct"/>
            <w:tcMar>
              <w:left w:w="43" w:type="dxa"/>
              <w:right w:w="43" w:type="dxa"/>
            </w:tcMar>
            <w:vAlign w:val="center"/>
          </w:tcPr>
          <w:p w14:paraId="4ED9E0BA" w14:textId="0A57B8B9" w:rsidR="00317E98" w:rsidRPr="00A918FF" w:rsidRDefault="000438A1" w:rsidP="00317E98">
            <w:pPr>
              <w:rPr>
                <w:rFonts w:ascii="Arial" w:hAnsi="Arial" w:cs="Arial"/>
                <w:szCs w:val="22"/>
              </w:rPr>
            </w:pPr>
            <w:r w:rsidRPr="00A918FF">
              <w:rPr>
                <w:rFonts w:ascii="Arial" w:hAnsi="Arial" w:cs="Arial"/>
                <w:szCs w:val="22"/>
              </w:rPr>
              <w:t>3% (sludge management perspective), 8% (FePO</w:t>
            </w:r>
            <w:r w:rsidRPr="00A918FF">
              <w:rPr>
                <w:rFonts w:ascii="Arial" w:hAnsi="Arial" w:cs="Arial"/>
                <w:szCs w:val="22"/>
                <w:vertAlign w:val="subscript"/>
              </w:rPr>
              <w:t>4</w:t>
            </w:r>
            <w:r w:rsidRPr="00A918FF">
              <w:rPr>
                <w:rFonts w:ascii="Arial" w:hAnsi="Arial" w:cs="Arial"/>
                <w:szCs w:val="22"/>
              </w:rPr>
              <w:t xml:space="preserve"> production perspective)</w:t>
            </w:r>
          </w:p>
        </w:tc>
      </w:tr>
      <w:tr w:rsidR="00317E98" w:rsidRPr="00A918FF" w14:paraId="0D3F64A5" w14:textId="77777777" w:rsidTr="000438A1">
        <w:trPr>
          <w:trHeight w:val="288"/>
        </w:trPr>
        <w:tc>
          <w:tcPr>
            <w:tcW w:w="1870" w:type="pct"/>
            <w:tcMar>
              <w:left w:w="43" w:type="dxa"/>
              <w:right w:w="43" w:type="dxa"/>
            </w:tcMar>
            <w:vAlign w:val="center"/>
          </w:tcPr>
          <w:p w14:paraId="662535F4" w14:textId="77777777" w:rsidR="00317E98" w:rsidRPr="00A918FF" w:rsidRDefault="00317E98" w:rsidP="00317E98">
            <w:pPr>
              <w:rPr>
                <w:rFonts w:ascii="Arial" w:hAnsi="Arial" w:cs="Arial"/>
                <w:szCs w:val="22"/>
              </w:rPr>
            </w:pPr>
            <w:r w:rsidRPr="00A918FF">
              <w:rPr>
                <w:rFonts w:ascii="Arial" w:hAnsi="Arial" w:cs="Arial"/>
                <w:szCs w:val="22"/>
              </w:rPr>
              <w:t>finance years</w:t>
            </w:r>
          </w:p>
        </w:tc>
        <w:tc>
          <w:tcPr>
            <w:tcW w:w="3130" w:type="pct"/>
            <w:tcMar>
              <w:left w:w="43" w:type="dxa"/>
              <w:right w:w="43" w:type="dxa"/>
            </w:tcMar>
            <w:vAlign w:val="center"/>
          </w:tcPr>
          <w:p w14:paraId="3C93CD7F" w14:textId="77777777" w:rsidR="00317E98" w:rsidRPr="00A918FF" w:rsidRDefault="00317E98" w:rsidP="00317E98">
            <w:pPr>
              <w:rPr>
                <w:rFonts w:ascii="Arial" w:hAnsi="Arial" w:cs="Arial"/>
                <w:szCs w:val="22"/>
              </w:rPr>
            </w:pPr>
            <w:r w:rsidRPr="00A918FF">
              <w:rPr>
                <w:rFonts w:ascii="Arial" w:hAnsi="Arial" w:cs="Arial"/>
                <w:szCs w:val="22"/>
              </w:rPr>
              <w:t>10</w:t>
            </w:r>
          </w:p>
        </w:tc>
      </w:tr>
      <w:tr w:rsidR="00317E98" w:rsidRPr="00A918FF" w14:paraId="74FFBCA3" w14:textId="77777777" w:rsidTr="000438A1">
        <w:trPr>
          <w:trHeight w:val="288"/>
        </w:trPr>
        <w:tc>
          <w:tcPr>
            <w:tcW w:w="1870" w:type="pct"/>
            <w:tcMar>
              <w:left w:w="43" w:type="dxa"/>
              <w:right w:w="43" w:type="dxa"/>
            </w:tcMar>
            <w:vAlign w:val="center"/>
          </w:tcPr>
          <w:p w14:paraId="5404C9CF" w14:textId="77777777" w:rsidR="00317E98" w:rsidRPr="00A918FF" w:rsidRDefault="00317E98" w:rsidP="00317E98">
            <w:pPr>
              <w:rPr>
                <w:rFonts w:ascii="Arial" w:hAnsi="Arial" w:cs="Arial"/>
                <w:szCs w:val="22"/>
              </w:rPr>
            </w:pPr>
            <w:r w:rsidRPr="00A918FF">
              <w:rPr>
                <w:rFonts w:ascii="Arial" w:hAnsi="Arial" w:cs="Arial"/>
                <w:szCs w:val="22"/>
              </w:rPr>
              <w:t>finance fraction</w:t>
            </w:r>
          </w:p>
        </w:tc>
        <w:tc>
          <w:tcPr>
            <w:tcW w:w="3130" w:type="pct"/>
            <w:tcMar>
              <w:left w:w="43" w:type="dxa"/>
              <w:right w:w="43" w:type="dxa"/>
            </w:tcMar>
            <w:vAlign w:val="center"/>
          </w:tcPr>
          <w:p w14:paraId="56BEE90F" w14:textId="77777777" w:rsidR="00317E98" w:rsidRPr="00A918FF" w:rsidRDefault="00317E98" w:rsidP="00317E98">
            <w:pPr>
              <w:rPr>
                <w:rFonts w:ascii="Arial" w:hAnsi="Arial" w:cs="Arial"/>
                <w:szCs w:val="22"/>
              </w:rPr>
            </w:pPr>
            <w:r w:rsidRPr="00A918FF">
              <w:rPr>
                <w:rFonts w:ascii="Arial" w:hAnsi="Arial" w:cs="Arial"/>
                <w:szCs w:val="22"/>
              </w:rPr>
              <w:t>0.6</w:t>
            </w:r>
          </w:p>
        </w:tc>
      </w:tr>
      <w:tr w:rsidR="00317E98" w:rsidRPr="00A918FF" w14:paraId="7244DE95" w14:textId="77777777" w:rsidTr="000438A1">
        <w:trPr>
          <w:trHeight w:val="288"/>
        </w:trPr>
        <w:tc>
          <w:tcPr>
            <w:tcW w:w="1870" w:type="pct"/>
            <w:tcMar>
              <w:left w:w="43" w:type="dxa"/>
              <w:right w:w="43" w:type="dxa"/>
            </w:tcMar>
            <w:vAlign w:val="center"/>
          </w:tcPr>
          <w:p w14:paraId="11F4B167" w14:textId="77777777" w:rsidR="00317E98" w:rsidRPr="00A918FF" w:rsidRDefault="00317E98" w:rsidP="00317E98">
            <w:pPr>
              <w:rPr>
                <w:rFonts w:ascii="Arial" w:hAnsi="Arial" w:cs="Arial"/>
                <w:szCs w:val="22"/>
              </w:rPr>
            </w:pPr>
            <w:r w:rsidRPr="00A918FF">
              <w:rPr>
                <w:rFonts w:ascii="Arial" w:hAnsi="Arial" w:cs="Arial"/>
                <w:szCs w:val="22"/>
              </w:rPr>
              <w:t>warehouse</w:t>
            </w:r>
          </w:p>
        </w:tc>
        <w:tc>
          <w:tcPr>
            <w:tcW w:w="3130" w:type="pct"/>
            <w:tcMar>
              <w:left w:w="43" w:type="dxa"/>
              <w:right w:w="43" w:type="dxa"/>
            </w:tcMar>
            <w:vAlign w:val="center"/>
          </w:tcPr>
          <w:p w14:paraId="73467D61" w14:textId="77777777" w:rsidR="00317E98" w:rsidRPr="00A918FF" w:rsidRDefault="00317E98" w:rsidP="00317E98">
            <w:pPr>
              <w:rPr>
                <w:rFonts w:ascii="Arial" w:hAnsi="Arial" w:cs="Arial"/>
                <w:szCs w:val="22"/>
              </w:rPr>
            </w:pPr>
            <w:r w:rsidRPr="00A918FF">
              <w:rPr>
                <w:rFonts w:ascii="Arial" w:hAnsi="Arial" w:cs="Arial"/>
                <w:szCs w:val="22"/>
              </w:rPr>
              <w:t>4% of installed equipment cost</w:t>
            </w:r>
          </w:p>
        </w:tc>
      </w:tr>
      <w:tr w:rsidR="00317E98" w:rsidRPr="00A918FF" w14:paraId="241519F2" w14:textId="77777777" w:rsidTr="000438A1">
        <w:trPr>
          <w:trHeight w:val="288"/>
        </w:trPr>
        <w:tc>
          <w:tcPr>
            <w:tcW w:w="1870" w:type="pct"/>
            <w:tcMar>
              <w:left w:w="43" w:type="dxa"/>
              <w:right w:w="43" w:type="dxa"/>
            </w:tcMar>
            <w:vAlign w:val="center"/>
          </w:tcPr>
          <w:p w14:paraId="571BECFE" w14:textId="77777777" w:rsidR="00317E98" w:rsidRPr="00A918FF" w:rsidRDefault="00317E98" w:rsidP="00317E98">
            <w:pPr>
              <w:rPr>
                <w:rFonts w:ascii="Arial" w:hAnsi="Arial" w:cs="Arial"/>
                <w:szCs w:val="22"/>
              </w:rPr>
            </w:pPr>
            <w:r w:rsidRPr="00A918FF">
              <w:rPr>
                <w:rFonts w:ascii="Arial" w:hAnsi="Arial" w:cs="Arial"/>
                <w:szCs w:val="22"/>
              </w:rPr>
              <w:t>site development</w:t>
            </w:r>
          </w:p>
        </w:tc>
        <w:tc>
          <w:tcPr>
            <w:tcW w:w="3130" w:type="pct"/>
            <w:tcMar>
              <w:left w:w="43" w:type="dxa"/>
              <w:right w:w="43" w:type="dxa"/>
            </w:tcMar>
            <w:vAlign w:val="center"/>
          </w:tcPr>
          <w:p w14:paraId="655FB7A5" w14:textId="77777777" w:rsidR="00317E98" w:rsidRPr="00A918FF" w:rsidRDefault="00317E98" w:rsidP="00317E98">
            <w:pPr>
              <w:rPr>
                <w:rFonts w:ascii="Arial" w:hAnsi="Arial" w:cs="Arial"/>
                <w:szCs w:val="22"/>
              </w:rPr>
            </w:pPr>
            <w:r w:rsidRPr="00A918FF">
              <w:rPr>
                <w:rFonts w:ascii="Arial" w:hAnsi="Arial" w:cs="Arial"/>
                <w:szCs w:val="22"/>
              </w:rPr>
              <w:t>9% of inside battery limits (ISBL)</w:t>
            </w:r>
          </w:p>
        </w:tc>
      </w:tr>
      <w:tr w:rsidR="00317E98" w:rsidRPr="00A918FF" w14:paraId="786573B7" w14:textId="77777777" w:rsidTr="000438A1">
        <w:trPr>
          <w:trHeight w:val="288"/>
        </w:trPr>
        <w:tc>
          <w:tcPr>
            <w:tcW w:w="1870" w:type="pct"/>
            <w:tcMar>
              <w:left w:w="43" w:type="dxa"/>
              <w:right w:w="43" w:type="dxa"/>
            </w:tcMar>
            <w:vAlign w:val="center"/>
          </w:tcPr>
          <w:p w14:paraId="58912D0F" w14:textId="77777777" w:rsidR="00317E98" w:rsidRPr="00A918FF" w:rsidRDefault="00317E98" w:rsidP="00317E98">
            <w:pPr>
              <w:rPr>
                <w:rFonts w:ascii="Arial" w:hAnsi="Arial" w:cs="Arial"/>
                <w:szCs w:val="22"/>
              </w:rPr>
            </w:pPr>
            <w:r w:rsidRPr="00A918FF">
              <w:rPr>
                <w:rFonts w:ascii="Arial" w:hAnsi="Arial" w:cs="Arial"/>
                <w:szCs w:val="22"/>
              </w:rPr>
              <w:t>additional piping</w:t>
            </w:r>
          </w:p>
        </w:tc>
        <w:tc>
          <w:tcPr>
            <w:tcW w:w="3130" w:type="pct"/>
            <w:tcMar>
              <w:left w:w="43" w:type="dxa"/>
              <w:right w:w="43" w:type="dxa"/>
            </w:tcMar>
            <w:vAlign w:val="center"/>
          </w:tcPr>
          <w:p w14:paraId="547A719D" w14:textId="77777777" w:rsidR="00317E98" w:rsidRPr="00A918FF" w:rsidRDefault="00317E98" w:rsidP="00317E98">
            <w:pPr>
              <w:rPr>
                <w:rFonts w:ascii="Arial" w:hAnsi="Arial" w:cs="Arial"/>
                <w:szCs w:val="22"/>
              </w:rPr>
            </w:pPr>
            <w:r w:rsidRPr="00A918FF">
              <w:rPr>
                <w:rFonts w:ascii="Arial" w:hAnsi="Arial" w:cs="Arial"/>
                <w:szCs w:val="22"/>
              </w:rPr>
              <w:t>4.5% of ISBL</w:t>
            </w:r>
          </w:p>
        </w:tc>
      </w:tr>
      <w:tr w:rsidR="00317E98" w:rsidRPr="00A918FF" w14:paraId="7EDFD0CA" w14:textId="77777777" w:rsidTr="000438A1">
        <w:trPr>
          <w:trHeight w:val="288"/>
        </w:trPr>
        <w:tc>
          <w:tcPr>
            <w:tcW w:w="1870" w:type="pct"/>
            <w:tcMar>
              <w:left w:w="43" w:type="dxa"/>
              <w:right w:w="43" w:type="dxa"/>
            </w:tcMar>
            <w:vAlign w:val="center"/>
          </w:tcPr>
          <w:p w14:paraId="671531F5" w14:textId="77777777" w:rsidR="00317E98" w:rsidRPr="00A918FF" w:rsidRDefault="00317E98" w:rsidP="00317E98">
            <w:pPr>
              <w:rPr>
                <w:rFonts w:ascii="Arial" w:hAnsi="Arial" w:cs="Arial"/>
                <w:szCs w:val="22"/>
              </w:rPr>
            </w:pPr>
            <w:r w:rsidRPr="00A918FF">
              <w:rPr>
                <w:rFonts w:ascii="Arial" w:hAnsi="Arial" w:cs="Arial"/>
                <w:szCs w:val="22"/>
              </w:rPr>
              <w:t>proratable costs</w:t>
            </w:r>
          </w:p>
        </w:tc>
        <w:tc>
          <w:tcPr>
            <w:tcW w:w="3130" w:type="pct"/>
            <w:tcMar>
              <w:left w:w="43" w:type="dxa"/>
              <w:right w:w="43" w:type="dxa"/>
            </w:tcMar>
            <w:vAlign w:val="center"/>
          </w:tcPr>
          <w:p w14:paraId="332A7539" w14:textId="77777777" w:rsidR="00317E98" w:rsidRPr="00A918FF" w:rsidRDefault="00317E98" w:rsidP="00317E98">
            <w:pPr>
              <w:rPr>
                <w:rFonts w:ascii="Arial" w:hAnsi="Arial" w:cs="Arial"/>
                <w:szCs w:val="22"/>
              </w:rPr>
            </w:pPr>
            <w:r w:rsidRPr="00A918FF">
              <w:rPr>
                <w:rFonts w:ascii="Arial" w:hAnsi="Arial" w:cs="Arial"/>
                <w:szCs w:val="22"/>
              </w:rPr>
              <w:t>10% of total direct cost (TDC)</w:t>
            </w:r>
          </w:p>
        </w:tc>
      </w:tr>
      <w:tr w:rsidR="00317E98" w:rsidRPr="00A918FF" w14:paraId="6CB62F1D" w14:textId="77777777" w:rsidTr="000438A1">
        <w:trPr>
          <w:trHeight w:val="288"/>
        </w:trPr>
        <w:tc>
          <w:tcPr>
            <w:tcW w:w="1870" w:type="pct"/>
            <w:tcMar>
              <w:left w:w="43" w:type="dxa"/>
              <w:right w:w="43" w:type="dxa"/>
            </w:tcMar>
            <w:vAlign w:val="center"/>
          </w:tcPr>
          <w:p w14:paraId="6B59C15A" w14:textId="77777777" w:rsidR="00317E98" w:rsidRPr="00A918FF" w:rsidRDefault="00317E98" w:rsidP="00317E98">
            <w:pPr>
              <w:rPr>
                <w:rFonts w:ascii="Arial" w:hAnsi="Arial" w:cs="Arial"/>
                <w:szCs w:val="22"/>
              </w:rPr>
            </w:pPr>
            <w:r w:rsidRPr="00A918FF">
              <w:rPr>
                <w:rFonts w:ascii="Arial" w:hAnsi="Arial" w:cs="Arial"/>
                <w:szCs w:val="22"/>
              </w:rPr>
              <w:t>field expenses</w:t>
            </w:r>
          </w:p>
        </w:tc>
        <w:tc>
          <w:tcPr>
            <w:tcW w:w="3130" w:type="pct"/>
            <w:tcMar>
              <w:left w:w="43" w:type="dxa"/>
              <w:right w:w="43" w:type="dxa"/>
            </w:tcMar>
            <w:vAlign w:val="center"/>
          </w:tcPr>
          <w:p w14:paraId="6D5B9028" w14:textId="77777777" w:rsidR="00317E98" w:rsidRPr="00A918FF" w:rsidRDefault="00317E98" w:rsidP="00317E98">
            <w:pPr>
              <w:rPr>
                <w:rFonts w:ascii="Arial" w:hAnsi="Arial" w:cs="Arial"/>
                <w:szCs w:val="22"/>
              </w:rPr>
            </w:pPr>
            <w:r w:rsidRPr="00A918FF">
              <w:rPr>
                <w:rFonts w:ascii="Arial" w:hAnsi="Arial" w:cs="Arial"/>
                <w:szCs w:val="22"/>
              </w:rPr>
              <w:t>10% of TDC</w:t>
            </w:r>
          </w:p>
        </w:tc>
      </w:tr>
      <w:tr w:rsidR="00317E98" w:rsidRPr="00A918FF" w14:paraId="16B0B978" w14:textId="77777777" w:rsidTr="000438A1">
        <w:trPr>
          <w:trHeight w:val="288"/>
        </w:trPr>
        <w:tc>
          <w:tcPr>
            <w:tcW w:w="1870" w:type="pct"/>
            <w:tcMar>
              <w:left w:w="43" w:type="dxa"/>
              <w:right w:w="43" w:type="dxa"/>
            </w:tcMar>
            <w:vAlign w:val="center"/>
          </w:tcPr>
          <w:p w14:paraId="243A4A9F" w14:textId="77777777" w:rsidR="00317E98" w:rsidRPr="00A918FF" w:rsidRDefault="00317E98" w:rsidP="00317E98">
            <w:pPr>
              <w:rPr>
                <w:rFonts w:ascii="Arial" w:hAnsi="Arial" w:cs="Arial"/>
                <w:szCs w:val="22"/>
              </w:rPr>
            </w:pPr>
            <w:r w:rsidRPr="00A918FF">
              <w:rPr>
                <w:rFonts w:ascii="Arial" w:hAnsi="Arial" w:cs="Arial"/>
                <w:szCs w:val="22"/>
              </w:rPr>
              <w:t>home office and construction</w:t>
            </w:r>
          </w:p>
        </w:tc>
        <w:tc>
          <w:tcPr>
            <w:tcW w:w="3130" w:type="pct"/>
            <w:tcMar>
              <w:left w:w="43" w:type="dxa"/>
              <w:right w:w="43" w:type="dxa"/>
            </w:tcMar>
            <w:vAlign w:val="center"/>
          </w:tcPr>
          <w:p w14:paraId="6B4D7C91" w14:textId="77777777" w:rsidR="00317E98" w:rsidRPr="00A918FF" w:rsidRDefault="00317E98" w:rsidP="00317E98">
            <w:pPr>
              <w:rPr>
                <w:rFonts w:ascii="Arial" w:hAnsi="Arial" w:cs="Arial"/>
                <w:szCs w:val="22"/>
              </w:rPr>
            </w:pPr>
            <w:r w:rsidRPr="00A918FF">
              <w:rPr>
                <w:rFonts w:ascii="Arial" w:hAnsi="Arial" w:cs="Arial"/>
                <w:szCs w:val="22"/>
              </w:rPr>
              <w:t>20% of TDC</w:t>
            </w:r>
          </w:p>
        </w:tc>
      </w:tr>
      <w:tr w:rsidR="00317E98" w:rsidRPr="00A918FF" w14:paraId="0C17D1B4" w14:textId="77777777" w:rsidTr="000438A1">
        <w:trPr>
          <w:trHeight w:val="288"/>
        </w:trPr>
        <w:tc>
          <w:tcPr>
            <w:tcW w:w="1870" w:type="pct"/>
            <w:tcMar>
              <w:left w:w="43" w:type="dxa"/>
              <w:right w:w="43" w:type="dxa"/>
            </w:tcMar>
            <w:vAlign w:val="center"/>
          </w:tcPr>
          <w:p w14:paraId="14C7EE90" w14:textId="77777777" w:rsidR="00317E98" w:rsidRPr="00A918FF" w:rsidRDefault="00317E98" w:rsidP="00317E98">
            <w:pPr>
              <w:rPr>
                <w:rFonts w:ascii="Arial" w:hAnsi="Arial" w:cs="Arial"/>
                <w:szCs w:val="22"/>
              </w:rPr>
            </w:pPr>
            <w:r w:rsidRPr="00A918FF">
              <w:rPr>
                <w:rFonts w:ascii="Arial" w:hAnsi="Arial" w:cs="Arial"/>
                <w:szCs w:val="22"/>
              </w:rPr>
              <w:t>project Contingency</w:t>
            </w:r>
          </w:p>
        </w:tc>
        <w:tc>
          <w:tcPr>
            <w:tcW w:w="3130" w:type="pct"/>
            <w:tcMar>
              <w:left w:w="43" w:type="dxa"/>
              <w:right w:w="43" w:type="dxa"/>
            </w:tcMar>
            <w:vAlign w:val="center"/>
          </w:tcPr>
          <w:p w14:paraId="5517C61B" w14:textId="77777777" w:rsidR="00317E98" w:rsidRPr="00A918FF" w:rsidRDefault="00317E98" w:rsidP="00317E98">
            <w:pPr>
              <w:rPr>
                <w:rFonts w:ascii="Arial" w:hAnsi="Arial" w:cs="Arial"/>
                <w:szCs w:val="22"/>
              </w:rPr>
            </w:pPr>
            <w:r w:rsidRPr="00A918FF">
              <w:rPr>
                <w:rFonts w:ascii="Arial" w:hAnsi="Arial" w:cs="Arial"/>
                <w:szCs w:val="22"/>
              </w:rPr>
              <w:t>10% of TDC</w:t>
            </w:r>
          </w:p>
        </w:tc>
      </w:tr>
      <w:tr w:rsidR="00317E98" w:rsidRPr="00A918FF" w14:paraId="140FE893" w14:textId="77777777" w:rsidTr="000438A1">
        <w:trPr>
          <w:trHeight w:val="288"/>
        </w:trPr>
        <w:tc>
          <w:tcPr>
            <w:tcW w:w="1870" w:type="pct"/>
            <w:tcMar>
              <w:left w:w="43" w:type="dxa"/>
              <w:right w:w="43" w:type="dxa"/>
            </w:tcMar>
            <w:vAlign w:val="center"/>
          </w:tcPr>
          <w:p w14:paraId="08D49C58" w14:textId="77777777" w:rsidR="00317E98" w:rsidRPr="00A918FF" w:rsidRDefault="00317E98" w:rsidP="00317E98">
            <w:pPr>
              <w:rPr>
                <w:rFonts w:ascii="Arial" w:hAnsi="Arial" w:cs="Arial"/>
                <w:szCs w:val="22"/>
              </w:rPr>
            </w:pPr>
            <w:r w:rsidRPr="00A918FF">
              <w:rPr>
                <w:rFonts w:ascii="Arial" w:hAnsi="Arial" w:cs="Arial"/>
                <w:szCs w:val="22"/>
              </w:rPr>
              <w:t>other indirect costs</w:t>
            </w:r>
          </w:p>
        </w:tc>
        <w:tc>
          <w:tcPr>
            <w:tcW w:w="3130" w:type="pct"/>
            <w:tcMar>
              <w:left w:w="43" w:type="dxa"/>
              <w:right w:w="43" w:type="dxa"/>
            </w:tcMar>
            <w:vAlign w:val="center"/>
          </w:tcPr>
          <w:p w14:paraId="5F7E870D" w14:textId="77777777" w:rsidR="00317E98" w:rsidRPr="00A918FF" w:rsidRDefault="00317E98" w:rsidP="00317E98">
            <w:pPr>
              <w:rPr>
                <w:rFonts w:ascii="Arial" w:hAnsi="Arial" w:cs="Arial"/>
                <w:szCs w:val="22"/>
              </w:rPr>
            </w:pPr>
            <w:r w:rsidRPr="00A918FF">
              <w:rPr>
                <w:rFonts w:ascii="Arial" w:hAnsi="Arial" w:cs="Arial"/>
                <w:szCs w:val="22"/>
              </w:rPr>
              <w:t>10% of TDC</w:t>
            </w:r>
          </w:p>
        </w:tc>
      </w:tr>
      <w:tr w:rsidR="00317E98" w:rsidRPr="00A918FF" w14:paraId="73400F70" w14:textId="77777777" w:rsidTr="000438A1">
        <w:trPr>
          <w:trHeight w:val="288"/>
        </w:trPr>
        <w:tc>
          <w:tcPr>
            <w:tcW w:w="1870" w:type="pct"/>
            <w:tcMar>
              <w:left w:w="43" w:type="dxa"/>
              <w:right w:w="43" w:type="dxa"/>
            </w:tcMar>
            <w:vAlign w:val="center"/>
          </w:tcPr>
          <w:p w14:paraId="415A03A1" w14:textId="72B9A0D5" w:rsidR="00317E98" w:rsidRPr="00A918FF" w:rsidRDefault="00317E98" w:rsidP="00317E98">
            <w:pPr>
              <w:rPr>
                <w:rFonts w:ascii="Arial" w:hAnsi="Arial" w:cs="Arial"/>
                <w:szCs w:val="22"/>
              </w:rPr>
            </w:pPr>
            <w:r w:rsidRPr="00A918FF">
              <w:rPr>
                <w:rFonts w:ascii="Arial" w:hAnsi="Arial" w:cs="Arial"/>
                <w:szCs w:val="22"/>
              </w:rPr>
              <w:t>labor cost</w:t>
            </w:r>
          </w:p>
        </w:tc>
        <w:tc>
          <w:tcPr>
            <w:tcW w:w="3130" w:type="pct"/>
            <w:tcMar>
              <w:left w:w="43" w:type="dxa"/>
              <w:right w:w="43" w:type="dxa"/>
            </w:tcMar>
            <w:vAlign w:val="center"/>
          </w:tcPr>
          <w:p w14:paraId="354A021E" w14:textId="4EDF169C" w:rsidR="00317E98" w:rsidRPr="00A918FF" w:rsidRDefault="00317E98" w:rsidP="00317E98">
            <w:pPr>
              <w:rPr>
                <w:rFonts w:ascii="Arial" w:hAnsi="Arial" w:cs="Arial"/>
                <w:szCs w:val="22"/>
              </w:rPr>
            </w:pPr>
            <w:r w:rsidRPr="00A918FF">
              <w:rPr>
                <w:rFonts w:ascii="Arial" w:hAnsi="Arial" w:cs="Arial"/>
                <w:szCs w:val="22"/>
              </w:rPr>
              <w:t>0</w:t>
            </w:r>
            <w:r w:rsidR="000438A1" w:rsidRPr="00A918FF">
              <w:rPr>
                <w:rFonts w:ascii="Arial" w:hAnsi="Arial" w:cs="Arial"/>
                <w:szCs w:val="22"/>
              </w:rPr>
              <w:t xml:space="preserve"> (integrated within existing water resource recovery facility operations)</w:t>
            </w:r>
          </w:p>
        </w:tc>
      </w:tr>
      <w:tr w:rsidR="00317E98" w:rsidRPr="00A918FF" w14:paraId="61BA7871" w14:textId="77777777" w:rsidTr="000438A1">
        <w:trPr>
          <w:trHeight w:val="288"/>
        </w:trPr>
        <w:tc>
          <w:tcPr>
            <w:tcW w:w="1870" w:type="pct"/>
            <w:tcMar>
              <w:left w:w="43" w:type="dxa"/>
              <w:right w:w="43" w:type="dxa"/>
            </w:tcMar>
            <w:vAlign w:val="center"/>
          </w:tcPr>
          <w:p w14:paraId="7B9D3405" w14:textId="77777777" w:rsidR="00317E98" w:rsidRPr="00A918FF" w:rsidRDefault="00317E98" w:rsidP="00317E98">
            <w:pPr>
              <w:rPr>
                <w:rFonts w:ascii="Arial" w:hAnsi="Arial" w:cs="Arial"/>
                <w:szCs w:val="22"/>
              </w:rPr>
            </w:pPr>
            <w:r w:rsidRPr="00A918FF">
              <w:rPr>
                <w:rFonts w:ascii="Arial" w:hAnsi="Arial" w:cs="Arial"/>
                <w:szCs w:val="22"/>
              </w:rPr>
              <w:t>labor burden</w:t>
            </w:r>
          </w:p>
        </w:tc>
        <w:tc>
          <w:tcPr>
            <w:tcW w:w="3130" w:type="pct"/>
            <w:tcMar>
              <w:left w:w="43" w:type="dxa"/>
              <w:right w:w="43" w:type="dxa"/>
            </w:tcMar>
            <w:vAlign w:val="center"/>
          </w:tcPr>
          <w:p w14:paraId="58E19914" w14:textId="77777777" w:rsidR="00317E98" w:rsidRPr="00A918FF" w:rsidRDefault="00317E98" w:rsidP="00317E98">
            <w:pPr>
              <w:rPr>
                <w:rFonts w:ascii="Arial" w:hAnsi="Arial" w:cs="Arial"/>
                <w:szCs w:val="22"/>
              </w:rPr>
            </w:pPr>
            <w:r w:rsidRPr="00A918FF">
              <w:rPr>
                <w:rFonts w:ascii="Arial" w:hAnsi="Arial" w:cs="Arial"/>
                <w:szCs w:val="22"/>
              </w:rPr>
              <w:t>90%</w:t>
            </w:r>
          </w:p>
        </w:tc>
      </w:tr>
      <w:tr w:rsidR="00317E98" w:rsidRPr="00A918FF" w14:paraId="303AB61C" w14:textId="77777777" w:rsidTr="000438A1">
        <w:trPr>
          <w:trHeight w:val="288"/>
        </w:trPr>
        <w:tc>
          <w:tcPr>
            <w:tcW w:w="1870" w:type="pct"/>
            <w:tcMar>
              <w:left w:w="43" w:type="dxa"/>
              <w:right w:w="43" w:type="dxa"/>
            </w:tcMar>
            <w:vAlign w:val="center"/>
          </w:tcPr>
          <w:p w14:paraId="49AB81A2" w14:textId="77777777" w:rsidR="00317E98" w:rsidRPr="00A918FF" w:rsidRDefault="00317E98" w:rsidP="00317E98">
            <w:pPr>
              <w:rPr>
                <w:rFonts w:ascii="Arial" w:hAnsi="Arial" w:cs="Arial"/>
                <w:szCs w:val="22"/>
              </w:rPr>
            </w:pPr>
            <w:r w:rsidRPr="00A918FF">
              <w:rPr>
                <w:rFonts w:ascii="Arial" w:hAnsi="Arial" w:cs="Arial"/>
                <w:szCs w:val="22"/>
              </w:rPr>
              <w:t>property insurance and taxes</w:t>
            </w:r>
          </w:p>
        </w:tc>
        <w:tc>
          <w:tcPr>
            <w:tcW w:w="3130" w:type="pct"/>
            <w:tcMar>
              <w:left w:w="43" w:type="dxa"/>
              <w:right w:w="43" w:type="dxa"/>
            </w:tcMar>
            <w:vAlign w:val="center"/>
          </w:tcPr>
          <w:p w14:paraId="539903FC" w14:textId="77777777" w:rsidR="00317E98" w:rsidRPr="00A918FF" w:rsidRDefault="00317E98" w:rsidP="00317E98">
            <w:pPr>
              <w:rPr>
                <w:rFonts w:ascii="Arial" w:hAnsi="Arial" w:cs="Arial"/>
                <w:szCs w:val="22"/>
              </w:rPr>
            </w:pPr>
            <w:r w:rsidRPr="00A918FF">
              <w:rPr>
                <w:rFonts w:ascii="Arial" w:hAnsi="Arial" w:cs="Arial"/>
                <w:szCs w:val="22"/>
              </w:rPr>
              <w:t>0.7% of FCI</w:t>
            </w:r>
          </w:p>
        </w:tc>
      </w:tr>
      <w:tr w:rsidR="00317E98" w:rsidRPr="00A918FF" w14:paraId="41B44E33" w14:textId="77777777" w:rsidTr="000438A1">
        <w:trPr>
          <w:trHeight w:val="288"/>
        </w:trPr>
        <w:tc>
          <w:tcPr>
            <w:tcW w:w="1870" w:type="pct"/>
            <w:tcMar>
              <w:left w:w="43" w:type="dxa"/>
              <w:right w:w="43" w:type="dxa"/>
            </w:tcMar>
            <w:vAlign w:val="center"/>
          </w:tcPr>
          <w:p w14:paraId="576928A9" w14:textId="77777777" w:rsidR="00317E98" w:rsidRPr="00A918FF" w:rsidRDefault="00317E98" w:rsidP="00317E98">
            <w:pPr>
              <w:rPr>
                <w:rFonts w:ascii="Arial" w:hAnsi="Arial" w:cs="Arial"/>
                <w:szCs w:val="22"/>
              </w:rPr>
            </w:pPr>
            <w:r w:rsidRPr="00A918FF">
              <w:rPr>
                <w:rFonts w:ascii="Arial" w:hAnsi="Arial" w:cs="Arial"/>
                <w:szCs w:val="22"/>
              </w:rPr>
              <w:t>maintenance</w:t>
            </w:r>
          </w:p>
        </w:tc>
        <w:tc>
          <w:tcPr>
            <w:tcW w:w="3130" w:type="pct"/>
            <w:tcMar>
              <w:left w:w="43" w:type="dxa"/>
              <w:right w:w="43" w:type="dxa"/>
            </w:tcMar>
            <w:vAlign w:val="center"/>
          </w:tcPr>
          <w:p w14:paraId="7849C916" w14:textId="77777777" w:rsidR="00317E98" w:rsidRPr="00A918FF" w:rsidRDefault="00317E98" w:rsidP="00317E98">
            <w:pPr>
              <w:rPr>
                <w:rFonts w:ascii="Arial" w:hAnsi="Arial" w:cs="Arial"/>
                <w:szCs w:val="22"/>
              </w:rPr>
            </w:pPr>
            <w:r w:rsidRPr="00A918FF">
              <w:rPr>
                <w:rFonts w:ascii="Arial" w:hAnsi="Arial" w:cs="Arial"/>
                <w:szCs w:val="22"/>
              </w:rPr>
              <w:t>3% of total indirect cost (TIC)</w:t>
            </w:r>
          </w:p>
        </w:tc>
      </w:tr>
      <w:tr w:rsidR="00317E98" w:rsidRPr="00A918FF" w14:paraId="2CB1C35C" w14:textId="77777777" w:rsidTr="000438A1">
        <w:trPr>
          <w:trHeight w:val="288"/>
        </w:trPr>
        <w:tc>
          <w:tcPr>
            <w:tcW w:w="1870" w:type="pct"/>
            <w:tcMar>
              <w:left w:w="43" w:type="dxa"/>
              <w:right w:w="43" w:type="dxa"/>
            </w:tcMar>
            <w:vAlign w:val="center"/>
          </w:tcPr>
          <w:p w14:paraId="3D28C216" w14:textId="77777777" w:rsidR="00317E98" w:rsidRPr="00A918FF" w:rsidRDefault="00317E98" w:rsidP="00317E98">
            <w:pPr>
              <w:rPr>
                <w:rFonts w:ascii="Arial" w:hAnsi="Arial" w:cs="Arial"/>
                <w:szCs w:val="22"/>
              </w:rPr>
            </w:pPr>
            <w:r w:rsidRPr="00A918FF">
              <w:rPr>
                <w:rFonts w:ascii="Arial" w:hAnsi="Arial" w:cs="Arial"/>
                <w:szCs w:val="22"/>
              </w:rPr>
              <w:t>steam power depreciation</w:t>
            </w:r>
          </w:p>
        </w:tc>
        <w:tc>
          <w:tcPr>
            <w:tcW w:w="3130" w:type="pct"/>
            <w:tcMar>
              <w:left w:w="43" w:type="dxa"/>
              <w:right w:w="43" w:type="dxa"/>
            </w:tcMar>
            <w:vAlign w:val="center"/>
          </w:tcPr>
          <w:p w14:paraId="5FAA8B60" w14:textId="64224399" w:rsidR="00317E98" w:rsidRPr="00A918FF" w:rsidRDefault="000438A1" w:rsidP="00317E98">
            <w:pPr>
              <w:rPr>
                <w:rFonts w:ascii="Arial" w:hAnsi="Arial" w:cs="Arial"/>
                <w:szCs w:val="22"/>
              </w:rPr>
            </w:pPr>
            <w:r w:rsidRPr="00A918FF">
              <w:rPr>
                <w:rFonts w:ascii="Arial" w:hAnsi="Arial" w:cs="Arial"/>
                <w:szCs w:val="22"/>
              </w:rPr>
              <w:t>modified accelerated cost recovery system (MACRS) 20-year depreciation schedule</w:t>
            </w:r>
          </w:p>
        </w:tc>
      </w:tr>
    </w:tbl>
    <w:p w14:paraId="664F78AD" w14:textId="77777777" w:rsidR="008C34FF" w:rsidRPr="00A918FF" w:rsidRDefault="008C34FF" w:rsidP="006501F0">
      <w:pPr>
        <w:spacing w:after="0" w:line="240" w:lineRule="auto"/>
        <w:jc w:val="both"/>
        <w:rPr>
          <w:rFonts w:ascii="Arial" w:hAnsi="Arial" w:cs="Arial"/>
          <w:b/>
          <w:bCs/>
          <w:sz w:val="24"/>
        </w:rPr>
        <w:sectPr w:rsidR="008C34FF" w:rsidRPr="00A918FF" w:rsidSect="000438A1">
          <w:pgSz w:w="16838" w:h="11906" w:orient="landscape"/>
          <w:pgMar w:top="1440" w:right="1440" w:bottom="1440" w:left="1440" w:header="851" w:footer="992" w:gutter="0"/>
          <w:cols w:space="425"/>
          <w:docGrid w:type="lines" w:linePitch="312"/>
        </w:sectPr>
      </w:pPr>
    </w:p>
    <w:p w14:paraId="0EE9895E" w14:textId="73BB3CC1" w:rsidR="009272FE" w:rsidRPr="00A918FF" w:rsidRDefault="003958AB" w:rsidP="00A244F0">
      <w:pPr>
        <w:spacing w:after="240" w:line="240" w:lineRule="auto"/>
        <w:jc w:val="both"/>
        <w:rPr>
          <w:rFonts w:ascii="Arial" w:hAnsi="Arial" w:cs="Arial"/>
          <w:szCs w:val="22"/>
        </w:rPr>
      </w:pPr>
      <w:r w:rsidRPr="00A918FF">
        <w:rPr>
          <w:rFonts w:ascii="Arial" w:hAnsi="Arial" w:cs="Arial"/>
          <w:b/>
          <w:bCs/>
          <w:sz w:val="24"/>
        </w:rPr>
        <w:lastRenderedPageBreak/>
        <w:t>S5</w:t>
      </w:r>
      <w:r w:rsidR="009272FE" w:rsidRPr="00A918FF">
        <w:rPr>
          <w:rFonts w:ascii="Arial" w:hAnsi="Arial" w:cs="Arial"/>
          <w:b/>
          <w:bCs/>
          <w:sz w:val="24"/>
        </w:rPr>
        <w:t>. Life</w:t>
      </w:r>
      <w:r w:rsidR="00B57812" w:rsidRPr="00A918FF">
        <w:rPr>
          <w:rFonts w:ascii="Arial" w:hAnsi="Arial" w:cs="Arial"/>
          <w:b/>
          <w:bCs/>
          <w:sz w:val="24"/>
        </w:rPr>
        <w:t xml:space="preserve"> </w:t>
      </w:r>
      <w:r w:rsidR="009272FE" w:rsidRPr="00A918FF">
        <w:rPr>
          <w:rFonts w:ascii="Arial" w:hAnsi="Arial" w:cs="Arial"/>
          <w:b/>
          <w:bCs/>
          <w:sz w:val="24"/>
        </w:rPr>
        <w:t>Cycle Assessment</w:t>
      </w:r>
      <w:r w:rsidR="00146D4D" w:rsidRPr="00A918FF">
        <w:rPr>
          <w:rFonts w:ascii="Arial" w:hAnsi="Arial" w:cs="Arial"/>
          <w:b/>
          <w:bCs/>
          <w:sz w:val="24"/>
        </w:rPr>
        <w:t xml:space="preserve"> (LCA)</w:t>
      </w:r>
    </w:p>
    <w:p w14:paraId="6D6DB37D" w14:textId="06DEAD8B" w:rsidR="00D75250" w:rsidRPr="00A918FF" w:rsidRDefault="00D75250" w:rsidP="00D75250">
      <w:pPr>
        <w:spacing w:after="0" w:line="240" w:lineRule="auto"/>
        <w:jc w:val="both"/>
        <w:rPr>
          <w:rFonts w:ascii="Arial" w:hAnsi="Arial" w:cs="Arial"/>
          <w:szCs w:val="22"/>
        </w:rPr>
      </w:pPr>
      <w:r w:rsidRPr="00A918FF">
        <w:rPr>
          <w:rFonts w:ascii="Arial" w:hAnsi="Arial" w:cs="Arial"/>
          <w:szCs w:val="22"/>
        </w:rPr>
        <w:t>LCA was conducted to quantify the greenhouse gas emissions associated with battery-grade FePO</w:t>
      </w:r>
      <w:r w:rsidRPr="00A918FF">
        <w:rPr>
          <w:rFonts w:ascii="Arial" w:hAnsi="Arial" w:cs="Arial"/>
          <w:szCs w:val="22"/>
          <w:vertAlign w:val="subscript"/>
        </w:rPr>
        <w:t>4</w:t>
      </w:r>
      <w:r w:rsidRPr="00A918FF">
        <w:rPr>
          <w:rFonts w:ascii="Arial" w:hAnsi="Arial" w:cs="Arial"/>
          <w:szCs w:val="22"/>
        </w:rPr>
        <w:t xml:space="preserve"> production from wastewater sludge. The analysis focused on global warming potential (GWP) over a 100-year time horizon and reported results as carbon intensity (CI). Two complementary functional units were used to align with the system perspectives evaluated in this work: 1 dry tonne of sludge managed for the sludge management perspective and 1 kg of recovered FePO</w:t>
      </w:r>
      <w:r w:rsidRPr="00A918FF">
        <w:rPr>
          <w:rFonts w:ascii="Arial" w:hAnsi="Arial" w:cs="Arial"/>
          <w:szCs w:val="22"/>
          <w:vertAlign w:val="subscript"/>
        </w:rPr>
        <w:t>4</w:t>
      </w:r>
      <w:r w:rsidRPr="00A918FF">
        <w:rPr>
          <w:rFonts w:ascii="Arial" w:hAnsi="Arial" w:cs="Arial"/>
          <w:szCs w:val="22"/>
        </w:rPr>
        <w:t xml:space="preserve"> for the FePO</w:t>
      </w:r>
      <w:r w:rsidRPr="00A918FF">
        <w:rPr>
          <w:rFonts w:ascii="Arial" w:hAnsi="Arial" w:cs="Arial"/>
          <w:szCs w:val="22"/>
          <w:vertAlign w:val="subscript"/>
        </w:rPr>
        <w:t>4</w:t>
      </w:r>
      <w:r w:rsidRPr="00A918FF">
        <w:rPr>
          <w:rFonts w:ascii="Arial" w:hAnsi="Arial" w:cs="Arial"/>
          <w:szCs w:val="22"/>
        </w:rPr>
        <w:t xml:space="preserve"> production perspective.</w:t>
      </w:r>
    </w:p>
    <w:p w14:paraId="248BADEF" w14:textId="77777777" w:rsidR="00D75250" w:rsidRPr="00A918FF" w:rsidRDefault="00D75250" w:rsidP="00D75250">
      <w:pPr>
        <w:spacing w:after="0" w:line="240" w:lineRule="auto"/>
        <w:jc w:val="both"/>
        <w:rPr>
          <w:rFonts w:ascii="Arial" w:hAnsi="Arial" w:cs="Arial"/>
          <w:szCs w:val="22"/>
        </w:rPr>
      </w:pPr>
    </w:p>
    <w:p w14:paraId="3FD18FC0" w14:textId="788B0522" w:rsidR="000838F8" w:rsidRPr="00A918FF" w:rsidRDefault="00D75250" w:rsidP="006D0BC1">
      <w:pPr>
        <w:spacing w:after="0" w:line="240" w:lineRule="auto"/>
        <w:jc w:val="both"/>
        <w:rPr>
          <w:rFonts w:ascii="Arial" w:hAnsi="Arial" w:cs="Arial"/>
          <w:szCs w:val="22"/>
        </w:rPr>
        <w:sectPr w:rsidR="000838F8" w:rsidRPr="00A918FF" w:rsidSect="006D0BC1">
          <w:pgSz w:w="11906" w:h="16838"/>
          <w:pgMar w:top="1440" w:right="1440" w:bottom="1440" w:left="1440" w:header="851" w:footer="992" w:gutter="0"/>
          <w:cols w:space="425"/>
          <w:docGrid w:type="lines" w:linePitch="312"/>
        </w:sectPr>
      </w:pPr>
      <w:r w:rsidRPr="00A918FF">
        <w:rPr>
          <w:rFonts w:ascii="Arial" w:hAnsi="Arial" w:cs="Arial"/>
          <w:szCs w:val="22"/>
        </w:rPr>
        <w:t>Life cycle inventories for material and energy consumption were obtained directly from process simulation outputs. Background life cycle inventory data for chemicals, electricity, fuels, and waste management processes were obtained from the Ecoinvent v3.11 database</w:t>
      </w:r>
      <w:r w:rsidR="008D03F7" w:rsidRPr="00A918FF">
        <w:rPr>
          <w:rFonts w:ascii="Arial" w:hAnsi="Arial" w:cs="Arial"/>
          <w:szCs w:val="22"/>
        </w:rPr>
        <w:fldChar w:fldCharType="begin"/>
      </w:r>
      <w:r w:rsidR="00B4488A">
        <w:rPr>
          <w:rFonts w:ascii="Arial" w:hAnsi="Arial" w:cs="Arial"/>
          <w:szCs w:val="22"/>
        </w:rPr>
        <w:instrText xml:space="preserve"> ADDIN ZOTERO_ITEM CSL_CITATION {"citationID":"arq39o23gq","properties":{"formattedCitation":"\\super 9\\nosupersub{}","plainCitation":"9","noteIndex":0},"citationItems":[{"id":7314,"uris":["http://zotero.org/groups/4773673/items/F7PFF9EJ"],"itemData":{"id":7314,"type":"software","abstract":"Version 3.11 of the ecoinvent database brings a wealth of new and updated data across various sectors. Learn about the latest changes here.","license":"Ecoinvent","publisher":"Swiss Centre for Life Cycle Inventories","title":"Ecoinvent v3.11 Database","URL":"Swiss Centre for Life Cycle Inventories","accessed":{"date-parts":[["2025",11,6]]}}}],"schema":"https://github.com/citation-style-language/schema/raw/master/csl-citation.json"} </w:instrText>
      </w:r>
      <w:r w:rsidR="008D03F7" w:rsidRPr="00A918FF">
        <w:rPr>
          <w:rFonts w:ascii="Arial" w:hAnsi="Arial" w:cs="Arial"/>
          <w:szCs w:val="22"/>
        </w:rPr>
        <w:fldChar w:fldCharType="separate"/>
      </w:r>
      <w:r w:rsidR="00B4488A" w:rsidRPr="00B4488A">
        <w:rPr>
          <w:rFonts w:ascii="Arial" w:hAnsi="Arial" w:cs="Arial"/>
          <w:kern w:val="0"/>
          <w:vertAlign w:val="superscript"/>
        </w:rPr>
        <w:t>9</w:t>
      </w:r>
      <w:r w:rsidR="008D03F7" w:rsidRPr="00A918FF">
        <w:rPr>
          <w:rFonts w:ascii="Arial" w:hAnsi="Arial" w:cs="Arial"/>
          <w:szCs w:val="22"/>
        </w:rPr>
        <w:fldChar w:fldCharType="end"/>
      </w:r>
      <w:r w:rsidRPr="00A918FF">
        <w:rPr>
          <w:rFonts w:ascii="Arial" w:hAnsi="Arial" w:cs="Arial"/>
          <w:szCs w:val="22"/>
        </w:rPr>
        <w:t>. Life cycle impact assessment was performed using the IPCC 2021 GWP100 method, excluding biogenic CO</w:t>
      </w:r>
      <w:r w:rsidRPr="00A918FF">
        <w:rPr>
          <w:rFonts w:ascii="Arial" w:hAnsi="Arial" w:cs="Arial"/>
          <w:szCs w:val="22"/>
          <w:vertAlign w:val="subscript"/>
        </w:rPr>
        <w:t>2</w:t>
      </w:r>
      <w:r w:rsidRPr="00A918FF">
        <w:rPr>
          <w:rFonts w:ascii="Arial" w:hAnsi="Arial" w:cs="Arial"/>
          <w:szCs w:val="22"/>
        </w:rPr>
        <w:t xml:space="preserve"> emissions. Detailed inventory data are provided in </w:t>
      </w:r>
      <w:r w:rsidRPr="00A918FF">
        <w:rPr>
          <w:rFonts w:ascii="Arial" w:hAnsi="Arial" w:cs="Arial"/>
          <w:b/>
          <w:bCs/>
          <w:szCs w:val="22"/>
        </w:rPr>
        <w:t>Table S</w:t>
      </w:r>
      <w:r w:rsidR="009F4E81">
        <w:rPr>
          <w:rFonts w:ascii="Arial" w:hAnsi="Arial" w:cs="Arial"/>
          <w:b/>
          <w:bCs/>
          <w:szCs w:val="22"/>
        </w:rPr>
        <w:t>9</w:t>
      </w:r>
      <w:r w:rsidRPr="00A918FF">
        <w:rPr>
          <w:rFonts w:ascii="Arial" w:hAnsi="Arial" w:cs="Arial"/>
          <w:szCs w:val="22"/>
        </w:rPr>
        <w:t>.</w:t>
      </w:r>
    </w:p>
    <w:p w14:paraId="68C8B066" w14:textId="2C5A68F3" w:rsidR="002D348D" w:rsidRPr="00A918FF" w:rsidRDefault="00DE3EEF" w:rsidP="006D0BC1">
      <w:pPr>
        <w:spacing w:after="0" w:line="240" w:lineRule="auto"/>
        <w:jc w:val="both"/>
        <w:rPr>
          <w:rFonts w:ascii="Arial" w:hAnsi="Arial" w:cs="Arial"/>
          <w:szCs w:val="22"/>
        </w:rPr>
      </w:pPr>
      <w:r w:rsidRPr="00A918FF">
        <w:rPr>
          <w:rFonts w:ascii="Arial" w:hAnsi="Arial" w:cs="Arial"/>
          <w:b/>
          <w:bCs/>
          <w:szCs w:val="22"/>
        </w:rPr>
        <w:lastRenderedPageBreak/>
        <w:t>Table S</w:t>
      </w:r>
      <w:r w:rsidR="009F4E81">
        <w:rPr>
          <w:rFonts w:ascii="Arial" w:hAnsi="Arial" w:cs="Arial"/>
          <w:b/>
          <w:bCs/>
          <w:szCs w:val="22"/>
        </w:rPr>
        <w:t>9</w:t>
      </w:r>
      <w:r w:rsidRPr="00A918FF">
        <w:rPr>
          <w:rFonts w:ascii="Arial" w:hAnsi="Arial" w:cs="Arial"/>
          <w:b/>
          <w:bCs/>
          <w:szCs w:val="22"/>
        </w:rPr>
        <w:t>.</w:t>
      </w:r>
      <w:r w:rsidRPr="00A918FF">
        <w:rPr>
          <w:rFonts w:ascii="Arial" w:hAnsi="Arial" w:cs="Arial"/>
          <w:szCs w:val="22"/>
        </w:rPr>
        <w:t xml:space="preserve"> </w:t>
      </w:r>
      <w:r w:rsidR="008D03F7" w:rsidRPr="00A918FF">
        <w:rPr>
          <w:rFonts w:ascii="Arial" w:hAnsi="Arial" w:cs="Arial"/>
          <w:szCs w:val="22"/>
        </w:rPr>
        <w:t>Life cycle assessment inventory data.</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960"/>
        <w:gridCol w:w="2160"/>
        <w:gridCol w:w="1440"/>
        <w:gridCol w:w="1350"/>
        <w:gridCol w:w="1620"/>
      </w:tblGrid>
      <w:tr w:rsidR="00D75250" w:rsidRPr="00A918FF" w14:paraId="26A877FB" w14:textId="2DB81A48" w:rsidTr="002A7100">
        <w:tc>
          <w:tcPr>
            <w:tcW w:w="3960" w:type="dxa"/>
            <w:vAlign w:val="center"/>
          </w:tcPr>
          <w:p w14:paraId="06338BBB" w14:textId="323F9061" w:rsidR="00D75250" w:rsidRPr="00A918FF" w:rsidRDefault="00D75250" w:rsidP="009E6C8B">
            <w:pPr>
              <w:jc w:val="center"/>
              <w:rPr>
                <w:rFonts w:ascii="Arial" w:hAnsi="Arial" w:cs="Arial"/>
                <w:b/>
                <w:bCs/>
                <w:szCs w:val="22"/>
              </w:rPr>
            </w:pPr>
            <w:r w:rsidRPr="00A918FF">
              <w:rPr>
                <w:rFonts w:ascii="Arial" w:hAnsi="Arial" w:cs="Arial"/>
                <w:b/>
                <w:bCs/>
                <w:szCs w:val="22"/>
              </w:rPr>
              <w:t>item</w:t>
            </w:r>
          </w:p>
        </w:tc>
        <w:tc>
          <w:tcPr>
            <w:tcW w:w="2160" w:type="dxa"/>
            <w:vAlign w:val="center"/>
          </w:tcPr>
          <w:p w14:paraId="0284406E" w14:textId="59214C57" w:rsidR="00D75250" w:rsidRPr="00A918FF" w:rsidRDefault="00D75250" w:rsidP="009E6C8B">
            <w:pPr>
              <w:jc w:val="center"/>
              <w:rPr>
                <w:rFonts w:ascii="Arial" w:hAnsi="Arial" w:cs="Arial"/>
                <w:b/>
                <w:bCs/>
                <w:szCs w:val="22"/>
              </w:rPr>
            </w:pPr>
            <w:r w:rsidRPr="00A918FF">
              <w:rPr>
                <w:rFonts w:ascii="Arial" w:hAnsi="Arial" w:cs="Arial"/>
                <w:b/>
                <w:bCs/>
                <w:szCs w:val="22"/>
              </w:rPr>
              <w:t>unit</w:t>
            </w:r>
          </w:p>
        </w:tc>
        <w:tc>
          <w:tcPr>
            <w:tcW w:w="1440" w:type="dxa"/>
          </w:tcPr>
          <w:p w14:paraId="452811E6" w14:textId="526479C3" w:rsidR="00D75250" w:rsidRPr="00A918FF" w:rsidRDefault="00D75250" w:rsidP="009E6C8B">
            <w:pPr>
              <w:jc w:val="center"/>
              <w:rPr>
                <w:rFonts w:ascii="Arial" w:hAnsi="Arial" w:cs="Arial"/>
                <w:b/>
                <w:bCs/>
                <w:szCs w:val="22"/>
              </w:rPr>
            </w:pPr>
            <w:r w:rsidRPr="00A918FF">
              <w:rPr>
                <w:rFonts w:ascii="Arial" w:hAnsi="Arial" w:cs="Arial"/>
                <w:b/>
                <w:bCs/>
                <w:szCs w:val="22"/>
              </w:rPr>
              <w:t>geography</w:t>
            </w:r>
          </w:p>
        </w:tc>
        <w:tc>
          <w:tcPr>
            <w:tcW w:w="1350" w:type="dxa"/>
            <w:vAlign w:val="center"/>
          </w:tcPr>
          <w:p w14:paraId="60BEF63D" w14:textId="76D2BB01" w:rsidR="00D75250" w:rsidRPr="00A918FF" w:rsidRDefault="000838F8" w:rsidP="009E6C8B">
            <w:pPr>
              <w:jc w:val="center"/>
              <w:rPr>
                <w:rFonts w:ascii="Arial" w:hAnsi="Arial" w:cs="Arial"/>
                <w:b/>
                <w:bCs/>
                <w:szCs w:val="22"/>
              </w:rPr>
            </w:pPr>
            <w:r w:rsidRPr="00A918FF">
              <w:rPr>
                <w:rFonts w:ascii="Arial" w:hAnsi="Arial" w:cs="Arial"/>
                <w:b/>
                <w:bCs/>
                <w:szCs w:val="22"/>
              </w:rPr>
              <w:t>CI</w:t>
            </w:r>
          </w:p>
        </w:tc>
        <w:tc>
          <w:tcPr>
            <w:tcW w:w="1620" w:type="dxa"/>
          </w:tcPr>
          <w:p w14:paraId="0AD50F41" w14:textId="58380566" w:rsidR="00D75250" w:rsidRPr="00A918FF" w:rsidRDefault="00D75250" w:rsidP="009E6C8B">
            <w:pPr>
              <w:jc w:val="center"/>
              <w:rPr>
                <w:rFonts w:ascii="Arial" w:hAnsi="Arial" w:cs="Arial"/>
                <w:b/>
                <w:bCs/>
                <w:szCs w:val="22"/>
              </w:rPr>
            </w:pPr>
            <w:r w:rsidRPr="00A918FF">
              <w:rPr>
                <w:rFonts w:ascii="Arial" w:hAnsi="Arial" w:cs="Arial"/>
                <w:b/>
                <w:bCs/>
                <w:szCs w:val="22"/>
              </w:rPr>
              <w:t>reference</w:t>
            </w:r>
          </w:p>
        </w:tc>
      </w:tr>
      <w:tr w:rsidR="00D96437" w:rsidRPr="00A918FF" w14:paraId="43451833" w14:textId="2AB6F4F3" w:rsidTr="002A7100">
        <w:tc>
          <w:tcPr>
            <w:tcW w:w="3960" w:type="dxa"/>
            <w:vAlign w:val="center"/>
          </w:tcPr>
          <w:p w14:paraId="280F9E9F" w14:textId="41F2AFBC" w:rsidR="00D96437" w:rsidRPr="00A918FF" w:rsidRDefault="00D96437" w:rsidP="00D96437">
            <w:pPr>
              <w:rPr>
                <w:rFonts w:ascii="Arial" w:hAnsi="Arial" w:cs="Arial"/>
                <w:szCs w:val="22"/>
              </w:rPr>
            </w:pPr>
            <w:r w:rsidRPr="00A918FF">
              <w:rPr>
                <w:rFonts w:ascii="Arial" w:hAnsi="Arial" w:cs="Arial"/>
                <w:szCs w:val="22"/>
              </w:rPr>
              <w:t>sludge management</w:t>
            </w:r>
            <w:r w:rsidR="009F4E81">
              <w:rPr>
                <w:rFonts w:ascii="Arial" w:hAnsi="Arial" w:cs="Arial"/>
                <w:szCs w:val="22"/>
              </w:rPr>
              <w:t xml:space="preserve"> (baseline)</w:t>
            </w:r>
          </w:p>
        </w:tc>
        <w:tc>
          <w:tcPr>
            <w:tcW w:w="2160" w:type="dxa"/>
            <w:vAlign w:val="center"/>
          </w:tcPr>
          <w:p w14:paraId="7A44FA59" w14:textId="3EE415C1" w:rsidR="00D96437" w:rsidRPr="00A918FF" w:rsidRDefault="00D96437" w:rsidP="00D96437">
            <w:pPr>
              <w:rPr>
                <w:rFonts w:ascii="Arial" w:hAnsi="Arial" w:cs="Arial"/>
                <w:szCs w:val="22"/>
              </w:rPr>
            </w:pPr>
            <w:r w:rsidRPr="00A918FF">
              <w:rPr>
                <w:rFonts w:ascii="Arial" w:hAnsi="Arial" w:cs="Arial"/>
                <w:szCs w:val="22"/>
              </w:rPr>
              <w:t>kg CO</w:t>
            </w:r>
            <w:r w:rsidRPr="00A918FF">
              <w:rPr>
                <w:rFonts w:ascii="Arial" w:hAnsi="Arial" w:cs="Arial"/>
                <w:szCs w:val="22"/>
                <w:vertAlign w:val="subscript"/>
              </w:rPr>
              <w:t>2</w:t>
            </w:r>
            <w:r w:rsidRPr="00A918FF">
              <w:rPr>
                <w:rFonts w:ascii="Arial" w:hAnsi="Arial" w:cs="Arial"/>
                <w:szCs w:val="22"/>
              </w:rPr>
              <w:t>e·</w:t>
            </w:r>
            <w:r w:rsidR="002A7100" w:rsidRPr="00A918FF">
              <w:rPr>
                <w:rFonts w:ascii="Arial" w:hAnsi="Arial" w:cs="Arial"/>
                <w:szCs w:val="22"/>
              </w:rPr>
              <w:t xml:space="preserve">dry </w:t>
            </w:r>
            <w:r w:rsidRPr="00A918FF">
              <w:rPr>
                <w:rFonts w:ascii="Arial" w:hAnsi="Arial" w:cs="Arial"/>
                <w:szCs w:val="22"/>
              </w:rPr>
              <w:t>tonne</w:t>
            </w:r>
            <w:r w:rsidRPr="00A918FF">
              <w:rPr>
                <w:rFonts w:ascii="Arial" w:hAnsi="Arial" w:cs="Arial"/>
                <w:szCs w:val="22"/>
                <w:vertAlign w:val="superscript"/>
              </w:rPr>
              <w:t>-1</w:t>
            </w:r>
          </w:p>
        </w:tc>
        <w:tc>
          <w:tcPr>
            <w:tcW w:w="1440" w:type="dxa"/>
          </w:tcPr>
          <w:p w14:paraId="12759D68" w14:textId="4543A865" w:rsidR="00D96437" w:rsidRPr="00A918FF" w:rsidRDefault="000838F8" w:rsidP="00D96437">
            <w:pPr>
              <w:jc w:val="right"/>
              <w:rPr>
                <w:rFonts w:ascii="Arial" w:hAnsi="Arial" w:cs="Arial"/>
                <w:szCs w:val="22"/>
              </w:rPr>
            </w:pPr>
            <w:r w:rsidRPr="00A918FF">
              <w:rPr>
                <w:rFonts w:ascii="Arial" w:hAnsi="Arial" w:cs="Arial"/>
                <w:szCs w:val="22"/>
              </w:rPr>
              <w:t>-</w:t>
            </w:r>
          </w:p>
        </w:tc>
        <w:tc>
          <w:tcPr>
            <w:tcW w:w="1350" w:type="dxa"/>
            <w:vAlign w:val="center"/>
          </w:tcPr>
          <w:p w14:paraId="31201F9D" w14:textId="27C46B04" w:rsidR="00D96437" w:rsidRPr="00A918FF" w:rsidRDefault="00D96437" w:rsidP="00D96437">
            <w:pPr>
              <w:jc w:val="right"/>
              <w:rPr>
                <w:rFonts w:ascii="Arial" w:hAnsi="Arial" w:cs="Arial"/>
                <w:szCs w:val="22"/>
              </w:rPr>
            </w:pPr>
            <w:r w:rsidRPr="00A918FF">
              <w:rPr>
                <w:rFonts w:ascii="Arial" w:hAnsi="Arial" w:cs="Arial"/>
                <w:szCs w:val="22"/>
              </w:rPr>
              <w:t>1</w:t>
            </w:r>
            <w:r w:rsidR="00962B15">
              <w:rPr>
                <w:rFonts w:ascii="Arial" w:hAnsi="Arial" w:cs="Arial"/>
                <w:szCs w:val="22"/>
              </w:rPr>
              <w:t>0</w:t>
            </w:r>
            <w:r w:rsidRPr="00A918FF">
              <w:rPr>
                <w:rFonts w:ascii="Arial" w:hAnsi="Arial" w:cs="Arial"/>
                <w:szCs w:val="22"/>
              </w:rPr>
              <w:t>00</w:t>
            </w:r>
          </w:p>
        </w:tc>
        <w:tc>
          <w:tcPr>
            <w:tcW w:w="1620" w:type="dxa"/>
          </w:tcPr>
          <w:p w14:paraId="47DFDAEE" w14:textId="5A49F11D" w:rsidR="00D96437" w:rsidRPr="00A918FF" w:rsidRDefault="00D96437" w:rsidP="00D96437">
            <w:pPr>
              <w:jc w:val="right"/>
              <w:rPr>
                <w:rFonts w:ascii="Arial" w:hAnsi="Arial" w:cs="Arial"/>
                <w:szCs w:val="22"/>
              </w:rPr>
            </w:pPr>
            <w:r w:rsidRPr="00A918FF">
              <w:rPr>
                <w:rFonts w:ascii="Arial" w:hAnsi="Arial" w:cs="Arial"/>
                <w:szCs w:val="22"/>
              </w:rPr>
              <w:t xml:space="preserve">Huang </w:t>
            </w:r>
            <w:r w:rsidRPr="00A918FF">
              <w:rPr>
                <w:rFonts w:ascii="Arial" w:hAnsi="Arial" w:cs="Arial"/>
                <w:i/>
                <w:iCs/>
                <w:szCs w:val="22"/>
              </w:rPr>
              <w:t>et al.</w:t>
            </w:r>
            <w:r w:rsidRPr="00A918FF">
              <w:rPr>
                <w:rFonts w:ascii="Arial" w:hAnsi="Arial" w:cs="Arial"/>
                <w:szCs w:val="22"/>
              </w:rPr>
              <w:fldChar w:fldCharType="begin"/>
            </w:r>
            <w:r w:rsidR="00B4488A">
              <w:rPr>
                <w:rFonts w:ascii="Arial" w:hAnsi="Arial" w:cs="Arial"/>
                <w:szCs w:val="22"/>
              </w:rPr>
              <w:instrText xml:space="preserve"> ADDIN ZOTERO_ITEM CSL_CITATION {"citationID":"a22jqeghhmf","properties":{"unsorted":false,"formattedCitation":"\\super 10\\nosupersub{}","plainCitation":"10","noteIndex":0},"citationItems":[{"id":7692,"uris":["http://zotero.org/users/6402546/items/Q3DFF9RL"],"itemData":{"id":7692,"type":"article-journal","abstract":"This study aimed to create a comprehensive evaluation method for sewage sludge (SS) treatment and disposal technologies, considering carbon emission and environmental impacts. Life cycle assessment (LCA) were conducted on six SS treatment and disposal technologies in China. The assessments used the IPCC emission factor approach to calculate carbon emissions and the CML2001 method to determine environmental impact factors. Additionally, a colour-coded method was implemented to quantify the evaluation results. The study found that S1 (anaerobic digestion + land application) had the lowest carbon emissions and environmental impact, making it the optimal technology. The S1 scenario had carbon emissions of 669 kg CO2(t DS)−1 and environmental impacts of 5.20E-10. A sensitivity analysis was conducted to show the impacts of each unit in the six technologies on total carbon emissions and environmental impacts. The results showed that landfilling has a high sensitivity to carbon emissions and environmental impacts. Therefore, controlling greenhouse gases and toxic substances in sludge landfills is crucial for reducing carbon emissions and environmental pollution.","container-title":"Environmental Technology","DOI":"10.1080/09593330.2024.2360232","ISSN":"0959-3330","issue":"4","note":"_eprint: https://doi.org/10.1080/09593330.2024.2360232","page":"477-493","PMID":"38820568","publisher":"Taylor &amp; Francis","source":"Taylor and Francis+NEJM","title":"Life cycle assessment of sewage sludge treatment and disposal technologies based on carbon emissions and environmental impacts","volume":"46","author":[{"family":"Huang","given":"Diannan"},{"family":"Wu","given":"Yuhan"},{"family":"Zhang","given":"Li"},{"family":"Tang","given":"Yulan"},{"family":"Liu","given":"Chuang"},{"family":"Zhang","given":"Rongxin"},{"family":"Wang","given":"Yongyong"},{"family":"Gao","given":"Yunan"}],"issued":{"date-parts":[["2025",2,10]]}}}],"schema":"https://github.com/citation-style-language/schema/raw/master/csl-citation.json"} </w:instrText>
            </w:r>
            <w:r w:rsidRPr="00A918FF">
              <w:rPr>
                <w:rFonts w:ascii="Arial" w:hAnsi="Arial" w:cs="Arial"/>
                <w:szCs w:val="22"/>
              </w:rPr>
              <w:fldChar w:fldCharType="separate"/>
            </w:r>
            <w:r w:rsidR="00B4488A" w:rsidRPr="00B4488A">
              <w:rPr>
                <w:rFonts w:ascii="Arial" w:hAnsi="Arial" w:cs="Arial"/>
                <w:kern w:val="0"/>
                <w:vertAlign w:val="superscript"/>
              </w:rPr>
              <w:t>10</w:t>
            </w:r>
            <w:r w:rsidRPr="00A918FF">
              <w:rPr>
                <w:rFonts w:ascii="Arial" w:hAnsi="Arial" w:cs="Arial"/>
                <w:szCs w:val="22"/>
              </w:rPr>
              <w:fldChar w:fldCharType="end"/>
            </w:r>
          </w:p>
        </w:tc>
      </w:tr>
      <w:tr w:rsidR="00D96437" w:rsidRPr="00A918FF" w14:paraId="22672BF7" w14:textId="71DEAF54" w:rsidTr="002A7100">
        <w:tc>
          <w:tcPr>
            <w:tcW w:w="3960" w:type="dxa"/>
            <w:vAlign w:val="center"/>
          </w:tcPr>
          <w:p w14:paraId="4CBE3DB5" w14:textId="0939E265" w:rsidR="00D96437" w:rsidRPr="00A918FF" w:rsidRDefault="00D96437" w:rsidP="00D96437">
            <w:pPr>
              <w:rPr>
                <w:rFonts w:ascii="Arial" w:hAnsi="Arial" w:cs="Arial"/>
                <w:szCs w:val="22"/>
              </w:rPr>
            </w:pPr>
            <w:r w:rsidRPr="00A918FF">
              <w:rPr>
                <w:rFonts w:ascii="Arial" w:hAnsi="Arial" w:cs="Arial"/>
                <w:szCs w:val="22"/>
              </w:rPr>
              <w:t>food waste management</w:t>
            </w:r>
          </w:p>
        </w:tc>
        <w:tc>
          <w:tcPr>
            <w:tcW w:w="2160" w:type="dxa"/>
            <w:vAlign w:val="center"/>
          </w:tcPr>
          <w:p w14:paraId="39523926" w14:textId="007429AB" w:rsidR="00D96437" w:rsidRPr="00A918FF" w:rsidRDefault="00D96437" w:rsidP="00D96437">
            <w:pPr>
              <w:rPr>
                <w:rFonts w:ascii="Arial" w:hAnsi="Arial" w:cs="Arial"/>
                <w:szCs w:val="22"/>
              </w:rPr>
            </w:pPr>
            <w:r w:rsidRPr="00A918FF">
              <w:rPr>
                <w:rFonts w:ascii="Arial" w:hAnsi="Arial" w:cs="Arial"/>
                <w:szCs w:val="22"/>
              </w:rPr>
              <w:t>kg CO</w:t>
            </w:r>
            <w:r w:rsidRPr="00A918FF">
              <w:rPr>
                <w:rFonts w:ascii="Arial" w:hAnsi="Arial" w:cs="Arial"/>
                <w:szCs w:val="22"/>
                <w:vertAlign w:val="subscript"/>
              </w:rPr>
              <w:t>2</w:t>
            </w:r>
            <w:r w:rsidRPr="00A918FF">
              <w:rPr>
                <w:rFonts w:ascii="Arial" w:hAnsi="Arial" w:cs="Arial"/>
                <w:szCs w:val="22"/>
              </w:rPr>
              <w:t>e·</w:t>
            </w:r>
            <w:r w:rsidR="002A7100" w:rsidRPr="00A918FF">
              <w:rPr>
                <w:rFonts w:ascii="Arial" w:hAnsi="Arial" w:cs="Arial"/>
                <w:szCs w:val="22"/>
              </w:rPr>
              <w:t xml:space="preserve">dry </w:t>
            </w:r>
            <w:r w:rsidRPr="00A918FF">
              <w:rPr>
                <w:rFonts w:ascii="Arial" w:hAnsi="Arial" w:cs="Arial"/>
                <w:szCs w:val="22"/>
              </w:rPr>
              <w:t>tonne</w:t>
            </w:r>
            <w:r w:rsidRPr="00A918FF">
              <w:rPr>
                <w:rFonts w:ascii="Arial" w:hAnsi="Arial" w:cs="Arial"/>
                <w:szCs w:val="22"/>
                <w:vertAlign w:val="superscript"/>
              </w:rPr>
              <w:t>-1</w:t>
            </w:r>
          </w:p>
        </w:tc>
        <w:tc>
          <w:tcPr>
            <w:tcW w:w="1440" w:type="dxa"/>
          </w:tcPr>
          <w:p w14:paraId="1F154CE6" w14:textId="4F9FFD56" w:rsidR="00D96437" w:rsidRPr="00A918FF" w:rsidRDefault="000838F8" w:rsidP="00D96437">
            <w:pPr>
              <w:jc w:val="right"/>
              <w:rPr>
                <w:rFonts w:ascii="Arial" w:hAnsi="Arial" w:cs="Arial"/>
                <w:szCs w:val="22"/>
              </w:rPr>
            </w:pPr>
            <w:r w:rsidRPr="00A918FF">
              <w:rPr>
                <w:rFonts w:ascii="Arial" w:hAnsi="Arial" w:cs="Arial"/>
                <w:szCs w:val="22"/>
              </w:rPr>
              <w:t>-</w:t>
            </w:r>
          </w:p>
        </w:tc>
        <w:tc>
          <w:tcPr>
            <w:tcW w:w="1350" w:type="dxa"/>
            <w:vAlign w:val="center"/>
          </w:tcPr>
          <w:p w14:paraId="4573548F" w14:textId="0D623FC4" w:rsidR="00D96437" w:rsidRPr="00A918FF" w:rsidRDefault="00D96437" w:rsidP="00D96437">
            <w:pPr>
              <w:jc w:val="right"/>
              <w:rPr>
                <w:rFonts w:ascii="Arial" w:hAnsi="Arial" w:cs="Arial"/>
                <w:szCs w:val="22"/>
              </w:rPr>
            </w:pPr>
            <w:r w:rsidRPr="00A918FF">
              <w:rPr>
                <w:rFonts w:ascii="Arial" w:hAnsi="Arial" w:cs="Arial"/>
                <w:szCs w:val="22"/>
              </w:rPr>
              <w:t>0</w:t>
            </w:r>
            <w:r w:rsidRPr="00A918FF">
              <w:rPr>
                <w:rFonts w:ascii="Arial" w:hAnsi="Arial" w:cs="Arial"/>
                <w:szCs w:val="22"/>
                <w:vertAlign w:val="superscript"/>
              </w:rPr>
              <w:t>a</w:t>
            </w:r>
          </w:p>
        </w:tc>
        <w:tc>
          <w:tcPr>
            <w:tcW w:w="1620" w:type="dxa"/>
          </w:tcPr>
          <w:p w14:paraId="06F925AD" w14:textId="0D350D82" w:rsidR="00D96437" w:rsidRPr="00A918FF" w:rsidRDefault="00D96437" w:rsidP="00D96437">
            <w:pPr>
              <w:jc w:val="right"/>
              <w:rPr>
                <w:rFonts w:ascii="Arial" w:hAnsi="Arial" w:cs="Arial"/>
                <w:szCs w:val="22"/>
              </w:rPr>
            </w:pPr>
            <w:r w:rsidRPr="00A918FF">
              <w:rPr>
                <w:rFonts w:ascii="Arial" w:hAnsi="Arial" w:cs="Arial"/>
                <w:szCs w:val="22"/>
              </w:rPr>
              <w:t>-</w:t>
            </w:r>
          </w:p>
        </w:tc>
      </w:tr>
      <w:tr w:rsidR="000838F8" w:rsidRPr="00A918FF" w14:paraId="07185747" w14:textId="77777777" w:rsidTr="002A7100">
        <w:tc>
          <w:tcPr>
            <w:tcW w:w="3960" w:type="dxa"/>
            <w:vAlign w:val="center"/>
          </w:tcPr>
          <w:p w14:paraId="02560D99" w14:textId="7FB4CCC1" w:rsidR="000838F8" w:rsidRPr="00A918FF" w:rsidRDefault="000838F8" w:rsidP="000838F8">
            <w:pPr>
              <w:rPr>
                <w:rFonts w:ascii="Arial" w:hAnsi="Arial" w:cs="Arial"/>
                <w:szCs w:val="22"/>
              </w:rPr>
            </w:pPr>
            <w:r w:rsidRPr="00A918FF">
              <w:rPr>
                <w:rFonts w:ascii="Arial" w:hAnsi="Arial" w:cs="Arial"/>
                <w:szCs w:val="22"/>
              </w:rPr>
              <w:t>fermentation gas</w:t>
            </w:r>
          </w:p>
        </w:tc>
        <w:tc>
          <w:tcPr>
            <w:tcW w:w="2160" w:type="dxa"/>
            <w:vAlign w:val="center"/>
          </w:tcPr>
          <w:p w14:paraId="3A544587" w14:textId="561FFBE0" w:rsidR="000838F8" w:rsidRPr="00A918FF" w:rsidRDefault="000838F8" w:rsidP="000838F8">
            <w:pPr>
              <w:rPr>
                <w:rFonts w:ascii="Arial" w:hAnsi="Arial" w:cs="Arial"/>
                <w:szCs w:val="22"/>
              </w:rPr>
            </w:pPr>
            <w:r w:rsidRPr="00A918FF">
              <w:rPr>
                <w:rFonts w:ascii="Arial" w:hAnsi="Arial" w:cs="Arial"/>
                <w:szCs w:val="22"/>
              </w:rPr>
              <w:t>kg CO</w:t>
            </w:r>
            <w:r w:rsidRPr="00A918FF">
              <w:rPr>
                <w:rFonts w:ascii="Arial" w:hAnsi="Arial" w:cs="Arial"/>
                <w:szCs w:val="22"/>
                <w:vertAlign w:val="subscript"/>
              </w:rPr>
              <w:t>2</w:t>
            </w:r>
            <w:r w:rsidRPr="00A918FF">
              <w:rPr>
                <w:rFonts w:ascii="Arial" w:hAnsi="Arial" w:cs="Arial"/>
                <w:szCs w:val="22"/>
              </w:rPr>
              <w:t>e·kg</w:t>
            </w:r>
            <w:r w:rsidRPr="00A918FF">
              <w:rPr>
                <w:rFonts w:ascii="Arial" w:hAnsi="Arial" w:cs="Arial"/>
                <w:szCs w:val="22"/>
                <w:vertAlign w:val="superscript"/>
              </w:rPr>
              <w:t>-1</w:t>
            </w:r>
          </w:p>
        </w:tc>
        <w:tc>
          <w:tcPr>
            <w:tcW w:w="1440" w:type="dxa"/>
          </w:tcPr>
          <w:p w14:paraId="4DFC268F" w14:textId="240EB2A5" w:rsidR="000838F8" w:rsidRPr="00A918FF" w:rsidRDefault="000838F8" w:rsidP="000838F8">
            <w:pPr>
              <w:jc w:val="right"/>
              <w:rPr>
                <w:rFonts w:ascii="Arial" w:hAnsi="Arial" w:cs="Arial"/>
                <w:szCs w:val="22"/>
              </w:rPr>
            </w:pPr>
            <w:r w:rsidRPr="00A918FF">
              <w:rPr>
                <w:rFonts w:ascii="Arial" w:hAnsi="Arial" w:cs="Arial"/>
                <w:szCs w:val="22"/>
              </w:rPr>
              <w:t>-</w:t>
            </w:r>
          </w:p>
        </w:tc>
        <w:tc>
          <w:tcPr>
            <w:tcW w:w="1350" w:type="dxa"/>
            <w:vAlign w:val="center"/>
          </w:tcPr>
          <w:p w14:paraId="5D60169C" w14:textId="62E8177E" w:rsidR="000838F8" w:rsidRPr="00A918FF" w:rsidRDefault="000838F8" w:rsidP="000838F8">
            <w:pPr>
              <w:jc w:val="right"/>
              <w:rPr>
                <w:rFonts w:ascii="Arial" w:hAnsi="Arial" w:cs="Arial"/>
                <w:szCs w:val="22"/>
              </w:rPr>
            </w:pPr>
            <w:r w:rsidRPr="00A918FF">
              <w:rPr>
                <w:rFonts w:ascii="Arial" w:hAnsi="Arial" w:cs="Arial"/>
                <w:szCs w:val="22"/>
              </w:rPr>
              <w:t>0</w:t>
            </w:r>
            <w:r w:rsidRPr="00A918FF">
              <w:rPr>
                <w:rFonts w:ascii="Arial" w:hAnsi="Arial" w:cs="Arial"/>
                <w:szCs w:val="22"/>
                <w:vertAlign w:val="superscript"/>
              </w:rPr>
              <w:t>b</w:t>
            </w:r>
          </w:p>
        </w:tc>
        <w:tc>
          <w:tcPr>
            <w:tcW w:w="1620" w:type="dxa"/>
          </w:tcPr>
          <w:p w14:paraId="4A5056A2" w14:textId="7CDA1569" w:rsidR="000838F8" w:rsidRPr="00A918FF" w:rsidRDefault="000838F8" w:rsidP="000838F8">
            <w:pPr>
              <w:jc w:val="right"/>
              <w:rPr>
                <w:rFonts w:ascii="Arial" w:hAnsi="Arial" w:cs="Arial"/>
                <w:szCs w:val="22"/>
              </w:rPr>
            </w:pPr>
            <w:r w:rsidRPr="00A918FF">
              <w:rPr>
                <w:rFonts w:ascii="Arial" w:hAnsi="Arial" w:cs="Arial"/>
                <w:szCs w:val="22"/>
              </w:rPr>
              <w:t>-</w:t>
            </w:r>
          </w:p>
        </w:tc>
      </w:tr>
      <w:tr w:rsidR="000838F8" w:rsidRPr="00A918FF" w14:paraId="226AEEF0" w14:textId="1F271094" w:rsidTr="002A7100">
        <w:tc>
          <w:tcPr>
            <w:tcW w:w="3960" w:type="dxa"/>
            <w:vAlign w:val="center"/>
          </w:tcPr>
          <w:p w14:paraId="6B0E6F4E" w14:textId="689C9D6B" w:rsidR="000838F8" w:rsidRPr="00A918FF" w:rsidRDefault="000838F8" w:rsidP="000838F8">
            <w:pPr>
              <w:rPr>
                <w:rFonts w:ascii="Arial" w:hAnsi="Arial" w:cs="Arial"/>
                <w:szCs w:val="22"/>
              </w:rPr>
            </w:pPr>
            <w:r w:rsidRPr="00A918FF">
              <w:rPr>
                <w:rFonts w:ascii="Arial" w:hAnsi="Arial" w:cs="Arial"/>
                <w:szCs w:val="22"/>
              </w:rPr>
              <w:t>H</w:t>
            </w:r>
            <w:r w:rsidRPr="00A918FF">
              <w:rPr>
                <w:rFonts w:ascii="Arial" w:hAnsi="Arial" w:cs="Arial"/>
                <w:szCs w:val="22"/>
                <w:vertAlign w:val="subscript"/>
              </w:rPr>
              <w:t>2</w:t>
            </w:r>
            <w:r w:rsidRPr="00A918FF">
              <w:rPr>
                <w:rFonts w:ascii="Arial" w:hAnsi="Arial" w:cs="Arial"/>
                <w:szCs w:val="22"/>
              </w:rPr>
              <w:t>SO</w:t>
            </w:r>
            <w:r w:rsidRPr="00A918FF">
              <w:rPr>
                <w:rFonts w:ascii="Arial" w:hAnsi="Arial" w:cs="Arial"/>
                <w:szCs w:val="22"/>
                <w:vertAlign w:val="subscript"/>
              </w:rPr>
              <w:t>4</w:t>
            </w:r>
          </w:p>
        </w:tc>
        <w:tc>
          <w:tcPr>
            <w:tcW w:w="2160" w:type="dxa"/>
            <w:vAlign w:val="center"/>
          </w:tcPr>
          <w:p w14:paraId="23D0F59B" w14:textId="5B4FFA2C" w:rsidR="000838F8" w:rsidRPr="00A918FF" w:rsidRDefault="000838F8" w:rsidP="000838F8">
            <w:pPr>
              <w:rPr>
                <w:rFonts w:ascii="Arial" w:hAnsi="Arial" w:cs="Arial"/>
                <w:szCs w:val="22"/>
              </w:rPr>
            </w:pPr>
            <w:r w:rsidRPr="00A918FF">
              <w:rPr>
                <w:rFonts w:ascii="Arial" w:hAnsi="Arial" w:cs="Arial"/>
                <w:szCs w:val="22"/>
              </w:rPr>
              <w:t>kg CO</w:t>
            </w:r>
            <w:r w:rsidRPr="00A918FF">
              <w:rPr>
                <w:rFonts w:ascii="Arial" w:hAnsi="Arial" w:cs="Arial"/>
                <w:szCs w:val="22"/>
                <w:vertAlign w:val="subscript"/>
              </w:rPr>
              <w:t>2</w:t>
            </w:r>
            <w:r w:rsidRPr="00A918FF">
              <w:rPr>
                <w:rFonts w:ascii="Arial" w:hAnsi="Arial" w:cs="Arial"/>
                <w:szCs w:val="22"/>
              </w:rPr>
              <w:t>e·kg</w:t>
            </w:r>
            <w:r w:rsidRPr="00A918FF">
              <w:rPr>
                <w:rFonts w:ascii="Arial" w:hAnsi="Arial" w:cs="Arial"/>
                <w:szCs w:val="22"/>
                <w:vertAlign w:val="superscript"/>
              </w:rPr>
              <w:t>-1</w:t>
            </w:r>
          </w:p>
        </w:tc>
        <w:tc>
          <w:tcPr>
            <w:tcW w:w="1440" w:type="dxa"/>
          </w:tcPr>
          <w:p w14:paraId="52C5D44A" w14:textId="48F89FCB" w:rsidR="000838F8" w:rsidRPr="00A918FF" w:rsidRDefault="000838F8" w:rsidP="000838F8">
            <w:pPr>
              <w:jc w:val="right"/>
              <w:rPr>
                <w:rFonts w:ascii="Arial" w:hAnsi="Arial" w:cs="Arial"/>
                <w:szCs w:val="22"/>
              </w:rPr>
            </w:pPr>
            <w:r w:rsidRPr="00A918FF">
              <w:rPr>
                <w:rFonts w:ascii="Arial" w:hAnsi="Arial" w:cs="Arial"/>
                <w:szCs w:val="22"/>
              </w:rPr>
              <w:t>Europe</w:t>
            </w:r>
          </w:p>
        </w:tc>
        <w:tc>
          <w:tcPr>
            <w:tcW w:w="1350" w:type="dxa"/>
            <w:vAlign w:val="center"/>
          </w:tcPr>
          <w:p w14:paraId="65C83568" w14:textId="263D3DD5" w:rsidR="000838F8" w:rsidRPr="00A918FF" w:rsidRDefault="000838F8" w:rsidP="000838F8">
            <w:pPr>
              <w:jc w:val="right"/>
              <w:rPr>
                <w:rFonts w:ascii="Arial" w:hAnsi="Arial" w:cs="Arial"/>
                <w:szCs w:val="22"/>
              </w:rPr>
            </w:pPr>
            <w:r w:rsidRPr="00A918FF">
              <w:rPr>
                <w:rFonts w:ascii="Arial" w:hAnsi="Arial" w:cs="Arial"/>
                <w:szCs w:val="22"/>
              </w:rPr>
              <w:t>proprietary</w:t>
            </w:r>
          </w:p>
        </w:tc>
        <w:tc>
          <w:tcPr>
            <w:tcW w:w="1620" w:type="dxa"/>
          </w:tcPr>
          <w:p w14:paraId="38B3B01E" w14:textId="1679D1AC" w:rsidR="000838F8" w:rsidRPr="00A918FF" w:rsidRDefault="000838F8" w:rsidP="000838F8">
            <w:pPr>
              <w:jc w:val="right"/>
              <w:rPr>
                <w:rFonts w:ascii="Arial" w:hAnsi="Arial" w:cs="Arial"/>
                <w:szCs w:val="22"/>
              </w:rPr>
            </w:pPr>
            <w:r w:rsidRPr="00A918FF">
              <w:rPr>
                <w:rFonts w:ascii="Arial" w:hAnsi="Arial" w:cs="Arial"/>
                <w:szCs w:val="22"/>
              </w:rPr>
              <w:t>Ecoinvent</w:t>
            </w:r>
          </w:p>
        </w:tc>
      </w:tr>
      <w:tr w:rsidR="000838F8" w:rsidRPr="00A918FF" w14:paraId="4F148E01" w14:textId="60784B22" w:rsidTr="002A7100">
        <w:tc>
          <w:tcPr>
            <w:tcW w:w="3960" w:type="dxa"/>
            <w:vAlign w:val="center"/>
          </w:tcPr>
          <w:p w14:paraId="7B5D266E" w14:textId="5A6D7D4A" w:rsidR="000838F8" w:rsidRPr="00A918FF" w:rsidRDefault="000838F8" w:rsidP="000838F8">
            <w:pPr>
              <w:rPr>
                <w:rFonts w:ascii="Arial" w:hAnsi="Arial" w:cs="Arial"/>
                <w:szCs w:val="22"/>
              </w:rPr>
            </w:pPr>
            <w:r w:rsidRPr="00A918FF">
              <w:rPr>
                <w:rFonts w:ascii="Arial" w:hAnsi="Arial" w:cs="Arial"/>
                <w:szCs w:val="22"/>
              </w:rPr>
              <w:t>H</w:t>
            </w:r>
            <w:r w:rsidRPr="00A918FF">
              <w:rPr>
                <w:rFonts w:ascii="Arial" w:hAnsi="Arial" w:cs="Arial"/>
                <w:szCs w:val="22"/>
                <w:vertAlign w:val="subscript"/>
              </w:rPr>
              <w:t>2</w:t>
            </w:r>
            <w:r w:rsidRPr="00A918FF">
              <w:rPr>
                <w:rFonts w:ascii="Arial" w:hAnsi="Arial" w:cs="Arial"/>
                <w:szCs w:val="22"/>
              </w:rPr>
              <w:t>O</w:t>
            </w:r>
            <w:r w:rsidRPr="00A918FF">
              <w:rPr>
                <w:rFonts w:ascii="Arial" w:hAnsi="Arial" w:cs="Arial"/>
                <w:szCs w:val="22"/>
                <w:vertAlign w:val="subscript"/>
              </w:rPr>
              <w:t>2</w:t>
            </w:r>
          </w:p>
        </w:tc>
        <w:tc>
          <w:tcPr>
            <w:tcW w:w="2160" w:type="dxa"/>
            <w:vAlign w:val="center"/>
          </w:tcPr>
          <w:p w14:paraId="3F984179" w14:textId="356C5680" w:rsidR="000838F8" w:rsidRPr="00A918FF" w:rsidRDefault="000838F8" w:rsidP="000838F8">
            <w:pPr>
              <w:rPr>
                <w:rFonts w:ascii="Arial" w:hAnsi="Arial" w:cs="Arial"/>
                <w:szCs w:val="22"/>
              </w:rPr>
            </w:pPr>
            <w:r w:rsidRPr="00A918FF">
              <w:rPr>
                <w:rFonts w:ascii="Arial" w:hAnsi="Arial" w:cs="Arial"/>
                <w:szCs w:val="22"/>
              </w:rPr>
              <w:t>kg CO</w:t>
            </w:r>
            <w:r w:rsidRPr="00A918FF">
              <w:rPr>
                <w:rFonts w:ascii="Arial" w:hAnsi="Arial" w:cs="Arial"/>
                <w:szCs w:val="22"/>
                <w:vertAlign w:val="subscript"/>
              </w:rPr>
              <w:t>2</w:t>
            </w:r>
            <w:r w:rsidRPr="00A918FF">
              <w:rPr>
                <w:rFonts w:ascii="Arial" w:hAnsi="Arial" w:cs="Arial"/>
                <w:szCs w:val="22"/>
              </w:rPr>
              <w:t>e·kg</w:t>
            </w:r>
            <w:r w:rsidRPr="00A918FF">
              <w:rPr>
                <w:rFonts w:ascii="Arial" w:hAnsi="Arial" w:cs="Arial"/>
                <w:szCs w:val="22"/>
                <w:vertAlign w:val="superscript"/>
              </w:rPr>
              <w:t>-1</w:t>
            </w:r>
          </w:p>
        </w:tc>
        <w:tc>
          <w:tcPr>
            <w:tcW w:w="1440" w:type="dxa"/>
          </w:tcPr>
          <w:p w14:paraId="392C798A" w14:textId="0516FFE6" w:rsidR="000838F8" w:rsidRPr="00A918FF" w:rsidRDefault="000838F8" w:rsidP="000838F8">
            <w:pPr>
              <w:jc w:val="right"/>
              <w:rPr>
                <w:rFonts w:ascii="Arial" w:hAnsi="Arial" w:cs="Arial"/>
                <w:szCs w:val="22"/>
              </w:rPr>
            </w:pPr>
            <w:r w:rsidRPr="00A918FF">
              <w:rPr>
                <w:rFonts w:ascii="Arial" w:hAnsi="Arial" w:cs="Arial"/>
                <w:szCs w:val="22"/>
              </w:rPr>
              <w:t>Europe</w:t>
            </w:r>
          </w:p>
        </w:tc>
        <w:tc>
          <w:tcPr>
            <w:tcW w:w="1350" w:type="dxa"/>
            <w:vAlign w:val="center"/>
          </w:tcPr>
          <w:p w14:paraId="73E0776D" w14:textId="183F4571" w:rsidR="000838F8" w:rsidRPr="00A918FF" w:rsidRDefault="000838F8" w:rsidP="000838F8">
            <w:pPr>
              <w:jc w:val="right"/>
              <w:rPr>
                <w:rFonts w:ascii="Arial" w:hAnsi="Arial" w:cs="Arial"/>
                <w:szCs w:val="22"/>
              </w:rPr>
            </w:pPr>
            <w:r w:rsidRPr="00A918FF">
              <w:rPr>
                <w:rFonts w:ascii="Arial" w:hAnsi="Arial" w:cs="Arial"/>
                <w:szCs w:val="22"/>
              </w:rPr>
              <w:t>proprietary</w:t>
            </w:r>
          </w:p>
        </w:tc>
        <w:tc>
          <w:tcPr>
            <w:tcW w:w="1620" w:type="dxa"/>
          </w:tcPr>
          <w:p w14:paraId="01E74833" w14:textId="4E57CAD4" w:rsidR="000838F8" w:rsidRPr="00A918FF" w:rsidRDefault="000838F8" w:rsidP="000838F8">
            <w:pPr>
              <w:jc w:val="right"/>
              <w:rPr>
                <w:rFonts w:ascii="Arial" w:hAnsi="Arial" w:cs="Arial"/>
                <w:szCs w:val="22"/>
              </w:rPr>
            </w:pPr>
            <w:r w:rsidRPr="00A918FF">
              <w:rPr>
                <w:rFonts w:ascii="Arial" w:hAnsi="Arial" w:cs="Arial"/>
                <w:szCs w:val="22"/>
              </w:rPr>
              <w:t>Ecoinvent</w:t>
            </w:r>
          </w:p>
        </w:tc>
      </w:tr>
      <w:tr w:rsidR="000838F8" w:rsidRPr="00A918FF" w14:paraId="0FDBE3AC" w14:textId="4A06BECF" w:rsidTr="002A7100">
        <w:tc>
          <w:tcPr>
            <w:tcW w:w="3960" w:type="dxa"/>
            <w:vAlign w:val="center"/>
          </w:tcPr>
          <w:p w14:paraId="738DF31C" w14:textId="4D00AE58" w:rsidR="000838F8" w:rsidRPr="00A918FF" w:rsidRDefault="000838F8" w:rsidP="000838F8">
            <w:pPr>
              <w:rPr>
                <w:rFonts w:ascii="Arial" w:hAnsi="Arial" w:cs="Arial"/>
                <w:szCs w:val="22"/>
              </w:rPr>
            </w:pPr>
            <w:r w:rsidRPr="00A918FF">
              <w:rPr>
                <w:rFonts w:ascii="Arial" w:hAnsi="Arial" w:cs="Arial"/>
                <w:szCs w:val="22"/>
              </w:rPr>
              <w:t>FePO</w:t>
            </w:r>
            <w:r w:rsidRPr="00A918FF">
              <w:rPr>
                <w:rFonts w:ascii="Arial" w:hAnsi="Arial" w:cs="Arial"/>
                <w:szCs w:val="22"/>
                <w:vertAlign w:val="subscript"/>
              </w:rPr>
              <w:t>4</w:t>
            </w:r>
          </w:p>
        </w:tc>
        <w:tc>
          <w:tcPr>
            <w:tcW w:w="2160" w:type="dxa"/>
            <w:vAlign w:val="center"/>
          </w:tcPr>
          <w:p w14:paraId="27B461B3" w14:textId="2E2D328C" w:rsidR="000838F8" w:rsidRPr="00A918FF" w:rsidRDefault="000838F8" w:rsidP="000838F8">
            <w:pPr>
              <w:rPr>
                <w:rFonts w:ascii="Arial" w:hAnsi="Arial" w:cs="Arial"/>
                <w:szCs w:val="22"/>
                <w:highlight w:val="yellow"/>
              </w:rPr>
            </w:pPr>
            <w:r w:rsidRPr="00A918FF">
              <w:rPr>
                <w:rFonts w:ascii="Arial" w:hAnsi="Arial" w:cs="Arial"/>
                <w:szCs w:val="22"/>
              </w:rPr>
              <w:t>kg CO</w:t>
            </w:r>
            <w:r w:rsidRPr="00A918FF">
              <w:rPr>
                <w:rFonts w:ascii="Arial" w:hAnsi="Arial" w:cs="Arial"/>
                <w:szCs w:val="22"/>
                <w:vertAlign w:val="subscript"/>
              </w:rPr>
              <w:t>2</w:t>
            </w:r>
            <w:r w:rsidRPr="00A918FF">
              <w:rPr>
                <w:rFonts w:ascii="Arial" w:hAnsi="Arial" w:cs="Arial"/>
                <w:szCs w:val="22"/>
              </w:rPr>
              <w:t>e·kg</w:t>
            </w:r>
            <w:r w:rsidRPr="00A918FF">
              <w:rPr>
                <w:rFonts w:ascii="Arial" w:hAnsi="Arial" w:cs="Arial"/>
                <w:szCs w:val="22"/>
                <w:vertAlign w:val="superscript"/>
              </w:rPr>
              <w:t>-1</w:t>
            </w:r>
          </w:p>
        </w:tc>
        <w:tc>
          <w:tcPr>
            <w:tcW w:w="1440" w:type="dxa"/>
          </w:tcPr>
          <w:p w14:paraId="3D895FC8" w14:textId="47C6B37E" w:rsidR="000838F8" w:rsidRPr="00A918FF" w:rsidRDefault="000838F8" w:rsidP="000838F8">
            <w:pPr>
              <w:jc w:val="right"/>
              <w:rPr>
                <w:rFonts w:ascii="Arial" w:hAnsi="Arial" w:cs="Arial"/>
                <w:szCs w:val="22"/>
              </w:rPr>
            </w:pPr>
            <w:r w:rsidRPr="00A918FF">
              <w:rPr>
                <w:rFonts w:ascii="Arial" w:hAnsi="Arial" w:cs="Arial"/>
                <w:szCs w:val="22"/>
              </w:rPr>
              <w:t>-</w:t>
            </w:r>
          </w:p>
        </w:tc>
        <w:tc>
          <w:tcPr>
            <w:tcW w:w="1350" w:type="dxa"/>
            <w:vAlign w:val="center"/>
          </w:tcPr>
          <w:p w14:paraId="4E14D27D" w14:textId="16F8F0C4" w:rsidR="000838F8" w:rsidRPr="00A918FF" w:rsidRDefault="000838F8" w:rsidP="000838F8">
            <w:pPr>
              <w:jc w:val="right"/>
              <w:rPr>
                <w:rFonts w:ascii="Arial" w:hAnsi="Arial" w:cs="Arial"/>
                <w:szCs w:val="22"/>
              </w:rPr>
            </w:pPr>
            <w:r w:rsidRPr="00A918FF">
              <w:rPr>
                <w:rFonts w:ascii="Arial" w:hAnsi="Arial" w:cs="Arial"/>
                <w:szCs w:val="22"/>
              </w:rPr>
              <w:t>4</w:t>
            </w:r>
          </w:p>
        </w:tc>
        <w:tc>
          <w:tcPr>
            <w:tcW w:w="1620" w:type="dxa"/>
          </w:tcPr>
          <w:p w14:paraId="7FD2ED47" w14:textId="5E41454C" w:rsidR="000838F8" w:rsidRPr="00A918FF" w:rsidRDefault="003A57A7" w:rsidP="000838F8">
            <w:pPr>
              <w:jc w:val="right"/>
              <w:rPr>
                <w:rFonts w:ascii="Arial" w:hAnsi="Arial" w:cs="Arial"/>
                <w:szCs w:val="22"/>
              </w:rPr>
            </w:pPr>
            <w:r w:rsidRPr="00A918FF">
              <w:rPr>
                <w:rFonts w:ascii="Arial" w:hAnsi="Arial" w:cs="Arial"/>
                <w:szCs w:val="22"/>
              </w:rPr>
              <w:t xml:space="preserve">Xu </w:t>
            </w:r>
            <w:r w:rsidRPr="00A918FF">
              <w:rPr>
                <w:rFonts w:ascii="Arial" w:hAnsi="Arial" w:cs="Arial"/>
                <w:i/>
                <w:iCs/>
                <w:szCs w:val="22"/>
              </w:rPr>
              <w:t>et al</w:t>
            </w:r>
            <w:r w:rsidRPr="00A918FF">
              <w:rPr>
                <w:rFonts w:ascii="Arial" w:hAnsi="Arial" w:cs="Arial"/>
                <w:szCs w:val="22"/>
              </w:rPr>
              <w:t>.</w:t>
            </w:r>
            <w:r w:rsidRPr="00A918FF">
              <w:rPr>
                <w:rFonts w:ascii="Arial" w:hAnsi="Arial" w:cs="Arial"/>
                <w:szCs w:val="22"/>
              </w:rPr>
              <w:fldChar w:fldCharType="begin"/>
            </w:r>
            <w:r w:rsidR="007A27AC">
              <w:rPr>
                <w:rFonts w:ascii="Arial" w:hAnsi="Arial" w:cs="Arial"/>
                <w:szCs w:val="22"/>
              </w:rPr>
              <w:instrText xml:space="preserve"> ADDIN ZOTERO_ITEM CSL_CITATION {"citationID":"a181hkjpb53","properties":{"unsorted":false,"formattedCitation":"\\super 11\\nosupersub{}","plainCitation":"11","noteIndex":0},"citationItems":[{"id":"TFeBL7hP/AacDoT4a","uris":["http://zotero.org/users/18960694/items/JIGQGXJ6"],"itemData":{"id":1393,"type":"article-journal","abstract":"Copper slag (CS) contains a high content of valuable iron, the stockpile of CS occupies a large amount of land and leads to a waste of secondary resources. This study proposed producing battery-grade FePO4·2H2O from CS through selective leaching, synthesis, and purification. The combined acid leaching/evaporation method was used to leach out Fe and inhibit Si from fayalite selectively, and then FePO4·2H2O was formed by adding </w:instrText>
            </w:r>
            <w:r w:rsidR="007A27AC">
              <w:rPr>
                <w:rFonts w:ascii="Arial" w:hAnsi="Arial" w:cs="Arial" w:hint="eastAsia"/>
                <w:szCs w:val="22"/>
              </w:rPr>
              <w:instrText>Na2HPO4</w:instrText>
            </w:r>
            <w:r w:rsidR="007A27AC">
              <w:rPr>
                <w:rFonts w:ascii="Arial" w:hAnsi="Arial" w:cs="Arial" w:hint="eastAsia"/>
                <w:szCs w:val="22"/>
              </w:rPr>
              <w:instrText>·</w:instrText>
            </w:r>
            <w:r w:rsidR="007A27AC">
              <w:rPr>
                <w:rFonts w:ascii="Arial" w:hAnsi="Arial" w:cs="Arial" w:hint="eastAsia"/>
                <w:szCs w:val="22"/>
              </w:rPr>
              <w:instrText>12H2O without extra pH adjustment. The purity of FePO4</w:instrText>
            </w:r>
            <w:r w:rsidR="007A27AC">
              <w:rPr>
                <w:rFonts w:ascii="Arial" w:hAnsi="Arial" w:cs="Arial" w:hint="eastAsia"/>
                <w:szCs w:val="22"/>
              </w:rPr>
              <w:instrText>·</w:instrText>
            </w:r>
            <w:r w:rsidR="007A27AC">
              <w:rPr>
                <w:rFonts w:ascii="Arial" w:hAnsi="Arial" w:cs="Arial" w:hint="eastAsia"/>
                <w:szCs w:val="22"/>
              </w:rPr>
              <w:instrText xml:space="preserve">2H2O obtained by using a reactor heated for 5 h at 180 </w:instrText>
            </w:r>
            <w:r w:rsidR="007A27AC">
              <w:rPr>
                <w:rFonts w:ascii="Arial" w:hAnsi="Arial" w:cs="Arial" w:hint="eastAsia"/>
                <w:szCs w:val="22"/>
              </w:rPr>
              <w:instrText>℃</w:instrText>
            </w:r>
            <w:r w:rsidR="007A27AC">
              <w:rPr>
                <w:rFonts w:ascii="Arial" w:hAnsi="Arial" w:cs="Arial" w:hint="eastAsia"/>
                <w:szCs w:val="22"/>
              </w:rPr>
              <w:instrText xml:space="preserve"> with an HCl concentration of 2.5 M was 99.47 %, and the impurities were all by the industry standard for battery-grade FePO4</w:instrText>
            </w:r>
            <w:r w:rsidR="007A27AC">
              <w:rPr>
                <w:rFonts w:ascii="Arial" w:hAnsi="Arial" w:cs="Arial" w:hint="eastAsia"/>
                <w:szCs w:val="22"/>
              </w:rPr>
              <w:instrText>·</w:instrText>
            </w:r>
            <w:r w:rsidR="007A27AC">
              <w:rPr>
                <w:rFonts w:ascii="Arial" w:hAnsi="Arial" w:cs="Arial" w:hint="eastAsia"/>
                <w:szCs w:val="22"/>
              </w:rPr>
              <w:instrText>2H2O (HG/T</w:instrText>
            </w:r>
            <w:r w:rsidR="007A27AC">
              <w:rPr>
                <w:rFonts w:ascii="Arial" w:hAnsi="Arial" w:cs="Arial"/>
                <w:szCs w:val="22"/>
              </w:rPr>
              <w:instrText xml:space="preserve"> 4701–2021). The LiFePO4/C material was further synthesized and tested for battery performance. Under the test current of 0.1C, the charging-specific capacity of the battery in the first week was 175.8 mAh/g, and the discharge-specific ability was 159.3 mAh/g, which was close to the theoretical specific capacity and effective. Life cycle assessment (LCA) indicated that for each 1 kg of iron phosphate produced, the carbon emission of this study was reduced by 4.71 kg CO2 eq compared with the traditional technology.","container-title":"Separation and Purification Technology","DOI":"10.1016/j.seppur.2024.126686","ISSN":"1383-5866","journalAbbreviation":"Sep. Purif. Technol.","language":"en","page":"126686","source":"ScienceDirect","title":"A novel way to prepare battery-grade FePO4 2H2O from copper slag and life cycle assessment","volume":"339","author":[{"family":"Xu","given":"Yangming"},{"family":"Wang","given":"Lanbin"},{"family":"Xie","given":"Wenjie"},{"family":"Chen","given":"Yu"},{"family":"Zhang","given":"Keshuo"},{"family":"Du","given":"Yaguang"}],"issued":{"date-parts":[["2024",7,2]]}}}],"schema":"https://github.com/citation-style-language/schema/raw/master/csl-citation.json"} </w:instrText>
            </w:r>
            <w:r w:rsidRPr="00A918FF">
              <w:rPr>
                <w:rFonts w:ascii="Arial" w:hAnsi="Arial" w:cs="Arial"/>
                <w:szCs w:val="22"/>
              </w:rPr>
              <w:fldChar w:fldCharType="separate"/>
            </w:r>
            <w:r w:rsidR="00B4488A" w:rsidRPr="00B4488A">
              <w:rPr>
                <w:rFonts w:ascii="Arial" w:hAnsi="Arial" w:cs="Arial"/>
                <w:kern w:val="0"/>
                <w:vertAlign w:val="superscript"/>
              </w:rPr>
              <w:t>11</w:t>
            </w:r>
            <w:r w:rsidRPr="00A918FF">
              <w:rPr>
                <w:rFonts w:ascii="Arial" w:hAnsi="Arial" w:cs="Arial"/>
                <w:szCs w:val="22"/>
              </w:rPr>
              <w:fldChar w:fldCharType="end"/>
            </w:r>
          </w:p>
        </w:tc>
      </w:tr>
      <w:tr w:rsidR="000838F8" w:rsidRPr="00A918FF" w14:paraId="30E89A3B" w14:textId="59E5B414" w:rsidTr="002A7100">
        <w:tc>
          <w:tcPr>
            <w:tcW w:w="3960" w:type="dxa"/>
            <w:vAlign w:val="center"/>
          </w:tcPr>
          <w:p w14:paraId="01E440AB" w14:textId="68078C03" w:rsidR="000838F8" w:rsidRPr="00A918FF" w:rsidRDefault="000838F8" w:rsidP="000838F8">
            <w:pPr>
              <w:rPr>
                <w:rFonts w:ascii="Arial" w:hAnsi="Arial" w:cs="Arial"/>
                <w:szCs w:val="22"/>
              </w:rPr>
            </w:pPr>
            <w:r w:rsidRPr="00A918FF">
              <w:rPr>
                <w:rFonts w:ascii="Arial" w:hAnsi="Arial" w:cs="Arial"/>
                <w:szCs w:val="22"/>
              </w:rPr>
              <w:t>landfi</w:t>
            </w:r>
            <w:r w:rsidR="00681F2A">
              <w:rPr>
                <w:rFonts w:ascii="Arial" w:hAnsi="Arial" w:cs="Arial"/>
                <w:szCs w:val="22"/>
              </w:rPr>
              <w:t>ll disposal</w:t>
            </w:r>
          </w:p>
        </w:tc>
        <w:tc>
          <w:tcPr>
            <w:tcW w:w="2160" w:type="dxa"/>
            <w:vAlign w:val="center"/>
          </w:tcPr>
          <w:p w14:paraId="2C919D0A" w14:textId="3C1CC762" w:rsidR="000838F8" w:rsidRPr="00A918FF" w:rsidRDefault="000838F8" w:rsidP="000838F8">
            <w:pPr>
              <w:rPr>
                <w:rFonts w:ascii="Arial" w:hAnsi="Arial" w:cs="Arial"/>
                <w:szCs w:val="22"/>
                <w:highlight w:val="yellow"/>
              </w:rPr>
            </w:pPr>
            <w:r w:rsidRPr="00A918FF">
              <w:rPr>
                <w:rFonts w:ascii="Arial" w:hAnsi="Arial" w:cs="Arial"/>
                <w:szCs w:val="22"/>
              </w:rPr>
              <w:t>kg CO</w:t>
            </w:r>
            <w:r w:rsidRPr="00A918FF">
              <w:rPr>
                <w:rFonts w:ascii="Arial" w:hAnsi="Arial" w:cs="Arial"/>
                <w:szCs w:val="22"/>
                <w:vertAlign w:val="subscript"/>
              </w:rPr>
              <w:t>2</w:t>
            </w:r>
            <w:r w:rsidRPr="00A918FF">
              <w:rPr>
                <w:rFonts w:ascii="Arial" w:hAnsi="Arial" w:cs="Arial"/>
                <w:szCs w:val="22"/>
              </w:rPr>
              <w:t>e·kg</w:t>
            </w:r>
            <w:r w:rsidRPr="00A918FF">
              <w:rPr>
                <w:rFonts w:ascii="Arial" w:hAnsi="Arial" w:cs="Arial"/>
                <w:szCs w:val="22"/>
                <w:vertAlign w:val="superscript"/>
              </w:rPr>
              <w:t>-1</w:t>
            </w:r>
          </w:p>
        </w:tc>
        <w:tc>
          <w:tcPr>
            <w:tcW w:w="1440" w:type="dxa"/>
          </w:tcPr>
          <w:p w14:paraId="73AA65DB" w14:textId="04901CF1" w:rsidR="000838F8" w:rsidRPr="00A918FF" w:rsidRDefault="000838F8" w:rsidP="000838F8">
            <w:pPr>
              <w:jc w:val="right"/>
              <w:rPr>
                <w:rFonts w:ascii="Arial" w:hAnsi="Arial" w:cs="Arial"/>
                <w:szCs w:val="22"/>
              </w:rPr>
            </w:pPr>
            <w:r w:rsidRPr="00A918FF">
              <w:rPr>
                <w:rFonts w:ascii="Arial" w:hAnsi="Arial" w:cs="Arial"/>
                <w:szCs w:val="22"/>
              </w:rPr>
              <w:t>rest of world</w:t>
            </w:r>
          </w:p>
        </w:tc>
        <w:tc>
          <w:tcPr>
            <w:tcW w:w="1350" w:type="dxa"/>
            <w:vAlign w:val="center"/>
          </w:tcPr>
          <w:p w14:paraId="694255F5" w14:textId="3719C934" w:rsidR="000838F8" w:rsidRPr="00A918FF" w:rsidRDefault="000838F8" w:rsidP="000838F8">
            <w:pPr>
              <w:jc w:val="right"/>
              <w:rPr>
                <w:rFonts w:ascii="Arial" w:hAnsi="Arial" w:cs="Arial"/>
                <w:szCs w:val="22"/>
              </w:rPr>
            </w:pPr>
            <w:r w:rsidRPr="00A918FF">
              <w:rPr>
                <w:rFonts w:ascii="Arial" w:hAnsi="Arial" w:cs="Arial"/>
                <w:szCs w:val="22"/>
              </w:rPr>
              <w:t>proprietary</w:t>
            </w:r>
          </w:p>
        </w:tc>
        <w:tc>
          <w:tcPr>
            <w:tcW w:w="1620" w:type="dxa"/>
          </w:tcPr>
          <w:p w14:paraId="5C3A43B2" w14:textId="7348981E" w:rsidR="000838F8" w:rsidRPr="00A918FF" w:rsidRDefault="000838F8" w:rsidP="000838F8">
            <w:pPr>
              <w:jc w:val="right"/>
              <w:rPr>
                <w:rFonts w:ascii="Arial" w:hAnsi="Arial" w:cs="Arial"/>
                <w:szCs w:val="22"/>
              </w:rPr>
            </w:pPr>
            <w:r w:rsidRPr="00A918FF">
              <w:rPr>
                <w:rFonts w:ascii="Arial" w:hAnsi="Arial" w:cs="Arial"/>
                <w:szCs w:val="22"/>
              </w:rPr>
              <w:t>Ecoinvent</w:t>
            </w:r>
          </w:p>
        </w:tc>
      </w:tr>
      <w:tr w:rsidR="000838F8" w:rsidRPr="00A918FF" w14:paraId="4EE22AC1" w14:textId="668A16F8" w:rsidTr="002A7100">
        <w:tc>
          <w:tcPr>
            <w:tcW w:w="3960" w:type="dxa"/>
            <w:vAlign w:val="center"/>
          </w:tcPr>
          <w:p w14:paraId="19DF208B" w14:textId="39673B3C" w:rsidR="000838F8" w:rsidRPr="00A918FF" w:rsidRDefault="000838F8" w:rsidP="000838F8">
            <w:pPr>
              <w:rPr>
                <w:rFonts w:ascii="Arial" w:hAnsi="Arial" w:cs="Arial"/>
                <w:szCs w:val="22"/>
              </w:rPr>
            </w:pPr>
            <w:r w:rsidRPr="00A918FF">
              <w:rPr>
                <w:rFonts w:ascii="Arial" w:hAnsi="Arial" w:cs="Arial"/>
                <w:szCs w:val="22"/>
              </w:rPr>
              <w:t>electricity</w:t>
            </w:r>
          </w:p>
        </w:tc>
        <w:tc>
          <w:tcPr>
            <w:tcW w:w="2160" w:type="dxa"/>
            <w:vAlign w:val="center"/>
          </w:tcPr>
          <w:p w14:paraId="1FF02E91" w14:textId="48582CC9" w:rsidR="000838F8" w:rsidRPr="00A918FF" w:rsidRDefault="000838F8" w:rsidP="000838F8">
            <w:pPr>
              <w:rPr>
                <w:rFonts w:ascii="Arial" w:hAnsi="Arial" w:cs="Arial"/>
                <w:szCs w:val="22"/>
              </w:rPr>
            </w:pPr>
            <w:r w:rsidRPr="00A918FF">
              <w:rPr>
                <w:rFonts w:ascii="Arial" w:hAnsi="Arial" w:cs="Arial"/>
                <w:szCs w:val="22"/>
              </w:rPr>
              <w:t>kg CO</w:t>
            </w:r>
            <w:r w:rsidRPr="00A918FF">
              <w:rPr>
                <w:rFonts w:ascii="Arial" w:hAnsi="Arial" w:cs="Arial"/>
                <w:szCs w:val="22"/>
                <w:vertAlign w:val="subscript"/>
              </w:rPr>
              <w:t>2</w:t>
            </w:r>
            <w:r w:rsidRPr="00A918FF">
              <w:rPr>
                <w:rFonts w:ascii="Arial" w:hAnsi="Arial" w:cs="Arial"/>
                <w:szCs w:val="22"/>
              </w:rPr>
              <w:t>e·kWh</w:t>
            </w:r>
            <w:r w:rsidRPr="00A918FF">
              <w:rPr>
                <w:rFonts w:ascii="Arial" w:hAnsi="Arial" w:cs="Arial"/>
                <w:szCs w:val="22"/>
                <w:vertAlign w:val="superscript"/>
              </w:rPr>
              <w:t>-1</w:t>
            </w:r>
          </w:p>
        </w:tc>
        <w:tc>
          <w:tcPr>
            <w:tcW w:w="1440" w:type="dxa"/>
          </w:tcPr>
          <w:p w14:paraId="01820030" w14:textId="79BB04F7" w:rsidR="000838F8" w:rsidRPr="00A918FF" w:rsidRDefault="000838F8" w:rsidP="000838F8">
            <w:pPr>
              <w:jc w:val="right"/>
              <w:rPr>
                <w:rFonts w:ascii="Arial" w:hAnsi="Arial" w:cs="Arial"/>
                <w:szCs w:val="22"/>
              </w:rPr>
            </w:pPr>
            <w:r w:rsidRPr="00A918FF">
              <w:rPr>
                <w:rFonts w:ascii="Arial" w:hAnsi="Arial" w:cs="Arial"/>
                <w:szCs w:val="22"/>
              </w:rPr>
              <w:t>US</w:t>
            </w:r>
          </w:p>
        </w:tc>
        <w:tc>
          <w:tcPr>
            <w:tcW w:w="1350" w:type="dxa"/>
            <w:vAlign w:val="center"/>
          </w:tcPr>
          <w:p w14:paraId="5C3741BF" w14:textId="16BA71CB" w:rsidR="000838F8" w:rsidRPr="00A918FF" w:rsidRDefault="000838F8" w:rsidP="000838F8">
            <w:pPr>
              <w:jc w:val="right"/>
              <w:rPr>
                <w:rFonts w:ascii="Arial" w:hAnsi="Arial" w:cs="Arial"/>
                <w:szCs w:val="22"/>
              </w:rPr>
            </w:pPr>
            <w:r w:rsidRPr="00A918FF">
              <w:rPr>
                <w:rFonts w:ascii="Arial" w:hAnsi="Arial" w:cs="Arial"/>
                <w:szCs w:val="22"/>
              </w:rPr>
              <w:t>proprietary</w:t>
            </w:r>
          </w:p>
        </w:tc>
        <w:tc>
          <w:tcPr>
            <w:tcW w:w="1620" w:type="dxa"/>
          </w:tcPr>
          <w:p w14:paraId="5AA01736" w14:textId="09AC282E" w:rsidR="000838F8" w:rsidRPr="00A918FF" w:rsidRDefault="000838F8" w:rsidP="000838F8">
            <w:pPr>
              <w:jc w:val="right"/>
              <w:rPr>
                <w:rFonts w:ascii="Arial" w:hAnsi="Arial" w:cs="Arial"/>
                <w:szCs w:val="22"/>
              </w:rPr>
            </w:pPr>
            <w:r w:rsidRPr="00A918FF">
              <w:rPr>
                <w:rFonts w:ascii="Arial" w:hAnsi="Arial" w:cs="Arial"/>
                <w:szCs w:val="22"/>
              </w:rPr>
              <w:t>Ecoinvent</w:t>
            </w:r>
          </w:p>
        </w:tc>
      </w:tr>
      <w:tr w:rsidR="00DD7F05" w:rsidRPr="00A918FF" w14:paraId="079ABE35" w14:textId="77777777" w:rsidTr="002A7100">
        <w:tc>
          <w:tcPr>
            <w:tcW w:w="3960" w:type="dxa"/>
            <w:vAlign w:val="center"/>
          </w:tcPr>
          <w:p w14:paraId="78FD3FCA" w14:textId="16184276" w:rsidR="00DD7F05" w:rsidRPr="00A918FF" w:rsidRDefault="00DD7F05" w:rsidP="00DD7F05">
            <w:pPr>
              <w:rPr>
                <w:rFonts w:ascii="Arial" w:hAnsi="Arial" w:cs="Arial"/>
                <w:szCs w:val="22"/>
              </w:rPr>
            </w:pPr>
            <w:r w:rsidRPr="00A918FF">
              <w:rPr>
                <w:rFonts w:ascii="Arial" w:hAnsi="Arial" w:cs="Arial"/>
                <w:szCs w:val="22"/>
              </w:rPr>
              <w:t>steam for heating</w:t>
            </w:r>
          </w:p>
        </w:tc>
        <w:tc>
          <w:tcPr>
            <w:tcW w:w="2160" w:type="dxa"/>
            <w:vAlign w:val="center"/>
          </w:tcPr>
          <w:p w14:paraId="268519FA" w14:textId="3BBA65A2" w:rsidR="00DD7F05" w:rsidRPr="00A918FF" w:rsidRDefault="00DD7F05" w:rsidP="00DD7F05">
            <w:pPr>
              <w:rPr>
                <w:rFonts w:ascii="Arial" w:hAnsi="Arial" w:cs="Arial"/>
                <w:szCs w:val="22"/>
              </w:rPr>
            </w:pPr>
            <w:r w:rsidRPr="00A918FF">
              <w:rPr>
                <w:rFonts w:ascii="Arial" w:hAnsi="Arial" w:cs="Arial"/>
                <w:szCs w:val="22"/>
              </w:rPr>
              <w:t>kg CO</w:t>
            </w:r>
            <w:r w:rsidRPr="00A918FF">
              <w:rPr>
                <w:rFonts w:ascii="Arial" w:hAnsi="Arial" w:cs="Arial"/>
                <w:szCs w:val="22"/>
                <w:vertAlign w:val="subscript"/>
              </w:rPr>
              <w:t>2</w:t>
            </w:r>
            <w:r w:rsidRPr="00A918FF">
              <w:rPr>
                <w:rFonts w:ascii="Arial" w:hAnsi="Arial" w:cs="Arial"/>
                <w:szCs w:val="22"/>
              </w:rPr>
              <w:t>e·MJ</w:t>
            </w:r>
            <w:r w:rsidRPr="00A918FF">
              <w:rPr>
                <w:rFonts w:ascii="Arial" w:hAnsi="Arial" w:cs="Arial"/>
                <w:szCs w:val="22"/>
                <w:vertAlign w:val="superscript"/>
              </w:rPr>
              <w:t>-1</w:t>
            </w:r>
          </w:p>
        </w:tc>
        <w:tc>
          <w:tcPr>
            <w:tcW w:w="1440" w:type="dxa"/>
          </w:tcPr>
          <w:p w14:paraId="5B424D62" w14:textId="78D9DD9A" w:rsidR="00DD7F05" w:rsidRPr="00A918FF" w:rsidRDefault="00DD7F05" w:rsidP="00DD7F05">
            <w:pPr>
              <w:jc w:val="right"/>
              <w:rPr>
                <w:rFonts w:ascii="Arial" w:hAnsi="Arial" w:cs="Arial"/>
                <w:szCs w:val="22"/>
              </w:rPr>
            </w:pPr>
            <w:r w:rsidRPr="00A918FF">
              <w:rPr>
                <w:rFonts w:ascii="Arial" w:hAnsi="Arial" w:cs="Arial"/>
                <w:szCs w:val="22"/>
              </w:rPr>
              <w:t>Europe</w:t>
            </w:r>
          </w:p>
        </w:tc>
        <w:tc>
          <w:tcPr>
            <w:tcW w:w="1350" w:type="dxa"/>
            <w:vAlign w:val="center"/>
          </w:tcPr>
          <w:p w14:paraId="199F7FF8" w14:textId="59175069" w:rsidR="00DD7F05" w:rsidRPr="00A918FF" w:rsidRDefault="00DD7F05" w:rsidP="00DD7F05">
            <w:pPr>
              <w:jc w:val="right"/>
              <w:rPr>
                <w:rFonts w:ascii="Arial" w:hAnsi="Arial" w:cs="Arial"/>
                <w:szCs w:val="22"/>
              </w:rPr>
            </w:pPr>
            <w:r w:rsidRPr="00A918FF">
              <w:rPr>
                <w:rFonts w:ascii="Arial" w:hAnsi="Arial" w:cs="Arial"/>
                <w:szCs w:val="22"/>
              </w:rPr>
              <w:t>proprietary</w:t>
            </w:r>
          </w:p>
        </w:tc>
        <w:tc>
          <w:tcPr>
            <w:tcW w:w="1620" w:type="dxa"/>
          </w:tcPr>
          <w:p w14:paraId="16FD1EFE" w14:textId="6E74A289" w:rsidR="00DD7F05" w:rsidRPr="00A918FF" w:rsidRDefault="00DD7F05" w:rsidP="00DD7F05">
            <w:pPr>
              <w:jc w:val="right"/>
              <w:rPr>
                <w:rFonts w:ascii="Arial" w:hAnsi="Arial" w:cs="Arial"/>
                <w:szCs w:val="22"/>
              </w:rPr>
            </w:pPr>
            <w:r w:rsidRPr="00A918FF">
              <w:rPr>
                <w:rFonts w:ascii="Arial" w:hAnsi="Arial" w:cs="Arial"/>
                <w:szCs w:val="22"/>
              </w:rPr>
              <w:t>Ecoinvent</w:t>
            </w:r>
          </w:p>
        </w:tc>
      </w:tr>
      <w:tr w:rsidR="00DD7F05" w:rsidRPr="00A918FF" w14:paraId="4717D366" w14:textId="4AA75AC4" w:rsidTr="002A7100">
        <w:tc>
          <w:tcPr>
            <w:tcW w:w="3960" w:type="dxa"/>
            <w:vAlign w:val="center"/>
          </w:tcPr>
          <w:p w14:paraId="22CF61E1" w14:textId="25306630" w:rsidR="00DD7F05" w:rsidRPr="00A918FF" w:rsidRDefault="00DD7F05" w:rsidP="00DD7F05">
            <w:pPr>
              <w:rPr>
                <w:rFonts w:ascii="Arial" w:hAnsi="Arial" w:cs="Arial"/>
                <w:szCs w:val="22"/>
              </w:rPr>
            </w:pPr>
            <w:r w:rsidRPr="00A918FF">
              <w:rPr>
                <w:rFonts w:ascii="Arial" w:hAnsi="Arial" w:cs="Arial"/>
                <w:szCs w:val="22"/>
              </w:rPr>
              <w:t>natural gas</w:t>
            </w:r>
          </w:p>
        </w:tc>
        <w:tc>
          <w:tcPr>
            <w:tcW w:w="2160" w:type="dxa"/>
            <w:vAlign w:val="center"/>
          </w:tcPr>
          <w:p w14:paraId="08EAC4C4" w14:textId="4CCD074B" w:rsidR="00DD7F05" w:rsidRPr="00A918FF" w:rsidRDefault="00DD7F05" w:rsidP="00DD7F05">
            <w:pPr>
              <w:rPr>
                <w:rFonts w:ascii="Arial" w:hAnsi="Arial" w:cs="Arial"/>
                <w:szCs w:val="22"/>
              </w:rPr>
            </w:pPr>
            <w:r w:rsidRPr="00A918FF">
              <w:rPr>
                <w:rFonts w:ascii="Arial" w:hAnsi="Arial" w:cs="Arial"/>
                <w:szCs w:val="22"/>
              </w:rPr>
              <w:t>kg CO</w:t>
            </w:r>
            <w:r w:rsidRPr="00A918FF">
              <w:rPr>
                <w:rFonts w:ascii="Arial" w:hAnsi="Arial" w:cs="Arial"/>
                <w:szCs w:val="22"/>
                <w:vertAlign w:val="subscript"/>
              </w:rPr>
              <w:t>2</w:t>
            </w:r>
            <w:r w:rsidRPr="00A918FF">
              <w:rPr>
                <w:rFonts w:ascii="Arial" w:hAnsi="Arial" w:cs="Arial"/>
                <w:szCs w:val="22"/>
              </w:rPr>
              <w:t>e·m</w:t>
            </w:r>
            <w:r w:rsidRPr="00A918FF">
              <w:rPr>
                <w:rFonts w:ascii="Arial" w:hAnsi="Arial" w:cs="Arial"/>
                <w:szCs w:val="22"/>
                <w:vertAlign w:val="superscript"/>
              </w:rPr>
              <w:t>-3</w:t>
            </w:r>
            <w:r w:rsidRPr="00A918FF">
              <w:rPr>
                <w:rFonts w:ascii="Arial" w:hAnsi="Arial" w:cs="Arial"/>
                <w:szCs w:val="22"/>
              </w:rPr>
              <w:t xml:space="preserve"> CH</w:t>
            </w:r>
            <w:r w:rsidRPr="00A918FF">
              <w:rPr>
                <w:rFonts w:ascii="Arial" w:hAnsi="Arial" w:cs="Arial"/>
                <w:szCs w:val="22"/>
                <w:vertAlign w:val="subscript"/>
              </w:rPr>
              <w:t>4</w:t>
            </w:r>
          </w:p>
        </w:tc>
        <w:tc>
          <w:tcPr>
            <w:tcW w:w="1440" w:type="dxa"/>
          </w:tcPr>
          <w:p w14:paraId="0E4DF6F1" w14:textId="709DA980" w:rsidR="00DD7F05" w:rsidRPr="00A918FF" w:rsidRDefault="00DD7F05" w:rsidP="00DD7F05">
            <w:pPr>
              <w:jc w:val="right"/>
              <w:rPr>
                <w:rFonts w:ascii="Arial" w:hAnsi="Arial" w:cs="Arial"/>
                <w:szCs w:val="22"/>
              </w:rPr>
            </w:pPr>
            <w:r w:rsidRPr="00A918FF">
              <w:rPr>
                <w:rFonts w:ascii="Arial" w:hAnsi="Arial" w:cs="Arial"/>
                <w:szCs w:val="22"/>
              </w:rPr>
              <w:t>US</w:t>
            </w:r>
          </w:p>
        </w:tc>
        <w:tc>
          <w:tcPr>
            <w:tcW w:w="1350" w:type="dxa"/>
            <w:vAlign w:val="center"/>
          </w:tcPr>
          <w:p w14:paraId="318B4661" w14:textId="6B7C8ADC" w:rsidR="00DD7F05" w:rsidRPr="00A918FF" w:rsidRDefault="00DD7F05" w:rsidP="00DD7F05">
            <w:pPr>
              <w:jc w:val="right"/>
              <w:rPr>
                <w:rFonts w:ascii="Arial" w:hAnsi="Arial" w:cs="Arial"/>
                <w:szCs w:val="22"/>
              </w:rPr>
            </w:pPr>
            <w:r w:rsidRPr="00A918FF">
              <w:rPr>
                <w:rFonts w:ascii="Arial" w:hAnsi="Arial" w:cs="Arial"/>
                <w:szCs w:val="22"/>
              </w:rPr>
              <w:t>proprietary</w:t>
            </w:r>
          </w:p>
        </w:tc>
        <w:tc>
          <w:tcPr>
            <w:tcW w:w="1620" w:type="dxa"/>
          </w:tcPr>
          <w:p w14:paraId="1151FD7A" w14:textId="23E80166" w:rsidR="00DD7F05" w:rsidRPr="00A918FF" w:rsidRDefault="00DD7F05" w:rsidP="00DD7F05">
            <w:pPr>
              <w:jc w:val="right"/>
              <w:rPr>
                <w:rFonts w:ascii="Arial" w:hAnsi="Arial" w:cs="Arial"/>
                <w:szCs w:val="22"/>
              </w:rPr>
            </w:pPr>
            <w:r w:rsidRPr="00A918FF">
              <w:rPr>
                <w:rFonts w:ascii="Arial" w:hAnsi="Arial" w:cs="Arial"/>
                <w:szCs w:val="22"/>
              </w:rPr>
              <w:t>Ecoinvent</w:t>
            </w:r>
          </w:p>
        </w:tc>
      </w:tr>
    </w:tbl>
    <w:p w14:paraId="4960A0E8" w14:textId="4E8FA3C4" w:rsidR="00063C4D" w:rsidRPr="00A918FF" w:rsidRDefault="008D03F7" w:rsidP="006501F0">
      <w:pPr>
        <w:spacing w:after="0" w:line="240" w:lineRule="auto"/>
        <w:jc w:val="both"/>
        <w:rPr>
          <w:rFonts w:ascii="Arial" w:hAnsi="Arial" w:cs="Arial"/>
          <w:szCs w:val="22"/>
        </w:rPr>
      </w:pPr>
      <w:r w:rsidRPr="00A918FF">
        <w:rPr>
          <w:rFonts w:ascii="Arial" w:hAnsi="Arial" w:cs="Arial"/>
          <w:szCs w:val="22"/>
          <w:vertAlign w:val="superscript"/>
        </w:rPr>
        <w:t>a</w:t>
      </w:r>
      <w:r w:rsidR="00063C4D" w:rsidRPr="00A918FF">
        <w:rPr>
          <w:rFonts w:ascii="Arial" w:hAnsi="Arial" w:cs="Arial"/>
          <w:szCs w:val="22"/>
        </w:rPr>
        <w:t xml:space="preserve"> Food waste was assumed to enter the system burden-free and was assigned no burden or credit.</w:t>
      </w:r>
    </w:p>
    <w:p w14:paraId="28B96AE2" w14:textId="0CC9ED34" w:rsidR="000838F8" w:rsidRPr="00A918FF" w:rsidRDefault="008D03F7" w:rsidP="000838F8">
      <w:pPr>
        <w:spacing w:after="0" w:line="240" w:lineRule="auto"/>
        <w:jc w:val="both"/>
        <w:rPr>
          <w:rFonts w:ascii="Arial" w:hAnsi="Arial" w:cs="Arial"/>
          <w:szCs w:val="22"/>
        </w:rPr>
        <w:sectPr w:rsidR="000838F8" w:rsidRPr="00A918FF" w:rsidSect="000838F8">
          <w:pgSz w:w="16838" w:h="11906" w:orient="landscape"/>
          <w:pgMar w:top="1440" w:right="1440" w:bottom="1440" w:left="1440" w:header="851" w:footer="992" w:gutter="0"/>
          <w:cols w:space="425"/>
          <w:docGrid w:type="lines" w:linePitch="312"/>
        </w:sectPr>
      </w:pPr>
      <w:r w:rsidRPr="00A918FF">
        <w:rPr>
          <w:rFonts w:ascii="Arial" w:hAnsi="Arial" w:cs="Arial"/>
          <w:szCs w:val="22"/>
          <w:vertAlign w:val="superscript"/>
        </w:rPr>
        <w:t>b</w:t>
      </w:r>
      <w:r w:rsidRPr="00A918FF">
        <w:rPr>
          <w:rFonts w:ascii="Arial" w:hAnsi="Arial" w:cs="Arial"/>
          <w:szCs w:val="22"/>
        </w:rPr>
        <w:t xml:space="preserve"> </w:t>
      </w:r>
      <w:r w:rsidR="00A64E27" w:rsidRPr="00A918FF">
        <w:rPr>
          <w:rFonts w:ascii="Arial" w:hAnsi="Arial" w:cs="Arial"/>
          <w:szCs w:val="22"/>
        </w:rPr>
        <w:t>CO</w:t>
      </w:r>
      <w:r w:rsidR="00A64E27" w:rsidRPr="00A918FF">
        <w:rPr>
          <w:rFonts w:ascii="Arial" w:hAnsi="Arial" w:cs="Arial"/>
          <w:szCs w:val="22"/>
          <w:vertAlign w:val="subscript"/>
        </w:rPr>
        <w:t>2</w:t>
      </w:r>
      <w:r w:rsidR="00A64E27" w:rsidRPr="00A918FF">
        <w:rPr>
          <w:rFonts w:ascii="Arial" w:hAnsi="Arial" w:cs="Arial"/>
          <w:szCs w:val="22"/>
        </w:rPr>
        <w:t xml:space="preserve"> was assumed to be the dominant component of the fermentation </w:t>
      </w:r>
      <w:r w:rsidRPr="00A918FF">
        <w:rPr>
          <w:rFonts w:ascii="Arial" w:hAnsi="Arial" w:cs="Arial"/>
          <w:szCs w:val="22"/>
        </w:rPr>
        <w:t>gas</w:t>
      </w:r>
      <w:r w:rsidR="00A64E27" w:rsidRPr="00A918FF">
        <w:rPr>
          <w:rFonts w:ascii="Arial" w:hAnsi="Arial" w:cs="Arial"/>
          <w:szCs w:val="22"/>
        </w:rPr>
        <w:t>, and as a</w:t>
      </w:r>
      <w:r w:rsidRPr="00A918FF">
        <w:rPr>
          <w:rFonts w:ascii="Arial" w:hAnsi="Arial" w:cs="Arial"/>
          <w:szCs w:val="22"/>
        </w:rPr>
        <w:t xml:space="preserve"> biogenic</w:t>
      </w:r>
      <w:r w:rsidR="00A64E27" w:rsidRPr="00A918FF">
        <w:rPr>
          <w:rFonts w:ascii="Arial" w:hAnsi="Arial" w:cs="Arial"/>
          <w:szCs w:val="22"/>
        </w:rPr>
        <w:t xml:space="preserve"> emission, was assigned no burden or credit</w:t>
      </w:r>
      <w:r w:rsidR="003A57A7" w:rsidRPr="00A918FF">
        <w:rPr>
          <w:rFonts w:ascii="Arial" w:hAnsi="Arial" w:cs="Arial"/>
          <w:szCs w:val="22"/>
        </w:rPr>
        <w:t>.</w:t>
      </w:r>
    </w:p>
    <w:p w14:paraId="5CC0FA2A" w14:textId="033F5F4B" w:rsidR="009272FE" w:rsidRPr="00A918FF" w:rsidRDefault="003958AB" w:rsidP="000838F8">
      <w:pPr>
        <w:spacing w:after="0" w:line="240" w:lineRule="auto"/>
        <w:jc w:val="both"/>
        <w:rPr>
          <w:rFonts w:ascii="Arial" w:hAnsi="Arial" w:cs="Arial"/>
          <w:szCs w:val="22"/>
        </w:rPr>
      </w:pPr>
      <w:r w:rsidRPr="00A918FF">
        <w:rPr>
          <w:rFonts w:ascii="Arial" w:hAnsi="Arial" w:cs="Arial"/>
          <w:b/>
          <w:bCs/>
          <w:sz w:val="24"/>
        </w:rPr>
        <w:lastRenderedPageBreak/>
        <w:t>S6</w:t>
      </w:r>
      <w:r w:rsidR="009272FE" w:rsidRPr="00A918FF">
        <w:rPr>
          <w:rFonts w:ascii="Arial" w:hAnsi="Arial" w:cs="Arial"/>
          <w:b/>
          <w:bCs/>
          <w:sz w:val="24"/>
        </w:rPr>
        <w:t xml:space="preserve">. Uncertainty </w:t>
      </w:r>
      <w:r w:rsidRPr="00A918FF">
        <w:rPr>
          <w:rFonts w:ascii="Arial" w:hAnsi="Arial" w:cs="Arial"/>
          <w:b/>
          <w:bCs/>
          <w:sz w:val="24"/>
        </w:rPr>
        <w:t>Analys</w:t>
      </w:r>
      <w:r w:rsidR="005B12B9" w:rsidRPr="00A918FF">
        <w:rPr>
          <w:rFonts w:ascii="Arial" w:hAnsi="Arial" w:cs="Arial"/>
          <w:b/>
          <w:bCs/>
          <w:sz w:val="24"/>
        </w:rPr>
        <w:t>i</w:t>
      </w:r>
      <w:r w:rsidRPr="00A918FF">
        <w:rPr>
          <w:rFonts w:ascii="Arial" w:hAnsi="Arial" w:cs="Arial"/>
          <w:b/>
          <w:bCs/>
          <w:sz w:val="24"/>
        </w:rPr>
        <w:t>s</w:t>
      </w:r>
    </w:p>
    <w:p w14:paraId="1887CAF6" w14:textId="1643CCD9" w:rsidR="00751D98" w:rsidRPr="00A918FF" w:rsidRDefault="00751D98" w:rsidP="006D0BC1">
      <w:pPr>
        <w:spacing w:after="0" w:line="240" w:lineRule="auto"/>
        <w:jc w:val="both"/>
        <w:rPr>
          <w:rFonts w:ascii="Arial" w:hAnsi="Arial" w:cs="Arial"/>
          <w:szCs w:val="22"/>
        </w:rPr>
      </w:pPr>
      <w:r w:rsidRPr="00A918FF">
        <w:rPr>
          <w:rFonts w:ascii="Arial" w:hAnsi="Arial" w:cs="Arial"/>
          <w:szCs w:val="22"/>
        </w:rPr>
        <w:t xml:space="preserve">The criteria for the selection of uncertainty distributions followed </w:t>
      </w:r>
      <w:r w:rsidR="004F59D4" w:rsidRPr="00A918FF">
        <w:rPr>
          <w:rFonts w:ascii="Arial" w:hAnsi="Arial" w:cs="Arial"/>
          <w:szCs w:val="22"/>
        </w:rPr>
        <w:t xml:space="preserve">guidance </w:t>
      </w:r>
      <w:r w:rsidRPr="00A918FF">
        <w:rPr>
          <w:rFonts w:ascii="Arial" w:hAnsi="Arial" w:cs="Arial"/>
          <w:szCs w:val="22"/>
        </w:rPr>
        <w:t xml:space="preserve">by </w:t>
      </w:r>
      <w:r w:rsidR="007B645A">
        <w:rPr>
          <w:rFonts w:ascii="Arial" w:hAnsi="Arial" w:cs="Arial"/>
          <w:szCs w:val="22"/>
        </w:rPr>
        <w:t>previous studies</w:t>
      </w:r>
      <w:r w:rsidR="007B645A" w:rsidRPr="00847259">
        <w:rPr>
          <w:rFonts w:eastAsia="SimSun" w:cs="Arial"/>
          <w:color w:val="000000" w:themeColor="text1"/>
          <w:szCs w:val="22"/>
        </w:rPr>
        <w:fldChar w:fldCharType="begin"/>
      </w:r>
      <w:r w:rsidR="007B645A">
        <w:rPr>
          <w:rFonts w:eastAsia="SimSun" w:cs="Arial"/>
          <w:color w:val="000000" w:themeColor="text1"/>
          <w:szCs w:val="22"/>
        </w:rPr>
        <w:instrText xml:space="preserve"> ADDIN ZOTERO_ITEM CSL_CITATION {"citationID":"a7mtujp5","properties":{"unsorted":true,"formattedCitation":"\\super 12\\uc0\\u8211{}17\\nosupersub{}","plainCitation":"12–17","noteIndex":0},"citationItems":[{"id":"TFeBL7hP/Ld3q0WqW","uris":["http://zotero.org/users/18960694/items/SIT35MZ9"],"itemData":{"id":"Vv6vwr0J/47xwPgAN","type":"article-journal","abstract":"Resource recovery from wet organic wastes can support circular economies by creating financial incentives to produce renewable energy and return nutrients to agriculture. In this study, we characterize the potential for hydrothermal liquefaction (HTL)-based resource recovery systems to advance the economic and environmental sustainability of wastewater sludge, FOG (fats, oils, and grease), food waste, green waste, and animal manure management through the production of liquid biofuels (naphtha, diesel), fertilizers (struvite, ammonium sulfate), and power (heat, electricity). From the waste management perspective, median costs range from </w:instrText>
      </w:r>
      <w:r w:rsidR="007B645A">
        <w:rPr>
          <w:rFonts w:ascii="Cambria Math" w:eastAsia="SimSun" w:hAnsi="Cambria Math" w:cs="Cambria Math"/>
          <w:color w:val="000000" w:themeColor="text1"/>
          <w:szCs w:val="22"/>
        </w:rPr>
        <w:instrText>−</w:instrText>
      </w:r>
      <w:r w:rsidR="007B645A">
        <w:rPr>
          <w:rFonts w:eastAsia="SimSun" w:cs="Arial"/>
          <w:color w:val="000000" w:themeColor="text1"/>
          <w:szCs w:val="22"/>
        </w:rPr>
        <w:instrText xml:space="preserve">193 $·tonne–1 (FOG) to 251 $·tonne–1 (green waste), and median carbon intensities range from 367 kg CO2 eq·tonne–1 (wastewater sludge) to 769 kg CO2 eq·tonne–1 (green waste). From the fuel production perspective, the minimum selling price of renewable diesel blendstocks are within the commercial diesel price range (2.37 to 5.81 $·gal–1) and have a lower carbon intensity than petroleum diesel (101 kg CO2 eq·MMBTU–1). Finally, through uncertainty analysis and Monte Carlo filtering, we set specific targets (i.e., achieve wastewater sludge-to-biocrude yield &gt;0.440) for the future development of hydrothermal waste management system components. Overall, our work demonstrates the potential of HTL-based resource recovery systems to reduce the costs and carbon intensity of resource-rich organic wastes.","container-title":"Environmental Science &amp; Technology","DOI":"10.1021/acs.est.3c07394","ISSN":"0013-936X","issue":"5","journalAbbreviation":"Environ. Sci. Technol.","language":"en","page":"2528-2541","publisher":"American Chemical Society","source":"ACS Publications","title":"Characterizing the opportunity space for sustainable hydrothermal valorization of wet organic wastes","volume":"58","author":[{"family":"Feng","given":"Jianan"},{"family":"Li","given":"Yalin"},{"family":"Strathmann","given":"Timothy J."},{"family":"Guest","given":"Jeremy S."}],"issued":{"date-parts":[["2024",2,6]]}}},{"id":2646,"uris":["http://zotero.org/users/6402546/items/NVY5HECS"],"itemData":{"id":2646,"type":"article-journal","abstract":"Lignocellulosic biomass is a promising feedstock for sustainable biofuels and bioproducts. Among emerging bioproducts, lactic acid has attracted significant interest because of its growing application in many industries (e.g., packaging, medical, and pharmaceutical). In this study, BioSTEAM—an open-source platform—was leveraged for the design, simulation, and evaluation (via techno-economic analysis, TEA, and life cycle assessment, LCA) of lignocellulosic lactic acid biorefineries. With a minimum product selling price (MPSP) between $1.38 and 1.91 kg–1 (5th–95th percentiles, baseline at $1.57 kg–1), the biorefinery was capable of producing market-competitive lactic acid (market price between $1.7 and 2.1 kg–1), and its performance could be further enhanced (e.g., MPSP down to $1.09 kg–1, global warming potential of 2.79 kg CO2-eq·kg–1, and fossil energy consumption of 31.7 MJ·kg–1) with advancements in key technological parameters (fermentation yield and separation process conversions) and optimization in process operation. Sensitivity analyses focused on the fermentation unit (across titer, yield, and productivity; neutral vs low-pH fermentation) and feedstock characteristics (carbohydrate content and price) were also included to quantify their impact on the sustainability of the biorefinery. Overall, this research highlights the ability of agile TEA/LCA to screen promising biorefinery designs, prioritize research needs, and establish a road map for the continued development of bioproducts and biofuels.","container-title":"ACS Sustainable Chemistry &amp; Engineering","DOI":"10.1021/acssuschemeng.0c08055","issue":"3","journalAbbreviation":"ACS Sustainable Chem. Eng.","page":"1341-1351","publisher":"American Chemical Society","source":"ACS Publications","title":"Sustainable Lactic Acid Production from Lignocellulosic Biomass","volume":"9","author":[{"family":"Li","given":"Yalin"},{"family":"Bhagwat","given":"Sarang S."},{"family":"Cortés-Peña","given":"Yoel R."},{"family":"Ki","given":"Dongwon"},{"family":"Rao","given":"Christopher V."},{"family":"Jin","given":"Yong-Su"},{"family":"Guest","given":"Jeremy S."}],"issued":{"date-parts":[["2021",1,25]]}}},{"id":"TFeBL7hP/vkfKCEjC","uris":["http://zotero.org/users/18960694/items/SM9I9IDB"],"itemData":{"id":"Vv6vwr0J/mNoAzwSQ","type":"article-journal","abstract":"Wastewater solids management is a key contributor to the operational cost and greenhouse gas (GHG) emissions of water resource recovery facilities (WRRFs). This study proposes a ‘waste-to-energy’ strategy using a hydrothermal liquefaction (HTL)-based system to displace conventional energy- and emission-intensive practices. The proposed system directs HTL-produced biocrude to oil refineries and recovers regionally tailored nitrogen and phosphorus fertilizers. In an independent facility analysis, 576 WRRFs in the contiguous U.S. (CONUS) could deploy financially viable HTL-based wastewater solids management, simultaneously achieving cost savings of 4.81M [4.04M to 5.51M] $·day–1 and a GHG reduction of 1,300 [351 to 2,140] tonne CO2 eq·day–1 while offsetting </w:instrText>
      </w:r>
      <w:r w:rsidR="007B645A">
        <w:rPr>
          <w:rFonts w:ascii="Cambria Math" w:eastAsia="SimSun" w:hAnsi="Cambria Math" w:cs="Cambria Math"/>
          <w:color w:val="000000" w:themeColor="text1"/>
          <w:szCs w:val="22"/>
        </w:rPr>
        <w:instrText>∼</w:instrText>
      </w:r>
      <w:r w:rsidR="007B645A">
        <w:rPr>
          <w:rFonts w:eastAsia="SimSun" w:cs="Arial"/>
          <w:color w:val="000000" w:themeColor="text1"/>
          <w:szCs w:val="22"/>
        </w:rPr>
        <w:instrText xml:space="preserve"> 1 to 2% of synthetic fertilizers. Key sustainability drivers include the biochemical composition of solids and internal rate of return (IRR), though IRR becomes less impactful at larger WRRFs. In a hub analysis, shared processing of wastewater solids at HTL-based treatment centers expands financially driven decarbonization opportunities to WRRF networks with solids mass flow rates higher than 5 to 7 tonne·day–1 and average transportation distances less than 80 to 155 km. Overall, this study highlights the potential of HTL-based systems for financially viable wastewater solids management while reducing GHG emissions and achieving targeted resource recovery in the CONUS.","container-title":"Environmental Science &amp; Technology","DOI":"10.1021/acs.est.5c07190","ISSN":"0013-936X","issue":"38","journalAbbreviation":"Environ. Sci. Technol.","language":"en","page":"20389-20400","publisher":"American Chemical Society","source":"ACS Publications","title":"Hydrothermal-based wastewater solids management for targeted resource recovery and decarbonization in the contiguous U.S","volume":"59","author":[{"family":"Feng","given":"Jianan"},{"family":"Strathmann","given":"Timothy J."},{"family":"Guest","given":"Jeremy S."}],"issued":{"date-parts":[["2025",9,30]]}}},{"id":"TFeBL7hP/CVkCqcPv","uris":["http://zotero.org/users/18960694/items/8MWANB7Z"],"itemData":{"id":"Vv6vwr0J/afGaeMqh","type":"article-journal","abstract":"Here, to assess the national climate impact of wastewater treatment and inform decarbonization, we assembled a comprehensive greenhouse gas inventory of 15,863 facilities in the contiguous USA. Considering location and treatment configurations, we modelled on-site CH4, N2O and CO2 production and emissions associated with energy, chemical inputs and solids disposal. Using Monte Carlo simulations, we estimated median national emissions at 47 million tonnes of CO2 equivalent per year, with on-site process CH4 and N2O emissions exceeding current government estimates by 41%. Treatment configurations with anaerobic digesters are responsible for 16 million tonnes of CO2 equivalent per year of fugitive methane, outweighing benefits achieved through on-site electricity generation. Systems designed for nutrient removal have the highest greenhouse gas emissions intensity, attributable to energy requirements and N2O production, demonstrating current trade-offs between meeting water quality and climate objectives. We analysed key sensitivities and included a geospatial analysis to highlight the scale and distribution of opportunities for reducing life cycle greenhouse gas emissions.","container-title":"Nature Water","DOI":"10.1038/s44221-025-00485-w","ISSN":"2731-6084","issue":"10","journalAbbreviation":"Nat. Water","language":"en","license":"2025 The Author(s)","page":"1133-1143","publisher":"Nature Publishing Group","source":"www.nature.com","title":"Benchmarking greenhouse gas emissions from US wastewater treatment for targeted reduction","volume":"3","author":[{"family":"El Abbadi","given":"Sahar H."},{"family":"Feng","given":"Jianan"},{"family":"Hodson","given":"Abigayle R."},{"family":"Amouamouha","given":"Maryam"},{"family":"Busse","given":"Margaret M."},{"family":"Polcuch","given":"Christina"},{"family":"Zhou","given":"Pengxiao"},{"family":"Macknick","given":"Jordan"},{"family":"Guest","given":"Jeremy S."},{"family":"Stokes-Draut","given":"Jennifer R."},{"family":"Dunn","given":"Jennifer B."}],"issued":{"date-parts":[["2025",10]]}}},{"id":"TFeBL7hP/rf0WYFSK","uris":["http://zotero.org/users/18960694/items/LCMTCVR3","http://zotero.org/users/18960694/items/QD89YQ6D"],"itemData":{"id":"Vv6vwr0J/wTy99GPL","type":"article-journal","abstract":"Biological processes underpin centralized wastewater treatment but are difficult to deploy at a small scale. Thermomechanical and thermochemical approaches could enable household-level sanitation, yet their economic and environmental potential remains unclear. We assessed two prototype household reinvented toilets (HRTs), with either pasteurization mechanical dewatering (PMD) and supercritical water oxidation (SCWO) treatment processes, using integrated process simulation, techno-economic analysis, and life cycle assessment under uncertainty. The total annualized expenditures (including capital and operating) are 1.41–1.87 (5th to 95th percentiles) and 1.85–2.45 USD·cap–1·day–1 for PMD and SCWO, respectively, placing both at the high end of global centralized treatment prices. The life cycle greenhouse gas (GHG) emissions span 321–452 and 362–520 kg CO2-eq·cap–1·year–1 for PMD and SCWO, respectively, with the grid electricity contributing 87–90% in both HRTs. Poor solid–liquid separation disproportionately increases costs and GHG emissions for SCWO relative to PMD. In the short term, optimizing a few levers─number of users, flush water volume, and the detailed design of the SCWO unit─can significantly reduce cost and emissions. In the long term, operating at maximum efficiency reduces both cost and emissions by approximately 70%. Deployment in locations with low wage, low-carbon electricity, low price levels, and large household sizes offers the greatest potential, positioning HRTs as viable advanced decentralized sanitation options in specialized settings.","container-title":"Environmental Science &amp; Technology","DOI":"10.1021/acs.est.5c15639","ISSN":"0013-936X, 1520-5851","issue":"8","journalAbbreviation":"Environ. Sci. Technol.","language":"en","license":"https://creativecommons.org/licenses/by/4.0/","page":"6227-6238","publisher":"American Chemical Society","source":"DOI.org (Crossref)","title":"The potential of thermomechanical and thermochemical processes to enable sustainable household sanitation","volume":"60","author":[{"family":"Wang","given":"Zixuan"},{"family":"Feng","given":"Jianan"},{"family":"Shi","given":"Buai"},{"family":"Mendoza","given":"Johanna Arita"},{"family":"Zhang","given":"Xinyi"},{"family":"Trousdale","given":"Nina"},{"family":"Cusick","given":"Roland D."},{"family":"Yee","given":"Shannon"},{"family":"Guest","given":"Jeremy S."}],"issued":{"date-parts":[["2026",3,3]]}}},{"id":7705,"uris":["http://zotero.org/users/6402546/items/N7FFXQJ8"],"itemData":{"id":7705,"type":"article-journal","abstract":"Emerging contaminants are ubiquitous across the environment, posing rising ecological and public-health threats. Through a global data compilation, we show wastewater residual solids, by-products of wastewater treatment, represent a concentrated reservoir of emerging contaminants, capturing an estimated 20%, 24%, and 13% of global releases of microplastics, pharmaceuticals, and antibiotic resistance genes, respectively. This concentration creates a strategic intervention point where eliminating emerging contaminants within wastewater residual solids can substantially reduce environmental loading. Leveraging this opportunity requires next-generation technologies such as thermochemical processing capable of near-complete emerging contaminant destruction. Simulation-based evaluation suggests thermochemical wastewater residual solids management exhibits overlapping cost and greenhouse gas emission ranges with conventional systems, with average costs typically higher and average greenhouse gas emission consistently lower. The Global North faces higher costs yet greater investment capacity, whereas the Global South benefits economically but faces infrastructure gaps. Collectively, this analysis provides insights into intercepting emerging contaminants, reframing wastewater systems as active planetary defenses.","container-title":"Nature Communications","DOI":"10.1038/s41467-026-74242-2","ISSN":"2041-1723","journalAbbreviation":"Nat Commun","language":"en","license":"2026 The Author(s)","publisher":"Nature Publishing Group","source":"www.nature.com","title":"Thermochemical Treatment of Wastewater Residual Solids for Global Mitigation of Emerging Contaminants","URL":"https://www.nature.com/articles/s41467-026-74242-2","author":[{"family":"Feng","given":"Jianan"},{"family":"Guest","given":"Jeremy S."}],"accessed":{"date-parts":[["2026",6,26]]},"issued":{"date-parts":[["2026",6,12]]}}}],"schema":"https://github.com/citation-style-language/schema/raw/master/csl-citation.json"} </w:instrText>
      </w:r>
      <w:r w:rsidR="007B645A" w:rsidRPr="00847259">
        <w:rPr>
          <w:rFonts w:eastAsia="SimSun" w:cs="Arial"/>
          <w:color w:val="000000" w:themeColor="text1"/>
          <w:szCs w:val="22"/>
        </w:rPr>
        <w:fldChar w:fldCharType="separate"/>
      </w:r>
      <w:r w:rsidR="007B645A" w:rsidRPr="007B645A">
        <w:rPr>
          <w:rFonts w:ascii="Arial" w:hAnsi="Arial" w:cs="Arial"/>
          <w:kern w:val="0"/>
          <w:vertAlign w:val="superscript"/>
        </w:rPr>
        <w:t>12–17</w:t>
      </w:r>
      <w:r w:rsidR="007B645A" w:rsidRPr="00847259">
        <w:rPr>
          <w:rFonts w:eastAsia="SimSun" w:cs="Arial"/>
          <w:color w:val="000000" w:themeColor="text1"/>
          <w:szCs w:val="22"/>
        </w:rPr>
        <w:fldChar w:fldCharType="end"/>
      </w:r>
      <w:r w:rsidR="004F59D4" w:rsidRPr="00A918FF">
        <w:rPr>
          <w:rFonts w:ascii="Arial" w:hAnsi="Arial" w:cs="Arial"/>
          <w:szCs w:val="22"/>
        </w:rPr>
        <w:t xml:space="preserve"> with modification</w:t>
      </w:r>
      <w:r w:rsidR="007F694D">
        <w:rPr>
          <w:rFonts w:ascii="Arial" w:hAnsi="Arial" w:cs="Arial"/>
          <w:szCs w:val="22"/>
        </w:rPr>
        <w:t>s</w:t>
      </w:r>
      <w:r w:rsidR="004F59D4" w:rsidRPr="00A918FF">
        <w:rPr>
          <w:rFonts w:ascii="Arial" w:hAnsi="Arial" w:cs="Arial"/>
          <w:szCs w:val="22"/>
        </w:rPr>
        <w:t>.</w:t>
      </w:r>
    </w:p>
    <w:p w14:paraId="1A6B02F1" w14:textId="77777777" w:rsidR="006D0BC1" w:rsidRPr="00A918FF" w:rsidRDefault="006D0BC1" w:rsidP="006D0BC1">
      <w:pPr>
        <w:spacing w:after="0" w:line="240" w:lineRule="auto"/>
        <w:jc w:val="both"/>
        <w:rPr>
          <w:rFonts w:ascii="Arial" w:hAnsi="Arial" w:cs="Arial"/>
          <w:szCs w:val="22"/>
        </w:rPr>
      </w:pPr>
    </w:p>
    <w:p w14:paraId="21C9CD3C" w14:textId="4FC8C4D5" w:rsidR="00C7367A" w:rsidRPr="00A918FF" w:rsidRDefault="00C7367A" w:rsidP="006D0BC1">
      <w:pPr>
        <w:pStyle w:val="ListParagraph"/>
        <w:numPr>
          <w:ilvl w:val="0"/>
          <w:numId w:val="3"/>
        </w:numPr>
        <w:jc w:val="both"/>
        <w:rPr>
          <w:rFonts w:ascii="Arial" w:hAnsi="Arial" w:cs="Arial"/>
          <w:szCs w:val="22"/>
        </w:rPr>
      </w:pPr>
      <w:r w:rsidRPr="00A918FF">
        <w:rPr>
          <w:rFonts w:ascii="Arial" w:hAnsi="Arial" w:cs="Arial"/>
          <w:szCs w:val="22"/>
        </w:rPr>
        <w:t>For parameters directly measured in this study</w:t>
      </w:r>
      <w:r w:rsidR="00433CAD" w:rsidRPr="00A918FF">
        <w:rPr>
          <w:rFonts w:ascii="Arial" w:hAnsi="Arial" w:cs="Arial"/>
          <w:szCs w:val="22"/>
        </w:rPr>
        <w:t>:</w:t>
      </w:r>
    </w:p>
    <w:p w14:paraId="60607B15" w14:textId="6DBEE89F" w:rsidR="00C7367A" w:rsidRPr="00A918FF" w:rsidRDefault="00C7367A" w:rsidP="00C7367A">
      <w:pPr>
        <w:pStyle w:val="ListParagraph"/>
        <w:numPr>
          <w:ilvl w:val="1"/>
          <w:numId w:val="3"/>
        </w:numPr>
        <w:spacing w:after="0" w:line="240" w:lineRule="auto"/>
        <w:jc w:val="both"/>
        <w:rPr>
          <w:rFonts w:ascii="Arial" w:hAnsi="Arial" w:cs="Arial"/>
          <w:szCs w:val="22"/>
        </w:rPr>
      </w:pPr>
      <w:r w:rsidRPr="00A918FF">
        <w:rPr>
          <w:rFonts w:ascii="Arial" w:hAnsi="Arial" w:cs="Arial"/>
          <w:szCs w:val="22"/>
        </w:rPr>
        <w:t xml:space="preserve">If more than 20 </w:t>
      </w:r>
      <w:r w:rsidR="00433CAD" w:rsidRPr="00A918FF">
        <w:rPr>
          <w:rFonts w:ascii="Arial" w:hAnsi="Arial" w:cs="Arial"/>
          <w:szCs w:val="22"/>
        </w:rPr>
        <w:t>experimental observations</w:t>
      </w:r>
      <w:r w:rsidRPr="00A918FF">
        <w:rPr>
          <w:rFonts w:ascii="Arial" w:hAnsi="Arial" w:cs="Arial"/>
          <w:szCs w:val="22"/>
        </w:rPr>
        <w:t xml:space="preserve"> were </w:t>
      </w:r>
      <w:r w:rsidR="00433CAD" w:rsidRPr="00A918FF">
        <w:rPr>
          <w:rFonts w:ascii="Arial" w:hAnsi="Arial" w:cs="Arial"/>
          <w:szCs w:val="22"/>
        </w:rPr>
        <w:t>available</w:t>
      </w:r>
      <w:r w:rsidRPr="00A918FF">
        <w:rPr>
          <w:rFonts w:ascii="Arial" w:hAnsi="Arial" w:cs="Arial"/>
          <w:szCs w:val="22"/>
        </w:rPr>
        <w:t>, we selected triangular distributions and used 5</w:t>
      </w:r>
      <w:r w:rsidRPr="00A918FF">
        <w:rPr>
          <w:rFonts w:ascii="Arial" w:hAnsi="Arial" w:cs="Arial"/>
          <w:szCs w:val="22"/>
          <w:vertAlign w:val="superscript"/>
        </w:rPr>
        <w:t>th</w:t>
      </w:r>
      <w:r w:rsidRPr="00A918FF">
        <w:rPr>
          <w:rFonts w:ascii="Arial" w:hAnsi="Arial" w:cs="Arial"/>
          <w:szCs w:val="22"/>
        </w:rPr>
        <w:t>, 50</w:t>
      </w:r>
      <w:r w:rsidRPr="00A918FF">
        <w:rPr>
          <w:rFonts w:ascii="Arial" w:hAnsi="Arial" w:cs="Arial"/>
          <w:szCs w:val="22"/>
          <w:vertAlign w:val="superscript"/>
        </w:rPr>
        <w:t>th</w:t>
      </w:r>
      <w:r w:rsidRPr="00A918FF">
        <w:rPr>
          <w:rFonts w:ascii="Arial" w:hAnsi="Arial" w:cs="Arial"/>
          <w:szCs w:val="22"/>
        </w:rPr>
        <w:t>, and 95</w:t>
      </w:r>
      <w:r w:rsidRPr="00A918FF">
        <w:rPr>
          <w:rFonts w:ascii="Arial" w:hAnsi="Arial" w:cs="Arial"/>
          <w:szCs w:val="22"/>
          <w:vertAlign w:val="superscript"/>
        </w:rPr>
        <w:t>th</w:t>
      </w:r>
      <w:r w:rsidRPr="00A918FF">
        <w:rPr>
          <w:rFonts w:ascii="Arial" w:hAnsi="Arial" w:cs="Arial"/>
          <w:szCs w:val="22"/>
        </w:rPr>
        <w:t xml:space="preserve"> percentiles from the experimental values as the minimum, most probable, and maximum values</w:t>
      </w:r>
      <w:r w:rsidR="005B12B9" w:rsidRPr="00A918FF">
        <w:rPr>
          <w:rFonts w:ascii="Arial" w:hAnsi="Arial" w:cs="Arial"/>
          <w:szCs w:val="22"/>
        </w:rPr>
        <w:t>, respectively</w:t>
      </w:r>
      <w:r w:rsidRPr="00A918FF">
        <w:rPr>
          <w:rFonts w:ascii="Arial" w:hAnsi="Arial" w:cs="Arial"/>
          <w:szCs w:val="22"/>
        </w:rPr>
        <w:t>.</w:t>
      </w:r>
    </w:p>
    <w:p w14:paraId="705EAC38" w14:textId="72B26B6F" w:rsidR="00C7367A" w:rsidRPr="00A918FF" w:rsidRDefault="00C7367A" w:rsidP="00C7367A">
      <w:pPr>
        <w:pStyle w:val="ListParagraph"/>
        <w:numPr>
          <w:ilvl w:val="1"/>
          <w:numId w:val="3"/>
        </w:numPr>
        <w:spacing w:after="0" w:line="240" w:lineRule="auto"/>
        <w:jc w:val="both"/>
        <w:rPr>
          <w:rFonts w:ascii="Arial" w:hAnsi="Arial" w:cs="Arial"/>
          <w:szCs w:val="22"/>
        </w:rPr>
      </w:pPr>
      <w:r w:rsidRPr="00A918FF">
        <w:rPr>
          <w:rFonts w:ascii="Arial" w:hAnsi="Arial" w:cs="Arial"/>
          <w:szCs w:val="22"/>
        </w:rPr>
        <w:t xml:space="preserve">If 5 to 20 </w:t>
      </w:r>
      <w:r w:rsidR="00433CAD" w:rsidRPr="00A918FF">
        <w:rPr>
          <w:rFonts w:ascii="Arial" w:hAnsi="Arial" w:cs="Arial"/>
          <w:szCs w:val="22"/>
        </w:rPr>
        <w:t>experimental observations were available</w:t>
      </w:r>
      <w:r w:rsidRPr="00A918FF">
        <w:rPr>
          <w:rFonts w:ascii="Arial" w:hAnsi="Arial" w:cs="Arial"/>
          <w:szCs w:val="22"/>
        </w:rPr>
        <w:t xml:space="preserve">, we selected triangular distributions and used minimum, </w:t>
      </w:r>
      <w:r w:rsidR="005B12B9" w:rsidRPr="00A918FF">
        <w:rPr>
          <w:rFonts w:ascii="Arial" w:hAnsi="Arial" w:cs="Arial"/>
          <w:szCs w:val="22"/>
        </w:rPr>
        <w:t>mean</w:t>
      </w:r>
      <w:r w:rsidRPr="00A918FF">
        <w:rPr>
          <w:rFonts w:ascii="Arial" w:hAnsi="Arial" w:cs="Arial"/>
          <w:szCs w:val="22"/>
        </w:rPr>
        <w:t xml:space="preserve">, and maximum of </w:t>
      </w:r>
      <w:r w:rsidR="00433CAD" w:rsidRPr="00A918FF">
        <w:rPr>
          <w:rFonts w:ascii="Arial" w:hAnsi="Arial" w:cs="Arial"/>
          <w:szCs w:val="22"/>
        </w:rPr>
        <w:t xml:space="preserve">the experimental values </w:t>
      </w:r>
      <w:r w:rsidRPr="00A918FF">
        <w:rPr>
          <w:rFonts w:ascii="Arial" w:hAnsi="Arial" w:cs="Arial"/>
          <w:szCs w:val="22"/>
        </w:rPr>
        <w:t>as the minimum, most probable, and maximum values</w:t>
      </w:r>
      <w:r w:rsidR="005B12B9" w:rsidRPr="00A918FF">
        <w:rPr>
          <w:rFonts w:ascii="Arial" w:hAnsi="Arial" w:cs="Arial"/>
          <w:szCs w:val="22"/>
        </w:rPr>
        <w:t>, respectively</w:t>
      </w:r>
      <w:r w:rsidRPr="00A918FF">
        <w:rPr>
          <w:rFonts w:ascii="Arial" w:hAnsi="Arial" w:cs="Arial"/>
          <w:szCs w:val="22"/>
        </w:rPr>
        <w:t>.</w:t>
      </w:r>
    </w:p>
    <w:p w14:paraId="36AB3016" w14:textId="78C7242B" w:rsidR="00C7367A" w:rsidRPr="00A918FF" w:rsidRDefault="00C7367A" w:rsidP="00C7367A">
      <w:pPr>
        <w:pStyle w:val="ListParagraph"/>
        <w:numPr>
          <w:ilvl w:val="1"/>
          <w:numId w:val="3"/>
        </w:numPr>
        <w:spacing w:after="0" w:line="240" w:lineRule="auto"/>
        <w:jc w:val="both"/>
        <w:rPr>
          <w:rFonts w:ascii="Arial" w:hAnsi="Arial" w:cs="Arial"/>
          <w:szCs w:val="22"/>
        </w:rPr>
      </w:pPr>
      <w:r w:rsidRPr="00A918FF">
        <w:rPr>
          <w:rFonts w:ascii="Arial" w:hAnsi="Arial" w:cs="Arial"/>
          <w:szCs w:val="22"/>
        </w:rPr>
        <w:t xml:space="preserve">If less than 5 </w:t>
      </w:r>
      <w:r w:rsidR="00433CAD" w:rsidRPr="00A918FF">
        <w:rPr>
          <w:rFonts w:ascii="Arial" w:hAnsi="Arial" w:cs="Arial"/>
          <w:szCs w:val="22"/>
        </w:rPr>
        <w:t>experimental observations were available</w:t>
      </w:r>
      <w:r w:rsidRPr="00A918FF">
        <w:rPr>
          <w:rFonts w:ascii="Arial" w:hAnsi="Arial" w:cs="Arial"/>
          <w:szCs w:val="22"/>
        </w:rPr>
        <w:t xml:space="preserve">, we selected uniform distributions and used 80%, 100%, and 120% of </w:t>
      </w:r>
      <w:r w:rsidR="00433CAD" w:rsidRPr="00A918FF">
        <w:rPr>
          <w:rFonts w:ascii="Arial" w:hAnsi="Arial" w:cs="Arial"/>
          <w:szCs w:val="22"/>
        </w:rPr>
        <w:t xml:space="preserve">the </w:t>
      </w:r>
      <w:r w:rsidR="005B12B9" w:rsidRPr="00A918FF">
        <w:rPr>
          <w:rFonts w:ascii="Arial" w:hAnsi="Arial" w:cs="Arial"/>
          <w:szCs w:val="22"/>
        </w:rPr>
        <w:t xml:space="preserve">mean </w:t>
      </w:r>
      <w:r w:rsidR="00433CAD" w:rsidRPr="00A918FF">
        <w:rPr>
          <w:rFonts w:ascii="Arial" w:hAnsi="Arial" w:cs="Arial"/>
          <w:szCs w:val="22"/>
        </w:rPr>
        <w:t>experimental values</w:t>
      </w:r>
      <w:r w:rsidRPr="00A918FF">
        <w:rPr>
          <w:rFonts w:ascii="Arial" w:hAnsi="Arial" w:cs="Arial"/>
          <w:szCs w:val="22"/>
        </w:rPr>
        <w:t xml:space="preserve"> as lower bound, baseline, and upper bounds</w:t>
      </w:r>
      <w:r w:rsidR="005B12B9" w:rsidRPr="00A918FF">
        <w:rPr>
          <w:rFonts w:ascii="Arial" w:hAnsi="Arial" w:cs="Arial"/>
          <w:szCs w:val="22"/>
        </w:rPr>
        <w:t>, respectively</w:t>
      </w:r>
      <w:r w:rsidRPr="00A918FF">
        <w:rPr>
          <w:rFonts w:ascii="Arial" w:hAnsi="Arial" w:cs="Arial"/>
          <w:szCs w:val="22"/>
        </w:rPr>
        <w:t>.</w:t>
      </w:r>
    </w:p>
    <w:p w14:paraId="39C83249" w14:textId="668377FA" w:rsidR="006D0BC1" w:rsidRPr="00A918FF" w:rsidRDefault="006D0BC1" w:rsidP="006D0BC1">
      <w:pPr>
        <w:pStyle w:val="ListParagraph"/>
        <w:numPr>
          <w:ilvl w:val="0"/>
          <w:numId w:val="3"/>
        </w:numPr>
        <w:jc w:val="both"/>
        <w:rPr>
          <w:rFonts w:ascii="Arial" w:hAnsi="Arial" w:cs="Arial"/>
          <w:szCs w:val="22"/>
        </w:rPr>
      </w:pPr>
      <w:r w:rsidRPr="00A918FF">
        <w:rPr>
          <w:rFonts w:ascii="Arial" w:hAnsi="Arial" w:cs="Arial"/>
          <w:szCs w:val="22"/>
        </w:rPr>
        <w:t xml:space="preserve">For parameters </w:t>
      </w:r>
      <w:r w:rsidR="00433CAD" w:rsidRPr="00A918FF">
        <w:rPr>
          <w:rFonts w:ascii="Arial" w:hAnsi="Arial" w:cs="Arial"/>
          <w:szCs w:val="22"/>
        </w:rPr>
        <w:t xml:space="preserve">not measured </w:t>
      </w:r>
      <w:r w:rsidR="005B12B9" w:rsidRPr="00A918FF">
        <w:rPr>
          <w:rFonts w:ascii="Arial" w:hAnsi="Arial" w:cs="Arial"/>
          <w:szCs w:val="22"/>
        </w:rPr>
        <w:t>in this study and</w:t>
      </w:r>
      <w:r w:rsidR="00433CAD" w:rsidRPr="00A918FF">
        <w:rPr>
          <w:rFonts w:ascii="Arial" w:hAnsi="Arial" w:cs="Arial"/>
          <w:szCs w:val="22"/>
        </w:rPr>
        <w:t xml:space="preserve"> </w:t>
      </w:r>
      <w:r w:rsidR="005B12B9" w:rsidRPr="00A918FF">
        <w:rPr>
          <w:rFonts w:ascii="Arial" w:hAnsi="Arial" w:cs="Arial"/>
          <w:szCs w:val="22"/>
        </w:rPr>
        <w:t>for which</w:t>
      </w:r>
      <w:r w:rsidRPr="00A918FF">
        <w:rPr>
          <w:rFonts w:ascii="Arial" w:hAnsi="Arial" w:cs="Arial"/>
          <w:szCs w:val="22"/>
        </w:rPr>
        <w:t xml:space="preserve"> distributions can be found in literature, we used the same distribution as the literature.</w:t>
      </w:r>
    </w:p>
    <w:p w14:paraId="027E1A09" w14:textId="418C022F" w:rsidR="006D0BC1" w:rsidRPr="00A918FF" w:rsidRDefault="006D0BC1" w:rsidP="006D0BC1">
      <w:pPr>
        <w:pStyle w:val="ListParagraph"/>
        <w:widowControl/>
        <w:numPr>
          <w:ilvl w:val="0"/>
          <w:numId w:val="3"/>
        </w:numPr>
        <w:spacing w:after="0" w:line="240" w:lineRule="auto"/>
        <w:jc w:val="both"/>
        <w:rPr>
          <w:rFonts w:ascii="Arial" w:hAnsi="Arial" w:cs="Arial"/>
          <w:szCs w:val="22"/>
        </w:rPr>
      </w:pPr>
      <w:r w:rsidRPr="00A918FF">
        <w:rPr>
          <w:rFonts w:ascii="Arial" w:hAnsi="Arial" w:cs="Arial"/>
          <w:szCs w:val="22"/>
        </w:rPr>
        <w:t xml:space="preserve">For parameters </w:t>
      </w:r>
      <w:r w:rsidR="00433CAD" w:rsidRPr="00A918FF">
        <w:rPr>
          <w:rFonts w:ascii="Arial" w:hAnsi="Arial" w:cs="Arial"/>
          <w:szCs w:val="22"/>
        </w:rPr>
        <w:t xml:space="preserve">not measured </w:t>
      </w:r>
      <w:r w:rsidR="005B12B9" w:rsidRPr="00A918FF">
        <w:rPr>
          <w:rFonts w:ascii="Arial" w:hAnsi="Arial" w:cs="Arial"/>
          <w:szCs w:val="22"/>
        </w:rPr>
        <w:t xml:space="preserve">in this study </w:t>
      </w:r>
      <w:r w:rsidR="00433CAD" w:rsidRPr="00A918FF">
        <w:rPr>
          <w:rFonts w:ascii="Arial" w:hAnsi="Arial" w:cs="Arial"/>
          <w:szCs w:val="22"/>
        </w:rPr>
        <w:t xml:space="preserve">and </w:t>
      </w:r>
      <w:r w:rsidR="005B12B9" w:rsidRPr="00A918FF">
        <w:rPr>
          <w:rFonts w:ascii="Arial" w:hAnsi="Arial" w:cs="Arial"/>
          <w:szCs w:val="22"/>
        </w:rPr>
        <w:t xml:space="preserve">for which </w:t>
      </w:r>
      <w:r w:rsidRPr="00A918FF">
        <w:rPr>
          <w:rFonts w:ascii="Arial" w:hAnsi="Arial" w:cs="Arial"/>
          <w:szCs w:val="22"/>
        </w:rPr>
        <w:t xml:space="preserve">only the ranges can be found in literature, we chose a uniform distribution with the minimum and maximum limits as the lower and upper bounds of the distribution and the </w:t>
      </w:r>
      <w:r w:rsidR="005B12B9" w:rsidRPr="00A918FF">
        <w:rPr>
          <w:rFonts w:ascii="Arial" w:hAnsi="Arial" w:cs="Arial"/>
          <w:szCs w:val="22"/>
        </w:rPr>
        <w:t>mean</w:t>
      </w:r>
      <w:r w:rsidRPr="00A918FF">
        <w:rPr>
          <w:rFonts w:ascii="Arial" w:hAnsi="Arial" w:cs="Arial"/>
          <w:szCs w:val="22"/>
        </w:rPr>
        <w:t xml:space="preserve"> value of the minimum and maximum limits as the baseline.</w:t>
      </w:r>
    </w:p>
    <w:p w14:paraId="05D16CDE" w14:textId="71E9235F" w:rsidR="006D0BC1" w:rsidRPr="00A918FF" w:rsidRDefault="006D0BC1" w:rsidP="006D0BC1">
      <w:pPr>
        <w:pStyle w:val="ListParagraph"/>
        <w:numPr>
          <w:ilvl w:val="0"/>
          <w:numId w:val="3"/>
        </w:numPr>
        <w:spacing w:after="0" w:line="240" w:lineRule="auto"/>
        <w:jc w:val="both"/>
        <w:rPr>
          <w:rFonts w:ascii="Arial" w:hAnsi="Arial" w:cs="Arial"/>
          <w:szCs w:val="22"/>
        </w:rPr>
      </w:pPr>
      <w:r w:rsidRPr="00A918FF">
        <w:rPr>
          <w:rFonts w:ascii="Arial" w:hAnsi="Arial" w:cs="Arial"/>
          <w:szCs w:val="22"/>
        </w:rPr>
        <w:t xml:space="preserve">For parameters </w:t>
      </w:r>
      <w:r w:rsidR="00433CAD" w:rsidRPr="00A918FF">
        <w:rPr>
          <w:rFonts w:ascii="Arial" w:hAnsi="Arial" w:cs="Arial"/>
          <w:szCs w:val="22"/>
        </w:rPr>
        <w:t xml:space="preserve">not measured </w:t>
      </w:r>
      <w:r w:rsidR="005B12B9" w:rsidRPr="00A918FF">
        <w:rPr>
          <w:rFonts w:ascii="Arial" w:hAnsi="Arial" w:cs="Arial"/>
          <w:szCs w:val="22"/>
        </w:rPr>
        <w:t xml:space="preserve">in this study </w:t>
      </w:r>
      <w:r w:rsidR="00433CAD" w:rsidRPr="00A918FF">
        <w:rPr>
          <w:rFonts w:ascii="Arial" w:hAnsi="Arial" w:cs="Arial"/>
          <w:szCs w:val="22"/>
        </w:rPr>
        <w:t xml:space="preserve">and </w:t>
      </w:r>
      <w:r w:rsidR="005B12B9" w:rsidRPr="00A918FF">
        <w:rPr>
          <w:rFonts w:ascii="Arial" w:hAnsi="Arial" w:cs="Arial"/>
          <w:szCs w:val="22"/>
        </w:rPr>
        <w:t xml:space="preserve">for which </w:t>
      </w:r>
      <w:r w:rsidRPr="00A918FF">
        <w:rPr>
          <w:rFonts w:ascii="Arial" w:hAnsi="Arial" w:cs="Arial"/>
          <w:szCs w:val="22"/>
        </w:rPr>
        <w:t>only a single value ca</w:t>
      </w:r>
      <w:r w:rsidR="004F59D4" w:rsidRPr="00A918FF">
        <w:rPr>
          <w:rFonts w:ascii="Arial" w:hAnsi="Arial" w:cs="Arial"/>
          <w:szCs w:val="22"/>
        </w:rPr>
        <w:t>n</w:t>
      </w:r>
      <w:r w:rsidRPr="00A918FF">
        <w:rPr>
          <w:rFonts w:ascii="Arial" w:hAnsi="Arial" w:cs="Arial"/>
          <w:szCs w:val="22"/>
        </w:rPr>
        <w:t xml:space="preserve"> be found in the literature and is based on empirical formulae, this value was assigned as the baseline and uniform distributions were set from 90% to 110% of the baseline value.</w:t>
      </w:r>
    </w:p>
    <w:p w14:paraId="11622E6B" w14:textId="30868699" w:rsidR="006D0BC1" w:rsidRPr="00A918FF" w:rsidRDefault="006D0BC1" w:rsidP="006D0BC1">
      <w:pPr>
        <w:pStyle w:val="ListParagraph"/>
        <w:numPr>
          <w:ilvl w:val="0"/>
          <w:numId w:val="3"/>
        </w:numPr>
        <w:spacing w:after="0" w:line="240" w:lineRule="auto"/>
        <w:jc w:val="both"/>
        <w:rPr>
          <w:rFonts w:ascii="Arial" w:hAnsi="Arial" w:cs="Arial"/>
          <w:szCs w:val="22"/>
        </w:rPr>
      </w:pPr>
      <w:r w:rsidRPr="00A918FF">
        <w:rPr>
          <w:rFonts w:ascii="Arial" w:hAnsi="Arial" w:cs="Arial"/>
          <w:szCs w:val="22"/>
        </w:rPr>
        <w:t xml:space="preserve">For parameters </w:t>
      </w:r>
      <w:r w:rsidR="00433CAD" w:rsidRPr="00A918FF">
        <w:rPr>
          <w:rFonts w:ascii="Arial" w:hAnsi="Arial" w:cs="Arial"/>
          <w:szCs w:val="22"/>
        </w:rPr>
        <w:t xml:space="preserve">not measured </w:t>
      </w:r>
      <w:r w:rsidR="005B12B9" w:rsidRPr="00A918FF">
        <w:rPr>
          <w:rFonts w:ascii="Arial" w:hAnsi="Arial" w:cs="Arial"/>
          <w:szCs w:val="22"/>
        </w:rPr>
        <w:t xml:space="preserve">in this study </w:t>
      </w:r>
      <w:r w:rsidR="00433CAD" w:rsidRPr="00A918FF">
        <w:rPr>
          <w:rFonts w:ascii="Arial" w:hAnsi="Arial" w:cs="Arial"/>
          <w:szCs w:val="22"/>
        </w:rPr>
        <w:t xml:space="preserve">and </w:t>
      </w:r>
      <w:r w:rsidRPr="00A918FF">
        <w:rPr>
          <w:rFonts w:ascii="Arial" w:hAnsi="Arial" w:cs="Arial"/>
          <w:szCs w:val="22"/>
        </w:rPr>
        <w:t xml:space="preserve">with </w:t>
      </w:r>
      <w:r w:rsidR="004F59D4" w:rsidRPr="00A918FF">
        <w:rPr>
          <w:rFonts w:ascii="Arial" w:hAnsi="Arial" w:cs="Arial"/>
          <w:szCs w:val="22"/>
        </w:rPr>
        <w:t>no</w:t>
      </w:r>
      <w:r w:rsidRPr="00A918FF">
        <w:rPr>
          <w:rFonts w:ascii="Arial" w:hAnsi="Arial" w:cs="Arial"/>
          <w:szCs w:val="22"/>
        </w:rPr>
        <w:t xml:space="preserve"> known distribution in the literature:</w:t>
      </w:r>
    </w:p>
    <w:p w14:paraId="2E3EFDD5" w14:textId="77777777" w:rsidR="006D0BC1" w:rsidRPr="00A918FF" w:rsidRDefault="006D0BC1" w:rsidP="006D0BC1">
      <w:pPr>
        <w:pStyle w:val="ListParagraph"/>
        <w:numPr>
          <w:ilvl w:val="1"/>
          <w:numId w:val="3"/>
        </w:numPr>
        <w:spacing w:after="0" w:line="240" w:lineRule="auto"/>
        <w:jc w:val="both"/>
        <w:rPr>
          <w:rFonts w:ascii="Arial" w:hAnsi="Arial" w:cs="Arial"/>
          <w:szCs w:val="22"/>
        </w:rPr>
      </w:pPr>
      <w:r w:rsidRPr="00A918FF">
        <w:rPr>
          <w:rFonts w:ascii="Arial" w:hAnsi="Arial" w:cs="Arial"/>
          <w:szCs w:val="22"/>
        </w:rPr>
        <w:t>If more than 20 data points were found in the literature, we selected triangular distributions and used 5</w:t>
      </w:r>
      <w:r w:rsidRPr="00A918FF">
        <w:rPr>
          <w:rFonts w:ascii="Arial" w:hAnsi="Arial" w:cs="Arial"/>
          <w:szCs w:val="22"/>
          <w:vertAlign w:val="superscript"/>
        </w:rPr>
        <w:t>th</w:t>
      </w:r>
      <w:r w:rsidRPr="00A918FF">
        <w:rPr>
          <w:rFonts w:ascii="Arial" w:hAnsi="Arial" w:cs="Arial"/>
          <w:szCs w:val="22"/>
        </w:rPr>
        <w:t>, 50</w:t>
      </w:r>
      <w:r w:rsidRPr="00A918FF">
        <w:rPr>
          <w:rFonts w:ascii="Arial" w:hAnsi="Arial" w:cs="Arial"/>
          <w:szCs w:val="22"/>
          <w:vertAlign w:val="superscript"/>
        </w:rPr>
        <w:t>th</w:t>
      </w:r>
      <w:r w:rsidRPr="00A918FF">
        <w:rPr>
          <w:rFonts w:ascii="Arial" w:hAnsi="Arial" w:cs="Arial"/>
          <w:szCs w:val="22"/>
        </w:rPr>
        <w:t>, and 95</w:t>
      </w:r>
      <w:r w:rsidRPr="00A918FF">
        <w:rPr>
          <w:rFonts w:ascii="Arial" w:hAnsi="Arial" w:cs="Arial"/>
          <w:szCs w:val="22"/>
          <w:vertAlign w:val="superscript"/>
        </w:rPr>
        <w:t>th</w:t>
      </w:r>
      <w:r w:rsidRPr="00A918FF">
        <w:rPr>
          <w:rFonts w:ascii="Arial" w:hAnsi="Arial" w:cs="Arial"/>
          <w:szCs w:val="22"/>
        </w:rPr>
        <w:t xml:space="preserve"> percentiles from the literature values as the minimum, most probable, and maximum values.</w:t>
      </w:r>
    </w:p>
    <w:p w14:paraId="2E67DEF9" w14:textId="4E74CE83" w:rsidR="006D0BC1" w:rsidRPr="00A918FF" w:rsidRDefault="006D0BC1" w:rsidP="006D0BC1">
      <w:pPr>
        <w:pStyle w:val="ListParagraph"/>
        <w:numPr>
          <w:ilvl w:val="1"/>
          <w:numId w:val="3"/>
        </w:numPr>
        <w:spacing w:after="0" w:line="240" w:lineRule="auto"/>
        <w:jc w:val="both"/>
        <w:rPr>
          <w:rFonts w:ascii="Arial" w:hAnsi="Arial" w:cs="Arial"/>
          <w:szCs w:val="22"/>
        </w:rPr>
      </w:pPr>
      <w:r w:rsidRPr="00A918FF">
        <w:rPr>
          <w:rFonts w:ascii="Arial" w:hAnsi="Arial" w:cs="Arial"/>
          <w:szCs w:val="22"/>
        </w:rPr>
        <w:t xml:space="preserve">If 5 to 20 data points were found in the literature, we selected triangular distributions and used minimum, </w:t>
      </w:r>
      <w:r w:rsidR="005B12B9" w:rsidRPr="00A918FF">
        <w:rPr>
          <w:rFonts w:ascii="Arial" w:hAnsi="Arial" w:cs="Arial"/>
          <w:szCs w:val="22"/>
        </w:rPr>
        <w:t>mean</w:t>
      </w:r>
      <w:r w:rsidRPr="00A918FF">
        <w:rPr>
          <w:rFonts w:ascii="Arial" w:hAnsi="Arial" w:cs="Arial"/>
          <w:szCs w:val="22"/>
        </w:rPr>
        <w:t>, and maximum of the literature value as the minimum, most probable, and maximum values.</w:t>
      </w:r>
    </w:p>
    <w:p w14:paraId="2B0CF2CE" w14:textId="30577A5F" w:rsidR="006D0BC1" w:rsidRPr="00A918FF" w:rsidRDefault="006D0BC1" w:rsidP="006D0BC1">
      <w:pPr>
        <w:pStyle w:val="ListParagraph"/>
        <w:numPr>
          <w:ilvl w:val="1"/>
          <w:numId w:val="3"/>
        </w:numPr>
        <w:spacing w:after="0" w:line="240" w:lineRule="auto"/>
        <w:jc w:val="both"/>
        <w:rPr>
          <w:rFonts w:ascii="Arial" w:hAnsi="Arial" w:cs="Arial"/>
          <w:szCs w:val="22"/>
        </w:rPr>
      </w:pPr>
      <w:r w:rsidRPr="00A918FF">
        <w:rPr>
          <w:rFonts w:ascii="Arial" w:hAnsi="Arial" w:cs="Arial"/>
          <w:szCs w:val="22"/>
        </w:rPr>
        <w:t xml:space="preserve">If less than 5 data points can be found in the literature, we selected uniform distributions and used 80%, 100%, and 120% of the </w:t>
      </w:r>
      <w:r w:rsidR="005B12B9" w:rsidRPr="00A918FF">
        <w:rPr>
          <w:rFonts w:ascii="Arial" w:hAnsi="Arial" w:cs="Arial"/>
          <w:szCs w:val="22"/>
        </w:rPr>
        <w:t>mean</w:t>
      </w:r>
      <w:r w:rsidRPr="00A918FF">
        <w:rPr>
          <w:rFonts w:ascii="Arial" w:hAnsi="Arial" w:cs="Arial"/>
          <w:szCs w:val="22"/>
        </w:rPr>
        <w:t xml:space="preserve"> value as lower bound, baseline, and upper bounds.</w:t>
      </w:r>
    </w:p>
    <w:p w14:paraId="1812E280" w14:textId="77777777" w:rsidR="006D0BC1" w:rsidRPr="00A918FF" w:rsidRDefault="006D0BC1" w:rsidP="006D0BC1">
      <w:pPr>
        <w:spacing w:after="0" w:line="240" w:lineRule="auto"/>
        <w:jc w:val="both"/>
        <w:rPr>
          <w:rFonts w:ascii="Arial" w:hAnsi="Arial" w:cs="Arial"/>
          <w:szCs w:val="22"/>
        </w:rPr>
      </w:pPr>
    </w:p>
    <w:p w14:paraId="204E8FFB" w14:textId="46F42AFD" w:rsidR="005B12B9" w:rsidRPr="00A918FF" w:rsidRDefault="005B12B9" w:rsidP="006D0BC1">
      <w:pPr>
        <w:spacing w:after="0" w:line="240" w:lineRule="auto"/>
        <w:jc w:val="both"/>
        <w:rPr>
          <w:rFonts w:ascii="Arial" w:hAnsi="Arial" w:cs="Arial"/>
          <w:szCs w:val="22"/>
        </w:rPr>
        <w:sectPr w:rsidR="005B12B9" w:rsidRPr="00A918FF" w:rsidSect="006D0BC1">
          <w:pgSz w:w="11906" w:h="16838"/>
          <w:pgMar w:top="1440" w:right="1440" w:bottom="1440" w:left="1440" w:header="851" w:footer="992" w:gutter="0"/>
          <w:cols w:space="425"/>
          <w:docGrid w:type="lines" w:linePitch="312"/>
        </w:sectPr>
      </w:pPr>
      <w:r w:rsidRPr="00A918FF">
        <w:rPr>
          <w:rFonts w:ascii="Arial" w:hAnsi="Arial" w:cs="Arial"/>
          <w:szCs w:val="22"/>
        </w:rPr>
        <w:t xml:space="preserve">A complete list of distributions assigned to model parameters is provided in </w:t>
      </w:r>
      <w:r w:rsidRPr="00A918FF">
        <w:rPr>
          <w:rFonts w:ascii="Arial" w:hAnsi="Arial" w:cs="Arial"/>
          <w:b/>
          <w:bCs/>
          <w:szCs w:val="22"/>
        </w:rPr>
        <w:t>Table S</w:t>
      </w:r>
      <w:r w:rsidR="00C16334" w:rsidRPr="00A918FF">
        <w:rPr>
          <w:rFonts w:ascii="Arial" w:hAnsi="Arial" w:cs="Arial"/>
          <w:b/>
          <w:bCs/>
          <w:szCs w:val="22"/>
        </w:rPr>
        <w:t>1</w:t>
      </w:r>
      <w:r w:rsidR="009F4E81">
        <w:rPr>
          <w:rFonts w:ascii="Arial" w:hAnsi="Arial" w:cs="Arial"/>
          <w:b/>
          <w:bCs/>
          <w:szCs w:val="22"/>
        </w:rPr>
        <w:t>0</w:t>
      </w:r>
      <w:r w:rsidR="006D0BC1" w:rsidRPr="00A918FF">
        <w:rPr>
          <w:rFonts w:ascii="Arial" w:hAnsi="Arial" w:cs="Arial"/>
          <w:szCs w:val="22"/>
        </w:rPr>
        <w:t>.</w:t>
      </w:r>
    </w:p>
    <w:p w14:paraId="162241FF" w14:textId="306C2524" w:rsidR="00CD104B" w:rsidRPr="00A918FF" w:rsidRDefault="00CD104B" w:rsidP="006D0BC1">
      <w:pPr>
        <w:spacing w:after="0" w:line="240" w:lineRule="auto"/>
        <w:jc w:val="both"/>
        <w:rPr>
          <w:rFonts w:ascii="Arial" w:hAnsi="Arial" w:cs="Arial"/>
          <w:szCs w:val="22"/>
        </w:rPr>
      </w:pPr>
      <w:r w:rsidRPr="00A918FF">
        <w:rPr>
          <w:rFonts w:ascii="Arial" w:hAnsi="Arial" w:cs="Arial"/>
          <w:b/>
          <w:bCs/>
          <w:szCs w:val="22"/>
        </w:rPr>
        <w:lastRenderedPageBreak/>
        <w:t>Table S</w:t>
      </w:r>
      <w:r w:rsidR="00C16334" w:rsidRPr="00A918FF">
        <w:rPr>
          <w:rFonts w:ascii="Arial" w:hAnsi="Arial" w:cs="Arial"/>
          <w:b/>
          <w:bCs/>
          <w:szCs w:val="22"/>
        </w:rPr>
        <w:t>1</w:t>
      </w:r>
      <w:r w:rsidR="009F4E81">
        <w:rPr>
          <w:rFonts w:ascii="Arial" w:hAnsi="Arial" w:cs="Arial"/>
          <w:b/>
          <w:bCs/>
          <w:szCs w:val="22"/>
        </w:rPr>
        <w:t>0</w:t>
      </w:r>
      <w:r w:rsidRPr="00A918FF">
        <w:rPr>
          <w:rFonts w:ascii="Arial" w:hAnsi="Arial" w:cs="Arial"/>
          <w:b/>
          <w:bCs/>
          <w:szCs w:val="22"/>
        </w:rPr>
        <w:t>.</w:t>
      </w:r>
      <w:r w:rsidRPr="00A918FF">
        <w:rPr>
          <w:rFonts w:ascii="Arial" w:hAnsi="Arial" w:cs="Arial"/>
          <w:szCs w:val="22"/>
        </w:rPr>
        <w:t xml:space="preserve"> List of parameters included in the uncertainty analys</w:t>
      </w:r>
      <w:r w:rsidR="005B12B9" w:rsidRPr="00A918FF">
        <w:rPr>
          <w:rFonts w:ascii="Arial" w:hAnsi="Arial" w:cs="Arial"/>
          <w:szCs w:val="22"/>
        </w:rPr>
        <w:t>i</w:t>
      </w:r>
      <w:r w:rsidRPr="00A918FF">
        <w:rPr>
          <w:rFonts w:ascii="Arial" w:hAnsi="Arial" w:cs="Arial"/>
          <w:szCs w:val="22"/>
        </w:rPr>
        <w:t>s.</w:t>
      </w:r>
      <w:r w:rsidR="005616A2">
        <w:rPr>
          <w:rFonts w:ascii="Arial" w:hAnsi="Arial" w:cs="Arial"/>
          <w:szCs w:val="22"/>
        </w:rPr>
        <w:t xml:space="preserve"> Abbreviations: criterion (crit.), distribution (dist.), volatile fatty acids (VFAs).</w:t>
      </w:r>
    </w:p>
    <w:tbl>
      <w:tblPr>
        <w:tblStyle w:val="TableGrid"/>
        <w:tblW w:w="1368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330"/>
        <w:gridCol w:w="3960"/>
        <w:gridCol w:w="1170"/>
        <w:gridCol w:w="720"/>
        <w:gridCol w:w="1170"/>
        <w:gridCol w:w="1080"/>
        <w:gridCol w:w="1170"/>
        <w:gridCol w:w="1080"/>
      </w:tblGrid>
      <w:tr w:rsidR="00A210F9" w:rsidRPr="00735689" w14:paraId="2A6B06AE" w14:textId="6FBEC3D9" w:rsidTr="005616A2">
        <w:tc>
          <w:tcPr>
            <w:tcW w:w="3330" w:type="dxa"/>
            <w:vAlign w:val="center"/>
          </w:tcPr>
          <w:p w14:paraId="58E30010" w14:textId="4F0B1BC5" w:rsidR="00A210F9" w:rsidRPr="00735689" w:rsidRDefault="00A210F9" w:rsidP="002A7100">
            <w:pPr>
              <w:jc w:val="center"/>
              <w:rPr>
                <w:rFonts w:ascii="Arial" w:hAnsi="Arial" w:cs="Arial"/>
                <w:b/>
                <w:bCs/>
                <w:szCs w:val="22"/>
              </w:rPr>
            </w:pPr>
            <w:r w:rsidRPr="00735689">
              <w:rPr>
                <w:rFonts w:ascii="Arial" w:hAnsi="Arial" w:cs="Arial"/>
                <w:b/>
                <w:bCs/>
                <w:szCs w:val="22"/>
              </w:rPr>
              <w:t>model parameter</w:t>
            </w:r>
          </w:p>
        </w:tc>
        <w:tc>
          <w:tcPr>
            <w:tcW w:w="3960" w:type="dxa"/>
            <w:vAlign w:val="center"/>
          </w:tcPr>
          <w:p w14:paraId="2C1D646E" w14:textId="5BFA097D" w:rsidR="00A210F9" w:rsidRPr="00735689" w:rsidRDefault="00A210F9" w:rsidP="002A7100">
            <w:pPr>
              <w:jc w:val="center"/>
              <w:rPr>
                <w:rFonts w:ascii="Arial" w:hAnsi="Arial" w:cs="Arial"/>
                <w:b/>
                <w:bCs/>
                <w:szCs w:val="22"/>
              </w:rPr>
            </w:pPr>
            <w:r w:rsidRPr="00735689">
              <w:rPr>
                <w:rFonts w:ascii="Arial" w:hAnsi="Arial" w:cs="Arial"/>
                <w:b/>
                <w:bCs/>
                <w:szCs w:val="22"/>
              </w:rPr>
              <w:t>explanation</w:t>
            </w:r>
          </w:p>
        </w:tc>
        <w:tc>
          <w:tcPr>
            <w:tcW w:w="1170" w:type="dxa"/>
            <w:vAlign w:val="center"/>
          </w:tcPr>
          <w:p w14:paraId="1786595B" w14:textId="3A676869" w:rsidR="00A210F9" w:rsidRPr="00735689" w:rsidRDefault="00A210F9" w:rsidP="002A7100">
            <w:pPr>
              <w:jc w:val="center"/>
              <w:rPr>
                <w:rFonts w:ascii="Arial" w:hAnsi="Arial" w:cs="Arial"/>
                <w:b/>
                <w:bCs/>
                <w:szCs w:val="22"/>
              </w:rPr>
            </w:pPr>
            <w:r w:rsidRPr="00735689">
              <w:rPr>
                <w:rFonts w:ascii="Arial" w:hAnsi="Arial" w:cs="Arial"/>
                <w:b/>
                <w:bCs/>
                <w:szCs w:val="22"/>
              </w:rPr>
              <w:t>unit</w:t>
            </w:r>
          </w:p>
        </w:tc>
        <w:tc>
          <w:tcPr>
            <w:tcW w:w="720" w:type="dxa"/>
            <w:vAlign w:val="center"/>
          </w:tcPr>
          <w:p w14:paraId="181EAEFC" w14:textId="64C2A9D4" w:rsidR="00A210F9" w:rsidRPr="00735689" w:rsidRDefault="00A210F9" w:rsidP="002A7100">
            <w:pPr>
              <w:jc w:val="center"/>
              <w:rPr>
                <w:rFonts w:ascii="Arial" w:hAnsi="Arial" w:cs="Arial"/>
                <w:b/>
                <w:bCs/>
                <w:szCs w:val="22"/>
              </w:rPr>
            </w:pPr>
            <w:r w:rsidRPr="00735689">
              <w:rPr>
                <w:rFonts w:ascii="Arial" w:hAnsi="Arial" w:cs="Arial"/>
                <w:b/>
                <w:bCs/>
                <w:szCs w:val="22"/>
              </w:rPr>
              <w:t>crit</w:t>
            </w:r>
            <w:r w:rsidR="005616A2">
              <w:rPr>
                <w:rFonts w:ascii="Arial" w:hAnsi="Arial" w:cs="Arial"/>
                <w:b/>
                <w:bCs/>
                <w:szCs w:val="22"/>
              </w:rPr>
              <w:t>.</w:t>
            </w:r>
          </w:p>
        </w:tc>
        <w:tc>
          <w:tcPr>
            <w:tcW w:w="1170" w:type="dxa"/>
            <w:vAlign w:val="center"/>
          </w:tcPr>
          <w:p w14:paraId="6C2BB27D" w14:textId="5BDAE974" w:rsidR="00A210F9" w:rsidRPr="00735689" w:rsidRDefault="00A210F9" w:rsidP="002A7100">
            <w:pPr>
              <w:jc w:val="center"/>
              <w:rPr>
                <w:rFonts w:ascii="Arial" w:hAnsi="Arial" w:cs="Arial"/>
                <w:b/>
                <w:bCs/>
                <w:szCs w:val="22"/>
              </w:rPr>
            </w:pPr>
            <w:r w:rsidRPr="00735689">
              <w:rPr>
                <w:rFonts w:ascii="Arial" w:hAnsi="Arial" w:cs="Arial"/>
                <w:b/>
                <w:bCs/>
                <w:szCs w:val="22"/>
              </w:rPr>
              <w:t>dist</w:t>
            </w:r>
            <w:r w:rsidR="005616A2">
              <w:rPr>
                <w:rFonts w:ascii="Arial" w:hAnsi="Arial" w:cs="Arial"/>
                <w:b/>
                <w:bCs/>
                <w:szCs w:val="22"/>
              </w:rPr>
              <w:t>.</w:t>
            </w:r>
          </w:p>
        </w:tc>
        <w:tc>
          <w:tcPr>
            <w:tcW w:w="1080" w:type="dxa"/>
            <w:vAlign w:val="center"/>
          </w:tcPr>
          <w:p w14:paraId="636B6769" w14:textId="03A5C01D" w:rsidR="00A210F9" w:rsidRPr="00735689" w:rsidRDefault="00A210F9" w:rsidP="002A7100">
            <w:pPr>
              <w:jc w:val="center"/>
              <w:rPr>
                <w:rFonts w:ascii="Arial" w:hAnsi="Arial" w:cs="Arial"/>
                <w:b/>
                <w:bCs/>
                <w:szCs w:val="22"/>
              </w:rPr>
            </w:pPr>
            <w:r w:rsidRPr="00735689">
              <w:rPr>
                <w:rFonts w:ascii="Arial" w:hAnsi="Arial" w:cs="Arial"/>
                <w:b/>
                <w:bCs/>
                <w:szCs w:val="22"/>
              </w:rPr>
              <w:t>lower</w:t>
            </w:r>
          </w:p>
        </w:tc>
        <w:tc>
          <w:tcPr>
            <w:tcW w:w="1170" w:type="dxa"/>
            <w:vAlign w:val="center"/>
          </w:tcPr>
          <w:p w14:paraId="0B8A2BA0" w14:textId="71FED6E0" w:rsidR="00A210F9" w:rsidRPr="00735689" w:rsidRDefault="00A210F9" w:rsidP="002A7100">
            <w:pPr>
              <w:jc w:val="center"/>
              <w:rPr>
                <w:rFonts w:ascii="Arial" w:hAnsi="Arial" w:cs="Arial"/>
                <w:b/>
                <w:bCs/>
                <w:szCs w:val="22"/>
              </w:rPr>
            </w:pPr>
            <w:r w:rsidRPr="00735689">
              <w:rPr>
                <w:rFonts w:ascii="Arial" w:hAnsi="Arial" w:cs="Arial"/>
                <w:b/>
                <w:bCs/>
                <w:szCs w:val="22"/>
              </w:rPr>
              <w:t>baseline</w:t>
            </w:r>
          </w:p>
        </w:tc>
        <w:tc>
          <w:tcPr>
            <w:tcW w:w="1080" w:type="dxa"/>
            <w:vAlign w:val="center"/>
          </w:tcPr>
          <w:p w14:paraId="49C091B6" w14:textId="2FF5FCFD" w:rsidR="00A210F9" w:rsidRPr="00735689" w:rsidRDefault="00A210F9" w:rsidP="002A7100">
            <w:pPr>
              <w:jc w:val="center"/>
              <w:rPr>
                <w:rFonts w:ascii="Arial" w:hAnsi="Arial" w:cs="Arial"/>
                <w:b/>
                <w:bCs/>
                <w:szCs w:val="22"/>
              </w:rPr>
            </w:pPr>
            <w:r w:rsidRPr="00735689">
              <w:rPr>
                <w:rFonts w:ascii="Arial" w:hAnsi="Arial" w:cs="Arial"/>
                <w:b/>
                <w:bCs/>
                <w:szCs w:val="22"/>
              </w:rPr>
              <w:t>upper</w:t>
            </w:r>
          </w:p>
        </w:tc>
      </w:tr>
      <w:tr w:rsidR="00A210F9" w:rsidRPr="00735689" w14:paraId="412304D0" w14:textId="77777777" w:rsidTr="005616A2">
        <w:tc>
          <w:tcPr>
            <w:tcW w:w="13680" w:type="dxa"/>
            <w:gridSpan w:val="8"/>
            <w:shd w:val="clear" w:color="auto" w:fill="BFBFBF" w:themeFill="background1" w:themeFillShade="BF"/>
            <w:vAlign w:val="center"/>
          </w:tcPr>
          <w:p w14:paraId="79C62269" w14:textId="7EA29318" w:rsidR="00A210F9" w:rsidRPr="00735689" w:rsidRDefault="00A210F9" w:rsidP="009E6C8B">
            <w:pPr>
              <w:jc w:val="center"/>
              <w:rPr>
                <w:rFonts w:ascii="Arial" w:hAnsi="Arial" w:cs="Arial"/>
                <w:b/>
                <w:bCs/>
                <w:i/>
                <w:iCs/>
                <w:szCs w:val="22"/>
              </w:rPr>
            </w:pPr>
            <w:r w:rsidRPr="00735689">
              <w:rPr>
                <w:rFonts w:ascii="Arial" w:hAnsi="Arial" w:cs="Arial"/>
                <w:b/>
                <w:bCs/>
                <w:i/>
                <w:iCs/>
                <w:szCs w:val="22"/>
              </w:rPr>
              <w:t>acidogenic fermentation</w:t>
            </w:r>
          </w:p>
        </w:tc>
      </w:tr>
      <w:tr w:rsidR="00E800EE" w:rsidRPr="00735689" w14:paraId="416E79DB" w14:textId="77777777" w:rsidTr="005616A2">
        <w:tc>
          <w:tcPr>
            <w:tcW w:w="7290" w:type="dxa"/>
            <w:gridSpan w:val="2"/>
            <w:vAlign w:val="center"/>
          </w:tcPr>
          <w:p w14:paraId="0B3D38F7" w14:textId="63DD73A8" w:rsidR="00E800EE" w:rsidRPr="00735689" w:rsidRDefault="00E800EE" w:rsidP="00E800EE">
            <w:pPr>
              <w:jc w:val="center"/>
              <w:rPr>
                <w:rFonts w:ascii="Arial" w:hAnsi="Arial" w:cs="Arial"/>
                <w:color w:val="000000"/>
                <w:szCs w:val="22"/>
              </w:rPr>
            </w:pPr>
            <w:r w:rsidRPr="00735689">
              <w:rPr>
                <w:rFonts w:ascii="Arial" w:hAnsi="Arial" w:cs="Arial"/>
                <w:color w:val="000000"/>
                <w:szCs w:val="22"/>
              </w:rPr>
              <w:t xml:space="preserve">all Fe and P release ratios in </w:t>
            </w:r>
            <w:r w:rsidRPr="00735689">
              <w:rPr>
                <w:rFonts w:ascii="Arial" w:hAnsi="Arial" w:cs="Arial"/>
                <w:b/>
                <w:bCs/>
                <w:color w:val="000000"/>
                <w:szCs w:val="22"/>
              </w:rPr>
              <w:t>Table S5</w:t>
            </w:r>
            <w:r w:rsidR="000B7593" w:rsidRPr="000B7593">
              <w:rPr>
                <w:rFonts w:ascii="Arial" w:hAnsi="Arial" w:cs="Arial"/>
                <w:color w:val="000000"/>
                <w:szCs w:val="22"/>
                <w:vertAlign w:val="superscript"/>
              </w:rPr>
              <w:t>a</w:t>
            </w:r>
          </w:p>
        </w:tc>
        <w:tc>
          <w:tcPr>
            <w:tcW w:w="1170" w:type="dxa"/>
            <w:vAlign w:val="center"/>
          </w:tcPr>
          <w:p w14:paraId="46BF0252" w14:textId="7B051806" w:rsidR="00E800EE" w:rsidRPr="00735689" w:rsidRDefault="00E800EE" w:rsidP="00E800EE">
            <w:pPr>
              <w:rPr>
                <w:rFonts w:ascii="Arial" w:hAnsi="Arial" w:cs="Arial"/>
                <w:szCs w:val="22"/>
              </w:rPr>
            </w:pPr>
            <w:r w:rsidRPr="00735689">
              <w:rPr>
                <w:rFonts w:ascii="Arial" w:hAnsi="Arial" w:cs="Arial"/>
                <w:szCs w:val="22"/>
              </w:rPr>
              <w:t>-</w:t>
            </w:r>
          </w:p>
        </w:tc>
        <w:tc>
          <w:tcPr>
            <w:tcW w:w="720" w:type="dxa"/>
            <w:vAlign w:val="center"/>
          </w:tcPr>
          <w:p w14:paraId="28C8CC2C" w14:textId="00287C57" w:rsidR="00E800EE" w:rsidRPr="00735689" w:rsidRDefault="00E800EE" w:rsidP="00E800EE">
            <w:pPr>
              <w:rPr>
                <w:rFonts w:ascii="Arial" w:hAnsi="Arial" w:cs="Arial"/>
                <w:color w:val="000000"/>
                <w:szCs w:val="22"/>
              </w:rPr>
            </w:pPr>
            <w:r w:rsidRPr="00735689">
              <w:rPr>
                <w:rFonts w:ascii="Arial" w:hAnsi="Arial" w:cs="Arial"/>
                <w:color w:val="000000"/>
                <w:szCs w:val="22"/>
              </w:rPr>
              <w:t>#1.3</w:t>
            </w:r>
          </w:p>
        </w:tc>
        <w:tc>
          <w:tcPr>
            <w:tcW w:w="1170" w:type="dxa"/>
            <w:vAlign w:val="center"/>
          </w:tcPr>
          <w:p w14:paraId="3A4D794B" w14:textId="7CE3CBBA" w:rsidR="00E800EE" w:rsidRPr="00735689" w:rsidRDefault="00E800EE" w:rsidP="00E800EE">
            <w:pPr>
              <w:rPr>
                <w:rFonts w:ascii="Arial" w:hAnsi="Arial" w:cs="Arial"/>
                <w:color w:val="000000"/>
                <w:szCs w:val="22"/>
              </w:rPr>
            </w:pPr>
            <w:r w:rsidRPr="00735689">
              <w:rPr>
                <w:rFonts w:ascii="Arial" w:hAnsi="Arial" w:cs="Arial"/>
                <w:color w:val="000000"/>
                <w:szCs w:val="22"/>
              </w:rPr>
              <w:t>uniform</w:t>
            </w:r>
          </w:p>
        </w:tc>
        <w:tc>
          <w:tcPr>
            <w:tcW w:w="1080" w:type="dxa"/>
            <w:vAlign w:val="center"/>
          </w:tcPr>
          <w:p w14:paraId="49330CC2" w14:textId="2E98DF21" w:rsidR="00E800EE" w:rsidRPr="00735689" w:rsidRDefault="00E800EE" w:rsidP="00E800EE">
            <w:pPr>
              <w:jc w:val="right"/>
              <w:rPr>
                <w:rFonts w:ascii="Arial" w:hAnsi="Arial" w:cs="Arial"/>
                <w:color w:val="000000"/>
                <w:szCs w:val="22"/>
              </w:rPr>
            </w:pPr>
            <w:r w:rsidRPr="00735689">
              <w:rPr>
                <w:rFonts w:ascii="Arial" w:hAnsi="Arial" w:cs="Arial"/>
                <w:szCs w:val="22"/>
              </w:rPr>
              <w:t>0.8*X</w:t>
            </w:r>
          </w:p>
        </w:tc>
        <w:tc>
          <w:tcPr>
            <w:tcW w:w="1170" w:type="dxa"/>
            <w:vAlign w:val="center"/>
          </w:tcPr>
          <w:p w14:paraId="467D5880" w14:textId="3ACABAED" w:rsidR="00E800EE" w:rsidRPr="00735689" w:rsidRDefault="00E800EE" w:rsidP="00E800EE">
            <w:pPr>
              <w:jc w:val="right"/>
              <w:rPr>
                <w:rFonts w:ascii="Arial" w:hAnsi="Arial" w:cs="Arial"/>
                <w:color w:val="000000"/>
                <w:szCs w:val="22"/>
              </w:rPr>
            </w:pPr>
            <w:r w:rsidRPr="00735689">
              <w:rPr>
                <w:rFonts w:ascii="Arial" w:hAnsi="Arial" w:cs="Arial"/>
                <w:szCs w:val="22"/>
              </w:rPr>
              <w:t>1*X</w:t>
            </w:r>
          </w:p>
        </w:tc>
        <w:tc>
          <w:tcPr>
            <w:tcW w:w="1080" w:type="dxa"/>
            <w:vAlign w:val="center"/>
          </w:tcPr>
          <w:p w14:paraId="51B9012A" w14:textId="65A96CA1" w:rsidR="00E800EE" w:rsidRPr="00735689" w:rsidRDefault="00E800EE" w:rsidP="00E800EE">
            <w:pPr>
              <w:jc w:val="right"/>
              <w:rPr>
                <w:rFonts w:ascii="Arial" w:hAnsi="Arial" w:cs="Arial"/>
                <w:color w:val="000000"/>
                <w:szCs w:val="22"/>
              </w:rPr>
            </w:pPr>
            <w:r w:rsidRPr="00735689">
              <w:rPr>
                <w:rFonts w:ascii="Arial" w:hAnsi="Arial" w:cs="Arial"/>
                <w:szCs w:val="22"/>
              </w:rPr>
              <w:t>1.2*X</w:t>
            </w:r>
          </w:p>
        </w:tc>
      </w:tr>
      <w:tr w:rsidR="00A210F9" w:rsidRPr="00735689" w14:paraId="41A7D9E3" w14:textId="55B48B93" w:rsidTr="005616A2">
        <w:tc>
          <w:tcPr>
            <w:tcW w:w="3330" w:type="dxa"/>
            <w:vAlign w:val="center"/>
          </w:tcPr>
          <w:p w14:paraId="7CAC5C3B" w14:textId="62855C60" w:rsidR="00A210F9" w:rsidRPr="00735689" w:rsidRDefault="00A210F9" w:rsidP="00A210F9">
            <w:pPr>
              <w:rPr>
                <w:rFonts w:ascii="Arial" w:hAnsi="Arial" w:cs="Arial"/>
                <w:szCs w:val="22"/>
              </w:rPr>
            </w:pPr>
            <w:proofErr w:type="spellStart"/>
            <w:r w:rsidRPr="00735689">
              <w:rPr>
                <w:rFonts w:ascii="Arial" w:hAnsi="Arial" w:cs="Arial"/>
                <w:szCs w:val="22"/>
              </w:rPr>
              <w:t>food_waste_moisture</w:t>
            </w:r>
            <w:proofErr w:type="spellEnd"/>
          </w:p>
        </w:tc>
        <w:tc>
          <w:tcPr>
            <w:tcW w:w="3960" w:type="dxa"/>
            <w:vAlign w:val="center"/>
          </w:tcPr>
          <w:p w14:paraId="573ED357" w14:textId="4D7FD332" w:rsidR="00A210F9" w:rsidRPr="00735689" w:rsidRDefault="00A210F9" w:rsidP="00A210F9">
            <w:pPr>
              <w:rPr>
                <w:rFonts w:ascii="Arial" w:hAnsi="Arial" w:cs="Arial"/>
                <w:szCs w:val="22"/>
              </w:rPr>
            </w:pPr>
            <w:r w:rsidRPr="00735689">
              <w:rPr>
                <w:rFonts w:ascii="Arial" w:hAnsi="Arial" w:cs="Arial"/>
                <w:color w:val="000000"/>
                <w:szCs w:val="22"/>
              </w:rPr>
              <w:t>food waste moisture content</w:t>
            </w:r>
          </w:p>
        </w:tc>
        <w:tc>
          <w:tcPr>
            <w:tcW w:w="1170" w:type="dxa"/>
            <w:vAlign w:val="center"/>
          </w:tcPr>
          <w:p w14:paraId="7B5B3B8A" w14:textId="6379EB25" w:rsidR="00A210F9" w:rsidRPr="00735689" w:rsidRDefault="00A210F9" w:rsidP="00A210F9">
            <w:pPr>
              <w:rPr>
                <w:rFonts w:ascii="Arial" w:hAnsi="Arial" w:cs="Arial"/>
                <w:szCs w:val="22"/>
              </w:rPr>
            </w:pPr>
            <w:r w:rsidRPr="00735689">
              <w:rPr>
                <w:rFonts w:ascii="Arial" w:hAnsi="Arial" w:cs="Arial"/>
                <w:szCs w:val="22"/>
              </w:rPr>
              <w:t>-</w:t>
            </w:r>
          </w:p>
        </w:tc>
        <w:tc>
          <w:tcPr>
            <w:tcW w:w="720" w:type="dxa"/>
            <w:vAlign w:val="center"/>
          </w:tcPr>
          <w:p w14:paraId="760823ED" w14:textId="3D1EC68B" w:rsidR="00A210F9" w:rsidRPr="00735689" w:rsidRDefault="00A210F9" w:rsidP="00A210F9">
            <w:pPr>
              <w:rPr>
                <w:rFonts w:ascii="Arial" w:hAnsi="Arial" w:cs="Arial"/>
                <w:szCs w:val="22"/>
              </w:rPr>
            </w:pPr>
            <w:r w:rsidRPr="00735689">
              <w:rPr>
                <w:rFonts w:ascii="Arial" w:hAnsi="Arial" w:cs="Arial"/>
                <w:color w:val="000000"/>
                <w:szCs w:val="22"/>
              </w:rPr>
              <w:t>#1.3</w:t>
            </w:r>
          </w:p>
        </w:tc>
        <w:tc>
          <w:tcPr>
            <w:tcW w:w="1170" w:type="dxa"/>
            <w:vAlign w:val="center"/>
          </w:tcPr>
          <w:p w14:paraId="3157329C" w14:textId="65F73B9C" w:rsidR="00A210F9" w:rsidRPr="00735689" w:rsidRDefault="00A210F9" w:rsidP="00A210F9">
            <w:pPr>
              <w:rPr>
                <w:rFonts w:ascii="Arial" w:hAnsi="Arial" w:cs="Arial"/>
                <w:szCs w:val="22"/>
              </w:rPr>
            </w:pPr>
            <w:r w:rsidRPr="00735689">
              <w:rPr>
                <w:rFonts w:ascii="Arial" w:hAnsi="Arial" w:cs="Arial"/>
                <w:color w:val="000000"/>
                <w:szCs w:val="22"/>
              </w:rPr>
              <w:t>uniform</w:t>
            </w:r>
          </w:p>
        </w:tc>
        <w:tc>
          <w:tcPr>
            <w:tcW w:w="1080" w:type="dxa"/>
            <w:vAlign w:val="center"/>
          </w:tcPr>
          <w:p w14:paraId="793D59B8" w14:textId="37627915" w:rsidR="00A210F9" w:rsidRPr="00735689" w:rsidRDefault="00A210F9" w:rsidP="00A210F9">
            <w:pPr>
              <w:jc w:val="right"/>
              <w:rPr>
                <w:rFonts w:ascii="Arial" w:hAnsi="Arial" w:cs="Arial"/>
                <w:szCs w:val="22"/>
              </w:rPr>
            </w:pPr>
            <w:r w:rsidRPr="00735689">
              <w:rPr>
                <w:rFonts w:ascii="Arial" w:hAnsi="Arial" w:cs="Arial"/>
                <w:color w:val="000000"/>
                <w:szCs w:val="22"/>
              </w:rPr>
              <w:t>0.</w:t>
            </w:r>
            <w:r w:rsidR="00735689" w:rsidRPr="00735689">
              <w:rPr>
                <w:rFonts w:ascii="Arial" w:hAnsi="Arial" w:cs="Arial"/>
                <w:color w:val="000000"/>
                <w:szCs w:val="22"/>
              </w:rPr>
              <w:t>592</w:t>
            </w:r>
          </w:p>
        </w:tc>
        <w:tc>
          <w:tcPr>
            <w:tcW w:w="1170" w:type="dxa"/>
            <w:vAlign w:val="center"/>
          </w:tcPr>
          <w:p w14:paraId="02DD3E85" w14:textId="7B478FC8" w:rsidR="00A210F9" w:rsidRPr="00735689" w:rsidRDefault="00A210F9" w:rsidP="00A210F9">
            <w:pPr>
              <w:jc w:val="right"/>
              <w:rPr>
                <w:rFonts w:ascii="Arial" w:hAnsi="Arial" w:cs="Arial"/>
                <w:szCs w:val="22"/>
              </w:rPr>
            </w:pPr>
            <w:r w:rsidRPr="00735689">
              <w:rPr>
                <w:rFonts w:ascii="Arial" w:hAnsi="Arial" w:cs="Arial"/>
                <w:color w:val="000000"/>
                <w:szCs w:val="22"/>
              </w:rPr>
              <w:t>0.74</w:t>
            </w:r>
          </w:p>
        </w:tc>
        <w:tc>
          <w:tcPr>
            <w:tcW w:w="1080" w:type="dxa"/>
            <w:vAlign w:val="center"/>
          </w:tcPr>
          <w:p w14:paraId="6E59FE43" w14:textId="7C499967" w:rsidR="00A210F9" w:rsidRPr="00735689" w:rsidRDefault="00A210F9" w:rsidP="00A210F9">
            <w:pPr>
              <w:jc w:val="right"/>
              <w:rPr>
                <w:rFonts w:ascii="Arial" w:hAnsi="Arial" w:cs="Arial"/>
                <w:szCs w:val="22"/>
              </w:rPr>
            </w:pPr>
            <w:r w:rsidRPr="00735689">
              <w:rPr>
                <w:rFonts w:ascii="Arial" w:hAnsi="Arial" w:cs="Arial"/>
                <w:color w:val="000000"/>
                <w:szCs w:val="22"/>
              </w:rPr>
              <w:t>0.8</w:t>
            </w:r>
            <w:r w:rsidR="00735689" w:rsidRPr="00735689">
              <w:rPr>
                <w:rFonts w:ascii="Arial" w:hAnsi="Arial" w:cs="Arial"/>
                <w:color w:val="000000"/>
                <w:szCs w:val="22"/>
              </w:rPr>
              <w:t>88</w:t>
            </w:r>
          </w:p>
        </w:tc>
      </w:tr>
      <w:tr w:rsidR="00500B22" w:rsidRPr="00735689" w14:paraId="130F145F" w14:textId="77777777" w:rsidTr="005616A2">
        <w:tc>
          <w:tcPr>
            <w:tcW w:w="3330" w:type="dxa"/>
            <w:vAlign w:val="center"/>
          </w:tcPr>
          <w:p w14:paraId="2E529D51" w14:textId="54350CD1" w:rsidR="00500B22" w:rsidRPr="00735689" w:rsidRDefault="00500B22" w:rsidP="00A210F9">
            <w:pPr>
              <w:rPr>
                <w:rFonts w:ascii="Arial" w:hAnsi="Arial" w:cs="Arial"/>
                <w:szCs w:val="22"/>
              </w:rPr>
            </w:pPr>
            <w:proofErr w:type="spellStart"/>
            <w:r>
              <w:rPr>
                <w:rFonts w:ascii="Arial" w:hAnsi="Arial" w:cs="Arial"/>
                <w:szCs w:val="22"/>
              </w:rPr>
              <w:t>org_unconverted</w:t>
            </w:r>
            <w:r w:rsidR="000B7593">
              <w:rPr>
                <w:rFonts w:ascii="Arial" w:hAnsi="Arial" w:cs="Arial"/>
                <w:szCs w:val="22"/>
                <w:vertAlign w:val="superscript"/>
              </w:rPr>
              <w:t>b</w:t>
            </w:r>
            <w:proofErr w:type="spellEnd"/>
          </w:p>
        </w:tc>
        <w:tc>
          <w:tcPr>
            <w:tcW w:w="3960" w:type="dxa"/>
            <w:vAlign w:val="center"/>
          </w:tcPr>
          <w:p w14:paraId="326A06DE" w14:textId="24EC9445" w:rsidR="00500B22" w:rsidRPr="00735689" w:rsidRDefault="00500B22" w:rsidP="00A210F9">
            <w:pPr>
              <w:rPr>
                <w:rFonts w:ascii="Arial" w:hAnsi="Arial" w:cs="Arial"/>
                <w:color w:val="000000"/>
                <w:szCs w:val="22"/>
              </w:rPr>
            </w:pPr>
            <w:r>
              <w:rPr>
                <w:rFonts w:ascii="Arial" w:hAnsi="Arial" w:cs="Arial"/>
                <w:color w:val="000000"/>
                <w:szCs w:val="22"/>
              </w:rPr>
              <w:t xml:space="preserve">unconverted organics </w:t>
            </w:r>
          </w:p>
        </w:tc>
        <w:tc>
          <w:tcPr>
            <w:tcW w:w="1170" w:type="dxa"/>
            <w:vAlign w:val="center"/>
          </w:tcPr>
          <w:p w14:paraId="28962F58" w14:textId="34200336" w:rsidR="00500B22" w:rsidRPr="00735689" w:rsidRDefault="00500B22" w:rsidP="00A210F9">
            <w:pPr>
              <w:rPr>
                <w:rFonts w:ascii="Arial" w:hAnsi="Arial" w:cs="Arial"/>
                <w:szCs w:val="22"/>
              </w:rPr>
            </w:pPr>
            <w:r>
              <w:rPr>
                <w:rFonts w:ascii="Arial" w:hAnsi="Arial" w:cs="Arial"/>
                <w:szCs w:val="22"/>
              </w:rPr>
              <w:t>-</w:t>
            </w:r>
          </w:p>
        </w:tc>
        <w:tc>
          <w:tcPr>
            <w:tcW w:w="720" w:type="dxa"/>
            <w:vAlign w:val="center"/>
          </w:tcPr>
          <w:p w14:paraId="24A2FB64" w14:textId="5D7F8357" w:rsidR="00500B22" w:rsidRPr="00735689" w:rsidRDefault="00500B22" w:rsidP="00A210F9">
            <w:pPr>
              <w:rPr>
                <w:rFonts w:ascii="Arial" w:hAnsi="Arial" w:cs="Arial"/>
                <w:color w:val="000000"/>
                <w:szCs w:val="22"/>
              </w:rPr>
            </w:pPr>
            <w:r>
              <w:rPr>
                <w:rFonts w:ascii="Arial" w:hAnsi="Arial" w:cs="Arial"/>
                <w:color w:val="000000"/>
                <w:szCs w:val="22"/>
              </w:rPr>
              <w:t>#1.3</w:t>
            </w:r>
          </w:p>
        </w:tc>
        <w:tc>
          <w:tcPr>
            <w:tcW w:w="1170" w:type="dxa"/>
            <w:vAlign w:val="center"/>
          </w:tcPr>
          <w:p w14:paraId="1B92FC8E" w14:textId="621FBD81" w:rsidR="00500B22" w:rsidRPr="00735689" w:rsidRDefault="00500B22" w:rsidP="00A210F9">
            <w:pPr>
              <w:rPr>
                <w:rFonts w:ascii="Arial" w:hAnsi="Arial" w:cs="Arial"/>
                <w:color w:val="000000"/>
                <w:szCs w:val="22"/>
              </w:rPr>
            </w:pPr>
            <w:r>
              <w:rPr>
                <w:rFonts w:ascii="Arial" w:hAnsi="Arial" w:cs="Arial"/>
                <w:color w:val="000000"/>
                <w:szCs w:val="22"/>
              </w:rPr>
              <w:t>uniform</w:t>
            </w:r>
          </w:p>
        </w:tc>
        <w:tc>
          <w:tcPr>
            <w:tcW w:w="1080" w:type="dxa"/>
            <w:vAlign w:val="center"/>
          </w:tcPr>
          <w:p w14:paraId="70EF832A" w14:textId="6A035A04" w:rsidR="00500B22" w:rsidRPr="00735689" w:rsidRDefault="00500B22" w:rsidP="00A210F9">
            <w:pPr>
              <w:jc w:val="right"/>
              <w:rPr>
                <w:rFonts w:ascii="Arial" w:hAnsi="Arial" w:cs="Arial"/>
                <w:color w:val="000000"/>
                <w:szCs w:val="22"/>
              </w:rPr>
            </w:pPr>
            <w:r>
              <w:rPr>
                <w:rFonts w:ascii="Arial" w:hAnsi="Arial" w:cs="Arial"/>
                <w:color w:val="000000"/>
                <w:szCs w:val="22"/>
              </w:rPr>
              <w:t>0.024</w:t>
            </w:r>
          </w:p>
        </w:tc>
        <w:tc>
          <w:tcPr>
            <w:tcW w:w="1170" w:type="dxa"/>
            <w:vAlign w:val="center"/>
          </w:tcPr>
          <w:p w14:paraId="2F87C936" w14:textId="0888EABF" w:rsidR="00500B22" w:rsidRPr="00735689" w:rsidRDefault="00500B22" w:rsidP="00A210F9">
            <w:pPr>
              <w:jc w:val="right"/>
              <w:rPr>
                <w:rFonts w:ascii="Arial" w:hAnsi="Arial" w:cs="Arial"/>
                <w:color w:val="000000"/>
                <w:szCs w:val="22"/>
              </w:rPr>
            </w:pPr>
            <w:r>
              <w:rPr>
                <w:rFonts w:ascii="Arial" w:hAnsi="Arial" w:cs="Arial"/>
                <w:color w:val="000000"/>
                <w:szCs w:val="22"/>
              </w:rPr>
              <w:t>0.03</w:t>
            </w:r>
          </w:p>
        </w:tc>
        <w:tc>
          <w:tcPr>
            <w:tcW w:w="1080" w:type="dxa"/>
            <w:vAlign w:val="center"/>
          </w:tcPr>
          <w:p w14:paraId="073EE620" w14:textId="18B916CF" w:rsidR="00500B22" w:rsidRPr="00735689" w:rsidRDefault="00500B22" w:rsidP="00A210F9">
            <w:pPr>
              <w:jc w:val="right"/>
              <w:rPr>
                <w:rFonts w:ascii="Arial" w:hAnsi="Arial" w:cs="Arial"/>
                <w:color w:val="000000"/>
                <w:szCs w:val="22"/>
              </w:rPr>
            </w:pPr>
            <w:r>
              <w:rPr>
                <w:rFonts w:ascii="Arial" w:hAnsi="Arial" w:cs="Arial"/>
                <w:color w:val="000000"/>
                <w:szCs w:val="22"/>
              </w:rPr>
              <w:t>0.036</w:t>
            </w:r>
          </w:p>
        </w:tc>
      </w:tr>
      <w:tr w:rsidR="00A210F9" w:rsidRPr="00735689" w14:paraId="52791A0A" w14:textId="0D7C454E" w:rsidTr="005616A2">
        <w:tc>
          <w:tcPr>
            <w:tcW w:w="3330" w:type="dxa"/>
            <w:vAlign w:val="center"/>
          </w:tcPr>
          <w:p w14:paraId="5F5E9E9F" w14:textId="44597908" w:rsidR="00A210F9" w:rsidRPr="00735689" w:rsidRDefault="00A210F9" w:rsidP="00A210F9">
            <w:pPr>
              <w:rPr>
                <w:rFonts w:ascii="Arial" w:hAnsi="Arial" w:cs="Arial"/>
                <w:szCs w:val="22"/>
              </w:rPr>
            </w:pPr>
            <w:proofErr w:type="spellStart"/>
            <w:r w:rsidRPr="00735689">
              <w:rPr>
                <w:rFonts w:ascii="Arial" w:hAnsi="Arial" w:cs="Arial"/>
                <w:szCs w:val="22"/>
              </w:rPr>
              <w:t>org_to_gas</w:t>
            </w:r>
            <w:r w:rsidR="000B7593">
              <w:rPr>
                <w:rFonts w:ascii="Arial" w:hAnsi="Arial" w:cs="Arial"/>
                <w:szCs w:val="22"/>
                <w:vertAlign w:val="superscript"/>
              </w:rPr>
              <w:t>b</w:t>
            </w:r>
            <w:proofErr w:type="spellEnd"/>
          </w:p>
        </w:tc>
        <w:tc>
          <w:tcPr>
            <w:tcW w:w="3960" w:type="dxa"/>
            <w:vAlign w:val="center"/>
          </w:tcPr>
          <w:p w14:paraId="1C06F56E" w14:textId="00FBD3E5" w:rsidR="00A210F9" w:rsidRPr="00735689" w:rsidRDefault="00A210F9" w:rsidP="00A210F9">
            <w:pPr>
              <w:rPr>
                <w:rFonts w:ascii="Arial" w:hAnsi="Arial" w:cs="Arial"/>
                <w:szCs w:val="22"/>
              </w:rPr>
            </w:pPr>
            <w:r w:rsidRPr="00735689">
              <w:rPr>
                <w:rFonts w:ascii="Arial" w:hAnsi="Arial" w:cs="Arial"/>
                <w:color w:val="000000"/>
                <w:szCs w:val="22"/>
              </w:rPr>
              <w:t>organics conversion to biogas</w:t>
            </w:r>
          </w:p>
        </w:tc>
        <w:tc>
          <w:tcPr>
            <w:tcW w:w="1170" w:type="dxa"/>
            <w:vAlign w:val="center"/>
          </w:tcPr>
          <w:p w14:paraId="4BF82CB4" w14:textId="203E95D6" w:rsidR="00A210F9" w:rsidRPr="00735689" w:rsidRDefault="00A210F9" w:rsidP="00A210F9">
            <w:pPr>
              <w:rPr>
                <w:rFonts w:ascii="Arial" w:hAnsi="Arial" w:cs="Arial"/>
                <w:szCs w:val="22"/>
              </w:rPr>
            </w:pPr>
            <w:r w:rsidRPr="00735689">
              <w:rPr>
                <w:rFonts w:ascii="Arial" w:hAnsi="Arial" w:cs="Arial"/>
                <w:szCs w:val="22"/>
              </w:rPr>
              <w:t>-</w:t>
            </w:r>
          </w:p>
        </w:tc>
        <w:tc>
          <w:tcPr>
            <w:tcW w:w="720" w:type="dxa"/>
            <w:vAlign w:val="center"/>
          </w:tcPr>
          <w:p w14:paraId="0AD7C14C" w14:textId="670A7A28" w:rsidR="00A210F9" w:rsidRPr="00735689" w:rsidRDefault="00A210F9" w:rsidP="00A210F9">
            <w:pPr>
              <w:rPr>
                <w:rFonts w:ascii="Arial" w:hAnsi="Arial" w:cs="Arial"/>
                <w:szCs w:val="22"/>
              </w:rPr>
            </w:pPr>
            <w:r w:rsidRPr="00735689">
              <w:rPr>
                <w:rFonts w:ascii="Arial" w:hAnsi="Arial" w:cs="Arial"/>
                <w:color w:val="000000"/>
                <w:szCs w:val="22"/>
              </w:rPr>
              <w:t>#1.3</w:t>
            </w:r>
          </w:p>
        </w:tc>
        <w:tc>
          <w:tcPr>
            <w:tcW w:w="1170" w:type="dxa"/>
            <w:vAlign w:val="center"/>
          </w:tcPr>
          <w:p w14:paraId="121F342A" w14:textId="6B9093A8" w:rsidR="00A210F9" w:rsidRPr="00735689" w:rsidRDefault="00A210F9" w:rsidP="00A210F9">
            <w:pPr>
              <w:rPr>
                <w:rFonts w:ascii="Arial" w:hAnsi="Arial" w:cs="Arial"/>
                <w:szCs w:val="22"/>
              </w:rPr>
            </w:pPr>
            <w:r w:rsidRPr="00735689">
              <w:rPr>
                <w:rFonts w:ascii="Arial" w:hAnsi="Arial" w:cs="Arial"/>
                <w:color w:val="000000"/>
                <w:szCs w:val="22"/>
              </w:rPr>
              <w:t>uniform</w:t>
            </w:r>
          </w:p>
        </w:tc>
        <w:tc>
          <w:tcPr>
            <w:tcW w:w="1080" w:type="dxa"/>
            <w:vAlign w:val="center"/>
          </w:tcPr>
          <w:p w14:paraId="5220E189" w14:textId="62959517" w:rsidR="00A210F9" w:rsidRPr="00735689" w:rsidRDefault="00A210F9" w:rsidP="00A210F9">
            <w:pPr>
              <w:jc w:val="right"/>
              <w:rPr>
                <w:rFonts w:ascii="Arial" w:hAnsi="Arial" w:cs="Arial"/>
                <w:szCs w:val="22"/>
              </w:rPr>
            </w:pPr>
            <w:r w:rsidRPr="00735689">
              <w:rPr>
                <w:rFonts w:ascii="Arial" w:hAnsi="Arial" w:cs="Arial"/>
                <w:color w:val="000000"/>
                <w:szCs w:val="22"/>
              </w:rPr>
              <w:t>0.0</w:t>
            </w:r>
            <w:r w:rsidR="00500B22">
              <w:rPr>
                <w:rFonts w:ascii="Arial" w:hAnsi="Arial" w:cs="Arial"/>
                <w:color w:val="000000"/>
                <w:szCs w:val="22"/>
              </w:rPr>
              <w:t>4</w:t>
            </w:r>
          </w:p>
        </w:tc>
        <w:tc>
          <w:tcPr>
            <w:tcW w:w="1170" w:type="dxa"/>
            <w:vAlign w:val="center"/>
          </w:tcPr>
          <w:p w14:paraId="272ADFA1" w14:textId="651CCBF2" w:rsidR="00A210F9" w:rsidRPr="00735689" w:rsidRDefault="00A210F9" w:rsidP="00A210F9">
            <w:pPr>
              <w:jc w:val="right"/>
              <w:rPr>
                <w:rFonts w:ascii="Arial" w:hAnsi="Arial" w:cs="Arial"/>
                <w:szCs w:val="22"/>
              </w:rPr>
            </w:pPr>
            <w:r w:rsidRPr="00735689">
              <w:rPr>
                <w:rFonts w:ascii="Arial" w:hAnsi="Arial" w:cs="Arial"/>
                <w:color w:val="000000"/>
                <w:szCs w:val="22"/>
              </w:rPr>
              <w:t>0.0</w:t>
            </w:r>
            <w:r w:rsidR="00500B22">
              <w:rPr>
                <w:rFonts w:ascii="Arial" w:hAnsi="Arial" w:cs="Arial"/>
                <w:color w:val="000000"/>
                <w:szCs w:val="22"/>
              </w:rPr>
              <w:t>5</w:t>
            </w:r>
          </w:p>
        </w:tc>
        <w:tc>
          <w:tcPr>
            <w:tcW w:w="1080" w:type="dxa"/>
            <w:vAlign w:val="center"/>
          </w:tcPr>
          <w:p w14:paraId="655C3D48" w14:textId="615573D0" w:rsidR="00A210F9" w:rsidRPr="00735689" w:rsidRDefault="00A210F9" w:rsidP="00A210F9">
            <w:pPr>
              <w:jc w:val="right"/>
              <w:rPr>
                <w:rFonts w:ascii="Arial" w:hAnsi="Arial" w:cs="Arial"/>
                <w:szCs w:val="22"/>
              </w:rPr>
            </w:pPr>
            <w:r w:rsidRPr="00735689">
              <w:rPr>
                <w:rFonts w:ascii="Arial" w:hAnsi="Arial" w:cs="Arial"/>
                <w:color w:val="000000"/>
                <w:szCs w:val="22"/>
              </w:rPr>
              <w:t>0.0</w:t>
            </w:r>
            <w:r w:rsidR="00500B22">
              <w:rPr>
                <w:rFonts w:ascii="Arial" w:hAnsi="Arial" w:cs="Arial"/>
                <w:color w:val="000000"/>
                <w:szCs w:val="22"/>
              </w:rPr>
              <w:t>6</w:t>
            </w:r>
          </w:p>
        </w:tc>
      </w:tr>
      <w:tr w:rsidR="00A210F9" w:rsidRPr="00735689" w14:paraId="059FFC10" w14:textId="1EA7D1CB" w:rsidTr="005616A2">
        <w:tc>
          <w:tcPr>
            <w:tcW w:w="3330" w:type="dxa"/>
            <w:vAlign w:val="center"/>
          </w:tcPr>
          <w:p w14:paraId="0AE8C03C" w14:textId="0278E6E5" w:rsidR="00A210F9" w:rsidRPr="00735689" w:rsidRDefault="00A210F9" w:rsidP="00A210F9">
            <w:pPr>
              <w:rPr>
                <w:rFonts w:ascii="Arial" w:hAnsi="Arial" w:cs="Arial"/>
                <w:szCs w:val="22"/>
              </w:rPr>
            </w:pPr>
            <w:proofErr w:type="spellStart"/>
            <w:r w:rsidRPr="00735689">
              <w:rPr>
                <w:rFonts w:ascii="Arial" w:hAnsi="Arial" w:cs="Arial"/>
                <w:szCs w:val="22"/>
              </w:rPr>
              <w:t>org_to_vfa</w:t>
            </w:r>
            <w:r w:rsidR="000B7593">
              <w:rPr>
                <w:rFonts w:ascii="Arial" w:hAnsi="Arial" w:cs="Arial"/>
                <w:szCs w:val="22"/>
                <w:vertAlign w:val="superscript"/>
              </w:rPr>
              <w:t>b</w:t>
            </w:r>
            <w:proofErr w:type="spellEnd"/>
          </w:p>
        </w:tc>
        <w:tc>
          <w:tcPr>
            <w:tcW w:w="3960" w:type="dxa"/>
            <w:vAlign w:val="center"/>
          </w:tcPr>
          <w:p w14:paraId="3CD49EA6" w14:textId="25AF97AB" w:rsidR="00A210F9" w:rsidRPr="00735689" w:rsidRDefault="00A210F9" w:rsidP="00A210F9">
            <w:pPr>
              <w:rPr>
                <w:rFonts w:ascii="Arial" w:hAnsi="Arial" w:cs="Arial"/>
                <w:szCs w:val="22"/>
              </w:rPr>
            </w:pPr>
            <w:r w:rsidRPr="00735689">
              <w:rPr>
                <w:rFonts w:ascii="Arial" w:hAnsi="Arial" w:cs="Arial"/>
                <w:color w:val="000000"/>
                <w:szCs w:val="22"/>
              </w:rPr>
              <w:t xml:space="preserve">organics conversion to </w:t>
            </w:r>
            <w:r w:rsidR="00DD7F05">
              <w:rPr>
                <w:rFonts w:ascii="Arial" w:hAnsi="Arial" w:cs="Arial"/>
                <w:color w:val="000000"/>
                <w:szCs w:val="22"/>
              </w:rPr>
              <w:t>VFAs</w:t>
            </w:r>
          </w:p>
        </w:tc>
        <w:tc>
          <w:tcPr>
            <w:tcW w:w="1170" w:type="dxa"/>
            <w:vAlign w:val="center"/>
          </w:tcPr>
          <w:p w14:paraId="1E238608" w14:textId="520249C3" w:rsidR="00A210F9" w:rsidRPr="00735689" w:rsidRDefault="00A210F9" w:rsidP="00A210F9">
            <w:pPr>
              <w:rPr>
                <w:rFonts w:ascii="Arial" w:hAnsi="Arial" w:cs="Arial"/>
                <w:szCs w:val="22"/>
              </w:rPr>
            </w:pPr>
            <w:r w:rsidRPr="00735689">
              <w:rPr>
                <w:rFonts w:ascii="Arial" w:hAnsi="Arial" w:cs="Arial"/>
                <w:szCs w:val="22"/>
              </w:rPr>
              <w:t>-</w:t>
            </w:r>
          </w:p>
        </w:tc>
        <w:tc>
          <w:tcPr>
            <w:tcW w:w="720" w:type="dxa"/>
            <w:vAlign w:val="center"/>
          </w:tcPr>
          <w:p w14:paraId="53D99847" w14:textId="7F22DB94" w:rsidR="00A210F9" w:rsidRPr="00735689" w:rsidRDefault="00A210F9" w:rsidP="00A210F9">
            <w:pPr>
              <w:rPr>
                <w:rFonts w:ascii="Arial" w:hAnsi="Arial" w:cs="Arial"/>
                <w:szCs w:val="22"/>
              </w:rPr>
            </w:pPr>
            <w:r w:rsidRPr="00735689">
              <w:rPr>
                <w:rFonts w:ascii="Arial" w:hAnsi="Arial" w:cs="Arial"/>
                <w:color w:val="000000"/>
                <w:szCs w:val="22"/>
              </w:rPr>
              <w:t>#1.3</w:t>
            </w:r>
          </w:p>
        </w:tc>
        <w:tc>
          <w:tcPr>
            <w:tcW w:w="1170" w:type="dxa"/>
            <w:vAlign w:val="center"/>
          </w:tcPr>
          <w:p w14:paraId="5DB3BE8C" w14:textId="1F55EEA4" w:rsidR="00A210F9" w:rsidRPr="00735689" w:rsidRDefault="00A210F9" w:rsidP="00A210F9">
            <w:pPr>
              <w:rPr>
                <w:rFonts w:ascii="Arial" w:hAnsi="Arial" w:cs="Arial"/>
                <w:szCs w:val="22"/>
              </w:rPr>
            </w:pPr>
            <w:r w:rsidRPr="00735689">
              <w:rPr>
                <w:rFonts w:ascii="Arial" w:hAnsi="Arial" w:cs="Arial"/>
                <w:color w:val="000000"/>
                <w:szCs w:val="22"/>
              </w:rPr>
              <w:t>uniform</w:t>
            </w:r>
          </w:p>
        </w:tc>
        <w:tc>
          <w:tcPr>
            <w:tcW w:w="1080" w:type="dxa"/>
            <w:vAlign w:val="center"/>
          </w:tcPr>
          <w:p w14:paraId="53A1EA22" w14:textId="65D5EBEF" w:rsidR="00A210F9" w:rsidRPr="00735689" w:rsidRDefault="00A210F9" w:rsidP="00A210F9">
            <w:pPr>
              <w:jc w:val="right"/>
              <w:rPr>
                <w:rFonts w:ascii="Arial" w:hAnsi="Arial" w:cs="Arial"/>
                <w:szCs w:val="22"/>
              </w:rPr>
            </w:pPr>
            <w:r w:rsidRPr="00735689">
              <w:rPr>
                <w:rFonts w:ascii="Arial" w:hAnsi="Arial" w:cs="Arial"/>
                <w:color w:val="000000"/>
                <w:szCs w:val="22"/>
              </w:rPr>
              <w:t>0.</w:t>
            </w:r>
            <w:r w:rsidR="00500B22">
              <w:rPr>
                <w:rFonts w:ascii="Arial" w:hAnsi="Arial" w:cs="Arial"/>
                <w:color w:val="000000"/>
                <w:szCs w:val="22"/>
              </w:rPr>
              <w:t>52</w:t>
            </w:r>
          </w:p>
        </w:tc>
        <w:tc>
          <w:tcPr>
            <w:tcW w:w="1170" w:type="dxa"/>
            <w:vAlign w:val="center"/>
          </w:tcPr>
          <w:p w14:paraId="38D44086" w14:textId="2648CA4E" w:rsidR="00A210F9" w:rsidRPr="00735689" w:rsidRDefault="00A210F9" w:rsidP="00A210F9">
            <w:pPr>
              <w:jc w:val="right"/>
              <w:rPr>
                <w:rFonts w:ascii="Arial" w:hAnsi="Arial" w:cs="Arial"/>
                <w:szCs w:val="22"/>
              </w:rPr>
            </w:pPr>
            <w:r w:rsidRPr="00735689">
              <w:rPr>
                <w:rFonts w:ascii="Arial" w:hAnsi="Arial" w:cs="Arial"/>
                <w:color w:val="000000"/>
                <w:szCs w:val="22"/>
              </w:rPr>
              <w:t>0.6</w:t>
            </w:r>
            <w:r w:rsidR="00500B22">
              <w:rPr>
                <w:rFonts w:ascii="Arial" w:hAnsi="Arial" w:cs="Arial"/>
                <w:color w:val="000000"/>
                <w:szCs w:val="22"/>
              </w:rPr>
              <w:t>5</w:t>
            </w:r>
          </w:p>
        </w:tc>
        <w:tc>
          <w:tcPr>
            <w:tcW w:w="1080" w:type="dxa"/>
            <w:vAlign w:val="center"/>
          </w:tcPr>
          <w:p w14:paraId="48C83D17" w14:textId="6EAF82FA" w:rsidR="00A210F9" w:rsidRPr="00735689" w:rsidRDefault="00A210F9" w:rsidP="00A210F9">
            <w:pPr>
              <w:jc w:val="right"/>
              <w:rPr>
                <w:rFonts w:ascii="Arial" w:hAnsi="Arial" w:cs="Arial"/>
                <w:szCs w:val="22"/>
              </w:rPr>
            </w:pPr>
            <w:r w:rsidRPr="00735689">
              <w:rPr>
                <w:rFonts w:ascii="Arial" w:hAnsi="Arial" w:cs="Arial"/>
                <w:color w:val="000000"/>
                <w:szCs w:val="22"/>
              </w:rPr>
              <w:t>0.</w:t>
            </w:r>
            <w:r w:rsidR="00E800EE" w:rsidRPr="00735689">
              <w:rPr>
                <w:rFonts w:ascii="Arial" w:hAnsi="Arial" w:cs="Arial"/>
                <w:color w:val="000000"/>
                <w:szCs w:val="22"/>
              </w:rPr>
              <w:t>7</w:t>
            </w:r>
            <w:r w:rsidR="00500B22">
              <w:rPr>
                <w:rFonts w:ascii="Arial" w:hAnsi="Arial" w:cs="Arial"/>
                <w:color w:val="000000"/>
                <w:szCs w:val="22"/>
              </w:rPr>
              <w:t>8</w:t>
            </w:r>
          </w:p>
        </w:tc>
      </w:tr>
      <w:tr w:rsidR="00A210F9" w:rsidRPr="00735689" w14:paraId="13D18141" w14:textId="44DC818F" w:rsidTr="005616A2">
        <w:tc>
          <w:tcPr>
            <w:tcW w:w="3330" w:type="dxa"/>
            <w:vAlign w:val="center"/>
          </w:tcPr>
          <w:p w14:paraId="65959FE4" w14:textId="40545567" w:rsidR="00A210F9" w:rsidRPr="007E5EAD" w:rsidRDefault="00A210F9" w:rsidP="00A210F9">
            <w:pPr>
              <w:rPr>
                <w:rFonts w:ascii="Arial" w:hAnsi="Arial" w:cs="Arial"/>
                <w:szCs w:val="22"/>
              </w:rPr>
            </w:pPr>
            <w:proofErr w:type="spellStart"/>
            <w:r w:rsidRPr="007E5EAD">
              <w:rPr>
                <w:rFonts w:ascii="Arial" w:hAnsi="Arial" w:cs="Arial"/>
                <w:szCs w:val="22"/>
              </w:rPr>
              <w:t>org_to_ethanol</w:t>
            </w:r>
            <w:r w:rsidR="000B7593">
              <w:rPr>
                <w:rFonts w:ascii="Arial" w:hAnsi="Arial" w:cs="Arial"/>
                <w:szCs w:val="22"/>
                <w:vertAlign w:val="superscript"/>
              </w:rPr>
              <w:t>b</w:t>
            </w:r>
            <w:proofErr w:type="spellEnd"/>
          </w:p>
        </w:tc>
        <w:tc>
          <w:tcPr>
            <w:tcW w:w="3960" w:type="dxa"/>
            <w:vAlign w:val="center"/>
          </w:tcPr>
          <w:p w14:paraId="2D219253" w14:textId="10B1EF0F" w:rsidR="00A210F9" w:rsidRPr="007E5EAD" w:rsidRDefault="00A210F9" w:rsidP="00A210F9">
            <w:pPr>
              <w:rPr>
                <w:rFonts w:ascii="Arial" w:hAnsi="Arial" w:cs="Arial"/>
                <w:szCs w:val="22"/>
              </w:rPr>
            </w:pPr>
            <w:r w:rsidRPr="007E5EAD">
              <w:rPr>
                <w:rFonts w:ascii="Arial" w:hAnsi="Arial" w:cs="Arial"/>
                <w:color w:val="000000"/>
                <w:szCs w:val="22"/>
              </w:rPr>
              <w:t>organics conversion to ethanol</w:t>
            </w:r>
          </w:p>
        </w:tc>
        <w:tc>
          <w:tcPr>
            <w:tcW w:w="1170" w:type="dxa"/>
            <w:vAlign w:val="center"/>
          </w:tcPr>
          <w:p w14:paraId="3823E2DE" w14:textId="43D713DB" w:rsidR="00A210F9" w:rsidRPr="007E5EAD" w:rsidRDefault="00A210F9" w:rsidP="00A210F9">
            <w:pPr>
              <w:rPr>
                <w:rFonts w:ascii="Arial" w:hAnsi="Arial" w:cs="Arial"/>
                <w:szCs w:val="22"/>
              </w:rPr>
            </w:pPr>
            <w:r w:rsidRPr="007E5EAD">
              <w:rPr>
                <w:rFonts w:ascii="Arial" w:hAnsi="Arial" w:cs="Arial"/>
                <w:szCs w:val="22"/>
              </w:rPr>
              <w:t>-</w:t>
            </w:r>
          </w:p>
        </w:tc>
        <w:tc>
          <w:tcPr>
            <w:tcW w:w="720" w:type="dxa"/>
            <w:vAlign w:val="center"/>
          </w:tcPr>
          <w:p w14:paraId="53C32DD9" w14:textId="1E44CDF2" w:rsidR="00A210F9" w:rsidRPr="007E5EAD" w:rsidRDefault="00A210F9" w:rsidP="00A210F9">
            <w:pPr>
              <w:rPr>
                <w:rFonts w:ascii="Arial" w:hAnsi="Arial" w:cs="Arial"/>
                <w:szCs w:val="22"/>
              </w:rPr>
            </w:pPr>
            <w:r w:rsidRPr="007E5EAD">
              <w:rPr>
                <w:rFonts w:ascii="Arial" w:hAnsi="Arial" w:cs="Arial"/>
                <w:color w:val="000000"/>
                <w:szCs w:val="22"/>
              </w:rPr>
              <w:t>#1.3</w:t>
            </w:r>
          </w:p>
        </w:tc>
        <w:tc>
          <w:tcPr>
            <w:tcW w:w="1170" w:type="dxa"/>
            <w:vAlign w:val="center"/>
          </w:tcPr>
          <w:p w14:paraId="01C2B773" w14:textId="44324F63" w:rsidR="00A210F9" w:rsidRPr="007E5EAD" w:rsidRDefault="00A210F9" w:rsidP="00A210F9">
            <w:pPr>
              <w:rPr>
                <w:rFonts w:ascii="Arial" w:hAnsi="Arial" w:cs="Arial"/>
                <w:szCs w:val="22"/>
              </w:rPr>
            </w:pPr>
            <w:r w:rsidRPr="007E5EAD">
              <w:rPr>
                <w:rFonts w:ascii="Arial" w:hAnsi="Arial" w:cs="Arial"/>
                <w:color w:val="000000"/>
                <w:szCs w:val="22"/>
              </w:rPr>
              <w:t>uniform</w:t>
            </w:r>
          </w:p>
        </w:tc>
        <w:tc>
          <w:tcPr>
            <w:tcW w:w="1080" w:type="dxa"/>
            <w:vAlign w:val="center"/>
          </w:tcPr>
          <w:p w14:paraId="2604738C" w14:textId="4E156C03" w:rsidR="00A210F9" w:rsidRPr="007E5EAD" w:rsidRDefault="00A210F9" w:rsidP="00A210F9">
            <w:pPr>
              <w:jc w:val="right"/>
              <w:rPr>
                <w:rFonts w:ascii="Arial" w:hAnsi="Arial" w:cs="Arial"/>
                <w:szCs w:val="22"/>
              </w:rPr>
            </w:pPr>
            <w:r w:rsidRPr="007E5EAD">
              <w:rPr>
                <w:rFonts w:ascii="Arial" w:hAnsi="Arial" w:cs="Arial"/>
                <w:color w:val="000000"/>
                <w:szCs w:val="22"/>
              </w:rPr>
              <w:t>0.01</w:t>
            </w:r>
            <w:r w:rsidR="00E800EE" w:rsidRPr="007E5EAD">
              <w:rPr>
                <w:rFonts w:ascii="Arial" w:hAnsi="Arial" w:cs="Arial"/>
                <w:color w:val="000000"/>
                <w:szCs w:val="22"/>
              </w:rPr>
              <w:t>6</w:t>
            </w:r>
          </w:p>
        </w:tc>
        <w:tc>
          <w:tcPr>
            <w:tcW w:w="1170" w:type="dxa"/>
            <w:vAlign w:val="center"/>
          </w:tcPr>
          <w:p w14:paraId="67522407" w14:textId="5AC1FA02" w:rsidR="00A210F9" w:rsidRPr="007E5EAD" w:rsidRDefault="00A210F9" w:rsidP="00A210F9">
            <w:pPr>
              <w:jc w:val="right"/>
              <w:rPr>
                <w:rFonts w:ascii="Arial" w:hAnsi="Arial" w:cs="Arial"/>
                <w:szCs w:val="22"/>
              </w:rPr>
            </w:pPr>
            <w:r w:rsidRPr="007E5EAD">
              <w:rPr>
                <w:rFonts w:ascii="Arial" w:hAnsi="Arial" w:cs="Arial"/>
                <w:color w:val="000000"/>
                <w:szCs w:val="22"/>
              </w:rPr>
              <w:t>0.02</w:t>
            </w:r>
          </w:p>
        </w:tc>
        <w:tc>
          <w:tcPr>
            <w:tcW w:w="1080" w:type="dxa"/>
            <w:vAlign w:val="center"/>
          </w:tcPr>
          <w:p w14:paraId="2722BB18" w14:textId="74BBF21D" w:rsidR="00A210F9" w:rsidRPr="007E5EAD" w:rsidRDefault="00A210F9" w:rsidP="00A210F9">
            <w:pPr>
              <w:jc w:val="right"/>
              <w:rPr>
                <w:rFonts w:ascii="Arial" w:hAnsi="Arial" w:cs="Arial"/>
                <w:szCs w:val="22"/>
              </w:rPr>
            </w:pPr>
            <w:r w:rsidRPr="007E5EAD">
              <w:rPr>
                <w:rFonts w:ascii="Arial" w:hAnsi="Arial" w:cs="Arial"/>
                <w:color w:val="000000"/>
                <w:szCs w:val="22"/>
              </w:rPr>
              <w:t>0.02</w:t>
            </w:r>
            <w:r w:rsidR="00E800EE" w:rsidRPr="007E5EAD">
              <w:rPr>
                <w:rFonts w:ascii="Arial" w:hAnsi="Arial" w:cs="Arial"/>
                <w:color w:val="000000"/>
                <w:szCs w:val="22"/>
              </w:rPr>
              <w:t>4</w:t>
            </w:r>
          </w:p>
        </w:tc>
      </w:tr>
      <w:tr w:rsidR="00A210F9" w:rsidRPr="00735689" w14:paraId="227FB61E" w14:textId="77777777" w:rsidTr="005616A2">
        <w:tc>
          <w:tcPr>
            <w:tcW w:w="3330" w:type="dxa"/>
            <w:vAlign w:val="center"/>
          </w:tcPr>
          <w:p w14:paraId="66982300" w14:textId="56564138" w:rsidR="00A210F9" w:rsidRPr="007E5EAD" w:rsidRDefault="00A210F9" w:rsidP="00A210F9">
            <w:pPr>
              <w:rPr>
                <w:rFonts w:ascii="Arial" w:hAnsi="Arial" w:cs="Arial"/>
                <w:szCs w:val="22"/>
              </w:rPr>
            </w:pPr>
            <w:proofErr w:type="spellStart"/>
            <w:r w:rsidRPr="007E5EAD">
              <w:rPr>
                <w:rFonts w:ascii="Arial" w:hAnsi="Arial" w:cs="Arial"/>
                <w:szCs w:val="22"/>
              </w:rPr>
              <w:t>org_to_residue</w:t>
            </w:r>
            <w:r w:rsidR="000B7593">
              <w:rPr>
                <w:rFonts w:ascii="Arial" w:hAnsi="Arial" w:cs="Arial"/>
                <w:szCs w:val="22"/>
                <w:vertAlign w:val="superscript"/>
              </w:rPr>
              <w:t>b</w:t>
            </w:r>
            <w:proofErr w:type="spellEnd"/>
          </w:p>
        </w:tc>
        <w:tc>
          <w:tcPr>
            <w:tcW w:w="3960" w:type="dxa"/>
            <w:vAlign w:val="center"/>
          </w:tcPr>
          <w:p w14:paraId="58196311" w14:textId="152CD630" w:rsidR="00A210F9" w:rsidRPr="007E5EAD" w:rsidRDefault="00A210F9" w:rsidP="00A210F9">
            <w:pPr>
              <w:rPr>
                <w:rFonts w:ascii="Arial" w:hAnsi="Arial" w:cs="Arial"/>
                <w:szCs w:val="22"/>
              </w:rPr>
            </w:pPr>
            <w:r w:rsidRPr="007E5EAD">
              <w:rPr>
                <w:rFonts w:ascii="Arial" w:hAnsi="Arial" w:cs="Arial"/>
                <w:color w:val="000000"/>
                <w:szCs w:val="22"/>
              </w:rPr>
              <w:t>organics conversion to residual solids</w:t>
            </w:r>
          </w:p>
        </w:tc>
        <w:tc>
          <w:tcPr>
            <w:tcW w:w="1170" w:type="dxa"/>
            <w:vAlign w:val="center"/>
          </w:tcPr>
          <w:p w14:paraId="7583B255" w14:textId="7BF744DA" w:rsidR="00A210F9" w:rsidRPr="007E5EAD" w:rsidRDefault="00A210F9" w:rsidP="00A210F9">
            <w:pPr>
              <w:rPr>
                <w:rFonts w:ascii="Arial" w:hAnsi="Arial" w:cs="Arial"/>
                <w:szCs w:val="22"/>
              </w:rPr>
            </w:pPr>
            <w:r w:rsidRPr="007E5EAD">
              <w:rPr>
                <w:rFonts w:ascii="Arial" w:hAnsi="Arial" w:cs="Arial"/>
                <w:szCs w:val="22"/>
              </w:rPr>
              <w:t>-</w:t>
            </w:r>
          </w:p>
        </w:tc>
        <w:tc>
          <w:tcPr>
            <w:tcW w:w="720" w:type="dxa"/>
            <w:vAlign w:val="center"/>
          </w:tcPr>
          <w:p w14:paraId="585D4B6E" w14:textId="3D0AD73A" w:rsidR="00A210F9" w:rsidRPr="007E5EAD" w:rsidRDefault="00A210F9" w:rsidP="00A210F9">
            <w:pPr>
              <w:rPr>
                <w:rFonts w:ascii="Arial" w:hAnsi="Arial" w:cs="Arial"/>
                <w:szCs w:val="22"/>
              </w:rPr>
            </w:pPr>
            <w:r w:rsidRPr="007E5EAD">
              <w:rPr>
                <w:rFonts w:ascii="Arial" w:hAnsi="Arial" w:cs="Arial"/>
                <w:color w:val="000000"/>
                <w:szCs w:val="22"/>
              </w:rPr>
              <w:t>#1.3</w:t>
            </w:r>
          </w:p>
        </w:tc>
        <w:tc>
          <w:tcPr>
            <w:tcW w:w="1170" w:type="dxa"/>
            <w:vAlign w:val="center"/>
          </w:tcPr>
          <w:p w14:paraId="0E23B22D" w14:textId="79E262A7" w:rsidR="00A210F9" w:rsidRPr="007E5EAD" w:rsidRDefault="00A210F9" w:rsidP="00A210F9">
            <w:pPr>
              <w:rPr>
                <w:rFonts w:ascii="Arial" w:hAnsi="Arial" w:cs="Arial"/>
                <w:szCs w:val="22"/>
              </w:rPr>
            </w:pPr>
            <w:r w:rsidRPr="007E5EAD">
              <w:rPr>
                <w:rFonts w:ascii="Arial" w:hAnsi="Arial" w:cs="Arial"/>
                <w:color w:val="000000"/>
                <w:szCs w:val="22"/>
              </w:rPr>
              <w:t>uniform</w:t>
            </w:r>
          </w:p>
        </w:tc>
        <w:tc>
          <w:tcPr>
            <w:tcW w:w="1080" w:type="dxa"/>
            <w:vAlign w:val="center"/>
          </w:tcPr>
          <w:p w14:paraId="0A771B74" w14:textId="403A25B7" w:rsidR="00A210F9" w:rsidRPr="007E5EAD" w:rsidRDefault="00A210F9" w:rsidP="00A210F9">
            <w:pPr>
              <w:jc w:val="right"/>
              <w:rPr>
                <w:rFonts w:ascii="Arial" w:hAnsi="Arial" w:cs="Arial"/>
                <w:szCs w:val="22"/>
              </w:rPr>
            </w:pPr>
            <w:r w:rsidRPr="007E5EAD">
              <w:rPr>
                <w:rFonts w:ascii="Arial" w:hAnsi="Arial" w:cs="Arial"/>
                <w:color w:val="000000"/>
                <w:szCs w:val="22"/>
              </w:rPr>
              <w:t>0.</w:t>
            </w:r>
            <w:r w:rsidR="00500B22">
              <w:rPr>
                <w:rFonts w:ascii="Arial" w:hAnsi="Arial" w:cs="Arial"/>
                <w:color w:val="000000"/>
                <w:szCs w:val="22"/>
              </w:rPr>
              <w:t>20</w:t>
            </w:r>
          </w:p>
        </w:tc>
        <w:tc>
          <w:tcPr>
            <w:tcW w:w="1170" w:type="dxa"/>
            <w:vAlign w:val="center"/>
          </w:tcPr>
          <w:p w14:paraId="1664DFF9" w14:textId="4CF2F6BC" w:rsidR="00A210F9" w:rsidRPr="007E5EAD" w:rsidRDefault="00A210F9" w:rsidP="00A210F9">
            <w:pPr>
              <w:jc w:val="right"/>
              <w:rPr>
                <w:rFonts w:ascii="Arial" w:hAnsi="Arial" w:cs="Arial"/>
                <w:szCs w:val="22"/>
              </w:rPr>
            </w:pPr>
            <w:r w:rsidRPr="007E5EAD">
              <w:rPr>
                <w:rFonts w:ascii="Arial" w:hAnsi="Arial" w:cs="Arial"/>
                <w:color w:val="000000"/>
                <w:szCs w:val="22"/>
              </w:rPr>
              <w:t>0.</w:t>
            </w:r>
            <w:r w:rsidR="00500B22">
              <w:rPr>
                <w:rFonts w:ascii="Arial" w:hAnsi="Arial" w:cs="Arial"/>
                <w:color w:val="000000"/>
                <w:szCs w:val="22"/>
              </w:rPr>
              <w:t>25</w:t>
            </w:r>
          </w:p>
        </w:tc>
        <w:tc>
          <w:tcPr>
            <w:tcW w:w="1080" w:type="dxa"/>
            <w:vAlign w:val="center"/>
          </w:tcPr>
          <w:p w14:paraId="5AA90DB5" w14:textId="6820751F" w:rsidR="00A210F9" w:rsidRPr="007E5EAD" w:rsidRDefault="00A210F9" w:rsidP="00A210F9">
            <w:pPr>
              <w:jc w:val="right"/>
              <w:rPr>
                <w:rFonts w:ascii="Arial" w:hAnsi="Arial" w:cs="Arial"/>
                <w:szCs w:val="22"/>
              </w:rPr>
            </w:pPr>
            <w:r w:rsidRPr="007E5EAD">
              <w:rPr>
                <w:rFonts w:ascii="Arial" w:hAnsi="Arial" w:cs="Arial"/>
                <w:color w:val="000000"/>
                <w:szCs w:val="22"/>
              </w:rPr>
              <w:t>0.</w:t>
            </w:r>
            <w:r w:rsidR="00500B22">
              <w:rPr>
                <w:rFonts w:ascii="Arial" w:hAnsi="Arial" w:cs="Arial"/>
                <w:color w:val="000000"/>
                <w:szCs w:val="22"/>
              </w:rPr>
              <w:t>30</w:t>
            </w:r>
          </w:p>
        </w:tc>
      </w:tr>
      <w:tr w:rsidR="00A210F9" w:rsidRPr="00735689" w14:paraId="442BA500" w14:textId="77777777" w:rsidTr="005616A2">
        <w:tc>
          <w:tcPr>
            <w:tcW w:w="3330" w:type="dxa"/>
            <w:vAlign w:val="center"/>
          </w:tcPr>
          <w:p w14:paraId="6465533D" w14:textId="518C0B43" w:rsidR="00A210F9" w:rsidRPr="007E5EAD" w:rsidRDefault="00A210F9" w:rsidP="00A210F9">
            <w:pPr>
              <w:rPr>
                <w:rFonts w:ascii="Arial" w:hAnsi="Arial" w:cs="Arial"/>
                <w:szCs w:val="22"/>
              </w:rPr>
            </w:pPr>
            <w:proofErr w:type="spellStart"/>
            <w:r w:rsidRPr="007E5EAD">
              <w:rPr>
                <w:rFonts w:ascii="Arial" w:hAnsi="Arial" w:cs="Arial"/>
                <w:szCs w:val="22"/>
              </w:rPr>
              <w:t>Fe_reduction</w:t>
            </w:r>
            <w:proofErr w:type="spellEnd"/>
          </w:p>
        </w:tc>
        <w:tc>
          <w:tcPr>
            <w:tcW w:w="3960" w:type="dxa"/>
            <w:vAlign w:val="center"/>
          </w:tcPr>
          <w:p w14:paraId="03C3069B" w14:textId="21C081BF" w:rsidR="00A210F9" w:rsidRPr="007E5EAD" w:rsidRDefault="00A210F9" w:rsidP="00A210F9">
            <w:pPr>
              <w:rPr>
                <w:rFonts w:ascii="Arial" w:hAnsi="Arial" w:cs="Arial"/>
                <w:szCs w:val="22"/>
              </w:rPr>
            </w:pPr>
            <w:r w:rsidRPr="007E5EAD">
              <w:rPr>
                <w:rFonts w:ascii="Arial" w:hAnsi="Arial" w:cs="Arial"/>
                <w:color w:val="000000"/>
                <w:szCs w:val="22"/>
              </w:rPr>
              <w:t>Fe</w:t>
            </w:r>
            <w:r w:rsidRPr="007E5EAD">
              <w:rPr>
                <w:rFonts w:ascii="Arial" w:hAnsi="Arial" w:cs="Arial"/>
                <w:color w:val="000000"/>
                <w:szCs w:val="22"/>
                <w:vertAlign w:val="superscript"/>
              </w:rPr>
              <w:t>3+</w:t>
            </w:r>
            <w:r w:rsidRPr="007E5EAD">
              <w:rPr>
                <w:rFonts w:ascii="Arial" w:hAnsi="Arial" w:cs="Arial"/>
                <w:color w:val="000000"/>
                <w:szCs w:val="22"/>
              </w:rPr>
              <w:t xml:space="preserve"> reduction efficiency</w:t>
            </w:r>
          </w:p>
        </w:tc>
        <w:tc>
          <w:tcPr>
            <w:tcW w:w="1170" w:type="dxa"/>
            <w:vAlign w:val="center"/>
          </w:tcPr>
          <w:p w14:paraId="1E374179" w14:textId="60FA7763" w:rsidR="00A210F9" w:rsidRPr="007E5EAD" w:rsidRDefault="00A210F9" w:rsidP="00A210F9">
            <w:pPr>
              <w:rPr>
                <w:rFonts w:ascii="Arial" w:hAnsi="Arial" w:cs="Arial"/>
                <w:szCs w:val="22"/>
              </w:rPr>
            </w:pPr>
            <w:r w:rsidRPr="007E5EAD">
              <w:rPr>
                <w:rFonts w:ascii="Arial" w:hAnsi="Arial" w:cs="Arial"/>
                <w:szCs w:val="22"/>
              </w:rPr>
              <w:t>-</w:t>
            </w:r>
          </w:p>
        </w:tc>
        <w:tc>
          <w:tcPr>
            <w:tcW w:w="720" w:type="dxa"/>
            <w:vAlign w:val="center"/>
          </w:tcPr>
          <w:p w14:paraId="48D79187" w14:textId="612327E8" w:rsidR="00A210F9" w:rsidRPr="007E5EAD" w:rsidRDefault="00A210F9" w:rsidP="00A210F9">
            <w:pPr>
              <w:rPr>
                <w:rFonts w:ascii="Arial" w:hAnsi="Arial" w:cs="Arial"/>
                <w:szCs w:val="22"/>
              </w:rPr>
            </w:pPr>
            <w:r w:rsidRPr="007E5EAD">
              <w:rPr>
                <w:rFonts w:ascii="Arial" w:hAnsi="Arial" w:cs="Arial"/>
                <w:color w:val="000000"/>
                <w:szCs w:val="22"/>
              </w:rPr>
              <w:t>#1.2</w:t>
            </w:r>
          </w:p>
        </w:tc>
        <w:tc>
          <w:tcPr>
            <w:tcW w:w="1170" w:type="dxa"/>
            <w:vAlign w:val="center"/>
          </w:tcPr>
          <w:p w14:paraId="10F6C854" w14:textId="62528C99" w:rsidR="00A210F9" w:rsidRPr="007E5EAD" w:rsidRDefault="00A210F9" w:rsidP="00A210F9">
            <w:pPr>
              <w:rPr>
                <w:rFonts w:ascii="Arial" w:hAnsi="Arial" w:cs="Arial"/>
                <w:szCs w:val="22"/>
              </w:rPr>
            </w:pPr>
            <w:r w:rsidRPr="007E5EAD">
              <w:rPr>
                <w:rFonts w:ascii="Arial" w:hAnsi="Arial" w:cs="Arial"/>
                <w:color w:val="000000"/>
                <w:szCs w:val="22"/>
              </w:rPr>
              <w:t>triangular</w:t>
            </w:r>
          </w:p>
        </w:tc>
        <w:tc>
          <w:tcPr>
            <w:tcW w:w="1080" w:type="dxa"/>
            <w:vAlign w:val="center"/>
          </w:tcPr>
          <w:p w14:paraId="667001A6" w14:textId="62AF0B6B" w:rsidR="00A210F9" w:rsidRPr="007E5EAD" w:rsidRDefault="00A210F9" w:rsidP="00A210F9">
            <w:pPr>
              <w:jc w:val="right"/>
              <w:rPr>
                <w:rFonts w:ascii="Arial" w:hAnsi="Arial" w:cs="Arial"/>
                <w:szCs w:val="22"/>
              </w:rPr>
            </w:pPr>
            <w:r w:rsidRPr="007E5EAD">
              <w:rPr>
                <w:rFonts w:ascii="Arial" w:hAnsi="Arial" w:cs="Arial"/>
                <w:color w:val="000000"/>
                <w:szCs w:val="22"/>
              </w:rPr>
              <w:t>0.95</w:t>
            </w:r>
          </w:p>
        </w:tc>
        <w:tc>
          <w:tcPr>
            <w:tcW w:w="1170" w:type="dxa"/>
            <w:vAlign w:val="center"/>
          </w:tcPr>
          <w:p w14:paraId="71FC33EA" w14:textId="29F49276" w:rsidR="00A210F9" w:rsidRPr="007E5EAD" w:rsidRDefault="00A210F9" w:rsidP="00A210F9">
            <w:pPr>
              <w:jc w:val="right"/>
              <w:rPr>
                <w:rFonts w:ascii="Arial" w:hAnsi="Arial" w:cs="Arial"/>
                <w:szCs w:val="22"/>
              </w:rPr>
            </w:pPr>
            <w:r w:rsidRPr="007E5EAD">
              <w:rPr>
                <w:rFonts w:ascii="Arial" w:hAnsi="Arial" w:cs="Arial"/>
                <w:color w:val="000000"/>
                <w:szCs w:val="22"/>
              </w:rPr>
              <w:t>0.98</w:t>
            </w:r>
          </w:p>
        </w:tc>
        <w:tc>
          <w:tcPr>
            <w:tcW w:w="1080" w:type="dxa"/>
            <w:vAlign w:val="center"/>
          </w:tcPr>
          <w:p w14:paraId="5912E017" w14:textId="6C9077CD" w:rsidR="00A210F9" w:rsidRPr="007E5EAD" w:rsidRDefault="00A210F9" w:rsidP="00A210F9">
            <w:pPr>
              <w:jc w:val="right"/>
              <w:rPr>
                <w:rFonts w:ascii="Arial" w:hAnsi="Arial" w:cs="Arial"/>
                <w:szCs w:val="22"/>
              </w:rPr>
            </w:pPr>
            <w:r w:rsidRPr="007E5EAD">
              <w:rPr>
                <w:rFonts w:ascii="Arial" w:hAnsi="Arial" w:cs="Arial"/>
                <w:color w:val="000000"/>
                <w:szCs w:val="22"/>
              </w:rPr>
              <w:t>1</w:t>
            </w:r>
          </w:p>
        </w:tc>
      </w:tr>
      <w:tr w:rsidR="00A210F9" w:rsidRPr="00735689" w14:paraId="20E86B74" w14:textId="77777777" w:rsidTr="005616A2">
        <w:tc>
          <w:tcPr>
            <w:tcW w:w="13680" w:type="dxa"/>
            <w:gridSpan w:val="8"/>
            <w:shd w:val="clear" w:color="auto" w:fill="BFBFBF" w:themeFill="background1" w:themeFillShade="BF"/>
            <w:vAlign w:val="center"/>
          </w:tcPr>
          <w:p w14:paraId="6F581347" w14:textId="6BE12287" w:rsidR="00A210F9" w:rsidRPr="00735689" w:rsidRDefault="00A210F9" w:rsidP="009E6C8B">
            <w:pPr>
              <w:jc w:val="center"/>
              <w:rPr>
                <w:rFonts w:ascii="Arial" w:hAnsi="Arial" w:cs="Arial"/>
                <w:b/>
                <w:bCs/>
                <w:i/>
                <w:iCs/>
                <w:szCs w:val="22"/>
              </w:rPr>
            </w:pPr>
            <w:r w:rsidRPr="00735689">
              <w:rPr>
                <w:rFonts w:ascii="Arial" w:hAnsi="Arial" w:cs="Arial"/>
                <w:b/>
                <w:bCs/>
                <w:i/>
                <w:iCs/>
                <w:szCs w:val="22"/>
              </w:rPr>
              <w:t>selective precipitation</w:t>
            </w:r>
          </w:p>
        </w:tc>
      </w:tr>
      <w:tr w:rsidR="00E86D37" w:rsidRPr="00735689" w14:paraId="6B01B77B" w14:textId="77777777" w:rsidTr="005616A2">
        <w:tc>
          <w:tcPr>
            <w:tcW w:w="3330" w:type="dxa"/>
            <w:vAlign w:val="center"/>
          </w:tcPr>
          <w:p w14:paraId="0CF572D7" w14:textId="71DB569C" w:rsidR="00E86D37" w:rsidRPr="00735689" w:rsidRDefault="00E86D37" w:rsidP="00E86D37">
            <w:pPr>
              <w:rPr>
                <w:rFonts w:ascii="Arial" w:hAnsi="Arial" w:cs="Arial"/>
                <w:szCs w:val="22"/>
              </w:rPr>
            </w:pPr>
            <w:proofErr w:type="spellStart"/>
            <w:r w:rsidRPr="00735689">
              <w:rPr>
                <w:rFonts w:ascii="Arial" w:hAnsi="Arial" w:cs="Arial"/>
                <w:szCs w:val="22"/>
              </w:rPr>
              <w:t>acid_dose</w:t>
            </w:r>
            <w:proofErr w:type="spellEnd"/>
          </w:p>
        </w:tc>
        <w:tc>
          <w:tcPr>
            <w:tcW w:w="3960" w:type="dxa"/>
            <w:vAlign w:val="center"/>
          </w:tcPr>
          <w:p w14:paraId="4AC700C6" w14:textId="5B9C6D57" w:rsidR="00E86D37" w:rsidRPr="00735689" w:rsidRDefault="00E86D37" w:rsidP="00E86D37">
            <w:pPr>
              <w:rPr>
                <w:rFonts w:ascii="Arial" w:hAnsi="Arial" w:cs="Arial"/>
                <w:szCs w:val="22"/>
              </w:rPr>
            </w:pPr>
            <w:r w:rsidRPr="00735689">
              <w:rPr>
                <w:rFonts w:ascii="Arial" w:hAnsi="Arial" w:cs="Arial"/>
                <w:color w:val="000000"/>
                <w:szCs w:val="22"/>
              </w:rPr>
              <w:t>sulfuric acid dosage</w:t>
            </w:r>
          </w:p>
        </w:tc>
        <w:tc>
          <w:tcPr>
            <w:tcW w:w="1170" w:type="dxa"/>
            <w:vAlign w:val="center"/>
          </w:tcPr>
          <w:p w14:paraId="3F436B29" w14:textId="5E819C55" w:rsidR="00E86D37" w:rsidRPr="00735689" w:rsidRDefault="00525625" w:rsidP="00E86D37">
            <w:pPr>
              <w:rPr>
                <w:rFonts w:ascii="Arial" w:hAnsi="Arial" w:cs="Arial"/>
                <w:szCs w:val="22"/>
              </w:rPr>
            </w:pPr>
            <w:r w:rsidRPr="00735689">
              <w:rPr>
                <w:rFonts w:ascii="Arial" w:hAnsi="Arial" w:cs="Arial"/>
                <w:szCs w:val="22"/>
              </w:rPr>
              <w:t>-</w:t>
            </w:r>
          </w:p>
        </w:tc>
        <w:tc>
          <w:tcPr>
            <w:tcW w:w="720" w:type="dxa"/>
            <w:vAlign w:val="center"/>
          </w:tcPr>
          <w:p w14:paraId="1872E18F" w14:textId="3E53F79A" w:rsidR="00E86D37" w:rsidRPr="00735689" w:rsidRDefault="00E86D37" w:rsidP="00E86D37">
            <w:pPr>
              <w:rPr>
                <w:rFonts w:ascii="Arial" w:hAnsi="Arial" w:cs="Arial"/>
                <w:szCs w:val="22"/>
              </w:rPr>
            </w:pPr>
            <w:r w:rsidRPr="00735689">
              <w:rPr>
                <w:rFonts w:ascii="Arial" w:hAnsi="Arial" w:cs="Arial"/>
                <w:color w:val="000000"/>
                <w:szCs w:val="22"/>
              </w:rPr>
              <w:t>#1.3</w:t>
            </w:r>
          </w:p>
        </w:tc>
        <w:tc>
          <w:tcPr>
            <w:tcW w:w="1170" w:type="dxa"/>
            <w:vAlign w:val="center"/>
          </w:tcPr>
          <w:p w14:paraId="0A43E060" w14:textId="03910E7B" w:rsidR="00E86D37" w:rsidRPr="00735689" w:rsidRDefault="00E86D37" w:rsidP="00E86D37">
            <w:pPr>
              <w:rPr>
                <w:rFonts w:ascii="Arial" w:hAnsi="Arial" w:cs="Arial"/>
                <w:szCs w:val="22"/>
              </w:rPr>
            </w:pPr>
            <w:r w:rsidRPr="00735689">
              <w:rPr>
                <w:rFonts w:ascii="Arial" w:hAnsi="Arial" w:cs="Arial"/>
                <w:color w:val="000000"/>
                <w:szCs w:val="22"/>
              </w:rPr>
              <w:t>uniform</w:t>
            </w:r>
          </w:p>
        </w:tc>
        <w:tc>
          <w:tcPr>
            <w:tcW w:w="1080" w:type="dxa"/>
            <w:vAlign w:val="center"/>
          </w:tcPr>
          <w:p w14:paraId="690389E8" w14:textId="49265426" w:rsidR="00E86D37" w:rsidRPr="00735689" w:rsidRDefault="00E86D37" w:rsidP="00E86D37">
            <w:pPr>
              <w:jc w:val="right"/>
              <w:rPr>
                <w:rFonts w:ascii="Arial" w:hAnsi="Arial" w:cs="Arial"/>
                <w:szCs w:val="22"/>
              </w:rPr>
            </w:pPr>
            <w:r w:rsidRPr="00735689">
              <w:rPr>
                <w:rFonts w:ascii="Arial" w:hAnsi="Arial" w:cs="Arial"/>
                <w:color w:val="000000"/>
                <w:szCs w:val="22"/>
              </w:rPr>
              <w:t>0.002</w:t>
            </w:r>
            <w:r w:rsidR="00E800EE" w:rsidRPr="00735689">
              <w:rPr>
                <w:rFonts w:ascii="Arial" w:hAnsi="Arial" w:cs="Arial"/>
                <w:color w:val="000000"/>
                <w:szCs w:val="22"/>
              </w:rPr>
              <w:t>4</w:t>
            </w:r>
          </w:p>
        </w:tc>
        <w:tc>
          <w:tcPr>
            <w:tcW w:w="1170" w:type="dxa"/>
            <w:vAlign w:val="center"/>
          </w:tcPr>
          <w:p w14:paraId="47CE6A9D" w14:textId="3824670E" w:rsidR="00E86D37" w:rsidRPr="00735689" w:rsidRDefault="00E86D37" w:rsidP="00E86D37">
            <w:pPr>
              <w:jc w:val="right"/>
              <w:rPr>
                <w:rFonts w:ascii="Arial" w:hAnsi="Arial" w:cs="Arial"/>
                <w:szCs w:val="22"/>
              </w:rPr>
            </w:pPr>
            <w:r w:rsidRPr="00735689">
              <w:rPr>
                <w:rFonts w:ascii="Arial" w:hAnsi="Arial" w:cs="Arial"/>
                <w:color w:val="000000"/>
                <w:szCs w:val="22"/>
              </w:rPr>
              <w:t>0.003</w:t>
            </w:r>
          </w:p>
        </w:tc>
        <w:tc>
          <w:tcPr>
            <w:tcW w:w="1080" w:type="dxa"/>
            <w:vAlign w:val="center"/>
          </w:tcPr>
          <w:p w14:paraId="38B0A048" w14:textId="192FB826" w:rsidR="00E86D37" w:rsidRPr="00735689" w:rsidRDefault="00E86D37" w:rsidP="00E86D37">
            <w:pPr>
              <w:jc w:val="right"/>
              <w:rPr>
                <w:rFonts w:ascii="Arial" w:hAnsi="Arial" w:cs="Arial"/>
                <w:szCs w:val="22"/>
              </w:rPr>
            </w:pPr>
            <w:r w:rsidRPr="00735689">
              <w:rPr>
                <w:rFonts w:ascii="Arial" w:hAnsi="Arial" w:cs="Arial"/>
                <w:color w:val="000000"/>
                <w:szCs w:val="22"/>
              </w:rPr>
              <w:t>0.003</w:t>
            </w:r>
            <w:r w:rsidR="00E800EE" w:rsidRPr="00735689">
              <w:rPr>
                <w:rFonts w:ascii="Arial" w:hAnsi="Arial" w:cs="Arial"/>
                <w:color w:val="000000"/>
                <w:szCs w:val="22"/>
              </w:rPr>
              <w:t>6</w:t>
            </w:r>
          </w:p>
        </w:tc>
      </w:tr>
      <w:tr w:rsidR="00E86D37" w:rsidRPr="00735689" w14:paraId="124FA96C" w14:textId="77777777" w:rsidTr="005616A2">
        <w:tc>
          <w:tcPr>
            <w:tcW w:w="3330" w:type="dxa"/>
            <w:vAlign w:val="center"/>
          </w:tcPr>
          <w:p w14:paraId="3BE8D4E8" w14:textId="5BDB233A" w:rsidR="00E86D37" w:rsidRPr="00735689" w:rsidRDefault="00E86D37" w:rsidP="00E86D37">
            <w:pPr>
              <w:rPr>
                <w:rFonts w:ascii="Arial" w:hAnsi="Arial" w:cs="Arial"/>
                <w:szCs w:val="22"/>
              </w:rPr>
            </w:pPr>
            <w:proofErr w:type="spellStart"/>
            <w:r w:rsidRPr="00735689">
              <w:rPr>
                <w:rFonts w:ascii="Arial" w:hAnsi="Arial" w:cs="Arial"/>
                <w:szCs w:val="22"/>
              </w:rPr>
              <w:t>oxidant_excess</w:t>
            </w:r>
            <w:proofErr w:type="spellEnd"/>
          </w:p>
        </w:tc>
        <w:tc>
          <w:tcPr>
            <w:tcW w:w="3960" w:type="dxa"/>
            <w:vAlign w:val="center"/>
          </w:tcPr>
          <w:p w14:paraId="6CBBCFAA" w14:textId="0A567E02" w:rsidR="00E86D37" w:rsidRPr="00735689" w:rsidRDefault="00E86D37" w:rsidP="00E86D37">
            <w:pPr>
              <w:rPr>
                <w:rFonts w:ascii="Arial" w:hAnsi="Arial" w:cs="Arial"/>
                <w:szCs w:val="22"/>
              </w:rPr>
            </w:pPr>
            <w:r w:rsidRPr="00735689">
              <w:rPr>
                <w:rFonts w:ascii="Arial" w:hAnsi="Arial" w:cs="Arial"/>
                <w:color w:val="000000"/>
                <w:szCs w:val="22"/>
              </w:rPr>
              <w:t>hydrogen peroxide excess ratio</w:t>
            </w:r>
          </w:p>
        </w:tc>
        <w:tc>
          <w:tcPr>
            <w:tcW w:w="1170" w:type="dxa"/>
            <w:vAlign w:val="center"/>
          </w:tcPr>
          <w:p w14:paraId="6E3C9F6C" w14:textId="4F759401" w:rsidR="00E86D37" w:rsidRPr="00735689" w:rsidRDefault="00E86D37" w:rsidP="00E86D37">
            <w:pPr>
              <w:rPr>
                <w:rFonts w:ascii="Arial" w:hAnsi="Arial" w:cs="Arial"/>
                <w:szCs w:val="22"/>
              </w:rPr>
            </w:pPr>
            <w:r w:rsidRPr="00735689">
              <w:rPr>
                <w:rFonts w:ascii="Arial" w:hAnsi="Arial" w:cs="Arial"/>
                <w:szCs w:val="22"/>
              </w:rPr>
              <w:t>-</w:t>
            </w:r>
          </w:p>
        </w:tc>
        <w:tc>
          <w:tcPr>
            <w:tcW w:w="720" w:type="dxa"/>
            <w:vAlign w:val="center"/>
          </w:tcPr>
          <w:p w14:paraId="26BCD597" w14:textId="5A14AF78" w:rsidR="00E86D37" w:rsidRPr="00735689" w:rsidRDefault="00E86D37" w:rsidP="00E86D37">
            <w:pPr>
              <w:rPr>
                <w:rFonts w:ascii="Arial" w:hAnsi="Arial" w:cs="Arial"/>
                <w:szCs w:val="22"/>
              </w:rPr>
            </w:pPr>
            <w:r w:rsidRPr="00735689">
              <w:rPr>
                <w:rFonts w:ascii="Arial" w:hAnsi="Arial" w:cs="Arial"/>
                <w:color w:val="000000"/>
                <w:szCs w:val="22"/>
              </w:rPr>
              <w:t>#1.3</w:t>
            </w:r>
          </w:p>
        </w:tc>
        <w:tc>
          <w:tcPr>
            <w:tcW w:w="1170" w:type="dxa"/>
            <w:vAlign w:val="center"/>
          </w:tcPr>
          <w:p w14:paraId="355AD64D" w14:textId="1B6A6476" w:rsidR="00E86D37" w:rsidRPr="00735689" w:rsidRDefault="00E86D37" w:rsidP="00E86D37">
            <w:pPr>
              <w:rPr>
                <w:rFonts w:ascii="Arial" w:hAnsi="Arial" w:cs="Arial"/>
                <w:szCs w:val="22"/>
              </w:rPr>
            </w:pPr>
            <w:r w:rsidRPr="00735689">
              <w:rPr>
                <w:rFonts w:ascii="Arial" w:hAnsi="Arial" w:cs="Arial"/>
                <w:color w:val="000000"/>
                <w:szCs w:val="22"/>
              </w:rPr>
              <w:t>triangular</w:t>
            </w:r>
          </w:p>
        </w:tc>
        <w:tc>
          <w:tcPr>
            <w:tcW w:w="1080" w:type="dxa"/>
            <w:vAlign w:val="center"/>
          </w:tcPr>
          <w:p w14:paraId="78DC16A5" w14:textId="78A01BF5" w:rsidR="00E86D37" w:rsidRPr="00735689" w:rsidRDefault="00E86D37" w:rsidP="00E86D37">
            <w:pPr>
              <w:jc w:val="right"/>
              <w:rPr>
                <w:rFonts w:ascii="Arial" w:hAnsi="Arial" w:cs="Arial"/>
                <w:szCs w:val="22"/>
              </w:rPr>
            </w:pPr>
            <w:r w:rsidRPr="00735689">
              <w:rPr>
                <w:rFonts w:ascii="Arial" w:hAnsi="Arial" w:cs="Arial"/>
                <w:color w:val="000000"/>
                <w:szCs w:val="22"/>
              </w:rPr>
              <w:t>1.</w:t>
            </w:r>
            <w:r w:rsidR="00E800EE" w:rsidRPr="00735689">
              <w:rPr>
                <w:rFonts w:ascii="Arial" w:hAnsi="Arial" w:cs="Arial"/>
                <w:color w:val="000000"/>
                <w:szCs w:val="22"/>
              </w:rPr>
              <w:t>6</w:t>
            </w:r>
          </w:p>
        </w:tc>
        <w:tc>
          <w:tcPr>
            <w:tcW w:w="1170" w:type="dxa"/>
            <w:vAlign w:val="center"/>
          </w:tcPr>
          <w:p w14:paraId="2E5DAD81" w14:textId="71D213EF" w:rsidR="00E86D37" w:rsidRPr="00735689" w:rsidRDefault="00E86D37" w:rsidP="00E86D37">
            <w:pPr>
              <w:jc w:val="right"/>
              <w:rPr>
                <w:rFonts w:ascii="Arial" w:hAnsi="Arial" w:cs="Arial"/>
                <w:szCs w:val="22"/>
              </w:rPr>
            </w:pPr>
            <w:r w:rsidRPr="00735689">
              <w:rPr>
                <w:rFonts w:ascii="Arial" w:hAnsi="Arial" w:cs="Arial"/>
                <w:color w:val="000000"/>
                <w:szCs w:val="22"/>
              </w:rPr>
              <w:t>2</w:t>
            </w:r>
          </w:p>
        </w:tc>
        <w:tc>
          <w:tcPr>
            <w:tcW w:w="1080" w:type="dxa"/>
            <w:vAlign w:val="center"/>
          </w:tcPr>
          <w:p w14:paraId="5FEC9652" w14:textId="6C31AE27" w:rsidR="00E86D37" w:rsidRPr="00735689" w:rsidRDefault="00E86D37" w:rsidP="00E86D37">
            <w:pPr>
              <w:jc w:val="right"/>
              <w:rPr>
                <w:rFonts w:ascii="Arial" w:hAnsi="Arial" w:cs="Arial"/>
                <w:szCs w:val="22"/>
              </w:rPr>
            </w:pPr>
            <w:r w:rsidRPr="00735689">
              <w:rPr>
                <w:rFonts w:ascii="Arial" w:hAnsi="Arial" w:cs="Arial"/>
                <w:color w:val="000000"/>
                <w:szCs w:val="22"/>
              </w:rPr>
              <w:t>2.</w:t>
            </w:r>
            <w:r w:rsidR="00E800EE" w:rsidRPr="00735689">
              <w:rPr>
                <w:rFonts w:ascii="Arial" w:hAnsi="Arial" w:cs="Arial"/>
                <w:color w:val="000000"/>
                <w:szCs w:val="22"/>
              </w:rPr>
              <w:t>4</w:t>
            </w:r>
          </w:p>
        </w:tc>
      </w:tr>
      <w:tr w:rsidR="00A210F9" w:rsidRPr="00735689" w14:paraId="6207B1F2" w14:textId="77777777" w:rsidTr="005616A2">
        <w:tc>
          <w:tcPr>
            <w:tcW w:w="13680" w:type="dxa"/>
            <w:gridSpan w:val="8"/>
            <w:shd w:val="clear" w:color="auto" w:fill="BFBFBF" w:themeFill="background1" w:themeFillShade="BF"/>
            <w:vAlign w:val="center"/>
          </w:tcPr>
          <w:p w14:paraId="64EFE3EC" w14:textId="077A7C1A" w:rsidR="00A210F9" w:rsidRPr="00735689" w:rsidRDefault="00E86D37" w:rsidP="009E6C8B">
            <w:pPr>
              <w:jc w:val="center"/>
              <w:rPr>
                <w:rFonts w:ascii="Arial" w:hAnsi="Arial" w:cs="Arial"/>
                <w:b/>
                <w:bCs/>
                <w:i/>
                <w:iCs/>
                <w:szCs w:val="22"/>
              </w:rPr>
            </w:pPr>
            <w:r w:rsidRPr="00735689">
              <w:rPr>
                <w:rFonts w:ascii="Arial" w:hAnsi="Arial" w:cs="Arial"/>
                <w:b/>
                <w:bCs/>
                <w:i/>
                <w:iCs/>
                <w:szCs w:val="22"/>
              </w:rPr>
              <w:t>thermal treatment</w:t>
            </w:r>
          </w:p>
        </w:tc>
      </w:tr>
      <w:tr w:rsidR="00E86D37" w:rsidRPr="00735689" w14:paraId="496678A5" w14:textId="77777777" w:rsidTr="005616A2">
        <w:tc>
          <w:tcPr>
            <w:tcW w:w="3330" w:type="dxa"/>
            <w:vAlign w:val="center"/>
          </w:tcPr>
          <w:p w14:paraId="5C426941" w14:textId="29B358AC" w:rsidR="00E86D37" w:rsidRPr="00735689" w:rsidRDefault="00E86D37" w:rsidP="00E86D37">
            <w:pPr>
              <w:rPr>
                <w:rFonts w:ascii="Arial" w:hAnsi="Arial" w:cs="Arial"/>
                <w:szCs w:val="22"/>
              </w:rPr>
            </w:pPr>
            <w:proofErr w:type="spellStart"/>
            <w:r w:rsidRPr="00735689">
              <w:rPr>
                <w:rFonts w:ascii="Arial" w:hAnsi="Arial" w:cs="Arial"/>
                <w:szCs w:val="22"/>
              </w:rPr>
              <w:t>unit_heat</w:t>
            </w:r>
            <w:proofErr w:type="spellEnd"/>
          </w:p>
        </w:tc>
        <w:tc>
          <w:tcPr>
            <w:tcW w:w="3960" w:type="dxa"/>
            <w:vAlign w:val="center"/>
          </w:tcPr>
          <w:p w14:paraId="567A6A5E" w14:textId="4E1F2E86" w:rsidR="00E86D37" w:rsidRPr="00735689" w:rsidRDefault="00E86D37" w:rsidP="00E86D37">
            <w:pPr>
              <w:rPr>
                <w:rFonts w:ascii="Arial" w:hAnsi="Arial" w:cs="Arial"/>
                <w:szCs w:val="22"/>
              </w:rPr>
            </w:pPr>
            <w:r w:rsidRPr="00735689">
              <w:rPr>
                <w:rFonts w:ascii="Arial" w:hAnsi="Arial" w:cs="Arial"/>
                <w:color w:val="000000"/>
                <w:szCs w:val="22"/>
              </w:rPr>
              <w:t>heat demand for heat drying</w:t>
            </w:r>
          </w:p>
        </w:tc>
        <w:tc>
          <w:tcPr>
            <w:tcW w:w="1170" w:type="dxa"/>
            <w:vAlign w:val="center"/>
          </w:tcPr>
          <w:p w14:paraId="7ACCC25E" w14:textId="11ED5CC4" w:rsidR="00E86D37" w:rsidRPr="00735689" w:rsidRDefault="00E86D37" w:rsidP="00E86D37">
            <w:pPr>
              <w:rPr>
                <w:rFonts w:ascii="Arial" w:hAnsi="Arial" w:cs="Arial"/>
                <w:szCs w:val="22"/>
              </w:rPr>
            </w:pPr>
            <w:r w:rsidRPr="00735689">
              <w:rPr>
                <w:rFonts w:ascii="Arial" w:hAnsi="Arial" w:cs="Arial"/>
                <w:color w:val="000000"/>
                <w:szCs w:val="22"/>
              </w:rPr>
              <w:t>-</w:t>
            </w:r>
          </w:p>
        </w:tc>
        <w:tc>
          <w:tcPr>
            <w:tcW w:w="720" w:type="dxa"/>
            <w:vAlign w:val="center"/>
          </w:tcPr>
          <w:p w14:paraId="1C499599" w14:textId="2BF0B762" w:rsidR="00E86D37" w:rsidRPr="00735689" w:rsidRDefault="00E86D37" w:rsidP="00E86D37">
            <w:pPr>
              <w:rPr>
                <w:rFonts w:ascii="Arial" w:hAnsi="Arial" w:cs="Arial"/>
                <w:szCs w:val="22"/>
              </w:rPr>
            </w:pPr>
            <w:r w:rsidRPr="00735689">
              <w:rPr>
                <w:rFonts w:ascii="Arial" w:hAnsi="Arial" w:cs="Arial"/>
                <w:color w:val="000000"/>
                <w:szCs w:val="22"/>
              </w:rPr>
              <w:t>#</w:t>
            </w:r>
            <w:r w:rsidR="00E800EE" w:rsidRPr="00735689">
              <w:rPr>
                <w:rFonts w:ascii="Arial" w:hAnsi="Arial" w:cs="Arial"/>
                <w:color w:val="000000"/>
                <w:szCs w:val="22"/>
              </w:rPr>
              <w:t>5.3</w:t>
            </w:r>
          </w:p>
        </w:tc>
        <w:tc>
          <w:tcPr>
            <w:tcW w:w="1170" w:type="dxa"/>
            <w:vAlign w:val="center"/>
          </w:tcPr>
          <w:p w14:paraId="4DFCD564" w14:textId="71CF6442" w:rsidR="00E86D37" w:rsidRPr="00735689" w:rsidRDefault="00E86D37" w:rsidP="00E86D37">
            <w:pPr>
              <w:rPr>
                <w:rFonts w:ascii="Arial" w:hAnsi="Arial" w:cs="Arial"/>
                <w:szCs w:val="22"/>
              </w:rPr>
            </w:pPr>
            <w:r w:rsidRPr="00735689">
              <w:rPr>
                <w:rFonts w:ascii="Arial" w:hAnsi="Arial" w:cs="Arial"/>
                <w:color w:val="000000"/>
                <w:szCs w:val="22"/>
              </w:rPr>
              <w:t>uniform</w:t>
            </w:r>
          </w:p>
        </w:tc>
        <w:tc>
          <w:tcPr>
            <w:tcW w:w="1080" w:type="dxa"/>
            <w:vAlign w:val="center"/>
          </w:tcPr>
          <w:p w14:paraId="779329C0" w14:textId="6CDA8EF9" w:rsidR="00E86D37" w:rsidRPr="00735689" w:rsidRDefault="00E86D37" w:rsidP="00E86D37">
            <w:pPr>
              <w:jc w:val="right"/>
              <w:rPr>
                <w:rFonts w:ascii="Arial" w:hAnsi="Arial" w:cs="Arial"/>
                <w:szCs w:val="22"/>
              </w:rPr>
            </w:pPr>
            <w:r w:rsidRPr="00735689">
              <w:rPr>
                <w:rFonts w:ascii="Arial" w:hAnsi="Arial" w:cs="Arial"/>
                <w:color w:val="000000"/>
                <w:szCs w:val="22"/>
              </w:rPr>
              <w:t>3.6</w:t>
            </w:r>
          </w:p>
        </w:tc>
        <w:tc>
          <w:tcPr>
            <w:tcW w:w="1170" w:type="dxa"/>
            <w:vAlign w:val="center"/>
          </w:tcPr>
          <w:p w14:paraId="63B5B571" w14:textId="366F6D94" w:rsidR="00E86D37" w:rsidRPr="00735689" w:rsidRDefault="00E86D37" w:rsidP="00E86D37">
            <w:pPr>
              <w:jc w:val="right"/>
              <w:rPr>
                <w:rFonts w:ascii="Arial" w:hAnsi="Arial" w:cs="Arial"/>
                <w:szCs w:val="22"/>
              </w:rPr>
            </w:pPr>
            <w:r w:rsidRPr="00735689">
              <w:rPr>
                <w:rFonts w:ascii="Arial" w:hAnsi="Arial" w:cs="Arial"/>
                <w:color w:val="000000"/>
                <w:szCs w:val="22"/>
              </w:rPr>
              <w:t>4.5</w:t>
            </w:r>
          </w:p>
        </w:tc>
        <w:tc>
          <w:tcPr>
            <w:tcW w:w="1080" w:type="dxa"/>
            <w:vAlign w:val="center"/>
          </w:tcPr>
          <w:p w14:paraId="5D3EB304" w14:textId="7DEB8B55" w:rsidR="00E86D37" w:rsidRPr="00735689" w:rsidRDefault="00E86D37" w:rsidP="00E86D37">
            <w:pPr>
              <w:jc w:val="right"/>
              <w:rPr>
                <w:rFonts w:ascii="Arial" w:hAnsi="Arial" w:cs="Arial"/>
                <w:szCs w:val="22"/>
              </w:rPr>
            </w:pPr>
            <w:r w:rsidRPr="00735689">
              <w:rPr>
                <w:rFonts w:ascii="Arial" w:hAnsi="Arial" w:cs="Arial"/>
                <w:color w:val="000000"/>
                <w:szCs w:val="22"/>
              </w:rPr>
              <w:t>5.4</w:t>
            </w:r>
          </w:p>
        </w:tc>
      </w:tr>
      <w:tr w:rsidR="002A7100" w:rsidRPr="00735689" w14:paraId="1974CB74" w14:textId="77777777" w:rsidTr="005616A2">
        <w:tc>
          <w:tcPr>
            <w:tcW w:w="3330" w:type="dxa"/>
            <w:vAlign w:val="center"/>
          </w:tcPr>
          <w:p w14:paraId="71E71D89" w14:textId="76C99657" w:rsidR="002A7100" w:rsidRPr="00735689" w:rsidRDefault="002A7100" w:rsidP="002A7100">
            <w:pPr>
              <w:rPr>
                <w:rFonts w:ascii="Arial" w:hAnsi="Arial" w:cs="Arial"/>
                <w:szCs w:val="22"/>
              </w:rPr>
            </w:pPr>
            <w:proofErr w:type="spellStart"/>
            <w:r w:rsidRPr="00735689">
              <w:rPr>
                <w:rFonts w:ascii="Arial" w:hAnsi="Arial" w:cs="Arial"/>
                <w:szCs w:val="22"/>
              </w:rPr>
              <w:t>combustion_eff_HD</w:t>
            </w:r>
            <w:proofErr w:type="spellEnd"/>
          </w:p>
        </w:tc>
        <w:tc>
          <w:tcPr>
            <w:tcW w:w="3960" w:type="dxa"/>
            <w:vAlign w:val="center"/>
          </w:tcPr>
          <w:p w14:paraId="4A65165E" w14:textId="52390B94" w:rsidR="002A7100" w:rsidRPr="00735689" w:rsidRDefault="002A7100" w:rsidP="002A7100">
            <w:pPr>
              <w:rPr>
                <w:rFonts w:ascii="Arial" w:hAnsi="Arial" w:cs="Arial"/>
                <w:color w:val="000000"/>
                <w:szCs w:val="22"/>
              </w:rPr>
            </w:pPr>
            <w:r w:rsidRPr="00735689">
              <w:rPr>
                <w:rFonts w:ascii="Arial" w:hAnsi="Arial" w:cs="Arial"/>
                <w:color w:val="000000"/>
                <w:szCs w:val="22"/>
              </w:rPr>
              <w:t>combustion efficiency for heat drying</w:t>
            </w:r>
          </w:p>
        </w:tc>
        <w:tc>
          <w:tcPr>
            <w:tcW w:w="1170" w:type="dxa"/>
            <w:vAlign w:val="center"/>
          </w:tcPr>
          <w:p w14:paraId="2317E8E5" w14:textId="298426E1" w:rsidR="002A7100" w:rsidRPr="00735689" w:rsidRDefault="002A7100" w:rsidP="002A7100">
            <w:pPr>
              <w:rPr>
                <w:rFonts w:ascii="Arial" w:hAnsi="Arial" w:cs="Arial"/>
                <w:color w:val="000000"/>
                <w:szCs w:val="22"/>
              </w:rPr>
            </w:pPr>
            <w:r w:rsidRPr="00735689">
              <w:rPr>
                <w:rFonts w:ascii="Arial" w:hAnsi="Arial" w:cs="Arial"/>
                <w:color w:val="000000"/>
                <w:szCs w:val="22"/>
              </w:rPr>
              <w:t>-</w:t>
            </w:r>
          </w:p>
        </w:tc>
        <w:tc>
          <w:tcPr>
            <w:tcW w:w="720" w:type="dxa"/>
            <w:vAlign w:val="center"/>
          </w:tcPr>
          <w:p w14:paraId="674E5D60" w14:textId="3A0C1D04" w:rsidR="002A7100" w:rsidRPr="00735689" w:rsidRDefault="002A7100" w:rsidP="002A7100">
            <w:pPr>
              <w:rPr>
                <w:rFonts w:ascii="Arial" w:hAnsi="Arial" w:cs="Arial"/>
                <w:color w:val="000000"/>
                <w:szCs w:val="22"/>
              </w:rPr>
            </w:pPr>
            <w:r w:rsidRPr="00735689">
              <w:rPr>
                <w:rFonts w:ascii="Arial" w:hAnsi="Arial" w:cs="Arial"/>
                <w:color w:val="000000"/>
                <w:szCs w:val="22"/>
              </w:rPr>
              <w:t>#</w:t>
            </w:r>
            <w:r w:rsidR="00E800EE" w:rsidRPr="00735689">
              <w:rPr>
                <w:rFonts w:ascii="Arial" w:hAnsi="Arial" w:cs="Arial"/>
                <w:color w:val="000000"/>
                <w:szCs w:val="22"/>
              </w:rPr>
              <w:t>5.3</w:t>
            </w:r>
          </w:p>
        </w:tc>
        <w:tc>
          <w:tcPr>
            <w:tcW w:w="1170" w:type="dxa"/>
            <w:vAlign w:val="center"/>
          </w:tcPr>
          <w:p w14:paraId="446110F4" w14:textId="66A2EB1A" w:rsidR="002A7100" w:rsidRPr="00735689" w:rsidRDefault="002A7100" w:rsidP="002A7100">
            <w:pPr>
              <w:rPr>
                <w:rFonts w:ascii="Arial" w:hAnsi="Arial" w:cs="Arial"/>
                <w:color w:val="000000"/>
                <w:szCs w:val="22"/>
              </w:rPr>
            </w:pPr>
            <w:r w:rsidRPr="00735689">
              <w:rPr>
                <w:rFonts w:ascii="Arial" w:hAnsi="Arial" w:cs="Arial"/>
                <w:color w:val="000000"/>
                <w:szCs w:val="22"/>
              </w:rPr>
              <w:t>uniform</w:t>
            </w:r>
          </w:p>
        </w:tc>
        <w:tc>
          <w:tcPr>
            <w:tcW w:w="1080" w:type="dxa"/>
            <w:vAlign w:val="center"/>
          </w:tcPr>
          <w:p w14:paraId="5AD43BC1" w14:textId="13222568" w:rsidR="002A7100" w:rsidRPr="00735689" w:rsidRDefault="002A7100" w:rsidP="002A7100">
            <w:pPr>
              <w:jc w:val="right"/>
              <w:rPr>
                <w:rFonts w:ascii="Arial" w:hAnsi="Arial" w:cs="Arial"/>
                <w:color w:val="000000"/>
                <w:szCs w:val="22"/>
              </w:rPr>
            </w:pPr>
            <w:r w:rsidRPr="00735689">
              <w:rPr>
                <w:rFonts w:ascii="Arial" w:hAnsi="Arial" w:cs="Arial"/>
                <w:color w:val="000000"/>
                <w:szCs w:val="22"/>
              </w:rPr>
              <w:t>0.64</w:t>
            </w:r>
          </w:p>
        </w:tc>
        <w:tc>
          <w:tcPr>
            <w:tcW w:w="1170" w:type="dxa"/>
            <w:vAlign w:val="center"/>
          </w:tcPr>
          <w:p w14:paraId="1B053029" w14:textId="2001BBE8" w:rsidR="002A7100" w:rsidRPr="00735689" w:rsidRDefault="002A7100" w:rsidP="002A7100">
            <w:pPr>
              <w:jc w:val="right"/>
              <w:rPr>
                <w:rFonts w:ascii="Arial" w:hAnsi="Arial" w:cs="Arial"/>
                <w:color w:val="000000"/>
                <w:szCs w:val="22"/>
              </w:rPr>
            </w:pPr>
            <w:r w:rsidRPr="00735689">
              <w:rPr>
                <w:rFonts w:ascii="Arial" w:hAnsi="Arial" w:cs="Arial"/>
                <w:color w:val="000000"/>
                <w:szCs w:val="22"/>
              </w:rPr>
              <w:t>0.8</w:t>
            </w:r>
          </w:p>
        </w:tc>
        <w:tc>
          <w:tcPr>
            <w:tcW w:w="1080" w:type="dxa"/>
            <w:vAlign w:val="center"/>
          </w:tcPr>
          <w:p w14:paraId="31154E97" w14:textId="7D9284CD" w:rsidR="002A7100" w:rsidRPr="00735689" w:rsidRDefault="002A7100" w:rsidP="002A7100">
            <w:pPr>
              <w:jc w:val="right"/>
              <w:rPr>
                <w:rFonts w:ascii="Arial" w:hAnsi="Arial" w:cs="Arial"/>
                <w:color w:val="000000"/>
                <w:szCs w:val="22"/>
              </w:rPr>
            </w:pPr>
            <w:r w:rsidRPr="00735689">
              <w:rPr>
                <w:rFonts w:ascii="Arial" w:hAnsi="Arial" w:cs="Arial"/>
                <w:color w:val="000000"/>
                <w:szCs w:val="22"/>
              </w:rPr>
              <w:t>0.96</w:t>
            </w:r>
          </w:p>
        </w:tc>
      </w:tr>
      <w:tr w:rsidR="002A7100" w:rsidRPr="00735689" w14:paraId="628D90A0" w14:textId="77777777" w:rsidTr="005616A2">
        <w:tc>
          <w:tcPr>
            <w:tcW w:w="3330" w:type="dxa"/>
            <w:vAlign w:val="center"/>
          </w:tcPr>
          <w:p w14:paraId="706EC0FD" w14:textId="1DF5436B" w:rsidR="002A7100" w:rsidRPr="00735689" w:rsidRDefault="002A7100" w:rsidP="002A7100">
            <w:pPr>
              <w:rPr>
                <w:rFonts w:ascii="Arial" w:hAnsi="Arial" w:cs="Arial"/>
                <w:szCs w:val="22"/>
              </w:rPr>
            </w:pPr>
            <w:proofErr w:type="spellStart"/>
            <w:r w:rsidRPr="00735689">
              <w:rPr>
                <w:rFonts w:ascii="Arial" w:hAnsi="Arial" w:cs="Arial"/>
                <w:szCs w:val="22"/>
              </w:rPr>
              <w:t>unit_electricity_HD</w:t>
            </w:r>
            <w:proofErr w:type="spellEnd"/>
          </w:p>
        </w:tc>
        <w:tc>
          <w:tcPr>
            <w:tcW w:w="3960" w:type="dxa"/>
            <w:vAlign w:val="center"/>
          </w:tcPr>
          <w:p w14:paraId="51EB7087" w14:textId="04ADDDA6" w:rsidR="002A7100" w:rsidRPr="00735689" w:rsidRDefault="002A7100" w:rsidP="002A7100">
            <w:pPr>
              <w:rPr>
                <w:rFonts w:ascii="Arial" w:hAnsi="Arial" w:cs="Arial"/>
                <w:szCs w:val="22"/>
              </w:rPr>
            </w:pPr>
            <w:r w:rsidRPr="00735689">
              <w:rPr>
                <w:rFonts w:ascii="Arial" w:hAnsi="Arial" w:cs="Arial"/>
                <w:color w:val="000000"/>
                <w:szCs w:val="22"/>
              </w:rPr>
              <w:t>electricity demand for heat drying</w:t>
            </w:r>
          </w:p>
        </w:tc>
        <w:tc>
          <w:tcPr>
            <w:tcW w:w="1170" w:type="dxa"/>
            <w:vAlign w:val="center"/>
          </w:tcPr>
          <w:p w14:paraId="63EEAB62" w14:textId="077E48DA" w:rsidR="002A7100" w:rsidRPr="00735689" w:rsidRDefault="002A7100" w:rsidP="002A7100">
            <w:pPr>
              <w:rPr>
                <w:rFonts w:ascii="Arial" w:hAnsi="Arial" w:cs="Arial"/>
                <w:szCs w:val="22"/>
              </w:rPr>
            </w:pPr>
            <w:r w:rsidRPr="00735689">
              <w:rPr>
                <w:rFonts w:ascii="Arial" w:hAnsi="Arial" w:cs="Arial"/>
                <w:color w:val="000000"/>
                <w:szCs w:val="22"/>
              </w:rPr>
              <w:t>$·kWh</w:t>
            </w:r>
            <w:r w:rsidRPr="00735689">
              <w:rPr>
                <w:rFonts w:ascii="Arial" w:hAnsi="Arial" w:cs="Arial"/>
                <w:color w:val="000000"/>
                <w:szCs w:val="22"/>
                <w:vertAlign w:val="superscript"/>
              </w:rPr>
              <w:t>-1</w:t>
            </w:r>
          </w:p>
        </w:tc>
        <w:tc>
          <w:tcPr>
            <w:tcW w:w="720" w:type="dxa"/>
            <w:vAlign w:val="center"/>
          </w:tcPr>
          <w:p w14:paraId="5631CA02" w14:textId="4299B159" w:rsidR="002A7100" w:rsidRPr="00735689" w:rsidRDefault="002A7100" w:rsidP="002A7100">
            <w:pPr>
              <w:rPr>
                <w:rFonts w:ascii="Arial" w:hAnsi="Arial" w:cs="Arial"/>
                <w:szCs w:val="22"/>
              </w:rPr>
            </w:pPr>
            <w:r w:rsidRPr="00735689">
              <w:rPr>
                <w:rFonts w:ascii="Arial" w:hAnsi="Arial" w:cs="Arial"/>
                <w:color w:val="000000"/>
                <w:szCs w:val="22"/>
              </w:rPr>
              <w:t>#</w:t>
            </w:r>
            <w:r w:rsidR="00E800EE" w:rsidRPr="00735689">
              <w:rPr>
                <w:rFonts w:ascii="Arial" w:hAnsi="Arial" w:cs="Arial"/>
                <w:color w:val="000000"/>
                <w:szCs w:val="22"/>
              </w:rPr>
              <w:t>5.3</w:t>
            </w:r>
          </w:p>
        </w:tc>
        <w:tc>
          <w:tcPr>
            <w:tcW w:w="1170" w:type="dxa"/>
            <w:vAlign w:val="center"/>
          </w:tcPr>
          <w:p w14:paraId="4F1F8EC9" w14:textId="60CC0DF4" w:rsidR="002A7100" w:rsidRPr="00735689" w:rsidRDefault="002A7100" w:rsidP="002A7100">
            <w:pPr>
              <w:rPr>
                <w:rFonts w:ascii="Arial" w:hAnsi="Arial" w:cs="Arial"/>
                <w:szCs w:val="22"/>
              </w:rPr>
            </w:pPr>
            <w:r w:rsidRPr="00735689">
              <w:rPr>
                <w:rFonts w:ascii="Arial" w:hAnsi="Arial" w:cs="Arial"/>
                <w:color w:val="000000"/>
                <w:szCs w:val="22"/>
              </w:rPr>
              <w:t>uniform</w:t>
            </w:r>
          </w:p>
        </w:tc>
        <w:tc>
          <w:tcPr>
            <w:tcW w:w="1080" w:type="dxa"/>
            <w:vAlign w:val="center"/>
          </w:tcPr>
          <w:p w14:paraId="08B5899E" w14:textId="3B96988B" w:rsidR="002A7100" w:rsidRPr="00735689" w:rsidRDefault="002A7100" w:rsidP="002A7100">
            <w:pPr>
              <w:jc w:val="right"/>
              <w:rPr>
                <w:rFonts w:ascii="Arial" w:hAnsi="Arial" w:cs="Arial"/>
                <w:szCs w:val="22"/>
              </w:rPr>
            </w:pPr>
            <w:r w:rsidRPr="00735689">
              <w:rPr>
                <w:rFonts w:ascii="Arial" w:hAnsi="Arial" w:cs="Arial"/>
                <w:color w:val="000000"/>
                <w:szCs w:val="22"/>
              </w:rPr>
              <w:t>171</w:t>
            </w:r>
          </w:p>
        </w:tc>
        <w:tc>
          <w:tcPr>
            <w:tcW w:w="1170" w:type="dxa"/>
            <w:vAlign w:val="center"/>
          </w:tcPr>
          <w:p w14:paraId="376D28A6" w14:textId="0F835135" w:rsidR="002A7100" w:rsidRPr="00735689" w:rsidRDefault="002A7100" w:rsidP="002A7100">
            <w:pPr>
              <w:jc w:val="right"/>
              <w:rPr>
                <w:rFonts w:ascii="Arial" w:hAnsi="Arial" w:cs="Arial"/>
                <w:szCs w:val="22"/>
              </w:rPr>
            </w:pPr>
            <w:r w:rsidRPr="00735689">
              <w:rPr>
                <w:rFonts w:ascii="Arial" w:hAnsi="Arial" w:cs="Arial"/>
                <w:color w:val="000000"/>
                <w:szCs w:val="22"/>
              </w:rPr>
              <w:t>214</w:t>
            </w:r>
          </w:p>
        </w:tc>
        <w:tc>
          <w:tcPr>
            <w:tcW w:w="1080" w:type="dxa"/>
            <w:vAlign w:val="center"/>
          </w:tcPr>
          <w:p w14:paraId="01CAF7B5" w14:textId="7498189F" w:rsidR="002A7100" w:rsidRPr="00735689" w:rsidRDefault="002A7100" w:rsidP="002A7100">
            <w:pPr>
              <w:jc w:val="right"/>
              <w:rPr>
                <w:rFonts w:ascii="Arial" w:hAnsi="Arial" w:cs="Arial"/>
                <w:szCs w:val="22"/>
              </w:rPr>
            </w:pPr>
            <w:r w:rsidRPr="00735689">
              <w:rPr>
                <w:rFonts w:ascii="Arial" w:hAnsi="Arial" w:cs="Arial"/>
                <w:color w:val="000000"/>
                <w:szCs w:val="22"/>
              </w:rPr>
              <w:t>257</w:t>
            </w:r>
          </w:p>
        </w:tc>
      </w:tr>
      <w:tr w:rsidR="002A7100" w:rsidRPr="00735689" w14:paraId="4625393B" w14:textId="77777777" w:rsidTr="005616A2">
        <w:tc>
          <w:tcPr>
            <w:tcW w:w="3330" w:type="dxa"/>
            <w:vAlign w:val="center"/>
          </w:tcPr>
          <w:p w14:paraId="648F562A" w14:textId="618CBBCB" w:rsidR="002A7100" w:rsidRPr="00735689" w:rsidRDefault="002A7100" w:rsidP="002A7100">
            <w:pPr>
              <w:rPr>
                <w:rFonts w:ascii="Arial" w:hAnsi="Arial" w:cs="Arial"/>
                <w:szCs w:val="22"/>
              </w:rPr>
            </w:pPr>
            <w:proofErr w:type="spellStart"/>
            <w:r w:rsidRPr="00735689">
              <w:rPr>
                <w:rFonts w:ascii="Arial" w:hAnsi="Arial" w:cs="Arial"/>
                <w:szCs w:val="22"/>
              </w:rPr>
              <w:t>combustion_eff_SI</w:t>
            </w:r>
            <w:proofErr w:type="spellEnd"/>
          </w:p>
        </w:tc>
        <w:tc>
          <w:tcPr>
            <w:tcW w:w="3960" w:type="dxa"/>
            <w:vAlign w:val="center"/>
          </w:tcPr>
          <w:p w14:paraId="2CE0E4D4" w14:textId="717E0807" w:rsidR="002A7100" w:rsidRPr="00735689" w:rsidRDefault="002A7100" w:rsidP="002A7100">
            <w:pPr>
              <w:rPr>
                <w:rFonts w:ascii="Arial" w:hAnsi="Arial" w:cs="Arial"/>
                <w:szCs w:val="22"/>
              </w:rPr>
            </w:pPr>
            <w:r w:rsidRPr="00735689">
              <w:rPr>
                <w:rFonts w:ascii="Arial" w:hAnsi="Arial" w:cs="Arial"/>
                <w:color w:val="000000"/>
                <w:szCs w:val="22"/>
              </w:rPr>
              <w:t>combustion efficiency for sintering</w:t>
            </w:r>
          </w:p>
        </w:tc>
        <w:tc>
          <w:tcPr>
            <w:tcW w:w="1170" w:type="dxa"/>
            <w:vAlign w:val="center"/>
          </w:tcPr>
          <w:p w14:paraId="69E972FB" w14:textId="3E6D91AA" w:rsidR="002A7100" w:rsidRPr="00735689" w:rsidRDefault="002A7100" w:rsidP="002A7100">
            <w:pPr>
              <w:rPr>
                <w:rFonts w:ascii="Arial" w:hAnsi="Arial" w:cs="Arial"/>
                <w:szCs w:val="22"/>
              </w:rPr>
            </w:pPr>
            <w:r w:rsidRPr="00735689">
              <w:rPr>
                <w:rFonts w:ascii="Arial" w:hAnsi="Arial" w:cs="Arial"/>
                <w:color w:val="000000"/>
                <w:szCs w:val="22"/>
              </w:rPr>
              <w:t>-</w:t>
            </w:r>
          </w:p>
        </w:tc>
        <w:tc>
          <w:tcPr>
            <w:tcW w:w="720" w:type="dxa"/>
            <w:vAlign w:val="center"/>
          </w:tcPr>
          <w:p w14:paraId="3BECEC56" w14:textId="28467033" w:rsidR="002A7100" w:rsidRPr="00735689" w:rsidRDefault="002A7100" w:rsidP="002A7100">
            <w:pPr>
              <w:rPr>
                <w:rFonts w:ascii="Arial" w:hAnsi="Arial" w:cs="Arial"/>
                <w:szCs w:val="22"/>
              </w:rPr>
            </w:pPr>
            <w:r w:rsidRPr="00735689">
              <w:rPr>
                <w:rFonts w:ascii="Arial" w:hAnsi="Arial" w:cs="Arial"/>
                <w:color w:val="000000"/>
                <w:szCs w:val="22"/>
              </w:rPr>
              <w:t>#</w:t>
            </w:r>
            <w:r w:rsidR="00E800EE" w:rsidRPr="00735689">
              <w:rPr>
                <w:rFonts w:ascii="Arial" w:hAnsi="Arial" w:cs="Arial"/>
                <w:color w:val="000000"/>
                <w:szCs w:val="22"/>
              </w:rPr>
              <w:t>5.3</w:t>
            </w:r>
          </w:p>
        </w:tc>
        <w:tc>
          <w:tcPr>
            <w:tcW w:w="1170" w:type="dxa"/>
            <w:vAlign w:val="center"/>
          </w:tcPr>
          <w:p w14:paraId="0B338154" w14:textId="04279ED5" w:rsidR="002A7100" w:rsidRPr="00735689" w:rsidRDefault="002A7100" w:rsidP="002A7100">
            <w:pPr>
              <w:rPr>
                <w:rFonts w:ascii="Arial" w:hAnsi="Arial" w:cs="Arial"/>
                <w:szCs w:val="22"/>
              </w:rPr>
            </w:pPr>
            <w:r w:rsidRPr="00735689">
              <w:rPr>
                <w:rFonts w:ascii="Arial" w:hAnsi="Arial" w:cs="Arial"/>
                <w:color w:val="000000"/>
                <w:szCs w:val="22"/>
              </w:rPr>
              <w:t>uniform</w:t>
            </w:r>
          </w:p>
        </w:tc>
        <w:tc>
          <w:tcPr>
            <w:tcW w:w="1080" w:type="dxa"/>
            <w:vAlign w:val="center"/>
          </w:tcPr>
          <w:p w14:paraId="51F51E13" w14:textId="7DE2FF60" w:rsidR="002A7100" w:rsidRPr="00735689" w:rsidRDefault="002A7100" w:rsidP="002A7100">
            <w:pPr>
              <w:jc w:val="right"/>
              <w:rPr>
                <w:rFonts w:ascii="Arial" w:hAnsi="Arial" w:cs="Arial"/>
                <w:szCs w:val="22"/>
              </w:rPr>
            </w:pPr>
            <w:r w:rsidRPr="00735689">
              <w:rPr>
                <w:rFonts w:ascii="Arial" w:hAnsi="Arial" w:cs="Arial"/>
                <w:color w:val="000000"/>
                <w:szCs w:val="22"/>
              </w:rPr>
              <w:t>0.64</w:t>
            </w:r>
          </w:p>
        </w:tc>
        <w:tc>
          <w:tcPr>
            <w:tcW w:w="1170" w:type="dxa"/>
            <w:vAlign w:val="center"/>
          </w:tcPr>
          <w:p w14:paraId="438F9F56" w14:textId="31CD8F0D" w:rsidR="002A7100" w:rsidRPr="00735689" w:rsidRDefault="002A7100" w:rsidP="002A7100">
            <w:pPr>
              <w:jc w:val="right"/>
              <w:rPr>
                <w:rFonts w:ascii="Arial" w:hAnsi="Arial" w:cs="Arial"/>
                <w:szCs w:val="22"/>
              </w:rPr>
            </w:pPr>
            <w:r w:rsidRPr="00735689">
              <w:rPr>
                <w:rFonts w:ascii="Arial" w:hAnsi="Arial" w:cs="Arial"/>
                <w:color w:val="000000"/>
                <w:szCs w:val="22"/>
              </w:rPr>
              <w:t>0.8</w:t>
            </w:r>
          </w:p>
        </w:tc>
        <w:tc>
          <w:tcPr>
            <w:tcW w:w="1080" w:type="dxa"/>
            <w:vAlign w:val="center"/>
          </w:tcPr>
          <w:p w14:paraId="794E266E" w14:textId="2CD48ABD" w:rsidR="002A7100" w:rsidRPr="00735689" w:rsidRDefault="002A7100" w:rsidP="002A7100">
            <w:pPr>
              <w:jc w:val="right"/>
              <w:rPr>
                <w:rFonts w:ascii="Arial" w:hAnsi="Arial" w:cs="Arial"/>
                <w:szCs w:val="22"/>
              </w:rPr>
            </w:pPr>
            <w:r w:rsidRPr="00735689">
              <w:rPr>
                <w:rFonts w:ascii="Arial" w:hAnsi="Arial" w:cs="Arial"/>
                <w:color w:val="000000"/>
                <w:szCs w:val="22"/>
              </w:rPr>
              <w:t>0.96</w:t>
            </w:r>
          </w:p>
        </w:tc>
      </w:tr>
      <w:tr w:rsidR="002A7100" w:rsidRPr="00735689" w14:paraId="39416C39" w14:textId="77777777" w:rsidTr="005616A2">
        <w:tc>
          <w:tcPr>
            <w:tcW w:w="3330" w:type="dxa"/>
            <w:vAlign w:val="center"/>
          </w:tcPr>
          <w:p w14:paraId="1D115C3C" w14:textId="455C4AB0" w:rsidR="002A7100" w:rsidRPr="00735689" w:rsidRDefault="002A7100" w:rsidP="002A7100">
            <w:pPr>
              <w:rPr>
                <w:rFonts w:ascii="Arial" w:hAnsi="Arial" w:cs="Arial"/>
                <w:szCs w:val="22"/>
              </w:rPr>
            </w:pPr>
            <w:proofErr w:type="spellStart"/>
            <w:r w:rsidRPr="00735689">
              <w:rPr>
                <w:rFonts w:ascii="Arial" w:hAnsi="Arial" w:cs="Arial"/>
                <w:szCs w:val="22"/>
              </w:rPr>
              <w:t>unit_electricity_SI</w:t>
            </w:r>
            <w:proofErr w:type="spellEnd"/>
          </w:p>
        </w:tc>
        <w:tc>
          <w:tcPr>
            <w:tcW w:w="3960" w:type="dxa"/>
            <w:vAlign w:val="center"/>
          </w:tcPr>
          <w:p w14:paraId="76853DDB" w14:textId="32AF49F6" w:rsidR="002A7100" w:rsidRPr="00735689" w:rsidRDefault="002A7100" w:rsidP="002A7100">
            <w:pPr>
              <w:rPr>
                <w:rFonts w:ascii="Arial" w:hAnsi="Arial" w:cs="Arial"/>
                <w:szCs w:val="22"/>
              </w:rPr>
            </w:pPr>
            <w:r w:rsidRPr="00735689">
              <w:rPr>
                <w:rFonts w:ascii="Arial" w:hAnsi="Arial" w:cs="Arial"/>
                <w:color w:val="000000"/>
                <w:szCs w:val="22"/>
              </w:rPr>
              <w:t>electricity demand for sintering</w:t>
            </w:r>
          </w:p>
        </w:tc>
        <w:tc>
          <w:tcPr>
            <w:tcW w:w="1170" w:type="dxa"/>
            <w:vAlign w:val="center"/>
          </w:tcPr>
          <w:p w14:paraId="3E0C2E6E" w14:textId="060D1008" w:rsidR="002A7100" w:rsidRPr="00735689" w:rsidRDefault="002A7100" w:rsidP="002A7100">
            <w:pPr>
              <w:rPr>
                <w:rFonts w:ascii="Arial" w:hAnsi="Arial" w:cs="Arial"/>
                <w:szCs w:val="22"/>
              </w:rPr>
            </w:pPr>
            <w:r w:rsidRPr="00735689">
              <w:rPr>
                <w:rFonts w:ascii="Arial" w:hAnsi="Arial" w:cs="Arial"/>
                <w:color w:val="000000"/>
                <w:szCs w:val="22"/>
              </w:rPr>
              <w:t>$·kWh</w:t>
            </w:r>
            <w:r w:rsidRPr="00735689">
              <w:rPr>
                <w:rFonts w:ascii="Arial" w:hAnsi="Arial" w:cs="Arial"/>
                <w:color w:val="000000"/>
                <w:szCs w:val="22"/>
                <w:vertAlign w:val="superscript"/>
              </w:rPr>
              <w:t>-1</w:t>
            </w:r>
          </w:p>
        </w:tc>
        <w:tc>
          <w:tcPr>
            <w:tcW w:w="720" w:type="dxa"/>
            <w:vAlign w:val="center"/>
          </w:tcPr>
          <w:p w14:paraId="745E1A7C" w14:textId="2BF10150" w:rsidR="002A7100" w:rsidRPr="00735689" w:rsidRDefault="002A7100" w:rsidP="002A7100">
            <w:pPr>
              <w:rPr>
                <w:rFonts w:ascii="Arial" w:hAnsi="Arial" w:cs="Arial"/>
                <w:szCs w:val="22"/>
              </w:rPr>
            </w:pPr>
            <w:r w:rsidRPr="00735689">
              <w:rPr>
                <w:rFonts w:ascii="Arial" w:hAnsi="Arial" w:cs="Arial"/>
                <w:color w:val="000000"/>
                <w:szCs w:val="22"/>
              </w:rPr>
              <w:t>#</w:t>
            </w:r>
            <w:r w:rsidR="00E800EE" w:rsidRPr="00735689">
              <w:rPr>
                <w:rFonts w:ascii="Arial" w:hAnsi="Arial" w:cs="Arial"/>
                <w:color w:val="000000"/>
                <w:szCs w:val="22"/>
              </w:rPr>
              <w:t>5.3</w:t>
            </w:r>
          </w:p>
        </w:tc>
        <w:tc>
          <w:tcPr>
            <w:tcW w:w="1170" w:type="dxa"/>
            <w:vAlign w:val="center"/>
          </w:tcPr>
          <w:p w14:paraId="592AEFCC" w14:textId="70344C1F" w:rsidR="002A7100" w:rsidRPr="00735689" w:rsidRDefault="002A7100" w:rsidP="002A7100">
            <w:pPr>
              <w:rPr>
                <w:rFonts w:ascii="Arial" w:hAnsi="Arial" w:cs="Arial"/>
                <w:szCs w:val="22"/>
              </w:rPr>
            </w:pPr>
            <w:r w:rsidRPr="00735689">
              <w:rPr>
                <w:rFonts w:ascii="Arial" w:hAnsi="Arial" w:cs="Arial"/>
                <w:color w:val="000000"/>
                <w:szCs w:val="22"/>
              </w:rPr>
              <w:t>uniform</w:t>
            </w:r>
          </w:p>
        </w:tc>
        <w:tc>
          <w:tcPr>
            <w:tcW w:w="1080" w:type="dxa"/>
            <w:vAlign w:val="center"/>
          </w:tcPr>
          <w:p w14:paraId="5F3E3C8D" w14:textId="7CED6D9D" w:rsidR="002A7100" w:rsidRPr="00735689" w:rsidRDefault="00DD7F05" w:rsidP="002A7100">
            <w:pPr>
              <w:jc w:val="right"/>
              <w:rPr>
                <w:rFonts w:ascii="Arial" w:hAnsi="Arial" w:cs="Arial"/>
                <w:szCs w:val="22"/>
              </w:rPr>
            </w:pPr>
            <w:r>
              <w:rPr>
                <w:rFonts w:ascii="Arial" w:hAnsi="Arial" w:cs="Arial"/>
                <w:color w:val="000000"/>
                <w:szCs w:val="22"/>
              </w:rPr>
              <w:t>24</w:t>
            </w:r>
          </w:p>
        </w:tc>
        <w:tc>
          <w:tcPr>
            <w:tcW w:w="1170" w:type="dxa"/>
            <w:vAlign w:val="center"/>
          </w:tcPr>
          <w:p w14:paraId="71A5C616" w14:textId="5DA257E5" w:rsidR="002A7100" w:rsidRPr="00735689" w:rsidRDefault="00DD7F05" w:rsidP="002A7100">
            <w:pPr>
              <w:jc w:val="right"/>
              <w:rPr>
                <w:rFonts w:ascii="Arial" w:hAnsi="Arial" w:cs="Arial"/>
                <w:szCs w:val="22"/>
              </w:rPr>
            </w:pPr>
            <w:r>
              <w:rPr>
                <w:rFonts w:ascii="Arial" w:hAnsi="Arial" w:cs="Arial"/>
                <w:color w:val="000000"/>
                <w:szCs w:val="22"/>
              </w:rPr>
              <w:t>3</w:t>
            </w:r>
            <w:r w:rsidR="002A7100" w:rsidRPr="00735689">
              <w:rPr>
                <w:rFonts w:ascii="Arial" w:hAnsi="Arial" w:cs="Arial"/>
                <w:color w:val="000000"/>
                <w:szCs w:val="22"/>
              </w:rPr>
              <w:t>0</w:t>
            </w:r>
          </w:p>
        </w:tc>
        <w:tc>
          <w:tcPr>
            <w:tcW w:w="1080" w:type="dxa"/>
            <w:vAlign w:val="center"/>
          </w:tcPr>
          <w:p w14:paraId="305147EF" w14:textId="684F86D9" w:rsidR="002A7100" w:rsidRPr="00735689" w:rsidRDefault="00DD7F05" w:rsidP="002A7100">
            <w:pPr>
              <w:jc w:val="right"/>
              <w:rPr>
                <w:rFonts w:ascii="Arial" w:hAnsi="Arial" w:cs="Arial"/>
                <w:szCs w:val="22"/>
              </w:rPr>
            </w:pPr>
            <w:r>
              <w:rPr>
                <w:rFonts w:ascii="Arial" w:hAnsi="Arial" w:cs="Arial"/>
                <w:color w:val="000000"/>
                <w:szCs w:val="22"/>
              </w:rPr>
              <w:t>36</w:t>
            </w:r>
          </w:p>
        </w:tc>
      </w:tr>
      <w:tr w:rsidR="002A7100" w:rsidRPr="00735689" w14:paraId="0B912C10" w14:textId="77777777" w:rsidTr="005616A2">
        <w:tc>
          <w:tcPr>
            <w:tcW w:w="13680" w:type="dxa"/>
            <w:gridSpan w:val="8"/>
            <w:shd w:val="clear" w:color="auto" w:fill="BFBFBF" w:themeFill="background1" w:themeFillShade="BF"/>
            <w:vAlign w:val="center"/>
          </w:tcPr>
          <w:p w14:paraId="2AB56284" w14:textId="70A2E2EE" w:rsidR="002A7100" w:rsidRPr="00735689" w:rsidRDefault="002A7100" w:rsidP="002A7100">
            <w:pPr>
              <w:jc w:val="center"/>
              <w:rPr>
                <w:rFonts w:ascii="Arial" w:hAnsi="Arial" w:cs="Arial"/>
                <w:b/>
                <w:bCs/>
                <w:i/>
                <w:iCs/>
                <w:szCs w:val="22"/>
              </w:rPr>
            </w:pPr>
            <w:r w:rsidRPr="00735689">
              <w:rPr>
                <w:rFonts w:ascii="Arial" w:hAnsi="Arial" w:cs="Arial"/>
                <w:b/>
                <w:bCs/>
                <w:i/>
                <w:iCs/>
                <w:szCs w:val="22"/>
              </w:rPr>
              <w:t>TEA</w:t>
            </w:r>
          </w:p>
        </w:tc>
      </w:tr>
      <w:tr w:rsidR="0025219B" w:rsidRPr="00735689" w14:paraId="02DF26ED" w14:textId="77777777" w:rsidTr="0025219B">
        <w:tc>
          <w:tcPr>
            <w:tcW w:w="7290" w:type="dxa"/>
            <w:gridSpan w:val="2"/>
            <w:vAlign w:val="center"/>
          </w:tcPr>
          <w:p w14:paraId="77EFE57B" w14:textId="519A8152" w:rsidR="0025219B" w:rsidRPr="00735689" w:rsidRDefault="0025219B" w:rsidP="0025219B">
            <w:pPr>
              <w:jc w:val="center"/>
              <w:rPr>
                <w:rFonts w:ascii="Arial" w:hAnsi="Arial" w:cs="Arial"/>
                <w:color w:val="000000"/>
                <w:szCs w:val="22"/>
              </w:rPr>
            </w:pPr>
            <w:r w:rsidRPr="00735689">
              <w:rPr>
                <w:rFonts w:ascii="Arial" w:hAnsi="Arial" w:cs="Arial"/>
                <w:color w:val="000000"/>
                <w:szCs w:val="22"/>
              </w:rPr>
              <w:t>landfill</w:t>
            </w:r>
            <w:r>
              <w:rPr>
                <w:rFonts w:ascii="Arial" w:hAnsi="Arial" w:cs="Arial"/>
                <w:color w:val="000000"/>
                <w:szCs w:val="22"/>
              </w:rPr>
              <w:t xml:space="preserve"> disposal</w:t>
            </w:r>
            <w:r w:rsidRPr="00735689">
              <w:rPr>
                <w:rFonts w:ascii="Arial" w:hAnsi="Arial" w:cs="Arial"/>
                <w:color w:val="000000"/>
                <w:szCs w:val="22"/>
              </w:rPr>
              <w:t xml:space="preserve"> cost</w:t>
            </w:r>
          </w:p>
        </w:tc>
        <w:tc>
          <w:tcPr>
            <w:tcW w:w="1170" w:type="dxa"/>
            <w:vAlign w:val="center"/>
          </w:tcPr>
          <w:p w14:paraId="49438955" w14:textId="0F41F4C2" w:rsidR="0025219B" w:rsidRPr="00735689" w:rsidRDefault="0025219B" w:rsidP="00DD7F05">
            <w:pPr>
              <w:rPr>
                <w:rFonts w:ascii="Arial" w:hAnsi="Arial" w:cs="Arial"/>
                <w:color w:val="000000"/>
                <w:szCs w:val="22"/>
              </w:rPr>
            </w:pPr>
            <w:r w:rsidRPr="00735689">
              <w:rPr>
                <w:rFonts w:ascii="Arial" w:hAnsi="Arial" w:cs="Arial"/>
                <w:color w:val="000000"/>
                <w:szCs w:val="22"/>
              </w:rPr>
              <w:t>$·tonne</w:t>
            </w:r>
            <w:r w:rsidRPr="00735689">
              <w:rPr>
                <w:rFonts w:ascii="Arial" w:hAnsi="Arial" w:cs="Arial"/>
                <w:color w:val="000000"/>
                <w:szCs w:val="22"/>
                <w:vertAlign w:val="superscript"/>
              </w:rPr>
              <w:t>-1</w:t>
            </w:r>
          </w:p>
        </w:tc>
        <w:tc>
          <w:tcPr>
            <w:tcW w:w="720" w:type="dxa"/>
            <w:vAlign w:val="center"/>
          </w:tcPr>
          <w:p w14:paraId="3EF86010" w14:textId="7057812D" w:rsidR="0025219B" w:rsidRPr="00735689" w:rsidRDefault="0025219B" w:rsidP="00DD7F05">
            <w:pPr>
              <w:rPr>
                <w:rFonts w:ascii="Arial" w:hAnsi="Arial" w:cs="Arial"/>
                <w:color w:val="000000"/>
                <w:szCs w:val="22"/>
              </w:rPr>
            </w:pPr>
            <w:r w:rsidRPr="00735689">
              <w:rPr>
                <w:rFonts w:ascii="Arial" w:hAnsi="Arial" w:cs="Arial"/>
                <w:color w:val="000000"/>
                <w:szCs w:val="22"/>
              </w:rPr>
              <w:t>#5.3</w:t>
            </w:r>
          </w:p>
        </w:tc>
        <w:tc>
          <w:tcPr>
            <w:tcW w:w="1170" w:type="dxa"/>
            <w:vAlign w:val="center"/>
          </w:tcPr>
          <w:p w14:paraId="598A2C03" w14:textId="68039F38" w:rsidR="0025219B" w:rsidRPr="00735689" w:rsidRDefault="0025219B" w:rsidP="00DD7F05">
            <w:pPr>
              <w:rPr>
                <w:rFonts w:ascii="Arial" w:hAnsi="Arial" w:cs="Arial"/>
                <w:color w:val="000000"/>
                <w:szCs w:val="22"/>
              </w:rPr>
            </w:pPr>
            <w:r w:rsidRPr="00735689">
              <w:rPr>
                <w:rFonts w:ascii="Arial" w:hAnsi="Arial" w:cs="Arial"/>
                <w:color w:val="000000"/>
                <w:szCs w:val="22"/>
              </w:rPr>
              <w:t>uniform</w:t>
            </w:r>
          </w:p>
        </w:tc>
        <w:tc>
          <w:tcPr>
            <w:tcW w:w="1080" w:type="dxa"/>
            <w:vAlign w:val="center"/>
          </w:tcPr>
          <w:p w14:paraId="24C76601" w14:textId="32631A11" w:rsidR="0025219B" w:rsidRPr="00735689" w:rsidRDefault="0025219B" w:rsidP="00DD7F05">
            <w:pPr>
              <w:jc w:val="right"/>
              <w:rPr>
                <w:rFonts w:ascii="Arial" w:hAnsi="Arial" w:cs="Arial"/>
                <w:color w:val="000000"/>
                <w:szCs w:val="22"/>
              </w:rPr>
            </w:pPr>
            <w:r>
              <w:rPr>
                <w:rFonts w:ascii="Arial" w:hAnsi="Arial" w:cs="Arial"/>
                <w:color w:val="000000"/>
                <w:szCs w:val="22"/>
              </w:rPr>
              <w:t>54.9</w:t>
            </w:r>
          </w:p>
        </w:tc>
        <w:tc>
          <w:tcPr>
            <w:tcW w:w="1170" w:type="dxa"/>
            <w:vAlign w:val="center"/>
          </w:tcPr>
          <w:p w14:paraId="10A0F1F5" w14:textId="6B754B46" w:rsidR="0025219B" w:rsidRPr="00735689" w:rsidRDefault="0025219B" w:rsidP="00DD7F05">
            <w:pPr>
              <w:jc w:val="right"/>
              <w:rPr>
                <w:rFonts w:ascii="Arial" w:hAnsi="Arial" w:cs="Arial"/>
                <w:color w:val="000000"/>
                <w:szCs w:val="22"/>
              </w:rPr>
            </w:pPr>
            <w:r>
              <w:rPr>
                <w:rFonts w:ascii="Arial" w:hAnsi="Arial" w:cs="Arial"/>
                <w:color w:val="000000"/>
                <w:szCs w:val="22"/>
              </w:rPr>
              <w:t>68.7</w:t>
            </w:r>
          </w:p>
        </w:tc>
        <w:tc>
          <w:tcPr>
            <w:tcW w:w="1080" w:type="dxa"/>
            <w:vAlign w:val="center"/>
          </w:tcPr>
          <w:p w14:paraId="096F0352" w14:textId="560D56C3" w:rsidR="0025219B" w:rsidRPr="00735689" w:rsidRDefault="0025219B" w:rsidP="00DD7F05">
            <w:pPr>
              <w:jc w:val="right"/>
              <w:rPr>
                <w:rFonts w:ascii="Arial" w:hAnsi="Arial" w:cs="Arial"/>
                <w:color w:val="000000"/>
                <w:szCs w:val="22"/>
              </w:rPr>
            </w:pPr>
            <w:r>
              <w:rPr>
                <w:rFonts w:ascii="Arial" w:hAnsi="Arial" w:cs="Arial"/>
                <w:color w:val="000000"/>
                <w:szCs w:val="22"/>
              </w:rPr>
              <w:t>82.4</w:t>
            </w:r>
          </w:p>
        </w:tc>
      </w:tr>
      <w:tr w:rsidR="0025219B" w:rsidRPr="00735689" w14:paraId="42345309" w14:textId="77777777" w:rsidTr="0025219B">
        <w:tc>
          <w:tcPr>
            <w:tcW w:w="7290" w:type="dxa"/>
            <w:gridSpan w:val="2"/>
            <w:vAlign w:val="center"/>
          </w:tcPr>
          <w:p w14:paraId="057B22B2" w14:textId="190324DE" w:rsidR="0025219B" w:rsidRPr="00735689" w:rsidRDefault="0025219B" w:rsidP="0025219B">
            <w:pPr>
              <w:jc w:val="center"/>
              <w:rPr>
                <w:rFonts w:ascii="Arial" w:hAnsi="Arial" w:cs="Arial"/>
                <w:szCs w:val="22"/>
              </w:rPr>
            </w:pPr>
            <w:r>
              <w:rPr>
                <w:rFonts w:ascii="Arial" w:hAnsi="Arial" w:cs="Arial"/>
                <w:color w:val="000000"/>
                <w:szCs w:val="22"/>
              </w:rPr>
              <w:t>H</w:t>
            </w:r>
            <w:r w:rsidRPr="0025219B">
              <w:rPr>
                <w:rFonts w:ascii="Arial" w:hAnsi="Arial" w:cs="Arial"/>
                <w:color w:val="000000"/>
                <w:szCs w:val="22"/>
                <w:vertAlign w:val="subscript"/>
              </w:rPr>
              <w:t>2</w:t>
            </w:r>
            <w:r>
              <w:rPr>
                <w:rFonts w:ascii="Arial" w:hAnsi="Arial" w:cs="Arial"/>
                <w:color w:val="000000"/>
                <w:szCs w:val="22"/>
              </w:rPr>
              <w:t>SO</w:t>
            </w:r>
            <w:r w:rsidRPr="0025219B">
              <w:rPr>
                <w:rFonts w:ascii="Arial" w:hAnsi="Arial" w:cs="Arial"/>
                <w:color w:val="000000"/>
                <w:szCs w:val="22"/>
                <w:vertAlign w:val="subscript"/>
              </w:rPr>
              <w:t>4</w:t>
            </w:r>
            <w:r w:rsidRPr="00735689">
              <w:rPr>
                <w:rFonts w:ascii="Arial" w:hAnsi="Arial" w:cs="Arial"/>
                <w:color w:val="000000"/>
                <w:szCs w:val="22"/>
              </w:rPr>
              <w:t xml:space="preserve"> price</w:t>
            </w:r>
          </w:p>
        </w:tc>
        <w:tc>
          <w:tcPr>
            <w:tcW w:w="1170" w:type="dxa"/>
            <w:vAlign w:val="center"/>
          </w:tcPr>
          <w:p w14:paraId="41B38139" w14:textId="2CABA37D" w:rsidR="0025219B" w:rsidRPr="00735689" w:rsidRDefault="0025219B" w:rsidP="002A7100">
            <w:pPr>
              <w:rPr>
                <w:rFonts w:ascii="Arial" w:hAnsi="Arial" w:cs="Arial"/>
                <w:szCs w:val="22"/>
              </w:rPr>
            </w:pPr>
            <w:r w:rsidRPr="00735689">
              <w:rPr>
                <w:rFonts w:ascii="Arial" w:hAnsi="Arial" w:cs="Arial"/>
                <w:color w:val="000000"/>
                <w:szCs w:val="22"/>
              </w:rPr>
              <w:t>$·L</w:t>
            </w:r>
            <w:r w:rsidRPr="00735689">
              <w:rPr>
                <w:rFonts w:ascii="Arial" w:hAnsi="Arial" w:cs="Arial"/>
                <w:color w:val="000000"/>
                <w:szCs w:val="22"/>
                <w:vertAlign w:val="superscript"/>
              </w:rPr>
              <w:t>-1</w:t>
            </w:r>
          </w:p>
        </w:tc>
        <w:tc>
          <w:tcPr>
            <w:tcW w:w="720" w:type="dxa"/>
            <w:vAlign w:val="center"/>
          </w:tcPr>
          <w:p w14:paraId="1E7133FD" w14:textId="751DDB8D" w:rsidR="0025219B" w:rsidRPr="00735689" w:rsidRDefault="0025219B" w:rsidP="002A7100">
            <w:pPr>
              <w:rPr>
                <w:rFonts w:ascii="Arial" w:hAnsi="Arial" w:cs="Arial"/>
                <w:szCs w:val="22"/>
              </w:rPr>
            </w:pPr>
            <w:r w:rsidRPr="00735689">
              <w:rPr>
                <w:rFonts w:ascii="Arial" w:hAnsi="Arial" w:cs="Arial"/>
                <w:color w:val="000000"/>
                <w:szCs w:val="22"/>
              </w:rPr>
              <w:t>#5.3</w:t>
            </w:r>
          </w:p>
        </w:tc>
        <w:tc>
          <w:tcPr>
            <w:tcW w:w="1170" w:type="dxa"/>
            <w:vAlign w:val="center"/>
          </w:tcPr>
          <w:p w14:paraId="77E420F0" w14:textId="333A661F" w:rsidR="0025219B" w:rsidRPr="00735689" w:rsidRDefault="0025219B" w:rsidP="002A7100">
            <w:pPr>
              <w:rPr>
                <w:rFonts w:ascii="Arial" w:hAnsi="Arial" w:cs="Arial"/>
                <w:szCs w:val="22"/>
              </w:rPr>
            </w:pPr>
            <w:r w:rsidRPr="00735689">
              <w:rPr>
                <w:rFonts w:ascii="Arial" w:hAnsi="Arial" w:cs="Arial"/>
                <w:color w:val="000000"/>
                <w:szCs w:val="22"/>
              </w:rPr>
              <w:t>uniform</w:t>
            </w:r>
          </w:p>
        </w:tc>
        <w:tc>
          <w:tcPr>
            <w:tcW w:w="1080" w:type="dxa"/>
            <w:vAlign w:val="center"/>
          </w:tcPr>
          <w:p w14:paraId="05D08197" w14:textId="79EC6A6C" w:rsidR="0025219B" w:rsidRPr="00735689" w:rsidRDefault="0025219B" w:rsidP="002A7100">
            <w:pPr>
              <w:jc w:val="right"/>
              <w:rPr>
                <w:rFonts w:ascii="Arial" w:hAnsi="Arial" w:cs="Arial"/>
                <w:szCs w:val="22"/>
              </w:rPr>
            </w:pPr>
            <w:r w:rsidRPr="00735689">
              <w:rPr>
                <w:rFonts w:ascii="Arial" w:hAnsi="Arial" w:cs="Arial"/>
                <w:color w:val="000000"/>
                <w:szCs w:val="22"/>
              </w:rPr>
              <w:t>0.064</w:t>
            </w:r>
          </w:p>
        </w:tc>
        <w:tc>
          <w:tcPr>
            <w:tcW w:w="1170" w:type="dxa"/>
            <w:vAlign w:val="center"/>
          </w:tcPr>
          <w:p w14:paraId="2B082EA3" w14:textId="2614161B" w:rsidR="0025219B" w:rsidRPr="00735689" w:rsidRDefault="0025219B" w:rsidP="002A7100">
            <w:pPr>
              <w:jc w:val="right"/>
              <w:rPr>
                <w:rFonts w:ascii="Arial" w:hAnsi="Arial" w:cs="Arial"/>
                <w:szCs w:val="22"/>
              </w:rPr>
            </w:pPr>
            <w:r w:rsidRPr="00735689">
              <w:rPr>
                <w:rFonts w:ascii="Arial" w:hAnsi="Arial" w:cs="Arial"/>
                <w:color w:val="000000"/>
                <w:szCs w:val="22"/>
              </w:rPr>
              <w:t>0.08</w:t>
            </w:r>
          </w:p>
        </w:tc>
        <w:tc>
          <w:tcPr>
            <w:tcW w:w="1080" w:type="dxa"/>
            <w:vAlign w:val="center"/>
          </w:tcPr>
          <w:p w14:paraId="2133258D" w14:textId="150277B9" w:rsidR="0025219B" w:rsidRPr="00735689" w:rsidRDefault="0025219B" w:rsidP="002A7100">
            <w:pPr>
              <w:jc w:val="right"/>
              <w:rPr>
                <w:rFonts w:ascii="Arial" w:hAnsi="Arial" w:cs="Arial"/>
                <w:szCs w:val="22"/>
              </w:rPr>
            </w:pPr>
            <w:r w:rsidRPr="00735689">
              <w:rPr>
                <w:rFonts w:ascii="Arial" w:hAnsi="Arial" w:cs="Arial"/>
                <w:color w:val="000000"/>
                <w:szCs w:val="22"/>
              </w:rPr>
              <w:t>0.096</w:t>
            </w:r>
          </w:p>
        </w:tc>
      </w:tr>
      <w:tr w:rsidR="0025219B" w:rsidRPr="00735689" w14:paraId="14E091DC" w14:textId="77777777" w:rsidTr="0025219B">
        <w:tc>
          <w:tcPr>
            <w:tcW w:w="7290" w:type="dxa"/>
            <w:gridSpan w:val="2"/>
            <w:vAlign w:val="center"/>
          </w:tcPr>
          <w:p w14:paraId="62D55ADB" w14:textId="4D6D5356" w:rsidR="0025219B" w:rsidRPr="00735689" w:rsidRDefault="0025219B" w:rsidP="0025219B">
            <w:pPr>
              <w:jc w:val="center"/>
              <w:rPr>
                <w:rFonts w:ascii="Arial" w:hAnsi="Arial" w:cs="Arial"/>
                <w:szCs w:val="22"/>
              </w:rPr>
            </w:pPr>
            <w:r>
              <w:rPr>
                <w:rFonts w:ascii="Arial" w:hAnsi="Arial" w:cs="Arial"/>
                <w:color w:val="000000"/>
                <w:szCs w:val="22"/>
              </w:rPr>
              <w:t>H</w:t>
            </w:r>
            <w:r w:rsidRPr="0025219B">
              <w:rPr>
                <w:rFonts w:ascii="Arial" w:hAnsi="Arial" w:cs="Arial"/>
                <w:color w:val="000000"/>
                <w:szCs w:val="22"/>
                <w:vertAlign w:val="subscript"/>
              </w:rPr>
              <w:t>2</w:t>
            </w:r>
            <w:r>
              <w:rPr>
                <w:rFonts w:ascii="Arial" w:hAnsi="Arial" w:cs="Arial"/>
                <w:color w:val="000000"/>
                <w:szCs w:val="22"/>
              </w:rPr>
              <w:t>O</w:t>
            </w:r>
            <w:r w:rsidRPr="0025219B">
              <w:rPr>
                <w:rFonts w:ascii="Arial" w:hAnsi="Arial" w:cs="Arial"/>
                <w:color w:val="000000"/>
                <w:szCs w:val="22"/>
                <w:vertAlign w:val="subscript"/>
              </w:rPr>
              <w:t>2</w:t>
            </w:r>
            <w:r w:rsidRPr="00735689">
              <w:rPr>
                <w:rFonts w:ascii="Arial" w:hAnsi="Arial" w:cs="Arial"/>
                <w:color w:val="000000"/>
                <w:szCs w:val="22"/>
              </w:rPr>
              <w:t xml:space="preserve"> price</w:t>
            </w:r>
          </w:p>
        </w:tc>
        <w:tc>
          <w:tcPr>
            <w:tcW w:w="1170" w:type="dxa"/>
            <w:vAlign w:val="center"/>
          </w:tcPr>
          <w:p w14:paraId="14D70DF5" w14:textId="1E660B28" w:rsidR="0025219B" w:rsidRPr="00735689" w:rsidRDefault="0025219B" w:rsidP="002A7100">
            <w:pPr>
              <w:rPr>
                <w:rFonts w:ascii="Arial" w:hAnsi="Arial" w:cs="Arial"/>
                <w:szCs w:val="22"/>
              </w:rPr>
            </w:pPr>
            <w:r w:rsidRPr="00735689">
              <w:rPr>
                <w:rFonts w:ascii="Arial" w:hAnsi="Arial" w:cs="Arial"/>
                <w:color w:val="000000"/>
                <w:szCs w:val="22"/>
              </w:rPr>
              <w:t>$·L</w:t>
            </w:r>
            <w:r w:rsidRPr="00735689">
              <w:rPr>
                <w:rFonts w:ascii="Arial" w:hAnsi="Arial" w:cs="Arial"/>
                <w:color w:val="000000"/>
                <w:szCs w:val="22"/>
                <w:vertAlign w:val="superscript"/>
              </w:rPr>
              <w:t>-1</w:t>
            </w:r>
          </w:p>
        </w:tc>
        <w:tc>
          <w:tcPr>
            <w:tcW w:w="720" w:type="dxa"/>
            <w:vAlign w:val="center"/>
          </w:tcPr>
          <w:p w14:paraId="193F3444" w14:textId="6AC2C031" w:rsidR="0025219B" w:rsidRPr="00735689" w:rsidRDefault="0025219B" w:rsidP="002A7100">
            <w:pPr>
              <w:rPr>
                <w:rFonts w:ascii="Arial" w:hAnsi="Arial" w:cs="Arial"/>
                <w:szCs w:val="22"/>
              </w:rPr>
            </w:pPr>
            <w:r w:rsidRPr="00735689">
              <w:rPr>
                <w:rFonts w:ascii="Arial" w:hAnsi="Arial" w:cs="Arial"/>
                <w:color w:val="000000"/>
                <w:szCs w:val="22"/>
              </w:rPr>
              <w:t>#5.3</w:t>
            </w:r>
          </w:p>
        </w:tc>
        <w:tc>
          <w:tcPr>
            <w:tcW w:w="1170" w:type="dxa"/>
            <w:vAlign w:val="center"/>
          </w:tcPr>
          <w:p w14:paraId="28C4DA63" w14:textId="43A5AADF" w:rsidR="0025219B" w:rsidRPr="00735689" w:rsidRDefault="0025219B" w:rsidP="002A7100">
            <w:pPr>
              <w:rPr>
                <w:rFonts w:ascii="Arial" w:hAnsi="Arial" w:cs="Arial"/>
                <w:szCs w:val="22"/>
              </w:rPr>
            </w:pPr>
            <w:r w:rsidRPr="00735689">
              <w:rPr>
                <w:rFonts w:ascii="Arial" w:hAnsi="Arial" w:cs="Arial"/>
                <w:color w:val="000000"/>
                <w:szCs w:val="22"/>
              </w:rPr>
              <w:t>uniform</w:t>
            </w:r>
          </w:p>
        </w:tc>
        <w:tc>
          <w:tcPr>
            <w:tcW w:w="1080" w:type="dxa"/>
            <w:vAlign w:val="center"/>
          </w:tcPr>
          <w:p w14:paraId="22FADEF5" w14:textId="6B41384D" w:rsidR="0025219B" w:rsidRPr="00735689" w:rsidRDefault="0025219B" w:rsidP="002A7100">
            <w:pPr>
              <w:jc w:val="right"/>
              <w:rPr>
                <w:rFonts w:ascii="Arial" w:hAnsi="Arial" w:cs="Arial"/>
                <w:szCs w:val="22"/>
              </w:rPr>
            </w:pPr>
            <w:r w:rsidRPr="00735689">
              <w:rPr>
                <w:rFonts w:ascii="Arial" w:hAnsi="Arial" w:cs="Arial"/>
                <w:color w:val="000000"/>
                <w:szCs w:val="22"/>
              </w:rPr>
              <w:t>1.17</w:t>
            </w:r>
          </w:p>
        </w:tc>
        <w:tc>
          <w:tcPr>
            <w:tcW w:w="1170" w:type="dxa"/>
            <w:vAlign w:val="center"/>
          </w:tcPr>
          <w:p w14:paraId="0D48326D" w14:textId="2F1BE75A" w:rsidR="0025219B" w:rsidRPr="00735689" w:rsidRDefault="0025219B" w:rsidP="002A7100">
            <w:pPr>
              <w:jc w:val="right"/>
              <w:rPr>
                <w:rFonts w:ascii="Arial" w:hAnsi="Arial" w:cs="Arial"/>
                <w:szCs w:val="22"/>
              </w:rPr>
            </w:pPr>
            <w:r w:rsidRPr="00735689">
              <w:rPr>
                <w:rFonts w:ascii="Arial" w:hAnsi="Arial" w:cs="Arial"/>
                <w:color w:val="000000"/>
                <w:szCs w:val="22"/>
              </w:rPr>
              <w:t>1.46</w:t>
            </w:r>
          </w:p>
        </w:tc>
        <w:tc>
          <w:tcPr>
            <w:tcW w:w="1080" w:type="dxa"/>
            <w:vAlign w:val="center"/>
          </w:tcPr>
          <w:p w14:paraId="4CF2ACEB" w14:textId="4019E16D" w:rsidR="0025219B" w:rsidRPr="00735689" w:rsidRDefault="0025219B" w:rsidP="002A7100">
            <w:pPr>
              <w:jc w:val="right"/>
              <w:rPr>
                <w:rFonts w:ascii="Arial" w:hAnsi="Arial" w:cs="Arial"/>
                <w:szCs w:val="22"/>
              </w:rPr>
            </w:pPr>
            <w:r w:rsidRPr="00735689">
              <w:rPr>
                <w:rFonts w:ascii="Arial" w:hAnsi="Arial" w:cs="Arial"/>
                <w:color w:val="000000"/>
                <w:szCs w:val="22"/>
              </w:rPr>
              <w:t>1.75</w:t>
            </w:r>
          </w:p>
        </w:tc>
      </w:tr>
      <w:tr w:rsidR="0025219B" w:rsidRPr="00735689" w14:paraId="4168AE5F" w14:textId="77777777" w:rsidTr="0025219B">
        <w:tc>
          <w:tcPr>
            <w:tcW w:w="7290" w:type="dxa"/>
            <w:gridSpan w:val="2"/>
            <w:vAlign w:val="center"/>
          </w:tcPr>
          <w:p w14:paraId="0E9C216F" w14:textId="2229C08C" w:rsidR="0025219B" w:rsidRPr="00735689" w:rsidRDefault="0025219B" w:rsidP="0025219B">
            <w:pPr>
              <w:jc w:val="center"/>
              <w:rPr>
                <w:rFonts w:ascii="Arial" w:hAnsi="Arial" w:cs="Arial"/>
                <w:szCs w:val="22"/>
              </w:rPr>
            </w:pPr>
            <w:r w:rsidRPr="00735689">
              <w:rPr>
                <w:rFonts w:ascii="Arial" w:hAnsi="Arial" w:cs="Arial"/>
                <w:color w:val="000000"/>
                <w:szCs w:val="22"/>
              </w:rPr>
              <w:t>FePO</w:t>
            </w:r>
            <w:r w:rsidRPr="00735689">
              <w:rPr>
                <w:rFonts w:ascii="Arial" w:hAnsi="Arial" w:cs="Arial"/>
                <w:color w:val="000000"/>
                <w:szCs w:val="22"/>
                <w:vertAlign w:val="subscript"/>
              </w:rPr>
              <w:t>4</w:t>
            </w:r>
            <w:r w:rsidRPr="00735689">
              <w:rPr>
                <w:rFonts w:ascii="Arial" w:hAnsi="Arial" w:cs="Arial"/>
                <w:color w:val="000000"/>
                <w:szCs w:val="22"/>
              </w:rPr>
              <w:t xml:space="preserve"> price</w:t>
            </w:r>
          </w:p>
        </w:tc>
        <w:tc>
          <w:tcPr>
            <w:tcW w:w="1170" w:type="dxa"/>
            <w:vAlign w:val="center"/>
          </w:tcPr>
          <w:p w14:paraId="35C511D7" w14:textId="36CC881D" w:rsidR="0025219B" w:rsidRPr="00735689" w:rsidRDefault="0025219B" w:rsidP="00DD7F05">
            <w:pPr>
              <w:rPr>
                <w:rFonts w:ascii="Arial" w:hAnsi="Arial" w:cs="Arial"/>
                <w:szCs w:val="22"/>
              </w:rPr>
            </w:pPr>
            <w:r w:rsidRPr="00735689">
              <w:rPr>
                <w:rFonts w:ascii="Arial" w:hAnsi="Arial" w:cs="Arial"/>
                <w:color w:val="000000"/>
                <w:szCs w:val="22"/>
              </w:rPr>
              <w:t>$·kg</w:t>
            </w:r>
            <w:r w:rsidRPr="00735689">
              <w:rPr>
                <w:rFonts w:ascii="Arial" w:hAnsi="Arial" w:cs="Arial"/>
                <w:color w:val="000000"/>
                <w:szCs w:val="22"/>
                <w:vertAlign w:val="superscript"/>
              </w:rPr>
              <w:t>-1</w:t>
            </w:r>
          </w:p>
        </w:tc>
        <w:tc>
          <w:tcPr>
            <w:tcW w:w="720" w:type="dxa"/>
            <w:vAlign w:val="center"/>
          </w:tcPr>
          <w:p w14:paraId="644A2FA8" w14:textId="5F8E7E6D" w:rsidR="0025219B" w:rsidRPr="00735689" w:rsidRDefault="0025219B" w:rsidP="00DD7F05">
            <w:pPr>
              <w:rPr>
                <w:rFonts w:ascii="Arial" w:hAnsi="Arial" w:cs="Arial"/>
                <w:szCs w:val="22"/>
              </w:rPr>
            </w:pPr>
            <w:r w:rsidRPr="00735689">
              <w:rPr>
                <w:rFonts w:ascii="Arial" w:hAnsi="Arial" w:cs="Arial"/>
                <w:color w:val="000000"/>
                <w:szCs w:val="22"/>
              </w:rPr>
              <w:t>#5.3</w:t>
            </w:r>
          </w:p>
        </w:tc>
        <w:tc>
          <w:tcPr>
            <w:tcW w:w="1170" w:type="dxa"/>
            <w:vAlign w:val="center"/>
          </w:tcPr>
          <w:p w14:paraId="0D1335F9" w14:textId="7894F6C8" w:rsidR="0025219B" w:rsidRPr="00735689" w:rsidRDefault="0025219B" w:rsidP="00DD7F05">
            <w:pPr>
              <w:rPr>
                <w:rFonts w:ascii="Arial" w:hAnsi="Arial" w:cs="Arial"/>
                <w:szCs w:val="22"/>
              </w:rPr>
            </w:pPr>
            <w:r w:rsidRPr="00735689">
              <w:rPr>
                <w:rFonts w:ascii="Arial" w:hAnsi="Arial" w:cs="Arial"/>
                <w:color w:val="000000"/>
                <w:szCs w:val="22"/>
              </w:rPr>
              <w:t>uniform</w:t>
            </w:r>
          </w:p>
        </w:tc>
        <w:tc>
          <w:tcPr>
            <w:tcW w:w="1080" w:type="dxa"/>
            <w:vAlign w:val="center"/>
          </w:tcPr>
          <w:p w14:paraId="350A4130" w14:textId="05CC5909" w:rsidR="0025219B" w:rsidRPr="00735689" w:rsidRDefault="0025219B" w:rsidP="00DD7F05">
            <w:pPr>
              <w:jc w:val="right"/>
              <w:rPr>
                <w:rFonts w:ascii="Arial" w:hAnsi="Arial" w:cs="Arial"/>
                <w:szCs w:val="22"/>
              </w:rPr>
            </w:pPr>
            <w:r w:rsidRPr="00735689">
              <w:rPr>
                <w:rFonts w:ascii="Arial" w:hAnsi="Arial" w:cs="Arial"/>
                <w:color w:val="000000"/>
                <w:szCs w:val="22"/>
              </w:rPr>
              <w:t>1.71</w:t>
            </w:r>
          </w:p>
        </w:tc>
        <w:tc>
          <w:tcPr>
            <w:tcW w:w="1170" w:type="dxa"/>
            <w:vAlign w:val="center"/>
          </w:tcPr>
          <w:p w14:paraId="65739CF6" w14:textId="0B8063D9" w:rsidR="0025219B" w:rsidRPr="00735689" w:rsidRDefault="0025219B" w:rsidP="00DD7F05">
            <w:pPr>
              <w:jc w:val="right"/>
              <w:rPr>
                <w:rFonts w:ascii="Arial" w:hAnsi="Arial" w:cs="Arial"/>
                <w:szCs w:val="22"/>
              </w:rPr>
            </w:pPr>
            <w:r w:rsidRPr="00735689">
              <w:rPr>
                <w:rFonts w:ascii="Arial" w:hAnsi="Arial" w:cs="Arial"/>
                <w:color w:val="000000"/>
                <w:szCs w:val="22"/>
              </w:rPr>
              <w:t>2.14</w:t>
            </w:r>
          </w:p>
        </w:tc>
        <w:tc>
          <w:tcPr>
            <w:tcW w:w="1080" w:type="dxa"/>
            <w:vAlign w:val="center"/>
          </w:tcPr>
          <w:p w14:paraId="4550A221" w14:textId="57832A70" w:rsidR="0025219B" w:rsidRPr="00735689" w:rsidRDefault="0025219B" w:rsidP="00DD7F05">
            <w:pPr>
              <w:jc w:val="right"/>
              <w:rPr>
                <w:rFonts w:ascii="Arial" w:hAnsi="Arial" w:cs="Arial"/>
                <w:szCs w:val="22"/>
              </w:rPr>
            </w:pPr>
            <w:r w:rsidRPr="00735689">
              <w:rPr>
                <w:rFonts w:ascii="Arial" w:hAnsi="Arial" w:cs="Arial"/>
                <w:color w:val="000000"/>
                <w:szCs w:val="22"/>
              </w:rPr>
              <w:t>2.57</w:t>
            </w:r>
          </w:p>
        </w:tc>
      </w:tr>
      <w:tr w:rsidR="0025219B" w:rsidRPr="00735689" w14:paraId="48E72E5F" w14:textId="77777777" w:rsidTr="0025219B">
        <w:tc>
          <w:tcPr>
            <w:tcW w:w="7290" w:type="dxa"/>
            <w:gridSpan w:val="2"/>
            <w:vAlign w:val="center"/>
          </w:tcPr>
          <w:p w14:paraId="2D63FD20" w14:textId="3A9B0EE8" w:rsidR="0025219B" w:rsidRPr="00735689" w:rsidRDefault="0025219B" w:rsidP="0025219B">
            <w:pPr>
              <w:jc w:val="center"/>
              <w:rPr>
                <w:rFonts w:ascii="Arial" w:hAnsi="Arial" w:cs="Arial"/>
                <w:szCs w:val="22"/>
              </w:rPr>
            </w:pPr>
            <w:r w:rsidRPr="00735689">
              <w:rPr>
                <w:rFonts w:ascii="Arial" w:hAnsi="Arial" w:cs="Arial"/>
                <w:color w:val="000000"/>
                <w:szCs w:val="22"/>
              </w:rPr>
              <w:t>electricity price</w:t>
            </w:r>
          </w:p>
        </w:tc>
        <w:tc>
          <w:tcPr>
            <w:tcW w:w="1170" w:type="dxa"/>
            <w:vAlign w:val="center"/>
          </w:tcPr>
          <w:p w14:paraId="3B44F0B5" w14:textId="0D307D59" w:rsidR="0025219B" w:rsidRPr="00735689" w:rsidRDefault="0025219B" w:rsidP="00DD7F05">
            <w:pPr>
              <w:rPr>
                <w:rFonts w:ascii="Arial" w:hAnsi="Arial" w:cs="Arial"/>
                <w:szCs w:val="22"/>
              </w:rPr>
            </w:pPr>
            <w:r w:rsidRPr="00735689">
              <w:rPr>
                <w:rFonts w:ascii="Arial" w:hAnsi="Arial" w:cs="Arial"/>
                <w:color w:val="000000"/>
                <w:szCs w:val="22"/>
              </w:rPr>
              <w:t>$·kWh</w:t>
            </w:r>
            <w:r w:rsidRPr="00735689">
              <w:rPr>
                <w:rFonts w:ascii="Arial" w:hAnsi="Arial" w:cs="Arial"/>
                <w:color w:val="000000"/>
                <w:szCs w:val="22"/>
                <w:vertAlign w:val="superscript"/>
              </w:rPr>
              <w:t>-1</w:t>
            </w:r>
          </w:p>
        </w:tc>
        <w:tc>
          <w:tcPr>
            <w:tcW w:w="720" w:type="dxa"/>
            <w:vAlign w:val="center"/>
          </w:tcPr>
          <w:p w14:paraId="5ED31729" w14:textId="623FE432" w:rsidR="0025219B" w:rsidRPr="00735689" w:rsidRDefault="0025219B" w:rsidP="00DD7F05">
            <w:pPr>
              <w:rPr>
                <w:rFonts w:ascii="Arial" w:hAnsi="Arial" w:cs="Arial"/>
                <w:szCs w:val="22"/>
              </w:rPr>
            </w:pPr>
            <w:r w:rsidRPr="00735689">
              <w:rPr>
                <w:rFonts w:ascii="Arial" w:hAnsi="Arial" w:cs="Arial"/>
                <w:color w:val="000000"/>
                <w:szCs w:val="22"/>
              </w:rPr>
              <w:t>#5.3</w:t>
            </w:r>
          </w:p>
        </w:tc>
        <w:tc>
          <w:tcPr>
            <w:tcW w:w="1170" w:type="dxa"/>
            <w:vAlign w:val="center"/>
          </w:tcPr>
          <w:p w14:paraId="632C74B5" w14:textId="1403947C" w:rsidR="0025219B" w:rsidRPr="00735689" w:rsidRDefault="0025219B" w:rsidP="00DD7F05">
            <w:pPr>
              <w:rPr>
                <w:rFonts w:ascii="Arial" w:hAnsi="Arial" w:cs="Arial"/>
                <w:szCs w:val="22"/>
              </w:rPr>
            </w:pPr>
            <w:r w:rsidRPr="00735689">
              <w:rPr>
                <w:rFonts w:ascii="Arial" w:hAnsi="Arial" w:cs="Arial"/>
                <w:color w:val="000000"/>
                <w:szCs w:val="22"/>
              </w:rPr>
              <w:t>uniform</w:t>
            </w:r>
          </w:p>
        </w:tc>
        <w:tc>
          <w:tcPr>
            <w:tcW w:w="1080" w:type="dxa"/>
            <w:vAlign w:val="center"/>
          </w:tcPr>
          <w:p w14:paraId="3B862469" w14:textId="70D39D05" w:rsidR="0025219B" w:rsidRPr="00735689" w:rsidRDefault="0025219B" w:rsidP="00DD7F05">
            <w:pPr>
              <w:jc w:val="right"/>
              <w:rPr>
                <w:rFonts w:ascii="Arial" w:hAnsi="Arial" w:cs="Arial"/>
                <w:szCs w:val="22"/>
              </w:rPr>
            </w:pPr>
            <w:r w:rsidRPr="00735689">
              <w:rPr>
                <w:rFonts w:ascii="Arial" w:hAnsi="Arial" w:cs="Arial"/>
                <w:color w:val="000000"/>
                <w:szCs w:val="22"/>
              </w:rPr>
              <w:t>0.0626</w:t>
            </w:r>
          </w:p>
        </w:tc>
        <w:tc>
          <w:tcPr>
            <w:tcW w:w="1170" w:type="dxa"/>
            <w:vAlign w:val="center"/>
          </w:tcPr>
          <w:p w14:paraId="242FB620" w14:textId="6F6BEE4F" w:rsidR="0025219B" w:rsidRPr="00735689" w:rsidRDefault="0025219B" w:rsidP="00DD7F05">
            <w:pPr>
              <w:jc w:val="right"/>
              <w:rPr>
                <w:rFonts w:ascii="Arial" w:hAnsi="Arial" w:cs="Arial"/>
                <w:szCs w:val="22"/>
              </w:rPr>
            </w:pPr>
            <w:r w:rsidRPr="00735689">
              <w:rPr>
                <w:rFonts w:ascii="Arial" w:hAnsi="Arial" w:cs="Arial"/>
                <w:color w:val="000000"/>
                <w:szCs w:val="22"/>
              </w:rPr>
              <w:t>0.0782</w:t>
            </w:r>
          </w:p>
        </w:tc>
        <w:tc>
          <w:tcPr>
            <w:tcW w:w="1080" w:type="dxa"/>
            <w:vAlign w:val="center"/>
          </w:tcPr>
          <w:p w14:paraId="77531205" w14:textId="013BADAD" w:rsidR="0025219B" w:rsidRPr="00735689" w:rsidRDefault="0025219B" w:rsidP="00DD7F05">
            <w:pPr>
              <w:jc w:val="right"/>
              <w:rPr>
                <w:rFonts w:ascii="Arial" w:hAnsi="Arial" w:cs="Arial"/>
                <w:szCs w:val="22"/>
              </w:rPr>
            </w:pPr>
            <w:r w:rsidRPr="00735689">
              <w:rPr>
                <w:rFonts w:ascii="Arial" w:hAnsi="Arial" w:cs="Arial"/>
                <w:color w:val="000000"/>
                <w:szCs w:val="22"/>
              </w:rPr>
              <w:t>0.0938</w:t>
            </w:r>
          </w:p>
        </w:tc>
      </w:tr>
      <w:tr w:rsidR="0025219B" w:rsidRPr="00735689" w14:paraId="476C5511" w14:textId="77777777" w:rsidTr="0025219B">
        <w:tc>
          <w:tcPr>
            <w:tcW w:w="7290" w:type="dxa"/>
            <w:gridSpan w:val="2"/>
            <w:vAlign w:val="center"/>
          </w:tcPr>
          <w:p w14:paraId="468CC5B2" w14:textId="4EAE30A2" w:rsidR="0025219B" w:rsidRPr="00735689" w:rsidRDefault="0025219B" w:rsidP="0025219B">
            <w:pPr>
              <w:jc w:val="center"/>
              <w:rPr>
                <w:rFonts w:ascii="Arial" w:hAnsi="Arial" w:cs="Arial"/>
                <w:szCs w:val="22"/>
              </w:rPr>
            </w:pPr>
            <w:r w:rsidRPr="00735689">
              <w:rPr>
                <w:rFonts w:ascii="Arial" w:hAnsi="Arial" w:cs="Arial"/>
                <w:color w:val="000000"/>
                <w:szCs w:val="22"/>
              </w:rPr>
              <w:t>low-pressure steam price</w:t>
            </w:r>
          </w:p>
        </w:tc>
        <w:tc>
          <w:tcPr>
            <w:tcW w:w="1170" w:type="dxa"/>
            <w:vAlign w:val="center"/>
          </w:tcPr>
          <w:p w14:paraId="345579E3" w14:textId="0801CCEB" w:rsidR="0025219B" w:rsidRPr="00735689" w:rsidRDefault="0025219B" w:rsidP="00DD7F05">
            <w:pPr>
              <w:rPr>
                <w:rFonts w:ascii="Arial" w:hAnsi="Arial" w:cs="Arial"/>
                <w:szCs w:val="22"/>
              </w:rPr>
            </w:pPr>
            <w:r w:rsidRPr="00735689">
              <w:rPr>
                <w:rFonts w:ascii="Arial" w:hAnsi="Arial" w:cs="Arial"/>
                <w:color w:val="000000"/>
                <w:szCs w:val="22"/>
              </w:rPr>
              <w:t>$·kWh</w:t>
            </w:r>
            <w:r w:rsidRPr="00735689">
              <w:rPr>
                <w:rFonts w:ascii="Arial" w:hAnsi="Arial" w:cs="Arial"/>
                <w:color w:val="000000"/>
                <w:szCs w:val="22"/>
                <w:vertAlign w:val="superscript"/>
              </w:rPr>
              <w:t>-1</w:t>
            </w:r>
          </w:p>
        </w:tc>
        <w:tc>
          <w:tcPr>
            <w:tcW w:w="720" w:type="dxa"/>
            <w:vAlign w:val="center"/>
          </w:tcPr>
          <w:p w14:paraId="4E31CEA8" w14:textId="61BF1720" w:rsidR="0025219B" w:rsidRPr="00735689" w:rsidRDefault="0025219B" w:rsidP="00DD7F05">
            <w:pPr>
              <w:rPr>
                <w:rFonts w:ascii="Arial" w:hAnsi="Arial" w:cs="Arial"/>
                <w:szCs w:val="22"/>
              </w:rPr>
            </w:pPr>
            <w:r w:rsidRPr="00735689">
              <w:rPr>
                <w:rFonts w:ascii="Arial" w:hAnsi="Arial" w:cs="Arial"/>
                <w:color w:val="000000"/>
                <w:szCs w:val="22"/>
              </w:rPr>
              <w:t>#5.3</w:t>
            </w:r>
          </w:p>
        </w:tc>
        <w:tc>
          <w:tcPr>
            <w:tcW w:w="1170" w:type="dxa"/>
            <w:vAlign w:val="center"/>
          </w:tcPr>
          <w:p w14:paraId="67D1F106" w14:textId="2C01C3D0" w:rsidR="0025219B" w:rsidRPr="00735689" w:rsidRDefault="0025219B" w:rsidP="00DD7F05">
            <w:pPr>
              <w:rPr>
                <w:rFonts w:ascii="Arial" w:hAnsi="Arial" w:cs="Arial"/>
                <w:szCs w:val="22"/>
              </w:rPr>
            </w:pPr>
            <w:r w:rsidRPr="00735689">
              <w:rPr>
                <w:rFonts w:ascii="Arial" w:hAnsi="Arial" w:cs="Arial"/>
                <w:color w:val="000000"/>
                <w:szCs w:val="22"/>
              </w:rPr>
              <w:t>uniform</w:t>
            </w:r>
          </w:p>
        </w:tc>
        <w:tc>
          <w:tcPr>
            <w:tcW w:w="1080" w:type="dxa"/>
            <w:vAlign w:val="center"/>
          </w:tcPr>
          <w:p w14:paraId="7C1865E4" w14:textId="4A8418B5" w:rsidR="0025219B" w:rsidRPr="00735689" w:rsidRDefault="0025219B" w:rsidP="00DD7F05">
            <w:pPr>
              <w:jc w:val="right"/>
              <w:rPr>
                <w:rFonts w:ascii="Arial" w:hAnsi="Arial" w:cs="Arial"/>
                <w:szCs w:val="22"/>
              </w:rPr>
            </w:pPr>
            <w:r w:rsidRPr="00735689">
              <w:rPr>
                <w:rFonts w:ascii="Arial" w:hAnsi="Arial" w:cs="Arial"/>
                <w:color w:val="000000"/>
                <w:szCs w:val="22"/>
              </w:rPr>
              <w:t>0.190</w:t>
            </w:r>
          </w:p>
        </w:tc>
        <w:tc>
          <w:tcPr>
            <w:tcW w:w="1170" w:type="dxa"/>
            <w:vAlign w:val="center"/>
          </w:tcPr>
          <w:p w14:paraId="4F09DF8D" w14:textId="011E987C" w:rsidR="0025219B" w:rsidRPr="00735689" w:rsidRDefault="0025219B" w:rsidP="00DD7F05">
            <w:pPr>
              <w:jc w:val="right"/>
              <w:rPr>
                <w:rFonts w:ascii="Arial" w:hAnsi="Arial" w:cs="Arial"/>
                <w:szCs w:val="22"/>
              </w:rPr>
            </w:pPr>
            <w:r w:rsidRPr="00735689">
              <w:rPr>
                <w:rFonts w:ascii="Arial" w:hAnsi="Arial" w:cs="Arial"/>
                <w:color w:val="000000"/>
                <w:szCs w:val="22"/>
              </w:rPr>
              <w:t>0.238</w:t>
            </w:r>
          </w:p>
        </w:tc>
        <w:tc>
          <w:tcPr>
            <w:tcW w:w="1080" w:type="dxa"/>
            <w:vAlign w:val="center"/>
          </w:tcPr>
          <w:p w14:paraId="3CEF67C2" w14:textId="78BDA5A6" w:rsidR="0025219B" w:rsidRPr="00735689" w:rsidRDefault="0025219B" w:rsidP="00DD7F05">
            <w:pPr>
              <w:jc w:val="right"/>
              <w:rPr>
                <w:rFonts w:ascii="Arial" w:hAnsi="Arial" w:cs="Arial"/>
                <w:szCs w:val="22"/>
              </w:rPr>
            </w:pPr>
            <w:r w:rsidRPr="00735689">
              <w:rPr>
                <w:rFonts w:ascii="Arial" w:hAnsi="Arial" w:cs="Arial"/>
                <w:color w:val="000000"/>
                <w:szCs w:val="22"/>
              </w:rPr>
              <w:t>0.285</w:t>
            </w:r>
          </w:p>
        </w:tc>
      </w:tr>
      <w:tr w:rsidR="0025219B" w:rsidRPr="00735689" w14:paraId="629C8301" w14:textId="77777777" w:rsidTr="0025219B">
        <w:tc>
          <w:tcPr>
            <w:tcW w:w="7290" w:type="dxa"/>
            <w:gridSpan w:val="2"/>
            <w:vAlign w:val="center"/>
          </w:tcPr>
          <w:p w14:paraId="2506AE23" w14:textId="2D5DA808" w:rsidR="0025219B" w:rsidRPr="00735689" w:rsidRDefault="0025219B" w:rsidP="0025219B">
            <w:pPr>
              <w:jc w:val="center"/>
              <w:rPr>
                <w:rFonts w:ascii="Arial" w:hAnsi="Arial" w:cs="Arial"/>
                <w:szCs w:val="22"/>
              </w:rPr>
            </w:pPr>
            <w:r w:rsidRPr="00735689">
              <w:rPr>
                <w:rFonts w:ascii="Arial" w:hAnsi="Arial" w:cs="Arial"/>
                <w:color w:val="000000"/>
                <w:szCs w:val="22"/>
              </w:rPr>
              <w:t>medium-pressure steam price</w:t>
            </w:r>
          </w:p>
        </w:tc>
        <w:tc>
          <w:tcPr>
            <w:tcW w:w="1170" w:type="dxa"/>
            <w:vAlign w:val="center"/>
          </w:tcPr>
          <w:p w14:paraId="348A7FC1" w14:textId="4945D3B3" w:rsidR="0025219B" w:rsidRPr="00735689" w:rsidRDefault="0025219B" w:rsidP="00DD7F05">
            <w:pPr>
              <w:rPr>
                <w:rFonts w:ascii="Arial" w:hAnsi="Arial" w:cs="Arial"/>
                <w:szCs w:val="22"/>
              </w:rPr>
            </w:pPr>
            <w:r w:rsidRPr="00735689">
              <w:rPr>
                <w:rFonts w:ascii="Arial" w:hAnsi="Arial" w:cs="Arial"/>
                <w:color w:val="000000"/>
                <w:szCs w:val="22"/>
              </w:rPr>
              <w:t>$·kWh</w:t>
            </w:r>
            <w:r w:rsidRPr="00735689">
              <w:rPr>
                <w:rFonts w:ascii="Arial" w:hAnsi="Arial" w:cs="Arial"/>
                <w:color w:val="000000"/>
                <w:szCs w:val="22"/>
                <w:vertAlign w:val="superscript"/>
              </w:rPr>
              <w:t>-1</w:t>
            </w:r>
          </w:p>
        </w:tc>
        <w:tc>
          <w:tcPr>
            <w:tcW w:w="720" w:type="dxa"/>
            <w:vAlign w:val="center"/>
          </w:tcPr>
          <w:p w14:paraId="4053D219" w14:textId="0EC3FBF8" w:rsidR="0025219B" w:rsidRPr="00735689" w:rsidRDefault="0025219B" w:rsidP="00DD7F05">
            <w:pPr>
              <w:rPr>
                <w:rFonts w:ascii="Arial" w:hAnsi="Arial" w:cs="Arial"/>
                <w:szCs w:val="22"/>
              </w:rPr>
            </w:pPr>
            <w:r w:rsidRPr="00735689">
              <w:rPr>
                <w:rFonts w:ascii="Arial" w:hAnsi="Arial" w:cs="Arial"/>
                <w:color w:val="000000"/>
                <w:szCs w:val="22"/>
              </w:rPr>
              <w:t>#5.3</w:t>
            </w:r>
          </w:p>
        </w:tc>
        <w:tc>
          <w:tcPr>
            <w:tcW w:w="1170" w:type="dxa"/>
            <w:vAlign w:val="center"/>
          </w:tcPr>
          <w:p w14:paraId="6AAFF1C1" w14:textId="17878EFF" w:rsidR="0025219B" w:rsidRPr="00735689" w:rsidRDefault="0025219B" w:rsidP="00DD7F05">
            <w:pPr>
              <w:rPr>
                <w:rFonts w:ascii="Arial" w:hAnsi="Arial" w:cs="Arial"/>
                <w:szCs w:val="22"/>
              </w:rPr>
            </w:pPr>
            <w:r w:rsidRPr="00735689">
              <w:rPr>
                <w:rFonts w:ascii="Arial" w:hAnsi="Arial" w:cs="Arial"/>
                <w:color w:val="000000"/>
                <w:szCs w:val="22"/>
              </w:rPr>
              <w:t>uniform</w:t>
            </w:r>
          </w:p>
        </w:tc>
        <w:tc>
          <w:tcPr>
            <w:tcW w:w="1080" w:type="dxa"/>
            <w:vAlign w:val="center"/>
          </w:tcPr>
          <w:p w14:paraId="7ADA6FCC" w14:textId="7F75F571" w:rsidR="0025219B" w:rsidRPr="00735689" w:rsidRDefault="0025219B" w:rsidP="00DD7F05">
            <w:pPr>
              <w:jc w:val="right"/>
              <w:rPr>
                <w:rFonts w:ascii="Arial" w:hAnsi="Arial" w:cs="Arial"/>
                <w:szCs w:val="22"/>
              </w:rPr>
            </w:pPr>
            <w:r w:rsidRPr="00735689">
              <w:rPr>
                <w:rFonts w:ascii="Arial" w:hAnsi="Arial" w:cs="Arial"/>
                <w:color w:val="000000"/>
                <w:szCs w:val="22"/>
              </w:rPr>
              <w:t>0.220</w:t>
            </w:r>
          </w:p>
        </w:tc>
        <w:tc>
          <w:tcPr>
            <w:tcW w:w="1170" w:type="dxa"/>
            <w:vAlign w:val="center"/>
          </w:tcPr>
          <w:p w14:paraId="28FFDA86" w14:textId="37BF764F" w:rsidR="0025219B" w:rsidRPr="00735689" w:rsidRDefault="0025219B" w:rsidP="00DD7F05">
            <w:pPr>
              <w:jc w:val="right"/>
              <w:rPr>
                <w:rFonts w:ascii="Arial" w:hAnsi="Arial" w:cs="Arial"/>
                <w:szCs w:val="22"/>
              </w:rPr>
            </w:pPr>
            <w:r w:rsidRPr="00735689">
              <w:rPr>
                <w:rFonts w:ascii="Arial" w:hAnsi="Arial" w:cs="Arial"/>
                <w:color w:val="000000"/>
                <w:szCs w:val="22"/>
              </w:rPr>
              <w:t>0.276</w:t>
            </w:r>
          </w:p>
        </w:tc>
        <w:tc>
          <w:tcPr>
            <w:tcW w:w="1080" w:type="dxa"/>
            <w:vAlign w:val="center"/>
          </w:tcPr>
          <w:p w14:paraId="1222F84E" w14:textId="6863DB9D" w:rsidR="0025219B" w:rsidRPr="00735689" w:rsidRDefault="0025219B" w:rsidP="00DD7F05">
            <w:pPr>
              <w:jc w:val="right"/>
              <w:rPr>
                <w:rFonts w:ascii="Arial" w:hAnsi="Arial" w:cs="Arial"/>
                <w:szCs w:val="22"/>
              </w:rPr>
            </w:pPr>
            <w:r w:rsidRPr="00735689">
              <w:rPr>
                <w:rFonts w:ascii="Arial" w:hAnsi="Arial" w:cs="Arial"/>
                <w:color w:val="000000"/>
                <w:szCs w:val="22"/>
              </w:rPr>
              <w:t>0.331</w:t>
            </w:r>
          </w:p>
        </w:tc>
      </w:tr>
    </w:tbl>
    <w:p w14:paraId="431F1FB0" w14:textId="79995194" w:rsidR="0099544E" w:rsidRDefault="0099544E" w:rsidP="00022B3A">
      <w:pPr>
        <w:spacing w:after="0" w:line="240" w:lineRule="auto"/>
        <w:jc w:val="both"/>
      </w:pPr>
      <w:r w:rsidRPr="00A918FF">
        <w:rPr>
          <w:rFonts w:ascii="Arial" w:hAnsi="Arial" w:cs="Arial"/>
          <w:b/>
          <w:bCs/>
          <w:szCs w:val="22"/>
        </w:rPr>
        <w:lastRenderedPageBreak/>
        <w:t>Table S1</w:t>
      </w:r>
      <w:r>
        <w:rPr>
          <w:rFonts w:ascii="Arial" w:hAnsi="Arial" w:cs="Arial"/>
          <w:b/>
          <w:bCs/>
          <w:szCs w:val="22"/>
        </w:rPr>
        <w:t>0</w:t>
      </w:r>
      <w:r w:rsidRPr="00A918FF">
        <w:rPr>
          <w:rFonts w:ascii="Arial" w:hAnsi="Arial" w:cs="Arial"/>
          <w:b/>
          <w:bCs/>
          <w:szCs w:val="22"/>
        </w:rPr>
        <w:t>.</w:t>
      </w:r>
      <w:r>
        <w:rPr>
          <w:rFonts w:ascii="Arial" w:hAnsi="Arial" w:cs="Arial"/>
          <w:b/>
          <w:bCs/>
          <w:szCs w:val="22"/>
        </w:rPr>
        <w:t xml:space="preserve"> (cont.)</w:t>
      </w:r>
    </w:p>
    <w:tbl>
      <w:tblPr>
        <w:tblStyle w:val="TableGrid"/>
        <w:tblW w:w="1368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330"/>
        <w:gridCol w:w="3960"/>
        <w:gridCol w:w="1170"/>
        <w:gridCol w:w="720"/>
        <w:gridCol w:w="1170"/>
        <w:gridCol w:w="1080"/>
        <w:gridCol w:w="1170"/>
        <w:gridCol w:w="1080"/>
      </w:tblGrid>
      <w:tr w:rsidR="0025219B" w:rsidRPr="00735689" w14:paraId="34FF9749" w14:textId="77777777" w:rsidTr="0025219B">
        <w:tc>
          <w:tcPr>
            <w:tcW w:w="7290" w:type="dxa"/>
            <w:gridSpan w:val="2"/>
            <w:vAlign w:val="center"/>
          </w:tcPr>
          <w:p w14:paraId="72417788" w14:textId="1D7AB925" w:rsidR="0025219B" w:rsidRPr="00735689" w:rsidRDefault="0025219B" w:rsidP="0025219B">
            <w:pPr>
              <w:jc w:val="center"/>
              <w:rPr>
                <w:rFonts w:ascii="Arial" w:hAnsi="Arial" w:cs="Arial"/>
                <w:szCs w:val="22"/>
              </w:rPr>
            </w:pPr>
            <w:r w:rsidRPr="00735689">
              <w:rPr>
                <w:rFonts w:ascii="Arial" w:hAnsi="Arial" w:cs="Arial"/>
                <w:color w:val="000000"/>
                <w:szCs w:val="22"/>
              </w:rPr>
              <w:t>high-pressure steam price</w:t>
            </w:r>
          </w:p>
        </w:tc>
        <w:tc>
          <w:tcPr>
            <w:tcW w:w="1170" w:type="dxa"/>
            <w:vAlign w:val="center"/>
          </w:tcPr>
          <w:p w14:paraId="14B208B1" w14:textId="7A514165" w:rsidR="0025219B" w:rsidRPr="00735689" w:rsidRDefault="0025219B" w:rsidP="00DD7F05">
            <w:pPr>
              <w:rPr>
                <w:rFonts w:ascii="Arial" w:hAnsi="Arial" w:cs="Arial"/>
                <w:szCs w:val="22"/>
              </w:rPr>
            </w:pPr>
            <w:r w:rsidRPr="00735689">
              <w:rPr>
                <w:rFonts w:ascii="Arial" w:hAnsi="Arial" w:cs="Arial"/>
                <w:color w:val="000000"/>
                <w:szCs w:val="22"/>
              </w:rPr>
              <w:t>$·kWh</w:t>
            </w:r>
            <w:r w:rsidRPr="00735689">
              <w:rPr>
                <w:rFonts w:ascii="Arial" w:hAnsi="Arial" w:cs="Arial"/>
                <w:color w:val="000000"/>
                <w:szCs w:val="22"/>
                <w:vertAlign w:val="superscript"/>
              </w:rPr>
              <w:t>-1</w:t>
            </w:r>
          </w:p>
        </w:tc>
        <w:tc>
          <w:tcPr>
            <w:tcW w:w="720" w:type="dxa"/>
            <w:vAlign w:val="center"/>
          </w:tcPr>
          <w:p w14:paraId="0D043A22" w14:textId="721A393D" w:rsidR="0025219B" w:rsidRPr="00735689" w:rsidRDefault="0025219B" w:rsidP="00DD7F05">
            <w:pPr>
              <w:rPr>
                <w:rFonts w:ascii="Arial" w:hAnsi="Arial" w:cs="Arial"/>
                <w:szCs w:val="22"/>
              </w:rPr>
            </w:pPr>
            <w:r w:rsidRPr="00735689">
              <w:rPr>
                <w:rFonts w:ascii="Arial" w:hAnsi="Arial" w:cs="Arial"/>
                <w:color w:val="000000"/>
                <w:szCs w:val="22"/>
              </w:rPr>
              <w:t>#5.3</w:t>
            </w:r>
          </w:p>
        </w:tc>
        <w:tc>
          <w:tcPr>
            <w:tcW w:w="1170" w:type="dxa"/>
            <w:vAlign w:val="center"/>
          </w:tcPr>
          <w:p w14:paraId="7636D6EE" w14:textId="7F44E54B" w:rsidR="0025219B" w:rsidRPr="00735689" w:rsidRDefault="0025219B" w:rsidP="00DD7F05">
            <w:pPr>
              <w:rPr>
                <w:rFonts w:ascii="Arial" w:hAnsi="Arial" w:cs="Arial"/>
                <w:szCs w:val="22"/>
              </w:rPr>
            </w:pPr>
            <w:r w:rsidRPr="00735689">
              <w:rPr>
                <w:rFonts w:ascii="Arial" w:hAnsi="Arial" w:cs="Arial"/>
                <w:color w:val="000000"/>
                <w:szCs w:val="22"/>
              </w:rPr>
              <w:t>uniform</w:t>
            </w:r>
          </w:p>
        </w:tc>
        <w:tc>
          <w:tcPr>
            <w:tcW w:w="1080" w:type="dxa"/>
            <w:vAlign w:val="center"/>
          </w:tcPr>
          <w:p w14:paraId="30E06B96" w14:textId="697522E1" w:rsidR="0025219B" w:rsidRPr="00735689" w:rsidRDefault="0025219B" w:rsidP="00DD7F05">
            <w:pPr>
              <w:jc w:val="right"/>
              <w:rPr>
                <w:rFonts w:ascii="Arial" w:hAnsi="Arial" w:cs="Arial"/>
                <w:szCs w:val="22"/>
              </w:rPr>
            </w:pPr>
            <w:r w:rsidRPr="00735689">
              <w:rPr>
                <w:rFonts w:ascii="Arial" w:hAnsi="Arial" w:cs="Arial"/>
                <w:color w:val="000000"/>
                <w:szCs w:val="22"/>
              </w:rPr>
              <w:t>0.254</w:t>
            </w:r>
          </w:p>
        </w:tc>
        <w:tc>
          <w:tcPr>
            <w:tcW w:w="1170" w:type="dxa"/>
            <w:vAlign w:val="center"/>
          </w:tcPr>
          <w:p w14:paraId="2C8C2E8A" w14:textId="4DC813F7" w:rsidR="0025219B" w:rsidRPr="00735689" w:rsidRDefault="0025219B" w:rsidP="00DD7F05">
            <w:pPr>
              <w:jc w:val="right"/>
              <w:rPr>
                <w:rFonts w:ascii="Arial" w:hAnsi="Arial" w:cs="Arial"/>
                <w:szCs w:val="22"/>
              </w:rPr>
            </w:pPr>
            <w:r w:rsidRPr="00735689">
              <w:rPr>
                <w:rFonts w:ascii="Arial" w:hAnsi="Arial" w:cs="Arial"/>
                <w:color w:val="000000"/>
                <w:szCs w:val="22"/>
              </w:rPr>
              <w:t>0.317</w:t>
            </w:r>
          </w:p>
        </w:tc>
        <w:tc>
          <w:tcPr>
            <w:tcW w:w="1080" w:type="dxa"/>
            <w:vAlign w:val="center"/>
          </w:tcPr>
          <w:p w14:paraId="359F229C" w14:textId="15FDD0AB" w:rsidR="0025219B" w:rsidRPr="00735689" w:rsidRDefault="0025219B" w:rsidP="00DD7F05">
            <w:pPr>
              <w:jc w:val="right"/>
              <w:rPr>
                <w:rFonts w:ascii="Arial" w:hAnsi="Arial" w:cs="Arial"/>
                <w:szCs w:val="22"/>
              </w:rPr>
            </w:pPr>
            <w:r w:rsidRPr="00735689">
              <w:rPr>
                <w:rFonts w:ascii="Arial" w:hAnsi="Arial" w:cs="Arial"/>
                <w:color w:val="000000"/>
                <w:szCs w:val="22"/>
              </w:rPr>
              <w:t>0.381</w:t>
            </w:r>
          </w:p>
        </w:tc>
      </w:tr>
      <w:tr w:rsidR="0025219B" w:rsidRPr="00735689" w14:paraId="68EFF865" w14:textId="77777777" w:rsidTr="0025219B">
        <w:tc>
          <w:tcPr>
            <w:tcW w:w="7290" w:type="dxa"/>
            <w:gridSpan w:val="2"/>
            <w:vAlign w:val="center"/>
          </w:tcPr>
          <w:p w14:paraId="3B65A658" w14:textId="2C31FCA5" w:rsidR="0025219B" w:rsidRPr="00735689" w:rsidRDefault="0025219B" w:rsidP="0025219B">
            <w:pPr>
              <w:jc w:val="center"/>
              <w:rPr>
                <w:rFonts w:ascii="Arial" w:hAnsi="Arial" w:cs="Arial"/>
                <w:szCs w:val="22"/>
              </w:rPr>
            </w:pPr>
            <w:r w:rsidRPr="00735689">
              <w:rPr>
                <w:rFonts w:ascii="Arial" w:hAnsi="Arial" w:cs="Arial"/>
                <w:color w:val="000000"/>
                <w:szCs w:val="22"/>
              </w:rPr>
              <w:t>natural gas price</w:t>
            </w:r>
          </w:p>
        </w:tc>
        <w:tc>
          <w:tcPr>
            <w:tcW w:w="1170" w:type="dxa"/>
            <w:vAlign w:val="center"/>
          </w:tcPr>
          <w:p w14:paraId="2B9C0C44" w14:textId="14B60243" w:rsidR="0025219B" w:rsidRPr="00735689" w:rsidRDefault="0025219B" w:rsidP="00DD7F05">
            <w:pPr>
              <w:rPr>
                <w:rFonts w:ascii="Arial" w:hAnsi="Arial" w:cs="Arial"/>
                <w:szCs w:val="22"/>
              </w:rPr>
            </w:pPr>
            <w:r w:rsidRPr="00735689">
              <w:rPr>
                <w:rFonts w:ascii="Arial" w:hAnsi="Arial" w:cs="Arial"/>
                <w:color w:val="000000"/>
                <w:szCs w:val="22"/>
              </w:rPr>
              <w:t>$·kg</w:t>
            </w:r>
            <w:r w:rsidRPr="00735689">
              <w:rPr>
                <w:rFonts w:ascii="Arial" w:hAnsi="Arial" w:cs="Arial"/>
                <w:color w:val="000000"/>
                <w:szCs w:val="22"/>
                <w:vertAlign w:val="superscript"/>
              </w:rPr>
              <w:t>-1</w:t>
            </w:r>
          </w:p>
        </w:tc>
        <w:tc>
          <w:tcPr>
            <w:tcW w:w="720" w:type="dxa"/>
            <w:vAlign w:val="center"/>
          </w:tcPr>
          <w:p w14:paraId="1C8F45CD" w14:textId="25818049" w:rsidR="0025219B" w:rsidRPr="00735689" w:rsidRDefault="0025219B" w:rsidP="00DD7F05">
            <w:pPr>
              <w:rPr>
                <w:rFonts w:ascii="Arial" w:hAnsi="Arial" w:cs="Arial"/>
                <w:szCs w:val="22"/>
              </w:rPr>
            </w:pPr>
            <w:r w:rsidRPr="00735689">
              <w:rPr>
                <w:rFonts w:ascii="Arial" w:hAnsi="Arial" w:cs="Arial"/>
                <w:color w:val="000000"/>
                <w:szCs w:val="22"/>
              </w:rPr>
              <w:t>#5.3</w:t>
            </w:r>
          </w:p>
        </w:tc>
        <w:tc>
          <w:tcPr>
            <w:tcW w:w="1170" w:type="dxa"/>
            <w:vAlign w:val="center"/>
          </w:tcPr>
          <w:p w14:paraId="3F758CAF" w14:textId="74232FFB" w:rsidR="0025219B" w:rsidRPr="00735689" w:rsidRDefault="0025219B" w:rsidP="00DD7F05">
            <w:pPr>
              <w:rPr>
                <w:rFonts w:ascii="Arial" w:hAnsi="Arial" w:cs="Arial"/>
                <w:szCs w:val="22"/>
              </w:rPr>
            </w:pPr>
            <w:r w:rsidRPr="00735689">
              <w:rPr>
                <w:rFonts w:ascii="Arial" w:hAnsi="Arial" w:cs="Arial"/>
                <w:color w:val="000000"/>
                <w:szCs w:val="22"/>
              </w:rPr>
              <w:t>uniform</w:t>
            </w:r>
          </w:p>
        </w:tc>
        <w:tc>
          <w:tcPr>
            <w:tcW w:w="1080" w:type="dxa"/>
            <w:vAlign w:val="center"/>
          </w:tcPr>
          <w:p w14:paraId="1BA2ECCB" w14:textId="04F4AA9F" w:rsidR="0025219B" w:rsidRPr="00735689" w:rsidRDefault="0025219B" w:rsidP="00DD7F05">
            <w:pPr>
              <w:jc w:val="right"/>
              <w:rPr>
                <w:rFonts w:ascii="Arial" w:hAnsi="Arial" w:cs="Arial"/>
                <w:szCs w:val="22"/>
              </w:rPr>
            </w:pPr>
            <w:r w:rsidRPr="00735689">
              <w:rPr>
                <w:rFonts w:ascii="Arial" w:hAnsi="Arial" w:cs="Arial"/>
                <w:color w:val="000000"/>
                <w:szCs w:val="22"/>
              </w:rPr>
              <w:t>0.175</w:t>
            </w:r>
          </w:p>
        </w:tc>
        <w:tc>
          <w:tcPr>
            <w:tcW w:w="1170" w:type="dxa"/>
            <w:vAlign w:val="center"/>
          </w:tcPr>
          <w:p w14:paraId="5462EBB5" w14:textId="39424198" w:rsidR="0025219B" w:rsidRPr="00735689" w:rsidRDefault="0025219B" w:rsidP="00DD7F05">
            <w:pPr>
              <w:jc w:val="right"/>
              <w:rPr>
                <w:rFonts w:ascii="Arial" w:hAnsi="Arial" w:cs="Arial"/>
                <w:szCs w:val="22"/>
              </w:rPr>
            </w:pPr>
            <w:r w:rsidRPr="00735689">
              <w:rPr>
                <w:rFonts w:ascii="Arial" w:hAnsi="Arial" w:cs="Arial"/>
                <w:color w:val="000000"/>
                <w:szCs w:val="22"/>
              </w:rPr>
              <w:t>0.219</w:t>
            </w:r>
          </w:p>
        </w:tc>
        <w:tc>
          <w:tcPr>
            <w:tcW w:w="1080" w:type="dxa"/>
            <w:vAlign w:val="center"/>
          </w:tcPr>
          <w:p w14:paraId="0455C194" w14:textId="3DDB4806" w:rsidR="0025219B" w:rsidRPr="00735689" w:rsidRDefault="0025219B" w:rsidP="00DD7F05">
            <w:pPr>
              <w:jc w:val="right"/>
              <w:rPr>
                <w:rFonts w:ascii="Arial" w:hAnsi="Arial" w:cs="Arial"/>
                <w:szCs w:val="22"/>
              </w:rPr>
            </w:pPr>
            <w:r w:rsidRPr="00735689">
              <w:rPr>
                <w:rFonts w:ascii="Arial" w:hAnsi="Arial" w:cs="Arial"/>
                <w:color w:val="000000"/>
                <w:szCs w:val="22"/>
              </w:rPr>
              <w:t>0.262</w:t>
            </w:r>
          </w:p>
        </w:tc>
      </w:tr>
      <w:tr w:rsidR="0025219B" w:rsidRPr="00735689" w14:paraId="53E601AB" w14:textId="77777777" w:rsidTr="0025219B">
        <w:tc>
          <w:tcPr>
            <w:tcW w:w="3330" w:type="dxa"/>
            <w:vMerge w:val="restart"/>
            <w:vAlign w:val="center"/>
          </w:tcPr>
          <w:p w14:paraId="2ACCAFBD" w14:textId="1DC2D10A" w:rsidR="0025219B" w:rsidRPr="00735689" w:rsidRDefault="0025219B" w:rsidP="0025219B">
            <w:pPr>
              <w:jc w:val="center"/>
              <w:rPr>
                <w:rFonts w:ascii="Arial" w:hAnsi="Arial" w:cs="Arial"/>
                <w:szCs w:val="22"/>
              </w:rPr>
            </w:pPr>
            <w:r w:rsidRPr="00735689">
              <w:rPr>
                <w:rFonts w:ascii="Arial" w:hAnsi="Arial" w:cs="Arial"/>
                <w:szCs w:val="22"/>
              </w:rPr>
              <w:t>IRR</w:t>
            </w:r>
          </w:p>
        </w:tc>
        <w:tc>
          <w:tcPr>
            <w:tcW w:w="3960" w:type="dxa"/>
            <w:vAlign w:val="center"/>
          </w:tcPr>
          <w:p w14:paraId="097EAB46" w14:textId="36639E3B" w:rsidR="0025219B" w:rsidRPr="00735689" w:rsidRDefault="0025219B" w:rsidP="00DD7F05">
            <w:pPr>
              <w:rPr>
                <w:rFonts w:ascii="Arial" w:hAnsi="Arial" w:cs="Arial"/>
                <w:color w:val="000000"/>
                <w:szCs w:val="22"/>
              </w:rPr>
            </w:pPr>
            <w:r w:rsidRPr="00735689">
              <w:rPr>
                <w:rFonts w:ascii="Arial" w:hAnsi="Arial" w:cs="Arial"/>
                <w:color w:val="000000"/>
                <w:szCs w:val="22"/>
              </w:rPr>
              <w:t>internal rate of return (sludge)</w:t>
            </w:r>
          </w:p>
        </w:tc>
        <w:tc>
          <w:tcPr>
            <w:tcW w:w="1170" w:type="dxa"/>
            <w:vAlign w:val="center"/>
          </w:tcPr>
          <w:p w14:paraId="5B7D4617" w14:textId="26B9FCE6" w:rsidR="0025219B" w:rsidRPr="00735689" w:rsidRDefault="0025219B" w:rsidP="00DD7F05">
            <w:pPr>
              <w:rPr>
                <w:rFonts w:ascii="Arial" w:hAnsi="Arial" w:cs="Arial"/>
                <w:color w:val="000000"/>
                <w:szCs w:val="22"/>
              </w:rPr>
            </w:pPr>
            <w:r w:rsidRPr="00735689">
              <w:rPr>
                <w:rFonts w:ascii="Arial" w:hAnsi="Arial" w:cs="Arial"/>
                <w:color w:val="000000"/>
                <w:szCs w:val="22"/>
              </w:rPr>
              <w:t>$·kg</w:t>
            </w:r>
            <w:r w:rsidRPr="00735689">
              <w:rPr>
                <w:rFonts w:ascii="Arial" w:hAnsi="Arial" w:cs="Arial"/>
                <w:color w:val="000000"/>
                <w:szCs w:val="22"/>
                <w:vertAlign w:val="superscript"/>
              </w:rPr>
              <w:t>-1</w:t>
            </w:r>
          </w:p>
        </w:tc>
        <w:tc>
          <w:tcPr>
            <w:tcW w:w="720" w:type="dxa"/>
            <w:vAlign w:val="center"/>
          </w:tcPr>
          <w:p w14:paraId="6FF6B9E4" w14:textId="4827D7A0" w:rsidR="0025219B" w:rsidRPr="00735689" w:rsidRDefault="0025219B" w:rsidP="00DD7F05">
            <w:pPr>
              <w:rPr>
                <w:rFonts w:ascii="Arial" w:hAnsi="Arial" w:cs="Arial"/>
                <w:color w:val="000000"/>
                <w:szCs w:val="22"/>
              </w:rPr>
            </w:pPr>
            <w:r w:rsidRPr="00735689">
              <w:rPr>
                <w:rFonts w:ascii="Arial" w:hAnsi="Arial" w:cs="Arial"/>
                <w:color w:val="000000"/>
                <w:szCs w:val="22"/>
              </w:rPr>
              <w:t>#2</w:t>
            </w:r>
          </w:p>
        </w:tc>
        <w:tc>
          <w:tcPr>
            <w:tcW w:w="1170" w:type="dxa"/>
            <w:vAlign w:val="center"/>
          </w:tcPr>
          <w:p w14:paraId="6746625A" w14:textId="3B87E752" w:rsidR="0025219B" w:rsidRPr="00735689" w:rsidRDefault="0025219B" w:rsidP="00DD7F05">
            <w:pPr>
              <w:rPr>
                <w:rFonts w:ascii="Arial" w:hAnsi="Arial" w:cs="Arial"/>
                <w:color w:val="000000"/>
                <w:szCs w:val="22"/>
              </w:rPr>
            </w:pPr>
            <w:r w:rsidRPr="00735689">
              <w:rPr>
                <w:rFonts w:ascii="Arial" w:hAnsi="Arial" w:cs="Arial"/>
                <w:color w:val="000000"/>
                <w:szCs w:val="22"/>
              </w:rPr>
              <w:t>triangular</w:t>
            </w:r>
          </w:p>
        </w:tc>
        <w:tc>
          <w:tcPr>
            <w:tcW w:w="1080" w:type="dxa"/>
            <w:vAlign w:val="center"/>
          </w:tcPr>
          <w:p w14:paraId="12380092" w14:textId="67C21897" w:rsidR="0025219B" w:rsidRPr="00735689" w:rsidRDefault="0025219B" w:rsidP="00DD7F05">
            <w:pPr>
              <w:jc w:val="right"/>
              <w:rPr>
                <w:rFonts w:ascii="Arial" w:hAnsi="Arial" w:cs="Arial"/>
                <w:color w:val="000000"/>
                <w:szCs w:val="22"/>
              </w:rPr>
            </w:pPr>
            <w:r w:rsidRPr="00735689">
              <w:rPr>
                <w:rFonts w:ascii="Arial" w:hAnsi="Arial" w:cs="Arial"/>
                <w:color w:val="000000"/>
                <w:szCs w:val="22"/>
              </w:rPr>
              <w:t>0</w:t>
            </w:r>
          </w:p>
        </w:tc>
        <w:tc>
          <w:tcPr>
            <w:tcW w:w="1170" w:type="dxa"/>
            <w:vAlign w:val="center"/>
          </w:tcPr>
          <w:p w14:paraId="097AADC5" w14:textId="1C3656F6" w:rsidR="0025219B" w:rsidRPr="00735689" w:rsidRDefault="0025219B" w:rsidP="00DD7F05">
            <w:pPr>
              <w:jc w:val="right"/>
              <w:rPr>
                <w:rFonts w:ascii="Arial" w:hAnsi="Arial" w:cs="Arial"/>
                <w:color w:val="000000"/>
                <w:szCs w:val="22"/>
              </w:rPr>
            </w:pPr>
            <w:r w:rsidRPr="00735689">
              <w:rPr>
                <w:rFonts w:ascii="Arial" w:hAnsi="Arial" w:cs="Arial"/>
                <w:color w:val="000000"/>
                <w:szCs w:val="22"/>
              </w:rPr>
              <w:t>0.03</w:t>
            </w:r>
          </w:p>
        </w:tc>
        <w:tc>
          <w:tcPr>
            <w:tcW w:w="1080" w:type="dxa"/>
            <w:vAlign w:val="center"/>
          </w:tcPr>
          <w:p w14:paraId="4269120B" w14:textId="6BB2E9BD" w:rsidR="0025219B" w:rsidRPr="00735689" w:rsidRDefault="0025219B" w:rsidP="00DD7F05">
            <w:pPr>
              <w:jc w:val="right"/>
              <w:rPr>
                <w:rFonts w:ascii="Arial" w:hAnsi="Arial" w:cs="Arial"/>
                <w:color w:val="000000"/>
                <w:szCs w:val="22"/>
              </w:rPr>
            </w:pPr>
            <w:r w:rsidRPr="00735689">
              <w:rPr>
                <w:rFonts w:ascii="Arial" w:hAnsi="Arial" w:cs="Arial"/>
                <w:color w:val="000000"/>
                <w:szCs w:val="22"/>
              </w:rPr>
              <w:t>0.05</w:t>
            </w:r>
          </w:p>
        </w:tc>
      </w:tr>
      <w:tr w:rsidR="0025219B" w:rsidRPr="00735689" w14:paraId="6673FBDD" w14:textId="77777777" w:rsidTr="005616A2">
        <w:tc>
          <w:tcPr>
            <w:tcW w:w="3330" w:type="dxa"/>
            <w:vMerge/>
            <w:vAlign w:val="center"/>
          </w:tcPr>
          <w:p w14:paraId="59192C48" w14:textId="516EABD4" w:rsidR="0025219B" w:rsidRPr="00735689" w:rsidRDefault="0025219B" w:rsidP="00DD7F05">
            <w:pPr>
              <w:rPr>
                <w:rFonts w:ascii="Arial" w:hAnsi="Arial" w:cs="Arial"/>
                <w:szCs w:val="22"/>
              </w:rPr>
            </w:pPr>
          </w:p>
        </w:tc>
        <w:tc>
          <w:tcPr>
            <w:tcW w:w="3960" w:type="dxa"/>
            <w:vAlign w:val="center"/>
          </w:tcPr>
          <w:p w14:paraId="59BBED37" w14:textId="05C4C0B4" w:rsidR="0025219B" w:rsidRPr="00735689" w:rsidRDefault="0025219B" w:rsidP="00DD7F05">
            <w:pPr>
              <w:rPr>
                <w:rFonts w:ascii="Arial" w:hAnsi="Arial" w:cs="Arial"/>
                <w:szCs w:val="22"/>
              </w:rPr>
            </w:pPr>
            <w:r w:rsidRPr="00735689">
              <w:rPr>
                <w:rFonts w:ascii="Arial" w:hAnsi="Arial" w:cs="Arial"/>
                <w:color w:val="000000"/>
                <w:szCs w:val="22"/>
              </w:rPr>
              <w:t>internal rate of return (FePO</w:t>
            </w:r>
            <w:r w:rsidRPr="00735689">
              <w:rPr>
                <w:rFonts w:ascii="Arial" w:hAnsi="Arial" w:cs="Arial"/>
                <w:color w:val="000000"/>
                <w:szCs w:val="22"/>
                <w:vertAlign w:val="subscript"/>
              </w:rPr>
              <w:t>4</w:t>
            </w:r>
            <w:r w:rsidRPr="00735689">
              <w:rPr>
                <w:rFonts w:ascii="Arial" w:hAnsi="Arial" w:cs="Arial"/>
                <w:color w:val="000000"/>
                <w:szCs w:val="22"/>
              </w:rPr>
              <w:t>)</w:t>
            </w:r>
          </w:p>
        </w:tc>
        <w:tc>
          <w:tcPr>
            <w:tcW w:w="1170" w:type="dxa"/>
            <w:vAlign w:val="center"/>
          </w:tcPr>
          <w:p w14:paraId="35C4AE15" w14:textId="04513A02" w:rsidR="0025219B" w:rsidRPr="00735689" w:rsidRDefault="0025219B" w:rsidP="00DD7F05">
            <w:pPr>
              <w:rPr>
                <w:rFonts w:ascii="Arial" w:hAnsi="Arial" w:cs="Arial"/>
                <w:szCs w:val="22"/>
              </w:rPr>
            </w:pPr>
            <w:r w:rsidRPr="00735689">
              <w:rPr>
                <w:rFonts w:ascii="Arial" w:hAnsi="Arial" w:cs="Arial"/>
                <w:color w:val="000000"/>
                <w:szCs w:val="22"/>
              </w:rPr>
              <w:t>$·kg</w:t>
            </w:r>
            <w:r w:rsidRPr="00735689">
              <w:rPr>
                <w:rFonts w:ascii="Arial" w:hAnsi="Arial" w:cs="Arial"/>
                <w:color w:val="000000"/>
                <w:szCs w:val="22"/>
                <w:vertAlign w:val="superscript"/>
              </w:rPr>
              <w:t>-1</w:t>
            </w:r>
          </w:p>
        </w:tc>
        <w:tc>
          <w:tcPr>
            <w:tcW w:w="720" w:type="dxa"/>
            <w:vAlign w:val="center"/>
          </w:tcPr>
          <w:p w14:paraId="555732FF" w14:textId="6770C1F1" w:rsidR="0025219B" w:rsidRPr="00735689" w:rsidRDefault="0025219B" w:rsidP="00DD7F05">
            <w:pPr>
              <w:rPr>
                <w:rFonts w:ascii="Arial" w:hAnsi="Arial" w:cs="Arial"/>
                <w:szCs w:val="22"/>
              </w:rPr>
            </w:pPr>
            <w:r w:rsidRPr="00735689">
              <w:rPr>
                <w:rFonts w:ascii="Arial" w:hAnsi="Arial" w:cs="Arial"/>
                <w:color w:val="000000"/>
                <w:szCs w:val="22"/>
              </w:rPr>
              <w:t>#2</w:t>
            </w:r>
          </w:p>
        </w:tc>
        <w:tc>
          <w:tcPr>
            <w:tcW w:w="1170" w:type="dxa"/>
            <w:vAlign w:val="center"/>
          </w:tcPr>
          <w:p w14:paraId="0D4C3289" w14:textId="7A41B5BF" w:rsidR="0025219B" w:rsidRPr="00735689" w:rsidRDefault="0025219B" w:rsidP="00DD7F05">
            <w:pPr>
              <w:rPr>
                <w:rFonts w:ascii="Arial" w:hAnsi="Arial" w:cs="Arial"/>
                <w:szCs w:val="22"/>
              </w:rPr>
            </w:pPr>
            <w:r w:rsidRPr="00735689">
              <w:rPr>
                <w:rFonts w:ascii="Arial" w:hAnsi="Arial" w:cs="Arial"/>
                <w:color w:val="000000"/>
                <w:szCs w:val="22"/>
              </w:rPr>
              <w:t>triangular</w:t>
            </w:r>
          </w:p>
        </w:tc>
        <w:tc>
          <w:tcPr>
            <w:tcW w:w="1080" w:type="dxa"/>
            <w:vAlign w:val="center"/>
          </w:tcPr>
          <w:p w14:paraId="3F3B79B3" w14:textId="30AD02B2" w:rsidR="0025219B" w:rsidRPr="00735689" w:rsidRDefault="0025219B" w:rsidP="00DD7F05">
            <w:pPr>
              <w:jc w:val="right"/>
              <w:rPr>
                <w:rFonts w:ascii="Arial" w:hAnsi="Arial" w:cs="Arial"/>
                <w:szCs w:val="22"/>
              </w:rPr>
            </w:pPr>
            <w:r w:rsidRPr="00735689">
              <w:rPr>
                <w:rFonts w:ascii="Arial" w:hAnsi="Arial" w:cs="Arial"/>
                <w:color w:val="000000"/>
                <w:szCs w:val="22"/>
              </w:rPr>
              <w:t>0.05</w:t>
            </w:r>
          </w:p>
        </w:tc>
        <w:tc>
          <w:tcPr>
            <w:tcW w:w="1170" w:type="dxa"/>
            <w:vAlign w:val="center"/>
          </w:tcPr>
          <w:p w14:paraId="67B8B040" w14:textId="1579BBDE" w:rsidR="0025219B" w:rsidRPr="00735689" w:rsidRDefault="0025219B" w:rsidP="00DD7F05">
            <w:pPr>
              <w:jc w:val="right"/>
              <w:rPr>
                <w:rFonts w:ascii="Arial" w:hAnsi="Arial" w:cs="Arial"/>
                <w:szCs w:val="22"/>
              </w:rPr>
            </w:pPr>
            <w:r w:rsidRPr="00735689">
              <w:rPr>
                <w:rFonts w:ascii="Arial" w:hAnsi="Arial" w:cs="Arial"/>
                <w:color w:val="000000"/>
                <w:szCs w:val="22"/>
              </w:rPr>
              <w:t>0.10</w:t>
            </w:r>
          </w:p>
        </w:tc>
        <w:tc>
          <w:tcPr>
            <w:tcW w:w="1080" w:type="dxa"/>
            <w:vAlign w:val="center"/>
          </w:tcPr>
          <w:p w14:paraId="64BDF52F" w14:textId="6648795C" w:rsidR="0025219B" w:rsidRPr="00735689" w:rsidRDefault="0025219B" w:rsidP="00DD7F05">
            <w:pPr>
              <w:jc w:val="right"/>
              <w:rPr>
                <w:rFonts w:ascii="Arial" w:hAnsi="Arial" w:cs="Arial"/>
                <w:szCs w:val="22"/>
              </w:rPr>
            </w:pPr>
            <w:r w:rsidRPr="00735689">
              <w:rPr>
                <w:rFonts w:ascii="Arial" w:hAnsi="Arial" w:cs="Arial"/>
                <w:color w:val="000000"/>
                <w:szCs w:val="22"/>
              </w:rPr>
              <w:t>0.15</w:t>
            </w:r>
          </w:p>
        </w:tc>
      </w:tr>
      <w:tr w:rsidR="00DD7F05" w:rsidRPr="00735689" w14:paraId="76072AD0" w14:textId="77777777" w:rsidTr="005616A2">
        <w:tc>
          <w:tcPr>
            <w:tcW w:w="13680" w:type="dxa"/>
            <w:gridSpan w:val="8"/>
            <w:shd w:val="clear" w:color="auto" w:fill="BFBFBF" w:themeFill="background1" w:themeFillShade="BF"/>
            <w:vAlign w:val="center"/>
          </w:tcPr>
          <w:p w14:paraId="2AF78DC9" w14:textId="298990FB" w:rsidR="00DD7F05" w:rsidRPr="00735689" w:rsidRDefault="00DD7F05" w:rsidP="00DD7F05">
            <w:pPr>
              <w:jc w:val="center"/>
              <w:rPr>
                <w:rFonts w:ascii="Arial" w:hAnsi="Arial" w:cs="Arial"/>
                <w:b/>
                <w:bCs/>
                <w:i/>
                <w:iCs/>
                <w:szCs w:val="22"/>
              </w:rPr>
            </w:pPr>
            <w:r w:rsidRPr="00735689">
              <w:rPr>
                <w:rFonts w:ascii="Arial" w:hAnsi="Arial" w:cs="Arial"/>
                <w:b/>
                <w:bCs/>
                <w:i/>
                <w:iCs/>
                <w:szCs w:val="22"/>
              </w:rPr>
              <w:t>LCA</w:t>
            </w:r>
          </w:p>
        </w:tc>
      </w:tr>
      <w:tr w:rsidR="00DD7F05" w:rsidRPr="00A918FF" w14:paraId="769C0FC6" w14:textId="77777777" w:rsidTr="005616A2">
        <w:tc>
          <w:tcPr>
            <w:tcW w:w="8460" w:type="dxa"/>
            <w:gridSpan w:val="3"/>
            <w:vAlign w:val="center"/>
          </w:tcPr>
          <w:p w14:paraId="52933CE3" w14:textId="03E35993" w:rsidR="00DD7F05" w:rsidRPr="00735689" w:rsidRDefault="0025219B" w:rsidP="00DD7F05">
            <w:pPr>
              <w:jc w:val="center"/>
              <w:rPr>
                <w:rFonts w:ascii="Arial" w:hAnsi="Arial" w:cs="Arial"/>
                <w:szCs w:val="22"/>
              </w:rPr>
            </w:pPr>
            <w:r>
              <w:rPr>
                <w:rFonts w:ascii="Arial" w:hAnsi="Arial" w:cs="Arial"/>
                <w:szCs w:val="22"/>
              </w:rPr>
              <w:t>carbon intensity</w:t>
            </w:r>
            <w:r w:rsidR="00DD7F05" w:rsidRPr="00735689">
              <w:rPr>
                <w:rFonts w:ascii="Arial" w:hAnsi="Arial" w:cs="Arial"/>
                <w:szCs w:val="22"/>
              </w:rPr>
              <w:t xml:space="preserve"> for all impact items listed in </w:t>
            </w:r>
            <w:r w:rsidR="00DD7F05" w:rsidRPr="00735689">
              <w:rPr>
                <w:rFonts w:ascii="Arial" w:hAnsi="Arial" w:cs="Arial"/>
                <w:b/>
                <w:bCs/>
                <w:szCs w:val="22"/>
              </w:rPr>
              <w:t>Table S</w:t>
            </w:r>
            <w:r>
              <w:rPr>
                <w:rFonts w:ascii="Arial" w:hAnsi="Arial" w:cs="Arial"/>
                <w:b/>
                <w:bCs/>
                <w:szCs w:val="22"/>
              </w:rPr>
              <w:t>9</w:t>
            </w:r>
          </w:p>
        </w:tc>
        <w:tc>
          <w:tcPr>
            <w:tcW w:w="720" w:type="dxa"/>
            <w:vAlign w:val="center"/>
          </w:tcPr>
          <w:p w14:paraId="7593A1D6" w14:textId="2FA5EC88" w:rsidR="00DD7F05" w:rsidRPr="00735689" w:rsidRDefault="00DD7F05" w:rsidP="00DD7F05">
            <w:pPr>
              <w:rPr>
                <w:rFonts w:ascii="Arial" w:hAnsi="Arial" w:cs="Arial"/>
                <w:szCs w:val="22"/>
              </w:rPr>
            </w:pPr>
            <w:r w:rsidRPr="00735689">
              <w:rPr>
                <w:rFonts w:ascii="Arial" w:hAnsi="Arial" w:cs="Arial"/>
                <w:szCs w:val="22"/>
              </w:rPr>
              <w:t>#4</w:t>
            </w:r>
          </w:p>
        </w:tc>
        <w:tc>
          <w:tcPr>
            <w:tcW w:w="1170" w:type="dxa"/>
            <w:vAlign w:val="center"/>
          </w:tcPr>
          <w:p w14:paraId="3BB4729F" w14:textId="5C21AB2A" w:rsidR="00DD7F05" w:rsidRPr="00735689" w:rsidRDefault="00DD7F05" w:rsidP="00DD7F05">
            <w:pPr>
              <w:rPr>
                <w:rFonts w:ascii="Arial" w:hAnsi="Arial" w:cs="Arial"/>
                <w:szCs w:val="22"/>
              </w:rPr>
            </w:pPr>
            <w:r w:rsidRPr="00735689">
              <w:rPr>
                <w:rFonts w:ascii="Arial" w:hAnsi="Arial" w:cs="Arial"/>
                <w:szCs w:val="22"/>
              </w:rPr>
              <w:t>uniform</w:t>
            </w:r>
          </w:p>
        </w:tc>
        <w:tc>
          <w:tcPr>
            <w:tcW w:w="1080" w:type="dxa"/>
            <w:vAlign w:val="center"/>
          </w:tcPr>
          <w:p w14:paraId="149E1C8D" w14:textId="7E2F7FEE" w:rsidR="00DD7F05" w:rsidRPr="00735689" w:rsidRDefault="00DD7F05" w:rsidP="00DD7F05">
            <w:pPr>
              <w:jc w:val="right"/>
              <w:rPr>
                <w:rFonts w:ascii="Arial" w:hAnsi="Arial" w:cs="Arial"/>
                <w:szCs w:val="22"/>
              </w:rPr>
            </w:pPr>
            <w:r w:rsidRPr="00735689">
              <w:rPr>
                <w:rFonts w:ascii="Arial" w:hAnsi="Arial" w:cs="Arial"/>
                <w:szCs w:val="22"/>
              </w:rPr>
              <w:t>0.9*X</w:t>
            </w:r>
          </w:p>
        </w:tc>
        <w:tc>
          <w:tcPr>
            <w:tcW w:w="1170" w:type="dxa"/>
            <w:vAlign w:val="center"/>
          </w:tcPr>
          <w:p w14:paraId="10B9F816" w14:textId="5FB17A50" w:rsidR="00DD7F05" w:rsidRPr="00735689" w:rsidRDefault="00DD7F05" w:rsidP="00DD7F05">
            <w:pPr>
              <w:jc w:val="right"/>
              <w:rPr>
                <w:rFonts w:ascii="Arial" w:hAnsi="Arial" w:cs="Arial"/>
                <w:szCs w:val="22"/>
              </w:rPr>
            </w:pPr>
            <w:r w:rsidRPr="00735689">
              <w:rPr>
                <w:rFonts w:ascii="Arial" w:hAnsi="Arial" w:cs="Arial"/>
                <w:szCs w:val="22"/>
              </w:rPr>
              <w:t>1*X</w:t>
            </w:r>
          </w:p>
        </w:tc>
        <w:tc>
          <w:tcPr>
            <w:tcW w:w="1080" w:type="dxa"/>
            <w:vAlign w:val="center"/>
          </w:tcPr>
          <w:p w14:paraId="454EAEFE" w14:textId="37A1DF21" w:rsidR="00DD7F05" w:rsidRPr="00735689" w:rsidRDefault="00DD7F05" w:rsidP="00DD7F05">
            <w:pPr>
              <w:jc w:val="right"/>
              <w:rPr>
                <w:rFonts w:ascii="Arial" w:hAnsi="Arial" w:cs="Arial"/>
                <w:szCs w:val="22"/>
              </w:rPr>
            </w:pPr>
            <w:r w:rsidRPr="00735689">
              <w:rPr>
                <w:rFonts w:ascii="Arial" w:hAnsi="Arial" w:cs="Arial"/>
                <w:szCs w:val="22"/>
              </w:rPr>
              <w:t>1.1*X</w:t>
            </w:r>
          </w:p>
        </w:tc>
      </w:tr>
    </w:tbl>
    <w:p w14:paraId="51F13507" w14:textId="3D7DCF9A" w:rsidR="000B7593" w:rsidRDefault="000B7593" w:rsidP="006501F0">
      <w:pPr>
        <w:spacing w:after="0" w:line="240" w:lineRule="auto"/>
        <w:jc w:val="both"/>
        <w:rPr>
          <w:rFonts w:ascii="Arial" w:hAnsi="Arial" w:cs="Arial"/>
          <w:szCs w:val="22"/>
          <w:vertAlign w:val="superscript"/>
        </w:rPr>
      </w:pPr>
      <w:r>
        <w:rPr>
          <w:rFonts w:ascii="Arial" w:hAnsi="Arial" w:cs="Arial"/>
          <w:szCs w:val="22"/>
          <w:vertAlign w:val="superscript"/>
        </w:rPr>
        <w:t>a</w:t>
      </w:r>
      <w:r>
        <w:rPr>
          <w:rFonts w:ascii="Arial" w:hAnsi="Arial" w:cs="Arial"/>
          <w:szCs w:val="22"/>
        </w:rPr>
        <w:t xml:space="preserve"> Release ratios are capped at 1.</w:t>
      </w:r>
    </w:p>
    <w:p w14:paraId="40A2AADC" w14:textId="260ADA3F" w:rsidR="005B7EA0" w:rsidRPr="00A918FF" w:rsidRDefault="000B7593" w:rsidP="005B7EA0">
      <w:pPr>
        <w:spacing w:after="0" w:line="240" w:lineRule="auto"/>
        <w:jc w:val="both"/>
        <w:rPr>
          <w:rFonts w:ascii="Arial" w:hAnsi="Arial" w:cs="Arial"/>
          <w:szCs w:val="22"/>
        </w:rPr>
        <w:sectPr w:rsidR="005B7EA0" w:rsidRPr="00A918FF" w:rsidSect="005B12B9">
          <w:pgSz w:w="16838" w:h="11906" w:orient="landscape"/>
          <w:pgMar w:top="1440" w:right="1440" w:bottom="1440" w:left="1440" w:header="851" w:footer="992" w:gutter="0"/>
          <w:cols w:space="425"/>
          <w:docGrid w:type="lines" w:linePitch="312"/>
        </w:sectPr>
      </w:pPr>
      <w:r>
        <w:rPr>
          <w:rFonts w:ascii="Arial" w:hAnsi="Arial" w:cs="Arial"/>
          <w:szCs w:val="22"/>
          <w:vertAlign w:val="superscript"/>
        </w:rPr>
        <w:t>b</w:t>
      </w:r>
      <w:r w:rsidR="00D25496">
        <w:rPr>
          <w:rFonts w:ascii="Arial" w:hAnsi="Arial" w:cs="Arial"/>
          <w:szCs w:val="22"/>
        </w:rPr>
        <w:t xml:space="preserve"> </w:t>
      </w:r>
      <w:r w:rsidR="00E36D64">
        <w:rPr>
          <w:rFonts w:ascii="Arial" w:hAnsi="Arial" w:cs="Arial"/>
          <w:szCs w:val="22"/>
        </w:rPr>
        <w:t>These parameters are normalized such that their sum equals</w:t>
      </w:r>
      <w:r w:rsidR="00D25496">
        <w:rPr>
          <w:rFonts w:ascii="Arial" w:hAnsi="Arial" w:cs="Arial"/>
          <w:szCs w:val="22"/>
        </w:rPr>
        <w:t xml:space="preserve"> 1</w:t>
      </w:r>
      <w:r w:rsidR="00E36D64">
        <w:rPr>
          <w:rFonts w:ascii="Arial" w:hAnsi="Arial" w:cs="Arial"/>
          <w:szCs w:val="22"/>
        </w:rPr>
        <w:t>.</w:t>
      </w:r>
    </w:p>
    <w:p w14:paraId="5758060E" w14:textId="4122D181" w:rsidR="00512AD8" w:rsidRPr="00A918FF" w:rsidRDefault="003958AB" w:rsidP="00A244F0">
      <w:pPr>
        <w:spacing w:after="240" w:line="240" w:lineRule="auto"/>
        <w:jc w:val="both"/>
        <w:rPr>
          <w:rFonts w:ascii="Arial" w:hAnsi="Arial" w:cs="Arial"/>
          <w:szCs w:val="22"/>
        </w:rPr>
      </w:pPr>
      <w:r w:rsidRPr="00A918FF">
        <w:rPr>
          <w:rFonts w:ascii="Arial" w:hAnsi="Arial" w:cs="Arial"/>
          <w:b/>
          <w:bCs/>
          <w:sz w:val="24"/>
        </w:rPr>
        <w:lastRenderedPageBreak/>
        <w:t>S7</w:t>
      </w:r>
      <w:r w:rsidR="001966F4" w:rsidRPr="00A918FF">
        <w:rPr>
          <w:rFonts w:ascii="Arial" w:hAnsi="Arial" w:cs="Arial"/>
          <w:b/>
          <w:bCs/>
          <w:sz w:val="24"/>
        </w:rPr>
        <w:t>. Supplementa</w:t>
      </w:r>
      <w:r w:rsidR="00EC1E31">
        <w:rPr>
          <w:rFonts w:ascii="Arial" w:hAnsi="Arial" w:cs="Arial"/>
          <w:b/>
          <w:bCs/>
          <w:sz w:val="24"/>
        </w:rPr>
        <w:t>ry</w:t>
      </w:r>
      <w:r w:rsidR="001966F4" w:rsidRPr="00A918FF">
        <w:rPr>
          <w:rFonts w:ascii="Arial" w:hAnsi="Arial" w:cs="Arial"/>
          <w:b/>
          <w:bCs/>
          <w:sz w:val="24"/>
        </w:rPr>
        <w:t xml:space="preserve"> results</w:t>
      </w:r>
    </w:p>
    <w:p w14:paraId="0C7AC1E4" w14:textId="353C0AB9" w:rsidR="00CD1962" w:rsidRPr="00A918FF" w:rsidRDefault="00CD1962" w:rsidP="006D0BC1">
      <w:pPr>
        <w:spacing w:after="0" w:line="240" w:lineRule="auto"/>
        <w:jc w:val="center"/>
        <w:rPr>
          <w:rFonts w:ascii="Arial" w:hAnsi="Arial" w:cs="Arial"/>
          <w:szCs w:val="22"/>
        </w:rPr>
      </w:pPr>
      <w:r>
        <w:rPr>
          <w:rFonts w:ascii="Arial" w:hAnsi="Arial" w:cs="Arial"/>
          <w:noProof/>
          <w:szCs w:val="22"/>
        </w:rPr>
        <w:drawing>
          <wp:inline distT="0" distB="0" distL="0" distR="0" wp14:anchorId="5B742E3B" wp14:editId="0816C41A">
            <wp:extent cx="3931920" cy="1893212"/>
            <wp:effectExtent l="0" t="0" r="5080" b="0"/>
            <wp:docPr id="487950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950146" name="Picture 48795014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1920" cy="1893212"/>
                    </a:xfrm>
                    <a:prstGeom prst="rect">
                      <a:avLst/>
                    </a:prstGeom>
                  </pic:spPr>
                </pic:pic>
              </a:graphicData>
            </a:graphic>
          </wp:inline>
        </w:drawing>
      </w:r>
    </w:p>
    <w:p w14:paraId="4A595E77" w14:textId="69DA8F23" w:rsidR="0066181A" w:rsidRPr="00A918FF" w:rsidRDefault="0066181A" w:rsidP="006D0BC1">
      <w:pPr>
        <w:spacing w:after="0" w:line="240" w:lineRule="auto"/>
        <w:jc w:val="both"/>
        <w:rPr>
          <w:rFonts w:ascii="Arial" w:hAnsi="Arial" w:cs="Arial"/>
          <w:color w:val="000000"/>
          <w:kern w:val="0"/>
          <w:szCs w:val="22"/>
          <w14:ligatures w14:val="none"/>
        </w:rPr>
      </w:pPr>
      <w:r w:rsidRPr="00A918FF">
        <w:rPr>
          <w:rFonts w:ascii="Arial" w:eastAsia="MS Mincho" w:hAnsi="Arial" w:cs="Arial"/>
          <w:b/>
          <w:color w:val="000000"/>
          <w:kern w:val="0"/>
          <w:szCs w:val="22"/>
          <w14:ligatures w14:val="none"/>
        </w:rPr>
        <w:t>Fig</w:t>
      </w:r>
      <w:r w:rsidR="00BA79EF">
        <w:rPr>
          <w:rFonts w:ascii="Arial" w:eastAsia="MS Mincho" w:hAnsi="Arial" w:cs="Arial"/>
          <w:b/>
          <w:color w:val="000000"/>
          <w:kern w:val="0"/>
          <w:szCs w:val="22"/>
          <w14:ligatures w14:val="none"/>
        </w:rPr>
        <w:t>.</w:t>
      </w:r>
      <w:r w:rsidRPr="00A918FF">
        <w:rPr>
          <w:rFonts w:ascii="Arial" w:eastAsia="MS Mincho" w:hAnsi="Arial" w:cs="Arial"/>
          <w:b/>
          <w:color w:val="000000"/>
          <w:kern w:val="0"/>
          <w:szCs w:val="22"/>
          <w14:ligatures w14:val="none"/>
        </w:rPr>
        <w:t xml:space="preserve"> </w:t>
      </w:r>
      <w:r w:rsidR="00172D58">
        <w:rPr>
          <w:rFonts w:ascii="Arial" w:eastAsia="MS Mincho" w:hAnsi="Arial" w:cs="Arial"/>
          <w:b/>
          <w:color w:val="000000"/>
          <w:kern w:val="0"/>
          <w:szCs w:val="22"/>
          <w14:ligatures w14:val="none"/>
        </w:rPr>
        <w:t>S2</w:t>
      </w:r>
      <w:r w:rsidRPr="00A918FF">
        <w:rPr>
          <w:rFonts w:ascii="Arial" w:eastAsia="MS Mincho" w:hAnsi="Arial" w:cs="Arial"/>
          <w:b/>
          <w:color w:val="000000"/>
          <w:kern w:val="0"/>
          <w:szCs w:val="22"/>
          <w14:ligatures w14:val="none"/>
        </w:rPr>
        <w:t>.</w:t>
      </w:r>
      <w:r w:rsidRPr="00A918FF">
        <w:rPr>
          <w:rFonts w:ascii="Arial" w:eastAsia="MS Mincho" w:hAnsi="Arial" w:cs="Arial"/>
          <w:bCs/>
          <w:color w:val="000000"/>
          <w:kern w:val="0"/>
          <w:szCs w:val="22"/>
          <w14:ligatures w14:val="none"/>
        </w:rPr>
        <w:t xml:space="preserve"> </w:t>
      </w:r>
      <w:r w:rsidRPr="00A918FF">
        <w:rPr>
          <w:rFonts w:ascii="Arial" w:hAnsi="Arial" w:cs="Arial"/>
          <w:color w:val="000000"/>
          <w:kern w:val="0"/>
          <w:szCs w:val="22"/>
          <w14:ligatures w14:val="none"/>
        </w:rPr>
        <w:t>Effect of food waste</w:t>
      </w:r>
      <w:r w:rsidR="00C8227A">
        <w:rPr>
          <w:rFonts w:ascii="Arial" w:hAnsi="Arial" w:cs="Arial"/>
          <w:color w:val="000000"/>
          <w:kern w:val="0"/>
          <w:szCs w:val="22"/>
          <w14:ligatures w14:val="none"/>
        </w:rPr>
        <w:t xml:space="preserve">:sludge ratio and fermentation time </w:t>
      </w:r>
      <w:r w:rsidRPr="00A918FF">
        <w:rPr>
          <w:rFonts w:ascii="Arial" w:hAnsi="Arial" w:cs="Arial"/>
          <w:color w:val="000000"/>
          <w:kern w:val="0"/>
          <w:szCs w:val="22"/>
          <w14:ligatures w14:val="none"/>
        </w:rPr>
        <w:t xml:space="preserve">on nitrogen transformation during acidogenic fermentation. </w:t>
      </w:r>
      <w:r w:rsidR="00C8227A" w:rsidRPr="00C8227A">
        <w:rPr>
          <w:rFonts w:ascii="Arial" w:hAnsi="Arial" w:cs="Arial"/>
          <w:color w:val="000000"/>
          <w:kern w:val="0"/>
          <w:szCs w:val="22"/>
          <w14:ligatures w14:val="none"/>
        </w:rPr>
        <w:t>Food waste:sludge ratios (based on volatile solids) are represented by different patterns: 0:3 (dotted line with circles), 1:3 (dash-dot line with squares), 2:3 (dashed line with triangles), and 3:3 (solid line with diamonds). Error bars represent mean ± standard deviation (n = 3).</w:t>
      </w:r>
    </w:p>
    <w:p w14:paraId="1972778A" w14:textId="77777777" w:rsidR="00D814FD" w:rsidRPr="00A918FF" w:rsidRDefault="00D814FD" w:rsidP="006D0BC1">
      <w:pPr>
        <w:spacing w:after="0" w:line="240" w:lineRule="auto"/>
        <w:jc w:val="both"/>
        <w:rPr>
          <w:rFonts w:ascii="Arial" w:hAnsi="Arial" w:cs="Arial"/>
          <w:color w:val="000000"/>
          <w:kern w:val="0"/>
          <w:szCs w:val="22"/>
          <w14:ligatures w14:val="none"/>
        </w:rPr>
      </w:pPr>
    </w:p>
    <w:p w14:paraId="468C8502" w14:textId="0D97CCDB" w:rsidR="00CD1962" w:rsidRPr="00A918FF" w:rsidRDefault="00CD1962" w:rsidP="006D0BC1">
      <w:pPr>
        <w:spacing w:after="0" w:line="240" w:lineRule="auto"/>
        <w:jc w:val="center"/>
        <w:rPr>
          <w:rFonts w:ascii="Arial" w:hAnsi="Arial" w:cs="Arial"/>
          <w:szCs w:val="22"/>
        </w:rPr>
      </w:pPr>
      <w:r>
        <w:rPr>
          <w:rFonts w:ascii="Arial" w:hAnsi="Arial" w:cs="Arial"/>
          <w:noProof/>
          <w:szCs w:val="22"/>
        </w:rPr>
        <w:drawing>
          <wp:inline distT="0" distB="0" distL="0" distR="0" wp14:anchorId="139AB558" wp14:editId="1FA7EC08">
            <wp:extent cx="4297680" cy="2160745"/>
            <wp:effectExtent l="0" t="0" r="0" b="0"/>
            <wp:docPr id="1427371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71648" name="Picture 142737164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7680" cy="2160745"/>
                    </a:xfrm>
                    <a:prstGeom prst="rect">
                      <a:avLst/>
                    </a:prstGeom>
                  </pic:spPr>
                </pic:pic>
              </a:graphicData>
            </a:graphic>
          </wp:inline>
        </w:drawing>
      </w:r>
    </w:p>
    <w:p w14:paraId="3658F2AC" w14:textId="6A51ACB5" w:rsidR="00D814FD" w:rsidRDefault="00D814FD" w:rsidP="006D0BC1">
      <w:pPr>
        <w:spacing w:after="0" w:line="240" w:lineRule="auto"/>
        <w:jc w:val="both"/>
        <w:rPr>
          <w:rFonts w:ascii="Arial" w:eastAsia="MS Mincho" w:hAnsi="Arial" w:cs="Arial"/>
          <w:bCs/>
          <w:color w:val="000000"/>
          <w:kern w:val="0"/>
          <w:szCs w:val="22"/>
          <w14:ligatures w14:val="none"/>
        </w:rPr>
      </w:pPr>
      <w:r w:rsidRPr="00A918FF">
        <w:rPr>
          <w:rFonts w:ascii="Arial" w:eastAsia="MS Mincho" w:hAnsi="Arial" w:cs="Arial"/>
          <w:b/>
          <w:color w:val="000000"/>
          <w:kern w:val="0"/>
          <w:szCs w:val="22"/>
          <w14:ligatures w14:val="none"/>
        </w:rPr>
        <w:t>Fig</w:t>
      </w:r>
      <w:r w:rsidR="00BA79EF">
        <w:rPr>
          <w:rFonts w:ascii="Arial" w:eastAsia="MS Mincho" w:hAnsi="Arial" w:cs="Arial"/>
          <w:b/>
          <w:color w:val="000000"/>
          <w:kern w:val="0"/>
          <w:szCs w:val="22"/>
          <w14:ligatures w14:val="none"/>
        </w:rPr>
        <w:t>.</w:t>
      </w:r>
      <w:r w:rsidRPr="00A918FF">
        <w:rPr>
          <w:rFonts w:ascii="Arial" w:eastAsia="MS Mincho" w:hAnsi="Arial" w:cs="Arial"/>
          <w:b/>
          <w:color w:val="000000"/>
          <w:kern w:val="0"/>
          <w:szCs w:val="22"/>
          <w14:ligatures w14:val="none"/>
        </w:rPr>
        <w:t xml:space="preserve"> </w:t>
      </w:r>
      <w:r w:rsidRPr="00A918FF">
        <w:rPr>
          <w:rFonts w:ascii="Arial" w:hAnsi="Arial" w:cs="Arial"/>
          <w:b/>
          <w:color w:val="000000"/>
          <w:kern w:val="0"/>
          <w:szCs w:val="22"/>
          <w14:ligatures w14:val="none"/>
        </w:rPr>
        <w:t>S</w:t>
      </w:r>
      <w:r w:rsidR="00691C67" w:rsidRPr="00A918FF">
        <w:rPr>
          <w:rFonts w:ascii="Arial" w:hAnsi="Arial" w:cs="Arial"/>
          <w:b/>
          <w:color w:val="000000"/>
          <w:kern w:val="0"/>
          <w:szCs w:val="22"/>
          <w14:ligatures w14:val="none"/>
        </w:rPr>
        <w:t>3</w:t>
      </w:r>
      <w:r w:rsidRPr="00A918FF">
        <w:rPr>
          <w:rFonts w:ascii="Arial" w:eastAsia="MS Mincho" w:hAnsi="Arial" w:cs="Arial"/>
          <w:b/>
          <w:color w:val="000000"/>
          <w:kern w:val="0"/>
          <w:szCs w:val="22"/>
          <w14:ligatures w14:val="none"/>
        </w:rPr>
        <w:t>.</w:t>
      </w:r>
      <w:r w:rsidRPr="00A918FF">
        <w:rPr>
          <w:rFonts w:ascii="Arial" w:eastAsia="MS Mincho" w:hAnsi="Arial" w:cs="Arial"/>
          <w:bCs/>
          <w:color w:val="000000"/>
          <w:kern w:val="0"/>
          <w:szCs w:val="22"/>
          <w14:ligatures w14:val="none"/>
        </w:rPr>
        <w:t xml:space="preserve"> </w:t>
      </w:r>
      <w:r w:rsidR="004B1855">
        <w:rPr>
          <w:rFonts w:ascii="Arial" w:eastAsia="MS Mincho" w:hAnsi="Arial" w:cs="Arial"/>
          <w:bCs/>
          <w:color w:val="000000"/>
          <w:kern w:val="0"/>
          <w:szCs w:val="22"/>
          <w14:ligatures w14:val="none"/>
        </w:rPr>
        <w:t>Influence of k</w:t>
      </w:r>
      <w:r w:rsidR="00C8227A" w:rsidRPr="00C8227A">
        <w:rPr>
          <w:rFonts w:ascii="Arial" w:eastAsia="MS Mincho" w:hAnsi="Arial" w:cs="Arial"/>
          <w:bCs/>
          <w:color w:val="000000"/>
          <w:kern w:val="0"/>
          <w:szCs w:val="22"/>
          <w14:ligatures w14:val="none"/>
        </w:rPr>
        <w:t xml:space="preserve">ey process parameters </w:t>
      </w:r>
      <w:r w:rsidR="004B1855">
        <w:rPr>
          <w:rFonts w:ascii="Arial" w:eastAsia="MS Mincho" w:hAnsi="Arial" w:cs="Arial"/>
          <w:bCs/>
          <w:color w:val="000000"/>
          <w:kern w:val="0"/>
          <w:szCs w:val="22"/>
          <w14:ligatures w14:val="none"/>
        </w:rPr>
        <w:t>on</w:t>
      </w:r>
      <w:r w:rsidR="00C8227A" w:rsidRPr="00C8227A">
        <w:rPr>
          <w:rFonts w:ascii="Arial" w:eastAsia="MS Mincho" w:hAnsi="Arial" w:cs="Arial"/>
          <w:bCs/>
          <w:color w:val="000000"/>
          <w:kern w:val="0"/>
          <w:szCs w:val="22"/>
          <w14:ligatures w14:val="none"/>
        </w:rPr>
        <w:t xml:space="preserve"> </w:t>
      </w:r>
      <w:r w:rsidR="004B1855">
        <w:rPr>
          <w:rFonts w:ascii="Arial" w:eastAsia="MS Mincho" w:hAnsi="Arial" w:cs="Arial"/>
          <w:bCs/>
          <w:color w:val="000000"/>
          <w:kern w:val="0"/>
          <w:szCs w:val="22"/>
          <w14:ligatures w14:val="none"/>
        </w:rPr>
        <w:t xml:space="preserve">sludge management </w:t>
      </w:r>
      <w:r w:rsidR="00C8227A" w:rsidRPr="00C8227A">
        <w:rPr>
          <w:rFonts w:ascii="Arial" w:eastAsia="MS Mincho" w:hAnsi="Arial" w:cs="Arial"/>
          <w:bCs/>
          <w:color w:val="000000"/>
          <w:kern w:val="0"/>
          <w:szCs w:val="22"/>
          <w14:ligatures w14:val="none"/>
        </w:rPr>
        <w:t xml:space="preserve">cost and </w:t>
      </w:r>
      <w:r w:rsidR="00C8227A">
        <w:rPr>
          <w:rFonts w:ascii="Arial" w:eastAsia="MS Mincho" w:hAnsi="Arial" w:cs="Arial"/>
          <w:bCs/>
          <w:color w:val="000000"/>
          <w:kern w:val="0"/>
          <w:szCs w:val="22"/>
          <w14:ligatures w14:val="none"/>
        </w:rPr>
        <w:t>carbon intensity (</w:t>
      </w:r>
      <w:r w:rsidR="00C8227A" w:rsidRPr="00C8227A">
        <w:rPr>
          <w:rFonts w:ascii="Arial" w:eastAsia="MS Mincho" w:hAnsi="Arial" w:cs="Arial"/>
          <w:bCs/>
          <w:color w:val="000000"/>
          <w:kern w:val="0"/>
          <w:szCs w:val="22"/>
          <w14:ligatures w14:val="none"/>
        </w:rPr>
        <w:t>CI</w:t>
      </w:r>
      <w:r w:rsidR="00C8227A">
        <w:rPr>
          <w:rFonts w:ascii="Arial" w:eastAsia="MS Mincho" w:hAnsi="Arial" w:cs="Arial"/>
          <w:bCs/>
          <w:color w:val="000000"/>
          <w:kern w:val="0"/>
          <w:szCs w:val="22"/>
          <w14:ligatures w14:val="none"/>
        </w:rPr>
        <w:t>)</w:t>
      </w:r>
      <w:r w:rsidR="00C8227A" w:rsidRPr="00C8227A">
        <w:rPr>
          <w:rFonts w:ascii="Arial" w:eastAsia="MS Mincho" w:hAnsi="Arial" w:cs="Arial"/>
          <w:bCs/>
          <w:color w:val="000000"/>
          <w:kern w:val="0"/>
          <w:szCs w:val="22"/>
          <w14:ligatures w14:val="none"/>
        </w:rPr>
        <w:t>. Contour plot</w:t>
      </w:r>
      <w:r w:rsidR="00C8227A">
        <w:rPr>
          <w:rFonts w:ascii="Arial" w:eastAsia="MS Mincho" w:hAnsi="Arial" w:cs="Arial"/>
          <w:bCs/>
          <w:color w:val="000000"/>
          <w:kern w:val="0"/>
          <w:szCs w:val="22"/>
          <w14:ligatures w14:val="none"/>
        </w:rPr>
        <w:t>s</w:t>
      </w:r>
      <w:r w:rsidR="00C8227A" w:rsidRPr="00C8227A">
        <w:rPr>
          <w:rFonts w:ascii="Arial" w:eastAsia="MS Mincho" w:hAnsi="Arial" w:cs="Arial"/>
          <w:bCs/>
          <w:color w:val="000000"/>
          <w:kern w:val="0"/>
          <w:szCs w:val="22"/>
          <w14:ligatures w14:val="none"/>
        </w:rPr>
        <w:t xml:space="preserve"> of </w:t>
      </w:r>
      <w:r w:rsidR="00C8227A">
        <w:rPr>
          <w:rFonts w:ascii="Arial" w:eastAsia="MS Mincho" w:hAnsi="Arial" w:cs="Arial"/>
          <w:bCs/>
          <w:color w:val="000000"/>
          <w:kern w:val="0"/>
          <w:szCs w:val="22"/>
          <w14:ligatures w14:val="none"/>
        </w:rPr>
        <w:t>(a) sludge management cost and (b) sludge management CI</w:t>
      </w:r>
      <w:r w:rsidR="00C8227A" w:rsidRPr="00C8227A">
        <w:rPr>
          <w:rFonts w:ascii="Arial" w:eastAsia="MS Mincho" w:hAnsi="Arial" w:cs="Arial"/>
          <w:bCs/>
          <w:color w:val="000000"/>
          <w:kern w:val="0"/>
          <w:szCs w:val="22"/>
          <w14:ligatures w14:val="none"/>
        </w:rPr>
        <w:t xml:space="preserve"> as function</w:t>
      </w:r>
      <w:r w:rsidR="00C8227A">
        <w:rPr>
          <w:rFonts w:ascii="Arial" w:eastAsia="MS Mincho" w:hAnsi="Arial" w:cs="Arial"/>
          <w:bCs/>
          <w:color w:val="000000"/>
          <w:kern w:val="0"/>
          <w:szCs w:val="22"/>
          <w14:ligatures w14:val="none"/>
        </w:rPr>
        <w:t>s</w:t>
      </w:r>
      <w:r w:rsidR="00C8227A" w:rsidRPr="00C8227A">
        <w:rPr>
          <w:rFonts w:ascii="Arial" w:eastAsia="MS Mincho" w:hAnsi="Arial" w:cs="Arial"/>
          <w:bCs/>
          <w:color w:val="000000"/>
          <w:kern w:val="0"/>
          <w:szCs w:val="22"/>
          <w14:ligatures w14:val="none"/>
        </w:rPr>
        <w:t xml:space="preserve"> of </w:t>
      </w:r>
      <w:r w:rsidR="00C8227A">
        <w:rPr>
          <w:rFonts w:ascii="Arial" w:eastAsia="MS Mincho" w:hAnsi="Arial" w:cs="Arial"/>
          <w:bCs/>
          <w:color w:val="000000"/>
          <w:kern w:val="0"/>
          <w:szCs w:val="22"/>
          <w14:ligatures w14:val="none"/>
        </w:rPr>
        <w:t xml:space="preserve">food waste:sludge ratio and </w:t>
      </w:r>
      <w:r w:rsidR="00C8227A" w:rsidRPr="00C8227A">
        <w:rPr>
          <w:rFonts w:ascii="Arial" w:eastAsia="MS Mincho" w:hAnsi="Arial" w:cs="Arial"/>
          <w:bCs/>
          <w:color w:val="000000"/>
          <w:kern w:val="0"/>
          <w:szCs w:val="22"/>
          <w14:ligatures w14:val="none"/>
        </w:rPr>
        <w:t>fermentation time</w:t>
      </w:r>
      <w:r w:rsidR="00C8227A">
        <w:rPr>
          <w:rFonts w:ascii="Arial" w:eastAsia="MS Mincho" w:hAnsi="Arial" w:cs="Arial"/>
          <w:bCs/>
          <w:color w:val="000000"/>
          <w:kern w:val="0"/>
          <w:szCs w:val="22"/>
          <w14:ligatures w14:val="none"/>
        </w:rPr>
        <w:t>.</w:t>
      </w:r>
      <w:r w:rsidR="00565046" w:rsidRPr="00565046">
        <w:t xml:space="preserve"> </w:t>
      </w:r>
      <w:r w:rsidR="00565046" w:rsidRPr="00565046">
        <w:rPr>
          <w:rFonts w:ascii="Arial" w:eastAsia="MS Mincho" w:hAnsi="Arial" w:cs="Arial"/>
          <w:bCs/>
          <w:color w:val="000000"/>
          <w:kern w:val="0"/>
          <w:szCs w:val="22"/>
          <w14:ligatures w14:val="none"/>
        </w:rPr>
        <w:t>Median results from Monte Carlo simulations are shown.</w:t>
      </w:r>
    </w:p>
    <w:p w14:paraId="7C7101FA" w14:textId="77777777" w:rsidR="00C8227A" w:rsidRPr="00A918FF" w:rsidRDefault="00C8227A" w:rsidP="006D0BC1">
      <w:pPr>
        <w:spacing w:after="0" w:line="240" w:lineRule="auto"/>
        <w:jc w:val="both"/>
        <w:rPr>
          <w:rFonts w:ascii="Arial" w:hAnsi="Arial" w:cs="Arial"/>
          <w:color w:val="000000"/>
          <w:kern w:val="0"/>
          <w:szCs w:val="22"/>
          <w14:ligatures w14:val="none"/>
        </w:rPr>
      </w:pPr>
    </w:p>
    <w:p w14:paraId="1CF84EA6" w14:textId="175DDB16" w:rsidR="00CD1962" w:rsidRPr="00A918FF" w:rsidRDefault="00CD1962" w:rsidP="00CD1962">
      <w:pPr>
        <w:spacing w:after="0" w:line="240" w:lineRule="auto"/>
        <w:jc w:val="center"/>
        <w:rPr>
          <w:rFonts w:ascii="Arial" w:hAnsi="Arial" w:cs="Arial"/>
          <w:color w:val="000000"/>
          <w:kern w:val="0"/>
          <w:szCs w:val="22"/>
          <w14:ligatures w14:val="none"/>
        </w:rPr>
      </w:pPr>
      <w:r>
        <w:rPr>
          <w:rFonts w:ascii="Arial" w:hAnsi="Arial" w:cs="Arial"/>
          <w:noProof/>
          <w:color w:val="000000"/>
          <w:kern w:val="0"/>
          <w:szCs w:val="22"/>
        </w:rPr>
        <w:drawing>
          <wp:inline distT="0" distB="0" distL="0" distR="0" wp14:anchorId="45E4B82A" wp14:editId="2E5E1A6D">
            <wp:extent cx="2651760" cy="1872626"/>
            <wp:effectExtent l="0" t="0" r="2540" b="0"/>
            <wp:docPr id="1460148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48566" name="Picture 14601485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1760" cy="1872626"/>
                    </a:xfrm>
                    <a:prstGeom prst="rect">
                      <a:avLst/>
                    </a:prstGeom>
                  </pic:spPr>
                </pic:pic>
              </a:graphicData>
            </a:graphic>
          </wp:inline>
        </w:drawing>
      </w:r>
    </w:p>
    <w:p w14:paraId="1CBAFEF0" w14:textId="1263A339" w:rsidR="00D4403C" w:rsidRDefault="0066181A" w:rsidP="006D0BC1">
      <w:pPr>
        <w:spacing w:after="0" w:line="240" w:lineRule="auto"/>
        <w:jc w:val="both"/>
        <w:rPr>
          <w:rFonts w:ascii="Arial" w:hAnsi="Arial" w:cs="Arial"/>
          <w:color w:val="000000"/>
          <w:kern w:val="0"/>
          <w:szCs w:val="22"/>
          <w14:ligatures w14:val="none"/>
        </w:rPr>
      </w:pPr>
      <w:r w:rsidRPr="00A918FF">
        <w:rPr>
          <w:rFonts w:ascii="Arial" w:eastAsia="MS Mincho" w:hAnsi="Arial" w:cs="Arial"/>
          <w:b/>
          <w:color w:val="000000"/>
          <w:kern w:val="0"/>
          <w:szCs w:val="22"/>
          <w14:ligatures w14:val="none"/>
        </w:rPr>
        <w:t>Fig</w:t>
      </w:r>
      <w:r w:rsidR="00BA79EF">
        <w:rPr>
          <w:rFonts w:ascii="Arial" w:eastAsia="MS Mincho" w:hAnsi="Arial" w:cs="Arial"/>
          <w:b/>
          <w:color w:val="000000"/>
          <w:kern w:val="0"/>
          <w:szCs w:val="22"/>
          <w14:ligatures w14:val="none"/>
        </w:rPr>
        <w:t>.</w:t>
      </w:r>
      <w:r w:rsidRPr="00A918FF">
        <w:rPr>
          <w:rFonts w:ascii="Arial" w:eastAsia="MS Mincho" w:hAnsi="Arial" w:cs="Arial"/>
          <w:b/>
          <w:color w:val="000000"/>
          <w:kern w:val="0"/>
          <w:szCs w:val="22"/>
          <w14:ligatures w14:val="none"/>
        </w:rPr>
        <w:t xml:space="preserve"> </w:t>
      </w:r>
      <w:r w:rsidRPr="00A918FF">
        <w:rPr>
          <w:rFonts w:ascii="Arial" w:hAnsi="Arial" w:cs="Arial"/>
          <w:b/>
          <w:color w:val="000000"/>
          <w:kern w:val="0"/>
          <w:szCs w:val="22"/>
          <w14:ligatures w14:val="none"/>
        </w:rPr>
        <w:t>S</w:t>
      </w:r>
      <w:r w:rsidR="00691C67" w:rsidRPr="00A918FF">
        <w:rPr>
          <w:rFonts w:ascii="Arial" w:hAnsi="Arial" w:cs="Arial"/>
          <w:b/>
          <w:color w:val="000000"/>
          <w:kern w:val="0"/>
          <w:szCs w:val="22"/>
          <w14:ligatures w14:val="none"/>
        </w:rPr>
        <w:t>4</w:t>
      </w:r>
      <w:r w:rsidRPr="00A918FF">
        <w:rPr>
          <w:rFonts w:ascii="Arial" w:eastAsia="MS Mincho" w:hAnsi="Arial" w:cs="Arial"/>
          <w:b/>
          <w:color w:val="000000"/>
          <w:kern w:val="0"/>
          <w:szCs w:val="22"/>
          <w14:ligatures w14:val="none"/>
        </w:rPr>
        <w:t>.</w:t>
      </w:r>
      <w:r w:rsidRPr="00A918FF">
        <w:rPr>
          <w:rFonts w:ascii="Arial" w:eastAsia="MS Mincho" w:hAnsi="Arial" w:cs="Arial"/>
          <w:bCs/>
          <w:color w:val="000000"/>
          <w:kern w:val="0"/>
          <w:szCs w:val="22"/>
          <w14:ligatures w14:val="none"/>
        </w:rPr>
        <w:t xml:space="preserve"> </w:t>
      </w:r>
      <w:r w:rsidR="004B1855">
        <w:rPr>
          <w:rFonts w:ascii="Arial" w:eastAsia="MS Mincho" w:hAnsi="Arial" w:cs="Arial"/>
          <w:bCs/>
          <w:color w:val="000000"/>
          <w:kern w:val="0"/>
          <w:szCs w:val="22"/>
          <w14:ligatures w14:val="none"/>
        </w:rPr>
        <w:t>Influence of i</w:t>
      </w:r>
      <w:r w:rsidR="00D814FD" w:rsidRPr="00A918FF">
        <w:rPr>
          <w:rFonts w:ascii="Arial" w:hAnsi="Arial" w:cs="Arial"/>
          <w:color w:val="000000"/>
          <w:kern w:val="0"/>
          <w:szCs w:val="22"/>
          <w14:ligatures w14:val="none"/>
        </w:rPr>
        <w:t xml:space="preserve">nternal rate of return (IRR) </w:t>
      </w:r>
      <w:r w:rsidR="004B1855">
        <w:rPr>
          <w:rFonts w:ascii="Arial" w:hAnsi="Arial" w:cs="Arial"/>
          <w:color w:val="000000"/>
          <w:kern w:val="0"/>
          <w:szCs w:val="22"/>
          <w14:ligatures w14:val="none"/>
        </w:rPr>
        <w:t>on economic performance</w:t>
      </w:r>
      <w:r w:rsidR="00D814FD" w:rsidRPr="00A918FF">
        <w:rPr>
          <w:rFonts w:ascii="Arial" w:hAnsi="Arial" w:cs="Arial"/>
          <w:color w:val="000000"/>
          <w:kern w:val="0"/>
          <w:szCs w:val="22"/>
          <w14:ligatures w14:val="none"/>
        </w:rPr>
        <w:t xml:space="preserve">. </w:t>
      </w:r>
      <w:r w:rsidR="004B1855">
        <w:rPr>
          <w:rFonts w:ascii="Arial" w:hAnsi="Arial" w:cs="Arial"/>
          <w:color w:val="000000"/>
          <w:kern w:val="0"/>
          <w:szCs w:val="22"/>
          <w14:ligatures w14:val="none"/>
        </w:rPr>
        <w:t>Results</w:t>
      </w:r>
      <w:r w:rsidR="005E6922">
        <w:rPr>
          <w:rFonts w:ascii="Arial" w:hAnsi="Arial" w:cs="Arial"/>
          <w:color w:val="000000"/>
          <w:kern w:val="0"/>
          <w:szCs w:val="22"/>
          <w14:ligatures w14:val="none"/>
        </w:rPr>
        <w:t xml:space="preserve"> are shown </w:t>
      </w:r>
      <w:r w:rsidR="005E6922">
        <w:rPr>
          <w:rFonts w:ascii="Arial" w:hAnsi="Arial" w:cs="Arial"/>
          <w:color w:val="000000"/>
          <w:kern w:val="0"/>
          <w:szCs w:val="22"/>
          <w14:ligatures w14:val="none"/>
        </w:rPr>
        <w:lastRenderedPageBreak/>
        <w:t xml:space="preserve">from </w:t>
      </w:r>
      <w:r w:rsidR="00D814FD" w:rsidRPr="00A918FF">
        <w:rPr>
          <w:rFonts w:ascii="Arial" w:hAnsi="Arial" w:cs="Arial"/>
          <w:color w:val="000000"/>
          <w:kern w:val="0"/>
          <w:szCs w:val="22"/>
          <w14:ligatures w14:val="none"/>
        </w:rPr>
        <w:t xml:space="preserve">(a) </w:t>
      </w:r>
      <w:r w:rsidR="005E6922">
        <w:rPr>
          <w:rFonts w:ascii="Arial" w:hAnsi="Arial" w:cs="Arial"/>
          <w:color w:val="000000"/>
          <w:kern w:val="0"/>
          <w:szCs w:val="22"/>
          <w14:ligatures w14:val="none"/>
        </w:rPr>
        <w:t xml:space="preserve">the </w:t>
      </w:r>
      <w:r w:rsidR="00D814FD" w:rsidRPr="00A918FF">
        <w:rPr>
          <w:rFonts w:ascii="Arial" w:hAnsi="Arial" w:cs="Arial"/>
          <w:color w:val="000000"/>
          <w:kern w:val="0"/>
          <w:szCs w:val="22"/>
          <w14:ligatures w14:val="none"/>
        </w:rPr>
        <w:t xml:space="preserve">sludge management </w:t>
      </w:r>
      <w:r w:rsidR="005E6922">
        <w:rPr>
          <w:rFonts w:ascii="Arial" w:hAnsi="Arial" w:cs="Arial"/>
          <w:color w:val="000000"/>
          <w:kern w:val="0"/>
          <w:szCs w:val="22"/>
          <w14:ligatures w14:val="none"/>
        </w:rPr>
        <w:t>perspective</w:t>
      </w:r>
      <w:r w:rsidR="00D814FD" w:rsidRPr="00A918FF">
        <w:rPr>
          <w:rFonts w:ascii="Arial" w:hAnsi="Arial" w:cs="Arial"/>
          <w:color w:val="000000"/>
          <w:kern w:val="0"/>
          <w:szCs w:val="22"/>
          <w14:ligatures w14:val="none"/>
        </w:rPr>
        <w:t xml:space="preserve"> and (b) </w:t>
      </w:r>
      <w:r w:rsidR="005E6922">
        <w:rPr>
          <w:rFonts w:ascii="Arial" w:hAnsi="Arial" w:cs="Arial"/>
          <w:color w:val="000000"/>
          <w:kern w:val="0"/>
          <w:szCs w:val="22"/>
          <w14:ligatures w14:val="none"/>
        </w:rPr>
        <w:t xml:space="preserve">the </w:t>
      </w:r>
      <w:r w:rsidR="00D814FD" w:rsidRPr="00A918FF">
        <w:rPr>
          <w:rFonts w:ascii="Arial" w:hAnsi="Arial" w:cs="Arial"/>
          <w:color w:val="000000"/>
          <w:kern w:val="0"/>
          <w:szCs w:val="22"/>
          <w14:ligatures w14:val="none"/>
        </w:rPr>
        <w:t>FePO</w:t>
      </w:r>
      <w:r w:rsidR="00D814FD" w:rsidRPr="00A918FF">
        <w:rPr>
          <w:rFonts w:ascii="Arial" w:hAnsi="Arial" w:cs="Arial"/>
          <w:color w:val="000000"/>
          <w:kern w:val="0"/>
          <w:szCs w:val="22"/>
          <w:vertAlign w:val="subscript"/>
          <w14:ligatures w14:val="none"/>
        </w:rPr>
        <w:t>4</w:t>
      </w:r>
      <w:r w:rsidR="00D814FD" w:rsidRPr="00A918FF">
        <w:rPr>
          <w:rFonts w:ascii="Arial" w:hAnsi="Arial" w:cs="Arial"/>
          <w:color w:val="000000"/>
          <w:kern w:val="0"/>
          <w:szCs w:val="22"/>
          <w14:ligatures w14:val="none"/>
        </w:rPr>
        <w:t xml:space="preserve"> </w:t>
      </w:r>
      <w:r w:rsidR="005E6922">
        <w:rPr>
          <w:rFonts w:ascii="Arial" w:hAnsi="Arial" w:cs="Arial"/>
          <w:color w:val="000000"/>
          <w:kern w:val="0"/>
          <w:szCs w:val="22"/>
          <w14:ligatures w14:val="none"/>
        </w:rPr>
        <w:t>production perspective</w:t>
      </w:r>
      <w:r w:rsidR="00D814FD" w:rsidRPr="00A918FF">
        <w:rPr>
          <w:rFonts w:ascii="Arial" w:hAnsi="Arial" w:cs="Arial"/>
          <w:color w:val="000000"/>
          <w:kern w:val="0"/>
          <w:szCs w:val="22"/>
          <w14:ligatures w14:val="none"/>
        </w:rPr>
        <w:t>.</w:t>
      </w:r>
      <w:r w:rsidR="00C02666" w:rsidRPr="00A918FF">
        <w:rPr>
          <w:rFonts w:ascii="Arial" w:hAnsi="Arial" w:cs="Arial"/>
          <w:color w:val="000000"/>
          <w:kern w:val="0"/>
          <w:szCs w:val="22"/>
          <w14:ligatures w14:val="none"/>
        </w:rPr>
        <w:t xml:space="preserve"> Solid lines denote 50</w:t>
      </w:r>
      <w:r w:rsidR="00C02666" w:rsidRPr="00A918FF">
        <w:rPr>
          <w:rFonts w:ascii="Arial" w:hAnsi="Arial" w:cs="Arial"/>
          <w:color w:val="000000"/>
          <w:kern w:val="0"/>
          <w:szCs w:val="22"/>
          <w:vertAlign w:val="superscript"/>
          <w14:ligatures w14:val="none"/>
        </w:rPr>
        <w:t>th</w:t>
      </w:r>
      <w:r w:rsidR="00C02666" w:rsidRPr="00A918FF">
        <w:rPr>
          <w:rFonts w:ascii="Arial" w:hAnsi="Arial" w:cs="Arial"/>
          <w:color w:val="000000"/>
          <w:kern w:val="0"/>
          <w:szCs w:val="22"/>
          <w14:ligatures w14:val="none"/>
        </w:rPr>
        <w:t xml:space="preserve"> percentile value, while </w:t>
      </w:r>
      <w:r w:rsidR="004B1855">
        <w:rPr>
          <w:rFonts w:ascii="Arial" w:hAnsi="Arial" w:cs="Arial"/>
          <w:color w:val="000000"/>
          <w:kern w:val="0"/>
          <w:szCs w:val="22"/>
          <w14:ligatures w14:val="none"/>
        </w:rPr>
        <w:t xml:space="preserve">the </w:t>
      </w:r>
      <w:r w:rsidR="00C02666" w:rsidRPr="00A918FF">
        <w:rPr>
          <w:rFonts w:ascii="Arial" w:hAnsi="Arial" w:cs="Arial"/>
          <w:color w:val="000000"/>
          <w:kern w:val="0"/>
          <w:szCs w:val="22"/>
          <w14:ligatures w14:val="none"/>
        </w:rPr>
        <w:t>orange and purple bands represent the interquartile ranges (25</w:t>
      </w:r>
      <w:r w:rsidR="00C02666" w:rsidRPr="00A918FF">
        <w:rPr>
          <w:rFonts w:ascii="Arial" w:hAnsi="Arial" w:cs="Arial"/>
          <w:color w:val="000000"/>
          <w:kern w:val="0"/>
          <w:szCs w:val="22"/>
          <w:vertAlign w:val="superscript"/>
          <w14:ligatures w14:val="none"/>
        </w:rPr>
        <w:t>th</w:t>
      </w:r>
      <w:r w:rsidR="00A40281" w:rsidRPr="00A918FF">
        <w:rPr>
          <w:rFonts w:ascii="Arial" w:hAnsi="Arial" w:cs="Arial"/>
          <w:color w:val="000000"/>
          <w:kern w:val="0"/>
          <w:szCs w:val="22"/>
          <w14:ligatures w14:val="none"/>
        </w:rPr>
        <w:t xml:space="preserve"> to </w:t>
      </w:r>
      <w:r w:rsidR="00C02666" w:rsidRPr="00A918FF">
        <w:rPr>
          <w:rFonts w:ascii="Arial" w:hAnsi="Arial" w:cs="Arial"/>
          <w:color w:val="000000"/>
          <w:kern w:val="0"/>
          <w:szCs w:val="22"/>
          <w14:ligatures w14:val="none"/>
        </w:rPr>
        <w:t>75</w:t>
      </w:r>
      <w:r w:rsidR="00C02666" w:rsidRPr="00A918FF">
        <w:rPr>
          <w:rFonts w:ascii="Arial" w:hAnsi="Arial" w:cs="Arial"/>
          <w:color w:val="000000"/>
          <w:kern w:val="0"/>
          <w:szCs w:val="22"/>
          <w:vertAlign w:val="superscript"/>
          <w14:ligatures w14:val="none"/>
        </w:rPr>
        <w:t>th</w:t>
      </w:r>
      <w:r w:rsidR="00C02666" w:rsidRPr="00A918FF">
        <w:rPr>
          <w:rFonts w:ascii="Arial" w:hAnsi="Arial" w:cs="Arial"/>
          <w:color w:val="000000"/>
          <w:kern w:val="0"/>
          <w:szCs w:val="22"/>
          <w14:ligatures w14:val="none"/>
        </w:rPr>
        <w:t xml:space="preserve"> percentiles). </w:t>
      </w:r>
      <w:r w:rsidR="005E6922">
        <w:rPr>
          <w:rFonts w:ascii="Arial" w:hAnsi="Arial" w:cs="Arial"/>
          <w:color w:val="000000"/>
          <w:kern w:val="0"/>
          <w:szCs w:val="22"/>
          <w14:ligatures w14:val="none"/>
        </w:rPr>
        <w:t>Gray shaded region in</w:t>
      </w:r>
      <w:r w:rsidR="00C02666" w:rsidRPr="00A918FF">
        <w:rPr>
          <w:rFonts w:ascii="Arial" w:hAnsi="Arial" w:cs="Arial"/>
          <w:color w:val="000000"/>
          <w:kern w:val="0"/>
          <w:szCs w:val="22"/>
          <w14:ligatures w14:val="none"/>
        </w:rPr>
        <w:t xml:space="preserve"> (a) </w:t>
      </w:r>
      <w:r w:rsidR="000517C0">
        <w:rPr>
          <w:rFonts w:ascii="Arial" w:hAnsi="Arial" w:cs="Arial"/>
          <w:color w:val="000000"/>
          <w:kern w:val="0"/>
          <w:szCs w:val="22"/>
          <w14:ligatures w14:val="none"/>
        </w:rPr>
        <w:t>represents</w:t>
      </w:r>
      <w:r w:rsidR="00C02666" w:rsidRPr="00A918FF">
        <w:rPr>
          <w:rFonts w:ascii="Arial" w:hAnsi="Arial" w:cs="Arial"/>
          <w:color w:val="000000"/>
          <w:kern w:val="0"/>
          <w:szCs w:val="22"/>
          <w14:ligatures w14:val="none"/>
        </w:rPr>
        <w:t xml:space="preserve"> reported </w:t>
      </w:r>
      <w:r w:rsidR="000517C0">
        <w:rPr>
          <w:rFonts w:ascii="Arial" w:hAnsi="Arial" w:cs="Arial"/>
          <w:color w:val="000000"/>
          <w:kern w:val="0"/>
          <w:szCs w:val="22"/>
          <w14:ligatures w14:val="none"/>
        </w:rPr>
        <w:t xml:space="preserve">ranges </w:t>
      </w:r>
      <w:r w:rsidR="00C02666" w:rsidRPr="00A918FF">
        <w:rPr>
          <w:rFonts w:ascii="Arial" w:hAnsi="Arial" w:cs="Arial"/>
          <w:color w:val="000000"/>
          <w:kern w:val="0"/>
          <w:szCs w:val="22"/>
          <w14:ligatures w14:val="none"/>
        </w:rPr>
        <w:t>for conventional sludge management</w:t>
      </w:r>
      <w:r w:rsidR="004B1855">
        <w:rPr>
          <w:rFonts w:ascii="Arial" w:hAnsi="Arial" w:cs="Arial"/>
          <w:color w:val="000000"/>
          <w:kern w:val="0"/>
          <w:szCs w:val="22"/>
          <w14:ligatures w14:val="none"/>
        </w:rPr>
        <w:t xml:space="preserve"> cost</w:t>
      </w:r>
      <w:r w:rsidR="00C02666" w:rsidRPr="00A918FF">
        <w:rPr>
          <w:rFonts w:ascii="Arial" w:hAnsi="Arial" w:cs="Arial"/>
          <w:color w:val="000000"/>
          <w:kern w:val="0"/>
          <w:szCs w:val="22"/>
          <w14:ligatures w14:val="none"/>
        </w:rPr>
        <w:t xml:space="preserve">. </w:t>
      </w:r>
      <w:r w:rsidR="004B1855">
        <w:rPr>
          <w:rFonts w:ascii="Arial" w:hAnsi="Arial" w:cs="Arial"/>
          <w:color w:val="000000"/>
          <w:kern w:val="0"/>
          <w:szCs w:val="22"/>
          <w14:ligatures w14:val="none"/>
        </w:rPr>
        <w:t>D</w:t>
      </w:r>
      <w:r w:rsidR="00C02666" w:rsidRPr="00A918FF">
        <w:rPr>
          <w:rFonts w:ascii="Arial" w:hAnsi="Arial" w:cs="Arial"/>
          <w:color w:val="000000"/>
          <w:kern w:val="0"/>
          <w:szCs w:val="22"/>
          <w14:ligatures w14:val="none"/>
        </w:rPr>
        <w:t xml:space="preserve">ark </w:t>
      </w:r>
      <w:r w:rsidR="004B1855">
        <w:rPr>
          <w:rFonts w:ascii="Arial" w:hAnsi="Arial" w:cs="Arial"/>
          <w:color w:val="000000"/>
          <w:kern w:val="0"/>
          <w:szCs w:val="22"/>
          <w14:ligatures w14:val="none"/>
        </w:rPr>
        <w:t xml:space="preserve">and light </w:t>
      </w:r>
      <w:r w:rsidR="00C02666" w:rsidRPr="00A918FF">
        <w:rPr>
          <w:rFonts w:ascii="Arial" w:hAnsi="Arial" w:cs="Arial"/>
          <w:color w:val="000000"/>
          <w:kern w:val="0"/>
          <w:szCs w:val="22"/>
          <w14:ligatures w14:val="none"/>
        </w:rPr>
        <w:t>green band</w:t>
      </w:r>
      <w:r w:rsidR="004B1855">
        <w:rPr>
          <w:rFonts w:ascii="Arial" w:hAnsi="Arial" w:cs="Arial"/>
          <w:color w:val="000000"/>
          <w:kern w:val="0"/>
          <w:szCs w:val="22"/>
          <w14:ligatures w14:val="none"/>
        </w:rPr>
        <w:t>s</w:t>
      </w:r>
      <w:r w:rsidR="00C02666" w:rsidRPr="00A918FF">
        <w:rPr>
          <w:rFonts w:ascii="Arial" w:hAnsi="Arial" w:cs="Arial"/>
          <w:color w:val="000000"/>
          <w:kern w:val="0"/>
          <w:szCs w:val="22"/>
          <w14:ligatures w14:val="none"/>
        </w:rPr>
        <w:t xml:space="preserve"> </w:t>
      </w:r>
      <w:r w:rsidR="004B1855">
        <w:rPr>
          <w:rFonts w:ascii="Arial" w:hAnsi="Arial" w:cs="Arial"/>
          <w:color w:val="000000"/>
          <w:kern w:val="0"/>
          <w:szCs w:val="22"/>
          <w14:ligatures w14:val="none"/>
        </w:rPr>
        <w:t xml:space="preserve">in (b) </w:t>
      </w:r>
      <w:r w:rsidR="00C02666" w:rsidRPr="00A918FF">
        <w:rPr>
          <w:rFonts w:ascii="Arial" w:hAnsi="Arial" w:cs="Arial"/>
          <w:color w:val="000000"/>
          <w:kern w:val="0"/>
          <w:szCs w:val="22"/>
          <w14:ligatures w14:val="none"/>
        </w:rPr>
        <w:t xml:space="preserve">represent the reported </w:t>
      </w:r>
      <w:r w:rsidR="005E6922" w:rsidRPr="00A918FF">
        <w:rPr>
          <w:rFonts w:ascii="Arial" w:hAnsi="Arial" w:cs="Arial"/>
          <w:color w:val="000000"/>
          <w:kern w:val="0"/>
          <w:szCs w:val="22"/>
          <w14:ligatures w14:val="none"/>
        </w:rPr>
        <w:t>minimum selling price (MSP)</w:t>
      </w:r>
      <w:r w:rsidR="00C02666" w:rsidRPr="00A918FF">
        <w:rPr>
          <w:rFonts w:ascii="Arial" w:hAnsi="Arial" w:cs="Arial"/>
          <w:color w:val="000000"/>
          <w:kern w:val="0"/>
          <w:szCs w:val="22"/>
          <w14:ligatures w14:val="none"/>
        </w:rPr>
        <w:t xml:space="preserve"> range for recovered FePO</w:t>
      </w:r>
      <w:r w:rsidR="00C02666" w:rsidRPr="00A918FF">
        <w:rPr>
          <w:rFonts w:ascii="Arial" w:hAnsi="Arial" w:cs="Arial"/>
          <w:color w:val="000000"/>
          <w:kern w:val="0"/>
          <w:szCs w:val="22"/>
          <w:vertAlign w:val="subscript"/>
          <w14:ligatures w14:val="none"/>
        </w:rPr>
        <w:t>4</w:t>
      </w:r>
      <w:r w:rsidR="004B1855">
        <w:rPr>
          <w:rFonts w:ascii="Arial" w:hAnsi="Arial" w:cs="Arial"/>
          <w:color w:val="000000"/>
          <w:kern w:val="0"/>
          <w:szCs w:val="22"/>
          <w14:ligatures w14:val="none"/>
        </w:rPr>
        <w:t xml:space="preserve"> and</w:t>
      </w:r>
      <w:r w:rsidR="00C02666" w:rsidRPr="00A918FF">
        <w:rPr>
          <w:rFonts w:ascii="Arial" w:hAnsi="Arial" w:cs="Arial"/>
          <w:color w:val="000000"/>
          <w:kern w:val="0"/>
          <w:szCs w:val="22"/>
          <w14:ligatures w14:val="none"/>
        </w:rPr>
        <w:t xml:space="preserve"> the </w:t>
      </w:r>
      <w:r w:rsidR="005E6922">
        <w:rPr>
          <w:rFonts w:ascii="Arial" w:hAnsi="Arial" w:cs="Arial"/>
          <w:color w:val="000000"/>
          <w:kern w:val="0"/>
          <w:szCs w:val="22"/>
          <w14:ligatures w14:val="none"/>
        </w:rPr>
        <w:t>price</w:t>
      </w:r>
      <w:r w:rsidR="00C02666" w:rsidRPr="00A918FF">
        <w:rPr>
          <w:rFonts w:ascii="Arial" w:hAnsi="Arial" w:cs="Arial"/>
          <w:color w:val="000000"/>
          <w:kern w:val="0"/>
          <w:szCs w:val="22"/>
          <w14:ligatures w14:val="none"/>
        </w:rPr>
        <w:t xml:space="preserve"> range for </w:t>
      </w:r>
      <w:r w:rsidR="000517C0">
        <w:rPr>
          <w:rFonts w:ascii="Arial" w:hAnsi="Arial" w:cs="Arial"/>
          <w:color w:val="000000"/>
          <w:kern w:val="0"/>
          <w:szCs w:val="22"/>
          <w14:ligatures w14:val="none"/>
        </w:rPr>
        <w:t xml:space="preserve">commercial </w:t>
      </w:r>
      <w:r w:rsidR="00C02666" w:rsidRPr="00A918FF">
        <w:rPr>
          <w:rFonts w:ascii="Arial" w:hAnsi="Arial" w:cs="Arial"/>
          <w:color w:val="000000"/>
          <w:kern w:val="0"/>
          <w:szCs w:val="22"/>
          <w14:ligatures w14:val="none"/>
        </w:rPr>
        <w:t>FePO</w:t>
      </w:r>
      <w:r w:rsidR="00C02666" w:rsidRPr="00A918FF">
        <w:rPr>
          <w:rFonts w:ascii="Arial" w:hAnsi="Arial" w:cs="Arial"/>
          <w:color w:val="000000"/>
          <w:kern w:val="0"/>
          <w:szCs w:val="22"/>
          <w:vertAlign w:val="subscript"/>
          <w14:ligatures w14:val="none"/>
        </w:rPr>
        <w:t>4</w:t>
      </w:r>
      <w:r w:rsidR="000517C0">
        <w:rPr>
          <w:rFonts w:ascii="Arial" w:hAnsi="Arial" w:cs="Arial"/>
          <w:color w:val="000000"/>
          <w:kern w:val="0"/>
          <w:szCs w:val="22"/>
          <w14:ligatures w14:val="none"/>
        </w:rPr>
        <w:t>, respectively</w:t>
      </w:r>
      <w:r w:rsidR="00C02666" w:rsidRPr="00A918FF">
        <w:rPr>
          <w:rFonts w:ascii="Arial" w:hAnsi="Arial" w:cs="Arial"/>
          <w:color w:val="000000"/>
          <w:kern w:val="0"/>
          <w:szCs w:val="22"/>
          <w14:ligatures w14:val="none"/>
        </w:rPr>
        <w:t>.</w:t>
      </w:r>
    </w:p>
    <w:p w14:paraId="6DD6274D" w14:textId="77777777" w:rsidR="00C15E9D" w:rsidRPr="00A918FF" w:rsidRDefault="00C15E9D" w:rsidP="006D0BC1">
      <w:pPr>
        <w:spacing w:after="0" w:line="240" w:lineRule="auto"/>
        <w:jc w:val="both"/>
        <w:rPr>
          <w:rFonts w:ascii="Arial" w:hAnsi="Arial" w:cs="Arial"/>
          <w:color w:val="000000"/>
          <w:kern w:val="0"/>
          <w:szCs w:val="22"/>
          <w14:ligatures w14:val="none"/>
        </w:rPr>
      </w:pPr>
    </w:p>
    <w:p w14:paraId="5A9DE6F1" w14:textId="11D7D01A" w:rsidR="00CD1962" w:rsidRPr="00A918FF" w:rsidRDefault="00CD1962" w:rsidP="00C15E9D">
      <w:pPr>
        <w:spacing w:after="0" w:line="240" w:lineRule="auto"/>
        <w:jc w:val="center"/>
        <w:rPr>
          <w:rFonts w:ascii="Arial" w:hAnsi="Arial" w:cs="Arial"/>
          <w:szCs w:val="22"/>
        </w:rPr>
      </w:pPr>
      <w:r>
        <w:rPr>
          <w:rFonts w:ascii="Arial" w:hAnsi="Arial" w:cs="Arial"/>
          <w:noProof/>
          <w:szCs w:val="22"/>
        </w:rPr>
        <w:drawing>
          <wp:inline distT="0" distB="0" distL="0" distR="0" wp14:anchorId="1F57391C" wp14:editId="1BE0F1C6">
            <wp:extent cx="4572000" cy="2168988"/>
            <wp:effectExtent l="0" t="0" r="0" b="3175"/>
            <wp:docPr id="15423902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90258" name="Picture 154239025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2168988"/>
                    </a:xfrm>
                    <a:prstGeom prst="rect">
                      <a:avLst/>
                    </a:prstGeom>
                  </pic:spPr>
                </pic:pic>
              </a:graphicData>
            </a:graphic>
          </wp:inline>
        </w:drawing>
      </w:r>
    </w:p>
    <w:p w14:paraId="71D9CA7E" w14:textId="03B47FEB" w:rsidR="00C15E9D" w:rsidRPr="00A918FF" w:rsidRDefault="00C15E9D" w:rsidP="00C15E9D">
      <w:pPr>
        <w:spacing w:after="0" w:line="240" w:lineRule="auto"/>
        <w:jc w:val="both"/>
        <w:rPr>
          <w:rFonts w:ascii="Arial" w:hAnsi="Arial" w:cs="Arial"/>
          <w:color w:val="000000"/>
          <w:kern w:val="0"/>
          <w:szCs w:val="22"/>
          <w14:ligatures w14:val="none"/>
        </w:rPr>
      </w:pPr>
      <w:r w:rsidRPr="00A918FF">
        <w:rPr>
          <w:rFonts w:ascii="Arial" w:eastAsia="MS Mincho" w:hAnsi="Arial" w:cs="Arial"/>
          <w:b/>
          <w:color w:val="000000"/>
          <w:kern w:val="0"/>
          <w:szCs w:val="22"/>
          <w14:ligatures w14:val="none"/>
        </w:rPr>
        <w:t>Fig</w:t>
      </w:r>
      <w:r w:rsidR="00BA79EF">
        <w:rPr>
          <w:rFonts w:ascii="Arial" w:eastAsia="MS Mincho" w:hAnsi="Arial" w:cs="Arial"/>
          <w:b/>
          <w:color w:val="000000"/>
          <w:kern w:val="0"/>
          <w:szCs w:val="22"/>
          <w14:ligatures w14:val="none"/>
        </w:rPr>
        <w:t>.</w:t>
      </w:r>
      <w:r w:rsidRPr="00A918FF">
        <w:rPr>
          <w:rFonts w:ascii="Arial" w:hAnsi="Arial" w:cs="Arial"/>
          <w:b/>
          <w:color w:val="000000"/>
          <w:kern w:val="0"/>
          <w:szCs w:val="22"/>
          <w14:ligatures w14:val="none"/>
        </w:rPr>
        <w:t xml:space="preserve"> S</w:t>
      </w:r>
      <w:r>
        <w:rPr>
          <w:rFonts w:ascii="Arial" w:hAnsi="Arial" w:cs="Arial"/>
          <w:b/>
          <w:color w:val="000000"/>
          <w:kern w:val="0"/>
          <w:szCs w:val="22"/>
          <w14:ligatures w14:val="none"/>
        </w:rPr>
        <w:t>5</w:t>
      </w:r>
      <w:r w:rsidRPr="00A918FF">
        <w:rPr>
          <w:rFonts w:ascii="Arial" w:eastAsia="MS Mincho" w:hAnsi="Arial" w:cs="Arial"/>
          <w:b/>
          <w:color w:val="000000"/>
          <w:kern w:val="0"/>
          <w:szCs w:val="22"/>
          <w14:ligatures w14:val="none"/>
        </w:rPr>
        <w:t>.</w:t>
      </w:r>
      <w:r w:rsidRPr="00A918FF">
        <w:rPr>
          <w:rFonts w:ascii="Arial" w:eastAsia="MS Mincho" w:hAnsi="Arial" w:cs="Arial"/>
          <w:bCs/>
          <w:color w:val="000000"/>
          <w:kern w:val="0"/>
          <w:szCs w:val="22"/>
          <w14:ligatures w14:val="none"/>
        </w:rPr>
        <w:t xml:space="preserve"> </w:t>
      </w:r>
      <w:r w:rsidRPr="00A918FF">
        <w:rPr>
          <w:rFonts w:ascii="Arial" w:eastAsia="MS Mincho" w:hAnsi="Arial" w:cs="Arial"/>
          <w:color w:val="000000"/>
          <w:kern w:val="0"/>
          <w:szCs w:val="22"/>
          <w:lang w:eastAsia="en-US"/>
          <w14:ligatures w14:val="none"/>
        </w:rPr>
        <w:t xml:space="preserve">Influence of sludge </w:t>
      </w:r>
      <w:r>
        <w:rPr>
          <w:rFonts w:ascii="Arial" w:eastAsia="MS Mincho" w:hAnsi="Arial" w:cs="Arial"/>
          <w:color w:val="000000"/>
          <w:kern w:val="0"/>
          <w:szCs w:val="22"/>
          <w:lang w:eastAsia="en-US"/>
          <w14:ligatures w14:val="none"/>
        </w:rPr>
        <w:t>throughput</w:t>
      </w:r>
      <w:r w:rsidRPr="00A918FF">
        <w:rPr>
          <w:rFonts w:ascii="Arial" w:eastAsia="MS Mincho" w:hAnsi="Arial" w:cs="Arial"/>
          <w:color w:val="000000"/>
          <w:kern w:val="0"/>
          <w:szCs w:val="22"/>
          <w:lang w:eastAsia="en-US"/>
          <w14:ligatures w14:val="none"/>
        </w:rPr>
        <w:t xml:space="preserve"> </w:t>
      </w:r>
      <w:r>
        <w:rPr>
          <w:rFonts w:ascii="Arial" w:eastAsia="MS Mincho" w:hAnsi="Arial" w:cs="Arial"/>
          <w:color w:val="000000"/>
          <w:kern w:val="0"/>
          <w:szCs w:val="22"/>
          <w:lang w:eastAsia="en-US"/>
          <w14:ligatures w14:val="none"/>
        </w:rPr>
        <w:t xml:space="preserve">from the </w:t>
      </w:r>
      <w:r w:rsidRPr="00A918FF">
        <w:rPr>
          <w:rFonts w:ascii="Arial" w:eastAsia="MS Mincho" w:hAnsi="Arial" w:cs="Arial"/>
          <w:color w:val="000000"/>
          <w:kern w:val="0"/>
          <w:szCs w:val="22"/>
          <w:lang w:eastAsia="en-US"/>
          <w14:ligatures w14:val="none"/>
        </w:rPr>
        <w:t xml:space="preserve">sludge management </w:t>
      </w:r>
      <w:r>
        <w:rPr>
          <w:rFonts w:ascii="Arial" w:eastAsia="MS Mincho" w:hAnsi="Arial" w:cs="Arial"/>
          <w:color w:val="000000"/>
          <w:kern w:val="0"/>
          <w:szCs w:val="22"/>
          <w:lang w:eastAsia="en-US"/>
          <w14:ligatures w14:val="none"/>
        </w:rPr>
        <w:t>perspective</w:t>
      </w:r>
      <w:r w:rsidRPr="00A918FF">
        <w:rPr>
          <w:rFonts w:ascii="Arial" w:eastAsia="MS Mincho" w:hAnsi="Arial" w:cs="Arial"/>
          <w:color w:val="000000"/>
          <w:kern w:val="0"/>
          <w:szCs w:val="22"/>
          <w:lang w:eastAsia="en-US"/>
          <w14:ligatures w14:val="none"/>
        </w:rPr>
        <w:t xml:space="preserve">. </w:t>
      </w:r>
      <w:r w:rsidR="000517C0">
        <w:rPr>
          <w:rFonts w:ascii="Arial" w:hAnsi="Arial" w:cs="Arial"/>
          <w:color w:val="000000"/>
          <w:kern w:val="0"/>
          <w:szCs w:val="22"/>
          <w14:ligatures w14:val="none"/>
        </w:rPr>
        <w:t>Results</w:t>
      </w:r>
      <w:r>
        <w:rPr>
          <w:rFonts w:ascii="Arial" w:eastAsia="MS Mincho" w:hAnsi="Arial" w:cs="Arial"/>
          <w:color w:val="000000"/>
          <w:kern w:val="0"/>
          <w:szCs w:val="22"/>
          <w:lang w:eastAsia="en-US"/>
          <w14:ligatures w14:val="none"/>
        </w:rPr>
        <w:t xml:space="preserve"> are shown for </w:t>
      </w:r>
      <w:r w:rsidRPr="00A918FF">
        <w:rPr>
          <w:rFonts w:ascii="Arial" w:eastAsia="MS Mincho" w:hAnsi="Arial" w:cs="Arial"/>
          <w:color w:val="000000"/>
          <w:kern w:val="0"/>
          <w:szCs w:val="22"/>
          <w:lang w:eastAsia="en-US"/>
          <w14:ligatures w14:val="none"/>
        </w:rPr>
        <w:t>(a) sludge management cost and (b) sludge management carbon intensity (CI). Solid lines denote 50</w:t>
      </w:r>
      <w:r w:rsidRPr="00A918FF">
        <w:rPr>
          <w:rFonts w:ascii="Arial" w:eastAsia="MS Mincho" w:hAnsi="Arial" w:cs="Arial"/>
          <w:color w:val="000000"/>
          <w:kern w:val="0"/>
          <w:szCs w:val="22"/>
          <w:vertAlign w:val="superscript"/>
          <w:lang w:eastAsia="en-US"/>
          <w14:ligatures w14:val="none"/>
        </w:rPr>
        <w:t>th</w:t>
      </w:r>
      <w:r w:rsidRPr="00A918FF">
        <w:rPr>
          <w:rFonts w:ascii="Arial" w:eastAsia="MS Mincho" w:hAnsi="Arial" w:cs="Arial"/>
          <w:color w:val="000000"/>
          <w:kern w:val="0"/>
          <w:szCs w:val="22"/>
          <w:lang w:eastAsia="en-US"/>
          <w14:ligatures w14:val="none"/>
        </w:rPr>
        <w:t xml:space="preserve"> percentile value, while the orange bands represent the interquartile ranges (25</w:t>
      </w:r>
      <w:r w:rsidRPr="00A918FF">
        <w:rPr>
          <w:rFonts w:ascii="Arial" w:eastAsia="MS Mincho" w:hAnsi="Arial" w:cs="Arial"/>
          <w:color w:val="000000"/>
          <w:kern w:val="0"/>
          <w:szCs w:val="22"/>
          <w:vertAlign w:val="superscript"/>
          <w:lang w:eastAsia="en-US"/>
          <w14:ligatures w14:val="none"/>
        </w:rPr>
        <w:t>th</w:t>
      </w:r>
      <w:r w:rsidRPr="00A918FF">
        <w:rPr>
          <w:rFonts w:ascii="Arial" w:eastAsia="MS Mincho" w:hAnsi="Arial" w:cs="Arial"/>
          <w:color w:val="000000"/>
          <w:kern w:val="0"/>
          <w:szCs w:val="22"/>
          <w:lang w:eastAsia="en-US"/>
          <w14:ligatures w14:val="none"/>
        </w:rPr>
        <w:t xml:space="preserve"> to 75</w:t>
      </w:r>
      <w:r w:rsidRPr="00A918FF">
        <w:rPr>
          <w:rFonts w:ascii="Arial" w:eastAsia="MS Mincho" w:hAnsi="Arial" w:cs="Arial"/>
          <w:color w:val="000000"/>
          <w:kern w:val="0"/>
          <w:szCs w:val="22"/>
          <w:vertAlign w:val="superscript"/>
          <w:lang w:eastAsia="en-US"/>
          <w14:ligatures w14:val="none"/>
        </w:rPr>
        <w:t>th</w:t>
      </w:r>
      <w:r w:rsidRPr="00A918FF">
        <w:rPr>
          <w:rFonts w:ascii="Arial" w:eastAsia="MS Mincho" w:hAnsi="Arial" w:cs="Arial"/>
          <w:color w:val="000000"/>
          <w:kern w:val="0"/>
          <w:szCs w:val="22"/>
          <w:lang w:eastAsia="en-US"/>
          <w14:ligatures w14:val="none"/>
        </w:rPr>
        <w:t xml:space="preserve"> percentiles). Gray shaded regions </w:t>
      </w:r>
      <w:r w:rsidR="000517C0">
        <w:rPr>
          <w:rFonts w:ascii="Arial" w:eastAsia="MS Mincho" w:hAnsi="Arial" w:cs="Arial"/>
          <w:color w:val="000000"/>
          <w:kern w:val="0"/>
          <w:szCs w:val="22"/>
          <w:lang w:eastAsia="en-US"/>
          <w14:ligatures w14:val="none"/>
        </w:rPr>
        <w:t>in (a) and (b) represent</w:t>
      </w:r>
      <w:r w:rsidRPr="00A918FF">
        <w:rPr>
          <w:rFonts w:ascii="Arial" w:eastAsia="MS Mincho" w:hAnsi="Arial" w:cs="Arial"/>
          <w:color w:val="000000"/>
          <w:kern w:val="0"/>
          <w:szCs w:val="22"/>
          <w:lang w:eastAsia="en-US"/>
          <w14:ligatures w14:val="none"/>
        </w:rPr>
        <w:t xml:space="preserve"> reported ranges </w:t>
      </w:r>
      <w:r w:rsidR="000517C0">
        <w:rPr>
          <w:rFonts w:ascii="Arial" w:eastAsia="MS Mincho" w:hAnsi="Arial" w:cs="Arial"/>
          <w:color w:val="000000"/>
          <w:kern w:val="0"/>
          <w:szCs w:val="22"/>
          <w:lang w:eastAsia="en-US"/>
          <w14:ligatures w14:val="none"/>
        </w:rPr>
        <w:t>of</w:t>
      </w:r>
      <w:r>
        <w:rPr>
          <w:rFonts w:ascii="Arial" w:eastAsia="MS Mincho" w:hAnsi="Arial" w:cs="Arial"/>
          <w:color w:val="000000"/>
          <w:kern w:val="0"/>
          <w:szCs w:val="22"/>
          <w:lang w:eastAsia="en-US"/>
          <w14:ligatures w14:val="none"/>
        </w:rPr>
        <w:t xml:space="preserve"> </w:t>
      </w:r>
      <w:r w:rsidRPr="00A918FF">
        <w:rPr>
          <w:rFonts w:ascii="Arial" w:eastAsia="MS Mincho" w:hAnsi="Arial" w:cs="Arial"/>
          <w:color w:val="000000"/>
          <w:kern w:val="0"/>
          <w:szCs w:val="22"/>
          <w:lang w:eastAsia="en-US"/>
          <w14:ligatures w14:val="none"/>
        </w:rPr>
        <w:t>conventional sludge management</w:t>
      </w:r>
      <w:r w:rsidR="000517C0">
        <w:rPr>
          <w:rFonts w:ascii="Arial" w:eastAsia="MS Mincho" w:hAnsi="Arial" w:cs="Arial"/>
          <w:color w:val="000000"/>
          <w:kern w:val="0"/>
          <w:szCs w:val="22"/>
          <w:lang w:eastAsia="en-US"/>
          <w14:ligatures w14:val="none"/>
        </w:rPr>
        <w:t xml:space="preserve"> cost and CI, respectively</w:t>
      </w:r>
      <w:r w:rsidRPr="00A918FF">
        <w:rPr>
          <w:rFonts w:ascii="Arial" w:eastAsia="MS Mincho" w:hAnsi="Arial" w:cs="Arial"/>
          <w:color w:val="000000"/>
          <w:kern w:val="0"/>
          <w:szCs w:val="22"/>
          <w:lang w:eastAsia="en-US"/>
          <w14:ligatures w14:val="none"/>
        </w:rPr>
        <w:t>.</w:t>
      </w:r>
    </w:p>
    <w:p w14:paraId="34E58A7C" w14:textId="77777777" w:rsidR="00D814FD" w:rsidRPr="00A918FF" w:rsidRDefault="00D814FD" w:rsidP="006D0BC1">
      <w:pPr>
        <w:spacing w:after="0" w:line="240" w:lineRule="auto"/>
        <w:jc w:val="both"/>
        <w:rPr>
          <w:rFonts w:ascii="Arial" w:hAnsi="Arial" w:cs="Arial"/>
          <w:color w:val="000000"/>
          <w:kern w:val="0"/>
          <w:szCs w:val="22"/>
          <w14:ligatures w14:val="none"/>
        </w:rPr>
      </w:pPr>
    </w:p>
    <w:p w14:paraId="72991D44" w14:textId="761CE192" w:rsidR="00CD1962" w:rsidRPr="00A918FF" w:rsidRDefault="00CD1962" w:rsidP="006D0BC1">
      <w:pPr>
        <w:spacing w:after="0" w:line="240" w:lineRule="auto"/>
        <w:jc w:val="center"/>
        <w:rPr>
          <w:rFonts w:ascii="Arial" w:hAnsi="Arial" w:cs="Arial"/>
          <w:color w:val="000000"/>
          <w:kern w:val="0"/>
          <w:szCs w:val="22"/>
          <w14:ligatures w14:val="none"/>
        </w:rPr>
      </w:pPr>
      <w:r>
        <w:rPr>
          <w:rFonts w:ascii="Arial" w:hAnsi="Arial" w:cs="Arial"/>
          <w:noProof/>
          <w:color w:val="000000"/>
          <w:kern w:val="0"/>
          <w:szCs w:val="22"/>
        </w:rPr>
        <w:drawing>
          <wp:inline distT="0" distB="0" distL="0" distR="0" wp14:anchorId="4D069567" wp14:editId="091F9F88">
            <wp:extent cx="4206240" cy="2127352"/>
            <wp:effectExtent l="0" t="0" r="0" b="6350"/>
            <wp:docPr id="3558573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57373" name="Picture 35585737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06240" cy="2127352"/>
                    </a:xfrm>
                    <a:prstGeom prst="rect">
                      <a:avLst/>
                    </a:prstGeom>
                  </pic:spPr>
                </pic:pic>
              </a:graphicData>
            </a:graphic>
          </wp:inline>
        </w:drawing>
      </w:r>
    </w:p>
    <w:p w14:paraId="2416FCE4" w14:textId="0AD89986" w:rsidR="004727AF" w:rsidRDefault="00D4403C" w:rsidP="006D0BC1">
      <w:pPr>
        <w:spacing w:after="0" w:line="240" w:lineRule="auto"/>
        <w:jc w:val="both"/>
        <w:rPr>
          <w:rFonts w:ascii="Arial" w:hAnsi="Arial" w:cs="Arial"/>
          <w:color w:val="000000"/>
          <w:kern w:val="0"/>
          <w:szCs w:val="22"/>
          <w14:ligatures w14:val="none"/>
        </w:rPr>
      </w:pPr>
      <w:r w:rsidRPr="00A918FF">
        <w:rPr>
          <w:rFonts w:ascii="Arial" w:eastAsia="MS Mincho" w:hAnsi="Arial" w:cs="Arial"/>
          <w:b/>
          <w:color w:val="000000"/>
          <w:kern w:val="0"/>
          <w:szCs w:val="22"/>
          <w14:ligatures w14:val="none"/>
        </w:rPr>
        <w:t>Fig</w:t>
      </w:r>
      <w:r w:rsidR="00BA79EF">
        <w:rPr>
          <w:rFonts w:ascii="Arial" w:eastAsia="MS Mincho" w:hAnsi="Arial" w:cs="Arial"/>
          <w:b/>
          <w:color w:val="000000"/>
          <w:kern w:val="0"/>
          <w:szCs w:val="22"/>
          <w14:ligatures w14:val="none"/>
        </w:rPr>
        <w:t>.</w:t>
      </w:r>
      <w:r w:rsidRPr="00A918FF">
        <w:rPr>
          <w:rFonts w:ascii="Arial" w:eastAsia="MS Mincho" w:hAnsi="Arial" w:cs="Arial"/>
          <w:b/>
          <w:color w:val="000000"/>
          <w:kern w:val="0"/>
          <w:szCs w:val="22"/>
          <w14:ligatures w14:val="none"/>
        </w:rPr>
        <w:t xml:space="preserve"> </w:t>
      </w:r>
      <w:r w:rsidRPr="00A918FF">
        <w:rPr>
          <w:rFonts w:ascii="Arial" w:hAnsi="Arial" w:cs="Arial"/>
          <w:b/>
          <w:color w:val="000000"/>
          <w:kern w:val="0"/>
          <w:szCs w:val="22"/>
          <w14:ligatures w14:val="none"/>
        </w:rPr>
        <w:t>S</w:t>
      </w:r>
      <w:r w:rsidR="00C15E9D">
        <w:rPr>
          <w:rFonts w:ascii="Arial" w:hAnsi="Arial" w:cs="Arial"/>
          <w:b/>
          <w:color w:val="000000"/>
          <w:kern w:val="0"/>
          <w:szCs w:val="22"/>
          <w14:ligatures w14:val="none"/>
        </w:rPr>
        <w:t>6</w:t>
      </w:r>
      <w:r w:rsidRPr="00A918FF">
        <w:rPr>
          <w:rFonts w:ascii="Arial" w:eastAsia="MS Mincho" w:hAnsi="Arial" w:cs="Arial"/>
          <w:b/>
          <w:color w:val="000000"/>
          <w:kern w:val="0"/>
          <w:szCs w:val="22"/>
          <w14:ligatures w14:val="none"/>
        </w:rPr>
        <w:t>.</w:t>
      </w:r>
      <w:r w:rsidRPr="00A918FF">
        <w:rPr>
          <w:rFonts w:ascii="Arial" w:eastAsia="MS Mincho" w:hAnsi="Arial" w:cs="Arial"/>
          <w:bCs/>
          <w:color w:val="000000"/>
          <w:kern w:val="0"/>
          <w:szCs w:val="22"/>
          <w14:ligatures w14:val="none"/>
        </w:rPr>
        <w:t xml:space="preserve"> </w:t>
      </w:r>
      <w:r w:rsidR="00D814FD" w:rsidRPr="00A918FF">
        <w:rPr>
          <w:rFonts w:ascii="Arial" w:eastAsia="MS Mincho" w:hAnsi="Arial" w:cs="Arial"/>
          <w:color w:val="000000"/>
          <w:kern w:val="0"/>
          <w:szCs w:val="22"/>
          <w:lang w:eastAsia="en-US"/>
          <w14:ligatures w14:val="none"/>
        </w:rPr>
        <w:t xml:space="preserve">Influence of </w:t>
      </w:r>
      <w:r w:rsidR="00C15E9D">
        <w:rPr>
          <w:rFonts w:ascii="Arial" w:eastAsia="MS Mincho" w:hAnsi="Arial" w:cs="Arial"/>
          <w:color w:val="000000"/>
          <w:kern w:val="0"/>
          <w:szCs w:val="22"/>
          <w:lang w:eastAsia="en-US"/>
          <w14:ligatures w14:val="none"/>
        </w:rPr>
        <w:t>sludge throughput</w:t>
      </w:r>
      <w:r w:rsidR="00D814FD" w:rsidRPr="00A918FF">
        <w:rPr>
          <w:rFonts w:ascii="Arial" w:eastAsia="MS Mincho" w:hAnsi="Arial" w:cs="Arial"/>
          <w:color w:val="000000"/>
          <w:kern w:val="0"/>
          <w:szCs w:val="22"/>
          <w:lang w:eastAsia="en-US"/>
          <w14:ligatures w14:val="none"/>
        </w:rPr>
        <w:t xml:space="preserve"> </w:t>
      </w:r>
      <w:r w:rsidR="00C15E9D">
        <w:rPr>
          <w:rFonts w:ascii="Arial" w:eastAsia="MS Mincho" w:hAnsi="Arial" w:cs="Arial"/>
          <w:color w:val="000000"/>
          <w:kern w:val="0"/>
          <w:szCs w:val="22"/>
          <w:lang w:eastAsia="en-US"/>
          <w14:ligatures w14:val="none"/>
        </w:rPr>
        <w:t>from the FePO</w:t>
      </w:r>
      <w:r w:rsidR="00C15E9D" w:rsidRPr="00C15E9D">
        <w:rPr>
          <w:rFonts w:ascii="Arial" w:eastAsia="MS Mincho" w:hAnsi="Arial" w:cs="Arial"/>
          <w:color w:val="000000"/>
          <w:kern w:val="0"/>
          <w:szCs w:val="22"/>
          <w:vertAlign w:val="subscript"/>
          <w:lang w:eastAsia="en-US"/>
          <w14:ligatures w14:val="none"/>
        </w:rPr>
        <w:t>4</w:t>
      </w:r>
      <w:r w:rsidR="00C15E9D">
        <w:rPr>
          <w:rFonts w:ascii="Arial" w:eastAsia="MS Mincho" w:hAnsi="Arial" w:cs="Arial"/>
          <w:color w:val="000000"/>
          <w:kern w:val="0"/>
          <w:szCs w:val="22"/>
          <w:lang w:eastAsia="en-US"/>
          <w14:ligatures w14:val="none"/>
        </w:rPr>
        <w:t xml:space="preserve"> production perspective</w:t>
      </w:r>
      <w:r w:rsidR="00D814FD" w:rsidRPr="00A918FF">
        <w:rPr>
          <w:rFonts w:ascii="Arial" w:eastAsia="MS Mincho" w:hAnsi="Arial" w:cs="Arial"/>
          <w:color w:val="000000"/>
          <w:kern w:val="0"/>
          <w:szCs w:val="22"/>
          <w:lang w:eastAsia="en-US"/>
          <w14:ligatures w14:val="none"/>
        </w:rPr>
        <w:t xml:space="preserve">. </w:t>
      </w:r>
      <w:r w:rsidR="00087CC1">
        <w:rPr>
          <w:rFonts w:ascii="Arial" w:eastAsia="MS Mincho" w:hAnsi="Arial" w:cs="Arial"/>
          <w:color w:val="000000"/>
          <w:kern w:val="0"/>
          <w:szCs w:val="22"/>
          <w:lang w:eastAsia="en-US"/>
          <w14:ligatures w14:val="none"/>
        </w:rPr>
        <w:t>Results</w:t>
      </w:r>
      <w:r w:rsidR="00C15E9D">
        <w:rPr>
          <w:rFonts w:ascii="Arial" w:eastAsia="MS Mincho" w:hAnsi="Arial" w:cs="Arial"/>
          <w:color w:val="000000"/>
          <w:kern w:val="0"/>
          <w:szCs w:val="22"/>
          <w:lang w:eastAsia="en-US"/>
          <w14:ligatures w14:val="none"/>
        </w:rPr>
        <w:t xml:space="preserve"> are shown for </w:t>
      </w:r>
      <w:r w:rsidR="00D814FD" w:rsidRPr="00A918FF">
        <w:rPr>
          <w:rFonts w:ascii="Arial" w:eastAsia="MS Mincho" w:hAnsi="Arial" w:cs="Arial"/>
          <w:color w:val="000000"/>
          <w:kern w:val="0"/>
          <w:szCs w:val="22"/>
          <w:lang w:eastAsia="en-US"/>
          <w14:ligatures w14:val="none"/>
        </w:rPr>
        <w:t xml:space="preserve">(a) </w:t>
      </w:r>
      <w:r w:rsidR="00D814FD" w:rsidRPr="00A918FF">
        <w:rPr>
          <w:rFonts w:ascii="Arial" w:hAnsi="Arial" w:cs="Arial"/>
          <w:color w:val="000000"/>
          <w:kern w:val="0"/>
          <w:szCs w:val="22"/>
          <w14:ligatures w14:val="none"/>
        </w:rPr>
        <w:t>FePO</w:t>
      </w:r>
      <w:r w:rsidR="00D814FD" w:rsidRPr="00A918FF">
        <w:rPr>
          <w:rFonts w:ascii="Arial" w:hAnsi="Arial" w:cs="Arial"/>
          <w:color w:val="000000"/>
          <w:kern w:val="0"/>
          <w:szCs w:val="22"/>
          <w:vertAlign w:val="subscript"/>
          <w14:ligatures w14:val="none"/>
        </w:rPr>
        <w:t>4</w:t>
      </w:r>
      <w:r w:rsidR="00D814FD" w:rsidRPr="00A918FF">
        <w:rPr>
          <w:rFonts w:ascii="Arial" w:eastAsia="MS Mincho" w:hAnsi="Arial" w:cs="Arial"/>
          <w:color w:val="000000"/>
          <w:kern w:val="0"/>
          <w:szCs w:val="22"/>
          <w:lang w:eastAsia="en-US"/>
          <w14:ligatures w14:val="none"/>
        </w:rPr>
        <w:t xml:space="preserve"> minimum selling price (MSP) and (b) </w:t>
      </w:r>
      <w:r w:rsidR="00D814FD" w:rsidRPr="00A918FF">
        <w:rPr>
          <w:rFonts w:ascii="Arial" w:hAnsi="Arial" w:cs="Arial"/>
          <w:color w:val="000000"/>
          <w:kern w:val="0"/>
          <w:szCs w:val="22"/>
          <w14:ligatures w14:val="none"/>
        </w:rPr>
        <w:t>FePO</w:t>
      </w:r>
      <w:r w:rsidR="00D814FD" w:rsidRPr="00A918FF">
        <w:rPr>
          <w:rFonts w:ascii="Arial" w:hAnsi="Arial" w:cs="Arial"/>
          <w:color w:val="000000"/>
          <w:kern w:val="0"/>
          <w:szCs w:val="22"/>
          <w:vertAlign w:val="subscript"/>
          <w14:ligatures w14:val="none"/>
        </w:rPr>
        <w:t>4</w:t>
      </w:r>
      <w:r w:rsidR="00D814FD" w:rsidRPr="00A918FF">
        <w:rPr>
          <w:rFonts w:ascii="Arial" w:eastAsia="MS Mincho" w:hAnsi="Arial" w:cs="Arial"/>
          <w:color w:val="000000"/>
          <w:kern w:val="0"/>
          <w:szCs w:val="22"/>
          <w:lang w:eastAsia="en-US"/>
          <w14:ligatures w14:val="none"/>
        </w:rPr>
        <w:t xml:space="preserve"> carbon intensity (CI)</w:t>
      </w:r>
      <w:r w:rsidR="00C02666" w:rsidRPr="00A918FF">
        <w:rPr>
          <w:rFonts w:ascii="Arial" w:hAnsi="Arial" w:cs="Arial"/>
          <w:color w:val="000000"/>
          <w:kern w:val="0"/>
          <w:szCs w:val="22"/>
          <w14:ligatures w14:val="none"/>
        </w:rPr>
        <w:t>. Solid lines denote 50</w:t>
      </w:r>
      <w:r w:rsidR="00C02666" w:rsidRPr="00A918FF">
        <w:rPr>
          <w:rFonts w:ascii="Arial" w:hAnsi="Arial" w:cs="Arial"/>
          <w:color w:val="000000"/>
          <w:kern w:val="0"/>
          <w:szCs w:val="22"/>
          <w:vertAlign w:val="superscript"/>
          <w14:ligatures w14:val="none"/>
        </w:rPr>
        <w:t>th</w:t>
      </w:r>
      <w:r w:rsidR="00C02666" w:rsidRPr="00A918FF">
        <w:rPr>
          <w:rFonts w:ascii="Arial" w:hAnsi="Arial" w:cs="Arial"/>
          <w:color w:val="000000"/>
          <w:kern w:val="0"/>
          <w:szCs w:val="22"/>
          <w14:ligatures w14:val="none"/>
        </w:rPr>
        <w:t xml:space="preserve"> percentile value, while the purple bands represent the interquartile ranges (25</w:t>
      </w:r>
      <w:r w:rsidR="00C02666" w:rsidRPr="00A918FF">
        <w:rPr>
          <w:rFonts w:ascii="Arial" w:hAnsi="Arial" w:cs="Arial"/>
          <w:color w:val="000000"/>
          <w:kern w:val="0"/>
          <w:szCs w:val="22"/>
          <w:vertAlign w:val="superscript"/>
          <w14:ligatures w14:val="none"/>
        </w:rPr>
        <w:t>th</w:t>
      </w:r>
      <w:r w:rsidR="00A40281" w:rsidRPr="00A918FF">
        <w:rPr>
          <w:rFonts w:ascii="Arial" w:hAnsi="Arial" w:cs="Arial"/>
          <w:color w:val="000000"/>
          <w:kern w:val="0"/>
          <w:szCs w:val="22"/>
          <w14:ligatures w14:val="none"/>
        </w:rPr>
        <w:t xml:space="preserve"> to </w:t>
      </w:r>
      <w:r w:rsidR="00C02666" w:rsidRPr="00A918FF">
        <w:rPr>
          <w:rFonts w:ascii="Arial" w:hAnsi="Arial" w:cs="Arial"/>
          <w:color w:val="000000"/>
          <w:kern w:val="0"/>
          <w:szCs w:val="22"/>
          <w14:ligatures w14:val="none"/>
        </w:rPr>
        <w:t>75</w:t>
      </w:r>
      <w:r w:rsidR="00C02666" w:rsidRPr="00A918FF">
        <w:rPr>
          <w:rFonts w:ascii="Arial" w:hAnsi="Arial" w:cs="Arial"/>
          <w:color w:val="000000"/>
          <w:kern w:val="0"/>
          <w:szCs w:val="22"/>
          <w:vertAlign w:val="superscript"/>
          <w14:ligatures w14:val="none"/>
        </w:rPr>
        <w:t>th</w:t>
      </w:r>
      <w:r w:rsidR="00C02666" w:rsidRPr="00A918FF">
        <w:rPr>
          <w:rFonts w:ascii="Arial" w:hAnsi="Arial" w:cs="Arial"/>
          <w:color w:val="000000"/>
          <w:kern w:val="0"/>
          <w:szCs w:val="22"/>
          <w14:ligatures w14:val="none"/>
        </w:rPr>
        <w:t xml:space="preserve"> percentiles). </w:t>
      </w:r>
      <w:r w:rsidR="00087CC1">
        <w:rPr>
          <w:rFonts w:ascii="Arial" w:hAnsi="Arial" w:cs="Arial"/>
          <w:color w:val="000000"/>
          <w:kern w:val="0"/>
          <w:szCs w:val="22"/>
          <w14:ligatures w14:val="none"/>
        </w:rPr>
        <w:t>D</w:t>
      </w:r>
      <w:r w:rsidR="00087CC1" w:rsidRPr="00A918FF">
        <w:rPr>
          <w:rFonts w:ascii="Arial" w:hAnsi="Arial" w:cs="Arial"/>
          <w:color w:val="000000"/>
          <w:kern w:val="0"/>
          <w:szCs w:val="22"/>
          <w14:ligatures w14:val="none"/>
        </w:rPr>
        <w:t xml:space="preserve">ark </w:t>
      </w:r>
      <w:r w:rsidR="00087CC1">
        <w:rPr>
          <w:rFonts w:ascii="Arial" w:hAnsi="Arial" w:cs="Arial"/>
          <w:color w:val="000000"/>
          <w:kern w:val="0"/>
          <w:szCs w:val="22"/>
          <w14:ligatures w14:val="none"/>
        </w:rPr>
        <w:t xml:space="preserve">and light </w:t>
      </w:r>
      <w:r w:rsidR="00087CC1" w:rsidRPr="00A918FF">
        <w:rPr>
          <w:rFonts w:ascii="Arial" w:hAnsi="Arial" w:cs="Arial"/>
          <w:color w:val="000000"/>
          <w:kern w:val="0"/>
          <w:szCs w:val="22"/>
          <w14:ligatures w14:val="none"/>
        </w:rPr>
        <w:t>green band</w:t>
      </w:r>
      <w:r w:rsidR="00087CC1">
        <w:rPr>
          <w:rFonts w:ascii="Arial" w:hAnsi="Arial" w:cs="Arial"/>
          <w:color w:val="000000"/>
          <w:kern w:val="0"/>
          <w:szCs w:val="22"/>
          <w14:ligatures w14:val="none"/>
        </w:rPr>
        <w:t>s</w:t>
      </w:r>
      <w:r w:rsidR="00087CC1" w:rsidRPr="00A918FF">
        <w:rPr>
          <w:rFonts w:ascii="Arial" w:hAnsi="Arial" w:cs="Arial"/>
          <w:color w:val="000000"/>
          <w:kern w:val="0"/>
          <w:szCs w:val="22"/>
          <w14:ligatures w14:val="none"/>
        </w:rPr>
        <w:t xml:space="preserve"> </w:t>
      </w:r>
      <w:r w:rsidR="00087CC1">
        <w:rPr>
          <w:rFonts w:ascii="Arial" w:hAnsi="Arial" w:cs="Arial"/>
          <w:color w:val="000000"/>
          <w:kern w:val="0"/>
          <w:szCs w:val="22"/>
          <w14:ligatures w14:val="none"/>
        </w:rPr>
        <w:t xml:space="preserve">in (a) </w:t>
      </w:r>
      <w:r w:rsidR="00087CC1" w:rsidRPr="00A918FF">
        <w:rPr>
          <w:rFonts w:ascii="Arial" w:hAnsi="Arial" w:cs="Arial"/>
          <w:color w:val="000000"/>
          <w:kern w:val="0"/>
          <w:szCs w:val="22"/>
          <w14:ligatures w14:val="none"/>
        </w:rPr>
        <w:t>represent the reported minimum selling price (MSP) range for recovered FePO</w:t>
      </w:r>
      <w:r w:rsidR="00087CC1" w:rsidRPr="00A918FF">
        <w:rPr>
          <w:rFonts w:ascii="Arial" w:hAnsi="Arial" w:cs="Arial"/>
          <w:color w:val="000000"/>
          <w:kern w:val="0"/>
          <w:szCs w:val="22"/>
          <w:vertAlign w:val="subscript"/>
          <w14:ligatures w14:val="none"/>
        </w:rPr>
        <w:t>4</w:t>
      </w:r>
      <w:r w:rsidR="00087CC1">
        <w:rPr>
          <w:rFonts w:ascii="Arial" w:hAnsi="Arial" w:cs="Arial"/>
          <w:color w:val="000000"/>
          <w:kern w:val="0"/>
          <w:szCs w:val="22"/>
          <w14:ligatures w14:val="none"/>
        </w:rPr>
        <w:t xml:space="preserve"> and</w:t>
      </w:r>
      <w:r w:rsidR="00087CC1" w:rsidRPr="00A918FF">
        <w:rPr>
          <w:rFonts w:ascii="Arial" w:hAnsi="Arial" w:cs="Arial"/>
          <w:color w:val="000000"/>
          <w:kern w:val="0"/>
          <w:szCs w:val="22"/>
          <w14:ligatures w14:val="none"/>
        </w:rPr>
        <w:t xml:space="preserve"> the </w:t>
      </w:r>
      <w:r w:rsidR="00087CC1">
        <w:rPr>
          <w:rFonts w:ascii="Arial" w:hAnsi="Arial" w:cs="Arial"/>
          <w:color w:val="000000"/>
          <w:kern w:val="0"/>
          <w:szCs w:val="22"/>
          <w14:ligatures w14:val="none"/>
        </w:rPr>
        <w:t>price</w:t>
      </w:r>
      <w:r w:rsidR="00087CC1" w:rsidRPr="00A918FF">
        <w:rPr>
          <w:rFonts w:ascii="Arial" w:hAnsi="Arial" w:cs="Arial"/>
          <w:color w:val="000000"/>
          <w:kern w:val="0"/>
          <w:szCs w:val="22"/>
          <w14:ligatures w14:val="none"/>
        </w:rPr>
        <w:t xml:space="preserve"> range for </w:t>
      </w:r>
      <w:r w:rsidR="00087CC1">
        <w:rPr>
          <w:rFonts w:ascii="Arial" w:hAnsi="Arial" w:cs="Arial"/>
          <w:color w:val="000000"/>
          <w:kern w:val="0"/>
          <w:szCs w:val="22"/>
          <w14:ligatures w14:val="none"/>
        </w:rPr>
        <w:t xml:space="preserve">commercial </w:t>
      </w:r>
      <w:r w:rsidR="00087CC1" w:rsidRPr="00A918FF">
        <w:rPr>
          <w:rFonts w:ascii="Arial" w:hAnsi="Arial" w:cs="Arial"/>
          <w:color w:val="000000"/>
          <w:kern w:val="0"/>
          <w:szCs w:val="22"/>
          <w14:ligatures w14:val="none"/>
        </w:rPr>
        <w:t>FePO</w:t>
      </w:r>
      <w:r w:rsidR="00087CC1" w:rsidRPr="00A918FF">
        <w:rPr>
          <w:rFonts w:ascii="Arial" w:hAnsi="Arial" w:cs="Arial"/>
          <w:color w:val="000000"/>
          <w:kern w:val="0"/>
          <w:szCs w:val="22"/>
          <w:vertAlign w:val="subscript"/>
          <w14:ligatures w14:val="none"/>
        </w:rPr>
        <w:t>4</w:t>
      </w:r>
      <w:r w:rsidR="00087CC1">
        <w:rPr>
          <w:rFonts w:ascii="Arial" w:hAnsi="Arial" w:cs="Arial"/>
          <w:color w:val="000000"/>
          <w:kern w:val="0"/>
          <w:szCs w:val="22"/>
          <w14:ligatures w14:val="none"/>
        </w:rPr>
        <w:t>, respectively</w:t>
      </w:r>
      <w:r w:rsidR="00087CC1" w:rsidRPr="00A918FF">
        <w:rPr>
          <w:rFonts w:ascii="Arial" w:hAnsi="Arial" w:cs="Arial"/>
          <w:color w:val="000000"/>
          <w:kern w:val="0"/>
          <w:szCs w:val="22"/>
          <w14:ligatures w14:val="none"/>
        </w:rPr>
        <w:t>.</w:t>
      </w:r>
      <w:r w:rsidR="00C02666" w:rsidRPr="00A918FF">
        <w:rPr>
          <w:rFonts w:ascii="Arial" w:hAnsi="Arial" w:cs="Arial"/>
          <w:color w:val="000000"/>
          <w:kern w:val="0"/>
          <w:szCs w:val="22"/>
          <w14:ligatures w14:val="none"/>
        </w:rPr>
        <w:t xml:space="preserve"> </w:t>
      </w:r>
      <w:r w:rsidR="00087CC1" w:rsidRPr="00087CC1">
        <w:rPr>
          <w:rFonts w:ascii="Arial" w:hAnsi="Arial" w:cs="Arial"/>
          <w:color w:val="000000"/>
          <w:kern w:val="0"/>
          <w:szCs w:val="22"/>
          <w14:ligatures w14:val="none"/>
        </w:rPr>
        <w:t>The dark and light green lines in (</w:t>
      </w:r>
      <w:r w:rsidR="00087CC1">
        <w:rPr>
          <w:rFonts w:ascii="Arial" w:hAnsi="Arial" w:cs="Arial"/>
          <w:color w:val="000000"/>
          <w:kern w:val="0"/>
          <w:szCs w:val="22"/>
          <w14:ligatures w14:val="none"/>
        </w:rPr>
        <w:t>b</w:t>
      </w:r>
      <w:r w:rsidR="00087CC1" w:rsidRPr="00087CC1">
        <w:rPr>
          <w:rFonts w:ascii="Arial" w:hAnsi="Arial" w:cs="Arial"/>
          <w:color w:val="000000"/>
          <w:kern w:val="0"/>
          <w:szCs w:val="22"/>
          <w14:ligatures w14:val="none"/>
        </w:rPr>
        <w:t>) represent the reported CI values for recovered and commercial FePO</w:t>
      </w:r>
      <w:r w:rsidR="00087CC1" w:rsidRPr="00087CC1">
        <w:rPr>
          <w:rFonts w:ascii="Arial" w:hAnsi="Arial" w:cs="Arial"/>
          <w:color w:val="000000"/>
          <w:kern w:val="0"/>
          <w:szCs w:val="22"/>
          <w:vertAlign w:val="subscript"/>
          <w14:ligatures w14:val="none"/>
        </w:rPr>
        <w:t>4</w:t>
      </w:r>
      <w:r w:rsidR="00087CC1" w:rsidRPr="00087CC1">
        <w:rPr>
          <w:rFonts w:ascii="Arial" w:hAnsi="Arial" w:cs="Arial"/>
          <w:color w:val="000000"/>
          <w:kern w:val="0"/>
          <w:szCs w:val="22"/>
          <w14:ligatures w14:val="none"/>
        </w:rPr>
        <w:t>, respectively.</w:t>
      </w:r>
    </w:p>
    <w:p w14:paraId="3B47A9E3" w14:textId="77777777" w:rsidR="008B7831" w:rsidRDefault="008B7831" w:rsidP="006D0BC1">
      <w:pPr>
        <w:spacing w:after="0" w:line="240" w:lineRule="auto"/>
        <w:jc w:val="both"/>
        <w:rPr>
          <w:rFonts w:ascii="Arial" w:hAnsi="Arial" w:cs="Arial"/>
          <w:color w:val="000000"/>
          <w:kern w:val="0"/>
          <w:szCs w:val="22"/>
          <w14:ligatures w14:val="none"/>
        </w:rPr>
      </w:pPr>
    </w:p>
    <w:p w14:paraId="34FE5A06" w14:textId="77777777" w:rsidR="00087CC1" w:rsidRPr="00A918FF" w:rsidRDefault="00087CC1" w:rsidP="006D0BC1">
      <w:pPr>
        <w:spacing w:after="0" w:line="240" w:lineRule="auto"/>
        <w:jc w:val="both"/>
        <w:rPr>
          <w:rFonts w:ascii="Arial" w:hAnsi="Arial" w:cs="Arial"/>
          <w:color w:val="000000"/>
          <w:kern w:val="0"/>
          <w:szCs w:val="22"/>
          <w14:ligatures w14:val="none"/>
        </w:rPr>
      </w:pPr>
    </w:p>
    <w:p w14:paraId="67AE5064" w14:textId="6F5DB2C4" w:rsidR="00BF571E" w:rsidRDefault="00BF571E" w:rsidP="006501F0">
      <w:pPr>
        <w:spacing w:after="0" w:line="240" w:lineRule="auto"/>
        <w:jc w:val="both"/>
        <w:rPr>
          <w:rFonts w:ascii="Arial" w:hAnsi="Arial" w:cs="Arial"/>
          <w:color w:val="000000"/>
          <w:kern w:val="0"/>
          <w:szCs w:val="22"/>
          <w14:ligatures w14:val="none"/>
        </w:rPr>
      </w:pPr>
      <w:r w:rsidRPr="00A918FF">
        <w:rPr>
          <w:rFonts w:ascii="Arial" w:hAnsi="Arial" w:cs="Arial"/>
          <w:b/>
          <w:bCs/>
          <w:color w:val="000000"/>
          <w:kern w:val="0"/>
          <w:szCs w:val="22"/>
          <w14:ligatures w14:val="none"/>
        </w:rPr>
        <w:lastRenderedPageBreak/>
        <w:t>Table S1</w:t>
      </w:r>
      <w:r>
        <w:rPr>
          <w:rFonts w:ascii="Arial" w:hAnsi="Arial" w:cs="Arial"/>
          <w:b/>
          <w:bCs/>
          <w:color w:val="000000"/>
          <w:kern w:val="0"/>
          <w:szCs w:val="22"/>
          <w14:ligatures w14:val="none"/>
        </w:rPr>
        <w:t>1.</w:t>
      </w:r>
      <w:r w:rsidRPr="00BF571E">
        <w:rPr>
          <w:rFonts w:ascii="Arial" w:hAnsi="Arial" w:cs="Arial"/>
          <w:color w:val="000000"/>
          <w:kern w:val="0"/>
          <w:szCs w:val="22"/>
          <w14:ligatures w14:val="none"/>
        </w:rPr>
        <w:t xml:space="preserve"> </w:t>
      </w:r>
      <w:r w:rsidR="009A4599">
        <w:rPr>
          <w:rFonts w:ascii="Arial" w:hAnsi="Arial" w:cs="Arial"/>
          <w:color w:val="000000"/>
          <w:kern w:val="0"/>
          <w:szCs w:val="22"/>
          <w14:ligatures w14:val="none"/>
        </w:rPr>
        <w:t>Baseline r</w:t>
      </w:r>
      <w:r>
        <w:rPr>
          <w:rFonts w:ascii="Arial" w:hAnsi="Arial" w:cs="Arial"/>
          <w:color w:val="000000"/>
          <w:kern w:val="0"/>
          <w:szCs w:val="22"/>
          <w14:ligatures w14:val="none"/>
        </w:rPr>
        <w:t xml:space="preserve">esults from the sludge management perspective obtained using different numbers of </w:t>
      </w:r>
      <w:r w:rsidRPr="00BF571E">
        <w:rPr>
          <w:rFonts w:ascii="Arial" w:hAnsi="Arial" w:cs="Arial"/>
          <w:color w:val="000000"/>
          <w:kern w:val="0"/>
          <w:szCs w:val="22"/>
          <w14:ligatures w14:val="none"/>
        </w:rPr>
        <w:t>Monte</w:t>
      </w:r>
      <w:r>
        <w:rPr>
          <w:rFonts w:ascii="Arial" w:hAnsi="Arial" w:cs="Arial"/>
          <w:color w:val="000000"/>
          <w:kern w:val="0"/>
          <w:szCs w:val="22"/>
          <w14:ligatures w14:val="none"/>
        </w:rPr>
        <w:t xml:space="preserve"> Carlo simulations, with 1000 simulations selected for </w:t>
      </w:r>
      <w:r w:rsidR="00D96ECB">
        <w:rPr>
          <w:rFonts w:ascii="Arial" w:hAnsi="Arial" w:cs="Arial"/>
          <w:color w:val="000000"/>
          <w:kern w:val="0"/>
          <w:szCs w:val="22"/>
          <w14:ligatures w14:val="none"/>
        </w:rPr>
        <w:t>uncertainty</w:t>
      </w:r>
      <w:r>
        <w:rPr>
          <w:rFonts w:ascii="Arial" w:hAnsi="Arial" w:cs="Arial"/>
          <w:color w:val="000000"/>
          <w:kern w:val="0"/>
          <w:szCs w:val="22"/>
          <w14:ligatures w14:val="none"/>
        </w:rPr>
        <w:t xml:space="preserve"> analyses.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92"/>
        <w:gridCol w:w="980"/>
        <w:gridCol w:w="981"/>
        <w:gridCol w:w="980"/>
        <w:gridCol w:w="981"/>
        <w:gridCol w:w="981"/>
      </w:tblGrid>
      <w:tr w:rsidR="00BF571E" w:rsidRPr="00E941D8" w14:paraId="2CD48D9B" w14:textId="77777777" w:rsidTr="00E941D8">
        <w:tc>
          <w:tcPr>
            <w:tcW w:w="1392" w:type="dxa"/>
            <w:vMerge w:val="restart"/>
            <w:vAlign w:val="center"/>
          </w:tcPr>
          <w:p w14:paraId="23480F56" w14:textId="46BAFD4F" w:rsidR="00BF571E" w:rsidRPr="00E941D8" w:rsidRDefault="00BF571E" w:rsidP="00BF571E">
            <w:pPr>
              <w:jc w:val="center"/>
              <w:rPr>
                <w:rFonts w:ascii="Arial" w:hAnsi="Arial" w:cs="Arial"/>
                <w:b/>
                <w:bCs/>
                <w:color w:val="000000"/>
                <w:kern w:val="0"/>
                <w:szCs w:val="22"/>
                <w14:ligatures w14:val="none"/>
              </w:rPr>
            </w:pPr>
            <w:r w:rsidRPr="00E941D8">
              <w:rPr>
                <w:rFonts w:ascii="Arial" w:hAnsi="Arial" w:cs="Arial"/>
                <w:b/>
                <w:bCs/>
                <w:color w:val="000000"/>
                <w:kern w:val="0"/>
                <w:szCs w:val="22"/>
                <w14:ligatures w14:val="none"/>
              </w:rPr>
              <w:t>percentage</w:t>
            </w:r>
          </w:p>
        </w:tc>
        <w:tc>
          <w:tcPr>
            <w:tcW w:w="4903" w:type="dxa"/>
            <w:gridSpan w:val="5"/>
            <w:vAlign w:val="center"/>
          </w:tcPr>
          <w:p w14:paraId="557CB910" w14:textId="5BABA82D" w:rsidR="00BF571E" w:rsidRPr="00E941D8" w:rsidRDefault="00BF571E" w:rsidP="00BF571E">
            <w:pPr>
              <w:jc w:val="center"/>
              <w:rPr>
                <w:rFonts w:ascii="Arial" w:hAnsi="Arial" w:cs="Arial"/>
                <w:b/>
                <w:bCs/>
                <w:color w:val="000000"/>
                <w:kern w:val="0"/>
                <w:szCs w:val="22"/>
                <w14:ligatures w14:val="none"/>
              </w:rPr>
            </w:pPr>
            <w:r w:rsidRPr="00E941D8">
              <w:rPr>
                <w:rFonts w:ascii="Arial" w:hAnsi="Arial" w:cs="Arial"/>
                <w:b/>
                <w:bCs/>
                <w:color w:val="000000"/>
                <w:kern w:val="0"/>
                <w:szCs w:val="22"/>
                <w14:ligatures w14:val="none"/>
              </w:rPr>
              <w:t>number of Monte Carlo simulations</w:t>
            </w:r>
          </w:p>
        </w:tc>
      </w:tr>
      <w:tr w:rsidR="00BF571E" w:rsidRPr="00E941D8" w14:paraId="6FC6DC9D" w14:textId="77777777" w:rsidTr="00E941D8">
        <w:tc>
          <w:tcPr>
            <w:tcW w:w="1392" w:type="dxa"/>
            <w:vMerge/>
            <w:vAlign w:val="center"/>
          </w:tcPr>
          <w:p w14:paraId="5962DAFC" w14:textId="5DCAC380" w:rsidR="00BF571E" w:rsidRPr="00E941D8" w:rsidRDefault="00BF571E" w:rsidP="00BF571E">
            <w:pPr>
              <w:jc w:val="center"/>
              <w:rPr>
                <w:rFonts w:ascii="Arial" w:hAnsi="Arial" w:cs="Arial"/>
                <w:b/>
                <w:bCs/>
                <w:color w:val="000000"/>
                <w:kern w:val="0"/>
                <w:szCs w:val="22"/>
                <w14:ligatures w14:val="none"/>
              </w:rPr>
            </w:pPr>
          </w:p>
        </w:tc>
        <w:tc>
          <w:tcPr>
            <w:tcW w:w="980" w:type="dxa"/>
            <w:vAlign w:val="center"/>
          </w:tcPr>
          <w:p w14:paraId="4077CBA4" w14:textId="7CBC59D7" w:rsidR="00BF571E" w:rsidRPr="00E941D8" w:rsidRDefault="00BF571E" w:rsidP="00BF571E">
            <w:pPr>
              <w:jc w:val="center"/>
              <w:rPr>
                <w:rFonts w:ascii="Arial" w:hAnsi="Arial" w:cs="Arial"/>
                <w:b/>
                <w:bCs/>
                <w:color w:val="000000"/>
                <w:kern w:val="0"/>
                <w:szCs w:val="22"/>
                <w14:ligatures w14:val="none"/>
              </w:rPr>
            </w:pPr>
            <w:r w:rsidRPr="00E941D8">
              <w:rPr>
                <w:rFonts w:ascii="Arial" w:hAnsi="Arial" w:cs="Arial"/>
                <w:b/>
                <w:bCs/>
                <w:color w:val="000000"/>
                <w:kern w:val="0"/>
                <w:szCs w:val="22"/>
                <w14:ligatures w14:val="none"/>
              </w:rPr>
              <w:t>100</w:t>
            </w:r>
          </w:p>
        </w:tc>
        <w:tc>
          <w:tcPr>
            <w:tcW w:w="981" w:type="dxa"/>
            <w:vAlign w:val="center"/>
          </w:tcPr>
          <w:p w14:paraId="4ECC381B" w14:textId="2B2AAA40" w:rsidR="00BF571E" w:rsidRPr="00E941D8" w:rsidRDefault="00BF571E" w:rsidP="00BF571E">
            <w:pPr>
              <w:jc w:val="center"/>
              <w:rPr>
                <w:rFonts w:ascii="Arial" w:hAnsi="Arial" w:cs="Arial"/>
                <w:b/>
                <w:bCs/>
                <w:color w:val="000000"/>
                <w:kern w:val="0"/>
                <w:szCs w:val="22"/>
                <w14:ligatures w14:val="none"/>
              </w:rPr>
            </w:pPr>
            <w:r w:rsidRPr="00E941D8">
              <w:rPr>
                <w:rFonts w:ascii="Arial" w:hAnsi="Arial" w:cs="Arial"/>
                <w:b/>
                <w:bCs/>
                <w:color w:val="000000"/>
                <w:kern w:val="0"/>
                <w:szCs w:val="22"/>
                <w14:ligatures w14:val="none"/>
              </w:rPr>
              <w:t>200</w:t>
            </w:r>
          </w:p>
        </w:tc>
        <w:tc>
          <w:tcPr>
            <w:tcW w:w="980" w:type="dxa"/>
            <w:vAlign w:val="center"/>
          </w:tcPr>
          <w:p w14:paraId="0B91425F" w14:textId="422414AD" w:rsidR="00BF571E" w:rsidRPr="00E941D8" w:rsidRDefault="00BF571E" w:rsidP="00BF571E">
            <w:pPr>
              <w:jc w:val="center"/>
              <w:rPr>
                <w:rFonts w:ascii="Arial" w:hAnsi="Arial" w:cs="Arial"/>
                <w:b/>
                <w:bCs/>
                <w:color w:val="000000"/>
                <w:kern w:val="0"/>
                <w:szCs w:val="22"/>
                <w14:ligatures w14:val="none"/>
              </w:rPr>
            </w:pPr>
            <w:r w:rsidRPr="00E941D8">
              <w:rPr>
                <w:rFonts w:ascii="Arial" w:hAnsi="Arial" w:cs="Arial"/>
                <w:b/>
                <w:bCs/>
                <w:color w:val="000000"/>
                <w:kern w:val="0"/>
                <w:szCs w:val="22"/>
                <w14:ligatures w14:val="none"/>
              </w:rPr>
              <w:t>500</w:t>
            </w:r>
          </w:p>
        </w:tc>
        <w:tc>
          <w:tcPr>
            <w:tcW w:w="981" w:type="dxa"/>
            <w:vAlign w:val="center"/>
          </w:tcPr>
          <w:p w14:paraId="5EABF2D4" w14:textId="1E6FEF74" w:rsidR="00BF571E" w:rsidRPr="00E941D8" w:rsidRDefault="00BF571E" w:rsidP="00BF571E">
            <w:pPr>
              <w:jc w:val="center"/>
              <w:rPr>
                <w:rFonts w:ascii="Arial" w:hAnsi="Arial" w:cs="Arial"/>
                <w:b/>
                <w:bCs/>
                <w:color w:val="000000"/>
                <w:kern w:val="0"/>
                <w:szCs w:val="22"/>
                <w14:ligatures w14:val="none"/>
              </w:rPr>
            </w:pPr>
            <w:r w:rsidRPr="00E941D8">
              <w:rPr>
                <w:rFonts w:ascii="Arial" w:hAnsi="Arial" w:cs="Arial"/>
                <w:b/>
                <w:bCs/>
                <w:color w:val="000000"/>
                <w:kern w:val="0"/>
                <w:szCs w:val="22"/>
                <w14:ligatures w14:val="none"/>
              </w:rPr>
              <w:t>1000</w:t>
            </w:r>
          </w:p>
        </w:tc>
        <w:tc>
          <w:tcPr>
            <w:tcW w:w="981" w:type="dxa"/>
            <w:vAlign w:val="center"/>
          </w:tcPr>
          <w:p w14:paraId="058F9153" w14:textId="43E9A89E" w:rsidR="00BF571E" w:rsidRPr="00E941D8" w:rsidRDefault="00087CC1" w:rsidP="00BF571E">
            <w:pPr>
              <w:jc w:val="center"/>
              <w:rPr>
                <w:rFonts w:ascii="Arial" w:hAnsi="Arial" w:cs="Arial"/>
                <w:b/>
                <w:bCs/>
                <w:color w:val="000000"/>
                <w:kern w:val="0"/>
                <w:szCs w:val="22"/>
                <w14:ligatures w14:val="none"/>
              </w:rPr>
            </w:pPr>
            <w:r>
              <w:rPr>
                <w:rFonts w:ascii="Arial" w:hAnsi="Arial" w:cs="Arial"/>
                <w:b/>
                <w:bCs/>
                <w:color w:val="000000"/>
                <w:kern w:val="0"/>
                <w:szCs w:val="22"/>
                <w14:ligatures w14:val="none"/>
              </w:rPr>
              <w:t>20</w:t>
            </w:r>
            <w:r w:rsidR="00BF571E" w:rsidRPr="00E941D8">
              <w:rPr>
                <w:rFonts w:ascii="Arial" w:hAnsi="Arial" w:cs="Arial"/>
                <w:b/>
                <w:bCs/>
                <w:color w:val="000000"/>
                <w:kern w:val="0"/>
                <w:szCs w:val="22"/>
                <w14:ligatures w14:val="none"/>
              </w:rPr>
              <w:t>00</w:t>
            </w:r>
          </w:p>
        </w:tc>
      </w:tr>
      <w:tr w:rsidR="00BF571E" w:rsidRPr="00E941D8" w14:paraId="62ED18C6" w14:textId="77777777" w:rsidTr="00E941D8">
        <w:tc>
          <w:tcPr>
            <w:tcW w:w="6295" w:type="dxa"/>
            <w:gridSpan w:val="6"/>
            <w:shd w:val="clear" w:color="auto" w:fill="BFBFBF" w:themeFill="background1" w:themeFillShade="BF"/>
            <w:vAlign w:val="center"/>
          </w:tcPr>
          <w:p w14:paraId="3C5D50AF" w14:textId="16567F82" w:rsidR="00BF571E" w:rsidRPr="00E941D8" w:rsidRDefault="00BF571E" w:rsidP="00BF571E">
            <w:pPr>
              <w:jc w:val="center"/>
              <w:rPr>
                <w:rFonts w:ascii="Arial" w:hAnsi="Arial" w:cs="Arial"/>
                <w:b/>
                <w:bCs/>
                <w:i/>
                <w:iCs/>
                <w:color w:val="000000"/>
                <w:kern w:val="0"/>
                <w:szCs w:val="22"/>
                <w14:ligatures w14:val="none"/>
              </w:rPr>
            </w:pPr>
            <w:r w:rsidRPr="00E941D8">
              <w:rPr>
                <w:rFonts w:ascii="Arial" w:hAnsi="Arial" w:cs="Arial"/>
                <w:b/>
                <w:bCs/>
                <w:i/>
                <w:iCs/>
                <w:color w:val="000000"/>
                <w:kern w:val="0"/>
                <w:szCs w:val="22"/>
                <w14:ligatures w14:val="none"/>
              </w:rPr>
              <w:t>sludge management cost</w:t>
            </w:r>
            <w:r w:rsidRPr="00E941D8">
              <w:rPr>
                <w:rFonts w:ascii="Arial" w:hAnsi="Arial" w:cs="Arial"/>
                <w:i/>
                <w:iCs/>
                <w:color w:val="000000"/>
                <w:kern w:val="0"/>
                <w:szCs w:val="22"/>
                <w14:ligatures w14:val="none"/>
              </w:rPr>
              <w:t xml:space="preserve"> [$·dry tonne</w:t>
            </w:r>
            <w:r w:rsidRPr="00E941D8">
              <w:rPr>
                <w:rFonts w:ascii="Arial" w:hAnsi="Arial" w:cs="Arial"/>
                <w:i/>
                <w:iCs/>
                <w:color w:val="000000"/>
                <w:kern w:val="0"/>
                <w:szCs w:val="22"/>
                <w:vertAlign w:val="superscript"/>
                <w14:ligatures w14:val="none"/>
              </w:rPr>
              <w:t>-1</w:t>
            </w:r>
            <w:r w:rsidRPr="00E941D8">
              <w:rPr>
                <w:rFonts w:ascii="Arial" w:hAnsi="Arial" w:cs="Arial"/>
                <w:i/>
                <w:iCs/>
                <w:color w:val="000000"/>
                <w:kern w:val="0"/>
                <w:szCs w:val="22"/>
                <w14:ligatures w14:val="none"/>
              </w:rPr>
              <w:t>]</w:t>
            </w:r>
          </w:p>
        </w:tc>
      </w:tr>
      <w:tr w:rsidR="00E941D8" w:rsidRPr="00E941D8" w14:paraId="319FE019" w14:textId="77777777" w:rsidTr="00E941D8">
        <w:tc>
          <w:tcPr>
            <w:tcW w:w="1392" w:type="dxa"/>
            <w:vAlign w:val="center"/>
          </w:tcPr>
          <w:p w14:paraId="3CDC3D8B" w14:textId="56841473" w:rsidR="00E941D8" w:rsidRPr="00E941D8" w:rsidRDefault="00E941D8" w:rsidP="00E941D8">
            <w:pPr>
              <w:rPr>
                <w:rFonts w:ascii="Arial" w:hAnsi="Arial" w:cs="Arial"/>
                <w:color w:val="000000"/>
                <w:kern w:val="0"/>
                <w:szCs w:val="22"/>
                <w14:ligatures w14:val="none"/>
              </w:rPr>
            </w:pPr>
            <w:r w:rsidRPr="00E941D8">
              <w:rPr>
                <w:rFonts w:ascii="Arial" w:hAnsi="Arial" w:cs="Arial"/>
                <w:color w:val="000000"/>
                <w:kern w:val="0"/>
                <w:szCs w:val="22"/>
                <w14:ligatures w14:val="none"/>
              </w:rPr>
              <w:t>5</w:t>
            </w:r>
            <w:r w:rsidRPr="00E941D8">
              <w:rPr>
                <w:rFonts w:ascii="Arial" w:hAnsi="Arial" w:cs="Arial"/>
                <w:color w:val="000000"/>
                <w:kern w:val="0"/>
                <w:szCs w:val="22"/>
                <w:vertAlign w:val="superscript"/>
                <w14:ligatures w14:val="none"/>
              </w:rPr>
              <w:t>th</w:t>
            </w:r>
          </w:p>
        </w:tc>
        <w:tc>
          <w:tcPr>
            <w:tcW w:w="980" w:type="dxa"/>
            <w:vAlign w:val="center"/>
          </w:tcPr>
          <w:p w14:paraId="6831E0A0" w14:textId="5787D8FE"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358</w:t>
            </w:r>
          </w:p>
        </w:tc>
        <w:tc>
          <w:tcPr>
            <w:tcW w:w="981" w:type="dxa"/>
            <w:vAlign w:val="center"/>
          </w:tcPr>
          <w:p w14:paraId="5C833FE0" w14:textId="119C6D5B"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343</w:t>
            </w:r>
          </w:p>
        </w:tc>
        <w:tc>
          <w:tcPr>
            <w:tcW w:w="980" w:type="dxa"/>
            <w:vAlign w:val="center"/>
          </w:tcPr>
          <w:p w14:paraId="323667D7" w14:textId="391BF0CF"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348</w:t>
            </w:r>
          </w:p>
        </w:tc>
        <w:tc>
          <w:tcPr>
            <w:tcW w:w="981" w:type="dxa"/>
            <w:vAlign w:val="center"/>
          </w:tcPr>
          <w:p w14:paraId="6C3A796C" w14:textId="7FF20A3D"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348</w:t>
            </w:r>
          </w:p>
        </w:tc>
        <w:tc>
          <w:tcPr>
            <w:tcW w:w="981" w:type="dxa"/>
            <w:vAlign w:val="center"/>
          </w:tcPr>
          <w:p w14:paraId="1A5107AB" w14:textId="037FCC96"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347</w:t>
            </w:r>
          </w:p>
        </w:tc>
      </w:tr>
      <w:tr w:rsidR="00E941D8" w:rsidRPr="00E941D8" w14:paraId="2AEC05BA" w14:textId="77777777" w:rsidTr="00E941D8">
        <w:tc>
          <w:tcPr>
            <w:tcW w:w="1392" w:type="dxa"/>
            <w:vAlign w:val="center"/>
          </w:tcPr>
          <w:p w14:paraId="5D64E2AA" w14:textId="6E3EFCB3" w:rsidR="00E941D8" w:rsidRPr="00E941D8" w:rsidRDefault="00E941D8" w:rsidP="00E941D8">
            <w:pPr>
              <w:rPr>
                <w:rFonts w:ascii="Arial" w:hAnsi="Arial" w:cs="Arial"/>
                <w:color w:val="000000"/>
                <w:kern w:val="0"/>
                <w:szCs w:val="22"/>
                <w14:ligatures w14:val="none"/>
              </w:rPr>
            </w:pPr>
            <w:r w:rsidRPr="00E941D8">
              <w:rPr>
                <w:rFonts w:ascii="Arial" w:hAnsi="Arial" w:cs="Arial"/>
                <w:color w:val="000000"/>
                <w:kern w:val="0"/>
                <w:szCs w:val="22"/>
                <w14:ligatures w14:val="none"/>
              </w:rPr>
              <w:t>50</w:t>
            </w:r>
            <w:r w:rsidRPr="00E941D8">
              <w:rPr>
                <w:rFonts w:ascii="Arial" w:hAnsi="Arial" w:cs="Arial"/>
                <w:color w:val="000000"/>
                <w:kern w:val="0"/>
                <w:szCs w:val="22"/>
                <w:vertAlign w:val="superscript"/>
                <w14:ligatures w14:val="none"/>
              </w:rPr>
              <w:t>th</w:t>
            </w:r>
          </w:p>
        </w:tc>
        <w:tc>
          <w:tcPr>
            <w:tcW w:w="980" w:type="dxa"/>
            <w:vAlign w:val="center"/>
          </w:tcPr>
          <w:p w14:paraId="02588DD2" w14:textId="58D844B9"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406</w:t>
            </w:r>
          </w:p>
        </w:tc>
        <w:tc>
          <w:tcPr>
            <w:tcW w:w="981" w:type="dxa"/>
            <w:vAlign w:val="center"/>
          </w:tcPr>
          <w:p w14:paraId="1A4560A5" w14:textId="7BD149D1"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413</w:t>
            </w:r>
          </w:p>
        </w:tc>
        <w:tc>
          <w:tcPr>
            <w:tcW w:w="980" w:type="dxa"/>
            <w:vAlign w:val="center"/>
          </w:tcPr>
          <w:p w14:paraId="72996BFD" w14:textId="2709C43F"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410</w:t>
            </w:r>
          </w:p>
        </w:tc>
        <w:tc>
          <w:tcPr>
            <w:tcW w:w="981" w:type="dxa"/>
            <w:vAlign w:val="center"/>
          </w:tcPr>
          <w:p w14:paraId="02D0B5C9" w14:textId="3CBA7F53"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413</w:t>
            </w:r>
          </w:p>
        </w:tc>
        <w:tc>
          <w:tcPr>
            <w:tcW w:w="981" w:type="dxa"/>
            <w:vAlign w:val="center"/>
          </w:tcPr>
          <w:p w14:paraId="1BDA90A7" w14:textId="59B37635"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413</w:t>
            </w:r>
          </w:p>
        </w:tc>
      </w:tr>
      <w:tr w:rsidR="00E941D8" w:rsidRPr="00E941D8" w14:paraId="0334027A" w14:textId="77777777" w:rsidTr="00E941D8">
        <w:tc>
          <w:tcPr>
            <w:tcW w:w="1392" w:type="dxa"/>
            <w:vAlign w:val="center"/>
          </w:tcPr>
          <w:p w14:paraId="3BA47DBF" w14:textId="3E52B586" w:rsidR="00E941D8" w:rsidRPr="00E941D8" w:rsidRDefault="00E941D8" w:rsidP="00E941D8">
            <w:pPr>
              <w:rPr>
                <w:rFonts w:ascii="Arial" w:hAnsi="Arial" w:cs="Arial"/>
                <w:color w:val="000000"/>
                <w:kern w:val="0"/>
                <w:szCs w:val="22"/>
                <w14:ligatures w14:val="none"/>
              </w:rPr>
            </w:pPr>
            <w:r w:rsidRPr="00E941D8">
              <w:rPr>
                <w:rFonts w:ascii="Arial" w:hAnsi="Arial" w:cs="Arial"/>
                <w:color w:val="000000"/>
                <w:kern w:val="0"/>
                <w:szCs w:val="22"/>
                <w14:ligatures w14:val="none"/>
              </w:rPr>
              <w:t>95</w:t>
            </w:r>
            <w:r w:rsidRPr="00E941D8">
              <w:rPr>
                <w:rFonts w:ascii="Arial" w:hAnsi="Arial" w:cs="Arial"/>
                <w:color w:val="000000"/>
                <w:kern w:val="0"/>
                <w:szCs w:val="22"/>
                <w:vertAlign w:val="superscript"/>
                <w14:ligatures w14:val="none"/>
              </w:rPr>
              <w:t>th</w:t>
            </w:r>
          </w:p>
        </w:tc>
        <w:tc>
          <w:tcPr>
            <w:tcW w:w="980" w:type="dxa"/>
            <w:vAlign w:val="center"/>
          </w:tcPr>
          <w:p w14:paraId="3078E5AC" w14:textId="54CAAE0A"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487</w:t>
            </w:r>
          </w:p>
        </w:tc>
        <w:tc>
          <w:tcPr>
            <w:tcW w:w="981" w:type="dxa"/>
            <w:vAlign w:val="center"/>
          </w:tcPr>
          <w:p w14:paraId="290FD6CB" w14:textId="7E8386DA"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493</w:t>
            </w:r>
          </w:p>
        </w:tc>
        <w:tc>
          <w:tcPr>
            <w:tcW w:w="980" w:type="dxa"/>
            <w:vAlign w:val="center"/>
          </w:tcPr>
          <w:p w14:paraId="5FB00562" w14:textId="16D95581"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488</w:t>
            </w:r>
          </w:p>
        </w:tc>
        <w:tc>
          <w:tcPr>
            <w:tcW w:w="981" w:type="dxa"/>
            <w:vAlign w:val="center"/>
          </w:tcPr>
          <w:p w14:paraId="7ECB600F" w14:textId="2AB1F687"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486</w:t>
            </w:r>
          </w:p>
        </w:tc>
        <w:tc>
          <w:tcPr>
            <w:tcW w:w="981" w:type="dxa"/>
            <w:vAlign w:val="center"/>
          </w:tcPr>
          <w:p w14:paraId="5B310906" w14:textId="084B6985"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486</w:t>
            </w:r>
          </w:p>
        </w:tc>
      </w:tr>
      <w:tr w:rsidR="00BF571E" w:rsidRPr="00E941D8" w14:paraId="66A12ACE" w14:textId="77777777" w:rsidTr="00E941D8">
        <w:tc>
          <w:tcPr>
            <w:tcW w:w="6295" w:type="dxa"/>
            <w:gridSpan w:val="6"/>
            <w:shd w:val="clear" w:color="auto" w:fill="BFBFBF" w:themeFill="background1" w:themeFillShade="BF"/>
            <w:vAlign w:val="center"/>
          </w:tcPr>
          <w:p w14:paraId="61A0887E" w14:textId="11884C12" w:rsidR="00BF571E" w:rsidRPr="00E941D8" w:rsidRDefault="00BF571E" w:rsidP="00BF571E">
            <w:pPr>
              <w:jc w:val="center"/>
              <w:rPr>
                <w:rFonts w:ascii="Arial" w:hAnsi="Arial" w:cs="Arial"/>
                <w:b/>
                <w:bCs/>
                <w:i/>
                <w:iCs/>
                <w:color w:val="000000"/>
                <w:kern w:val="0"/>
                <w:szCs w:val="22"/>
                <w14:ligatures w14:val="none"/>
              </w:rPr>
            </w:pPr>
            <w:r w:rsidRPr="00E941D8">
              <w:rPr>
                <w:rFonts w:ascii="Arial" w:hAnsi="Arial" w:cs="Arial"/>
                <w:b/>
                <w:bCs/>
                <w:i/>
                <w:iCs/>
                <w:color w:val="000000"/>
                <w:kern w:val="0"/>
                <w:szCs w:val="22"/>
                <w14:ligatures w14:val="none"/>
              </w:rPr>
              <w:t>sludge management carbon intensity</w:t>
            </w:r>
            <w:r w:rsidRPr="00E941D8">
              <w:rPr>
                <w:rFonts w:ascii="Arial" w:hAnsi="Arial" w:cs="Arial"/>
                <w:i/>
                <w:iCs/>
                <w:color w:val="000000"/>
                <w:kern w:val="0"/>
                <w:szCs w:val="22"/>
                <w14:ligatures w14:val="none"/>
              </w:rPr>
              <w:t xml:space="preserve"> [kg CO</w:t>
            </w:r>
            <w:r w:rsidRPr="00E941D8">
              <w:rPr>
                <w:rFonts w:ascii="Arial" w:hAnsi="Arial" w:cs="Arial"/>
                <w:i/>
                <w:iCs/>
                <w:color w:val="000000"/>
                <w:kern w:val="0"/>
                <w:szCs w:val="22"/>
                <w:vertAlign w:val="subscript"/>
                <w14:ligatures w14:val="none"/>
              </w:rPr>
              <w:t>2</w:t>
            </w:r>
            <w:r w:rsidRPr="00E941D8">
              <w:rPr>
                <w:rFonts w:ascii="Arial" w:hAnsi="Arial" w:cs="Arial"/>
                <w:i/>
                <w:iCs/>
                <w:color w:val="000000"/>
                <w:kern w:val="0"/>
                <w:szCs w:val="22"/>
                <w14:ligatures w14:val="none"/>
              </w:rPr>
              <w:t>e·dry tonne</w:t>
            </w:r>
            <w:r w:rsidRPr="00E941D8">
              <w:rPr>
                <w:rFonts w:ascii="Arial" w:hAnsi="Arial" w:cs="Arial"/>
                <w:i/>
                <w:iCs/>
                <w:color w:val="000000"/>
                <w:kern w:val="0"/>
                <w:szCs w:val="22"/>
                <w:vertAlign w:val="superscript"/>
                <w14:ligatures w14:val="none"/>
              </w:rPr>
              <w:t>-1</w:t>
            </w:r>
            <w:r w:rsidRPr="00E941D8">
              <w:rPr>
                <w:rFonts w:ascii="Arial" w:hAnsi="Arial" w:cs="Arial"/>
                <w:i/>
                <w:iCs/>
                <w:color w:val="000000"/>
                <w:kern w:val="0"/>
                <w:szCs w:val="22"/>
                <w14:ligatures w14:val="none"/>
              </w:rPr>
              <w:t>]</w:t>
            </w:r>
          </w:p>
        </w:tc>
      </w:tr>
      <w:tr w:rsidR="00E941D8" w:rsidRPr="00E941D8" w14:paraId="188664FB" w14:textId="77777777" w:rsidTr="00E941D8">
        <w:tc>
          <w:tcPr>
            <w:tcW w:w="1392" w:type="dxa"/>
            <w:vAlign w:val="center"/>
          </w:tcPr>
          <w:p w14:paraId="4FF4034B" w14:textId="7CDD494F" w:rsidR="00E941D8" w:rsidRPr="00E941D8" w:rsidRDefault="00E941D8" w:rsidP="00E941D8">
            <w:pPr>
              <w:rPr>
                <w:rFonts w:ascii="Arial" w:hAnsi="Arial" w:cs="Arial"/>
                <w:color w:val="000000"/>
                <w:kern w:val="0"/>
                <w:szCs w:val="22"/>
                <w14:ligatures w14:val="none"/>
              </w:rPr>
            </w:pPr>
            <w:r w:rsidRPr="00E941D8">
              <w:rPr>
                <w:rFonts w:ascii="Arial" w:hAnsi="Arial" w:cs="Arial"/>
                <w:color w:val="000000"/>
                <w:kern w:val="0"/>
                <w:szCs w:val="22"/>
                <w14:ligatures w14:val="none"/>
              </w:rPr>
              <w:t>5</w:t>
            </w:r>
            <w:r w:rsidRPr="00E941D8">
              <w:rPr>
                <w:rFonts w:ascii="Arial" w:hAnsi="Arial" w:cs="Arial"/>
                <w:color w:val="000000"/>
                <w:kern w:val="0"/>
                <w:szCs w:val="22"/>
                <w:vertAlign w:val="superscript"/>
                <w14:ligatures w14:val="none"/>
              </w:rPr>
              <w:t>th</w:t>
            </w:r>
          </w:p>
        </w:tc>
        <w:tc>
          <w:tcPr>
            <w:tcW w:w="980" w:type="dxa"/>
            <w:vAlign w:val="center"/>
          </w:tcPr>
          <w:p w14:paraId="5F2F21A5" w14:textId="7AD9FB1A"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1660</w:t>
            </w:r>
          </w:p>
        </w:tc>
        <w:tc>
          <w:tcPr>
            <w:tcW w:w="981" w:type="dxa"/>
            <w:vAlign w:val="center"/>
          </w:tcPr>
          <w:p w14:paraId="2E2AA922" w14:textId="1A5F45D0"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16</w:t>
            </w:r>
            <w:r>
              <w:rPr>
                <w:rFonts w:ascii="Arial" w:hAnsi="Arial" w:cs="Arial"/>
                <w:color w:val="000000"/>
                <w:szCs w:val="22"/>
              </w:rPr>
              <w:t>60</w:t>
            </w:r>
          </w:p>
        </w:tc>
        <w:tc>
          <w:tcPr>
            <w:tcW w:w="980" w:type="dxa"/>
            <w:vAlign w:val="center"/>
          </w:tcPr>
          <w:p w14:paraId="35A7504C" w14:textId="1DD287F3"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16</w:t>
            </w:r>
            <w:r>
              <w:rPr>
                <w:rFonts w:ascii="Arial" w:hAnsi="Arial" w:cs="Arial"/>
                <w:color w:val="000000"/>
                <w:szCs w:val="22"/>
              </w:rPr>
              <w:t>50</w:t>
            </w:r>
          </w:p>
        </w:tc>
        <w:tc>
          <w:tcPr>
            <w:tcW w:w="981" w:type="dxa"/>
            <w:vAlign w:val="center"/>
          </w:tcPr>
          <w:p w14:paraId="6EC0505E" w14:textId="3374AC3C"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16</w:t>
            </w:r>
            <w:r>
              <w:rPr>
                <w:rFonts w:ascii="Arial" w:hAnsi="Arial" w:cs="Arial"/>
                <w:color w:val="000000"/>
                <w:szCs w:val="22"/>
              </w:rPr>
              <w:t>50</w:t>
            </w:r>
          </w:p>
        </w:tc>
        <w:tc>
          <w:tcPr>
            <w:tcW w:w="981" w:type="dxa"/>
            <w:vAlign w:val="center"/>
          </w:tcPr>
          <w:p w14:paraId="62D82167" w14:textId="0DAF44BA"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165</w:t>
            </w:r>
            <w:r>
              <w:rPr>
                <w:rFonts w:ascii="Arial" w:hAnsi="Arial" w:cs="Arial"/>
                <w:color w:val="000000"/>
                <w:szCs w:val="22"/>
              </w:rPr>
              <w:t>0</w:t>
            </w:r>
          </w:p>
        </w:tc>
      </w:tr>
      <w:tr w:rsidR="00E941D8" w:rsidRPr="00E941D8" w14:paraId="3F85FFD5" w14:textId="77777777" w:rsidTr="00E941D8">
        <w:tc>
          <w:tcPr>
            <w:tcW w:w="1392" w:type="dxa"/>
            <w:vAlign w:val="center"/>
          </w:tcPr>
          <w:p w14:paraId="76DCAE9F" w14:textId="50524C8A" w:rsidR="00E941D8" w:rsidRPr="00E941D8" w:rsidRDefault="00E941D8" w:rsidP="00E941D8">
            <w:pPr>
              <w:rPr>
                <w:rFonts w:ascii="Arial" w:hAnsi="Arial" w:cs="Arial"/>
                <w:color w:val="000000"/>
                <w:kern w:val="0"/>
                <w:szCs w:val="22"/>
                <w14:ligatures w14:val="none"/>
              </w:rPr>
            </w:pPr>
            <w:r w:rsidRPr="00E941D8">
              <w:rPr>
                <w:rFonts w:ascii="Arial" w:hAnsi="Arial" w:cs="Arial"/>
                <w:color w:val="000000"/>
                <w:kern w:val="0"/>
                <w:szCs w:val="22"/>
                <w14:ligatures w14:val="none"/>
              </w:rPr>
              <w:t>50</w:t>
            </w:r>
            <w:r w:rsidRPr="00E941D8">
              <w:rPr>
                <w:rFonts w:ascii="Arial" w:hAnsi="Arial" w:cs="Arial"/>
                <w:color w:val="000000"/>
                <w:kern w:val="0"/>
                <w:szCs w:val="22"/>
                <w:vertAlign w:val="superscript"/>
                <w14:ligatures w14:val="none"/>
              </w:rPr>
              <w:t>th</w:t>
            </w:r>
          </w:p>
        </w:tc>
        <w:tc>
          <w:tcPr>
            <w:tcW w:w="980" w:type="dxa"/>
            <w:vAlign w:val="center"/>
          </w:tcPr>
          <w:p w14:paraId="0B2407DF" w14:textId="73F0737A"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18</w:t>
            </w:r>
            <w:r>
              <w:rPr>
                <w:rFonts w:ascii="Arial" w:hAnsi="Arial" w:cs="Arial"/>
                <w:color w:val="000000"/>
                <w:szCs w:val="22"/>
              </w:rPr>
              <w:t>20</w:t>
            </w:r>
          </w:p>
        </w:tc>
        <w:tc>
          <w:tcPr>
            <w:tcW w:w="981" w:type="dxa"/>
            <w:vAlign w:val="center"/>
          </w:tcPr>
          <w:p w14:paraId="004E9E1A" w14:textId="6C586751"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182</w:t>
            </w:r>
            <w:r>
              <w:rPr>
                <w:rFonts w:ascii="Arial" w:hAnsi="Arial" w:cs="Arial"/>
                <w:color w:val="000000"/>
                <w:szCs w:val="22"/>
              </w:rPr>
              <w:t>0</w:t>
            </w:r>
          </w:p>
        </w:tc>
        <w:tc>
          <w:tcPr>
            <w:tcW w:w="980" w:type="dxa"/>
            <w:vAlign w:val="center"/>
          </w:tcPr>
          <w:p w14:paraId="631405BD" w14:textId="09C6BE19"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18</w:t>
            </w:r>
            <w:r>
              <w:rPr>
                <w:rFonts w:ascii="Arial" w:hAnsi="Arial" w:cs="Arial"/>
                <w:color w:val="000000"/>
                <w:szCs w:val="22"/>
              </w:rPr>
              <w:t>20</w:t>
            </w:r>
          </w:p>
        </w:tc>
        <w:tc>
          <w:tcPr>
            <w:tcW w:w="981" w:type="dxa"/>
            <w:vAlign w:val="center"/>
          </w:tcPr>
          <w:p w14:paraId="122D09A4" w14:textId="79D36B15"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18</w:t>
            </w:r>
            <w:r>
              <w:rPr>
                <w:rFonts w:ascii="Arial" w:hAnsi="Arial" w:cs="Arial"/>
                <w:color w:val="000000"/>
                <w:szCs w:val="22"/>
              </w:rPr>
              <w:t>20</w:t>
            </w:r>
          </w:p>
        </w:tc>
        <w:tc>
          <w:tcPr>
            <w:tcW w:w="981" w:type="dxa"/>
            <w:vAlign w:val="center"/>
          </w:tcPr>
          <w:p w14:paraId="64D7A29B" w14:textId="08BF72C0"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18</w:t>
            </w:r>
            <w:r>
              <w:rPr>
                <w:rFonts w:ascii="Arial" w:hAnsi="Arial" w:cs="Arial"/>
                <w:color w:val="000000"/>
                <w:szCs w:val="22"/>
              </w:rPr>
              <w:t>20</w:t>
            </w:r>
          </w:p>
        </w:tc>
      </w:tr>
      <w:tr w:rsidR="00E941D8" w:rsidRPr="00E941D8" w14:paraId="589ABE91" w14:textId="77777777" w:rsidTr="00E941D8">
        <w:tc>
          <w:tcPr>
            <w:tcW w:w="1392" w:type="dxa"/>
            <w:vAlign w:val="center"/>
          </w:tcPr>
          <w:p w14:paraId="2B264F99" w14:textId="004F391B" w:rsidR="00E941D8" w:rsidRPr="00E941D8" w:rsidRDefault="00E941D8" w:rsidP="00E941D8">
            <w:pPr>
              <w:rPr>
                <w:rFonts w:ascii="Arial" w:hAnsi="Arial" w:cs="Arial"/>
                <w:color w:val="000000"/>
                <w:kern w:val="0"/>
                <w:szCs w:val="22"/>
                <w14:ligatures w14:val="none"/>
              </w:rPr>
            </w:pPr>
            <w:r w:rsidRPr="00E941D8">
              <w:rPr>
                <w:rFonts w:ascii="Arial" w:hAnsi="Arial" w:cs="Arial"/>
                <w:color w:val="000000"/>
                <w:kern w:val="0"/>
                <w:szCs w:val="22"/>
                <w14:ligatures w14:val="none"/>
              </w:rPr>
              <w:t>95</w:t>
            </w:r>
            <w:r w:rsidRPr="00E941D8">
              <w:rPr>
                <w:rFonts w:ascii="Arial" w:hAnsi="Arial" w:cs="Arial"/>
                <w:color w:val="000000"/>
                <w:kern w:val="0"/>
                <w:szCs w:val="22"/>
                <w:vertAlign w:val="superscript"/>
                <w14:ligatures w14:val="none"/>
              </w:rPr>
              <w:t>th</w:t>
            </w:r>
          </w:p>
        </w:tc>
        <w:tc>
          <w:tcPr>
            <w:tcW w:w="980" w:type="dxa"/>
            <w:vAlign w:val="center"/>
          </w:tcPr>
          <w:p w14:paraId="77C86789" w14:textId="122AB349"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197</w:t>
            </w:r>
            <w:r>
              <w:rPr>
                <w:rFonts w:ascii="Arial" w:hAnsi="Arial" w:cs="Arial"/>
                <w:color w:val="000000"/>
                <w:szCs w:val="22"/>
              </w:rPr>
              <w:t>0</w:t>
            </w:r>
          </w:p>
        </w:tc>
        <w:tc>
          <w:tcPr>
            <w:tcW w:w="981" w:type="dxa"/>
            <w:vAlign w:val="center"/>
          </w:tcPr>
          <w:p w14:paraId="5E38F37F" w14:textId="638CCACF"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19</w:t>
            </w:r>
            <w:r>
              <w:rPr>
                <w:rFonts w:ascii="Arial" w:hAnsi="Arial" w:cs="Arial"/>
                <w:color w:val="000000"/>
                <w:szCs w:val="22"/>
              </w:rPr>
              <w:t>90</w:t>
            </w:r>
          </w:p>
        </w:tc>
        <w:tc>
          <w:tcPr>
            <w:tcW w:w="980" w:type="dxa"/>
            <w:vAlign w:val="center"/>
          </w:tcPr>
          <w:p w14:paraId="49E22B39" w14:textId="5AECB5E0" w:rsidR="00E941D8" w:rsidRPr="00E941D8" w:rsidRDefault="00E941D8" w:rsidP="00E941D8">
            <w:pPr>
              <w:jc w:val="right"/>
              <w:rPr>
                <w:rFonts w:ascii="Arial" w:hAnsi="Arial" w:cs="Arial"/>
                <w:color w:val="000000"/>
                <w:kern w:val="0"/>
                <w:szCs w:val="22"/>
                <w14:ligatures w14:val="none"/>
              </w:rPr>
            </w:pPr>
            <w:r>
              <w:rPr>
                <w:rFonts w:ascii="Arial" w:hAnsi="Arial" w:cs="Arial"/>
                <w:color w:val="000000"/>
                <w:szCs w:val="22"/>
              </w:rPr>
              <w:t>2000</w:t>
            </w:r>
          </w:p>
        </w:tc>
        <w:tc>
          <w:tcPr>
            <w:tcW w:w="981" w:type="dxa"/>
            <w:vAlign w:val="center"/>
          </w:tcPr>
          <w:p w14:paraId="04A10C9E" w14:textId="460A294B"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1990</w:t>
            </w:r>
          </w:p>
        </w:tc>
        <w:tc>
          <w:tcPr>
            <w:tcW w:w="981" w:type="dxa"/>
            <w:vAlign w:val="center"/>
          </w:tcPr>
          <w:p w14:paraId="316DB3E2" w14:textId="0EDEF0B3"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1990</w:t>
            </w:r>
          </w:p>
        </w:tc>
      </w:tr>
    </w:tbl>
    <w:p w14:paraId="249FFD69" w14:textId="77777777" w:rsidR="00BF571E" w:rsidRDefault="00BF571E" w:rsidP="006501F0">
      <w:pPr>
        <w:spacing w:after="0" w:line="240" w:lineRule="auto"/>
        <w:jc w:val="both"/>
        <w:rPr>
          <w:rFonts w:ascii="Arial" w:hAnsi="Arial" w:cs="Arial"/>
          <w:color w:val="000000"/>
          <w:kern w:val="0"/>
          <w:szCs w:val="22"/>
          <w14:ligatures w14:val="none"/>
        </w:rPr>
      </w:pPr>
    </w:p>
    <w:p w14:paraId="7B718B7F" w14:textId="47BD0F39" w:rsidR="00BF571E" w:rsidRDefault="00BF571E" w:rsidP="00BF571E">
      <w:pPr>
        <w:spacing w:after="0" w:line="240" w:lineRule="auto"/>
        <w:jc w:val="both"/>
        <w:rPr>
          <w:rFonts w:ascii="Arial" w:hAnsi="Arial" w:cs="Arial"/>
          <w:color w:val="000000"/>
          <w:kern w:val="0"/>
          <w:szCs w:val="22"/>
          <w14:ligatures w14:val="none"/>
        </w:rPr>
      </w:pPr>
      <w:r w:rsidRPr="00A918FF">
        <w:rPr>
          <w:rFonts w:ascii="Arial" w:hAnsi="Arial" w:cs="Arial"/>
          <w:b/>
          <w:bCs/>
          <w:color w:val="000000"/>
          <w:kern w:val="0"/>
          <w:szCs w:val="22"/>
          <w14:ligatures w14:val="none"/>
        </w:rPr>
        <w:t>Table S1</w:t>
      </w:r>
      <w:r>
        <w:rPr>
          <w:rFonts w:ascii="Arial" w:hAnsi="Arial" w:cs="Arial"/>
          <w:b/>
          <w:bCs/>
          <w:color w:val="000000"/>
          <w:kern w:val="0"/>
          <w:szCs w:val="22"/>
          <w14:ligatures w14:val="none"/>
        </w:rPr>
        <w:t>2.</w:t>
      </w:r>
      <w:r w:rsidRPr="00BF571E">
        <w:rPr>
          <w:rFonts w:ascii="Arial" w:hAnsi="Arial" w:cs="Arial"/>
          <w:color w:val="000000"/>
          <w:kern w:val="0"/>
          <w:szCs w:val="22"/>
          <w14:ligatures w14:val="none"/>
        </w:rPr>
        <w:t xml:space="preserve"> </w:t>
      </w:r>
      <w:r w:rsidR="009A4599">
        <w:rPr>
          <w:rFonts w:ascii="Arial" w:hAnsi="Arial" w:cs="Arial"/>
          <w:color w:val="000000"/>
          <w:kern w:val="0"/>
          <w:szCs w:val="22"/>
          <w14:ligatures w14:val="none"/>
        </w:rPr>
        <w:t>Baseline r</w:t>
      </w:r>
      <w:r>
        <w:rPr>
          <w:rFonts w:ascii="Arial" w:hAnsi="Arial" w:cs="Arial"/>
          <w:color w:val="000000"/>
          <w:kern w:val="0"/>
          <w:szCs w:val="22"/>
          <w14:ligatures w14:val="none"/>
        </w:rPr>
        <w:t>esults from the FePO</w:t>
      </w:r>
      <w:r w:rsidRPr="00BF571E">
        <w:rPr>
          <w:rFonts w:ascii="Arial" w:hAnsi="Arial" w:cs="Arial"/>
          <w:color w:val="000000"/>
          <w:kern w:val="0"/>
          <w:szCs w:val="22"/>
          <w:vertAlign w:val="subscript"/>
          <w14:ligatures w14:val="none"/>
        </w:rPr>
        <w:t>4</w:t>
      </w:r>
      <w:r>
        <w:rPr>
          <w:rFonts w:ascii="Arial" w:hAnsi="Arial" w:cs="Arial"/>
          <w:color w:val="000000"/>
          <w:kern w:val="0"/>
          <w:szCs w:val="22"/>
          <w14:ligatures w14:val="none"/>
        </w:rPr>
        <w:t xml:space="preserve"> production perspective obtained using different numbers of </w:t>
      </w:r>
      <w:r w:rsidRPr="00BF571E">
        <w:rPr>
          <w:rFonts w:ascii="Arial" w:hAnsi="Arial" w:cs="Arial"/>
          <w:color w:val="000000"/>
          <w:kern w:val="0"/>
          <w:szCs w:val="22"/>
          <w14:ligatures w14:val="none"/>
        </w:rPr>
        <w:t>Monte</w:t>
      </w:r>
      <w:r>
        <w:rPr>
          <w:rFonts w:ascii="Arial" w:hAnsi="Arial" w:cs="Arial"/>
          <w:color w:val="000000"/>
          <w:kern w:val="0"/>
          <w:szCs w:val="22"/>
          <w14:ligatures w14:val="none"/>
        </w:rPr>
        <w:t xml:space="preserve"> Carlo simulations, with 1000 simulations selected for </w:t>
      </w:r>
      <w:r w:rsidR="00D96ECB">
        <w:rPr>
          <w:rFonts w:ascii="Arial" w:hAnsi="Arial" w:cs="Arial"/>
          <w:color w:val="000000"/>
          <w:kern w:val="0"/>
          <w:szCs w:val="22"/>
          <w14:ligatures w14:val="none"/>
        </w:rPr>
        <w:t xml:space="preserve">uncertainty </w:t>
      </w:r>
      <w:r>
        <w:rPr>
          <w:rFonts w:ascii="Arial" w:hAnsi="Arial" w:cs="Arial"/>
          <w:color w:val="000000"/>
          <w:kern w:val="0"/>
          <w:szCs w:val="22"/>
          <w14:ligatures w14:val="none"/>
        </w:rPr>
        <w:t>analyses.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90"/>
        <w:gridCol w:w="787"/>
        <w:gridCol w:w="787"/>
        <w:gridCol w:w="787"/>
        <w:gridCol w:w="787"/>
        <w:gridCol w:w="788"/>
      </w:tblGrid>
      <w:tr w:rsidR="00BF571E" w:rsidRPr="00E941D8" w14:paraId="6D61565A" w14:textId="77777777" w:rsidTr="00E941D8">
        <w:tc>
          <w:tcPr>
            <w:tcW w:w="1390" w:type="dxa"/>
            <w:vMerge w:val="restart"/>
            <w:vAlign w:val="center"/>
          </w:tcPr>
          <w:p w14:paraId="74D54128" w14:textId="77777777" w:rsidR="00BF571E" w:rsidRPr="00E941D8" w:rsidRDefault="00BF571E" w:rsidP="005D0E5E">
            <w:pPr>
              <w:jc w:val="center"/>
              <w:rPr>
                <w:rFonts w:ascii="Arial" w:hAnsi="Arial" w:cs="Arial"/>
                <w:b/>
                <w:bCs/>
                <w:color w:val="000000"/>
                <w:kern w:val="0"/>
                <w:szCs w:val="22"/>
                <w14:ligatures w14:val="none"/>
              </w:rPr>
            </w:pPr>
            <w:r w:rsidRPr="00E941D8">
              <w:rPr>
                <w:rFonts w:ascii="Arial" w:hAnsi="Arial" w:cs="Arial"/>
                <w:b/>
                <w:bCs/>
                <w:color w:val="000000"/>
                <w:kern w:val="0"/>
                <w:szCs w:val="22"/>
                <w14:ligatures w14:val="none"/>
              </w:rPr>
              <w:t>percentage</w:t>
            </w:r>
          </w:p>
        </w:tc>
        <w:tc>
          <w:tcPr>
            <w:tcW w:w="3936" w:type="dxa"/>
            <w:gridSpan w:val="5"/>
            <w:vAlign w:val="center"/>
          </w:tcPr>
          <w:p w14:paraId="34319657" w14:textId="77777777" w:rsidR="00BF571E" w:rsidRPr="00E941D8" w:rsidRDefault="00BF571E" w:rsidP="005D0E5E">
            <w:pPr>
              <w:jc w:val="center"/>
              <w:rPr>
                <w:rFonts w:ascii="Arial" w:hAnsi="Arial" w:cs="Arial"/>
                <w:b/>
                <w:bCs/>
                <w:color w:val="000000"/>
                <w:kern w:val="0"/>
                <w:szCs w:val="22"/>
                <w14:ligatures w14:val="none"/>
              </w:rPr>
            </w:pPr>
            <w:r w:rsidRPr="00E941D8">
              <w:rPr>
                <w:rFonts w:ascii="Arial" w:hAnsi="Arial" w:cs="Arial"/>
                <w:b/>
                <w:bCs/>
                <w:color w:val="000000"/>
                <w:kern w:val="0"/>
                <w:szCs w:val="22"/>
                <w14:ligatures w14:val="none"/>
              </w:rPr>
              <w:t>number of Monte Carlo simulations</w:t>
            </w:r>
          </w:p>
        </w:tc>
      </w:tr>
      <w:tr w:rsidR="00BF571E" w:rsidRPr="00E941D8" w14:paraId="75EF6136" w14:textId="77777777" w:rsidTr="00E941D8">
        <w:tc>
          <w:tcPr>
            <w:tcW w:w="1390" w:type="dxa"/>
            <w:vMerge/>
            <w:vAlign w:val="center"/>
          </w:tcPr>
          <w:p w14:paraId="4A3AB73A" w14:textId="77777777" w:rsidR="00BF571E" w:rsidRPr="00E941D8" w:rsidRDefault="00BF571E" w:rsidP="005D0E5E">
            <w:pPr>
              <w:jc w:val="center"/>
              <w:rPr>
                <w:rFonts w:ascii="Arial" w:hAnsi="Arial" w:cs="Arial"/>
                <w:b/>
                <w:bCs/>
                <w:color w:val="000000"/>
                <w:kern w:val="0"/>
                <w:szCs w:val="22"/>
                <w14:ligatures w14:val="none"/>
              </w:rPr>
            </w:pPr>
          </w:p>
        </w:tc>
        <w:tc>
          <w:tcPr>
            <w:tcW w:w="787" w:type="dxa"/>
            <w:vAlign w:val="center"/>
          </w:tcPr>
          <w:p w14:paraId="49940190" w14:textId="77777777" w:rsidR="00BF571E" w:rsidRPr="00E941D8" w:rsidRDefault="00BF571E" w:rsidP="005D0E5E">
            <w:pPr>
              <w:jc w:val="center"/>
              <w:rPr>
                <w:rFonts w:ascii="Arial" w:hAnsi="Arial" w:cs="Arial"/>
                <w:b/>
                <w:bCs/>
                <w:color w:val="000000"/>
                <w:kern w:val="0"/>
                <w:szCs w:val="22"/>
                <w14:ligatures w14:val="none"/>
              </w:rPr>
            </w:pPr>
            <w:r w:rsidRPr="00E941D8">
              <w:rPr>
                <w:rFonts w:ascii="Arial" w:hAnsi="Arial" w:cs="Arial"/>
                <w:b/>
                <w:bCs/>
                <w:color w:val="000000"/>
                <w:kern w:val="0"/>
                <w:szCs w:val="22"/>
                <w14:ligatures w14:val="none"/>
              </w:rPr>
              <w:t>100</w:t>
            </w:r>
          </w:p>
        </w:tc>
        <w:tc>
          <w:tcPr>
            <w:tcW w:w="787" w:type="dxa"/>
            <w:vAlign w:val="center"/>
          </w:tcPr>
          <w:p w14:paraId="4E0CD4D1" w14:textId="77777777" w:rsidR="00BF571E" w:rsidRPr="00E941D8" w:rsidRDefault="00BF571E" w:rsidP="005D0E5E">
            <w:pPr>
              <w:jc w:val="center"/>
              <w:rPr>
                <w:rFonts w:ascii="Arial" w:hAnsi="Arial" w:cs="Arial"/>
                <w:b/>
                <w:bCs/>
                <w:color w:val="000000"/>
                <w:kern w:val="0"/>
                <w:szCs w:val="22"/>
                <w14:ligatures w14:val="none"/>
              </w:rPr>
            </w:pPr>
            <w:r w:rsidRPr="00E941D8">
              <w:rPr>
                <w:rFonts w:ascii="Arial" w:hAnsi="Arial" w:cs="Arial"/>
                <w:b/>
                <w:bCs/>
                <w:color w:val="000000"/>
                <w:kern w:val="0"/>
                <w:szCs w:val="22"/>
                <w14:ligatures w14:val="none"/>
              </w:rPr>
              <w:t>200</w:t>
            </w:r>
          </w:p>
        </w:tc>
        <w:tc>
          <w:tcPr>
            <w:tcW w:w="787" w:type="dxa"/>
            <w:vAlign w:val="center"/>
          </w:tcPr>
          <w:p w14:paraId="5D4D3828" w14:textId="77777777" w:rsidR="00BF571E" w:rsidRPr="00E941D8" w:rsidRDefault="00BF571E" w:rsidP="005D0E5E">
            <w:pPr>
              <w:jc w:val="center"/>
              <w:rPr>
                <w:rFonts w:ascii="Arial" w:hAnsi="Arial" w:cs="Arial"/>
                <w:b/>
                <w:bCs/>
                <w:color w:val="000000"/>
                <w:kern w:val="0"/>
                <w:szCs w:val="22"/>
                <w14:ligatures w14:val="none"/>
              </w:rPr>
            </w:pPr>
            <w:r w:rsidRPr="00E941D8">
              <w:rPr>
                <w:rFonts w:ascii="Arial" w:hAnsi="Arial" w:cs="Arial"/>
                <w:b/>
                <w:bCs/>
                <w:color w:val="000000"/>
                <w:kern w:val="0"/>
                <w:szCs w:val="22"/>
                <w14:ligatures w14:val="none"/>
              </w:rPr>
              <w:t>500</w:t>
            </w:r>
          </w:p>
        </w:tc>
        <w:tc>
          <w:tcPr>
            <w:tcW w:w="787" w:type="dxa"/>
            <w:vAlign w:val="center"/>
          </w:tcPr>
          <w:p w14:paraId="76703563" w14:textId="77777777" w:rsidR="00BF571E" w:rsidRPr="00E941D8" w:rsidRDefault="00BF571E" w:rsidP="005D0E5E">
            <w:pPr>
              <w:jc w:val="center"/>
              <w:rPr>
                <w:rFonts w:ascii="Arial" w:hAnsi="Arial" w:cs="Arial"/>
                <w:b/>
                <w:bCs/>
                <w:color w:val="000000"/>
                <w:kern w:val="0"/>
                <w:szCs w:val="22"/>
                <w14:ligatures w14:val="none"/>
              </w:rPr>
            </w:pPr>
            <w:r w:rsidRPr="00E941D8">
              <w:rPr>
                <w:rFonts w:ascii="Arial" w:hAnsi="Arial" w:cs="Arial"/>
                <w:b/>
                <w:bCs/>
                <w:color w:val="000000"/>
                <w:kern w:val="0"/>
                <w:szCs w:val="22"/>
                <w14:ligatures w14:val="none"/>
              </w:rPr>
              <w:t>1000</w:t>
            </w:r>
          </w:p>
        </w:tc>
        <w:tc>
          <w:tcPr>
            <w:tcW w:w="788" w:type="dxa"/>
            <w:vAlign w:val="center"/>
          </w:tcPr>
          <w:p w14:paraId="49BD1585" w14:textId="4E6B9DC8" w:rsidR="00BF571E" w:rsidRPr="00E941D8" w:rsidRDefault="00087CC1" w:rsidP="005D0E5E">
            <w:pPr>
              <w:jc w:val="center"/>
              <w:rPr>
                <w:rFonts w:ascii="Arial" w:hAnsi="Arial" w:cs="Arial"/>
                <w:b/>
                <w:bCs/>
                <w:color w:val="000000"/>
                <w:kern w:val="0"/>
                <w:szCs w:val="22"/>
                <w14:ligatures w14:val="none"/>
              </w:rPr>
            </w:pPr>
            <w:r>
              <w:rPr>
                <w:rFonts w:ascii="Arial" w:hAnsi="Arial" w:cs="Arial"/>
                <w:b/>
                <w:bCs/>
                <w:color w:val="000000"/>
                <w:kern w:val="0"/>
                <w:szCs w:val="22"/>
                <w14:ligatures w14:val="none"/>
              </w:rPr>
              <w:t>20</w:t>
            </w:r>
            <w:r w:rsidR="00BF571E" w:rsidRPr="00E941D8">
              <w:rPr>
                <w:rFonts w:ascii="Arial" w:hAnsi="Arial" w:cs="Arial"/>
                <w:b/>
                <w:bCs/>
                <w:color w:val="000000"/>
                <w:kern w:val="0"/>
                <w:szCs w:val="22"/>
                <w14:ligatures w14:val="none"/>
              </w:rPr>
              <w:t>00</w:t>
            </w:r>
          </w:p>
        </w:tc>
      </w:tr>
      <w:tr w:rsidR="00BF571E" w:rsidRPr="00E941D8" w14:paraId="4320CCDF" w14:textId="77777777" w:rsidTr="00E941D8">
        <w:tc>
          <w:tcPr>
            <w:tcW w:w="5326" w:type="dxa"/>
            <w:gridSpan w:val="6"/>
            <w:shd w:val="clear" w:color="auto" w:fill="BFBFBF" w:themeFill="background1" w:themeFillShade="BF"/>
            <w:vAlign w:val="center"/>
          </w:tcPr>
          <w:p w14:paraId="7B7142E9" w14:textId="76A51168" w:rsidR="00BF571E" w:rsidRPr="00E941D8" w:rsidRDefault="009A4599" w:rsidP="005D0E5E">
            <w:pPr>
              <w:jc w:val="center"/>
              <w:rPr>
                <w:rFonts w:ascii="Arial" w:hAnsi="Arial" w:cs="Arial"/>
                <w:b/>
                <w:bCs/>
                <w:i/>
                <w:iCs/>
                <w:color w:val="000000"/>
                <w:kern w:val="0"/>
                <w:szCs w:val="22"/>
                <w14:ligatures w14:val="none"/>
              </w:rPr>
            </w:pPr>
            <w:r w:rsidRPr="00E941D8">
              <w:rPr>
                <w:rFonts w:ascii="Arial" w:hAnsi="Arial" w:cs="Arial"/>
                <w:b/>
                <w:bCs/>
                <w:i/>
                <w:iCs/>
                <w:color w:val="000000"/>
                <w:kern w:val="0"/>
                <w:szCs w:val="22"/>
                <w14:ligatures w14:val="none"/>
              </w:rPr>
              <w:t>FePO</w:t>
            </w:r>
            <w:r w:rsidRPr="00E941D8">
              <w:rPr>
                <w:rFonts w:ascii="Arial" w:hAnsi="Arial" w:cs="Arial"/>
                <w:b/>
                <w:bCs/>
                <w:i/>
                <w:iCs/>
                <w:color w:val="000000"/>
                <w:kern w:val="0"/>
                <w:szCs w:val="22"/>
                <w:vertAlign w:val="subscript"/>
                <w14:ligatures w14:val="none"/>
              </w:rPr>
              <w:t>4</w:t>
            </w:r>
            <w:r w:rsidRPr="00E941D8">
              <w:rPr>
                <w:rFonts w:ascii="Arial" w:hAnsi="Arial" w:cs="Arial"/>
                <w:b/>
                <w:bCs/>
                <w:i/>
                <w:iCs/>
                <w:color w:val="000000"/>
                <w:kern w:val="0"/>
                <w:szCs w:val="22"/>
                <w14:ligatures w14:val="none"/>
              </w:rPr>
              <w:t xml:space="preserve"> minimum selling price</w:t>
            </w:r>
            <w:r w:rsidR="00BF571E" w:rsidRPr="00E941D8">
              <w:rPr>
                <w:rFonts w:ascii="Arial" w:hAnsi="Arial" w:cs="Arial"/>
                <w:i/>
                <w:iCs/>
                <w:color w:val="000000"/>
                <w:kern w:val="0"/>
                <w:szCs w:val="22"/>
                <w14:ligatures w14:val="none"/>
              </w:rPr>
              <w:t xml:space="preserve"> [$·</w:t>
            </w:r>
            <w:r w:rsidRPr="00E941D8">
              <w:rPr>
                <w:rFonts w:ascii="Arial" w:hAnsi="Arial" w:cs="Arial"/>
                <w:i/>
                <w:iCs/>
                <w:color w:val="000000"/>
                <w:kern w:val="0"/>
                <w:szCs w:val="22"/>
                <w14:ligatures w14:val="none"/>
              </w:rPr>
              <w:t>kg</w:t>
            </w:r>
            <w:r w:rsidR="00BF571E" w:rsidRPr="00E941D8">
              <w:rPr>
                <w:rFonts w:ascii="Arial" w:hAnsi="Arial" w:cs="Arial"/>
                <w:i/>
                <w:iCs/>
                <w:color w:val="000000"/>
                <w:kern w:val="0"/>
                <w:szCs w:val="22"/>
                <w:vertAlign w:val="superscript"/>
                <w14:ligatures w14:val="none"/>
              </w:rPr>
              <w:t>-1</w:t>
            </w:r>
            <w:r w:rsidR="00BF571E" w:rsidRPr="00E941D8">
              <w:rPr>
                <w:rFonts w:ascii="Arial" w:hAnsi="Arial" w:cs="Arial"/>
                <w:i/>
                <w:iCs/>
                <w:color w:val="000000"/>
                <w:kern w:val="0"/>
                <w:szCs w:val="22"/>
                <w14:ligatures w14:val="none"/>
              </w:rPr>
              <w:t>]</w:t>
            </w:r>
          </w:p>
        </w:tc>
      </w:tr>
      <w:tr w:rsidR="00E941D8" w:rsidRPr="00E941D8" w14:paraId="48D13D10" w14:textId="77777777" w:rsidTr="00E941D8">
        <w:tc>
          <w:tcPr>
            <w:tcW w:w="1390" w:type="dxa"/>
            <w:vAlign w:val="center"/>
          </w:tcPr>
          <w:p w14:paraId="5C6053F6" w14:textId="77777777" w:rsidR="00E941D8" w:rsidRPr="00E941D8" w:rsidRDefault="00E941D8" w:rsidP="00E941D8">
            <w:pPr>
              <w:rPr>
                <w:rFonts w:ascii="Arial" w:hAnsi="Arial" w:cs="Arial"/>
                <w:color w:val="000000"/>
                <w:kern w:val="0"/>
                <w:szCs w:val="22"/>
                <w14:ligatures w14:val="none"/>
              </w:rPr>
            </w:pPr>
            <w:r w:rsidRPr="00E941D8">
              <w:rPr>
                <w:rFonts w:ascii="Arial" w:hAnsi="Arial" w:cs="Arial"/>
                <w:color w:val="000000"/>
                <w:kern w:val="0"/>
                <w:szCs w:val="22"/>
                <w14:ligatures w14:val="none"/>
              </w:rPr>
              <w:t>5</w:t>
            </w:r>
            <w:r w:rsidRPr="00E941D8">
              <w:rPr>
                <w:rFonts w:ascii="Arial" w:hAnsi="Arial" w:cs="Arial"/>
                <w:color w:val="000000"/>
                <w:kern w:val="0"/>
                <w:szCs w:val="22"/>
                <w:vertAlign w:val="superscript"/>
                <w14:ligatures w14:val="none"/>
              </w:rPr>
              <w:t>th</w:t>
            </w:r>
          </w:p>
        </w:tc>
        <w:tc>
          <w:tcPr>
            <w:tcW w:w="787" w:type="dxa"/>
            <w:vAlign w:val="center"/>
          </w:tcPr>
          <w:p w14:paraId="7681F31C" w14:textId="79D4232A"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3.51</w:t>
            </w:r>
          </w:p>
        </w:tc>
        <w:tc>
          <w:tcPr>
            <w:tcW w:w="787" w:type="dxa"/>
            <w:vAlign w:val="center"/>
          </w:tcPr>
          <w:p w14:paraId="725864D7" w14:textId="5A560408"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3.46</w:t>
            </w:r>
          </w:p>
        </w:tc>
        <w:tc>
          <w:tcPr>
            <w:tcW w:w="787" w:type="dxa"/>
            <w:vAlign w:val="center"/>
          </w:tcPr>
          <w:p w14:paraId="44218D0F" w14:textId="30E597D3"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3.42</w:t>
            </w:r>
          </w:p>
        </w:tc>
        <w:tc>
          <w:tcPr>
            <w:tcW w:w="787" w:type="dxa"/>
            <w:vAlign w:val="center"/>
          </w:tcPr>
          <w:p w14:paraId="562D4327" w14:textId="72FE4939"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3.46</w:t>
            </w:r>
          </w:p>
        </w:tc>
        <w:tc>
          <w:tcPr>
            <w:tcW w:w="788" w:type="dxa"/>
            <w:vAlign w:val="center"/>
          </w:tcPr>
          <w:p w14:paraId="21760CAE" w14:textId="204C0C2A"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3.42</w:t>
            </w:r>
          </w:p>
        </w:tc>
      </w:tr>
      <w:tr w:rsidR="00E941D8" w:rsidRPr="00E941D8" w14:paraId="1A5A31C8" w14:textId="77777777" w:rsidTr="00E941D8">
        <w:tc>
          <w:tcPr>
            <w:tcW w:w="1390" w:type="dxa"/>
            <w:vAlign w:val="center"/>
          </w:tcPr>
          <w:p w14:paraId="1E205E17" w14:textId="77777777" w:rsidR="00E941D8" w:rsidRPr="00E941D8" w:rsidRDefault="00E941D8" w:rsidP="00E941D8">
            <w:pPr>
              <w:rPr>
                <w:rFonts w:ascii="Arial" w:hAnsi="Arial" w:cs="Arial"/>
                <w:color w:val="000000"/>
                <w:kern w:val="0"/>
                <w:szCs w:val="22"/>
                <w14:ligatures w14:val="none"/>
              </w:rPr>
            </w:pPr>
            <w:r w:rsidRPr="00E941D8">
              <w:rPr>
                <w:rFonts w:ascii="Arial" w:hAnsi="Arial" w:cs="Arial"/>
                <w:color w:val="000000"/>
                <w:kern w:val="0"/>
                <w:szCs w:val="22"/>
                <w14:ligatures w14:val="none"/>
              </w:rPr>
              <w:t>50</w:t>
            </w:r>
            <w:r w:rsidRPr="00E941D8">
              <w:rPr>
                <w:rFonts w:ascii="Arial" w:hAnsi="Arial" w:cs="Arial"/>
                <w:color w:val="000000"/>
                <w:kern w:val="0"/>
                <w:szCs w:val="22"/>
                <w:vertAlign w:val="superscript"/>
                <w14:ligatures w14:val="none"/>
              </w:rPr>
              <w:t>th</w:t>
            </w:r>
          </w:p>
        </w:tc>
        <w:tc>
          <w:tcPr>
            <w:tcW w:w="787" w:type="dxa"/>
            <w:vAlign w:val="center"/>
          </w:tcPr>
          <w:p w14:paraId="5AC65293" w14:textId="207B75DC"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4.64</w:t>
            </w:r>
          </w:p>
        </w:tc>
        <w:tc>
          <w:tcPr>
            <w:tcW w:w="787" w:type="dxa"/>
            <w:vAlign w:val="center"/>
          </w:tcPr>
          <w:p w14:paraId="055AB06A" w14:textId="3B654127"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4.71</w:t>
            </w:r>
          </w:p>
        </w:tc>
        <w:tc>
          <w:tcPr>
            <w:tcW w:w="787" w:type="dxa"/>
            <w:vAlign w:val="center"/>
          </w:tcPr>
          <w:p w14:paraId="032E9247" w14:textId="368152E7"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4.70</w:t>
            </w:r>
          </w:p>
        </w:tc>
        <w:tc>
          <w:tcPr>
            <w:tcW w:w="787" w:type="dxa"/>
            <w:vAlign w:val="center"/>
          </w:tcPr>
          <w:p w14:paraId="2CAE5103" w14:textId="1A564AAD"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4.65</w:t>
            </w:r>
          </w:p>
        </w:tc>
        <w:tc>
          <w:tcPr>
            <w:tcW w:w="788" w:type="dxa"/>
            <w:vAlign w:val="center"/>
          </w:tcPr>
          <w:p w14:paraId="3666A1CE" w14:textId="7B7B91C1"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4.68</w:t>
            </w:r>
          </w:p>
        </w:tc>
      </w:tr>
      <w:tr w:rsidR="00E941D8" w:rsidRPr="00E941D8" w14:paraId="29AA4FE5" w14:textId="77777777" w:rsidTr="00E941D8">
        <w:tc>
          <w:tcPr>
            <w:tcW w:w="1390" w:type="dxa"/>
            <w:vAlign w:val="center"/>
          </w:tcPr>
          <w:p w14:paraId="1134863F" w14:textId="77777777" w:rsidR="00E941D8" w:rsidRPr="00E941D8" w:rsidRDefault="00E941D8" w:rsidP="00E941D8">
            <w:pPr>
              <w:rPr>
                <w:rFonts w:ascii="Arial" w:hAnsi="Arial" w:cs="Arial"/>
                <w:color w:val="000000"/>
                <w:kern w:val="0"/>
                <w:szCs w:val="22"/>
                <w14:ligatures w14:val="none"/>
              </w:rPr>
            </w:pPr>
            <w:r w:rsidRPr="00E941D8">
              <w:rPr>
                <w:rFonts w:ascii="Arial" w:hAnsi="Arial" w:cs="Arial"/>
                <w:color w:val="000000"/>
                <w:kern w:val="0"/>
                <w:szCs w:val="22"/>
                <w14:ligatures w14:val="none"/>
              </w:rPr>
              <w:t>95</w:t>
            </w:r>
            <w:r w:rsidRPr="00E941D8">
              <w:rPr>
                <w:rFonts w:ascii="Arial" w:hAnsi="Arial" w:cs="Arial"/>
                <w:color w:val="000000"/>
                <w:kern w:val="0"/>
                <w:szCs w:val="22"/>
                <w:vertAlign w:val="superscript"/>
                <w14:ligatures w14:val="none"/>
              </w:rPr>
              <w:t>th</w:t>
            </w:r>
          </w:p>
        </w:tc>
        <w:tc>
          <w:tcPr>
            <w:tcW w:w="787" w:type="dxa"/>
            <w:vAlign w:val="center"/>
          </w:tcPr>
          <w:p w14:paraId="270EE865" w14:textId="4E93A12F"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6.05</w:t>
            </w:r>
          </w:p>
        </w:tc>
        <w:tc>
          <w:tcPr>
            <w:tcW w:w="787" w:type="dxa"/>
            <w:vAlign w:val="center"/>
          </w:tcPr>
          <w:p w14:paraId="01F62570" w14:textId="109B5C86"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5.93</w:t>
            </w:r>
          </w:p>
        </w:tc>
        <w:tc>
          <w:tcPr>
            <w:tcW w:w="787" w:type="dxa"/>
            <w:vAlign w:val="center"/>
          </w:tcPr>
          <w:p w14:paraId="5B06FCBF" w14:textId="333928FE"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6.10</w:t>
            </w:r>
          </w:p>
        </w:tc>
        <w:tc>
          <w:tcPr>
            <w:tcW w:w="787" w:type="dxa"/>
            <w:vAlign w:val="center"/>
          </w:tcPr>
          <w:p w14:paraId="361B1B08" w14:textId="32E66779"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6.15</w:t>
            </w:r>
          </w:p>
        </w:tc>
        <w:tc>
          <w:tcPr>
            <w:tcW w:w="788" w:type="dxa"/>
            <w:vAlign w:val="center"/>
          </w:tcPr>
          <w:p w14:paraId="48E8E51C" w14:textId="4C1C6692"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6.17</w:t>
            </w:r>
          </w:p>
        </w:tc>
      </w:tr>
      <w:tr w:rsidR="00BF571E" w:rsidRPr="00E941D8" w14:paraId="5D16E7AD" w14:textId="77777777" w:rsidTr="00E941D8">
        <w:tc>
          <w:tcPr>
            <w:tcW w:w="5326" w:type="dxa"/>
            <w:gridSpan w:val="6"/>
            <w:shd w:val="clear" w:color="auto" w:fill="BFBFBF" w:themeFill="background1" w:themeFillShade="BF"/>
            <w:vAlign w:val="center"/>
          </w:tcPr>
          <w:p w14:paraId="05C7CD2D" w14:textId="54935663" w:rsidR="00BF571E" w:rsidRPr="00E941D8" w:rsidRDefault="009A4599" w:rsidP="005D0E5E">
            <w:pPr>
              <w:jc w:val="center"/>
              <w:rPr>
                <w:rFonts w:ascii="Arial" w:hAnsi="Arial" w:cs="Arial"/>
                <w:b/>
                <w:bCs/>
                <w:i/>
                <w:iCs/>
                <w:color w:val="000000"/>
                <w:kern w:val="0"/>
                <w:szCs w:val="22"/>
                <w14:ligatures w14:val="none"/>
              </w:rPr>
            </w:pPr>
            <w:r w:rsidRPr="00E941D8">
              <w:rPr>
                <w:rFonts w:ascii="Arial" w:hAnsi="Arial" w:cs="Arial"/>
                <w:b/>
                <w:bCs/>
                <w:i/>
                <w:iCs/>
                <w:color w:val="000000"/>
                <w:kern w:val="0"/>
                <w:szCs w:val="22"/>
                <w14:ligatures w14:val="none"/>
              </w:rPr>
              <w:t>FePO</w:t>
            </w:r>
            <w:r w:rsidRPr="00E941D8">
              <w:rPr>
                <w:rFonts w:ascii="Arial" w:hAnsi="Arial" w:cs="Arial"/>
                <w:b/>
                <w:bCs/>
                <w:i/>
                <w:iCs/>
                <w:color w:val="000000"/>
                <w:kern w:val="0"/>
                <w:szCs w:val="22"/>
                <w:vertAlign w:val="subscript"/>
                <w14:ligatures w14:val="none"/>
              </w:rPr>
              <w:t>4</w:t>
            </w:r>
            <w:r w:rsidR="00BF571E" w:rsidRPr="00E941D8">
              <w:rPr>
                <w:rFonts w:ascii="Arial" w:hAnsi="Arial" w:cs="Arial"/>
                <w:b/>
                <w:bCs/>
                <w:i/>
                <w:iCs/>
                <w:color w:val="000000"/>
                <w:kern w:val="0"/>
                <w:szCs w:val="22"/>
                <w14:ligatures w14:val="none"/>
              </w:rPr>
              <w:t xml:space="preserve"> carbon intensity</w:t>
            </w:r>
            <w:r w:rsidR="00BF571E" w:rsidRPr="00E941D8">
              <w:rPr>
                <w:rFonts w:ascii="Arial" w:hAnsi="Arial" w:cs="Arial"/>
                <w:i/>
                <w:iCs/>
                <w:color w:val="000000"/>
                <w:kern w:val="0"/>
                <w:szCs w:val="22"/>
                <w14:ligatures w14:val="none"/>
              </w:rPr>
              <w:t xml:space="preserve"> [kg CO</w:t>
            </w:r>
            <w:r w:rsidR="00BF571E" w:rsidRPr="00E941D8">
              <w:rPr>
                <w:rFonts w:ascii="Arial" w:hAnsi="Arial" w:cs="Arial"/>
                <w:i/>
                <w:iCs/>
                <w:color w:val="000000"/>
                <w:kern w:val="0"/>
                <w:szCs w:val="22"/>
                <w:vertAlign w:val="subscript"/>
                <w14:ligatures w14:val="none"/>
              </w:rPr>
              <w:t>2</w:t>
            </w:r>
            <w:r w:rsidR="00BF571E" w:rsidRPr="00E941D8">
              <w:rPr>
                <w:rFonts w:ascii="Arial" w:hAnsi="Arial" w:cs="Arial"/>
                <w:i/>
                <w:iCs/>
                <w:color w:val="000000"/>
                <w:kern w:val="0"/>
                <w:szCs w:val="22"/>
                <w14:ligatures w14:val="none"/>
              </w:rPr>
              <w:t>e·</w:t>
            </w:r>
            <w:r w:rsidRPr="00E941D8">
              <w:rPr>
                <w:rFonts w:ascii="Arial" w:hAnsi="Arial" w:cs="Arial"/>
                <w:i/>
                <w:iCs/>
                <w:color w:val="000000"/>
                <w:kern w:val="0"/>
                <w:szCs w:val="22"/>
                <w14:ligatures w14:val="none"/>
              </w:rPr>
              <w:t>kg</w:t>
            </w:r>
            <w:r w:rsidR="00BF571E" w:rsidRPr="00E941D8">
              <w:rPr>
                <w:rFonts w:ascii="Arial" w:hAnsi="Arial" w:cs="Arial"/>
                <w:i/>
                <w:iCs/>
                <w:color w:val="000000"/>
                <w:kern w:val="0"/>
                <w:szCs w:val="22"/>
                <w:vertAlign w:val="superscript"/>
                <w14:ligatures w14:val="none"/>
              </w:rPr>
              <w:t>-1</w:t>
            </w:r>
            <w:r w:rsidR="00BF571E" w:rsidRPr="00E941D8">
              <w:rPr>
                <w:rFonts w:ascii="Arial" w:hAnsi="Arial" w:cs="Arial"/>
                <w:i/>
                <w:iCs/>
                <w:color w:val="000000"/>
                <w:kern w:val="0"/>
                <w:szCs w:val="22"/>
                <w14:ligatures w14:val="none"/>
              </w:rPr>
              <w:t>]</w:t>
            </w:r>
          </w:p>
        </w:tc>
      </w:tr>
      <w:tr w:rsidR="00E941D8" w:rsidRPr="00E941D8" w14:paraId="617C98D5" w14:textId="77777777" w:rsidTr="00E941D8">
        <w:tc>
          <w:tcPr>
            <w:tcW w:w="1390" w:type="dxa"/>
            <w:vAlign w:val="center"/>
          </w:tcPr>
          <w:p w14:paraId="52C2B7C1" w14:textId="77777777" w:rsidR="00E941D8" w:rsidRPr="00E941D8" w:rsidRDefault="00E941D8" w:rsidP="00E941D8">
            <w:pPr>
              <w:rPr>
                <w:rFonts w:ascii="Arial" w:hAnsi="Arial" w:cs="Arial"/>
                <w:color w:val="000000"/>
                <w:kern w:val="0"/>
                <w:szCs w:val="22"/>
                <w14:ligatures w14:val="none"/>
              </w:rPr>
            </w:pPr>
            <w:r w:rsidRPr="00E941D8">
              <w:rPr>
                <w:rFonts w:ascii="Arial" w:hAnsi="Arial" w:cs="Arial"/>
                <w:color w:val="000000"/>
                <w:kern w:val="0"/>
                <w:szCs w:val="22"/>
                <w14:ligatures w14:val="none"/>
              </w:rPr>
              <w:t>5</w:t>
            </w:r>
            <w:r w:rsidRPr="00E941D8">
              <w:rPr>
                <w:rFonts w:ascii="Arial" w:hAnsi="Arial" w:cs="Arial"/>
                <w:color w:val="000000"/>
                <w:kern w:val="0"/>
                <w:szCs w:val="22"/>
                <w:vertAlign w:val="superscript"/>
                <w14:ligatures w14:val="none"/>
              </w:rPr>
              <w:t>th</w:t>
            </w:r>
          </w:p>
        </w:tc>
        <w:tc>
          <w:tcPr>
            <w:tcW w:w="787" w:type="dxa"/>
            <w:vAlign w:val="center"/>
          </w:tcPr>
          <w:p w14:paraId="13105423" w14:textId="36B525D5"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15.53</w:t>
            </w:r>
          </w:p>
        </w:tc>
        <w:tc>
          <w:tcPr>
            <w:tcW w:w="787" w:type="dxa"/>
            <w:vAlign w:val="center"/>
          </w:tcPr>
          <w:p w14:paraId="74788134" w14:textId="5E793518"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14.59</w:t>
            </w:r>
          </w:p>
        </w:tc>
        <w:tc>
          <w:tcPr>
            <w:tcW w:w="787" w:type="dxa"/>
            <w:vAlign w:val="center"/>
          </w:tcPr>
          <w:p w14:paraId="4E019476" w14:textId="6AF6B5F4"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14.57</w:t>
            </w:r>
          </w:p>
        </w:tc>
        <w:tc>
          <w:tcPr>
            <w:tcW w:w="787" w:type="dxa"/>
            <w:vAlign w:val="center"/>
          </w:tcPr>
          <w:p w14:paraId="2DA9545A" w14:textId="15AF427C"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14.92</w:t>
            </w:r>
          </w:p>
        </w:tc>
        <w:tc>
          <w:tcPr>
            <w:tcW w:w="788" w:type="dxa"/>
            <w:vAlign w:val="center"/>
          </w:tcPr>
          <w:p w14:paraId="5415C03C" w14:textId="7F9657A6"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14.90</w:t>
            </w:r>
          </w:p>
        </w:tc>
      </w:tr>
      <w:tr w:rsidR="00E941D8" w:rsidRPr="00E941D8" w14:paraId="696EB98B" w14:textId="77777777" w:rsidTr="00E941D8">
        <w:tc>
          <w:tcPr>
            <w:tcW w:w="1390" w:type="dxa"/>
            <w:vAlign w:val="center"/>
          </w:tcPr>
          <w:p w14:paraId="040017D2" w14:textId="77777777" w:rsidR="00E941D8" w:rsidRPr="00E941D8" w:rsidRDefault="00E941D8" w:rsidP="00E941D8">
            <w:pPr>
              <w:rPr>
                <w:rFonts w:ascii="Arial" w:hAnsi="Arial" w:cs="Arial"/>
                <w:color w:val="000000"/>
                <w:kern w:val="0"/>
                <w:szCs w:val="22"/>
                <w14:ligatures w14:val="none"/>
              </w:rPr>
            </w:pPr>
            <w:r w:rsidRPr="00E941D8">
              <w:rPr>
                <w:rFonts w:ascii="Arial" w:hAnsi="Arial" w:cs="Arial"/>
                <w:color w:val="000000"/>
                <w:kern w:val="0"/>
                <w:szCs w:val="22"/>
                <w14:ligatures w14:val="none"/>
              </w:rPr>
              <w:t>50</w:t>
            </w:r>
            <w:r w:rsidRPr="00E941D8">
              <w:rPr>
                <w:rFonts w:ascii="Arial" w:hAnsi="Arial" w:cs="Arial"/>
                <w:color w:val="000000"/>
                <w:kern w:val="0"/>
                <w:szCs w:val="22"/>
                <w:vertAlign w:val="superscript"/>
                <w14:ligatures w14:val="none"/>
              </w:rPr>
              <w:t>th</w:t>
            </w:r>
          </w:p>
        </w:tc>
        <w:tc>
          <w:tcPr>
            <w:tcW w:w="787" w:type="dxa"/>
            <w:vAlign w:val="center"/>
          </w:tcPr>
          <w:p w14:paraId="129E911C" w14:textId="45AD7BE2"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19.17</w:t>
            </w:r>
          </w:p>
        </w:tc>
        <w:tc>
          <w:tcPr>
            <w:tcW w:w="787" w:type="dxa"/>
            <w:vAlign w:val="center"/>
          </w:tcPr>
          <w:p w14:paraId="68318D07" w14:textId="2B765B41"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19.18</w:t>
            </w:r>
          </w:p>
        </w:tc>
        <w:tc>
          <w:tcPr>
            <w:tcW w:w="787" w:type="dxa"/>
            <w:vAlign w:val="center"/>
          </w:tcPr>
          <w:p w14:paraId="4FFC25AD" w14:textId="76979165"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19.30</w:t>
            </w:r>
          </w:p>
        </w:tc>
        <w:tc>
          <w:tcPr>
            <w:tcW w:w="787" w:type="dxa"/>
            <w:vAlign w:val="center"/>
          </w:tcPr>
          <w:p w14:paraId="173E396A" w14:textId="2FB1C628"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19.15</w:t>
            </w:r>
          </w:p>
        </w:tc>
        <w:tc>
          <w:tcPr>
            <w:tcW w:w="788" w:type="dxa"/>
            <w:vAlign w:val="center"/>
          </w:tcPr>
          <w:p w14:paraId="492D49A2" w14:textId="520BA6C0"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19.11</w:t>
            </w:r>
          </w:p>
        </w:tc>
      </w:tr>
      <w:tr w:rsidR="00E941D8" w:rsidRPr="00E941D8" w14:paraId="09DF648D" w14:textId="77777777" w:rsidTr="00E941D8">
        <w:tc>
          <w:tcPr>
            <w:tcW w:w="1390" w:type="dxa"/>
            <w:vAlign w:val="center"/>
          </w:tcPr>
          <w:p w14:paraId="57D106B3" w14:textId="77777777" w:rsidR="00E941D8" w:rsidRPr="00E941D8" w:rsidRDefault="00E941D8" w:rsidP="00E941D8">
            <w:pPr>
              <w:rPr>
                <w:rFonts w:ascii="Arial" w:hAnsi="Arial" w:cs="Arial"/>
                <w:color w:val="000000"/>
                <w:kern w:val="0"/>
                <w:szCs w:val="22"/>
                <w14:ligatures w14:val="none"/>
              </w:rPr>
            </w:pPr>
            <w:r w:rsidRPr="00E941D8">
              <w:rPr>
                <w:rFonts w:ascii="Arial" w:hAnsi="Arial" w:cs="Arial"/>
                <w:color w:val="000000"/>
                <w:kern w:val="0"/>
                <w:szCs w:val="22"/>
                <w14:ligatures w14:val="none"/>
              </w:rPr>
              <w:t>95</w:t>
            </w:r>
            <w:r w:rsidRPr="00E941D8">
              <w:rPr>
                <w:rFonts w:ascii="Arial" w:hAnsi="Arial" w:cs="Arial"/>
                <w:color w:val="000000"/>
                <w:kern w:val="0"/>
                <w:szCs w:val="22"/>
                <w:vertAlign w:val="superscript"/>
                <w14:ligatures w14:val="none"/>
              </w:rPr>
              <w:t>th</w:t>
            </w:r>
          </w:p>
        </w:tc>
        <w:tc>
          <w:tcPr>
            <w:tcW w:w="787" w:type="dxa"/>
            <w:vAlign w:val="center"/>
          </w:tcPr>
          <w:p w14:paraId="08FAEEE0" w14:textId="2408F2C3"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23.99</w:t>
            </w:r>
          </w:p>
        </w:tc>
        <w:tc>
          <w:tcPr>
            <w:tcW w:w="787" w:type="dxa"/>
            <w:vAlign w:val="center"/>
          </w:tcPr>
          <w:p w14:paraId="1DAAC5CB" w14:textId="0655E29C"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24.17</w:t>
            </w:r>
          </w:p>
        </w:tc>
        <w:tc>
          <w:tcPr>
            <w:tcW w:w="787" w:type="dxa"/>
            <w:vAlign w:val="center"/>
          </w:tcPr>
          <w:p w14:paraId="3B72BBFC" w14:textId="27E31DE4"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24.09</w:t>
            </w:r>
          </w:p>
        </w:tc>
        <w:tc>
          <w:tcPr>
            <w:tcW w:w="787" w:type="dxa"/>
            <w:vAlign w:val="center"/>
          </w:tcPr>
          <w:p w14:paraId="3BA29813" w14:textId="4EFE758A"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23.96</w:t>
            </w:r>
          </w:p>
        </w:tc>
        <w:tc>
          <w:tcPr>
            <w:tcW w:w="788" w:type="dxa"/>
            <w:vAlign w:val="center"/>
          </w:tcPr>
          <w:p w14:paraId="67B0EF76" w14:textId="12F01470" w:rsidR="00E941D8" w:rsidRPr="00E941D8" w:rsidRDefault="00E941D8" w:rsidP="00E941D8">
            <w:pPr>
              <w:jc w:val="right"/>
              <w:rPr>
                <w:rFonts w:ascii="Arial" w:hAnsi="Arial" w:cs="Arial"/>
                <w:color w:val="000000"/>
                <w:kern w:val="0"/>
                <w:szCs w:val="22"/>
                <w14:ligatures w14:val="none"/>
              </w:rPr>
            </w:pPr>
            <w:r w:rsidRPr="00E941D8">
              <w:rPr>
                <w:rFonts w:ascii="Arial" w:hAnsi="Arial" w:cs="Arial"/>
                <w:color w:val="000000"/>
                <w:szCs w:val="22"/>
              </w:rPr>
              <w:t>23.88</w:t>
            </w:r>
          </w:p>
        </w:tc>
      </w:tr>
    </w:tbl>
    <w:p w14:paraId="3B9717C3" w14:textId="77777777" w:rsidR="00BF571E" w:rsidRDefault="00BF571E" w:rsidP="006501F0">
      <w:pPr>
        <w:spacing w:after="0" w:line="240" w:lineRule="auto"/>
        <w:jc w:val="both"/>
        <w:rPr>
          <w:rFonts w:ascii="Arial" w:hAnsi="Arial" w:cs="Arial"/>
          <w:color w:val="000000"/>
          <w:kern w:val="0"/>
          <w:szCs w:val="22"/>
          <w14:ligatures w14:val="none"/>
        </w:rPr>
      </w:pPr>
    </w:p>
    <w:p w14:paraId="3876884A" w14:textId="5ED8B2D3" w:rsidR="00E70164" w:rsidRPr="00A918FF" w:rsidRDefault="009E4CF1" w:rsidP="006501F0">
      <w:pPr>
        <w:spacing w:after="0" w:line="240" w:lineRule="auto"/>
        <w:jc w:val="both"/>
        <w:rPr>
          <w:rFonts w:ascii="Arial" w:hAnsi="Arial" w:cs="Arial"/>
          <w:color w:val="000000"/>
          <w:kern w:val="0"/>
          <w:szCs w:val="22"/>
          <w14:ligatures w14:val="none"/>
        </w:rPr>
      </w:pPr>
      <w:r w:rsidRPr="00A918FF">
        <w:rPr>
          <w:rFonts w:ascii="Arial" w:hAnsi="Arial" w:cs="Arial"/>
          <w:b/>
          <w:bCs/>
          <w:color w:val="000000"/>
          <w:kern w:val="0"/>
          <w:szCs w:val="22"/>
          <w14:ligatures w14:val="none"/>
        </w:rPr>
        <w:t>Table S1</w:t>
      </w:r>
      <w:r w:rsidR="00BF571E">
        <w:rPr>
          <w:rFonts w:ascii="Arial" w:hAnsi="Arial" w:cs="Arial"/>
          <w:b/>
          <w:bCs/>
          <w:color w:val="000000"/>
          <w:kern w:val="0"/>
          <w:szCs w:val="22"/>
          <w14:ligatures w14:val="none"/>
        </w:rPr>
        <w:t>3</w:t>
      </w:r>
      <w:r w:rsidRPr="00A918FF">
        <w:rPr>
          <w:rFonts w:ascii="Arial" w:hAnsi="Arial" w:cs="Arial"/>
          <w:b/>
          <w:bCs/>
          <w:color w:val="000000"/>
          <w:kern w:val="0"/>
          <w:szCs w:val="22"/>
          <w14:ligatures w14:val="none"/>
        </w:rPr>
        <w:t>.</w:t>
      </w:r>
      <w:r w:rsidRPr="00A918FF">
        <w:rPr>
          <w:rFonts w:ascii="Arial" w:hAnsi="Arial" w:cs="Arial"/>
          <w:color w:val="000000"/>
          <w:kern w:val="0"/>
          <w:szCs w:val="22"/>
          <w14:ligatures w14:val="none"/>
        </w:rPr>
        <w:t xml:space="preserve"> Breakdown of installed </w:t>
      </w:r>
      <w:r w:rsidR="00AC46C4" w:rsidRPr="00A918FF">
        <w:rPr>
          <w:rFonts w:ascii="Arial" w:hAnsi="Arial" w:cs="Arial"/>
          <w:color w:val="000000"/>
          <w:kern w:val="0"/>
          <w:szCs w:val="22"/>
          <w14:ligatures w14:val="none"/>
        </w:rPr>
        <w:t xml:space="preserve">capital </w:t>
      </w:r>
      <w:r w:rsidRPr="00A918FF">
        <w:rPr>
          <w:rFonts w:ascii="Arial" w:hAnsi="Arial" w:cs="Arial"/>
          <w:color w:val="000000"/>
          <w:kern w:val="0"/>
          <w:szCs w:val="22"/>
          <w14:ligatures w14:val="none"/>
        </w:rPr>
        <w:t xml:space="preserve">cost and annual utility cost </w:t>
      </w:r>
      <w:r w:rsidR="00AC46C4" w:rsidRPr="00A918FF">
        <w:rPr>
          <w:rFonts w:ascii="Arial" w:hAnsi="Arial" w:cs="Arial"/>
          <w:color w:val="000000"/>
          <w:kern w:val="0"/>
          <w:szCs w:val="22"/>
          <w14:ligatures w14:val="none"/>
        </w:rPr>
        <w:t xml:space="preserve">for </w:t>
      </w:r>
      <w:r w:rsidRPr="00A918FF">
        <w:rPr>
          <w:rFonts w:ascii="Arial" w:hAnsi="Arial" w:cs="Arial"/>
          <w:color w:val="000000"/>
          <w:kern w:val="0"/>
          <w:szCs w:val="22"/>
          <w14:ligatures w14:val="none"/>
        </w:rPr>
        <w:t xml:space="preserve">each unit in the system. Median results </w:t>
      </w:r>
      <w:r w:rsidR="006C5227">
        <w:rPr>
          <w:rFonts w:ascii="Arial" w:hAnsi="Arial" w:cs="Arial"/>
          <w:color w:val="000000"/>
          <w:kern w:val="0"/>
          <w:szCs w:val="22"/>
          <w14:ligatures w14:val="none"/>
        </w:rPr>
        <w:t xml:space="preserve">from </w:t>
      </w:r>
      <w:r w:rsidR="006C5227" w:rsidRPr="00A918FF">
        <w:rPr>
          <w:rFonts w:ascii="Arial" w:hAnsi="Arial" w:cs="Arial"/>
          <w:color w:val="000000"/>
          <w:kern w:val="0"/>
          <w:szCs w:val="22"/>
          <w14:ligatures w14:val="none"/>
        </w:rPr>
        <w:t xml:space="preserve">Monte Carlo simulations </w:t>
      </w:r>
      <w:r w:rsidRPr="00A918FF">
        <w:rPr>
          <w:rFonts w:ascii="Arial" w:hAnsi="Arial" w:cs="Arial"/>
          <w:color w:val="000000"/>
          <w:kern w:val="0"/>
          <w:szCs w:val="22"/>
          <w14:ligatures w14:val="none"/>
        </w:rPr>
        <w:t>are reported.</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240"/>
        <w:gridCol w:w="2700"/>
        <w:gridCol w:w="2250"/>
      </w:tblGrid>
      <w:tr w:rsidR="009635D3" w:rsidRPr="00A918FF" w14:paraId="2628DEF7" w14:textId="77777777" w:rsidTr="00AC46C4">
        <w:tc>
          <w:tcPr>
            <w:tcW w:w="3240" w:type="dxa"/>
            <w:vAlign w:val="center"/>
          </w:tcPr>
          <w:p w14:paraId="5E6EFCD0" w14:textId="570D1913" w:rsidR="009635D3" w:rsidRPr="00A918FF" w:rsidRDefault="009635D3" w:rsidP="009E4CF1">
            <w:pPr>
              <w:jc w:val="center"/>
              <w:rPr>
                <w:rFonts w:ascii="Arial" w:hAnsi="Arial" w:cs="Arial"/>
                <w:b/>
                <w:bCs/>
                <w:color w:val="000000"/>
                <w:kern w:val="0"/>
                <w:szCs w:val="22"/>
                <w14:ligatures w14:val="none"/>
              </w:rPr>
            </w:pPr>
            <w:r w:rsidRPr="00A918FF">
              <w:rPr>
                <w:rFonts w:ascii="Arial" w:hAnsi="Arial" w:cs="Arial"/>
                <w:b/>
                <w:bCs/>
                <w:color w:val="000000"/>
                <w:kern w:val="0"/>
                <w:szCs w:val="22"/>
                <w14:ligatures w14:val="none"/>
              </w:rPr>
              <w:t>unit</w:t>
            </w:r>
          </w:p>
        </w:tc>
        <w:tc>
          <w:tcPr>
            <w:tcW w:w="2700" w:type="dxa"/>
            <w:vAlign w:val="center"/>
          </w:tcPr>
          <w:p w14:paraId="62E5B092" w14:textId="31EFA907" w:rsidR="009635D3" w:rsidRPr="00A918FF" w:rsidRDefault="009635D3" w:rsidP="009E4CF1">
            <w:pPr>
              <w:jc w:val="center"/>
              <w:rPr>
                <w:rFonts w:ascii="Arial" w:hAnsi="Arial" w:cs="Arial"/>
                <w:color w:val="000000"/>
                <w:kern w:val="0"/>
                <w:szCs w:val="22"/>
                <w14:ligatures w14:val="none"/>
              </w:rPr>
            </w:pPr>
            <w:r w:rsidRPr="00A918FF">
              <w:rPr>
                <w:rFonts w:ascii="Arial" w:hAnsi="Arial" w:cs="Arial"/>
                <w:b/>
                <w:bCs/>
                <w:color w:val="000000"/>
                <w:kern w:val="0"/>
                <w:szCs w:val="22"/>
                <w14:ligatures w14:val="none"/>
              </w:rPr>
              <w:t xml:space="preserve">installed </w:t>
            </w:r>
            <w:r w:rsidR="00AC46C4" w:rsidRPr="00A918FF">
              <w:rPr>
                <w:rFonts w:ascii="Arial" w:hAnsi="Arial" w:cs="Arial"/>
                <w:b/>
                <w:bCs/>
                <w:color w:val="000000"/>
                <w:kern w:val="0"/>
                <w:szCs w:val="22"/>
                <w14:ligatures w14:val="none"/>
              </w:rPr>
              <w:t xml:space="preserve">capital </w:t>
            </w:r>
            <w:r w:rsidRPr="00A918FF">
              <w:rPr>
                <w:rFonts w:ascii="Arial" w:hAnsi="Arial" w:cs="Arial"/>
                <w:b/>
                <w:bCs/>
                <w:color w:val="000000"/>
                <w:kern w:val="0"/>
                <w:szCs w:val="22"/>
                <w14:ligatures w14:val="none"/>
              </w:rPr>
              <w:t>cost</w:t>
            </w:r>
            <w:r w:rsidRPr="00A918FF">
              <w:rPr>
                <w:rFonts w:ascii="Arial" w:hAnsi="Arial" w:cs="Arial"/>
                <w:color w:val="000000"/>
                <w:kern w:val="0"/>
                <w:szCs w:val="22"/>
                <w14:ligatures w14:val="none"/>
              </w:rPr>
              <w:t xml:space="preserve"> [$]</w:t>
            </w:r>
          </w:p>
        </w:tc>
        <w:tc>
          <w:tcPr>
            <w:tcW w:w="2250" w:type="dxa"/>
            <w:vAlign w:val="center"/>
          </w:tcPr>
          <w:p w14:paraId="29B1D443" w14:textId="077D6DFF" w:rsidR="009635D3" w:rsidRPr="00A918FF" w:rsidRDefault="009635D3" w:rsidP="009E4CF1">
            <w:pPr>
              <w:jc w:val="center"/>
              <w:rPr>
                <w:rFonts w:ascii="Arial" w:hAnsi="Arial" w:cs="Arial"/>
                <w:color w:val="000000"/>
                <w:kern w:val="0"/>
                <w:szCs w:val="22"/>
                <w14:ligatures w14:val="none"/>
              </w:rPr>
            </w:pPr>
            <w:r w:rsidRPr="00A918FF">
              <w:rPr>
                <w:rFonts w:ascii="Arial" w:hAnsi="Arial" w:cs="Arial"/>
                <w:b/>
                <w:bCs/>
                <w:color w:val="000000"/>
                <w:kern w:val="0"/>
                <w:szCs w:val="22"/>
                <w14:ligatures w14:val="none"/>
              </w:rPr>
              <w:t>utility cost</w:t>
            </w:r>
            <w:r w:rsidRPr="00A918FF">
              <w:rPr>
                <w:rFonts w:ascii="Arial" w:hAnsi="Arial" w:cs="Arial"/>
                <w:color w:val="000000"/>
                <w:kern w:val="0"/>
                <w:szCs w:val="22"/>
                <w14:ligatures w14:val="none"/>
              </w:rPr>
              <w:t xml:space="preserve"> [$·year</w:t>
            </w:r>
            <w:r w:rsidRPr="00A918FF">
              <w:rPr>
                <w:rFonts w:ascii="Arial" w:hAnsi="Arial" w:cs="Arial"/>
                <w:color w:val="000000"/>
                <w:kern w:val="0"/>
                <w:szCs w:val="22"/>
                <w:vertAlign w:val="superscript"/>
                <w14:ligatures w14:val="none"/>
              </w:rPr>
              <w:t>-1</w:t>
            </w:r>
            <w:r w:rsidRPr="00A918FF">
              <w:rPr>
                <w:rFonts w:ascii="Arial" w:hAnsi="Arial" w:cs="Arial"/>
                <w:color w:val="000000"/>
                <w:kern w:val="0"/>
                <w:szCs w:val="22"/>
                <w14:ligatures w14:val="none"/>
              </w:rPr>
              <w:t>]</w:t>
            </w:r>
          </w:p>
        </w:tc>
      </w:tr>
      <w:tr w:rsidR="009635D3" w:rsidRPr="00A918FF" w14:paraId="6FDE8A19" w14:textId="77777777" w:rsidTr="00AC46C4">
        <w:tc>
          <w:tcPr>
            <w:tcW w:w="3240" w:type="dxa"/>
            <w:vAlign w:val="center"/>
          </w:tcPr>
          <w:p w14:paraId="08FE6E4B" w14:textId="27D22388" w:rsidR="009635D3" w:rsidRPr="00A918FF" w:rsidRDefault="009635D3" w:rsidP="009E4CF1">
            <w:pPr>
              <w:rPr>
                <w:rFonts w:ascii="Arial" w:hAnsi="Arial" w:cs="Arial"/>
                <w:color w:val="000000"/>
                <w:kern w:val="0"/>
                <w:szCs w:val="22"/>
                <w14:ligatures w14:val="none"/>
              </w:rPr>
            </w:pPr>
            <w:r w:rsidRPr="00A918FF">
              <w:rPr>
                <w:rFonts w:ascii="Arial" w:hAnsi="Arial" w:cs="Arial"/>
                <w:color w:val="000000"/>
                <w:kern w:val="0"/>
                <w:szCs w:val="22"/>
                <w14:ligatures w14:val="none"/>
              </w:rPr>
              <w:t>acidogenic fermentation</w:t>
            </w:r>
          </w:p>
        </w:tc>
        <w:tc>
          <w:tcPr>
            <w:tcW w:w="2700" w:type="dxa"/>
            <w:vAlign w:val="center"/>
          </w:tcPr>
          <w:p w14:paraId="23D9EE71" w14:textId="734182F6" w:rsidR="009635D3" w:rsidRPr="00A918FF" w:rsidRDefault="009635D3" w:rsidP="009E4CF1">
            <w:pPr>
              <w:jc w:val="right"/>
              <w:rPr>
                <w:rFonts w:ascii="Arial" w:hAnsi="Arial" w:cs="Arial"/>
                <w:color w:val="000000"/>
                <w:kern w:val="0"/>
                <w:szCs w:val="22"/>
                <w14:ligatures w14:val="none"/>
              </w:rPr>
            </w:pPr>
            <w:r w:rsidRPr="00A918FF">
              <w:rPr>
                <w:rFonts w:ascii="Arial" w:hAnsi="Arial" w:cs="Arial"/>
                <w:color w:val="000000"/>
                <w:szCs w:val="22"/>
              </w:rPr>
              <w:t>1</w:t>
            </w:r>
            <w:r w:rsidR="009E4CF1" w:rsidRPr="00A918FF">
              <w:rPr>
                <w:rFonts w:ascii="Arial" w:hAnsi="Arial" w:cs="Arial"/>
                <w:color w:val="000000"/>
                <w:szCs w:val="22"/>
              </w:rPr>
              <w:t>.</w:t>
            </w:r>
            <w:r w:rsidRPr="00A918FF">
              <w:rPr>
                <w:rFonts w:ascii="Arial" w:hAnsi="Arial" w:cs="Arial"/>
                <w:color w:val="000000"/>
                <w:szCs w:val="22"/>
              </w:rPr>
              <w:t>5</w:t>
            </w:r>
            <w:r w:rsidR="009F4E81">
              <w:rPr>
                <w:rFonts w:ascii="Arial" w:hAnsi="Arial" w:cs="Arial"/>
                <w:color w:val="000000"/>
                <w:szCs w:val="22"/>
              </w:rPr>
              <w:t>2</w:t>
            </w:r>
            <w:r w:rsidR="009E4CF1" w:rsidRPr="00A918FF">
              <w:rPr>
                <w:rFonts w:ascii="Arial" w:hAnsi="Arial" w:cs="Arial"/>
                <w:color w:val="000000"/>
                <w:szCs w:val="22"/>
              </w:rPr>
              <w:t>E6</w:t>
            </w:r>
          </w:p>
        </w:tc>
        <w:tc>
          <w:tcPr>
            <w:tcW w:w="2250" w:type="dxa"/>
            <w:vAlign w:val="center"/>
          </w:tcPr>
          <w:p w14:paraId="7A9CE3DD" w14:textId="10A3EDD7" w:rsidR="009635D3" w:rsidRPr="00A918FF" w:rsidRDefault="00D04A6D" w:rsidP="009E4CF1">
            <w:pPr>
              <w:jc w:val="right"/>
              <w:rPr>
                <w:rFonts w:ascii="Arial" w:hAnsi="Arial" w:cs="Arial"/>
                <w:color w:val="000000"/>
                <w:kern w:val="0"/>
                <w:szCs w:val="22"/>
                <w14:ligatures w14:val="none"/>
              </w:rPr>
            </w:pPr>
            <w:r>
              <w:rPr>
                <w:rFonts w:ascii="Arial" w:hAnsi="Arial" w:cs="Arial"/>
                <w:color w:val="000000"/>
                <w:szCs w:val="22"/>
              </w:rPr>
              <w:t>2</w:t>
            </w:r>
            <w:r w:rsidR="009E4CF1" w:rsidRPr="00A918FF">
              <w:rPr>
                <w:rFonts w:ascii="Arial" w:hAnsi="Arial" w:cs="Arial"/>
                <w:color w:val="000000"/>
                <w:szCs w:val="22"/>
              </w:rPr>
              <w:t>.</w:t>
            </w:r>
            <w:r>
              <w:rPr>
                <w:rFonts w:ascii="Arial" w:hAnsi="Arial" w:cs="Arial"/>
                <w:color w:val="000000"/>
                <w:szCs w:val="22"/>
              </w:rPr>
              <w:t>70</w:t>
            </w:r>
            <w:r w:rsidR="009E4CF1" w:rsidRPr="00A918FF">
              <w:rPr>
                <w:rFonts w:ascii="Arial" w:hAnsi="Arial" w:cs="Arial"/>
                <w:color w:val="000000"/>
                <w:szCs w:val="22"/>
              </w:rPr>
              <w:t>E6</w:t>
            </w:r>
          </w:p>
        </w:tc>
      </w:tr>
      <w:tr w:rsidR="009635D3" w:rsidRPr="00A918FF" w14:paraId="495F9398" w14:textId="77777777" w:rsidTr="00AC46C4">
        <w:tc>
          <w:tcPr>
            <w:tcW w:w="3240" w:type="dxa"/>
            <w:vAlign w:val="center"/>
          </w:tcPr>
          <w:p w14:paraId="4764C1D0" w14:textId="778350DB" w:rsidR="009635D3" w:rsidRPr="00A918FF" w:rsidRDefault="009635D3" w:rsidP="009E4CF1">
            <w:pPr>
              <w:rPr>
                <w:rFonts w:ascii="Arial" w:hAnsi="Arial" w:cs="Arial"/>
                <w:color w:val="000000"/>
                <w:kern w:val="0"/>
                <w:szCs w:val="22"/>
                <w14:ligatures w14:val="none"/>
              </w:rPr>
            </w:pPr>
            <w:r w:rsidRPr="00A918FF">
              <w:rPr>
                <w:rFonts w:ascii="Arial" w:hAnsi="Arial" w:cs="Arial"/>
                <w:color w:val="000000"/>
                <w:kern w:val="0"/>
                <w:szCs w:val="22"/>
                <w14:ligatures w14:val="none"/>
              </w:rPr>
              <w:t>selective precipitation</w:t>
            </w:r>
          </w:p>
        </w:tc>
        <w:tc>
          <w:tcPr>
            <w:tcW w:w="2700" w:type="dxa"/>
            <w:vAlign w:val="center"/>
          </w:tcPr>
          <w:p w14:paraId="7F6C3594" w14:textId="1571C652" w:rsidR="009635D3" w:rsidRPr="00A918FF" w:rsidRDefault="009635D3" w:rsidP="009E4CF1">
            <w:pPr>
              <w:jc w:val="right"/>
              <w:rPr>
                <w:rFonts w:ascii="Arial" w:hAnsi="Arial" w:cs="Arial"/>
                <w:color w:val="000000"/>
                <w:kern w:val="0"/>
                <w:szCs w:val="22"/>
                <w14:ligatures w14:val="none"/>
              </w:rPr>
            </w:pPr>
            <w:r w:rsidRPr="00A918FF">
              <w:rPr>
                <w:rFonts w:ascii="Arial" w:hAnsi="Arial" w:cs="Arial"/>
                <w:color w:val="000000"/>
                <w:szCs w:val="22"/>
              </w:rPr>
              <w:t>1</w:t>
            </w:r>
            <w:r w:rsidR="009E4CF1" w:rsidRPr="00A918FF">
              <w:rPr>
                <w:rFonts w:ascii="Arial" w:hAnsi="Arial" w:cs="Arial"/>
                <w:color w:val="000000"/>
                <w:szCs w:val="22"/>
              </w:rPr>
              <w:t>.</w:t>
            </w:r>
            <w:r w:rsidRPr="00A918FF">
              <w:rPr>
                <w:rFonts w:ascii="Arial" w:hAnsi="Arial" w:cs="Arial"/>
                <w:color w:val="000000"/>
                <w:szCs w:val="22"/>
              </w:rPr>
              <w:t>34</w:t>
            </w:r>
            <w:r w:rsidR="009E4CF1" w:rsidRPr="00A918FF">
              <w:rPr>
                <w:rFonts w:ascii="Arial" w:hAnsi="Arial" w:cs="Arial"/>
                <w:color w:val="000000"/>
                <w:szCs w:val="22"/>
              </w:rPr>
              <w:t>E6</w:t>
            </w:r>
          </w:p>
        </w:tc>
        <w:tc>
          <w:tcPr>
            <w:tcW w:w="2250" w:type="dxa"/>
            <w:vAlign w:val="center"/>
          </w:tcPr>
          <w:p w14:paraId="2B647EC2" w14:textId="20CEA6D6" w:rsidR="009635D3" w:rsidRPr="00A918FF" w:rsidRDefault="009635D3" w:rsidP="009E4CF1">
            <w:pPr>
              <w:jc w:val="right"/>
              <w:rPr>
                <w:rFonts w:ascii="Arial" w:hAnsi="Arial" w:cs="Arial"/>
                <w:color w:val="000000"/>
                <w:kern w:val="0"/>
                <w:szCs w:val="22"/>
                <w14:ligatures w14:val="none"/>
              </w:rPr>
            </w:pPr>
            <w:r w:rsidRPr="00A918FF">
              <w:rPr>
                <w:rFonts w:ascii="Arial" w:hAnsi="Arial" w:cs="Arial"/>
                <w:color w:val="000000"/>
                <w:szCs w:val="22"/>
              </w:rPr>
              <w:t>8</w:t>
            </w:r>
            <w:r w:rsidR="009E4CF1" w:rsidRPr="00A918FF">
              <w:rPr>
                <w:rFonts w:ascii="Arial" w:hAnsi="Arial" w:cs="Arial"/>
                <w:color w:val="000000"/>
                <w:szCs w:val="22"/>
              </w:rPr>
              <w:t>.</w:t>
            </w:r>
            <w:r w:rsidR="00D04A6D">
              <w:rPr>
                <w:rFonts w:ascii="Arial" w:hAnsi="Arial" w:cs="Arial"/>
                <w:color w:val="000000"/>
                <w:szCs w:val="22"/>
              </w:rPr>
              <w:t>47</w:t>
            </w:r>
            <w:r w:rsidR="009E4CF1" w:rsidRPr="00A918FF">
              <w:rPr>
                <w:rFonts w:ascii="Arial" w:hAnsi="Arial" w:cs="Arial"/>
                <w:color w:val="000000"/>
                <w:szCs w:val="22"/>
              </w:rPr>
              <w:t>E5</w:t>
            </w:r>
          </w:p>
        </w:tc>
      </w:tr>
      <w:tr w:rsidR="009635D3" w:rsidRPr="00A918FF" w14:paraId="5074C83E" w14:textId="77777777" w:rsidTr="00AC46C4">
        <w:tc>
          <w:tcPr>
            <w:tcW w:w="3240" w:type="dxa"/>
            <w:vAlign w:val="center"/>
          </w:tcPr>
          <w:p w14:paraId="72AE141E" w14:textId="2FAA7A57" w:rsidR="009635D3" w:rsidRPr="00A918FF" w:rsidRDefault="009635D3" w:rsidP="009E4CF1">
            <w:pPr>
              <w:rPr>
                <w:rFonts w:ascii="Arial" w:hAnsi="Arial" w:cs="Arial"/>
                <w:color w:val="000000"/>
                <w:kern w:val="0"/>
                <w:szCs w:val="22"/>
                <w14:ligatures w14:val="none"/>
              </w:rPr>
            </w:pPr>
            <w:r w:rsidRPr="00A918FF">
              <w:rPr>
                <w:rFonts w:ascii="Arial" w:hAnsi="Arial" w:cs="Arial"/>
                <w:color w:val="000000"/>
                <w:kern w:val="0"/>
                <w:szCs w:val="22"/>
                <w14:ligatures w14:val="none"/>
              </w:rPr>
              <w:t>thermal treatment</w:t>
            </w:r>
          </w:p>
        </w:tc>
        <w:tc>
          <w:tcPr>
            <w:tcW w:w="2700" w:type="dxa"/>
            <w:vAlign w:val="center"/>
          </w:tcPr>
          <w:p w14:paraId="1B46C44D" w14:textId="29A91C51" w:rsidR="009635D3" w:rsidRPr="00A918FF" w:rsidRDefault="009635D3" w:rsidP="009E4CF1">
            <w:pPr>
              <w:jc w:val="right"/>
              <w:rPr>
                <w:rFonts w:ascii="Arial" w:hAnsi="Arial" w:cs="Arial"/>
                <w:color w:val="000000"/>
                <w:kern w:val="0"/>
                <w:szCs w:val="22"/>
                <w14:ligatures w14:val="none"/>
              </w:rPr>
            </w:pPr>
            <w:r w:rsidRPr="00A918FF">
              <w:rPr>
                <w:rFonts w:ascii="Arial" w:hAnsi="Arial" w:cs="Arial"/>
                <w:color w:val="000000"/>
                <w:szCs w:val="22"/>
              </w:rPr>
              <w:t>2</w:t>
            </w:r>
            <w:r w:rsidR="009E4CF1" w:rsidRPr="00A918FF">
              <w:rPr>
                <w:rFonts w:ascii="Arial" w:hAnsi="Arial" w:cs="Arial"/>
                <w:color w:val="000000"/>
                <w:szCs w:val="22"/>
              </w:rPr>
              <w:t>.</w:t>
            </w:r>
            <w:r w:rsidR="00D04A6D">
              <w:rPr>
                <w:rFonts w:ascii="Arial" w:hAnsi="Arial" w:cs="Arial"/>
                <w:color w:val="000000"/>
                <w:szCs w:val="22"/>
              </w:rPr>
              <w:t>67</w:t>
            </w:r>
            <w:r w:rsidR="009E4CF1" w:rsidRPr="00A918FF">
              <w:rPr>
                <w:rFonts w:ascii="Arial" w:hAnsi="Arial" w:cs="Arial"/>
                <w:color w:val="000000"/>
                <w:szCs w:val="22"/>
              </w:rPr>
              <w:t>E6</w:t>
            </w:r>
          </w:p>
        </w:tc>
        <w:tc>
          <w:tcPr>
            <w:tcW w:w="2250" w:type="dxa"/>
            <w:vAlign w:val="center"/>
          </w:tcPr>
          <w:p w14:paraId="753D6C68" w14:textId="49881BC9" w:rsidR="009635D3" w:rsidRPr="00A918FF" w:rsidRDefault="00D04A6D" w:rsidP="009E4CF1">
            <w:pPr>
              <w:jc w:val="right"/>
              <w:rPr>
                <w:rFonts w:ascii="Arial" w:hAnsi="Arial" w:cs="Arial"/>
                <w:color w:val="000000"/>
                <w:kern w:val="0"/>
                <w:szCs w:val="22"/>
                <w14:ligatures w14:val="none"/>
              </w:rPr>
            </w:pPr>
            <w:r>
              <w:rPr>
                <w:rFonts w:ascii="Arial" w:hAnsi="Arial" w:cs="Arial"/>
                <w:color w:val="000000"/>
                <w:szCs w:val="22"/>
              </w:rPr>
              <w:t>7</w:t>
            </w:r>
            <w:r w:rsidR="009E4CF1" w:rsidRPr="00A918FF">
              <w:rPr>
                <w:rFonts w:ascii="Arial" w:hAnsi="Arial" w:cs="Arial"/>
                <w:color w:val="000000"/>
                <w:szCs w:val="22"/>
              </w:rPr>
              <w:t>.</w:t>
            </w:r>
            <w:r w:rsidR="009635D3" w:rsidRPr="00A918FF">
              <w:rPr>
                <w:rFonts w:ascii="Arial" w:hAnsi="Arial" w:cs="Arial"/>
                <w:color w:val="000000"/>
                <w:szCs w:val="22"/>
              </w:rPr>
              <w:t>8</w:t>
            </w:r>
            <w:r>
              <w:rPr>
                <w:rFonts w:ascii="Arial" w:hAnsi="Arial" w:cs="Arial"/>
                <w:color w:val="000000"/>
                <w:szCs w:val="22"/>
              </w:rPr>
              <w:t>0</w:t>
            </w:r>
            <w:r w:rsidR="009E4CF1" w:rsidRPr="00A918FF">
              <w:rPr>
                <w:rFonts w:ascii="Arial" w:hAnsi="Arial" w:cs="Arial"/>
                <w:color w:val="000000"/>
                <w:szCs w:val="22"/>
              </w:rPr>
              <w:t>E5</w:t>
            </w:r>
          </w:p>
        </w:tc>
      </w:tr>
      <w:tr w:rsidR="009635D3" w:rsidRPr="00A918FF" w14:paraId="1BB248D6" w14:textId="77777777" w:rsidTr="00AC46C4">
        <w:tc>
          <w:tcPr>
            <w:tcW w:w="3240" w:type="dxa"/>
            <w:vAlign w:val="center"/>
          </w:tcPr>
          <w:p w14:paraId="2B32D31C" w14:textId="6C16CAD6" w:rsidR="009635D3" w:rsidRPr="00A918FF" w:rsidRDefault="009635D3" w:rsidP="009E4CF1">
            <w:pPr>
              <w:rPr>
                <w:rFonts w:ascii="Arial" w:hAnsi="Arial" w:cs="Arial"/>
                <w:color w:val="000000"/>
                <w:kern w:val="0"/>
                <w:szCs w:val="22"/>
                <w14:ligatures w14:val="none"/>
              </w:rPr>
            </w:pPr>
            <w:r w:rsidRPr="00A918FF">
              <w:rPr>
                <w:rFonts w:ascii="Arial" w:hAnsi="Arial" w:cs="Arial"/>
                <w:color w:val="000000"/>
                <w:kern w:val="0"/>
                <w:szCs w:val="22"/>
                <w14:ligatures w14:val="none"/>
              </w:rPr>
              <w:t>others (e.g., pump, centrifuge)</w:t>
            </w:r>
          </w:p>
        </w:tc>
        <w:tc>
          <w:tcPr>
            <w:tcW w:w="2700" w:type="dxa"/>
            <w:vAlign w:val="center"/>
          </w:tcPr>
          <w:p w14:paraId="57D991D1" w14:textId="24639DFB" w:rsidR="009635D3" w:rsidRPr="00A918FF" w:rsidRDefault="009635D3" w:rsidP="009E4CF1">
            <w:pPr>
              <w:jc w:val="right"/>
              <w:rPr>
                <w:rFonts w:ascii="Arial" w:hAnsi="Arial" w:cs="Arial"/>
                <w:color w:val="000000"/>
                <w:kern w:val="0"/>
                <w:szCs w:val="22"/>
                <w14:ligatures w14:val="none"/>
              </w:rPr>
            </w:pPr>
            <w:r w:rsidRPr="00A918FF">
              <w:rPr>
                <w:rFonts w:ascii="Arial" w:hAnsi="Arial" w:cs="Arial"/>
                <w:color w:val="000000"/>
                <w:szCs w:val="22"/>
              </w:rPr>
              <w:t>6</w:t>
            </w:r>
            <w:r w:rsidR="009E4CF1" w:rsidRPr="00A918FF">
              <w:rPr>
                <w:rFonts w:ascii="Arial" w:hAnsi="Arial" w:cs="Arial"/>
                <w:color w:val="000000"/>
                <w:szCs w:val="22"/>
              </w:rPr>
              <w:t>.</w:t>
            </w:r>
            <w:r w:rsidR="00D04A6D">
              <w:rPr>
                <w:rFonts w:ascii="Arial" w:hAnsi="Arial" w:cs="Arial"/>
                <w:color w:val="000000"/>
                <w:szCs w:val="22"/>
              </w:rPr>
              <w:t>46</w:t>
            </w:r>
            <w:r w:rsidR="009E4CF1" w:rsidRPr="00A918FF">
              <w:rPr>
                <w:rFonts w:ascii="Arial" w:hAnsi="Arial" w:cs="Arial"/>
                <w:color w:val="000000"/>
                <w:szCs w:val="22"/>
              </w:rPr>
              <w:t>E5</w:t>
            </w:r>
          </w:p>
        </w:tc>
        <w:tc>
          <w:tcPr>
            <w:tcW w:w="2250" w:type="dxa"/>
            <w:vAlign w:val="center"/>
          </w:tcPr>
          <w:p w14:paraId="534F13AA" w14:textId="2C8991A1" w:rsidR="009635D3" w:rsidRPr="00A918FF" w:rsidRDefault="009635D3" w:rsidP="009E4CF1">
            <w:pPr>
              <w:jc w:val="right"/>
              <w:rPr>
                <w:rFonts w:ascii="Arial" w:hAnsi="Arial" w:cs="Arial"/>
                <w:color w:val="000000"/>
                <w:kern w:val="0"/>
                <w:szCs w:val="22"/>
                <w14:ligatures w14:val="none"/>
              </w:rPr>
            </w:pPr>
            <w:r w:rsidRPr="00A918FF">
              <w:rPr>
                <w:rFonts w:ascii="Arial" w:hAnsi="Arial" w:cs="Arial"/>
                <w:color w:val="000000"/>
                <w:szCs w:val="22"/>
              </w:rPr>
              <w:t>1</w:t>
            </w:r>
            <w:r w:rsidR="009E4CF1" w:rsidRPr="00A918FF">
              <w:rPr>
                <w:rFonts w:ascii="Arial" w:hAnsi="Arial" w:cs="Arial"/>
                <w:color w:val="000000"/>
                <w:szCs w:val="22"/>
              </w:rPr>
              <w:t>.</w:t>
            </w:r>
            <w:r w:rsidRPr="00A918FF">
              <w:rPr>
                <w:rFonts w:ascii="Arial" w:hAnsi="Arial" w:cs="Arial"/>
                <w:color w:val="000000"/>
                <w:szCs w:val="22"/>
              </w:rPr>
              <w:t>26</w:t>
            </w:r>
            <w:r w:rsidR="009E4CF1" w:rsidRPr="00A918FF">
              <w:rPr>
                <w:rFonts w:ascii="Arial" w:hAnsi="Arial" w:cs="Arial"/>
                <w:color w:val="000000"/>
                <w:szCs w:val="22"/>
              </w:rPr>
              <w:t>E6</w:t>
            </w:r>
          </w:p>
        </w:tc>
      </w:tr>
      <w:tr w:rsidR="009635D3" w:rsidRPr="00A918FF" w14:paraId="04C2065A" w14:textId="77777777" w:rsidTr="00AC46C4">
        <w:tc>
          <w:tcPr>
            <w:tcW w:w="3240" w:type="dxa"/>
            <w:vAlign w:val="center"/>
          </w:tcPr>
          <w:p w14:paraId="0EFC9801" w14:textId="4B797BC8" w:rsidR="009635D3" w:rsidRPr="00A918FF" w:rsidRDefault="009635D3" w:rsidP="009E4CF1">
            <w:pPr>
              <w:rPr>
                <w:rFonts w:ascii="Arial" w:hAnsi="Arial" w:cs="Arial"/>
                <w:color w:val="000000"/>
                <w:kern w:val="0"/>
                <w:szCs w:val="22"/>
                <w14:ligatures w14:val="none"/>
              </w:rPr>
            </w:pPr>
            <w:r w:rsidRPr="00A918FF">
              <w:rPr>
                <w:rFonts w:ascii="Arial" w:hAnsi="Arial" w:cs="Arial"/>
                <w:color w:val="000000"/>
                <w:kern w:val="0"/>
                <w:szCs w:val="22"/>
                <w14:ligatures w14:val="none"/>
              </w:rPr>
              <w:t>total</w:t>
            </w:r>
          </w:p>
        </w:tc>
        <w:tc>
          <w:tcPr>
            <w:tcW w:w="2700" w:type="dxa"/>
            <w:vAlign w:val="center"/>
          </w:tcPr>
          <w:p w14:paraId="0B601B49" w14:textId="4EB2E0A2" w:rsidR="009635D3" w:rsidRPr="00A918FF" w:rsidRDefault="009635D3" w:rsidP="009E4CF1">
            <w:pPr>
              <w:jc w:val="right"/>
              <w:rPr>
                <w:rFonts w:ascii="Arial" w:hAnsi="Arial" w:cs="Arial"/>
                <w:color w:val="000000"/>
                <w:szCs w:val="22"/>
              </w:rPr>
            </w:pPr>
            <w:r w:rsidRPr="00A918FF">
              <w:rPr>
                <w:rFonts w:ascii="Arial" w:hAnsi="Arial" w:cs="Arial"/>
                <w:color w:val="000000"/>
                <w:szCs w:val="22"/>
              </w:rPr>
              <w:t>6</w:t>
            </w:r>
            <w:r w:rsidR="009E4CF1" w:rsidRPr="00A918FF">
              <w:rPr>
                <w:rFonts w:ascii="Arial" w:hAnsi="Arial" w:cs="Arial"/>
                <w:color w:val="000000"/>
                <w:szCs w:val="22"/>
              </w:rPr>
              <w:t>.</w:t>
            </w:r>
            <w:r w:rsidR="009F4E81">
              <w:rPr>
                <w:rFonts w:ascii="Arial" w:hAnsi="Arial" w:cs="Arial"/>
                <w:color w:val="000000"/>
                <w:szCs w:val="22"/>
              </w:rPr>
              <w:t>1</w:t>
            </w:r>
            <w:r w:rsidR="00571C7F" w:rsidRPr="00A918FF">
              <w:rPr>
                <w:rFonts w:ascii="Arial" w:hAnsi="Arial" w:cs="Arial"/>
                <w:color w:val="000000"/>
                <w:szCs w:val="22"/>
              </w:rPr>
              <w:t>7</w:t>
            </w:r>
            <w:r w:rsidR="009E4CF1" w:rsidRPr="00A918FF">
              <w:rPr>
                <w:rFonts w:ascii="Arial" w:hAnsi="Arial" w:cs="Arial"/>
                <w:color w:val="000000"/>
                <w:szCs w:val="22"/>
              </w:rPr>
              <w:t>E6</w:t>
            </w:r>
          </w:p>
        </w:tc>
        <w:tc>
          <w:tcPr>
            <w:tcW w:w="2250" w:type="dxa"/>
            <w:vAlign w:val="center"/>
          </w:tcPr>
          <w:p w14:paraId="7A7F67E7" w14:textId="00EC048E" w:rsidR="009635D3" w:rsidRPr="00A918FF" w:rsidRDefault="009635D3" w:rsidP="009E4CF1">
            <w:pPr>
              <w:jc w:val="right"/>
              <w:rPr>
                <w:rFonts w:ascii="Arial" w:hAnsi="Arial" w:cs="Arial"/>
                <w:color w:val="000000"/>
                <w:kern w:val="0"/>
                <w:szCs w:val="22"/>
                <w14:ligatures w14:val="none"/>
              </w:rPr>
            </w:pPr>
            <w:r w:rsidRPr="00A918FF">
              <w:rPr>
                <w:rFonts w:ascii="Arial" w:hAnsi="Arial" w:cs="Arial"/>
                <w:color w:val="000000"/>
                <w:kern w:val="0"/>
                <w:szCs w:val="22"/>
                <w14:ligatures w14:val="none"/>
              </w:rPr>
              <w:t>5</w:t>
            </w:r>
            <w:r w:rsidR="009E4CF1" w:rsidRPr="00A918FF">
              <w:rPr>
                <w:rFonts w:ascii="Arial" w:hAnsi="Arial" w:cs="Arial"/>
                <w:color w:val="000000"/>
                <w:kern w:val="0"/>
                <w:szCs w:val="22"/>
                <w14:ligatures w14:val="none"/>
              </w:rPr>
              <w:t>.</w:t>
            </w:r>
            <w:r w:rsidR="00D04A6D">
              <w:rPr>
                <w:rFonts w:ascii="Arial" w:hAnsi="Arial" w:cs="Arial"/>
                <w:color w:val="000000"/>
                <w:kern w:val="0"/>
                <w:szCs w:val="22"/>
                <w14:ligatures w14:val="none"/>
              </w:rPr>
              <w:t>61</w:t>
            </w:r>
            <w:r w:rsidR="009E4CF1" w:rsidRPr="00A918FF">
              <w:rPr>
                <w:rFonts w:ascii="Arial" w:hAnsi="Arial" w:cs="Arial"/>
                <w:color w:val="000000"/>
                <w:kern w:val="0"/>
                <w:szCs w:val="22"/>
                <w14:ligatures w14:val="none"/>
              </w:rPr>
              <w:t>E6</w:t>
            </w:r>
          </w:p>
        </w:tc>
      </w:tr>
    </w:tbl>
    <w:p w14:paraId="44E88D78" w14:textId="77777777" w:rsidR="00022B3A" w:rsidRPr="00A918FF" w:rsidRDefault="00022B3A" w:rsidP="006501F0">
      <w:pPr>
        <w:spacing w:after="0" w:line="240" w:lineRule="auto"/>
        <w:jc w:val="both"/>
        <w:rPr>
          <w:rFonts w:ascii="Arial" w:hAnsi="Arial" w:cs="Arial"/>
          <w:color w:val="000000"/>
          <w:kern w:val="0"/>
          <w:szCs w:val="22"/>
          <w14:ligatures w14:val="none"/>
        </w:rPr>
      </w:pPr>
    </w:p>
    <w:p w14:paraId="5D6027BD" w14:textId="56CD2020" w:rsidR="00AC46C4" w:rsidRPr="00A918FF" w:rsidRDefault="00AC46C4" w:rsidP="00AC46C4">
      <w:pPr>
        <w:spacing w:after="0" w:line="240" w:lineRule="auto"/>
        <w:jc w:val="both"/>
        <w:rPr>
          <w:rFonts w:ascii="Arial" w:hAnsi="Arial" w:cs="Arial"/>
          <w:color w:val="000000"/>
          <w:kern w:val="0"/>
          <w:szCs w:val="22"/>
          <w14:ligatures w14:val="none"/>
        </w:rPr>
      </w:pPr>
      <w:bookmarkStart w:id="0" w:name="_Hlk233723723"/>
      <w:r w:rsidRPr="00A918FF">
        <w:rPr>
          <w:rFonts w:ascii="Arial" w:hAnsi="Arial" w:cs="Arial"/>
          <w:b/>
          <w:bCs/>
          <w:color w:val="000000"/>
          <w:kern w:val="0"/>
          <w:szCs w:val="22"/>
          <w14:ligatures w14:val="none"/>
        </w:rPr>
        <w:t>Table S1</w:t>
      </w:r>
      <w:r w:rsidR="00BF571E">
        <w:rPr>
          <w:rFonts w:ascii="Arial" w:hAnsi="Arial" w:cs="Arial"/>
          <w:b/>
          <w:bCs/>
          <w:color w:val="000000"/>
          <w:kern w:val="0"/>
          <w:szCs w:val="22"/>
          <w14:ligatures w14:val="none"/>
        </w:rPr>
        <w:t>4</w:t>
      </w:r>
      <w:r w:rsidRPr="00A918FF">
        <w:rPr>
          <w:rFonts w:ascii="Arial" w:hAnsi="Arial" w:cs="Arial"/>
          <w:b/>
          <w:bCs/>
          <w:color w:val="000000"/>
          <w:kern w:val="0"/>
          <w:szCs w:val="22"/>
          <w14:ligatures w14:val="none"/>
        </w:rPr>
        <w:t>.</w:t>
      </w:r>
      <w:r w:rsidRPr="00A918FF">
        <w:rPr>
          <w:rFonts w:ascii="Arial" w:hAnsi="Arial" w:cs="Arial"/>
          <w:color w:val="000000"/>
          <w:kern w:val="0"/>
          <w:szCs w:val="22"/>
          <w14:ligatures w14:val="none"/>
        </w:rPr>
        <w:t xml:space="preserve"> Breakdown of annual material cost for each stream in the system. Median results</w:t>
      </w:r>
      <w:r w:rsidR="00BF571E">
        <w:rPr>
          <w:rFonts w:ascii="Arial" w:hAnsi="Arial" w:cs="Arial"/>
          <w:color w:val="000000"/>
          <w:kern w:val="0"/>
          <w:szCs w:val="22"/>
          <w14:ligatures w14:val="none"/>
        </w:rPr>
        <w:t xml:space="preserve"> from</w:t>
      </w:r>
      <w:r w:rsidRPr="00A918FF">
        <w:rPr>
          <w:rFonts w:ascii="Arial" w:hAnsi="Arial" w:cs="Arial"/>
          <w:color w:val="000000"/>
          <w:kern w:val="0"/>
          <w:szCs w:val="22"/>
          <w14:ligatures w14:val="none"/>
        </w:rPr>
        <w:t xml:space="preserve"> </w:t>
      </w:r>
      <w:r w:rsidR="00BF571E" w:rsidRPr="00A918FF">
        <w:rPr>
          <w:rFonts w:ascii="Arial" w:hAnsi="Arial" w:cs="Arial"/>
          <w:color w:val="000000"/>
          <w:kern w:val="0"/>
          <w:szCs w:val="22"/>
          <w14:ligatures w14:val="none"/>
        </w:rPr>
        <w:t xml:space="preserve">Monte Carlo simulations </w:t>
      </w:r>
      <w:r w:rsidRPr="00A918FF">
        <w:rPr>
          <w:rFonts w:ascii="Arial" w:hAnsi="Arial" w:cs="Arial"/>
          <w:color w:val="000000"/>
          <w:kern w:val="0"/>
          <w:szCs w:val="22"/>
          <w14:ligatures w14:val="none"/>
        </w:rPr>
        <w:t>are reported. FePO</w:t>
      </w:r>
      <w:r w:rsidRPr="00A918FF">
        <w:rPr>
          <w:rFonts w:ascii="Arial" w:hAnsi="Arial" w:cs="Arial"/>
          <w:color w:val="000000"/>
          <w:kern w:val="0"/>
          <w:szCs w:val="22"/>
          <w:vertAlign w:val="subscript"/>
          <w14:ligatures w14:val="none"/>
        </w:rPr>
        <w:t>4</w:t>
      </w:r>
      <w:r w:rsidRPr="00A918FF">
        <w:rPr>
          <w:rFonts w:ascii="Arial" w:hAnsi="Arial" w:cs="Arial"/>
          <w:color w:val="000000"/>
          <w:kern w:val="0"/>
          <w:szCs w:val="22"/>
          <w14:ligatures w14:val="none"/>
        </w:rPr>
        <w:t xml:space="preserve"> need to be excluded when evaluating the sludge management perspective, whereas the avoided management of </w:t>
      </w:r>
      <w:r w:rsidRPr="00A918FF">
        <w:rPr>
          <w:rFonts w:ascii="Arial" w:hAnsi="Arial" w:cs="Arial"/>
          <w:szCs w:val="22"/>
        </w:rPr>
        <w:t>Fe-enhanced primary sedimentation sludge</w:t>
      </w:r>
      <w:r w:rsidRPr="00A918FF">
        <w:rPr>
          <w:rFonts w:ascii="Arial" w:hAnsi="Arial" w:cs="Arial"/>
          <w:color w:val="000000"/>
          <w:kern w:val="0"/>
          <w:szCs w:val="22"/>
          <w14:ligatures w14:val="none"/>
        </w:rPr>
        <w:t xml:space="preserve"> (Fe-CEPS</w:t>
      </w:r>
      <w:r w:rsidR="00A40281" w:rsidRPr="00A918FF">
        <w:rPr>
          <w:rFonts w:ascii="Arial" w:hAnsi="Arial" w:cs="Arial"/>
          <w:color w:val="000000"/>
          <w:kern w:val="0"/>
          <w:szCs w:val="22"/>
          <w14:ligatures w14:val="none"/>
        </w:rPr>
        <w:t>; assuming a baseline value of 300 $·dry tonne</w:t>
      </w:r>
      <w:r w:rsidR="00A40281" w:rsidRPr="00A918FF">
        <w:rPr>
          <w:rFonts w:ascii="Arial" w:hAnsi="Arial" w:cs="Arial"/>
          <w:color w:val="000000"/>
          <w:kern w:val="0"/>
          <w:szCs w:val="22"/>
          <w:vertAlign w:val="superscript"/>
          <w14:ligatures w14:val="none"/>
        </w:rPr>
        <w:t>-1</w:t>
      </w:r>
      <w:r w:rsidRPr="00A918FF">
        <w:rPr>
          <w:rFonts w:ascii="Arial" w:hAnsi="Arial" w:cs="Arial"/>
          <w:color w:val="000000"/>
          <w:kern w:val="0"/>
          <w:szCs w:val="22"/>
          <w14:ligatures w14:val="none"/>
        </w:rPr>
        <w:t>) need to be excluded when evaluating the FePO</w:t>
      </w:r>
      <w:r w:rsidRPr="00A918FF">
        <w:rPr>
          <w:rFonts w:ascii="Arial" w:hAnsi="Arial" w:cs="Arial"/>
          <w:color w:val="000000"/>
          <w:kern w:val="0"/>
          <w:szCs w:val="22"/>
          <w:vertAlign w:val="subscript"/>
          <w14:ligatures w14:val="none"/>
        </w:rPr>
        <w:t>4</w:t>
      </w:r>
      <w:r w:rsidRPr="00A918FF">
        <w:rPr>
          <w:rFonts w:ascii="Arial" w:hAnsi="Arial" w:cs="Arial"/>
          <w:color w:val="000000"/>
          <w:kern w:val="0"/>
          <w:szCs w:val="22"/>
          <w14:ligatures w14:val="none"/>
        </w:rPr>
        <w:t xml:space="preserve"> production perspective.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10"/>
        <w:gridCol w:w="2520"/>
      </w:tblGrid>
      <w:tr w:rsidR="009635D3" w:rsidRPr="00A918FF" w14:paraId="61F99CBC" w14:textId="77777777" w:rsidTr="00AC46C4">
        <w:tc>
          <w:tcPr>
            <w:tcW w:w="3510" w:type="dxa"/>
            <w:vAlign w:val="center"/>
          </w:tcPr>
          <w:bookmarkEnd w:id="0"/>
          <w:p w14:paraId="3424172D" w14:textId="6D723448" w:rsidR="009635D3" w:rsidRPr="00A918FF" w:rsidRDefault="009635D3" w:rsidP="009E4CF1">
            <w:pPr>
              <w:jc w:val="center"/>
              <w:rPr>
                <w:rFonts w:ascii="Arial" w:hAnsi="Arial" w:cs="Arial"/>
                <w:b/>
                <w:bCs/>
                <w:color w:val="000000"/>
                <w:kern w:val="0"/>
                <w:szCs w:val="22"/>
                <w14:ligatures w14:val="none"/>
              </w:rPr>
            </w:pPr>
            <w:r w:rsidRPr="00A918FF">
              <w:rPr>
                <w:rFonts w:ascii="Arial" w:hAnsi="Arial" w:cs="Arial"/>
                <w:b/>
                <w:bCs/>
                <w:color w:val="000000"/>
                <w:kern w:val="0"/>
                <w:szCs w:val="22"/>
                <w14:ligatures w14:val="none"/>
              </w:rPr>
              <w:t>stream</w:t>
            </w:r>
          </w:p>
        </w:tc>
        <w:tc>
          <w:tcPr>
            <w:tcW w:w="2520" w:type="dxa"/>
            <w:vAlign w:val="center"/>
          </w:tcPr>
          <w:p w14:paraId="1741738E" w14:textId="21BFEE17" w:rsidR="009635D3" w:rsidRPr="00A918FF" w:rsidRDefault="009635D3" w:rsidP="009E4CF1">
            <w:pPr>
              <w:jc w:val="center"/>
              <w:rPr>
                <w:rFonts w:ascii="Arial" w:hAnsi="Arial" w:cs="Arial"/>
                <w:color w:val="000000"/>
                <w:kern w:val="0"/>
                <w:szCs w:val="22"/>
                <w14:ligatures w14:val="none"/>
              </w:rPr>
            </w:pPr>
            <w:r w:rsidRPr="00A918FF">
              <w:rPr>
                <w:rFonts w:ascii="Arial" w:hAnsi="Arial" w:cs="Arial"/>
                <w:b/>
                <w:bCs/>
                <w:color w:val="000000"/>
                <w:kern w:val="0"/>
                <w:szCs w:val="22"/>
                <w14:ligatures w14:val="none"/>
              </w:rPr>
              <w:t>material cost</w:t>
            </w:r>
            <w:r w:rsidRPr="00A918FF">
              <w:rPr>
                <w:rFonts w:ascii="Arial" w:hAnsi="Arial" w:cs="Arial"/>
                <w:color w:val="000000"/>
                <w:kern w:val="0"/>
                <w:szCs w:val="22"/>
                <w14:ligatures w14:val="none"/>
              </w:rPr>
              <w:t xml:space="preserve"> [$·year</w:t>
            </w:r>
            <w:r w:rsidRPr="00A918FF">
              <w:rPr>
                <w:rFonts w:ascii="Arial" w:hAnsi="Arial" w:cs="Arial"/>
                <w:color w:val="000000"/>
                <w:kern w:val="0"/>
                <w:szCs w:val="22"/>
                <w:vertAlign w:val="superscript"/>
                <w14:ligatures w14:val="none"/>
              </w:rPr>
              <w:t>-1</w:t>
            </w:r>
            <w:r w:rsidRPr="00A918FF">
              <w:rPr>
                <w:rFonts w:ascii="Arial" w:hAnsi="Arial" w:cs="Arial"/>
                <w:color w:val="000000"/>
                <w:kern w:val="0"/>
                <w:szCs w:val="22"/>
                <w14:ligatures w14:val="none"/>
              </w:rPr>
              <w:t>]</w:t>
            </w:r>
          </w:p>
        </w:tc>
      </w:tr>
      <w:tr w:rsidR="009635D3" w:rsidRPr="00A918FF" w14:paraId="643FAE5E" w14:textId="77777777" w:rsidTr="00AC46C4">
        <w:tc>
          <w:tcPr>
            <w:tcW w:w="3510" w:type="dxa"/>
            <w:vAlign w:val="center"/>
          </w:tcPr>
          <w:p w14:paraId="3FFEBEF3" w14:textId="505FDA05" w:rsidR="009635D3" w:rsidRPr="00A918FF" w:rsidRDefault="00E70164" w:rsidP="009E4CF1">
            <w:pPr>
              <w:rPr>
                <w:rFonts w:ascii="Arial" w:hAnsi="Arial" w:cs="Arial"/>
                <w:color w:val="000000"/>
                <w:kern w:val="0"/>
                <w:szCs w:val="22"/>
                <w14:ligatures w14:val="none"/>
              </w:rPr>
            </w:pPr>
            <w:r w:rsidRPr="00A918FF">
              <w:rPr>
                <w:rFonts w:ascii="Arial" w:hAnsi="Arial" w:cs="Arial"/>
                <w:color w:val="000000"/>
                <w:kern w:val="0"/>
                <w:szCs w:val="22"/>
                <w14:ligatures w14:val="none"/>
              </w:rPr>
              <w:t>Fe-CEPS</w:t>
            </w:r>
            <w:r w:rsidR="00AC46C4" w:rsidRPr="00A918FF">
              <w:rPr>
                <w:rFonts w:ascii="Arial" w:hAnsi="Arial" w:cs="Arial"/>
                <w:color w:val="000000"/>
                <w:kern w:val="0"/>
                <w:szCs w:val="22"/>
                <w14:ligatures w14:val="none"/>
              </w:rPr>
              <w:t xml:space="preserve"> (avoided management)</w:t>
            </w:r>
          </w:p>
        </w:tc>
        <w:tc>
          <w:tcPr>
            <w:tcW w:w="2520" w:type="dxa"/>
            <w:vAlign w:val="center"/>
          </w:tcPr>
          <w:p w14:paraId="5E77FCA8" w14:textId="3D570554" w:rsidR="009635D3" w:rsidRPr="00A918FF" w:rsidRDefault="00E70164" w:rsidP="009E4CF1">
            <w:pPr>
              <w:jc w:val="right"/>
              <w:rPr>
                <w:rFonts w:ascii="Arial" w:hAnsi="Arial" w:cs="Arial"/>
                <w:color w:val="000000"/>
                <w:kern w:val="0"/>
                <w:szCs w:val="22"/>
                <w14:ligatures w14:val="none"/>
              </w:rPr>
            </w:pPr>
            <w:r w:rsidRPr="00A918FF">
              <w:rPr>
                <w:rFonts w:ascii="Arial" w:hAnsi="Arial" w:cs="Arial"/>
                <w:color w:val="000000"/>
                <w:kern w:val="0"/>
                <w:szCs w:val="22"/>
                <w14:ligatures w14:val="none"/>
              </w:rPr>
              <w:t>-1</w:t>
            </w:r>
            <w:r w:rsidR="009E4CF1" w:rsidRPr="00A918FF">
              <w:rPr>
                <w:rFonts w:ascii="Arial" w:hAnsi="Arial" w:cs="Arial"/>
                <w:color w:val="000000"/>
                <w:kern w:val="0"/>
                <w:szCs w:val="22"/>
                <w14:ligatures w14:val="none"/>
              </w:rPr>
              <w:t>.</w:t>
            </w:r>
            <w:r w:rsidR="00A40281" w:rsidRPr="00A918FF">
              <w:rPr>
                <w:rFonts w:ascii="Arial" w:hAnsi="Arial" w:cs="Arial"/>
                <w:color w:val="000000"/>
                <w:kern w:val="0"/>
                <w:szCs w:val="22"/>
                <w14:ligatures w14:val="none"/>
              </w:rPr>
              <w:t>09</w:t>
            </w:r>
            <w:r w:rsidR="009E4CF1" w:rsidRPr="00A918FF">
              <w:rPr>
                <w:rFonts w:ascii="Arial" w:hAnsi="Arial" w:cs="Arial"/>
                <w:color w:val="000000"/>
                <w:kern w:val="0"/>
                <w:szCs w:val="22"/>
                <w14:ligatures w14:val="none"/>
              </w:rPr>
              <w:t>E7</w:t>
            </w:r>
          </w:p>
        </w:tc>
      </w:tr>
      <w:tr w:rsidR="009635D3" w:rsidRPr="00A918FF" w14:paraId="27D2AD11" w14:textId="77777777" w:rsidTr="00AC46C4">
        <w:tc>
          <w:tcPr>
            <w:tcW w:w="3510" w:type="dxa"/>
            <w:vAlign w:val="center"/>
          </w:tcPr>
          <w:p w14:paraId="7A114468" w14:textId="49A8888F" w:rsidR="009635D3" w:rsidRPr="00A918FF" w:rsidRDefault="00E70164" w:rsidP="009E4CF1">
            <w:pPr>
              <w:rPr>
                <w:rFonts w:ascii="Arial" w:hAnsi="Arial" w:cs="Arial"/>
                <w:color w:val="000000"/>
                <w:kern w:val="0"/>
                <w:szCs w:val="22"/>
                <w14:ligatures w14:val="none"/>
              </w:rPr>
            </w:pPr>
            <w:r w:rsidRPr="00A918FF">
              <w:rPr>
                <w:rFonts w:ascii="Arial" w:hAnsi="Arial" w:cs="Arial"/>
                <w:color w:val="000000"/>
                <w:kern w:val="0"/>
                <w:szCs w:val="22"/>
                <w14:ligatures w14:val="none"/>
              </w:rPr>
              <w:t>fermentation residue</w:t>
            </w:r>
          </w:p>
        </w:tc>
        <w:tc>
          <w:tcPr>
            <w:tcW w:w="2520" w:type="dxa"/>
            <w:vAlign w:val="center"/>
          </w:tcPr>
          <w:p w14:paraId="02C61922" w14:textId="5CD47A4E" w:rsidR="009635D3" w:rsidRPr="00A918FF" w:rsidRDefault="00D04A6D" w:rsidP="009E4CF1">
            <w:pPr>
              <w:jc w:val="right"/>
              <w:rPr>
                <w:rFonts w:ascii="Arial" w:hAnsi="Arial" w:cs="Arial"/>
                <w:color w:val="000000"/>
                <w:kern w:val="0"/>
                <w:szCs w:val="22"/>
                <w14:ligatures w14:val="none"/>
              </w:rPr>
            </w:pPr>
            <w:r>
              <w:rPr>
                <w:rFonts w:ascii="Arial" w:hAnsi="Arial" w:cs="Arial"/>
                <w:color w:val="000000"/>
                <w:kern w:val="0"/>
                <w:szCs w:val="22"/>
                <w14:ligatures w14:val="none"/>
              </w:rPr>
              <w:t>8.93</w:t>
            </w:r>
            <w:r w:rsidR="009E4CF1" w:rsidRPr="00A918FF">
              <w:rPr>
                <w:rFonts w:ascii="Arial" w:hAnsi="Arial" w:cs="Arial"/>
                <w:color w:val="000000"/>
                <w:kern w:val="0"/>
                <w:szCs w:val="22"/>
                <w14:ligatures w14:val="none"/>
              </w:rPr>
              <w:t>E</w:t>
            </w:r>
            <w:r>
              <w:rPr>
                <w:rFonts w:ascii="Arial" w:hAnsi="Arial" w:cs="Arial"/>
                <w:color w:val="000000"/>
                <w:kern w:val="0"/>
                <w:szCs w:val="22"/>
                <w14:ligatures w14:val="none"/>
              </w:rPr>
              <w:t>6</w:t>
            </w:r>
          </w:p>
        </w:tc>
      </w:tr>
    </w:tbl>
    <w:p w14:paraId="28880345" w14:textId="3BDA3988" w:rsidR="00022B3A" w:rsidRPr="00022B3A" w:rsidRDefault="00022B3A" w:rsidP="00022B3A">
      <w:pPr>
        <w:spacing w:after="0" w:line="240" w:lineRule="auto"/>
        <w:jc w:val="both"/>
        <w:rPr>
          <w:rFonts w:ascii="Arial" w:hAnsi="Arial" w:cs="Arial"/>
          <w:b/>
          <w:bCs/>
        </w:rPr>
      </w:pPr>
      <w:r w:rsidRPr="00022B3A">
        <w:rPr>
          <w:rFonts w:ascii="Arial" w:hAnsi="Arial" w:cs="Arial"/>
          <w:b/>
          <w:bCs/>
        </w:rPr>
        <w:lastRenderedPageBreak/>
        <w:t>Table S 14 (cont.)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10"/>
        <w:gridCol w:w="2520"/>
      </w:tblGrid>
      <w:tr w:rsidR="009635D3" w:rsidRPr="00A918FF" w14:paraId="541B4C03" w14:textId="77777777" w:rsidTr="00AC46C4">
        <w:tc>
          <w:tcPr>
            <w:tcW w:w="3510" w:type="dxa"/>
            <w:vAlign w:val="center"/>
          </w:tcPr>
          <w:p w14:paraId="58461F3D" w14:textId="6415589A" w:rsidR="009635D3" w:rsidRPr="00A918FF" w:rsidRDefault="00E70164" w:rsidP="009E4CF1">
            <w:pPr>
              <w:rPr>
                <w:rFonts w:ascii="Arial" w:hAnsi="Arial" w:cs="Arial"/>
                <w:color w:val="000000"/>
                <w:kern w:val="0"/>
                <w:szCs w:val="22"/>
                <w14:ligatures w14:val="none"/>
              </w:rPr>
            </w:pPr>
            <w:r w:rsidRPr="00A918FF">
              <w:rPr>
                <w:rFonts w:ascii="Arial" w:hAnsi="Arial" w:cs="Arial"/>
                <w:color w:val="000000"/>
                <w:kern w:val="0"/>
                <w:szCs w:val="22"/>
                <w14:ligatures w14:val="none"/>
              </w:rPr>
              <w:t>H</w:t>
            </w:r>
            <w:r w:rsidRPr="00A918FF">
              <w:rPr>
                <w:rFonts w:ascii="Arial" w:hAnsi="Arial" w:cs="Arial"/>
                <w:color w:val="000000"/>
                <w:kern w:val="0"/>
                <w:szCs w:val="22"/>
                <w:vertAlign w:val="subscript"/>
                <w14:ligatures w14:val="none"/>
              </w:rPr>
              <w:t>2</w:t>
            </w:r>
            <w:r w:rsidRPr="00A918FF">
              <w:rPr>
                <w:rFonts w:ascii="Arial" w:hAnsi="Arial" w:cs="Arial"/>
                <w:color w:val="000000"/>
                <w:kern w:val="0"/>
                <w:szCs w:val="22"/>
                <w14:ligatures w14:val="none"/>
              </w:rPr>
              <w:t>SO</w:t>
            </w:r>
            <w:r w:rsidRPr="00A918FF">
              <w:rPr>
                <w:rFonts w:ascii="Arial" w:hAnsi="Arial" w:cs="Arial"/>
                <w:color w:val="000000"/>
                <w:kern w:val="0"/>
                <w:szCs w:val="22"/>
                <w:vertAlign w:val="subscript"/>
                <w14:ligatures w14:val="none"/>
              </w:rPr>
              <w:t>4</w:t>
            </w:r>
          </w:p>
        </w:tc>
        <w:tc>
          <w:tcPr>
            <w:tcW w:w="2520" w:type="dxa"/>
            <w:vAlign w:val="center"/>
          </w:tcPr>
          <w:p w14:paraId="6DF9A8C7" w14:textId="3F01D26B" w:rsidR="009635D3" w:rsidRPr="00A918FF" w:rsidRDefault="00E70164" w:rsidP="009E4CF1">
            <w:pPr>
              <w:jc w:val="right"/>
              <w:rPr>
                <w:rFonts w:ascii="Arial" w:hAnsi="Arial" w:cs="Arial"/>
                <w:color w:val="000000"/>
                <w:kern w:val="0"/>
                <w:szCs w:val="22"/>
                <w14:ligatures w14:val="none"/>
              </w:rPr>
            </w:pPr>
            <w:r w:rsidRPr="00A918FF">
              <w:rPr>
                <w:rFonts w:ascii="Arial" w:hAnsi="Arial" w:cs="Arial"/>
                <w:color w:val="000000"/>
                <w:kern w:val="0"/>
                <w:szCs w:val="22"/>
                <w14:ligatures w14:val="none"/>
              </w:rPr>
              <w:t>1</w:t>
            </w:r>
            <w:r w:rsidR="009E4CF1" w:rsidRPr="00A918FF">
              <w:rPr>
                <w:rFonts w:ascii="Arial" w:hAnsi="Arial" w:cs="Arial"/>
                <w:color w:val="000000"/>
                <w:kern w:val="0"/>
                <w:szCs w:val="22"/>
                <w14:ligatures w14:val="none"/>
              </w:rPr>
              <w:t>.</w:t>
            </w:r>
            <w:r w:rsidRPr="00A918FF">
              <w:rPr>
                <w:rFonts w:ascii="Arial" w:hAnsi="Arial" w:cs="Arial"/>
                <w:color w:val="000000"/>
                <w:kern w:val="0"/>
                <w:szCs w:val="22"/>
                <w14:ligatures w14:val="none"/>
              </w:rPr>
              <w:t>99</w:t>
            </w:r>
            <w:r w:rsidR="009E4CF1" w:rsidRPr="00A918FF">
              <w:rPr>
                <w:rFonts w:ascii="Arial" w:hAnsi="Arial" w:cs="Arial"/>
                <w:color w:val="000000"/>
                <w:kern w:val="0"/>
                <w:szCs w:val="22"/>
                <w14:ligatures w14:val="none"/>
              </w:rPr>
              <w:t>E6</w:t>
            </w:r>
          </w:p>
        </w:tc>
      </w:tr>
      <w:tr w:rsidR="009635D3" w:rsidRPr="00A918FF" w14:paraId="0727A831" w14:textId="77777777" w:rsidTr="00AC46C4">
        <w:tc>
          <w:tcPr>
            <w:tcW w:w="3510" w:type="dxa"/>
            <w:vAlign w:val="center"/>
          </w:tcPr>
          <w:p w14:paraId="363FDED1" w14:textId="22E4456F" w:rsidR="009635D3" w:rsidRPr="00A918FF" w:rsidRDefault="00E70164" w:rsidP="009E4CF1">
            <w:pPr>
              <w:rPr>
                <w:rFonts w:ascii="Arial" w:hAnsi="Arial" w:cs="Arial"/>
                <w:color w:val="000000"/>
                <w:kern w:val="0"/>
                <w:szCs w:val="22"/>
                <w14:ligatures w14:val="none"/>
              </w:rPr>
            </w:pPr>
            <w:r w:rsidRPr="00A918FF">
              <w:rPr>
                <w:rFonts w:ascii="Arial" w:hAnsi="Arial" w:cs="Arial"/>
                <w:color w:val="000000"/>
                <w:kern w:val="0"/>
                <w:szCs w:val="22"/>
                <w14:ligatures w14:val="none"/>
              </w:rPr>
              <w:t>H</w:t>
            </w:r>
            <w:r w:rsidRPr="00A918FF">
              <w:rPr>
                <w:rFonts w:ascii="Arial" w:hAnsi="Arial" w:cs="Arial"/>
                <w:color w:val="000000"/>
                <w:kern w:val="0"/>
                <w:szCs w:val="22"/>
                <w:vertAlign w:val="subscript"/>
                <w14:ligatures w14:val="none"/>
              </w:rPr>
              <w:t>2</w:t>
            </w:r>
            <w:r w:rsidRPr="00A918FF">
              <w:rPr>
                <w:rFonts w:ascii="Arial" w:hAnsi="Arial" w:cs="Arial"/>
                <w:color w:val="000000"/>
                <w:kern w:val="0"/>
                <w:szCs w:val="22"/>
                <w14:ligatures w14:val="none"/>
              </w:rPr>
              <w:t>O</w:t>
            </w:r>
            <w:r w:rsidRPr="00A918FF">
              <w:rPr>
                <w:rFonts w:ascii="Arial" w:hAnsi="Arial" w:cs="Arial"/>
                <w:color w:val="000000"/>
                <w:kern w:val="0"/>
                <w:szCs w:val="22"/>
                <w:vertAlign w:val="subscript"/>
                <w14:ligatures w14:val="none"/>
              </w:rPr>
              <w:t>2</w:t>
            </w:r>
          </w:p>
        </w:tc>
        <w:tc>
          <w:tcPr>
            <w:tcW w:w="2520" w:type="dxa"/>
            <w:vAlign w:val="center"/>
          </w:tcPr>
          <w:p w14:paraId="656A4E80" w14:textId="0626BC76" w:rsidR="009635D3" w:rsidRPr="00A918FF" w:rsidRDefault="00E70164" w:rsidP="009E4CF1">
            <w:pPr>
              <w:jc w:val="right"/>
              <w:rPr>
                <w:rFonts w:ascii="Arial" w:hAnsi="Arial" w:cs="Arial"/>
                <w:color w:val="000000"/>
                <w:kern w:val="0"/>
                <w:szCs w:val="22"/>
                <w14:ligatures w14:val="none"/>
              </w:rPr>
            </w:pPr>
            <w:r w:rsidRPr="00A918FF">
              <w:rPr>
                <w:rFonts w:ascii="Arial" w:hAnsi="Arial" w:cs="Arial"/>
                <w:color w:val="000000"/>
                <w:kern w:val="0"/>
                <w:szCs w:val="22"/>
                <w14:ligatures w14:val="none"/>
              </w:rPr>
              <w:t>1</w:t>
            </w:r>
            <w:r w:rsidR="009E4CF1" w:rsidRPr="00A918FF">
              <w:rPr>
                <w:rFonts w:ascii="Arial" w:hAnsi="Arial" w:cs="Arial"/>
                <w:color w:val="000000"/>
                <w:kern w:val="0"/>
                <w:szCs w:val="22"/>
                <w14:ligatures w14:val="none"/>
              </w:rPr>
              <w:t>.</w:t>
            </w:r>
            <w:r w:rsidR="00D04A6D">
              <w:rPr>
                <w:rFonts w:ascii="Arial" w:hAnsi="Arial" w:cs="Arial"/>
                <w:color w:val="000000"/>
                <w:kern w:val="0"/>
                <w:szCs w:val="22"/>
                <w14:ligatures w14:val="none"/>
              </w:rPr>
              <w:t>76</w:t>
            </w:r>
            <w:r w:rsidR="009E4CF1" w:rsidRPr="00A918FF">
              <w:rPr>
                <w:rFonts w:ascii="Arial" w:hAnsi="Arial" w:cs="Arial"/>
                <w:color w:val="000000"/>
                <w:kern w:val="0"/>
                <w:szCs w:val="22"/>
                <w14:ligatures w14:val="none"/>
              </w:rPr>
              <w:t>E6</w:t>
            </w:r>
          </w:p>
        </w:tc>
      </w:tr>
      <w:tr w:rsidR="00E70164" w:rsidRPr="00A918FF" w14:paraId="786E9B3B" w14:textId="77777777" w:rsidTr="00AC46C4">
        <w:tc>
          <w:tcPr>
            <w:tcW w:w="3510" w:type="dxa"/>
            <w:vAlign w:val="center"/>
          </w:tcPr>
          <w:p w14:paraId="2973840F" w14:textId="0FD250B8" w:rsidR="00E70164" w:rsidRPr="00A918FF" w:rsidRDefault="00E70164" w:rsidP="009E4CF1">
            <w:pPr>
              <w:rPr>
                <w:rFonts w:ascii="Arial" w:hAnsi="Arial" w:cs="Arial"/>
                <w:color w:val="000000"/>
                <w:kern w:val="0"/>
                <w:szCs w:val="22"/>
                <w14:ligatures w14:val="none"/>
              </w:rPr>
            </w:pPr>
            <w:r w:rsidRPr="00A918FF">
              <w:rPr>
                <w:rFonts w:ascii="Arial" w:hAnsi="Arial" w:cs="Arial"/>
                <w:color w:val="000000"/>
                <w:kern w:val="0"/>
                <w:szCs w:val="22"/>
                <w14:ligatures w14:val="none"/>
              </w:rPr>
              <w:t>FePO</w:t>
            </w:r>
            <w:r w:rsidRPr="00A918FF">
              <w:rPr>
                <w:rFonts w:ascii="Arial" w:hAnsi="Arial" w:cs="Arial"/>
                <w:color w:val="000000"/>
                <w:kern w:val="0"/>
                <w:szCs w:val="22"/>
                <w:vertAlign w:val="subscript"/>
                <w14:ligatures w14:val="none"/>
              </w:rPr>
              <w:t>4</w:t>
            </w:r>
          </w:p>
        </w:tc>
        <w:tc>
          <w:tcPr>
            <w:tcW w:w="2520" w:type="dxa"/>
            <w:vAlign w:val="center"/>
          </w:tcPr>
          <w:p w14:paraId="4F9DEBDF" w14:textId="05F7BF2F" w:rsidR="00E70164" w:rsidRPr="00A918FF" w:rsidRDefault="00E70164" w:rsidP="009E4CF1">
            <w:pPr>
              <w:jc w:val="right"/>
              <w:rPr>
                <w:rFonts w:ascii="Arial" w:hAnsi="Arial" w:cs="Arial"/>
                <w:color w:val="000000"/>
                <w:kern w:val="0"/>
                <w:szCs w:val="22"/>
                <w14:ligatures w14:val="none"/>
              </w:rPr>
            </w:pPr>
            <w:r w:rsidRPr="00A918FF">
              <w:rPr>
                <w:rFonts w:ascii="Arial" w:hAnsi="Arial" w:cs="Arial"/>
                <w:color w:val="000000"/>
                <w:kern w:val="0"/>
                <w:szCs w:val="22"/>
                <w14:ligatures w14:val="none"/>
              </w:rPr>
              <w:t>-4</w:t>
            </w:r>
            <w:r w:rsidR="009E4CF1" w:rsidRPr="00A918FF">
              <w:rPr>
                <w:rFonts w:ascii="Arial" w:hAnsi="Arial" w:cs="Arial"/>
                <w:color w:val="000000"/>
                <w:kern w:val="0"/>
                <w:szCs w:val="22"/>
                <w14:ligatures w14:val="none"/>
              </w:rPr>
              <w:t>.</w:t>
            </w:r>
            <w:r w:rsidR="00D04A6D">
              <w:rPr>
                <w:rFonts w:ascii="Arial" w:hAnsi="Arial" w:cs="Arial"/>
                <w:color w:val="000000"/>
                <w:kern w:val="0"/>
                <w:szCs w:val="22"/>
                <w14:ligatures w14:val="none"/>
              </w:rPr>
              <w:t>22</w:t>
            </w:r>
            <w:r w:rsidR="009E4CF1" w:rsidRPr="00A918FF">
              <w:rPr>
                <w:rFonts w:ascii="Arial" w:hAnsi="Arial" w:cs="Arial"/>
                <w:color w:val="000000"/>
                <w:kern w:val="0"/>
                <w:szCs w:val="22"/>
                <w14:ligatures w14:val="none"/>
              </w:rPr>
              <w:t>E6</w:t>
            </w:r>
          </w:p>
        </w:tc>
      </w:tr>
      <w:tr w:rsidR="009635D3" w:rsidRPr="00A918FF" w14:paraId="67718CB4" w14:textId="77777777" w:rsidTr="00AC46C4">
        <w:tc>
          <w:tcPr>
            <w:tcW w:w="3510" w:type="dxa"/>
            <w:vAlign w:val="center"/>
          </w:tcPr>
          <w:p w14:paraId="176C18F9" w14:textId="77777777" w:rsidR="009635D3" w:rsidRPr="00A918FF" w:rsidRDefault="009635D3" w:rsidP="009E4CF1">
            <w:pPr>
              <w:rPr>
                <w:rFonts w:ascii="Arial" w:hAnsi="Arial" w:cs="Arial"/>
                <w:color w:val="000000"/>
                <w:kern w:val="0"/>
                <w:szCs w:val="22"/>
                <w14:ligatures w14:val="none"/>
              </w:rPr>
            </w:pPr>
            <w:r w:rsidRPr="00A918FF">
              <w:rPr>
                <w:rFonts w:ascii="Arial" w:hAnsi="Arial" w:cs="Arial"/>
                <w:color w:val="000000"/>
                <w:kern w:val="0"/>
                <w:szCs w:val="22"/>
                <w14:ligatures w14:val="none"/>
              </w:rPr>
              <w:t>total</w:t>
            </w:r>
          </w:p>
        </w:tc>
        <w:tc>
          <w:tcPr>
            <w:tcW w:w="2520" w:type="dxa"/>
            <w:vAlign w:val="center"/>
          </w:tcPr>
          <w:p w14:paraId="05CB8A50" w14:textId="02D27C21" w:rsidR="009635D3" w:rsidRPr="00A918FF" w:rsidRDefault="000D46DC" w:rsidP="009E4CF1">
            <w:pPr>
              <w:jc w:val="right"/>
              <w:rPr>
                <w:rFonts w:ascii="Arial" w:hAnsi="Arial" w:cs="Arial"/>
                <w:color w:val="000000"/>
                <w:kern w:val="0"/>
                <w:szCs w:val="22"/>
                <w14:ligatures w14:val="none"/>
              </w:rPr>
            </w:pPr>
            <w:r w:rsidRPr="00A918FF">
              <w:rPr>
                <w:rFonts w:ascii="Arial" w:hAnsi="Arial" w:cs="Arial"/>
                <w:color w:val="000000"/>
                <w:kern w:val="0"/>
                <w:szCs w:val="22"/>
                <w14:ligatures w14:val="none"/>
              </w:rPr>
              <w:t>-7</w:t>
            </w:r>
            <w:r w:rsidR="009E4CF1" w:rsidRPr="00A918FF">
              <w:rPr>
                <w:rFonts w:ascii="Arial" w:hAnsi="Arial" w:cs="Arial"/>
                <w:color w:val="000000"/>
                <w:kern w:val="0"/>
                <w:szCs w:val="22"/>
                <w14:ligatures w14:val="none"/>
              </w:rPr>
              <w:t>.</w:t>
            </w:r>
            <w:r w:rsidR="00D04A6D">
              <w:rPr>
                <w:rFonts w:ascii="Arial" w:hAnsi="Arial" w:cs="Arial"/>
                <w:color w:val="000000"/>
                <w:kern w:val="0"/>
                <w:szCs w:val="22"/>
                <w14:ligatures w14:val="none"/>
              </w:rPr>
              <w:t>16</w:t>
            </w:r>
            <w:r w:rsidR="009E4CF1" w:rsidRPr="00A918FF">
              <w:rPr>
                <w:rFonts w:ascii="Arial" w:hAnsi="Arial" w:cs="Arial"/>
                <w:color w:val="000000"/>
                <w:kern w:val="0"/>
                <w:szCs w:val="22"/>
                <w14:ligatures w14:val="none"/>
              </w:rPr>
              <w:t>E6</w:t>
            </w:r>
          </w:p>
        </w:tc>
      </w:tr>
    </w:tbl>
    <w:p w14:paraId="2C7752C3" w14:textId="77777777" w:rsidR="0099544E" w:rsidRPr="00A918FF" w:rsidRDefault="0099544E" w:rsidP="006501F0">
      <w:pPr>
        <w:spacing w:after="0" w:line="240" w:lineRule="auto"/>
        <w:jc w:val="both"/>
        <w:rPr>
          <w:rFonts w:ascii="Arial" w:hAnsi="Arial" w:cs="Arial"/>
          <w:color w:val="000000"/>
          <w:kern w:val="0"/>
          <w:szCs w:val="22"/>
          <w14:ligatures w14:val="none"/>
        </w:rPr>
      </w:pPr>
    </w:p>
    <w:p w14:paraId="5CCC325D" w14:textId="06439CF3" w:rsidR="00AC46C4" w:rsidRPr="00A918FF" w:rsidRDefault="00AC46C4" w:rsidP="00AC46C4">
      <w:pPr>
        <w:spacing w:after="0" w:line="240" w:lineRule="auto"/>
        <w:jc w:val="both"/>
        <w:rPr>
          <w:rFonts w:ascii="Arial" w:hAnsi="Arial" w:cs="Arial"/>
          <w:color w:val="000000"/>
          <w:kern w:val="0"/>
          <w:szCs w:val="22"/>
          <w14:ligatures w14:val="none"/>
        </w:rPr>
      </w:pPr>
      <w:r w:rsidRPr="00A918FF">
        <w:rPr>
          <w:rFonts w:ascii="Arial" w:hAnsi="Arial" w:cs="Arial"/>
          <w:b/>
          <w:bCs/>
          <w:color w:val="000000"/>
          <w:kern w:val="0"/>
          <w:szCs w:val="22"/>
          <w14:ligatures w14:val="none"/>
        </w:rPr>
        <w:t>Table S1</w:t>
      </w:r>
      <w:r w:rsidR="00BF571E">
        <w:rPr>
          <w:rFonts w:ascii="Arial" w:hAnsi="Arial" w:cs="Arial"/>
          <w:b/>
          <w:bCs/>
          <w:color w:val="000000"/>
          <w:kern w:val="0"/>
          <w:szCs w:val="22"/>
          <w14:ligatures w14:val="none"/>
        </w:rPr>
        <w:t>5</w:t>
      </w:r>
      <w:r w:rsidRPr="00A918FF">
        <w:rPr>
          <w:rFonts w:ascii="Arial" w:hAnsi="Arial" w:cs="Arial"/>
          <w:b/>
          <w:bCs/>
          <w:color w:val="000000"/>
          <w:kern w:val="0"/>
          <w:szCs w:val="22"/>
          <w14:ligatures w14:val="none"/>
        </w:rPr>
        <w:t>.</w:t>
      </w:r>
      <w:r w:rsidRPr="00A918FF">
        <w:rPr>
          <w:rFonts w:ascii="Arial" w:hAnsi="Arial" w:cs="Arial"/>
          <w:color w:val="000000"/>
          <w:kern w:val="0"/>
          <w:szCs w:val="22"/>
          <w14:ligatures w14:val="none"/>
        </w:rPr>
        <w:t xml:space="preserve"> Breakdown of utility carbon intensity (CI) for each unit in the system. </w:t>
      </w:r>
      <w:r w:rsidR="00BF571E" w:rsidRPr="00A918FF">
        <w:rPr>
          <w:rFonts w:ascii="Arial" w:hAnsi="Arial" w:cs="Arial"/>
          <w:color w:val="000000"/>
          <w:kern w:val="0"/>
          <w:szCs w:val="22"/>
          <w14:ligatures w14:val="none"/>
        </w:rPr>
        <w:t>Median results</w:t>
      </w:r>
      <w:r w:rsidR="00BF571E">
        <w:rPr>
          <w:rFonts w:ascii="Arial" w:hAnsi="Arial" w:cs="Arial"/>
          <w:color w:val="000000"/>
          <w:kern w:val="0"/>
          <w:szCs w:val="22"/>
          <w14:ligatures w14:val="none"/>
        </w:rPr>
        <w:t xml:space="preserve"> from</w:t>
      </w:r>
      <w:r w:rsidR="00BF571E" w:rsidRPr="00A918FF">
        <w:rPr>
          <w:rFonts w:ascii="Arial" w:hAnsi="Arial" w:cs="Arial"/>
          <w:color w:val="000000"/>
          <w:kern w:val="0"/>
          <w:szCs w:val="22"/>
          <w14:ligatures w14:val="none"/>
        </w:rPr>
        <w:t xml:space="preserve"> Monte Carlo simulations are reported.</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240"/>
        <w:gridCol w:w="2160"/>
      </w:tblGrid>
      <w:tr w:rsidR="00AC46C4" w:rsidRPr="00A918FF" w14:paraId="2F209736" w14:textId="77777777" w:rsidTr="00D858B1">
        <w:tc>
          <w:tcPr>
            <w:tcW w:w="3240" w:type="dxa"/>
            <w:vAlign w:val="center"/>
          </w:tcPr>
          <w:p w14:paraId="20B4FECA" w14:textId="77777777" w:rsidR="00AC46C4" w:rsidRPr="00A918FF" w:rsidRDefault="00AC46C4" w:rsidP="00D858B1">
            <w:pPr>
              <w:jc w:val="center"/>
              <w:rPr>
                <w:rFonts w:ascii="Arial" w:hAnsi="Arial" w:cs="Arial"/>
                <w:b/>
                <w:bCs/>
                <w:color w:val="000000"/>
                <w:kern w:val="0"/>
                <w:szCs w:val="22"/>
                <w14:ligatures w14:val="none"/>
              </w:rPr>
            </w:pPr>
            <w:r w:rsidRPr="00A918FF">
              <w:rPr>
                <w:rFonts w:ascii="Arial" w:hAnsi="Arial" w:cs="Arial"/>
                <w:b/>
                <w:bCs/>
                <w:color w:val="000000"/>
                <w:kern w:val="0"/>
                <w:szCs w:val="22"/>
                <w14:ligatures w14:val="none"/>
              </w:rPr>
              <w:t>unit</w:t>
            </w:r>
          </w:p>
        </w:tc>
        <w:tc>
          <w:tcPr>
            <w:tcW w:w="2160" w:type="dxa"/>
            <w:vAlign w:val="center"/>
          </w:tcPr>
          <w:p w14:paraId="5A9F5F87" w14:textId="77777777" w:rsidR="00AC46C4" w:rsidRPr="00A918FF" w:rsidRDefault="00AC46C4" w:rsidP="00D858B1">
            <w:pPr>
              <w:jc w:val="center"/>
              <w:rPr>
                <w:rFonts w:ascii="Arial" w:hAnsi="Arial" w:cs="Arial"/>
                <w:color w:val="000000"/>
                <w:kern w:val="0"/>
                <w:szCs w:val="22"/>
                <w14:ligatures w14:val="none"/>
              </w:rPr>
            </w:pPr>
            <w:r w:rsidRPr="00A918FF">
              <w:rPr>
                <w:rFonts w:ascii="Arial" w:hAnsi="Arial" w:cs="Arial"/>
                <w:b/>
                <w:bCs/>
                <w:color w:val="000000"/>
                <w:kern w:val="0"/>
                <w:szCs w:val="22"/>
                <w14:ligatures w14:val="none"/>
              </w:rPr>
              <w:t>utility CI</w:t>
            </w:r>
            <w:r w:rsidRPr="00A918FF">
              <w:rPr>
                <w:rFonts w:ascii="Arial" w:hAnsi="Arial" w:cs="Arial"/>
                <w:color w:val="000000"/>
                <w:kern w:val="0"/>
                <w:szCs w:val="22"/>
                <w14:ligatures w14:val="none"/>
              </w:rPr>
              <w:t xml:space="preserve"> [kg CO</w:t>
            </w:r>
            <w:r w:rsidRPr="00A918FF">
              <w:rPr>
                <w:rFonts w:ascii="Arial" w:hAnsi="Arial" w:cs="Arial"/>
                <w:color w:val="000000"/>
                <w:kern w:val="0"/>
                <w:szCs w:val="22"/>
                <w:vertAlign w:val="subscript"/>
                <w14:ligatures w14:val="none"/>
              </w:rPr>
              <w:t>2</w:t>
            </w:r>
            <w:r w:rsidRPr="00A918FF">
              <w:rPr>
                <w:rFonts w:ascii="Arial" w:hAnsi="Arial" w:cs="Arial"/>
                <w:color w:val="000000"/>
                <w:kern w:val="0"/>
                <w:szCs w:val="22"/>
                <w14:ligatures w14:val="none"/>
              </w:rPr>
              <w:t>e]</w:t>
            </w:r>
          </w:p>
        </w:tc>
      </w:tr>
      <w:tr w:rsidR="00AC46C4" w:rsidRPr="00A918FF" w14:paraId="620FF130" w14:textId="77777777" w:rsidTr="00D858B1">
        <w:tc>
          <w:tcPr>
            <w:tcW w:w="3240" w:type="dxa"/>
            <w:vAlign w:val="center"/>
          </w:tcPr>
          <w:p w14:paraId="1055ABF1" w14:textId="77777777" w:rsidR="00AC46C4" w:rsidRPr="00A918FF" w:rsidRDefault="00AC46C4" w:rsidP="00D858B1">
            <w:pPr>
              <w:rPr>
                <w:rFonts w:ascii="Arial" w:hAnsi="Arial" w:cs="Arial"/>
                <w:color w:val="000000"/>
                <w:kern w:val="0"/>
                <w:szCs w:val="22"/>
                <w14:ligatures w14:val="none"/>
              </w:rPr>
            </w:pPr>
            <w:r w:rsidRPr="00A918FF">
              <w:rPr>
                <w:rFonts w:ascii="Arial" w:hAnsi="Arial" w:cs="Arial"/>
                <w:color w:val="000000"/>
                <w:kern w:val="0"/>
                <w:szCs w:val="22"/>
                <w14:ligatures w14:val="none"/>
              </w:rPr>
              <w:t>acidogenic fermentation</w:t>
            </w:r>
          </w:p>
        </w:tc>
        <w:tc>
          <w:tcPr>
            <w:tcW w:w="2160" w:type="dxa"/>
            <w:vAlign w:val="center"/>
          </w:tcPr>
          <w:p w14:paraId="41B1EE4E" w14:textId="40014EE0" w:rsidR="00AC46C4" w:rsidRPr="00A918FF" w:rsidRDefault="00AC46C4" w:rsidP="00D858B1">
            <w:pPr>
              <w:jc w:val="right"/>
              <w:rPr>
                <w:rFonts w:ascii="Arial" w:hAnsi="Arial" w:cs="Arial"/>
                <w:color w:val="000000"/>
                <w:kern w:val="0"/>
                <w:szCs w:val="22"/>
                <w14:ligatures w14:val="none"/>
              </w:rPr>
            </w:pPr>
            <w:r w:rsidRPr="00A918FF">
              <w:rPr>
                <w:rFonts w:ascii="Arial" w:hAnsi="Arial" w:cs="Arial"/>
                <w:color w:val="000000"/>
                <w:kern w:val="0"/>
                <w:szCs w:val="22"/>
                <w14:ligatures w14:val="none"/>
              </w:rPr>
              <w:t>1.</w:t>
            </w:r>
            <w:r w:rsidR="00D04A6D">
              <w:rPr>
                <w:rFonts w:ascii="Arial" w:hAnsi="Arial" w:cs="Arial"/>
                <w:color w:val="000000"/>
                <w:kern w:val="0"/>
                <w:szCs w:val="22"/>
                <w14:ligatures w14:val="none"/>
              </w:rPr>
              <w:t>39</w:t>
            </w:r>
            <w:r w:rsidRPr="00A918FF">
              <w:rPr>
                <w:rFonts w:ascii="Arial" w:hAnsi="Arial" w:cs="Arial"/>
                <w:color w:val="000000"/>
                <w:kern w:val="0"/>
                <w:szCs w:val="22"/>
                <w14:ligatures w14:val="none"/>
              </w:rPr>
              <w:t>E9</w:t>
            </w:r>
          </w:p>
        </w:tc>
      </w:tr>
      <w:tr w:rsidR="00AC46C4" w:rsidRPr="00A918FF" w14:paraId="6E18BBEC" w14:textId="77777777" w:rsidTr="00D858B1">
        <w:tc>
          <w:tcPr>
            <w:tcW w:w="3240" w:type="dxa"/>
            <w:vAlign w:val="center"/>
          </w:tcPr>
          <w:p w14:paraId="18A4A9E3" w14:textId="77777777" w:rsidR="00AC46C4" w:rsidRPr="00A918FF" w:rsidRDefault="00AC46C4" w:rsidP="00D858B1">
            <w:pPr>
              <w:rPr>
                <w:rFonts w:ascii="Arial" w:hAnsi="Arial" w:cs="Arial"/>
                <w:color w:val="000000"/>
                <w:kern w:val="0"/>
                <w:szCs w:val="22"/>
                <w14:ligatures w14:val="none"/>
              </w:rPr>
            </w:pPr>
            <w:r w:rsidRPr="00A918FF">
              <w:rPr>
                <w:rFonts w:ascii="Arial" w:hAnsi="Arial" w:cs="Arial"/>
                <w:color w:val="000000"/>
                <w:kern w:val="0"/>
                <w:szCs w:val="22"/>
                <w14:ligatures w14:val="none"/>
              </w:rPr>
              <w:t>selective precipitation</w:t>
            </w:r>
          </w:p>
        </w:tc>
        <w:tc>
          <w:tcPr>
            <w:tcW w:w="2160" w:type="dxa"/>
            <w:vAlign w:val="center"/>
          </w:tcPr>
          <w:p w14:paraId="00162F14" w14:textId="4A3EF7D5" w:rsidR="00AC46C4" w:rsidRPr="00A918FF" w:rsidRDefault="00AC46C4" w:rsidP="00D858B1">
            <w:pPr>
              <w:jc w:val="right"/>
              <w:rPr>
                <w:rFonts w:ascii="Arial" w:hAnsi="Arial" w:cs="Arial"/>
                <w:color w:val="000000"/>
                <w:kern w:val="0"/>
                <w:szCs w:val="22"/>
                <w14:ligatures w14:val="none"/>
              </w:rPr>
            </w:pPr>
            <w:r w:rsidRPr="00A918FF">
              <w:rPr>
                <w:rFonts w:ascii="Arial" w:hAnsi="Arial" w:cs="Arial"/>
                <w:color w:val="000000"/>
                <w:kern w:val="0"/>
                <w:szCs w:val="22"/>
                <w14:ligatures w14:val="none"/>
              </w:rPr>
              <w:t>3.9</w:t>
            </w:r>
            <w:r w:rsidR="00D04A6D">
              <w:rPr>
                <w:rFonts w:ascii="Arial" w:hAnsi="Arial" w:cs="Arial"/>
                <w:color w:val="000000"/>
                <w:kern w:val="0"/>
                <w:szCs w:val="22"/>
                <w14:ligatures w14:val="none"/>
              </w:rPr>
              <w:t>2</w:t>
            </w:r>
            <w:r w:rsidRPr="00A918FF">
              <w:rPr>
                <w:rFonts w:ascii="Arial" w:hAnsi="Arial" w:cs="Arial"/>
                <w:color w:val="000000"/>
                <w:kern w:val="0"/>
                <w:szCs w:val="22"/>
                <w14:ligatures w14:val="none"/>
              </w:rPr>
              <w:t>E8</w:t>
            </w:r>
          </w:p>
        </w:tc>
      </w:tr>
      <w:tr w:rsidR="00AC46C4" w:rsidRPr="00A918FF" w14:paraId="0CC08616" w14:textId="77777777" w:rsidTr="00D858B1">
        <w:tc>
          <w:tcPr>
            <w:tcW w:w="3240" w:type="dxa"/>
            <w:vAlign w:val="center"/>
          </w:tcPr>
          <w:p w14:paraId="45EE4CA3" w14:textId="77777777" w:rsidR="00AC46C4" w:rsidRPr="00A918FF" w:rsidRDefault="00AC46C4" w:rsidP="00D858B1">
            <w:pPr>
              <w:rPr>
                <w:rFonts w:ascii="Arial" w:hAnsi="Arial" w:cs="Arial"/>
                <w:color w:val="000000"/>
                <w:kern w:val="0"/>
                <w:szCs w:val="22"/>
                <w14:ligatures w14:val="none"/>
              </w:rPr>
            </w:pPr>
            <w:r w:rsidRPr="00A918FF">
              <w:rPr>
                <w:rFonts w:ascii="Arial" w:hAnsi="Arial" w:cs="Arial"/>
                <w:color w:val="000000"/>
                <w:kern w:val="0"/>
                <w:szCs w:val="22"/>
                <w14:ligatures w14:val="none"/>
              </w:rPr>
              <w:t>thermal treatment</w:t>
            </w:r>
          </w:p>
        </w:tc>
        <w:tc>
          <w:tcPr>
            <w:tcW w:w="2160" w:type="dxa"/>
            <w:vAlign w:val="center"/>
          </w:tcPr>
          <w:p w14:paraId="61FEF316" w14:textId="52472CBB" w:rsidR="00AC46C4" w:rsidRPr="00A918FF" w:rsidRDefault="00D04A6D" w:rsidP="00D858B1">
            <w:pPr>
              <w:jc w:val="right"/>
              <w:rPr>
                <w:rFonts w:ascii="Arial" w:hAnsi="Arial" w:cs="Arial"/>
                <w:color w:val="000000"/>
                <w:kern w:val="0"/>
                <w:szCs w:val="22"/>
                <w14:ligatures w14:val="none"/>
              </w:rPr>
            </w:pPr>
            <w:r>
              <w:rPr>
                <w:rFonts w:ascii="Arial" w:hAnsi="Arial" w:cs="Arial"/>
                <w:color w:val="000000"/>
                <w:kern w:val="0"/>
                <w:szCs w:val="22"/>
                <w14:ligatures w14:val="none"/>
              </w:rPr>
              <w:t>9</w:t>
            </w:r>
            <w:r w:rsidR="00AC46C4" w:rsidRPr="00A918FF">
              <w:rPr>
                <w:rFonts w:ascii="Arial" w:hAnsi="Arial" w:cs="Arial"/>
                <w:color w:val="000000"/>
                <w:kern w:val="0"/>
                <w:szCs w:val="22"/>
                <w14:ligatures w14:val="none"/>
              </w:rPr>
              <w:t>.</w:t>
            </w:r>
            <w:r>
              <w:rPr>
                <w:rFonts w:ascii="Arial" w:hAnsi="Arial" w:cs="Arial"/>
                <w:color w:val="000000"/>
                <w:kern w:val="0"/>
                <w:szCs w:val="22"/>
                <w14:ligatures w14:val="none"/>
              </w:rPr>
              <w:t>5</w:t>
            </w:r>
            <w:r w:rsidR="00AC46C4" w:rsidRPr="00A918FF">
              <w:rPr>
                <w:rFonts w:ascii="Arial" w:hAnsi="Arial" w:cs="Arial"/>
                <w:color w:val="000000"/>
                <w:kern w:val="0"/>
                <w:szCs w:val="22"/>
                <w14:ligatures w14:val="none"/>
              </w:rPr>
              <w:t>7E7</w:t>
            </w:r>
          </w:p>
        </w:tc>
      </w:tr>
      <w:tr w:rsidR="00AC46C4" w:rsidRPr="00A918FF" w14:paraId="71FA5817" w14:textId="77777777" w:rsidTr="00D858B1">
        <w:tc>
          <w:tcPr>
            <w:tcW w:w="3240" w:type="dxa"/>
            <w:vAlign w:val="center"/>
          </w:tcPr>
          <w:p w14:paraId="50E4AD78" w14:textId="77777777" w:rsidR="00AC46C4" w:rsidRPr="00A918FF" w:rsidRDefault="00AC46C4" w:rsidP="00D858B1">
            <w:pPr>
              <w:rPr>
                <w:rFonts w:ascii="Arial" w:hAnsi="Arial" w:cs="Arial"/>
                <w:color w:val="000000"/>
                <w:kern w:val="0"/>
                <w:szCs w:val="22"/>
                <w14:ligatures w14:val="none"/>
              </w:rPr>
            </w:pPr>
            <w:r w:rsidRPr="00A918FF">
              <w:rPr>
                <w:rFonts w:ascii="Arial" w:hAnsi="Arial" w:cs="Arial"/>
                <w:color w:val="000000"/>
                <w:kern w:val="0"/>
                <w:szCs w:val="22"/>
                <w14:ligatures w14:val="none"/>
              </w:rPr>
              <w:t>others (e.g., pump, centrifuge)</w:t>
            </w:r>
          </w:p>
        </w:tc>
        <w:tc>
          <w:tcPr>
            <w:tcW w:w="2160" w:type="dxa"/>
            <w:vAlign w:val="center"/>
          </w:tcPr>
          <w:p w14:paraId="6FDFA643" w14:textId="031F10BE" w:rsidR="00AC46C4" w:rsidRPr="00A918FF" w:rsidRDefault="00AC46C4" w:rsidP="00D858B1">
            <w:pPr>
              <w:jc w:val="right"/>
              <w:rPr>
                <w:rFonts w:ascii="Arial" w:hAnsi="Arial" w:cs="Arial"/>
                <w:color w:val="000000"/>
                <w:kern w:val="0"/>
                <w:szCs w:val="22"/>
                <w14:ligatures w14:val="none"/>
              </w:rPr>
            </w:pPr>
            <w:r w:rsidRPr="00A918FF">
              <w:rPr>
                <w:rFonts w:ascii="Arial" w:hAnsi="Arial" w:cs="Arial"/>
                <w:color w:val="000000"/>
                <w:kern w:val="0"/>
                <w:szCs w:val="22"/>
                <w14:ligatures w14:val="none"/>
              </w:rPr>
              <w:t>2.3</w:t>
            </w:r>
            <w:r w:rsidR="00D04A6D">
              <w:rPr>
                <w:rFonts w:ascii="Arial" w:hAnsi="Arial" w:cs="Arial"/>
                <w:color w:val="000000"/>
                <w:kern w:val="0"/>
                <w:szCs w:val="22"/>
                <w14:ligatures w14:val="none"/>
              </w:rPr>
              <w:t>5</w:t>
            </w:r>
            <w:r w:rsidRPr="00A918FF">
              <w:rPr>
                <w:rFonts w:ascii="Arial" w:hAnsi="Arial" w:cs="Arial"/>
                <w:color w:val="000000"/>
                <w:kern w:val="0"/>
                <w:szCs w:val="22"/>
                <w14:ligatures w14:val="none"/>
              </w:rPr>
              <w:t>E8</w:t>
            </w:r>
          </w:p>
        </w:tc>
      </w:tr>
      <w:tr w:rsidR="00AC46C4" w:rsidRPr="00A918FF" w14:paraId="7E4DF6DB" w14:textId="77777777" w:rsidTr="00D858B1">
        <w:tc>
          <w:tcPr>
            <w:tcW w:w="3240" w:type="dxa"/>
            <w:vAlign w:val="center"/>
          </w:tcPr>
          <w:p w14:paraId="2C125F05" w14:textId="77777777" w:rsidR="00AC46C4" w:rsidRPr="00A918FF" w:rsidRDefault="00AC46C4" w:rsidP="00D858B1">
            <w:pPr>
              <w:rPr>
                <w:rFonts w:ascii="Arial" w:hAnsi="Arial" w:cs="Arial"/>
                <w:color w:val="000000"/>
                <w:kern w:val="0"/>
                <w:szCs w:val="22"/>
                <w14:ligatures w14:val="none"/>
              </w:rPr>
            </w:pPr>
            <w:r w:rsidRPr="00A918FF">
              <w:rPr>
                <w:rFonts w:ascii="Arial" w:hAnsi="Arial" w:cs="Arial"/>
                <w:color w:val="000000"/>
                <w:kern w:val="0"/>
                <w:szCs w:val="22"/>
                <w14:ligatures w14:val="none"/>
              </w:rPr>
              <w:t>total</w:t>
            </w:r>
          </w:p>
        </w:tc>
        <w:tc>
          <w:tcPr>
            <w:tcW w:w="2160" w:type="dxa"/>
            <w:vAlign w:val="center"/>
          </w:tcPr>
          <w:p w14:paraId="57D4159C" w14:textId="57FDDBB3" w:rsidR="00AC46C4" w:rsidRPr="00A918FF" w:rsidRDefault="00AC46C4" w:rsidP="00D858B1">
            <w:pPr>
              <w:jc w:val="right"/>
              <w:rPr>
                <w:rFonts w:ascii="Arial" w:hAnsi="Arial" w:cs="Arial"/>
                <w:color w:val="000000"/>
                <w:kern w:val="0"/>
                <w:szCs w:val="22"/>
                <w14:ligatures w14:val="none"/>
              </w:rPr>
            </w:pPr>
            <w:r w:rsidRPr="00A918FF">
              <w:rPr>
                <w:rFonts w:ascii="Arial" w:hAnsi="Arial" w:cs="Arial"/>
                <w:color w:val="000000"/>
                <w:kern w:val="0"/>
                <w:szCs w:val="22"/>
                <w14:ligatures w14:val="none"/>
              </w:rPr>
              <w:t>2.</w:t>
            </w:r>
            <w:r w:rsidR="00D04A6D">
              <w:rPr>
                <w:rFonts w:ascii="Arial" w:hAnsi="Arial" w:cs="Arial"/>
                <w:color w:val="000000"/>
                <w:kern w:val="0"/>
                <w:szCs w:val="22"/>
                <w14:ligatures w14:val="none"/>
              </w:rPr>
              <w:t>12</w:t>
            </w:r>
            <w:r w:rsidRPr="00A918FF">
              <w:rPr>
                <w:rFonts w:ascii="Arial" w:hAnsi="Arial" w:cs="Arial"/>
                <w:color w:val="000000"/>
                <w:kern w:val="0"/>
                <w:szCs w:val="22"/>
                <w14:ligatures w14:val="none"/>
              </w:rPr>
              <w:t>E9</w:t>
            </w:r>
          </w:p>
        </w:tc>
      </w:tr>
    </w:tbl>
    <w:p w14:paraId="502A6575" w14:textId="77777777" w:rsidR="00AC46C4" w:rsidRPr="00A918FF" w:rsidRDefault="00AC46C4" w:rsidP="006501F0">
      <w:pPr>
        <w:spacing w:after="0" w:line="240" w:lineRule="auto"/>
        <w:jc w:val="both"/>
        <w:rPr>
          <w:rFonts w:ascii="Arial" w:hAnsi="Arial" w:cs="Arial"/>
          <w:color w:val="000000"/>
          <w:kern w:val="0"/>
          <w:szCs w:val="22"/>
          <w14:ligatures w14:val="none"/>
        </w:rPr>
      </w:pPr>
    </w:p>
    <w:p w14:paraId="3C79F4A8" w14:textId="00965705" w:rsidR="00AC46C4" w:rsidRPr="00A918FF" w:rsidRDefault="00AC46C4" w:rsidP="00AC46C4">
      <w:pPr>
        <w:spacing w:after="0" w:line="240" w:lineRule="auto"/>
        <w:jc w:val="both"/>
        <w:rPr>
          <w:rFonts w:ascii="Arial" w:hAnsi="Arial" w:cs="Arial"/>
          <w:color w:val="000000"/>
          <w:kern w:val="0"/>
          <w:szCs w:val="22"/>
          <w14:ligatures w14:val="none"/>
        </w:rPr>
      </w:pPr>
      <w:r w:rsidRPr="00A918FF">
        <w:rPr>
          <w:rFonts w:ascii="Arial" w:hAnsi="Arial" w:cs="Arial"/>
          <w:b/>
          <w:bCs/>
          <w:color w:val="000000"/>
          <w:kern w:val="0"/>
          <w:szCs w:val="22"/>
          <w14:ligatures w14:val="none"/>
        </w:rPr>
        <w:t>Table S1</w:t>
      </w:r>
      <w:r w:rsidR="00BF571E">
        <w:rPr>
          <w:rFonts w:ascii="Arial" w:hAnsi="Arial" w:cs="Arial"/>
          <w:b/>
          <w:bCs/>
          <w:color w:val="000000"/>
          <w:kern w:val="0"/>
          <w:szCs w:val="22"/>
          <w14:ligatures w14:val="none"/>
        </w:rPr>
        <w:t>6</w:t>
      </w:r>
      <w:r w:rsidRPr="00A918FF">
        <w:rPr>
          <w:rFonts w:ascii="Arial" w:hAnsi="Arial" w:cs="Arial"/>
          <w:b/>
          <w:bCs/>
          <w:color w:val="000000"/>
          <w:kern w:val="0"/>
          <w:szCs w:val="22"/>
          <w14:ligatures w14:val="none"/>
        </w:rPr>
        <w:t>.</w:t>
      </w:r>
      <w:r w:rsidRPr="00A918FF">
        <w:rPr>
          <w:rFonts w:ascii="Arial" w:hAnsi="Arial" w:cs="Arial"/>
          <w:color w:val="000000"/>
          <w:kern w:val="0"/>
          <w:szCs w:val="22"/>
          <w14:ligatures w14:val="none"/>
        </w:rPr>
        <w:t xml:space="preserve"> Breakdown of material carbon intensity (CI) for each stream in the system. </w:t>
      </w:r>
      <w:r w:rsidR="00BF571E" w:rsidRPr="00A918FF">
        <w:rPr>
          <w:rFonts w:ascii="Arial" w:hAnsi="Arial" w:cs="Arial"/>
          <w:color w:val="000000"/>
          <w:kern w:val="0"/>
          <w:szCs w:val="22"/>
          <w14:ligatures w14:val="none"/>
        </w:rPr>
        <w:t>Median results</w:t>
      </w:r>
      <w:r w:rsidR="00BF571E">
        <w:rPr>
          <w:rFonts w:ascii="Arial" w:hAnsi="Arial" w:cs="Arial"/>
          <w:color w:val="000000"/>
          <w:kern w:val="0"/>
          <w:szCs w:val="22"/>
          <w14:ligatures w14:val="none"/>
        </w:rPr>
        <w:t xml:space="preserve"> from</w:t>
      </w:r>
      <w:r w:rsidR="00BF571E" w:rsidRPr="00A918FF">
        <w:rPr>
          <w:rFonts w:ascii="Arial" w:hAnsi="Arial" w:cs="Arial"/>
          <w:color w:val="000000"/>
          <w:kern w:val="0"/>
          <w:szCs w:val="22"/>
          <w14:ligatures w14:val="none"/>
        </w:rPr>
        <w:t xml:space="preserve"> Monte Carlo simulations are reported.</w:t>
      </w:r>
      <w:r w:rsidRPr="00A918FF">
        <w:rPr>
          <w:rFonts w:ascii="Arial" w:hAnsi="Arial" w:cs="Arial"/>
          <w:color w:val="000000"/>
          <w:kern w:val="0"/>
          <w:szCs w:val="22"/>
          <w14:ligatures w14:val="none"/>
        </w:rPr>
        <w:t xml:space="preserve"> FePO</w:t>
      </w:r>
      <w:r w:rsidRPr="00A918FF">
        <w:rPr>
          <w:rFonts w:ascii="Arial" w:hAnsi="Arial" w:cs="Arial"/>
          <w:color w:val="000000"/>
          <w:kern w:val="0"/>
          <w:szCs w:val="22"/>
          <w:vertAlign w:val="subscript"/>
          <w14:ligatures w14:val="none"/>
        </w:rPr>
        <w:t>4</w:t>
      </w:r>
      <w:r w:rsidRPr="00A918FF">
        <w:rPr>
          <w:rFonts w:ascii="Arial" w:hAnsi="Arial" w:cs="Arial"/>
          <w:color w:val="000000"/>
          <w:kern w:val="0"/>
          <w:szCs w:val="22"/>
          <w14:ligatures w14:val="none"/>
        </w:rPr>
        <w:t xml:space="preserve"> need to be excluded when evaluating the sludge management perspective, whereas the avoided management of </w:t>
      </w:r>
      <w:r w:rsidRPr="00A918FF">
        <w:rPr>
          <w:rFonts w:ascii="Arial" w:hAnsi="Arial" w:cs="Arial"/>
          <w:szCs w:val="22"/>
        </w:rPr>
        <w:t>Fe-enhanced primary sedimentation sludge</w:t>
      </w:r>
      <w:r w:rsidRPr="00A918FF">
        <w:rPr>
          <w:rFonts w:ascii="Arial" w:hAnsi="Arial" w:cs="Arial"/>
          <w:color w:val="000000"/>
          <w:kern w:val="0"/>
          <w:szCs w:val="22"/>
          <w14:ligatures w14:val="none"/>
        </w:rPr>
        <w:t xml:space="preserve"> (Fe-CEPS</w:t>
      </w:r>
      <w:r w:rsidR="00A40281" w:rsidRPr="00A918FF">
        <w:rPr>
          <w:rFonts w:ascii="Arial" w:hAnsi="Arial" w:cs="Arial"/>
          <w:color w:val="000000"/>
          <w:kern w:val="0"/>
          <w:szCs w:val="22"/>
          <w14:ligatures w14:val="none"/>
        </w:rPr>
        <w:t>; assuming a baseline value of 1</w:t>
      </w:r>
      <w:r w:rsidR="00962B15">
        <w:rPr>
          <w:rFonts w:ascii="Arial" w:hAnsi="Arial" w:cs="Arial"/>
          <w:color w:val="000000"/>
          <w:kern w:val="0"/>
          <w:szCs w:val="22"/>
          <w14:ligatures w14:val="none"/>
        </w:rPr>
        <w:t>0</w:t>
      </w:r>
      <w:r w:rsidR="00A40281" w:rsidRPr="00A918FF">
        <w:rPr>
          <w:rFonts w:ascii="Arial" w:hAnsi="Arial" w:cs="Arial"/>
          <w:color w:val="000000"/>
          <w:kern w:val="0"/>
          <w:szCs w:val="22"/>
          <w14:ligatures w14:val="none"/>
        </w:rPr>
        <w:t>00 kg CO</w:t>
      </w:r>
      <w:r w:rsidR="00A40281" w:rsidRPr="00A918FF">
        <w:rPr>
          <w:rFonts w:ascii="Arial" w:hAnsi="Arial" w:cs="Arial"/>
          <w:color w:val="000000"/>
          <w:kern w:val="0"/>
          <w:szCs w:val="22"/>
          <w:vertAlign w:val="subscript"/>
          <w14:ligatures w14:val="none"/>
        </w:rPr>
        <w:t>2</w:t>
      </w:r>
      <w:r w:rsidR="00A40281" w:rsidRPr="00A918FF">
        <w:rPr>
          <w:rFonts w:ascii="Arial" w:hAnsi="Arial" w:cs="Arial"/>
          <w:color w:val="000000"/>
          <w:kern w:val="0"/>
          <w:szCs w:val="22"/>
          <w14:ligatures w14:val="none"/>
        </w:rPr>
        <w:t>e·dry tonne</w:t>
      </w:r>
      <w:r w:rsidR="00A40281" w:rsidRPr="00A918FF">
        <w:rPr>
          <w:rFonts w:ascii="Arial" w:hAnsi="Arial" w:cs="Arial"/>
          <w:color w:val="000000"/>
          <w:kern w:val="0"/>
          <w:szCs w:val="22"/>
          <w:vertAlign w:val="superscript"/>
          <w14:ligatures w14:val="none"/>
        </w:rPr>
        <w:t>-1</w:t>
      </w:r>
      <w:r w:rsidRPr="00A918FF">
        <w:rPr>
          <w:rFonts w:ascii="Arial" w:hAnsi="Arial" w:cs="Arial"/>
          <w:color w:val="000000"/>
          <w:kern w:val="0"/>
          <w:szCs w:val="22"/>
          <w14:ligatures w14:val="none"/>
        </w:rPr>
        <w:t>) need to be excluded when evaluating the FePO</w:t>
      </w:r>
      <w:r w:rsidRPr="00A918FF">
        <w:rPr>
          <w:rFonts w:ascii="Arial" w:hAnsi="Arial" w:cs="Arial"/>
          <w:color w:val="000000"/>
          <w:kern w:val="0"/>
          <w:szCs w:val="22"/>
          <w:vertAlign w:val="subscript"/>
          <w14:ligatures w14:val="none"/>
        </w:rPr>
        <w:t>4</w:t>
      </w:r>
      <w:r w:rsidRPr="00A918FF">
        <w:rPr>
          <w:rFonts w:ascii="Arial" w:hAnsi="Arial" w:cs="Arial"/>
          <w:color w:val="000000"/>
          <w:kern w:val="0"/>
          <w:szCs w:val="22"/>
          <w14:ligatures w14:val="none"/>
        </w:rPr>
        <w:t xml:space="preserve"> production perspective.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145"/>
        <w:gridCol w:w="2430"/>
      </w:tblGrid>
      <w:tr w:rsidR="009635D3" w:rsidRPr="00A918FF" w14:paraId="1F1C8FD8" w14:textId="77777777" w:rsidTr="009E4CF1">
        <w:tc>
          <w:tcPr>
            <w:tcW w:w="3145" w:type="dxa"/>
            <w:vAlign w:val="center"/>
          </w:tcPr>
          <w:p w14:paraId="38E80146" w14:textId="77777777" w:rsidR="009635D3" w:rsidRPr="00A918FF" w:rsidRDefault="009635D3" w:rsidP="009E4CF1">
            <w:pPr>
              <w:jc w:val="center"/>
              <w:rPr>
                <w:rFonts w:ascii="Arial" w:hAnsi="Arial" w:cs="Arial"/>
                <w:b/>
                <w:bCs/>
                <w:color w:val="000000"/>
                <w:kern w:val="0"/>
                <w:szCs w:val="22"/>
                <w14:ligatures w14:val="none"/>
              </w:rPr>
            </w:pPr>
            <w:r w:rsidRPr="00A918FF">
              <w:rPr>
                <w:rFonts w:ascii="Arial" w:hAnsi="Arial" w:cs="Arial"/>
                <w:b/>
                <w:bCs/>
                <w:color w:val="000000"/>
                <w:kern w:val="0"/>
                <w:szCs w:val="22"/>
                <w14:ligatures w14:val="none"/>
              </w:rPr>
              <w:t>stream</w:t>
            </w:r>
          </w:p>
        </w:tc>
        <w:tc>
          <w:tcPr>
            <w:tcW w:w="2430" w:type="dxa"/>
            <w:vAlign w:val="center"/>
          </w:tcPr>
          <w:p w14:paraId="3785B279" w14:textId="55DDC41F" w:rsidR="009635D3" w:rsidRPr="00A918FF" w:rsidRDefault="009635D3" w:rsidP="009E4CF1">
            <w:pPr>
              <w:jc w:val="center"/>
              <w:rPr>
                <w:rFonts w:ascii="Arial" w:hAnsi="Arial" w:cs="Arial"/>
                <w:color w:val="000000"/>
                <w:kern w:val="0"/>
                <w:szCs w:val="22"/>
                <w14:ligatures w14:val="none"/>
              </w:rPr>
            </w:pPr>
            <w:r w:rsidRPr="00A918FF">
              <w:rPr>
                <w:rFonts w:ascii="Arial" w:hAnsi="Arial" w:cs="Arial"/>
                <w:b/>
                <w:bCs/>
                <w:color w:val="000000"/>
                <w:kern w:val="0"/>
                <w:szCs w:val="22"/>
                <w14:ligatures w14:val="none"/>
              </w:rPr>
              <w:t>material CI</w:t>
            </w:r>
            <w:r w:rsidRPr="00A918FF">
              <w:rPr>
                <w:rFonts w:ascii="Arial" w:hAnsi="Arial" w:cs="Arial"/>
                <w:color w:val="000000"/>
                <w:kern w:val="0"/>
                <w:szCs w:val="22"/>
                <w14:ligatures w14:val="none"/>
              </w:rPr>
              <w:t xml:space="preserve"> [kg CO</w:t>
            </w:r>
            <w:r w:rsidRPr="00A918FF">
              <w:rPr>
                <w:rFonts w:ascii="Arial" w:hAnsi="Arial" w:cs="Arial"/>
                <w:color w:val="000000"/>
                <w:kern w:val="0"/>
                <w:szCs w:val="22"/>
                <w:vertAlign w:val="subscript"/>
                <w14:ligatures w14:val="none"/>
              </w:rPr>
              <w:t>2</w:t>
            </w:r>
            <w:r w:rsidRPr="00A918FF">
              <w:rPr>
                <w:rFonts w:ascii="Arial" w:hAnsi="Arial" w:cs="Arial"/>
                <w:color w:val="000000"/>
                <w:kern w:val="0"/>
                <w:szCs w:val="22"/>
                <w14:ligatures w14:val="none"/>
              </w:rPr>
              <w:t>e]</w:t>
            </w:r>
          </w:p>
        </w:tc>
      </w:tr>
      <w:tr w:rsidR="00E70164" w:rsidRPr="00A918FF" w14:paraId="44100D2D" w14:textId="77777777" w:rsidTr="009E4CF1">
        <w:tc>
          <w:tcPr>
            <w:tcW w:w="3145" w:type="dxa"/>
            <w:vAlign w:val="center"/>
          </w:tcPr>
          <w:p w14:paraId="25C71AAD" w14:textId="25B77D3E" w:rsidR="00E70164" w:rsidRPr="00A918FF" w:rsidRDefault="00E70164" w:rsidP="009E4CF1">
            <w:pPr>
              <w:rPr>
                <w:rFonts w:ascii="Arial" w:hAnsi="Arial" w:cs="Arial"/>
                <w:color w:val="000000"/>
                <w:kern w:val="0"/>
                <w:szCs w:val="22"/>
                <w14:ligatures w14:val="none"/>
              </w:rPr>
            </w:pPr>
            <w:r w:rsidRPr="00A918FF">
              <w:rPr>
                <w:rFonts w:ascii="Arial" w:hAnsi="Arial" w:cs="Arial"/>
                <w:color w:val="000000"/>
                <w:kern w:val="0"/>
                <w:szCs w:val="22"/>
                <w14:ligatures w14:val="none"/>
              </w:rPr>
              <w:t>Fe-CEPS</w:t>
            </w:r>
          </w:p>
        </w:tc>
        <w:tc>
          <w:tcPr>
            <w:tcW w:w="2430" w:type="dxa"/>
            <w:vAlign w:val="center"/>
          </w:tcPr>
          <w:p w14:paraId="62572414" w14:textId="7A557AC3" w:rsidR="00E70164" w:rsidRPr="00A918FF" w:rsidRDefault="00E70164" w:rsidP="009E4CF1">
            <w:pPr>
              <w:jc w:val="right"/>
              <w:rPr>
                <w:rFonts w:ascii="Arial" w:hAnsi="Arial" w:cs="Arial"/>
                <w:color w:val="000000"/>
                <w:kern w:val="0"/>
                <w:szCs w:val="22"/>
                <w14:ligatures w14:val="none"/>
              </w:rPr>
            </w:pPr>
            <w:r w:rsidRPr="00A918FF">
              <w:rPr>
                <w:rFonts w:ascii="Arial" w:hAnsi="Arial" w:cs="Arial"/>
                <w:color w:val="000000"/>
                <w:kern w:val="0"/>
                <w:szCs w:val="22"/>
                <w14:ligatures w14:val="none"/>
              </w:rPr>
              <w:t>-1</w:t>
            </w:r>
            <w:r w:rsidR="009E4CF1" w:rsidRPr="00A918FF">
              <w:rPr>
                <w:rFonts w:ascii="Arial" w:hAnsi="Arial" w:cs="Arial"/>
                <w:color w:val="000000"/>
                <w:kern w:val="0"/>
                <w:szCs w:val="22"/>
                <w14:ligatures w14:val="none"/>
              </w:rPr>
              <w:t>.</w:t>
            </w:r>
            <w:r w:rsidR="00D04A6D">
              <w:rPr>
                <w:rFonts w:ascii="Arial" w:hAnsi="Arial" w:cs="Arial"/>
                <w:color w:val="000000"/>
                <w:kern w:val="0"/>
                <w:szCs w:val="22"/>
                <w14:ligatures w14:val="none"/>
              </w:rPr>
              <w:t>10</w:t>
            </w:r>
            <w:r w:rsidR="009E4CF1" w:rsidRPr="00A918FF">
              <w:rPr>
                <w:rFonts w:ascii="Arial" w:hAnsi="Arial" w:cs="Arial"/>
                <w:color w:val="000000"/>
                <w:kern w:val="0"/>
                <w:szCs w:val="22"/>
                <w14:ligatures w14:val="none"/>
              </w:rPr>
              <w:t>E9</w:t>
            </w:r>
          </w:p>
        </w:tc>
      </w:tr>
      <w:tr w:rsidR="00E70164" w:rsidRPr="00A918FF" w14:paraId="50910BE9" w14:textId="77777777" w:rsidTr="009E4CF1">
        <w:tc>
          <w:tcPr>
            <w:tcW w:w="3145" w:type="dxa"/>
            <w:vAlign w:val="center"/>
          </w:tcPr>
          <w:p w14:paraId="36D63F21" w14:textId="0B4C73D1" w:rsidR="00E70164" w:rsidRPr="00A918FF" w:rsidRDefault="00E70164" w:rsidP="009E4CF1">
            <w:pPr>
              <w:rPr>
                <w:rFonts w:ascii="Arial" w:hAnsi="Arial" w:cs="Arial"/>
                <w:color w:val="000000"/>
                <w:kern w:val="0"/>
                <w:szCs w:val="22"/>
                <w14:ligatures w14:val="none"/>
              </w:rPr>
            </w:pPr>
            <w:r w:rsidRPr="00A918FF">
              <w:rPr>
                <w:rFonts w:ascii="Arial" w:hAnsi="Arial" w:cs="Arial"/>
                <w:color w:val="000000"/>
                <w:kern w:val="0"/>
                <w:szCs w:val="22"/>
                <w14:ligatures w14:val="none"/>
              </w:rPr>
              <w:t>fermentation residue</w:t>
            </w:r>
          </w:p>
        </w:tc>
        <w:tc>
          <w:tcPr>
            <w:tcW w:w="2430" w:type="dxa"/>
            <w:vAlign w:val="center"/>
          </w:tcPr>
          <w:p w14:paraId="5440AF47" w14:textId="46A53774" w:rsidR="00E70164" w:rsidRPr="00A918FF" w:rsidRDefault="00E70164" w:rsidP="009E4CF1">
            <w:pPr>
              <w:jc w:val="right"/>
              <w:rPr>
                <w:rFonts w:ascii="Arial" w:hAnsi="Arial" w:cs="Arial"/>
                <w:color w:val="000000"/>
                <w:kern w:val="0"/>
                <w:szCs w:val="22"/>
                <w14:ligatures w14:val="none"/>
              </w:rPr>
            </w:pPr>
            <w:r w:rsidRPr="00A918FF">
              <w:rPr>
                <w:rFonts w:ascii="Arial" w:hAnsi="Arial" w:cs="Arial"/>
                <w:color w:val="000000"/>
                <w:kern w:val="0"/>
                <w:szCs w:val="22"/>
                <w14:ligatures w14:val="none"/>
              </w:rPr>
              <w:t>2</w:t>
            </w:r>
            <w:r w:rsidR="009E4CF1" w:rsidRPr="00A918FF">
              <w:rPr>
                <w:rFonts w:ascii="Arial" w:hAnsi="Arial" w:cs="Arial"/>
                <w:color w:val="000000"/>
                <w:kern w:val="0"/>
                <w:szCs w:val="22"/>
                <w14:ligatures w14:val="none"/>
              </w:rPr>
              <w:t>.</w:t>
            </w:r>
            <w:r w:rsidR="00D04A6D">
              <w:rPr>
                <w:rFonts w:ascii="Arial" w:hAnsi="Arial" w:cs="Arial"/>
                <w:color w:val="000000"/>
                <w:kern w:val="0"/>
                <w:szCs w:val="22"/>
                <w14:ligatures w14:val="none"/>
              </w:rPr>
              <w:t>29</w:t>
            </w:r>
            <w:r w:rsidR="009E4CF1" w:rsidRPr="00A918FF">
              <w:rPr>
                <w:rFonts w:ascii="Arial" w:hAnsi="Arial" w:cs="Arial"/>
                <w:color w:val="000000"/>
                <w:kern w:val="0"/>
                <w:szCs w:val="22"/>
                <w14:ligatures w14:val="none"/>
              </w:rPr>
              <w:t>E7</w:t>
            </w:r>
          </w:p>
        </w:tc>
      </w:tr>
      <w:tr w:rsidR="00E70164" w:rsidRPr="00A918FF" w14:paraId="3BBF61FE" w14:textId="77777777" w:rsidTr="009E4CF1">
        <w:tc>
          <w:tcPr>
            <w:tcW w:w="3145" w:type="dxa"/>
            <w:vAlign w:val="center"/>
          </w:tcPr>
          <w:p w14:paraId="6782D0AB" w14:textId="0F03C68F" w:rsidR="00E70164" w:rsidRPr="00A918FF" w:rsidRDefault="00E70164" w:rsidP="009E4CF1">
            <w:pPr>
              <w:rPr>
                <w:rFonts w:ascii="Arial" w:hAnsi="Arial" w:cs="Arial"/>
                <w:color w:val="000000"/>
                <w:kern w:val="0"/>
                <w:szCs w:val="22"/>
                <w14:ligatures w14:val="none"/>
              </w:rPr>
            </w:pPr>
            <w:r w:rsidRPr="00A918FF">
              <w:rPr>
                <w:rFonts w:ascii="Arial" w:hAnsi="Arial" w:cs="Arial"/>
                <w:color w:val="000000"/>
                <w:kern w:val="0"/>
                <w:szCs w:val="22"/>
                <w14:ligatures w14:val="none"/>
              </w:rPr>
              <w:t>H</w:t>
            </w:r>
            <w:r w:rsidRPr="00A918FF">
              <w:rPr>
                <w:rFonts w:ascii="Arial" w:hAnsi="Arial" w:cs="Arial"/>
                <w:color w:val="000000"/>
                <w:kern w:val="0"/>
                <w:szCs w:val="22"/>
                <w:vertAlign w:val="subscript"/>
                <w14:ligatures w14:val="none"/>
              </w:rPr>
              <w:t>2</w:t>
            </w:r>
            <w:r w:rsidRPr="00A918FF">
              <w:rPr>
                <w:rFonts w:ascii="Arial" w:hAnsi="Arial" w:cs="Arial"/>
                <w:color w:val="000000"/>
                <w:kern w:val="0"/>
                <w:szCs w:val="22"/>
                <w14:ligatures w14:val="none"/>
              </w:rPr>
              <w:t>SO</w:t>
            </w:r>
            <w:r w:rsidRPr="00A918FF">
              <w:rPr>
                <w:rFonts w:ascii="Arial" w:hAnsi="Arial" w:cs="Arial"/>
                <w:color w:val="000000"/>
                <w:kern w:val="0"/>
                <w:szCs w:val="22"/>
                <w:vertAlign w:val="subscript"/>
                <w14:ligatures w14:val="none"/>
              </w:rPr>
              <w:t>4</w:t>
            </w:r>
          </w:p>
        </w:tc>
        <w:tc>
          <w:tcPr>
            <w:tcW w:w="2430" w:type="dxa"/>
            <w:vAlign w:val="center"/>
          </w:tcPr>
          <w:p w14:paraId="208C26F6" w14:textId="6CA4C875" w:rsidR="00E70164" w:rsidRPr="00A918FF" w:rsidRDefault="00E70164" w:rsidP="009E4CF1">
            <w:pPr>
              <w:jc w:val="right"/>
              <w:rPr>
                <w:rFonts w:ascii="Arial" w:hAnsi="Arial" w:cs="Arial"/>
                <w:color w:val="000000"/>
                <w:kern w:val="0"/>
                <w:szCs w:val="22"/>
                <w14:ligatures w14:val="none"/>
              </w:rPr>
            </w:pPr>
            <w:r w:rsidRPr="00A918FF">
              <w:rPr>
                <w:rFonts w:ascii="Arial" w:hAnsi="Arial" w:cs="Arial"/>
                <w:color w:val="000000"/>
                <w:kern w:val="0"/>
                <w:szCs w:val="22"/>
                <w14:ligatures w14:val="none"/>
              </w:rPr>
              <w:t>5</w:t>
            </w:r>
            <w:r w:rsidR="009E4CF1" w:rsidRPr="00A918FF">
              <w:rPr>
                <w:rFonts w:ascii="Arial" w:hAnsi="Arial" w:cs="Arial"/>
                <w:color w:val="000000"/>
                <w:kern w:val="0"/>
                <w:szCs w:val="22"/>
                <w14:ligatures w14:val="none"/>
              </w:rPr>
              <w:t>.</w:t>
            </w:r>
            <w:r w:rsidRPr="00A918FF">
              <w:rPr>
                <w:rFonts w:ascii="Arial" w:hAnsi="Arial" w:cs="Arial"/>
                <w:color w:val="000000"/>
                <w:kern w:val="0"/>
                <w:szCs w:val="22"/>
                <w14:ligatures w14:val="none"/>
              </w:rPr>
              <w:t>9</w:t>
            </w:r>
            <w:r w:rsidR="00D04A6D">
              <w:rPr>
                <w:rFonts w:ascii="Arial" w:hAnsi="Arial" w:cs="Arial"/>
                <w:color w:val="000000"/>
                <w:kern w:val="0"/>
                <w:szCs w:val="22"/>
                <w14:ligatures w14:val="none"/>
              </w:rPr>
              <w:t>7</w:t>
            </w:r>
            <w:r w:rsidR="009E4CF1" w:rsidRPr="00A918FF">
              <w:rPr>
                <w:rFonts w:ascii="Arial" w:hAnsi="Arial" w:cs="Arial"/>
                <w:color w:val="000000"/>
                <w:kern w:val="0"/>
                <w:szCs w:val="22"/>
                <w14:ligatures w14:val="none"/>
              </w:rPr>
              <w:t>E7</w:t>
            </w:r>
          </w:p>
        </w:tc>
      </w:tr>
      <w:tr w:rsidR="00E70164" w:rsidRPr="00A918FF" w14:paraId="598FFE55" w14:textId="77777777" w:rsidTr="009E4CF1">
        <w:tc>
          <w:tcPr>
            <w:tcW w:w="3145" w:type="dxa"/>
            <w:vAlign w:val="center"/>
          </w:tcPr>
          <w:p w14:paraId="381F10B6" w14:textId="1EE5272E" w:rsidR="00E70164" w:rsidRPr="00A918FF" w:rsidRDefault="00E70164" w:rsidP="009E4CF1">
            <w:pPr>
              <w:rPr>
                <w:rFonts w:ascii="Arial" w:hAnsi="Arial" w:cs="Arial"/>
                <w:color w:val="000000"/>
                <w:kern w:val="0"/>
                <w:szCs w:val="22"/>
                <w14:ligatures w14:val="none"/>
              </w:rPr>
            </w:pPr>
            <w:r w:rsidRPr="00A918FF">
              <w:rPr>
                <w:rFonts w:ascii="Arial" w:hAnsi="Arial" w:cs="Arial"/>
                <w:color w:val="000000"/>
                <w:kern w:val="0"/>
                <w:szCs w:val="22"/>
                <w14:ligatures w14:val="none"/>
              </w:rPr>
              <w:t>H</w:t>
            </w:r>
            <w:r w:rsidRPr="00A918FF">
              <w:rPr>
                <w:rFonts w:ascii="Arial" w:hAnsi="Arial" w:cs="Arial"/>
                <w:color w:val="000000"/>
                <w:kern w:val="0"/>
                <w:szCs w:val="22"/>
                <w:vertAlign w:val="subscript"/>
                <w14:ligatures w14:val="none"/>
              </w:rPr>
              <w:t>2</w:t>
            </w:r>
            <w:r w:rsidRPr="00A918FF">
              <w:rPr>
                <w:rFonts w:ascii="Arial" w:hAnsi="Arial" w:cs="Arial"/>
                <w:color w:val="000000"/>
                <w:kern w:val="0"/>
                <w:szCs w:val="22"/>
                <w14:ligatures w14:val="none"/>
              </w:rPr>
              <w:t>O</w:t>
            </w:r>
            <w:r w:rsidRPr="00A918FF">
              <w:rPr>
                <w:rFonts w:ascii="Arial" w:hAnsi="Arial" w:cs="Arial"/>
                <w:color w:val="000000"/>
                <w:kern w:val="0"/>
                <w:szCs w:val="22"/>
                <w:vertAlign w:val="subscript"/>
                <w14:ligatures w14:val="none"/>
              </w:rPr>
              <w:t>2</w:t>
            </w:r>
          </w:p>
        </w:tc>
        <w:tc>
          <w:tcPr>
            <w:tcW w:w="2430" w:type="dxa"/>
            <w:vAlign w:val="center"/>
          </w:tcPr>
          <w:p w14:paraId="1AD0DBE1" w14:textId="71BCA908" w:rsidR="00E70164" w:rsidRPr="00A918FF" w:rsidRDefault="00E70164" w:rsidP="009E4CF1">
            <w:pPr>
              <w:jc w:val="right"/>
              <w:rPr>
                <w:rFonts w:ascii="Arial" w:hAnsi="Arial" w:cs="Arial"/>
                <w:color w:val="000000"/>
                <w:kern w:val="0"/>
                <w:szCs w:val="22"/>
                <w14:ligatures w14:val="none"/>
              </w:rPr>
            </w:pPr>
            <w:r w:rsidRPr="00A918FF">
              <w:rPr>
                <w:rFonts w:ascii="Arial" w:hAnsi="Arial" w:cs="Arial"/>
                <w:color w:val="000000"/>
                <w:kern w:val="0"/>
                <w:szCs w:val="22"/>
                <w14:ligatures w14:val="none"/>
              </w:rPr>
              <w:t>2</w:t>
            </w:r>
            <w:r w:rsidR="009E4CF1" w:rsidRPr="00A918FF">
              <w:rPr>
                <w:rFonts w:ascii="Arial" w:hAnsi="Arial" w:cs="Arial"/>
                <w:color w:val="000000"/>
                <w:kern w:val="0"/>
                <w:szCs w:val="22"/>
                <w14:ligatures w14:val="none"/>
              </w:rPr>
              <w:t>.</w:t>
            </w:r>
            <w:r w:rsidR="00D04A6D">
              <w:rPr>
                <w:rFonts w:ascii="Arial" w:hAnsi="Arial" w:cs="Arial"/>
                <w:color w:val="000000"/>
                <w:kern w:val="0"/>
                <w:szCs w:val="22"/>
                <w14:ligatures w14:val="none"/>
              </w:rPr>
              <w:t>45</w:t>
            </w:r>
            <w:r w:rsidR="009E4CF1" w:rsidRPr="00A918FF">
              <w:rPr>
                <w:rFonts w:ascii="Arial" w:hAnsi="Arial" w:cs="Arial"/>
                <w:color w:val="000000"/>
                <w:kern w:val="0"/>
                <w:szCs w:val="22"/>
                <w14:ligatures w14:val="none"/>
              </w:rPr>
              <w:t>E7</w:t>
            </w:r>
          </w:p>
        </w:tc>
      </w:tr>
      <w:tr w:rsidR="00E70164" w:rsidRPr="00A918FF" w14:paraId="78845E01" w14:textId="77777777" w:rsidTr="009E4CF1">
        <w:tc>
          <w:tcPr>
            <w:tcW w:w="3145" w:type="dxa"/>
            <w:vAlign w:val="center"/>
          </w:tcPr>
          <w:p w14:paraId="7DA073BC" w14:textId="649541CB" w:rsidR="00E70164" w:rsidRPr="00A918FF" w:rsidRDefault="00E70164" w:rsidP="009E4CF1">
            <w:pPr>
              <w:rPr>
                <w:rFonts w:ascii="Arial" w:hAnsi="Arial" w:cs="Arial"/>
                <w:color w:val="000000"/>
                <w:kern w:val="0"/>
                <w:szCs w:val="22"/>
                <w14:ligatures w14:val="none"/>
              </w:rPr>
            </w:pPr>
            <w:r w:rsidRPr="00A918FF">
              <w:rPr>
                <w:rFonts w:ascii="Arial" w:hAnsi="Arial" w:cs="Arial"/>
                <w:color w:val="000000"/>
                <w:kern w:val="0"/>
                <w:szCs w:val="22"/>
                <w14:ligatures w14:val="none"/>
              </w:rPr>
              <w:t>FePO</w:t>
            </w:r>
            <w:r w:rsidRPr="00A918FF">
              <w:rPr>
                <w:rFonts w:ascii="Arial" w:hAnsi="Arial" w:cs="Arial"/>
                <w:color w:val="000000"/>
                <w:kern w:val="0"/>
                <w:szCs w:val="22"/>
                <w:vertAlign w:val="subscript"/>
                <w14:ligatures w14:val="none"/>
              </w:rPr>
              <w:t>4</w:t>
            </w:r>
          </w:p>
        </w:tc>
        <w:tc>
          <w:tcPr>
            <w:tcW w:w="2430" w:type="dxa"/>
            <w:vAlign w:val="center"/>
          </w:tcPr>
          <w:p w14:paraId="0F84E651" w14:textId="0A75D3B3" w:rsidR="00E70164" w:rsidRPr="00A918FF" w:rsidRDefault="00571C7F" w:rsidP="009E4CF1">
            <w:pPr>
              <w:jc w:val="right"/>
              <w:rPr>
                <w:rFonts w:ascii="Arial" w:hAnsi="Arial" w:cs="Arial"/>
                <w:color w:val="000000"/>
                <w:kern w:val="0"/>
                <w:szCs w:val="22"/>
                <w14:ligatures w14:val="none"/>
              </w:rPr>
            </w:pPr>
            <w:r w:rsidRPr="00A918FF">
              <w:rPr>
                <w:rFonts w:ascii="Arial" w:hAnsi="Arial" w:cs="Arial"/>
                <w:color w:val="000000"/>
                <w:kern w:val="0"/>
                <w:szCs w:val="22"/>
                <w14:ligatures w14:val="none"/>
              </w:rPr>
              <w:t>-2</w:t>
            </w:r>
            <w:r w:rsidR="009E4CF1" w:rsidRPr="00A918FF">
              <w:rPr>
                <w:rFonts w:ascii="Arial" w:hAnsi="Arial" w:cs="Arial"/>
                <w:color w:val="000000"/>
                <w:kern w:val="0"/>
                <w:szCs w:val="22"/>
                <w14:ligatures w14:val="none"/>
              </w:rPr>
              <w:t>.</w:t>
            </w:r>
            <w:r w:rsidR="00D04A6D">
              <w:rPr>
                <w:rFonts w:ascii="Arial" w:hAnsi="Arial" w:cs="Arial"/>
                <w:color w:val="000000"/>
                <w:kern w:val="0"/>
                <w:szCs w:val="22"/>
                <w14:ligatures w14:val="none"/>
              </w:rPr>
              <w:t>34</w:t>
            </w:r>
            <w:r w:rsidR="009E4CF1" w:rsidRPr="00A918FF">
              <w:rPr>
                <w:rFonts w:ascii="Arial" w:hAnsi="Arial" w:cs="Arial"/>
                <w:color w:val="000000"/>
                <w:kern w:val="0"/>
                <w:szCs w:val="22"/>
                <w14:ligatures w14:val="none"/>
              </w:rPr>
              <w:t>E8</w:t>
            </w:r>
          </w:p>
        </w:tc>
      </w:tr>
      <w:tr w:rsidR="009635D3" w:rsidRPr="00A918FF" w14:paraId="163251D4" w14:textId="77777777" w:rsidTr="009E4CF1">
        <w:tc>
          <w:tcPr>
            <w:tcW w:w="3145" w:type="dxa"/>
            <w:vAlign w:val="center"/>
          </w:tcPr>
          <w:p w14:paraId="041CFA8B" w14:textId="77777777" w:rsidR="009635D3" w:rsidRPr="00A918FF" w:rsidRDefault="009635D3" w:rsidP="009E4CF1">
            <w:pPr>
              <w:rPr>
                <w:rFonts w:ascii="Arial" w:hAnsi="Arial" w:cs="Arial"/>
                <w:color w:val="000000"/>
                <w:kern w:val="0"/>
                <w:szCs w:val="22"/>
                <w14:ligatures w14:val="none"/>
              </w:rPr>
            </w:pPr>
            <w:r w:rsidRPr="00A918FF">
              <w:rPr>
                <w:rFonts w:ascii="Arial" w:hAnsi="Arial" w:cs="Arial"/>
                <w:color w:val="000000"/>
                <w:kern w:val="0"/>
                <w:szCs w:val="22"/>
                <w14:ligatures w14:val="none"/>
              </w:rPr>
              <w:t>total</w:t>
            </w:r>
          </w:p>
        </w:tc>
        <w:tc>
          <w:tcPr>
            <w:tcW w:w="2430" w:type="dxa"/>
            <w:vAlign w:val="center"/>
          </w:tcPr>
          <w:p w14:paraId="66C45D0B" w14:textId="14DFACCA" w:rsidR="009635D3" w:rsidRPr="00A918FF" w:rsidRDefault="00E70164" w:rsidP="009E4CF1">
            <w:pPr>
              <w:jc w:val="right"/>
              <w:rPr>
                <w:rFonts w:ascii="Arial" w:hAnsi="Arial" w:cs="Arial"/>
                <w:color w:val="000000"/>
                <w:kern w:val="0"/>
                <w:szCs w:val="22"/>
                <w14:ligatures w14:val="none"/>
              </w:rPr>
            </w:pPr>
            <w:r w:rsidRPr="00A918FF">
              <w:rPr>
                <w:rFonts w:ascii="Arial" w:hAnsi="Arial" w:cs="Arial"/>
                <w:color w:val="000000"/>
                <w:kern w:val="0"/>
                <w:szCs w:val="22"/>
                <w14:ligatures w14:val="none"/>
              </w:rPr>
              <w:t>-</w:t>
            </w:r>
            <w:r w:rsidR="00D04A6D">
              <w:rPr>
                <w:rFonts w:ascii="Arial" w:hAnsi="Arial" w:cs="Arial"/>
                <w:color w:val="000000"/>
                <w:kern w:val="0"/>
                <w:szCs w:val="22"/>
                <w14:ligatures w14:val="none"/>
              </w:rPr>
              <w:t>1</w:t>
            </w:r>
            <w:r w:rsidR="009E4CF1" w:rsidRPr="00A918FF">
              <w:rPr>
                <w:rFonts w:ascii="Arial" w:hAnsi="Arial" w:cs="Arial"/>
                <w:color w:val="000000"/>
                <w:kern w:val="0"/>
                <w:szCs w:val="22"/>
                <w14:ligatures w14:val="none"/>
              </w:rPr>
              <w:t>.</w:t>
            </w:r>
            <w:r w:rsidR="00D04A6D">
              <w:rPr>
                <w:rFonts w:ascii="Arial" w:hAnsi="Arial" w:cs="Arial"/>
                <w:color w:val="000000"/>
                <w:kern w:val="0"/>
                <w:szCs w:val="22"/>
                <w14:ligatures w14:val="none"/>
              </w:rPr>
              <w:t>22</w:t>
            </w:r>
            <w:r w:rsidR="009E4CF1" w:rsidRPr="00A918FF">
              <w:rPr>
                <w:rFonts w:ascii="Arial" w:hAnsi="Arial" w:cs="Arial"/>
                <w:color w:val="000000"/>
                <w:kern w:val="0"/>
                <w:szCs w:val="22"/>
                <w14:ligatures w14:val="none"/>
              </w:rPr>
              <w:t>E9</w:t>
            </w:r>
          </w:p>
        </w:tc>
      </w:tr>
    </w:tbl>
    <w:p w14:paraId="03A77179" w14:textId="59EED932" w:rsidR="00022B3A" w:rsidRPr="00022B3A" w:rsidRDefault="00022B3A" w:rsidP="006501F0">
      <w:pPr>
        <w:spacing w:after="0" w:line="240" w:lineRule="auto"/>
        <w:jc w:val="both"/>
        <w:rPr>
          <w:rFonts w:ascii="Arial" w:hAnsi="Arial" w:cs="Arial"/>
          <w:color w:val="000000"/>
          <w:kern w:val="0"/>
          <w:szCs w:val="22"/>
          <w14:ligatures w14:val="none"/>
        </w:rPr>
      </w:pPr>
    </w:p>
    <w:p w14:paraId="0E2E5144" w14:textId="3DDDDE56" w:rsidR="00E70164" w:rsidRPr="00A918FF" w:rsidRDefault="00712AD5" w:rsidP="006501F0">
      <w:pPr>
        <w:spacing w:after="0" w:line="240" w:lineRule="auto"/>
        <w:jc w:val="both"/>
        <w:rPr>
          <w:rFonts w:ascii="Arial" w:hAnsi="Arial" w:cs="Arial"/>
          <w:color w:val="000000"/>
          <w:kern w:val="0"/>
          <w:szCs w:val="22"/>
          <w14:ligatures w14:val="none"/>
        </w:rPr>
      </w:pPr>
      <w:r w:rsidRPr="00A918FF">
        <w:rPr>
          <w:rFonts w:ascii="Arial" w:hAnsi="Arial" w:cs="Arial"/>
          <w:b/>
          <w:bCs/>
          <w:color w:val="000000"/>
          <w:kern w:val="0"/>
          <w:szCs w:val="22"/>
          <w14:ligatures w14:val="none"/>
        </w:rPr>
        <w:t>Table S1</w:t>
      </w:r>
      <w:r w:rsidR="00BF571E">
        <w:rPr>
          <w:rFonts w:ascii="Arial" w:hAnsi="Arial" w:cs="Arial"/>
          <w:b/>
          <w:bCs/>
          <w:color w:val="000000"/>
          <w:kern w:val="0"/>
          <w:szCs w:val="22"/>
          <w14:ligatures w14:val="none"/>
        </w:rPr>
        <w:t>7</w:t>
      </w:r>
      <w:r w:rsidRPr="00A918FF">
        <w:rPr>
          <w:rFonts w:ascii="Arial" w:hAnsi="Arial" w:cs="Arial"/>
          <w:b/>
          <w:bCs/>
          <w:color w:val="000000"/>
          <w:kern w:val="0"/>
          <w:szCs w:val="22"/>
          <w14:ligatures w14:val="none"/>
        </w:rPr>
        <w:t>.</w:t>
      </w:r>
      <w:r w:rsidRPr="00A918FF">
        <w:rPr>
          <w:rFonts w:ascii="Arial" w:hAnsi="Arial" w:cs="Arial"/>
          <w:color w:val="000000"/>
          <w:kern w:val="0"/>
          <w:szCs w:val="22"/>
          <w14:ligatures w14:val="none"/>
        </w:rPr>
        <w:t xml:space="preserve"> Spearman correlation results for contextual parameters that have a statistically significant </w:t>
      </w:r>
      <w:r w:rsidR="0015341C" w:rsidRPr="00A918FF">
        <w:rPr>
          <w:rFonts w:ascii="Arial" w:hAnsi="Arial" w:cs="Arial"/>
          <w:color w:val="000000"/>
          <w:kern w:val="0"/>
          <w:szCs w:val="22"/>
          <w14:ligatures w14:val="none"/>
        </w:rPr>
        <w:t xml:space="preserve">(i.e., |ρ|&gt;0.2 and p&lt;0.05,) </w:t>
      </w:r>
      <w:r w:rsidRPr="00A918FF">
        <w:rPr>
          <w:rFonts w:ascii="Arial" w:hAnsi="Arial" w:cs="Arial"/>
          <w:color w:val="000000"/>
          <w:kern w:val="0"/>
          <w:szCs w:val="22"/>
          <w14:ligatures w14:val="none"/>
        </w:rPr>
        <w:t>impact on the minimum selling price (MSP) of FePO</w:t>
      </w:r>
      <w:r w:rsidRPr="00A918FF">
        <w:rPr>
          <w:rFonts w:ascii="Arial" w:hAnsi="Arial" w:cs="Arial"/>
          <w:color w:val="000000"/>
          <w:kern w:val="0"/>
          <w:szCs w:val="22"/>
          <w:vertAlign w:val="subscript"/>
          <w14:ligatures w14:val="none"/>
        </w:rPr>
        <w:t>4</w:t>
      </w:r>
      <w:r w:rsidRPr="00A918FF">
        <w:rPr>
          <w:rFonts w:ascii="Arial" w:hAnsi="Arial" w:cs="Arial"/>
          <w:color w:val="000000"/>
          <w:kern w:val="0"/>
          <w:szCs w:val="22"/>
          <w14:ligatures w14:val="none"/>
        </w:rPr>
        <w:t xml:space="preserve"> when evaluating the system from the FePO</w:t>
      </w:r>
      <w:r w:rsidRPr="00A918FF">
        <w:rPr>
          <w:rFonts w:ascii="Arial" w:hAnsi="Arial" w:cs="Arial"/>
          <w:color w:val="000000"/>
          <w:kern w:val="0"/>
          <w:szCs w:val="22"/>
          <w:vertAlign w:val="subscript"/>
          <w14:ligatures w14:val="none"/>
        </w:rPr>
        <w:t>4</w:t>
      </w:r>
      <w:r w:rsidRPr="00A918FF">
        <w:rPr>
          <w:rFonts w:ascii="Arial" w:hAnsi="Arial" w:cs="Arial"/>
          <w:color w:val="000000"/>
          <w:kern w:val="0"/>
          <w:szCs w:val="22"/>
          <w14:ligatures w14:val="none"/>
        </w:rPr>
        <w:t xml:space="preserve"> production perspective.</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59"/>
        <w:gridCol w:w="871"/>
        <w:gridCol w:w="1170"/>
      </w:tblGrid>
      <w:tr w:rsidR="0015341C" w:rsidRPr="00A918FF" w14:paraId="58898F80" w14:textId="77777777" w:rsidTr="00191FE9">
        <w:tc>
          <w:tcPr>
            <w:tcW w:w="2459" w:type="dxa"/>
            <w:vAlign w:val="center"/>
          </w:tcPr>
          <w:p w14:paraId="222D5B81" w14:textId="63CF4B9D" w:rsidR="0015341C" w:rsidRPr="00A918FF" w:rsidRDefault="0015341C" w:rsidP="0015341C">
            <w:pPr>
              <w:jc w:val="center"/>
              <w:rPr>
                <w:rFonts w:ascii="Arial" w:hAnsi="Arial" w:cs="Arial"/>
                <w:b/>
                <w:bCs/>
                <w:color w:val="000000" w:themeColor="text1"/>
                <w:kern w:val="0"/>
                <w:szCs w:val="22"/>
                <w14:ligatures w14:val="none"/>
              </w:rPr>
            </w:pPr>
            <w:r w:rsidRPr="00A918FF">
              <w:rPr>
                <w:rFonts w:ascii="Arial" w:hAnsi="Arial" w:cs="Arial"/>
                <w:b/>
                <w:bCs/>
                <w:color w:val="000000" w:themeColor="text1"/>
                <w:kern w:val="0"/>
                <w:szCs w:val="22"/>
                <w14:ligatures w14:val="none"/>
              </w:rPr>
              <w:t>contextual parameter</w:t>
            </w:r>
          </w:p>
        </w:tc>
        <w:tc>
          <w:tcPr>
            <w:tcW w:w="871" w:type="dxa"/>
            <w:vAlign w:val="center"/>
          </w:tcPr>
          <w:p w14:paraId="1B18A1C7" w14:textId="23094AC8" w:rsidR="0015341C" w:rsidRPr="00A918FF" w:rsidRDefault="0015341C" w:rsidP="0015341C">
            <w:pPr>
              <w:jc w:val="center"/>
              <w:rPr>
                <w:rFonts w:ascii="Arial" w:hAnsi="Arial" w:cs="Arial"/>
                <w:b/>
                <w:bCs/>
                <w:color w:val="000000" w:themeColor="text1"/>
                <w:kern w:val="0"/>
                <w:szCs w:val="22"/>
                <w14:ligatures w14:val="none"/>
              </w:rPr>
            </w:pPr>
            <w:r w:rsidRPr="00A918FF">
              <w:rPr>
                <w:rFonts w:ascii="Arial" w:hAnsi="Arial" w:cs="Arial"/>
                <w:b/>
                <w:bCs/>
                <w:color w:val="000000" w:themeColor="text1"/>
                <w:kern w:val="0"/>
                <w:szCs w:val="22"/>
                <w14:ligatures w14:val="none"/>
              </w:rPr>
              <w:t>ρ</w:t>
            </w:r>
          </w:p>
        </w:tc>
        <w:tc>
          <w:tcPr>
            <w:tcW w:w="1170" w:type="dxa"/>
            <w:vAlign w:val="center"/>
          </w:tcPr>
          <w:p w14:paraId="411C24D4" w14:textId="394522B6" w:rsidR="0015341C" w:rsidRPr="00A918FF" w:rsidRDefault="0015341C" w:rsidP="0015341C">
            <w:pPr>
              <w:jc w:val="center"/>
              <w:rPr>
                <w:rFonts w:ascii="Arial" w:hAnsi="Arial" w:cs="Arial"/>
                <w:b/>
                <w:bCs/>
                <w:color w:val="000000" w:themeColor="text1"/>
                <w:kern w:val="0"/>
                <w:szCs w:val="22"/>
                <w14:ligatures w14:val="none"/>
              </w:rPr>
            </w:pPr>
            <w:r w:rsidRPr="00A918FF">
              <w:rPr>
                <w:rFonts w:ascii="Arial" w:hAnsi="Arial" w:cs="Arial"/>
                <w:b/>
                <w:bCs/>
                <w:color w:val="000000" w:themeColor="text1"/>
                <w:kern w:val="0"/>
                <w:szCs w:val="22"/>
                <w14:ligatures w14:val="none"/>
              </w:rPr>
              <w:t>p</w:t>
            </w:r>
          </w:p>
        </w:tc>
      </w:tr>
      <w:tr w:rsidR="0015341C" w:rsidRPr="00A918FF" w14:paraId="29C38BEB" w14:textId="77777777" w:rsidTr="00191FE9">
        <w:tc>
          <w:tcPr>
            <w:tcW w:w="2459" w:type="dxa"/>
            <w:vAlign w:val="center"/>
          </w:tcPr>
          <w:p w14:paraId="449B3DF1" w14:textId="54086E19" w:rsidR="0015341C" w:rsidRPr="00A918FF" w:rsidRDefault="0015341C" w:rsidP="0015341C">
            <w:pPr>
              <w:rPr>
                <w:rFonts w:ascii="Arial" w:hAnsi="Arial" w:cs="Arial"/>
                <w:color w:val="000000" w:themeColor="text1"/>
                <w:kern w:val="0"/>
                <w:szCs w:val="22"/>
                <w14:ligatures w14:val="none"/>
              </w:rPr>
            </w:pPr>
            <w:r w:rsidRPr="00A918FF">
              <w:rPr>
                <w:rFonts w:ascii="Arial" w:hAnsi="Arial" w:cs="Arial"/>
                <w:color w:val="000000" w:themeColor="text1"/>
                <w:kern w:val="0"/>
                <w:szCs w:val="22"/>
                <w14:ligatures w14:val="none"/>
              </w:rPr>
              <w:t>residual disposal cost</w:t>
            </w:r>
          </w:p>
        </w:tc>
        <w:tc>
          <w:tcPr>
            <w:tcW w:w="871" w:type="dxa"/>
            <w:vAlign w:val="bottom"/>
          </w:tcPr>
          <w:p w14:paraId="4BEC5122" w14:textId="71DB106B" w:rsidR="0015341C" w:rsidRPr="00A918FF" w:rsidRDefault="0015341C" w:rsidP="0015341C">
            <w:pPr>
              <w:jc w:val="right"/>
              <w:rPr>
                <w:rFonts w:ascii="Arial" w:hAnsi="Arial" w:cs="Arial"/>
                <w:color w:val="000000" w:themeColor="text1"/>
                <w:szCs w:val="22"/>
              </w:rPr>
            </w:pPr>
            <w:r w:rsidRPr="00A918FF">
              <w:rPr>
                <w:rFonts w:ascii="Arial" w:hAnsi="Arial" w:cs="Arial"/>
                <w:color w:val="000000" w:themeColor="text1"/>
                <w:szCs w:val="22"/>
              </w:rPr>
              <w:t>-0.</w:t>
            </w:r>
            <w:r w:rsidR="00EF45DE">
              <w:rPr>
                <w:rFonts w:ascii="Arial" w:hAnsi="Arial" w:cs="Arial"/>
                <w:color w:val="000000" w:themeColor="text1"/>
                <w:szCs w:val="22"/>
              </w:rPr>
              <w:t>638</w:t>
            </w:r>
          </w:p>
        </w:tc>
        <w:tc>
          <w:tcPr>
            <w:tcW w:w="1170" w:type="dxa"/>
            <w:vAlign w:val="bottom"/>
          </w:tcPr>
          <w:p w14:paraId="12A41A8C" w14:textId="1DCC8F78" w:rsidR="0015341C" w:rsidRPr="00A918FF" w:rsidRDefault="0015341C" w:rsidP="0015341C">
            <w:pPr>
              <w:jc w:val="right"/>
              <w:rPr>
                <w:rFonts w:ascii="Arial" w:hAnsi="Arial" w:cs="Arial"/>
                <w:color w:val="000000" w:themeColor="text1"/>
                <w:kern w:val="0"/>
                <w:szCs w:val="22"/>
                <w14:ligatures w14:val="none"/>
              </w:rPr>
            </w:pPr>
            <w:r w:rsidRPr="00A918FF">
              <w:rPr>
                <w:rFonts w:ascii="Arial" w:hAnsi="Arial" w:cs="Arial"/>
                <w:color w:val="000000" w:themeColor="text1"/>
                <w:szCs w:val="22"/>
              </w:rPr>
              <w:t>1.</w:t>
            </w:r>
            <w:r w:rsidR="00D04A6D">
              <w:rPr>
                <w:rFonts w:ascii="Arial" w:hAnsi="Arial" w:cs="Arial"/>
                <w:color w:val="000000" w:themeColor="text1"/>
                <w:szCs w:val="22"/>
              </w:rPr>
              <w:t>4</w:t>
            </w:r>
            <w:r w:rsidRPr="00A918FF">
              <w:rPr>
                <w:rFonts w:ascii="Arial" w:hAnsi="Arial" w:cs="Arial"/>
                <w:color w:val="000000" w:themeColor="text1"/>
                <w:szCs w:val="22"/>
              </w:rPr>
              <w:t>E-</w:t>
            </w:r>
            <w:r w:rsidR="00D04A6D">
              <w:rPr>
                <w:rFonts w:ascii="Arial" w:hAnsi="Arial" w:cs="Arial"/>
                <w:color w:val="000000" w:themeColor="text1"/>
                <w:szCs w:val="22"/>
              </w:rPr>
              <w:t>115</w:t>
            </w:r>
          </w:p>
        </w:tc>
      </w:tr>
    </w:tbl>
    <w:p w14:paraId="746A98E1" w14:textId="7C9DCD9A" w:rsidR="00FC7143" w:rsidRPr="00A918FF" w:rsidRDefault="00FC7143" w:rsidP="006501F0">
      <w:pPr>
        <w:spacing w:after="0" w:line="240" w:lineRule="auto"/>
        <w:jc w:val="both"/>
        <w:rPr>
          <w:rFonts w:ascii="Arial" w:hAnsi="Arial" w:cs="Arial"/>
          <w:color w:val="000000"/>
          <w:kern w:val="0"/>
          <w:szCs w:val="22"/>
          <w14:ligatures w14:val="none"/>
        </w:rPr>
        <w:sectPr w:rsidR="00FC7143" w:rsidRPr="00A918FF" w:rsidSect="006D0BC1">
          <w:pgSz w:w="11906" w:h="16838"/>
          <w:pgMar w:top="1440" w:right="1440" w:bottom="1440" w:left="1440" w:header="851" w:footer="992" w:gutter="0"/>
          <w:cols w:space="425"/>
          <w:docGrid w:type="lines" w:linePitch="312"/>
        </w:sectPr>
      </w:pPr>
    </w:p>
    <w:p w14:paraId="0AD277FB" w14:textId="3B818F7E" w:rsidR="006D0BC1" w:rsidRPr="00A918FF" w:rsidRDefault="00F3390A" w:rsidP="00A54F31">
      <w:pPr>
        <w:spacing w:after="240" w:line="240" w:lineRule="auto"/>
        <w:jc w:val="both"/>
        <w:rPr>
          <w:rFonts w:ascii="Arial" w:eastAsia="MS Mincho" w:hAnsi="Arial" w:cs="Arial"/>
          <w:color w:val="000000"/>
          <w:kern w:val="0"/>
          <w:szCs w:val="22"/>
          <w:lang w:eastAsia="en-US"/>
          <w14:ligatures w14:val="none"/>
        </w:rPr>
      </w:pPr>
      <w:r w:rsidRPr="00A918FF">
        <w:rPr>
          <w:rFonts w:ascii="Arial" w:eastAsia="MS Mincho" w:hAnsi="Arial" w:cs="Arial"/>
          <w:b/>
          <w:bCs/>
          <w:color w:val="000000"/>
          <w:kern w:val="0"/>
          <w:sz w:val="24"/>
          <w:lang w:eastAsia="en-US"/>
          <w14:ligatures w14:val="none"/>
        </w:rPr>
        <w:lastRenderedPageBreak/>
        <w:t>References</w:t>
      </w:r>
    </w:p>
    <w:p w14:paraId="2F8B1735" w14:textId="77777777" w:rsidR="007B645A" w:rsidRPr="007B645A" w:rsidRDefault="00A244F0" w:rsidP="007B645A">
      <w:pPr>
        <w:pStyle w:val="Bibliography"/>
        <w:spacing w:line="240" w:lineRule="auto"/>
        <w:jc w:val="both"/>
        <w:rPr>
          <w:rFonts w:ascii="Arial" w:hAnsi="Arial" w:cs="Arial"/>
        </w:rPr>
      </w:pPr>
      <w:r w:rsidRPr="00A918FF">
        <w:rPr>
          <w:rFonts w:ascii="Arial" w:eastAsia="MS Mincho" w:hAnsi="Arial" w:cs="Arial"/>
          <w:color w:val="000000"/>
          <w:szCs w:val="22"/>
          <w:lang w:eastAsia="en-US"/>
          <w14:ligatures w14:val="none"/>
        </w:rPr>
        <w:fldChar w:fldCharType="begin"/>
      </w:r>
      <w:r w:rsidR="007B645A">
        <w:rPr>
          <w:rFonts w:ascii="Arial" w:eastAsia="MS Mincho" w:hAnsi="Arial" w:cs="Arial"/>
          <w:color w:val="000000"/>
          <w:szCs w:val="22"/>
          <w14:ligatures w14:val="none"/>
        </w:rPr>
        <w:instrText xml:space="preserve"> ADDIN ZOTERO_BIBL {"uncited":[],"omitted":[],"custom":[]} CSL_BIBLIOGRAPHY </w:instrText>
      </w:r>
      <w:r w:rsidRPr="00A918FF">
        <w:rPr>
          <w:rFonts w:ascii="Arial" w:eastAsia="MS Mincho" w:hAnsi="Arial" w:cs="Arial"/>
          <w:color w:val="000000"/>
          <w:szCs w:val="22"/>
          <w:lang w:eastAsia="en-US"/>
          <w14:ligatures w14:val="none"/>
        </w:rPr>
        <w:fldChar w:fldCharType="separate"/>
      </w:r>
      <w:r w:rsidR="007B645A" w:rsidRPr="007B645A">
        <w:rPr>
          <w:rFonts w:ascii="Arial" w:hAnsi="Arial" w:cs="Arial"/>
        </w:rPr>
        <w:t>1.</w:t>
      </w:r>
      <w:r w:rsidR="007B645A" w:rsidRPr="007B645A">
        <w:rPr>
          <w:rFonts w:ascii="Arial" w:hAnsi="Arial" w:cs="Arial"/>
        </w:rPr>
        <w:tab/>
        <w:t>Humbird, D. et al. Process Design and Economics for Biochemical Conversion of Lignocellulosic Biomass to Ethanol: Dilute-Acid Pretreatment and Enzymatic Hydrolysis of Corn Stover. NREL/TP-5100-47764, 1013269 http://www.osti.gov/servlets/purl/1013269/ (2011) doi:10.2172/1013269.</w:t>
      </w:r>
    </w:p>
    <w:p w14:paraId="06061038" w14:textId="77777777" w:rsidR="007B645A" w:rsidRPr="007B645A" w:rsidRDefault="007B645A" w:rsidP="007B645A">
      <w:pPr>
        <w:pStyle w:val="Bibliography"/>
        <w:spacing w:line="240" w:lineRule="auto"/>
        <w:jc w:val="both"/>
        <w:rPr>
          <w:rFonts w:ascii="Arial" w:hAnsi="Arial" w:cs="Arial"/>
        </w:rPr>
      </w:pPr>
      <w:r w:rsidRPr="007B645A">
        <w:rPr>
          <w:rFonts w:ascii="Arial" w:hAnsi="Arial" w:cs="Arial"/>
        </w:rPr>
        <w:t>2.</w:t>
      </w:r>
      <w:r w:rsidRPr="007B645A">
        <w:rPr>
          <w:rFonts w:ascii="Arial" w:hAnsi="Arial" w:cs="Arial"/>
        </w:rPr>
        <w:tab/>
        <w:t xml:space="preserve">Hao, X., Chen, Q., van Loosdrecht, M. C. M., Li, J. &amp; Jiang, H. Sustainable disposal of excess sludge: Incineration without anaerobic digestion. Water Research </w:t>
      </w:r>
      <w:r w:rsidRPr="007B645A">
        <w:rPr>
          <w:rFonts w:ascii="Arial" w:hAnsi="Arial" w:cs="Arial"/>
          <w:b/>
          <w:bCs/>
        </w:rPr>
        <w:t>170</w:t>
      </w:r>
      <w:r w:rsidRPr="007B645A">
        <w:rPr>
          <w:rFonts w:ascii="Arial" w:hAnsi="Arial" w:cs="Arial"/>
        </w:rPr>
        <w:t>, 115298 (2020).</w:t>
      </w:r>
    </w:p>
    <w:p w14:paraId="31A8DE28" w14:textId="77777777" w:rsidR="007B645A" w:rsidRPr="007B645A" w:rsidRDefault="007B645A" w:rsidP="007B645A">
      <w:pPr>
        <w:pStyle w:val="Bibliography"/>
        <w:spacing w:line="240" w:lineRule="auto"/>
        <w:jc w:val="both"/>
        <w:rPr>
          <w:rFonts w:ascii="Arial" w:hAnsi="Arial" w:cs="Arial"/>
        </w:rPr>
      </w:pPr>
      <w:r w:rsidRPr="007B645A">
        <w:rPr>
          <w:rFonts w:ascii="Arial" w:hAnsi="Arial" w:cs="Arial"/>
        </w:rPr>
        <w:t>3.</w:t>
      </w:r>
      <w:r w:rsidRPr="007B645A">
        <w:rPr>
          <w:rFonts w:ascii="Arial" w:hAnsi="Arial" w:cs="Arial"/>
        </w:rPr>
        <w:tab/>
        <w:t>Vertical kiln vs. Rotary Kiln: A Cost Analysis. https://www.cementequipments.com/info/vertical-kiln-vs-rotary-kiln-a-cost-analysis-103128381.html.</w:t>
      </w:r>
    </w:p>
    <w:p w14:paraId="365F65A5" w14:textId="77777777" w:rsidR="007B645A" w:rsidRPr="007B645A" w:rsidRDefault="007B645A" w:rsidP="007B645A">
      <w:pPr>
        <w:pStyle w:val="Bibliography"/>
        <w:spacing w:line="240" w:lineRule="auto"/>
        <w:jc w:val="both"/>
        <w:rPr>
          <w:rFonts w:ascii="Arial" w:hAnsi="Arial" w:cs="Arial"/>
        </w:rPr>
      </w:pPr>
      <w:r w:rsidRPr="007B645A">
        <w:rPr>
          <w:rFonts w:ascii="Arial" w:hAnsi="Arial" w:cs="Arial"/>
        </w:rPr>
        <w:t>4.</w:t>
      </w:r>
      <w:r w:rsidRPr="007B645A">
        <w:rPr>
          <w:rFonts w:ascii="Arial" w:hAnsi="Arial" w:cs="Arial"/>
        </w:rPr>
        <w:tab/>
        <w:t xml:space="preserve">Peccia, J. &amp; Westerhoff, P. We Should Expect More out of Our Sewage Sludge. Environ. Sci. Technol. </w:t>
      </w:r>
      <w:r w:rsidRPr="007B645A">
        <w:rPr>
          <w:rFonts w:ascii="Arial" w:hAnsi="Arial" w:cs="Arial"/>
          <w:b/>
          <w:bCs/>
        </w:rPr>
        <w:t>49</w:t>
      </w:r>
      <w:r w:rsidRPr="007B645A">
        <w:rPr>
          <w:rFonts w:ascii="Arial" w:hAnsi="Arial" w:cs="Arial"/>
        </w:rPr>
        <w:t>, 8271–8276 (2015).</w:t>
      </w:r>
    </w:p>
    <w:p w14:paraId="04CB3EDD" w14:textId="77777777" w:rsidR="007B645A" w:rsidRPr="007B645A" w:rsidRDefault="007B645A" w:rsidP="007B645A">
      <w:pPr>
        <w:pStyle w:val="Bibliography"/>
        <w:spacing w:line="240" w:lineRule="auto"/>
        <w:jc w:val="both"/>
        <w:rPr>
          <w:rFonts w:ascii="Arial" w:hAnsi="Arial" w:cs="Arial"/>
        </w:rPr>
      </w:pPr>
      <w:r w:rsidRPr="007B645A">
        <w:rPr>
          <w:rFonts w:ascii="Arial" w:hAnsi="Arial" w:cs="Arial"/>
        </w:rPr>
        <w:t>5.</w:t>
      </w:r>
      <w:r w:rsidRPr="007B645A">
        <w:rPr>
          <w:rFonts w:ascii="Arial" w:hAnsi="Arial" w:cs="Arial"/>
        </w:rPr>
        <w:tab/>
        <w:t>EverBatt. Argonne National Laboratory https://www.anl.gov/amd/everbatt.</w:t>
      </w:r>
    </w:p>
    <w:p w14:paraId="0437688C" w14:textId="77777777" w:rsidR="007B645A" w:rsidRPr="007B645A" w:rsidRDefault="007B645A" w:rsidP="007B645A">
      <w:pPr>
        <w:pStyle w:val="Bibliography"/>
        <w:spacing w:line="240" w:lineRule="auto"/>
        <w:jc w:val="both"/>
        <w:rPr>
          <w:rFonts w:ascii="Arial" w:hAnsi="Arial" w:cs="Arial"/>
        </w:rPr>
      </w:pPr>
      <w:r w:rsidRPr="007B645A">
        <w:rPr>
          <w:rFonts w:ascii="Arial" w:hAnsi="Arial" w:cs="Arial"/>
        </w:rPr>
        <w:t>6.</w:t>
      </w:r>
      <w:r w:rsidRPr="007B645A">
        <w:rPr>
          <w:rFonts w:ascii="Arial" w:hAnsi="Arial" w:cs="Arial"/>
        </w:rPr>
        <w:tab/>
        <w:t>Wang, X. et al. Sustainable production of high-purity crystalline FePO</w:t>
      </w:r>
      <w:r w:rsidRPr="007B645A">
        <w:rPr>
          <w:rFonts w:ascii="Arial" w:hAnsi="Arial" w:cs="Arial"/>
          <w:vertAlign w:val="subscript"/>
        </w:rPr>
        <w:t>4</w:t>
      </w:r>
      <w:r w:rsidRPr="007B645A">
        <w:rPr>
          <w:rFonts w:ascii="Arial" w:hAnsi="Arial" w:cs="Arial"/>
        </w:rPr>
        <w:t xml:space="preserve"> from sludge for battery electrodes. Water Res. </w:t>
      </w:r>
      <w:r w:rsidRPr="007B645A">
        <w:rPr>
          <w:rFonts w:ascii="Arial" w:hAnsi="Arial" w:cs="Arial"/>
          <w:b/>
          <w:bCs/>
        </w:rPr>
        <w:t>289</w:t>
      </w:r>
      <w:r w:rsidRPr="007B645A">
        <w:rPr>
          <w:rFonts w:ascii="Arial" w:hAnsi="Arial" w:cs="Arial"/>
        </w:rPr>
        <w:t>, 124885 (2026).</w:t>
      </w:r>
    </w:p>
    <w:p w14:paraId="5CB2888B" w14:textId="77777777" w:rsidR="007B645A" w:rsidRPr="007B645A" w:rsidRDefault="007B645A" w:rsidP="007B645A">
      <w:pPr>
        <w:pStyle w:val="Bibliography"/>
        <w:spacing w:line="240" w:lineRule="auto"/>
        <w:jc w:val="both"/>
        <w:rPr>
          <w:rFonts w:ascii="Arial" w:hAnsi="Arial" w:cs="Arial"/>
        </w:rPr>
      </w:pPr>
      <w:r w:rsidRPr="007B645A">
        <w:rPr>
          <w:rFonts w:ascii="Arial" w:hAnsi="Arial" w:cs="Arial"/>
        </w:rPr>
        <w:t>7.</w:t>
      </w:r>
      <w:r w:rsidRPr="007B645A">
        <w:rPr>
          <w:rFonts w:ascii="Arial" w:hAnsi="Arial" w:cs="Arial"/>
        </w:rPr>
        <w:tab/>
        <w:t>Environmental Research &amp; Education Foundation. Analysis of MSW Landfill Tipping Fees — 2024. (2025).</w:t>
      </w:r>
    </w:p>
    <w:p w14:paraId="482D137D" w14:textId="77777777" w:rsidR="007B645A" w:rsidRPr="007B645A" w:rsidRDefault="007B645A" w:rsidP="007B645A">
      <w:pPr>
        <w:pStyle w:val="Bibliography"/>
        <w:spacing w:line="240" w:lineRule="auto"/>
        <w:jc w:val="both"/>
        <w:rPr>
          <w:rFonts w:ascii="Arial" w:hAnsi="Arial" w:cs="Arial"/>
        </w:rPr>
      </w:pPr>
      <w:r w:rsidRPr="007B645A">
        <w:rPr>
          <w:rFonts w:ascii="Arial" w:hAnsi="Arial" w:cs="Arial"/>
        </w:rPr>
        <w:t>8.</w:t>
      </w:r>
      <w:r w:rsidRPr="007B645A">
        <w:rPr>
          <w:rFonts w:ascii="Arial" w:hAnsi="Arial" w:cs="Arial"/>
        </w:rPr>
        <w:tab/>
        <w:t>BioSTEAM Development Group. https://github.com/BioSTEAMDevelopmentGroup.</w:t>
      </w:r>
    </w:p>
    <w:p w14:paraId="045177D5" w14:textId="77777777" w:rsidR="007B645A" w:rsidRPr="007B645A" w:rsidRDefault="007B645A" w:rsidP="007B645A">
      <w:pPr>
        <w:pStyle w:val="Bibliography"/>
        <w:spacing w:line="240" w:lineRule="auto"/>
        <w:jc w:val="both"/>
        <w:rPr>
          <w:rFonts w:ascii="Arial" w:hAnsi="Arial" w:cs="Arial"/>
        </w:rPr>
      </w:pPr>
      <w:r w:rsidRPr="007B645A">
        <w:rPr>
          <w:rFonts w:ascii="Arial" w:hAnsi="Arial" w:cs="Arial"/>
        </w:rPr>
        <w:t>9.</w:t>
      </w:r>
      <w:r w:rsidRPr="007B645A">
        <w:rPr>
          <w:rFonts w:ascii="Arial" w:hAnsi="Arial" w:cs="Arial"/>
        </w:rPr>
        <w:tab/>
        <w:t>Ecoinvent v3.11 Database. Swiss Centre for Life Cycle Inventories.</w:t>
      </w:r>
    </w:p>
    <w:p w14:paraId="446EDC8D" w14:textId="77777777" w:rsidR="007B645A" w:rsidRPr="007B645A" w:rsidRDefault="007B645A" w:rsidP="007B645A">
      <w:pPr>
        <w:pStyle w:val="Bibliography"/>
        <w:spacing w:line="240" w:lineRule="auto"/>
        <w:jc w:val="both"/>
        <w:rPr>
          <w:rFonts w:ascii="Arial" w:hAnsi="Arial" w:cs="Arial"/>
        </w:rPr>
      </w:pPr>
      <w:r w:rsidRPr="007B645A">
        <w:rPr>
          <w:rFonts w:ascii="Arial" w:hAnsi="Arial" w:cs="Arial"/>
        </w:rPr>
        <w:t>10.</w:t>
      </w:r>
      <w:r w:rsidRPr="007B645A">
        <w:rPr>
          <w:rFonts w:ascii="Arial" w:hAnsi="Arial" w:cs="Arial"/>
        </w:rPr>
        <w:tab/>
        <w:t xml:space="preserve">Huang, D. et al. Life cycle assessment of sewage sludge treatment and disposal technologies based on carbon emissions and environmental impacts. Environmental Technology </w:t>
      </w:r>
      <w:r w:rsidRPr="007B645A">
        <w:rPr>
          <w:rFonts w:ascii="Arial" w:hAnsi="Arial" w:cs="Arial"/>
          <w:b/>
          <w:bCs/>
        </w:rPr>
        <w:t>46</w:t>
      </w:r>
      <w:r w:rsidRPr="007B645A">
        <w:rPr>
          <w:rFonts w:ascii="Arial" w:hAnsi="Arial" w:cs="Arial"/>
        </w:rPr>
        <w:t>, 477–493 (2025).</w:t>
      </w:r>
    </w:p>
    <w:p w14:paraId="6C0FF393" w14:textId="77777777" w:rsidR="007B645A" w:rsidRPr="007B645A" w:rsidRDefault="007B645A" w:rsidP="007B645A">
      <w:pPr>
        <w:pStyle w:val="Bibliography"/>
        <w:spacing w:line="240" w:lineRule="auto"/>
        <w:jc w:val="both"/>
        <w:rPr>
          <w:rFonts w:ascii="Arial" w:hAnsi="Arial" w:cs="Arial"/>
        </w:rPr>
      </w:pPr>
      <w:r w:rsidRPr="007B645A">
        <w:rPr>
          <w:rFonts w:ascii="Arial" w:hAnsi="Arial" w:cs="Arial"/>
        </w:rPr>
        <w:t>11.</w:t>
      </w:r>
      <w:r w:rsidRPr="007B645A">
        <w:rPr>
          <w:rFonts w:ascii="Arial" w:hAnsi="Arial" w:cs="Arial"/>
        </w:rPr>
        <w:tab/>
        <w:t xml:space="preserve">Xu, Y. et al. A novel way to prepare battery-grade FePO4 2H2O from copper slag and life cycle assessment. Sep. Purif. Technol. </w:t>
      </w:r>
      <w:r w:rsidRPr="007B645A">
        <w:rPr>
          <w:rFonts w:ascii="Arial" w:hAnsi="Arial" w:cs="Arial"/>
          <w:b/>
          <w:bCs/>
        </w:rPr>
        <w:t>339</w:t>
      </w:r>
      <w:r w:rsidRPr="007B645A">
        <w:rPr>
          <w:rFonts w:ascii="Arial" w:hAnsi="Arial" w:cs="Arial"/>
        </w:rPr>
        <w:t>, 126686 (2024).</w:t>
      </w:r>
    </w:p>
    <w:p w14:paraId="3B002CE3" w14:textId="77777777" w:rsidR="007B645A" w:rsidRPr="007B645A" w:rsidRDefault="007B645A" w:rsidP="007B645A">
      <w:pPr>
        <w:pStyle w:val="Bibliography"/>
        <w:spacing w:line="240" w:lineRule="auto"/>
        <w:jc w:val="both"/>
        <w:rPr>
          <w:rFonts w:ascii="Arial" w:hAnsi="Arial" w:cs="Arial"/>
        </w:rPr>
      </w:pPr>
      <w:r w:rsidRPr="007B645A">
        <w:rPr>
          <w:rFonts w:ascii="Arial" w:hAnsi="Arial" w:cs="Arial"/>
        </w:rPr>
        <w:t>12.</w:t>
      </w:r>
      <w:r w:rsidRPr="007B645A">
        <w:rPr>
          <w:rFonts w:ascii="Arial" w:hAnsi="Arial" w:cs="Arial"/>
        </w:rPr>
        <w:tab/>
        <w:t xml:space="preserve">Feng, J., Li, Y., Strathmann, T. J. &amp; Guest, J. S. Characterizing the opportunity space for sustainable hydrothermal valorization of wet organic wastes. Environ. Sci. Technol. </w:t>
      </w:r>
      <w:r w:rsidRPr="007B645A">
        <w:rPr>
          <w:rFonts w:ascii="Arial" w:hAnsi="Arial" w:cs="Arial"/>
          <w:b/>
          <w:bCs/>
        </w:rPr>
        <w:t>58</w:t>
      </w:r>
      <w:r w:rsidRPr="007B645A">
        <w:rPr>
          <w:rFonts w:ascii="Arial" w:hAnsi="Arial" w:cs="Arial"/>
        </w:rPr>
        <w:t>, 2528–2541 (2024).</w:t>
      </w:r>
    </w:p>
    <w:p w14:paraId="10C6DC41" w14:textId="77777777" w:rsidR="007B645A" w:rsidRPr="007B645A" w:rsidRDefault="007B645A" w:rsidP="007B645A">
      <w:pPr>
        <w:pStyle w:val="Bibliography"/>
        <w:spacing w:line="240" w:lineRule="auto"/>
        <w:jc w:val="both"/>
        <w:rPr>
          <w:rFonts w:ascii="Arial" w:hAnsi="Arial" w:cs="Arial"/>
        </w:rPr>
      </w:pPr>
      <w:r w:rsidRPr="007B645A">
        <w:rPr>
          <w:rFonts w:ascii="Arial" w:hAnsi="Arial" w:cs="Arial"/>
        </w:rPr>
        <w:t>13.</w:t>
      </w:r>
      <w:r w:rsidRPr="007B645A">
        <w:rPr>
          <w:rFonts w:ascii="Arial" w:hAnsi="Arial" w:cs="Arial"/>
        </w:rPr>
        <w:tab/>
        <w:t xml:space="preserve">Li, Y. et al. Sustainable Lactic Acid Production from Lignocellulosic Biomass. ACS Sustainable Chem. Eng. </w:t>
      </w:r>
      <w:r w:rsidRPr="007B645A">
        <w:rPr>
          <w:rFonts w:ascii="Arial" w:hAnsi="Arial" w:cs="Arial"/>
          <w:b/>
          <w:bCs/>
        </w:rPr>
        <w:t>9</w:t>
      </w:r>
      <w:r w:rsidRPr="007B645A">
        <w:rPr>
          <w:rFonts w:ascii="Arial" w:hAnsi="Arial" w:cs="Arial"/>
        </w:rPr>
        <w:t>, 1341–1351 (2021).</w:t>
      </w:r>
    </w:p>
    <w:p w14:paraId="37FC70A5" w14:textId="77777777" w:rsidR="007B645A" w:rsidRPr="007B645A" w:rsidRDefault="007B645A" w:rsidP="007B645A">
      <w:pPr>
        <w:pStyle w:val="Bibliography"/>
        <w:spacing w:line="240" w:lineRule="auto"/>
        <w:jc w:val="both"/>
        <w:rPr>
          <w:rFonts w:ascii="Arial" w:hAnsi="Arial" w:cs="Arial"/>
        </w:rPr>
      </w:pPr>
      <w:r w:rsidRPr="007B645A">
        <w:rPr>
          <w:rFonts w:ascii="Arial" w:hAnsi="Arial" w:cs="Arial"/>
        </w:rPr>
        <w:t>14.</w:t>
      </w:r>
      <w:r w:rsidRPr="007B645A">
        <w:rPr>
          <w:rFonts w:ascii="Arial" w:hAnsi="Arial" w:cs="Arial"/>
        </w:rPr>
        <w:tab/>
        <w:t xml:space="preserve">Feng, J., Strathmann, T. J. &amp; Guest, J. S. Hydrothermal-based wastewater solids management for targeted resource recovery and decarbonization in the contiguous U.S. Environ. Sci. Technol. </w:t>
      </w:r>
      <w:r w:rsidRPr="007B645A">
        <w:rPr>
          <w:rFonts w:ascii="Arial" w:hAnsi="Arial" w:cs="Arial"/>
          <w:b/>
          <w:bCs/>
        </w:rPr>
        <w:t>59</w:t>
      </w:r>
      <w:r w:rsidRPr="007B645A">
        <w:rPr>
          <w:rFonts w:ascii="Arial" w:hAnsi="Arial" w:cs="Arial"/>
        </w:rPr>
        <w:t>, 20389–20400 (2025).</w:t>
      </w:r>
    </w:p>
    <w:p w14:paraId="6A7A4B45" w14:textId="77777777" w:rsidR="007B645A" w:rsidRPr="007B645A" w:rsidRDefault="007B645A" w:rsidP="007B645A">
      <w:pPr>
        <w:pStyle w:val="Bibliography"/>
        <w:spacing w:line="240" w:lineRule="auto"/>
        <w:jc w:val="both"/>
        <w:rPr>
          <w:rFonts w:ascii="Arial" w:hAnsi="Arial" w:cs="Arial"/>
        </w:rPr>
      </w:pPr>
      <w:r w:rsidRPr="007B645A">
        <w:rPr>
          <w:rFonts w:ascii="Arial" w:hAnsi="Arial" w:cs="Arial"/>
        </w:rPr>
        <w:t>15.</w:t>
      </w:r>
      <w:r w:rsidRPr="007B645A">
        <w:rPr>
          <w:rFonts w:ascii="Arial" w:hAnsi="Arial" w:cs="Arial"/>
        </w:rPr>
        <w:tab/>
        <w:t xml:space="preserve">El Abbadi, S. H. et al. Benchmarking greenhouse gas emissions from US wastewater treatment for targeted reduction. Nat. Water </w:t>
      </w:r>
      <w:r w:rsidRPr="007B645A">
        <w:rPr>
          <w:rFonts w:ascii="Arial" w:hAnsi="Arial" w:cs="Arial"/>
          <w:b/>
          <w:bCs/>
        </w:rPr>
        <w:t>3</w:t>
      </w:r>
      <w:r w:rsidRPr="007B645A">
        <w:rPr>
          <w:rFonts w:ascii="Arial" w:hAnsi="Arial" w:cs="Arial"/>
        </w:rPr>
        <w:t>, 1133–1143 (2025).</w:t>
      </w:r>
    </w:p>
    <w:p w14:paraId="70A69465" w14:textId="77777777" w:rsidR="007B645A" w:rsidRPr="007B645A" w:rsidRDefault="007B645A" w:rsidP="007B645A">
      <w:pPr>
        <w:pStyle w:val="Bibliography"/>
        <w:spacing w:line="240" w:lineRule="auto"/>
        <w:jc w:val="both"/>
        <w:rPr>
          <w:rFonts w:ascii="Arial" w:hAnsi="Arial" w:cs="Arial"/>
        </w:rPr>
      </w:pPr>
      <w:r w:rsidRPr="007B645A">
        <w:rPr>
          <w:rFonts w:ascii="Arial" w:hAnsi="Arial" w:cs="Arial"/>
        </w:rPr>
        <w:t>16.</w:t>
      </w:r>
      <w:r w:rsidRPr="007B645A">
        <w:rPr>
          <w:rFonts w:ascii="Arial" w:hAnsi="Arial" w:cs="Arial"/>
        </w:rPr>
        <w:tab/>
        <w:t xml:space="preserve">Wang, Z. et al. The potential of thermomechanical and thermochemical processes to enable sustainable household sanitation. Environ. Sci. Technol. </w:t>
      </w:r>
      <w:r w:rsidRPr="007B645A">
        <w:rPr>
          <w:rFonts w:ascii="Arial" w:hAnsi="Arial" w:cs="Arial"/>
          <w:b/>
          <w:bCs/>
        </w:rPr>
        <w:t>60</w:t>
      </w:r>
      <w:r w:rsidRPr="007B645A">
        <w:rPr>
          <w:rFonts w:ascii="Arial" w:hAnsi="Arial" w:cs="Arial"/>
        </w:rPr>
        <w:t>, 6227–6238 (2026).</w:t>
      </w:r>
    </w:p>
    <w:p w14:paraId="48F2984B" w14:textId="629214A6" w:rsidR="008A5DAF" w:rsidRPr="00A918FF" w:rsidRDefault="007B645A" w:rsidP="007B645A">
      <w:pPr>
        <w:pStyle w:val="Bibliography"/>
        <w:spacing w:line="240" w:lineRule="auto"/>
        <w:jc w:val="both"/>
        <w:rPr>
          <w:rFonts w:ascii="Arial" w:eastAsia="MS Mincho" w:hAnsi="Arial" w:cs="Arial"/>
          <w:color w:val="000000"/>
          <w:kern w:val="0"/>
          <w:szCs w:val="22"/>
          <w14:ligatures w14:val="none"/>
        </w:rPr>
      </w:pPr>
      <w:r w:rsidRPr="007B645A">
        <w:rPr>
          <w:rFonts w:ascii="Arial" w:hAnsi="Arial" w:cs="Arial"/>
        </w:rPr>
        <w:t>17.</w:t>
      </w:r>
      <w:r w:rsidRPr="007B645A">
        <w:rPr>
          <w:rFonts w:ascii="Arial" w:hAnsi="Arial" w:cs="Arial"/>
        </w:rPr>
        <w:tab/>
        <w:t>Feng, J. &amp; Guest, J. S. Thermochemical Treatment of Wastewater Residual Solids for Global Mitigation of Emerging Contaminants. Nat Commun https://doi.org/10.1038/s41467-026-74242-2 (2026) doi:10.1038/s41467-026-74242-2.</w:t>
      </w:r>
      <w:r w:rsidR="00A244F0" w:rsidRPr="00A918FF">
        <w:rPr>
          <w:rFonts w:ascii="Arial" w:eastAsia="MS Mincho" w:hAnsi="Arial" w:cs="Arial"/>
          <w:color w:val="000000"/>
          <w:kern w:val="0"/>
          <w:szCs w:val="22"/>
          <w:lang w:eastAsia="en-US"/>
          <w14:ligatures w14:val="none"/>
        </w:rPr>
        <w:fldChar w:fldCharType="end"/>
      </w:r>
    </w:p>
    <w:sectPr w:rsidR="008A5DAF" w:rsidRPr="00A918FF" w:rsidSect="006D0BC1">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296D5910" w14:textId="77777777" w:rsidR="009910F2" w:rsidRDefault="009910F2" w:rsidP="00DF1BD9">
      <w:pPr>
        <w:spacing w:after="0" w:line="240" w:lineRule="auto"/>
      </w:pPr>
      <w:r>
        <w:separator/>
      </w:r>
    </w:p>
  </w:endnote>
  <w:endnote w:type="continuationSeparator" w:id="0">
    <w:p w14:paraId="5B7FBD81" w14:textId="77777777" w:rsidR="009910F2" w:rsidRDefault="009910F2" w:rsidP="00DF1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689517993"/>
      <w:docPartObj>
        <w:docPartGallery w:val="Page Numbers (Bottom of Page)"/>
        <w:docPartUnique/>
      </w:docPartObj>
    </w:sdtPr>
    <w:sdtContent>
      <w:p w14:paraId="0C1421B9" w14:textId="39BDFF29" w:rsidR="0081021B" w:rsidRDefault="0081021B" w:rsidP="00146D4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A5DAF">
          <w:rPr>
            <w:rStyle w:val="PageNumber"/>
            <w:noProof/>
          </w:rPr>
          <w:t>10</w:t>
        </w:r>
        <w:r>
          <w:rPr>
            <w:rStyle w:val="PageNumber"/>
          </w:rPr>
          <w:fldChar w:fldCharType="end"/>
        </w:r>
      </w:p>
    </w:sdtContent>
  </w:sdt>
  <w:p w14:paraId="60E0CE78" w14:textId="77777777" w:rsidR="0081021B" w:rsidRDefault="008102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Fonts w:ascii="Arial" w:hAnsi="Arial" w:cs="Arial"/>
        <w:sz w:val="22"/>
        <w:szCs w:val="22"/>
      </w:rPr>
      <w:id w:val="823405290"/>
      <w:docPartObj>
        <w:docPartGallery w:val="Page Numbers (Bottom of Page)"/>
        <w:docPartUnique/>
      </w:docPartObj>
    </w:sdtPr>
    <w:sdtContent>
      <w:p w14:paraId="2F33A649" w14:textId="7B7765E0" w:rsidR="0081021B" w:rsidRPr="0081021B" w:rsidRDefault="0081021B" w:rsidP="0081021B">
        <w:pPr>
          <w:pStyle w:val="Footer"/>
          <w:framePr w:wrap="none" w:vAnchor="text" w:hAnchor="margin" w:xAlign="center" w:y="1"/>
          <w:rPr>
            <w:rStyle w:val="PageNumber"/>
            <w:rFonts w:ascii="Arial" w:hAnsi="Arial" w:cs="Arial"/>
            <w:sz w:val="22"/>
            <w:szCs w:val="22"/>
          </w:rPr>
        </w:pPr>
        <w:r w:rsidRPr="0081021B">
          <w:rPr>
            <w:rStyle w:val="PageNumber"/>
            <w:rFonts w:ascii="Arial" w:hAnsi="Arial" w:cs="Arial"/>
            <w:sz w:val="22"/>
            <w:szCs w:val="22"/>
          </w:rPr>
          <w:t>S</w:t>
        </w:r>
        <w:r w:rsidRPr="0081021B">
          <w:rPr>
            <w:rStyle w:val="PageNumber"/>
            <w:rFonts w:ascii="Arial" w:hAnsi="Arial" w:cs="Arial"/>
            <w:sz w:val="22"/>
            <w:szCs w:val="22"/>
          </w:rPr>
          <w:fldChar w:fldCharType="begin"/>
        </w:r>
        <w:r w:rsidRPr="0081021B">
          <w:rPr>
            <w:rStyle w:val="PageNumber"/>
            <w:rFonts w:ascii="Arial" w:hAnsi="Arial" w:cs="Arial"/>
            <w:sz w:val="22"/>
            <w:szCs w:val="22"/>
          </w:rPr>
          <w:instrText xml:space="preserve"> PAGE </w:instrText>
        </w:r>
        <w:r w:rsidRPr="0081021B">
          <w:rPr>
            <w:rStyle w:val="PageNumber"/>
            <w:rFonts w:ascii="Arial" w:hAnsi="Arial" w:cs="Arial"/>
            <w:sz w:val="22"/>
            <w:szCs w:val="22"/>
          </w:rPr>
          <w:fldChar w:fldCharType="separate"/>
        </w:r>
        <w:r w:rsidRPr="0081021B">
          <w:rPr>
            <w:rStyle w:val="PageNumber"/>
            <w:rFonts w:ascii="Arial" w:hAnsi="Arial" w:cs="Arial"/>
            <w:noProof/>
            <w:sz w:val="22"/>
            <w:szCs w:val="22"/>
          </w:rPr>
          <w:t>15</w:t>
        </w:r>
        <w:r w:rsidRPr="0081021B">
          <w:rPr>
            <w:rStyle w:val="PageNumber"/>
            <w:rFonts w:ascii="Arial" w:hAnsi="Arial" w:cs="Arial"/>
            <w:sz w:val="22"/>
            <w:szCs w:val="22"/>
          </w:rPr>
          <w:fldChar w:fldCharType="end"/>
        </w:r>
      </w:p>
    </w:sdtContent>
  </w:sdt>
  <w:p w14:paraId="45C57921" w14:textId="77777777" w:rsidR="0081021B" w:rsidRPr="0081021B" w:rsidRDefault="0081021B">
    <w:pPr>
      <w:pStyle w:val="Footer"/>
      <w:rPr>
        <w:rFonts w:ascii="Arial" w:hAnsi="Arial" w:cs="Arial"/>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E828CB6" w14:textId="77777777" w:rsidR="009910F2" w:rsidRDefault="009910F2" w:rsidP="00DF1BD9">
      <w:pPr>
        <w:spacing w:after="0" w:line="240" w:lineRule="auto"/>
      </w:pPr>
      <w:r>
        <w:separator/>
      </w:r>
    </w:p>
  </w:footnote>
  <w:footnote w:type="continuationSeparator" w:id="0">
    <w:p w14:paraId="551B701E" w14:textId="77777777" w:rsidR="009910F2" w:rsidRDefault="009910F2" w:rsidP="00DF1B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20D3390"/>
    <w:multiLevelType w:val="multilevel"/>
    <w:tmpl w:val="3E5CC080"/>
    <w:lvl w:ilvl="0">
      <w:start w:val="1"/>
      <w:numFmt w:val="decimal"/>
      <w:lvlText w:val="Criterion %1."/>
      <w:lvlJc w:val="left"/>
      <w:pPr>
        <w:ind w:left="1368" w:hanging="1368"/>
      </w:pPr>
      <w:rPr>
        <w:rFonts w:hint="default"/>
      </w:rPr>
    </w:lvl>
    <w:lvl w:ilvl="1">
      <w:start w:val="1"/>
      <w:numFmt w:val="decimal"/>
      <w:isLgl/>
      <w:lvlText w:val="Criterion %1.%2."/>
      <w:lvlJc w:val="left"/>
      <w:pPr>
        <w:ind w:left="2808" w:hanging="14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5C074146"/>
    <w:multiLevelType w:val="hybridMultilevel"/>
    <w:tmpl w:val="8E9C7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31685D"/>
    <w:multiLevelType w:val="hybridMultilevel"/>
    <w:tmpl w:val="5D18D0D2"/>
    <w:lvl w:ilvl="0" w:tplc="042C886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6E62715B"/>
    <w:multiLevelType w:val="hybridMultilevel"/>
    <w:tmpl w:val="422625D0"/>
    <w:lvl w:ilvl="0" w:tplc="37BA5954">
      <w:start w:val="1"/>
      <w:numFmt w:val="decimal"/>
      <w:lvlText w:val="Criterion %1."/>
      <w:lvlJc w:val="left"/>
      <w:pPr>
        <w:ind w:left="720" w:hanging="360"/>
      </w:pPr>
      <w:rPr>
        <w:rFonts w:hint="default"/>
      </w:rPr>
    </w:lvl>
    <w:lvl w:ilvl="1" w:tplc="C1D816AA">
      <w:start w:val="1"/>
      <w:numFmt w:val="decimal"/>
      <w:lvlText w:val="Criterion 4.%2."/>
      <w:lvlJc w:val="left"/>
      <w:pPr>
        <w:ind w:left="207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3596171">
    <w:abstractNumId w:val="2"/>
  </w:num>
  <w:num w:numId="2" w16cid:durableId="771632216">
    <w:abstractNumId w:val="3"/>
  </w:num>
  <w:num w:numId="3" w16cid:durableId="1412845636">
    <w:abstractNumId w:val="0"/>
  </w:num>
  <w:num w:numId="4" w16cid:durableId="1337070814">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55"/>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8E9"/>
    <w:rsid w:val="000021DF"/>
    <w:rsid w:val="00011F09"/>
    <w:rsid w:val="00012965"/>
    <w:rsid w:val="00015592"/>
    <w:rsid w:val="00016C17"/>
    <w:rsid w:val="00017EC7"/>
    <w:rsid w:val="00022B3A"/>
    <w:rsid w:val="000266EA"/>
    <w:rsid w:val="0003093C"/>
    <w:rsid w:val="000438A1"/>
    <w:rsid w:val="000501F4"/>
    <w:rsid w:val="000517C0"/>
    <w:rsid w:val="00057A79"/>
    <w:rsid w:val="00063C4D"/>
    <w:rsid w:val="000838F8"/>
    <w:rsid w:val="00087CC1"/>
    <w:rsid w:val="000963C3"/>
    <w:rsid w:val="000B7593"/>
    <w:rsid w:val="000D2A54"/>
    <w:rsid w:val="000D46DC"/>
    <w:rsid w:val="000D4EA0"/>
    <w:rsid w:val="000E4B7D"/>
    <w:rsid w:val="00124EA3"/>
    <w:rsid w:val="001331AD"/>
    <w:rsid w:val="001361C0"/>
    <w:rsid w:val="0014136D"/>
    <w:rsid w:val="00143707"/>
    <w:rsid w:val="00146D4D"/>
    <w:rsid w:val="0015341C"/>
    <w:rsid w:val="00172D58"/>
    <w:rsid w:val="00191FE9"/>
    <w:rsid w:val="001966F4"/>
    <w:rsid w:val="001A170D"/>
    <w:rsid w:val="001A2D2B"/>
    <w:rsid w:val="001A3882"/>
    <w:rsid w:val="001A5420"/>
    <w:rsid w:val="001B1D98"/>
    <w:rsid w:val="001B26B9"/>
    <w:rsid w:val="001C7C0B"/>
    <w:rsid w:val="001E2C2C"/>
    <w:rsid w:val="001E46D1"/>
    <w:rsid w:val="001E5E64"/>
    <w:rsid w:val="00246590"/>
    <w:rsid w:val="0024707B"/>
    <w:rsid w:val="0025219B"/>
    <w:rsid w:val="00252367"/>
    <w:rsid w:val="00277D12"/>
    <w:rsid w:val="002861DA"/>
    <w:rsid w:val="00294C9C"/>
    <w:rsid w:val="002A3F45"/>
    <w:rsid w:val="002A7100"/>
    <w:rsid w:val="002B42C5"/>
    <w:rsid w:val="002C2B1C"/>
    <w:rsid w:val="002D348D"/>
    <w:rsid w:val="002E2D9C"/>
    <w:rsid w:val="002F0323"/>
    <w:rsid w:val="002F7511"/>
    <w:rsid w:val="00314F53"/>
    <w:rsid w:val="00317E98"/>
    <w:rsid w:val="00345EFA"/>
    <w:rsid w:val="00347FE6"/>
    <w:rsid w:val="00353E6D"/>
    <w:rsid w:val="00370C6C"/>
    <w:rsid w:val="003958AB"/>
    <w:rsid w:val="003A3875"/>
    <w:rsid w:val="003A57A7"/>
    <w:rsid w:val="003B1BE0"/>
    <w:rsid w:val="003B4416"/>
    <w:rsid w:val="003B5C56"/>
    <w:rsid w:val="003C0C88"/>
    <w:rsid w:val="003D2D7B"/>
    <w:rsid w:val="003E3140"/>
    <w:rsid w:val="003F781F"/>
    <w:rsid w:val="00424A2F"/>
    <w:rsid w:val="00433507"/>
    <w:rsid w:val="00433CAD"/>
    <w:rsid w:val="004441BC"/>
    <w:rsid w:val="00456AF3"/>
    <w:rsid w:val="00460670"/>
    <w:rsid w:val="004727AF"/>
    <w:rsid w:val="004A5304"/>
    <w:rsid w:val="004B1855"/>
    <w:rsid w:val="004D26A5"/>
    <w:rsid w:val="004D3DF2"/>
    <w:rsid w:val="004D41E9"/>
    <w:rsid w:val="004F59D4"/>
    <w:rsid w:val="00500B22"/>
    <w:rsid w:val="005041BB"/>
    <w:rsid w:val="005121D1"/>
    <w:rsid w:val="00512AD8"/>
    <w:rsid w:val="005239D3"/>
    <w:rsid w:val="00525625"/>
    <w:rsid w:val="00547C5A"/>
    <w:rsid w:val="00557C90"/>
    <w:rsid w:val="005616A2"/>
    <w:rsid w:val="005627A0"/>
    <w:rsid w:val="00563441"/>
    <w:rsid w:val="00565046"/>
    <w:rsid w:val="00571C7F"/>
    <w:rsid w:val="00573453"/>
    <w:rsid w:val="005848D8"/>
    <w:rsid w:val="005A4BF8"/>
    <w:rsid w:val="005A55FB"/>
    <w:rsid w:val="005B12B9"/>
    <w:rsid w:val="005B7EA0"/>
    <w:rsid w:val="005E6922"/>
    <w:rsid w:val="005F1807"/>
    <w:rsid w:val="006073A5"/>
    <w:rsid w:val="0061575B"/>
    <w:rsid w:val="00617699"/>
    <w:rsid w:val="00626D39"/>
    <w:rsid w:val="00630D60"/>
    <w:rsid w:val="006501F0"/>
    <w:rsid w:val="00656AA5"/>
    <w:rsid w:val="0066181A"/>
    <w:rsid w:val="00663FD7"/>
    <w:rsid w:val="00676169"/>
    <w:rsid w:val="00681F2A"/>
    <w:rsid w:val="00682A1E"/>
    <w:rsid w:val="00691C67"/>
    <w:rsid w:val="006933F7"/>
    <w:rsid w:val="006936F6"/>
    <w:rsid w:val="006A58BC"/>
    <w:rsid w:val="006A709D"/>
    <w:rsid w:val="006B06B4"/>
    <w:rsid w:val="006B4B84"/>
    <w:rsid w:val="006B585B"/>
    <w:rsid w:val="006C3F05"/>
    <w:rsid w:val="006C4026"/>
    <w:rsid w:val="006C4990"/>
    <w:rsid w:val="006C5227"/>
    <w:rsid w:val="006D0BC1"/>
    <w:rsid w:val="006D7BDB"/>
    <w:rsid w:val="006E5996"/>
    <w:rsid w:val="006E7E7A"/>
    <w:rsid w:val="00700F78"/>
    <w:rsid w:val="00707847"/>
    <w:rsid w:val="00712AD5"/>
    <w:rsid w:val="00722890"/>
    <w:rsid w:val="007266CE"/>
    <w:rsid w:val="00733693"/>
    <w:rsid w:val="00735689"/>
    <w:rsid w:val="007359B9"/>
    <w:rsid w:val="00746402"/>
    <w:rsid w:val="00751D98"/>
    <w:rsid w:val="00772F4C"/>
    <w:rsid w:val="00775FF3"/>
    <w:rsid w:val="007805AA"/>
    <w:rsid w:val="007A27AC"/>
    <w:rsid w:val="007A5919"/>
    <w:rsid w:val="007A6E1A"/>
    <w:rsid w:val="007B645A"/>
    <w:rsid w:val="007C10F7"/>
    <w:rsid w:val="007C6FEC"/>
    <w:rsid w:val="007D283B"/>
    <w:rsid w:val="007D3A2C"/>
    <w:rsid w:val="007D6CB6"/>
    <w:rsid w:val="007E250B"/>
    <w:rsid w:val="007E3608"/>
    <w:rsid w:val="007E5EAD"/>
    <w:rsid w:val="007E7C94"/>
    <w:rsid w:val="007F694D"/>
    <w:rsid w:val="0081021B"/>
    <w:rsid w:val="00823D93"/>
    <w:rsid w:val="00825F6F"/>
    <w:rsid w:val="0084362C"/>
    <w:rsid w:val="00863575"/>
    <w:rsid w:val="008657B7"/>
    <w:rsid w:val="00870E47"/>
    <w:rsid w:val="00871BB8"/>
    <w:rsid w:val="0087469F"/>
    <w:rsid w:val="0088286F"/>
    <w:rsid w:val="008938A4"/>
    <w:rsid w:val="008938E9"/>
    <w:rsid w:val="008939D5"/>
    <w:rsid w:val="00894888"/>
    <w:rsid w:val="008A3B45"/>
    <w:rsid w:val="008A5DAF"/>
    <w:rsid w:val="008B5583"/>
    <w:rsid w:val="008B7831"/>
    <w:rsid w:val="008C34FF"/>
    <w:rsid w:val="008C352E"/>
    <w:rsid w:val="008C62E0"/>
    <w:rsid w:val="008D03F7"/>
    <w:rsid w:val="008E1E16"/>
    <w:rsid w:val="008E2F99"/>
    <w:rsid w:val="008F2952"/>
    <w:rsid w:val="008F2961"/>
    <w:rsid w:val="008F5BA8"/>
    <w:rsid w:val="00902F41"/>
    <w:rsid w:val="00904867"/>
    <w:rsid w:val="009147B1"/>
    <w:rsid w:val="00923527"/>
    <w:rsid w:val="00925BD2"/>
    <w:rsid w:val="00926E38"/>
    <w:rsid w:val="009272FE"/>
    <w:rsid w:val="009430C6"/>
    <w:rsid w:val="0096285D"/>
    <w:rsid w:val="00962B15"/>
    <w:rsid w:val="009635D3"/>
    <w:rsid w:val="00973CE7"/>
    <w:rsid w:val="009741CF"/>
    <w:rsid w:val="0097562C"/>
    <w:rsid w:val="00976FA4"/>
    <w:rsid w:val="00984F82"/>
    <w:rsid w:val="00986DF7"/>
    <w:rsid w:val="009910F2"/>
    <w:rsid w:val="0099544E"/>
    <w:rsid w:val="009A08BB"/>
    <w:rsid w:val="009A4599"/>
    <w:rsid w:val="009A6E2D"/>
    <w:rsid w:val="009A78DE"/>
    <w:rsid w:val="009B5575"/>
    <w:rsid w:val="009B71F6"/>
    <w:rsid w:val="009C0CE2"/>
    <w:rsid w:val="009D1B4C"/>
    <w:rsid w:val="009E4CF1"/>
    <w:rsid w:val="009E6C8B"/>
    <w:rsid w:val="009F00F7"/>
    <w:rsid w:val="009F39B2"/>
    <w:rsid w:val="009F4E81"/>
    <w:rsid w:val="00A146B4"/>
    <w:rsid w:val="00A210F9"/>
    <w:rsid w:val="00A244F0"/>
    <w:rsid w:val="00A3266C"/>
    <w:rsid w:val="00A34B8E"/>
    <w:rsid w:val="00A3507D"/>
    <w:rsid w:val="00A40281"/>
    <w:rsid w:val="00A4156E"/>
    <w:rsid w:val="00A429E4"/>
    <w:rsid w:val="00A45105"/>
    <w:rsid w:val="00A54F31"/>
    <w:rsid w:val="00A64E27"/>
    <w:rsid w:val="00A71436"/>
    <w:rsid w:val="00A7185D"/>
    <w:rsid w:val="00A72D8E"/>
    <w:rsid w:val="00A771B6"/>
    <w:rsid w:val="00A918FF"/>
    <w:rsid w:val="00AB0A76"/>
    <w:rsid w:val="00AB4223"/>
    <w:rsid w:val="00AC46C4"/>
    <w:rsid w:val="00AD6947"/>
    <w:rsid w:val="00B07F77"/>
    <w:rsid w:val="00B1251C"/>
    <w:rsid w:val="00B12B45"/>
    <w:rsid w:val="00B15534"/>
    <w:rsid w:val="00B17E58"/>
    <w:rsid w:val="00B22C8F"/>
    <w:rsid w:val="00B3191A"/>
    <w:rsid w:val="00B371E4"/>
    <w:rsid w:val="00B4488A"/>
    <w:rsid w:val="00B57812"/>
    <w:rsid w:val="00B96E62"/>
    <w:rsid w:val="00BA02D1"/>
    <w:rsid w:val="00BA05E5"/>
    <w:rsid w:val="00BA7649"/>
    <w:rsid w:val="00BA79EF"/>
    <w:rsid w:val="00BA7E9C"/>
    <w:rsid w:val="00BB7ABC"/>
    <w:rsid w:val="00BD31A2"/>
    <w:rsid w:val="00BD76AA"/>
    <w:rsid w:val="00BD7A3E"/>
    <w:rsid w:val="00BF571E"/>
    <w:rsid w:val="00C01F26"/>
    <w:rsid w:val="00C02666"/>
    <w:rsid w:val="00C15E9D"/>
    <w:rsid w:val="00C16334"/>
    <w:rsid w:val="00C314B8"/>
    <w:rsid w:val="00C31CC0"/>
    <w:rsid w:val="00C32DBE"/>
    <w:rsid w:val="00C3728A"/>
    <w:rsid w:val="00C41CCF"/>
    <w:rsid w:val="00C55683"/>
    <w:rsid w:val="00C6324D"/>
    <w:rsid w:val="00C64BAE"/>
    <w:rsid w:val="00C70235"/>
    <w:rsid w:val="00C7367A"/>
    <w:rsid w:val="00C8227A"/>
    <w:rsid w:val="00C861B8"/>
    <w:rsid w:val="00CA2E74"/>
    <w:rsid w:val="00CA72D4"/>
    <w:rsid w:val="00CC3D5D"/>
    <w:rsid w:val="00CC4907"/>
    <w:rsid w:val="00CD104B"/>
    <w:rsid w:val="00CD1962"/>
    <w:rsid w:val="00CD30A6"/>
    <w:rsid w:val="00CE632E"/>
    <w:rsid w:val="00CE6823"/>
    <w:rsid w:val="00CF00F4"/>
    <w:rsid w:val="00CF0E68"/>
    <w:rsid w:val="00D04A6D"/>
    <w:rsid w:val="00D12220"/>
    <w:rsid w:val="00D25496"/>
    <w:rsid w:val="00D4403C"/>
    <w:rsid w:val="00D45F56"/>
    <w:rsid w:val="00D51644"/>
    <w:rsid w:val="00D6639B"/>
    <w:rsid w:val="00D704D2"/>
    <w:rsid w:val="00D75250"/>
    <w:rsid w:val="00D759A6"/>
    <w:rsid w:val="00D77559"/>
    <w:rsid w:val="00D8074E"/>
    <w:rsid w:val="00D814FD"/>
    <w:rsid w:val="00D96437"/>
    <w:rsid w:val="00D96ECB"/>
    <w:rsid w:val="00DA7AF1"/>
    <w:rsid w:val="00DD1E7C"/>
    <w:rsid w:val="00DD1FFF"/>
    <w:rsid w:val="00DD7F05"/>
    <w:rsid w:val="00DE3EEF"/>
    <w:rsid w:val="00DE64BF"/>
    <w:rsid w:val="00DF1BD9"/>
    <w:rsid w:val="00DF49DA"/>
    <w:rsid w:val="00E00A72"/>
    <w:rsid w:val="00E01080"/>
    <w:rsid w:val="00E050C4"/>
    <w:rsid w:val="00E069CF"/>
    <w:rsid w:val="00E07C50"/>
    <w:rsid w:val="00E208EF"/>
    <w:rsid w:val="00E225F2"/>
    <w:rsid w:val="00E23CA4"/>
    <w:rsid w:val="00E36D64"/>
    <w:rsid w:val="00E41989"/>
    <w:rsid w:val="00E44546"/>
    <w:rsid w:val="00E55483"/>
    <w:rsid w:val="00E65E99"/>
    <w:rsid w:val="00E70164"/>
    <w:rsid w:val="00E71F15"/>
    <w:rsid w:val="00E800EE"/>
    <w:rsid w:val="00E81B19"/>
    <w:rsid w:val="00E86C8A"/>
    <w:rsid w:val="00E86D37"/>
    <w:rsid w:val="00E941D8"/>
    <w:rsid w:val="00EA52AB"/>
    <w:rsid w:val="00EA5F63"/>
    <w:rsid w:val="00EB5290"/>
    <w:rsid w:val="00EB6720"/>
    <w:rsid w:val="00EB7CEB"/>
    <w:rsid w:val="00EC1E31"/>
    <w:rsid w:val="00ED330A"/>
    <w:rsid w:val="00ED5C2B"/>
    <w:rsid w:val="00EE2895"/>
    <w:rsid w:val="00EF45DE"/>
    <w:rsid w:val="00F008B6"/>
    <w:rsid w:val="00F22C3E"/>
    <w:rsid w:val="00F3294D"/>
    <w:rsid w:val="00F3390A"/>
    <w:rsid w:val="00F36775"/>
    <w:rsid w:val="00F41B5B"/>
    <w:rsid w:val="00F55686"/>
    <w:rsid w:val="00F57DF8"/>
    <w:rsid w:val="00F668D5"/>
    <w:rsid w:val="00F76816"/>
    <w:rsid w:val="00F87308"/>
    <w:rsid w:val="00F90CFA"/>
    <w:rsid w:val="00F9664E"/>
    <w:rsid w:val="00F97343"/>
    <w:rsid w:val="00FB2DFF"/>
    <w:rsid w:val="00FB710E"/>
    <w:rsid w:val="00FB789D"/>
    <w:rsid w:val="00FC7143"/>
    <w:rsid w:val="00FD00C5"/>
    <w:rsid w:val="00FD31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A646B0"/>
  <w15:chartTrackingRefBased/>
  <w15:docId w15:val="{5903EFE0-96F7-425F-96DF-745B185D2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7AC"/>
    <w:pPr>
      <w:widowControl w:val="0"/>
    </w:pPr>
  </w:style>
  <w:style w:type="paragraph" w:styleId="Heading1">
    <w:name w:val="heading 1"/>
    <w:basedOn w:val="Normal"/>
    <w:next w:val="Normal"/>
    <w:link w:val="Heading1Char"/>
    <w:uiPriority w:val="9"/>
    <w:qFormat/>
    <w:rsid w:val="008938E9"/>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8938E9"/>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8938E9"/>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8938E9"/>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8938E9"/>
    <w:pPr>
      <w:keepNext/>
      <w:keepLines/>
      <w:spacing w:before="80" w:after="40"/>
      <w:outlineLvl w:val="4"/>
    </w:pPr>
    <w:rPr>
      <w:rFonts w:cstheme="majorBidi"/>
      <w:color w:val="0F4761" w:themeColor="accent1" w:themeShade="BF"/>
      <w:sz w:val="24"/>
    </w:rPr>
  </w:style>
  <w:style w:type="paragraph" w:styleId="Heading6">
    <w:name w:val="heading 6"/>
    <w:basedOn w:val="Normal"/>
    <w:next w:val="Normal"/>
    <w:link w:val="Heading6Char"/>
    <w:uiPriority w:val="9"/>
    <w:semiHidden/>
    <w:unhideWhenUsed/>
    <w:qFormat/>
    <w:rsid w:val="008938E9"/>
    <w:pPr>
      <w:keepNext/>
      <w:keepLines/>
      <w:spacing w:before="40" w:after="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8938E9"/>
    <w:pPr>
      <w:keepNext/>
      <w:keepLines/>
      <w:spacing w:before="40" w:after="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8938E9"/>
    <w:pPr>
      <w:keepNext/>
      <w:keepLines/>
      <w:spacing w:after="0"/>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8938E9"/>
    <w:pPr>
      <w:keepNext/>
      <w:keepLines/>
      <w:spacing w:after="0"/>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8E9"/>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8938E9"/>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8938E9"/>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8938E9"/>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8938E9"/>
    <w:rPr>
      <w:rFonts w:cstheme="majorBidi"/>
      <w:color w:val="0F4761" w:themeColor="accent1" w:themeShade="BF"/>
      <w:sz w:val="24"/>
    </w:rPr>
  </w:style>
  <w:style w:type="character" w:customStyle="1" w:styleId="Heading6Char">
    <w:name w:val="Heading 6 Char"/>
    <w:basedOn w:val="DefaultParagraphFont"/>
    <w:link w:val="Heading6"/>
    <w:uiPriority w:val="9"/>
    <w:semiHidden/>
    <w:rsid w:val="008938E9"/>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8938E9"/>
    <w:rPr>
      <w:rFonts w:cstheme="majorBidi"/>
      <w:b/>
      <w:bCs/>
      <w:color w:val="595959" w:themeColor="text1" w:themeTint="A6"/>
    </w:rPr>
  </w:style>
  <w:style w:type="character" w:customStyle="1" w:styleId="Heading8Char">
    <w:name w:val="Heading 8 Char"/>
    <w:basedOn w:val="DefaultParagraphFont"/>
    <w:link w:val="Heading8"/>
    <w:uiPriority w:val="9"/>
    <w:semiHidden/>
    <w:rsid w:val="008938E9"/>
    <w:rPr>
      <w:rFonts w:cstheme="majorBidi"/>
      <w:color w:val="595959" w:themeColor="text1" w:themeTint="A6"/>
    </w:rPr>
  </w:style>
  <w:style w:type="character" w:customStyle="1" w:styleId="Heading9Char">
    <w:name w:val="Heading 9 Char"/>
    <w:basedOn w:val="DefaultParagraphFont"/>
    <w:link w:val="Heading9"/>
    <w:uiPriority w:val="9"/>
    <w:semiHidden/>
    <w:rsid w:val="008938E9"/>
    <w:rPr>
      <w:rFonts w:eastAsiaTheme="majorEastAsia" w:cstheme="majorBidi"/>
      <w:color w:val="595959" w:themeColor="text1" w:themeTint="A6"/>
    </w:rPr>
  </w:style>
  <w:style w:type="paragraph" w:styleId="Title">
    <w:name w:val="Title"/>
    <w:basedOn w:val="Normal"/>
    <w:next w:val="Normal"/>
    <w:link w:val="TitleChar"/>
    <w:uiPriority w:val="10"/>
    <w:qFormat/>
    <w:rsid w:val="008938E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38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38E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38E9"/>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8938E9"/>
    <w:pPr>
      <w:spacing w:before="160"/>
      <w:jc w:val="center"/>
    </w:pPr>
    <w:rPr>
      <w:i/>
      <w:iCs/>
      <w:color w:val="404040" w:themeColor="text1" w:themeTint="BF"/>
    </w:rPr>
  </w:style>
  <w:style w:type="character" w:customStyle="1" w:styleId="QuoteChar">
    <w:name w:val="Quote Char"/>
    <w:basedOn w:val="DefaultParagraphFont"/>
    <w:link w:val="Quote"/>
    <w:uiPriority w:val="29"/>
    <w:rsid w:val="008938E9"/>
    <w:rPr>
      <w:i/>
      <w:iCs/>
      <w:color w:val="404040" w:themeColor="text1" w:themeTint="BF"/>
    </w:rPr>
  </w:style>
  <w:style w:type="paragraph" w:styleId="ListParagraph">
    <w:name w:val="List Paragraph"/>
    <w:basedOn w:val="Normal"/>
    <w:uiPriority w:val="34"/>
    <w:qFormat/>
    <w:rsid w:val="008938E9"/>
    <w:pPr>
      <w:ind w:left="720"/>
      <w:contextualSpacing/>
    </w:pPr>
  </w:style>
  <w:style w:type="character" w:styleId="IntenseEmphasis">
    <w:name w:val="Intense Emphasis"/>
    <w:basedOn w:val="DefaultParagraphFont"/>
    <w:uiPriority w:val="21"/>
    <w:qFormat/>
    <w:rsid w:val="008938E9"/>
    <w:rPr>
      <w:i/>
      <w:iCs/>
      <w:color w:val="0F4761" w:themeColor="accent1" w:themeShade="BF"/>
    </w:rPr>
  </w:style>
  <w:style w:type="paragraph" w:styleId="IntenseQuote">
    <w:name w:val="Intense Quote"/>
    <w:basedOn w:val="Normal"/>
    <w:next w:val="Normal"/>
    <w:link w:val="IntenseQuoteChar"/>
    <w:uiPriority w:val="30"/>
    <w:qFormat/>
    <w:rsid w:val="008938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38E9"/>
    <w:rPr>
      <w:i/>
      <w:iCs/>
      <w:color w:val="0F4761" w:themeColor="accent1" w:themeShade="BF"/>
    </w:rPr>
  </w:style>
  <w:style w:type="character" w:styleId="IntenseReference">
    <w:name w:val="Intense Reference"/>
    <w:basedOn w:val="DefaultParagraphFont"/>
    <w:uiPriority w:val="32"/>
    <w:qFormat/>
    <w:rsid w:val="008938E9"/>
    <w:rPr>
      <w:b/>
      <w:bCs/>
      <w:smallCaps/>
      <w:color w:val="0F4761" w:themeColor="accent1" w:themeShade="BF"/>
      <w:spacing w:val="5"/>
    </w:rPr>
  </w:style>
  <w:style w:type="table" w:styleId="TableGrid">
    <w:name w:val="Table Grid"/>
    <w:basedOn w:val="TableNormal"/>
    <w:uiPriority w:val="39"/>
    <w:rsid w:val="00EB7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1BD9"/>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DF1BD9"/>
    <w:rPr>
      <w:sz w:val="18"/>
      <w:szCs w:val="18"/>
    </w:rPr>
  </w:style>
  <w:style w:type="paragraph" w:styleId="Footer">
    <w:name w:val="footer"/>
    <w:basedOn w:val="Normal"/>
    <w:link w:val="FooterChar"/>
    <w:uiPriority w:val="99"/>
    <w:unhideWhenUsed/>
    <w:rsid w:val="00DF1BD9"/>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DF1BD9"/>
    <w:rPr>
      <w:sz w:val="18"/>
      <w:szCs w:val="18"/>
    </w:rPr>
  </w:style>
  <w:style w:type="character" w:styleId="Hyperlink">
    <w:name w:val="Hyperlink"/>
    <w:basedOn w:val="DefaultParagraphFont"/>
    <w:uiPriority w:val="99"/>
    <w:unhideWhenUsed/>
    <w:rsid w:val="00984F82"/>
    <w:rPr>
      <w:color w:val="467886" w:themeColor="hyperlink"/>
      <w:u w:val="single"/>
    </w:rPr>
  </w:style>
  <w:style w:type="character" w:styleId="UnresolvedMention">
    <w:name w:val="Unresolved Mention"/>
    <w:basedOn w:val="DefaultParagraphFont"/>
    <w:uiPriority w:val="99"/>
    <w:semiHidden/>
    <w:unhideWhenUsed/>
    <w:rsid w:val="00984F82"/>
    <w:rPr>
      <w:color w:val="605E5C"/>
      <w:shd w:val="clear" w:color="auto" w:fill="E1DFDD"/>
    </w:rPr>
  </w:style>
  <w:style w:type="character" w:styleId="PlaceholderText">
    <w:name w:val="Placeholder Text"/>
    <w:basedOn w:val="DefaultParagraphFont"/>
    <w:uiPriority w:val="99"/>
    <w:semiHidden/>
    <w:rsid w:val="00B07F77"/>
    <w:rPr>
      <w:color w:val="666666"/>
    </w:rPr>
  </w:style>
  <w:style w:type="character" w:styleId="CommentReference">
    <w:name w:val="annotation reference"/>
    <w:basedOn w:val="DefaultParagraphFont"/>
    <w:uiPriority w:val="99"/>
    <w:semiHidden/>
    <w:unhideWhenUsed/>
    <w:rsid w:val="00BB7ABC"/>
    <w:rPr>
      <w:sz w:val="21"/>
      <w:szCs w:val="21"/>
    </w:rPr>
  </w:style>
  <w:style w:type="paragraph" w:styleId="CommentText">
    <w:name w:val="annotation text"/>
    <w:basedOn w:val="Normal"/>
    <w:link w:val="CommentTextChar"/>
    <w:uiPriority w:val="99"/>
    <w:unhideWhenUsed/>
    <w:rsid w:val="00BB7ABC"/>
  </w:style>
  <w:style w:type="character" w:customStyle="1" w:styleId="CommentTextChar">
    <w:name w:val="Comment Text Char"/>
    <w:basedOn w:val="DefaultParagraphFont"/>
    <w:link w:val="CommentText"/>
    <w:uiPriority w:val="99"/>
    <w:rsid w:val="00BB7ABC"/>
  </w:style>
  <w:style w:type="paragraph" w:styleId="CommentSubject">
    <w:name w:val="annotation subject"/>
    <w:basedOn w:val="CommentText"/>
    <w:next w:val="CommentText"/>
    <w:link w:val="CommentSubjectChar"/>
    <w:uiPriority w:val="99"/>
    <w:semiHidden/>
    <w:unhideWhenUsed/>
    <w:rsid w:val="00BB7ABC"/>
    <w:rPr>
      <w:b/>
      <w:bCs/>
    </w:rPr>
  </w:style>
  <w:style w:type="character" w:customStyle="1" w:styleId="CommentSubjectChar">
    <w:name w:val="Comment Subject Char"/>
    <w:basedOn w:val="CommentTextChar"/>
    <w:link w:val="CommentSubject"/>
    <w:uiPriority w:val="99"/>
    <w:semiHidden/>
    <w:rsid w:val="00BB7ABC"/>
    <w:rPr>
      <w:b/>
      <w:bCs/>
    </w:rPr>
  </w:style>
  <w:style w:type="paragraph" w:styleId="Revision">
    <w:name w:val="Revision"/>
    <w:hidden/>
    <w:uiPriority w:val="99"/>
    <w:semiHidden/>
    <w:rsid w:val="00EA5F63"/>
    <w:pPr>
      <w:spacing w:after="0" w:line="240" w:lineRule="auto"/>
    </w:pPr>
  </w:style>
  <w:style w:type="character" w:styleId="PageNumber">
    <w:name w:val="page number"/>
    <w:basedOn w:val="DefaultParagraphFont"/>
    <w:uiPriority w:val="99"/>
    <w:semiHidden/>
    <w:unhideWhenUsed/>
    <w:rsid w:val="0081021B"/>
  </w:style>
  <w:style w:type="character" w:customStyle="1" w:styleId="mord">
    <w:name w:val="mord"/>
    <w:basedOn w:val="DefaultParagraphFont"/>
    <w:rsid w:val="00EE2895"/>
  </w:style>
  <w:style w:type="character" w:customStyle="1" w:styleId="vlist-s">
    <w:name w:val="vlist-s"/>
    <w:basedOn w:val="DefaultParagraphFont"/>
    <w:rsid w:val="00EE2895"/>
  </w:style>
  <w:style w:type="character" w:customStyle="1" w:styleId="mbin">
    <w:name w:val="mbin"/>
    <w:basedOn w:val="DefaultParagraphFont"/>
    <w:rsid w:val="00EE2895"/>
  </w:style>
  <w:style w:type="character" w:customStyle="1" w:styleId="mrel">
    <w:name w:val="mrel"/>
    <w:basedOn w:val="DefaultParagraphFont"/>
    <w:rsid w:val="00EE2895"/>
  </w:style>
  <w:style w:type="paragraph" w:styleId="Bibliography">
    <w:name w:val="Bibliography"/>
    <w:basedOn w:val="Normal"/>
    <w:next w:val="Normal"/>
    <w:uiPriority w:val="37"/>
    <w:unhideWhenUsed/>
    <w:rsid w:val="00A244F0"/>
    <w:pPr>
      <w:tabs>
        <w:tab w:val="left" w:pos="260"/>
      </w:tabs>
      <w:spacing w:after="0"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sguest@illinois.edu"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inlin00@sz.tsinghua.edu.cn"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3941</TotalTime>
  <Pages>23</Pages>
  <Words>10327</Words>
  <Characters>58865</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Xuan</dc:creator>
  <cp:keywords/>
  <dc:description/>
  <cp:lastModifiedBy>Feng, Jianan</cp:lastModifiedBy>
  <cp:revision>211</cp:revision>
  <dcterms:created xsi:type="dcterms:W3CDTF">2026-05-26T18:22:00Z</dcterms:created>
  <dcterms:modified xsi:type="dcterms:W3CDTF">2026-07-02T21:33:00Z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zotero-version="9.0.4"&gt;&lt;session id="TFeBL7hP"/&gt;&lt;style id="http://www.zotero.org/styles/nature" hasBibliography="1" bibliographyStyleHasBeenSet="1"/&gt;&lt;prefs&gt;&lt;pref name="fieldType" value="Field"/&gt;&lt;pref name="delayCitationUpdates" value</vt:lpwstr>
  </property>
  <property fmtid="{D5CDD505-2E9C-101B-9397-08002B2CF9AE}" pid="3" name="ZOTERO_PREF_2">
    <vt:lpwstr>="true"/&gt;&lt;/prefs&gt;&lt;/data&gt;</vt:lpwstr>
  </property>
</Properties>
</file>