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23FAC" w14:textId="77777777" w:rsidR="008F4D0B" w:rsidRDefault="008F4D0B" w:rsidP="008F4D0B">
      <w:pPr>
        <w:widowControl w:val="0"/>
        <w:spacing w:line="200" w:lineRule="exact"/>
        <w:rPr>
          <w:rFonts w:ascii="Times New Roman" w:eastAsia="SimSun" w:hAnsi="Times New Roman" w:cs="Times New Roman"/>
          <w:lang w:eastAsia="zh-CN" w:bidi="ar"/>
        </w:rPr>
      </w:pPr>
      <w:r>
        <w:rPr>
          <w:rFonts w:ascii="Times New Roman" w:eastAsia="SimSun" w:hAnsi="Times New Roman" w:cs="Times New Roman"/>
          <w:lang w:eastAsia="zh-CN" w:bidi="ar"/>
        </w:rPr>
        <w:t>Table 1. Patient demographics and baseline characteristics</w:t>
      </w:r>
    </w:p>
    <w:tbl>
      <w:tblPr>
        <w:tblW w:w="0" w:type="pct"/>
        <w:jc w:val="center"/>
        <w:tblLook w:val="04A0" w:firstRow="1" w:lastRow="0" w:firstColumn="1" w:lastColumn="0" w:noHBand="0" w:noVBand="1"/>
      </w:tblPr>
      <w:tblGrid>
        <w:gridCol w:w="2540"/>
        <w:gridCol w:w="1648"/>
        <w:gridCol w:w="2154"/>
        <w:gridCol w:w="3072"/>
        <w:gridCol w:w="2791"/>
        <w:gridCol w:w="2347"/>
        <w:gridCol w:w="756"/>
      </w:tblGrid>
      <w:tr w:rsidR="008F4D0B" w14:paraId="58AA2EBF" w14:textId="77777777" w:rsidTr="00F34CDD">
        <w:trPr>
          <w:tblHeader/>
          <w:jc w:val="center"/>
        </w:trPr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1814D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Characteristic</w:t>
            </w:r>
          </w:p>
        </w:tc>
        <w:tc>
          <w:tcPr>
            <w:tcW w:w="0" w:type="auto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A3C51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LCA2011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8C4FE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p-value</w:t>
            </w:r>
          </w:p>
        </w:tc>
      </w:tr>
      <w:tr w:rsidR="008F4D0B" w14:paraId="27BCC11C" w14:textId="77777777" w:rsidTr="00F34CDD">
        <w:trPr>
          <w:tblHeader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03393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74E3E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 xml:space="preserve">Minimal-Morbidity-Profile  </w:t>
            </w: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br/>
              <w:t>N = 3,410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17112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 xml:space="preserve">Cardiometabolic-Multimorbidity  </w:t>
            </w: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br/>
              <w:t>N = 837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BA37E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 xml:space="preserve">Sensory-Psychiatric-Musculoskeletal-Multimorbidity  </w:t>
            </w: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br/>
              <w:t>N = 1,208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BFE9B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 xml:space="preserve">Respiratory-Psychiatric-Sensory-Multimorbidity  </w:t>
            </w: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br/>
              <w:t>N = 143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32E04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 xml:space="preserve">Extensive-Multisystem-Multimorbidity  </w:t>
            </w: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br/>
              <w:t>N = 381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921A6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</w:p>
        </w:tc>
      </w:tr>
      <w:tr w:rsidR="008F4D0B" w14:paraId="75618DE1" w14:textId="77777777" w:rsidTr="00F34CDD">
        <w:trPr>
          <w:jc w:val="center"/>
        </w:trPr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926EB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 xml:space="preserve">Age, Mean </w:t>
            </w: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±</w:t>
            </w: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 xml:space="preserve"> SD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6AD63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 xml:space="preserve">56 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±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 xml:space="preserve"> 8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6624A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 xml:space="preserve">58 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±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 xml:space="preserve"> 7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59AFB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 xml:space="preserve">57 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±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 xml:space="preserve"> 8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770D1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 xml:space="preserve">60 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±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 xml:space="preserve"> 8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FCF66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 xml:space="preserve">58 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±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 xml:space="preserve"> 8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47536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  <w:vertAlign w:val="superscript"/>
              </w:rPr>
              <w:t>1</w:t>
            </w:r>
          </w:p>
        </w:tc>
      </w:tr>
      <w:tr w:rsidR="008F4D0B" w14:paraId="43640229" w14:textId="77777777" w:rsidTr="00F34CD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CD4D8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Sex,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E2FB8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98A19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3BC46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A7F15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9FE33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9E5DC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  <w:vertAlign w:val="superscript"/>
              </w:rPr>
              <w:t>2</w:t>
            </w:r>
          </w:p>
        </w:tc>
      </w:tr>
      <w:tr w:rsidR="008F4D0B" w14:paraId="3F134BD6" w14:textId="77777777" w:rsidTr="00F34CD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3C58B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E5FDC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1,893 (55.5%)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01FDD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407 (48.6%)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329D2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546 (45.2%)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8212D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93 (65.0%)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D848E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142 (37.3%)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300D2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8F4D0B" w14:paraId="747ADC28" w14:textId="77777777" w:rsidTr="00F34CD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11886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6A6F8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1,517 (44.5%)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04D36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430 (51.4%)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EF7A5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662 (54.8%)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F456A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50 (35.0%)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6D07F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239 (62.7%)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95B93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8F4D0B" w14:paraId="668719E8" w14:textId="77777777" w:rsidTr="00F34CD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CEEDB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Residence,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41902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02637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6C035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87BE2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563A4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C82E9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  <w:vertAlign w:val="superscript"/>
              </w:rPr>
              <w:t>2</w:t>
            </w:r>
          </w:p>
        </w:tc>
      </w:tr>
      <w:tr w:rsidR="008F4D0B" w14:paraId="2ED7A927" w14:textId="77777777" w:rsidTr="00F34CD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9BD62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Rural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34C37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2,071 (60.7%)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FBE3D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443 (52.9%)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1DF22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848 (70.2%)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A054C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99 (69.2%)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A2EAB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254 (66.7%)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D2BD6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8F4D0B" w14:paraId="4D64C184" w14:textId="77777777" w:rsidTr="00F34CD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1130A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Urban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42041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1,339 (39.3%)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62B3E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394 (47.1%)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5A3E5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360 (29.8%)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D4EC5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44 (30.8%)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3DFD1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127 (33.3%)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E1F53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8F4D0B" w14:paraId="7490B7AE" w14:textId="77777777" w:rsidTr="00F34CD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0C34A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Educational level,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0BBA8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C0AB4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359CE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91970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1C338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AF39D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  <w:vertAlign w:val="superscript"/>
              </w:rPr>
              <w:t>2</w:t>
            </w:r>
          </w:p>
        </w:tc>
      </w:tr>
      <w:tr w:rsidR="008F4D0B" w14:paraId="35B51C8D" w14:textId="77777777" w:rsidTr="00F34CD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392E8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illiterate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7C27F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999 (29.3%)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D517D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269 (32.1%)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BE999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482 (39.9%)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D6D79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55 (38.5%)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D7B18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169 (44.4%)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83425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8F4D0B" w14:paraId="52098A23" w14:textId="77777777" w:rsidTr="00F34CD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50E0B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Primary school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85925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817 (24.0%)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0AD2C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210 (25.1%)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03218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321 (26.6%)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EBD00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43 (30.1%)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5939F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101 (26.5%)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D26E1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8F4D0B" w14:paraId="6E364A97" w14:textId="77777777" w:rsidTr="00F34CD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5390E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Middle school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AADD9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1,014 (29.7%)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C168E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213 (25.4%)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A0C52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295 (24.4%)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76B3F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28 (19.6%)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A3856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69 (18.1%)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01D05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8F4D0B" w14:paraId="043B827B" w14:textId="77777777" w:rsidTr="00F34CD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873C6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High school and above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E4295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580 (17.0%)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D04D4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145 (17.3%)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F036C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110 (9.1%)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307E0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17 (11.9%)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1D459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42 (11.0%)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C281B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8F4D0B" w14:paraId="31EC9887" w14:textId="77777777" w:rsidTr="00F34CD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96705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Marital status,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22FD0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1284A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35DAC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D7191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A9899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D0603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8F4D0B" w14:paraId="05FA19DC" w14:textId="77777777" w:rsidTr="00F34CD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43B33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Married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FEA4C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3,206 (94.0%)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C261F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770 (92.0%)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F5C29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1,096 (90.7%)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F761F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135 (94.4%)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36C63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330 (86.6%)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1E5CF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8F4D0B" w14:paraId="5D214C1E" w14:textId="77777777" w:rsidTr="00F34CD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EB05C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Widowed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0B667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169 (5.0%)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2665C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60 (7.2%)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DA232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94 (7.8%)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46303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7 (4.9%)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70D88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38 (10.0%)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EF107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8F4D0B" w14:paraId="565AA6FE" w14:textId="77777777" w:rsidTr="00F34CD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20C0A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Separated or divorced or single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4C01C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35 (1.0%)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AE244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7 (0.8%)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71A5A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18 (1.5%)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ACBC2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 (0.7%)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79BE2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13 (3.4%)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3EEBE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8F4D0B" w14:paraId="32D315B4" w14:textId="77777777" w:rsidTr="00F34CD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55269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Total household wealth,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774D1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93458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9D336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87DC8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E4038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260A9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  <w:vertAlign w:val="superscript"/>
              </w:rPr>
              <w:t>2</w:t>
            </w:r>
          </w:p>
        </w:tc>
      </w:tr>
      <w:tr w:rsidR="008F4D0B" w14:paraId="16CE2651" w14:textId="77777777" w:rsidTr="00F34CD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459DA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Low income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7FAA1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555 (28.9%)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6C4AF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167 (30.9%)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45161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331 (42.0%)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2CDFB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35 (36.1%)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4E490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118 (43.2%)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11BA4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8F4D0B" w14:paraId="0E27EFB0" w14:textId="77777777" w:rsidTr="00F34CD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0ACB1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Mid income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E0D25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656 (34.2%)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B0E3E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162 (30.0%)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E5D82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272 (34.5%)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5F6CE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37 (38.1%)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A079D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79 (28.9%)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2F684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8F4D0B" w14:paraId="2199AC4D" w14:textId="77777777" w:rsidTr="00F34CD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2DC39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High income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753C5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708 (36.9%)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576F8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211 (39.1%)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1F019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186 (23.6%)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4A70D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25 (25.8%)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991DC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76 (27.8%)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D93BE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8F4D0B" w14:paraId="6BB1A701" w14:textId="77777777" w:rsidTr="00F34CD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3DC5E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 xml:space="preserve">Body mass index, Mean </w:t>
            </w: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±</w:t>
            </w: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 xml:space="preserve"> SD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9C62F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 xml:space="preserve">23.6 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±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 xml:space="preserve"> 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4D037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 xml:space="preserve">25.9 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±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 xml:space="preserve"> 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4B157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 xml:space="preserve">22.9 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±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 xml:space="preserve"> 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14048A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 xml:space="preserve">22.8 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±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 xml:space="preserve"> 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EE2E0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 xml:space="preserve">24.6 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±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 xml:space="preserve"> 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25C74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  <w:vertAlign w:val="superscript"/>
              </w:rPr>
              <w:t>1</w:t>
            </w:r>
          </w:p>
        </w:tc>
      </w:tr>
      <w:tr w:rsidR="008F4D0B" w14:paraId="6F945F73" w14:textId="77777777" w:rsidTr="00F34CD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0C701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sleep duration,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F2BBC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D91E1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242A1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2BE74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1492C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0FF72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  <w:vertAlign w:val="superscript"/>
              </w:rPr>
              <w:t>2</w:t>
            </w:r>
          </w:p>
        </w:tc>
      </w:tr>
      <w:tr w:rsidR="008F4D0B" w14:paraId="4CF72AF7" w14:textId="77777777" w:rsidTr="00F34CD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EB0F9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Short sleep (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≤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6 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8041D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684 (20.1%)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2CD8F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199 (23.9%)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4DF10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471 (39.1%)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E22E1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52 (36.6%)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D092C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164 (43.4%)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5CB5B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8F4D0B" w14:paraId="1B04A1C4" w14:textId="77777777" w:rsidTr="00F34CD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81574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Normal sleep (6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–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9 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BE72C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2,436 (71.6%)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04945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581 (69.7%)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79E15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639 (53.0%)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84014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80 (56.3%)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F1ECC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199 (52.6%)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D68A6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8F4D0B" w14:paraId="6E6028AB" w14:textId="77777777" w:rsidTr="00F34CD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EA09D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Long sleep (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≥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9 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47AA7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282 (8.3%)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24DC8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54 (6.5%)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EC7E6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95 (7.9%)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79F04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10 (7.0%)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C3BD7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15 (4.0%)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06359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8F4D0B" w14:paraId="11AE3E45" w14:textId="77777777" w:rsidTr="00F34CD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51211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Current smoking status,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31063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1,196 (35.1%)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86355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228 (27.3%)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784A6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396 (32.8%)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8CD2B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50 (35.0%)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39D93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102 (26.8%)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0D7A9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  <w:vertAlign w:val="superscript"/>
              </w:rPr>
              <w:t>2</w:t>
            </w:r>
          </w:p>
        </w:tc>
      </w:tr>
      <w:tr w:rsidR="008F4D0B" w14:paraId="5C3F679F" w14:textId="77777777" w:rsidTr="00F34CD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7A8AB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Alcohol consumption,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E8C87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1D9CD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D879C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82224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2C14E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EB26A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  <w:vertAlign w:val="superscript"/>
              </w:rPr>
              <w:t>2</w:t>
            </w:r>
          </w:p>
        </w:tc>
      </w:tr>
      <w:tr w:rsidR="008F4D0B" w14:paraId="744EA487" w14:textId="77777777" w:rsidTr="00F34CD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713CF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Weekly drinking or more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FA5E4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687 (21.4%)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C16C8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142 (17.7%)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2F9B5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179 (15.6%)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262C1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27 (19.6%)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36352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38 (10.3%)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63F7E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8F4D0B" w14:paraId="10A5A759" w14:textId="77777777" w:rsidTr="00F34CD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AD47E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Less than weekly drinking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6AC95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2,530 (78.6%)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79C8F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661 (82.3%)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DD7EB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969 (84.4%)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10E2A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111 (80.4%)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93925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332 (89.7%)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2431F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8F4D0B" w14:paraId="059638EF" w14:textId="77777777" w:rsidTr="00F34CD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1C5D1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Physical activity level,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EBD84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93B95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F99AD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72D75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7B066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74386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  <w:vertAlign w:val="superscript"/>
              </w:rPr>
              <w:t>2</w:t>
            </w:r>
          </w:p>
        </w:tc>
      </w:tr>
      <w:tr w:rsidR="008F4D0B" w14:paraId="4DE129F1" w14:textId="77777777" w:rsidTr="00F34CD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2E6B6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Low (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˂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 xml:space="preserve"> 600 MET-min/week)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9D5AB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357 (24.7%)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6DD35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139 (38.9%)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11D29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107 (20.9%)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87EBE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18 (32.1%)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3187D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37 (23.9%)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F489C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8F4D0B" w14:paraId="4CE8CACD" w14:textId="77777777" w:rsidTr="00F34CD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2CEE7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Moderate (600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–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3 000 MET-min/week)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86848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183 (12.7%)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56F5F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48 (13.4%)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E417C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61 (11.9%)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3382C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9 (16.1%)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EA8DA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26 (16.8%)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0AE39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8F4D0B" w14:paraId="5227D945" w14:textId="77777777" w:rsidTr="00F34CD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8EB53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High (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˃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 xml:space="preserve"> 3 000 MET-min/week)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88240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903 (62.6%)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9CCCF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170 (47.6%)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2E8D4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343 (67.1%)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AFFBC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29 (51.8%)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1864B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92 (59.4%)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9D185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8F4D0B" w14:paraId="16BDCA23" w14:textId="77777777" w:rsidTr="00F34CD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712F1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BADL limitation,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E9073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150 (4.4%)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87101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111 (13.3%)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41C6A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262 (21.7%)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2DB4F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28 (19.6%)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44681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115 (30.2%)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1B6C8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  <w:vertAlign w:val="superscript"/>
              </w:rPr>
              <w:t>2</w:t>
            </w:r>
          </w:p>
        </w:tc>
      </w:tr>
      <w:tr w:rsidR="008F4D0B" w14:paraId="41C593CF" w14:textId="77777777" w:rsidTr="00F34CD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04C07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IADL limitation,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15B92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238 (7.0%)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2BE44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133 (15.9%)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A0275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267 (22.1%)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D0E7B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30 (21.0%)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16591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117 (30.7%)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24032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  <w:vertAlign w:val="superscript"/>
              </w:rPr>
              <w:t>2</w:t>
            </w:r>
          </w:p>
        </w:tc>
      </w:tr>
      <w:tr w:rsidR="008F4D0B" w14:paraId="0323C44F" w14:textId="77777777" w:rsidTr="00F34CD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43747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Functional limitation,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978C9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340 (10.0%)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EB7044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189 (22.6%)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3EB1D9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394 (32.6%)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9C72C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45 (31.5%)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AA7D7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162 (42.5%)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5E088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  <w:vertAlign w:val="superscript"/>
              </w:rPr>
              <w:t>2</w:t>
            </w:r>
          </w:p>
        </w:tc>
      </w:tr>
      <w:tr w:rsidR="008F4D0B" w14:paraId="50E16175" w14:textId="77777777" w:rsidTr="00F34CD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ECAC4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Social activity score,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5804C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7ABD8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834D8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FFEDD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12731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98ADE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  <w:vertAlign w:val="superscript"/>
              </w:rPr>
              <w:t>2</w:t>
            </w:r>
          </w:p>
        </w:tc>
      </w:tr>
      <w:tr w:rsidR="008F4D0B" w14:paraId="0C2F3E18" w14:textId="77777777" w:rsidTr="00F34CD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49440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857C8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1,990 (58.4%)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C694E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454 (54.2%)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07A0D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774 (64.1%)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71EB7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81 (56.6%)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21731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211 (55.4%)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07BEE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8F4D0B" w14:paraId="480C22AF" w14:textId="77777777" w:rsidTr="00F34CD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DD006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–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23D97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657 (19.3%)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1814E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146 (17.4%)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A50B3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233 (19.3%)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6A1D0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30 (21.0%)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AB101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81 (21.3%)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56ABA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8F4D0B" w14:paraId="09E9D062" w14:textId="77777777" w:rsidTr="00F34CD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B677F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≥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E3766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763 (22.4%)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009BC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237 (28.3%)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26EA7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201 (16.6%)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BD229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32 (22.4%)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A5267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89 (23.4%)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7F549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8F4D0B" w14:paraId="2B8E0E25" w14:textId="77777777" w:rsidTr="00F34CD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BF16D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Intellectual activity score,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9DAC9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B11FB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DB688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04C0F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2AE52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65595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  <w:vertAlign w:val="superscript"/>
              </w:rPr>
              <w:t>2</w:t>
            </w:r>
          </w:p>
        </w:tc>
      </w:tr>
      <w:tr w:rsidR="008F4D0B" w14:paraId="5F3D8EB1" w14:textId="77777777" w:rsidTr="00F34CD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17331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CD8CC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2,513 (73.7%)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5D436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596 (71.2%)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B0E1C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996 (82.5%)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910A2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102 (71.3%)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FBCC3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304 (79.8%)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98199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8F4D0B" w14:paraId="081E89AA" w14:textId="77777777" w:rsidTr="00F34CD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7FA69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–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E6D60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617 (18.1%)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6F6E9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156 (18.6%)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B0604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165 (13.7%)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271DC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31 (21.7%)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6FDC7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56 (14.7%)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2BB0C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8F4D0B" w14:paraId="3B0264C9" w14:textId="77777777" w:rsidTr="00F34CD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3EB1E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≥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FA5C1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280 (8.2%)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6BE5F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85 (10.2%)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21383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47 (3.9%)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349A1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10 (7.0%)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C7270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21 (5.5%)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F216F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8F4D0B" w14:paraId="5047129C" w14:textId="77777777" w:rsidTr="00F34CD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1351B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Living environmental quality,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F2E98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B3245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44B9E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5E255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8D37D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61883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  <w:vertAlign w:val="superscript"/>
              </w:rPr>
              <w:t>2</w:t>
            </w:r>
          </w:p>
        </w:tc>
      </w:tr>
      <w:tr w:rsidR="008F4D0B" w14:paraId="1C6BF051" w14:textId="77777777" w:rsidTr="00F34CD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1CD47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SimSun" w:hAnsi="DejaVu Sans" w:cs="DejaVu Sans" w:hint="eastAsia"/>
                <w:color w:val="000000"/>
                <w:sz w:val="16"/>
                <w:szCs w:val="16"/>
                <w:lang w:eastAsia="zh-CN"/>
              </w:rPr>
              <w:t>Unf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avorable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D0F22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805 (26.7%)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A6C3B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168 (24.3%)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70E51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434 (39.3%)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D0F11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60 (45.5%)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7F09F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139 (40.5%)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6B78A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8F4D0B" w14:paraId="6DB0376F" w14:textId="77777777" w:rsidTr="00F34CD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F1C54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EB89A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1,593 (52.8%)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CCFFA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375 (54.3%)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3701B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540 (48.9%)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07DD2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55 (41.7%)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7BC19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167 (48.7%)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810FA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8F4D0B" w14:paraId="3B99498F" w14:textId="77777777" w:rsidTr="00F34CD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B9DC1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Favorable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FB57B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619 (20.5%)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1E448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148 (21.4%)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F8BA1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130 (11.8%)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C616C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17 (12.9%)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26671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37 (10.8%)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0E0B4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</w:p>
        </w:tc>
      </w:tr>
      <w:tr w:rsidR="008F4D0B" w14:paraId="76C761EE" w14:textId="77777777" w:rsidTr="00F34CDD">
        <w:trPr>
          <w:jc w:val="center"/>
        </w:trPr>
        <w:tc>
          <w:tcPr>
            <w:tcW w:w="0" w:type="auto"/>
          </w:tcPr>
          <w:p w14:paraId="02A7C992" w14:textId="77777777" w:rsidR="008F4D0B" w:rsidRDefault="008F4D0B" w:rsidP="00F34CD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Adverse childhood experiences, n (%)</w:t>
            </w:r>
          </w:p>
        </w:tc>
        <w:tc>
          <w:tcPr>
            <w:tcW w:w="0" w:type="auto"/>
          </w:tcPr>
          <w:p w14:paraId="79EC989D" w14:textId="77777777" w:rsidR="008F4D0B" w:rsidRDefault="008F4D0B" w:rsidP="00F34C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</w:tcPr>
          <w:p w14:paraId="04A7B02F" w14:textId="77777777" w:rsidR="008F4D0B" w:rsidRDefault="008F4D0B" w:rsidP="00F34C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</w:tcPr>
          <w:p w14:paraId="301EA9E8" w14:textId="77777777" w:rsidR="008F4D0B" w:rsidRDefault="008F4D0B" w:rsidP="00F34C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</w:tcPr>
          <w:p w14:paraId="2368F0EA" w14:textId="77777777" w:rsidR="008F4D0B" w:rsidRDefault="008F4D0B" w:rsidP="00F34C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</w:tcPr>
          <w:p w14:paraId="0BEF0D5D" w14:textId="77777777" w:rsidR="008F4D0B" w:rsidRDefault="008F4D0B" w:rsidP="00F34C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</w:tcPr>
          <w:p w14:paraId="6CE05FC8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</w:t>
            </w:r>
          </w:p>
        </w:tc>
      </w:tr>
      <w:tr w:rsidR="008F4D0B" w14:paraId="7E1320CF" w14:textId="77777777" w:rsidTr="00F34CDD">
        <w:trPr>
          <w:jc w:val="center"/>
        </w:trPr>
        <w:tc>
          <w:tcPr>
            <w:tcW w:w="0" w:type="auto"/>
          </w:tcPr>
          <w:p w14:paraId="5A04E56A" w14:textId="77777777" w:rsidR="008F4D0B" w:rsidRDefault="008F4D0B" w:rsidP="00F34CD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08E1FA63" w14:textId="77777777" w:rsidR="008F4D0B" w:rsidRDefault="008F4D0B" w:rsidP="00F34CD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72 (2.9%)</w:t>
            </w:r>
          </w:p>
        </w:tc>
        <w:tc>
          <w:tcPr>
            <w:tcW w:w="0" w:type="auto"/>
          </w:tcPr>
          <w:p w14:paraId="604F6A80" w14:textId="77777777" w:rsidR="008F4D0B" w:rsidRDefault="008F4D0B" w:rsidP="00F34CD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 (3.0%)</w:t>
            </w:r>
          </w:p>
        </w:tc>
        <w:tc>
          <w:tcPr>
            <w:tcW w:w="0" w:type="auto"/>
          </w:tcPr>
          <w:p w14:paraId="61B595BA" w14:textId="77777777" w:rsidR="008F4D0B" w:rsidRDefault="008F4D0B" w:rsidP="00F34CD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 (1.5%)</w:t>
            </w:r>
          </w:p>
        </w:tc>
        <w:tc>
          <w:tcPr>
            <w:tcW w:w="0" w:type="auto"/>
          </w:tcPr>
          <w:p w14:paraId="0E3DE9A0" w14:textId="77777777" w:rsidR="008F4D0B" w:rsidRDefault="008F4D0B" w:rsidP="00F34CD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 (0.0%)</w:t>
            </w:r>
          </w:p>
        </w:tc>
        <w:tc>
          <w:tcPr>
            <w:tcW w:w="0" w:type="auto"/>
          </w:tcPr>
          <w:p w14:paraId="7838458F" w14:textId="77777777" w:rsidR="008F4D0B" w:rsidRDefault="008F4D0B" w:rsidP="00F34CD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 (1.2%)</w:t>
            </w:r>
          </w:p>
        </w:tc>
        <w:tc>
          <w:tcPr>
            <w:tcW w:w="0" w:type="auto"/>
          </w:tcPr>
          <w:p w14:paraId="21D1861F" w14:textId="77777777" w:rsidR="008F4D0B" w:rsidRDefault="008F4D0B" w:rsidP="00F34CDD">
            <w:pPr>
              <w:rPr>
                <w:sz w:val="16"/>
                <w:szCs w:val="16"/>
              </w:rPr>
            </w:pPr>
          </w:p>
        </w:tc>
      </w:tr>
      <w:tr w:rsidR="008F4D0B" w14:paraId="258C8247" w14:textId="77777777" w:rsidTr="00F34CDD">
        <w:trPr>
          <w:jc w:val="center"/>
        </w:trPr>
        <w:tc>
          <w:tcPr>
            <w:tcW w:w="0" w:type="auto"/>
          </w:tcPr>
          <w:p w14:paraId="3EDEA554" w14:textId="77777777" w:rsidR="008F4D0B" w:rsidRDefault="008F4D0B" w:rsidP="00F34CD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7E79525E" w14:textId="77777777" w:rsidR="008F4D0B" w:rsidRDefault="008F4D0B" w:rsidP="00F34CD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240 (9.8%)</w:t>
            </w:r>
          </w:p>
        </w:tc>
        <w:tc>
          <w:tcPr>
            <w:tcW w:w="0" w:type="auto"/>
          </w:tcPr>
          <w:p w14:paraId="0F59CB99" w14:textId="77777777" w:rsidR="008F4D0B" w:rsidRDefault="008F4D0B" w:rsidP="00F34CD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60 (9.4%)</w:t>
            </w:r>
          </w:p>
        </w:tc>
        <w:tc>
          <w:tcPr>
            <w:tcW w:w="0" w:type="auto"/>
          </w:tcPr>
          <w:p w14:paraId="02E47258" w14:textId="77777777" w:rsidR="008F4D0B" w:rsidRDefault="008F4D0B" w:rsidP="00F34CD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68 (8.4%)</w:t>
            </w:r>
          </w:p>
        </w:tc>
        <w:tc>
          <w:tcPr>
            <w:tcW w:w="0" w:type="auto"/>
          </w:tcPr>
          <w:p w14:paraId="11035192" w14:textId="77777777" w:rsidR="008F4D0B" w:rsidRDefault="008F4D0B" w:rsidP="00F34CD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 (5.1%)</w:t>
            </w:r>
          </w:p>
        </w:tc>
        <w:tc>
          <w:tcPr>
            <w:tcW w:w="0" w:type="auto"/>
          </w:tcPr>
          <w:p w14:paraId="475CF8FA" w14:textId="77777777" w:rsidR="008F4D0B" w:rsidRDefault="008F4D0B" w:rsidP="00F34CD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 (5.9%)</w:t>
            </w:r>
          </w:p>
        </w:tc>
        <w:tc>
          <w:tcPr>
            <w:tcW w:w="0" w:type="auto"/>
          </w:tcPr>
          <w:p w14:paraId="54C85C5F" w14:textId="77777777" w:rsidR="008F4D0B" w:rsidRDefault="008F4D0B" w:rsidP="00F34CDD">
            <w:pPr>
              <w:rPr>
                <w:sz w:val="16"/>
                <w:szCs w:val="16"/>
              </w:rPr>
            </w:pPr>
          </w:p>
        </w:tc>
      </w:tr>
      <w:tr w:rsidR="008F4D0B" w14:paraId="3EF02973" w14:textId="77777777" w:rsidTr="00F34CDD">
        <w:trPr>
          <w:jc w:val="center"/>
        </w:trPr>
        <w:tc>
          <w:tcPr>
            <w:tcW w:w="0" w:type="auto"/>
          </w:tcPr>
          <w:p w14:paraId="1A6EA880" w14:textId="77777777" w:rsidR="008F4D0B" w:rsidRDefault="008F4D0B" w:rsidP="00F34CD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2242EDA6" w14:textId="77777777" w:rsidR="008F4D0B" w:rsidRDefault="008F4D0B" w:rsidP="00F34CD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398 (16.3%)</w:t>
            </w:r>
          </w:p>
        </w:tc>
        <w:tc>
          <w:tcPr>
            <w:tcW w:w="0" w:type="auto"/>
          </w:tcPr>
          <w:p w14:paraId="7CA3C727" w14:textId="77777777" w:rsidR="008F4D0B" w:rsidRDefault="008F4D0B" w:rsidP="00F34CD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114 (17.9%)</w:t>
            </w:r>
          </w:p>
        </w:tc>
        <w:tc>
          <w:tcPr>
            <w:tcW w:w="0" w:type="auto"/>
          </w:tcPr>
          <w:p w14:paraId="321C18CE" w14:textId="77777777" w:rsidR="008F4D0B" w:rsidRDefault="008F4D0B" w:rsidP="00F34CD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109 (13.5%)</w:t>
            </w:r>
          </w:p>
        </w:tc>
        <w:tc>
          <w:tcPr>
            <w:tcW w:w="0" w:type="auto"/>
          </w:tcPr>
          <w:p w14:paraId="7AF07791" w14:textId="77777777" w:rsidR="008F4D0B" w:rsidRDefault="008F4D0B" w:rsidP="00F34CD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 (14.3%)</w:t>
            </w:r>
          </w:p>
        </w:tc>
        <w:tc>
          <w:tcPr>
            <w:tcW w:w="0" w:type="auto"/>
          </w:tcPr>
          <w:p w14:paraId="7627E29E" w14:textId="77777777" w:rsidR="008F4D0B" w:rsidRDefault="008F4D0B" w:rsidP="00F34CD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 (11.4%)</w:t>
            </w:r>
          </w:p>
        </w:tc>
        <w:tc>
          <w:tcPr>
            <w:tcW w:w="0" w:type="auto"/>
          </w:tcPr>
          <w:p w14:paraId="732DCBCB" w14:textId="77777777" w:rsidR="008F4D0B" w:rsidRDefault="008F4D0B" w:rsidP="00F34CDD">
            <w:pPr>
              <w:rPr>
                <w:sz w:val="16"/>
                <w:szCs w:val="16"/>
              </w:rPr>
            </w:pPr>
          </w:p>
        </w:tc>
      </w:tr>
      <w:tr w:rsidR="008F4D0B" w14:paraId="669B8837" w14:textId="77777777" w:rsidTr="00F34CDD">
        <w:trPr>
          <w:jc w:val="center"/>
        </w:trPr>
        <w:tc>
          <w:tcPr>
            <w:tcW w:w="0" w:type="auto"/>
          </w:tcPr>
          <w:p w14:paraId="1E73009D" w14:textId="77777777" w:rsidR="008F4D0B" w:rsidRDefault="008F4D0B" w:rsidP="00F34CD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14:paraId="3CEB46BA" w14:textId="77777777" w:rsidR="008F4D0B" w:rsidRDefault="008F4D0B" w:rsidP="00F34CD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530 (21.7%)</w:t>
            </w:r>
          </w:p>
        </w:tc>
        <w:tc>
          <w:tcPr>
            <w:tcW w:w="0" w:type="auto"/>
          </w:tcPr>
          <w:p w14:paraId="2905102F" w14:textId="77777777" w:rsidR="008F4D0B" w:rsidRDefault="008F4D0B" w:rsidP="00F34CD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148 (23.3%)</w:t>
            </w:r>
          </w:p>
        </w:tc>
        <w:tc>
          <w:tcPr>
            <w:tcW w:w="0" w:type="auto"/>
          </w:tcPr>
          <w:p w14:paraId="424AA0E8" w14:textId="77777777" w:rsidR="008F4D0B" w:rsidRDefault="008F4D0B" w:rsidP="00F34CD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145 (17.9%)</w:t>
            </w:r>
          </w:p>
        </w:tc>
        <w:tc>
          <w:tcPr>
            <w:tcW w:w="0" w:type="auto"/>
          </w:tcPr>
          <w:p w14:paraId="440BC936" w14:textId="77777777" w:rsidR="008F4D0B" w:rsidRDefault="008F4D0B" w:rsidP="00F34CD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 (17.3%)</w:t>
            </w:r>
          </w:p>
        </w:tc>
        <w:tc>
          <w:tcPr>
            <w:tcW w:w="0" w:type="auto"/>
          </w:tcPr>
          <w:p w14:paraId="1332E9CC" w14:textId="77777777" w:rsidR="008F4D0B" w:rsidRDefault="008F4D0B" w:rsidP="00F34CD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 (22.4%)</w:t>
            </w:r>
          </w:p>
        </w:tc>
        <w:tc>
          <w:tcPr>
            <w:tcW w:w="0" w:type="auto"/>
          </w:tcPr>
          <w:p w14:paraId="233FEE09" w14:textId="77777777" w:rsidR="008F4D0B" w:rsidRDefault="008F4D0B" w:rsidP="00F34CDD">
            <w:pPr>
              <w:rPr>
                <w:sz w:val="16"/>
                <w:szCs w:val="16"/>
              </w:rPr>
            </w:pPr>
          </w:p>
        </w:tc>
      </w:tr>
      <w:tr w:rsidR="008F4D0B" w14:paraId="3D10A4EF" w14:textId="77777777" w:rsidTr="00F34CDD">
        <w:trPr>
          <w:jc w:val="center"/>
        </w:trPr>
        <w:tc>
          <w:tcPr>
            <w:tcW w:w="0" w:type="auto"/>
          </w:tcPr>
          <w:p w14:paraId="77C5819D" w14:textId="77777777" w:rsidR="008F4D0B" w:rsidRDefault="008F4D0B" w:rsidP="00F34CD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≥4</w:t>
            </w:r>
          </w:p>
        </w:tc>
        <w:tc>
          <w:tcPr>
            <w:tcW w:w="0" w:type="auto"/>
          </w:tcPr>
          <w:p w14:paraId="6F0A69DB" w14:textId="77777777" w:rsidR="008F4D0B" w:rsidRDefault="008F4D0B" w:rsidP="00F34CD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1,204 (49.3%)</w:t>
            </w:r>
          </w:p>
        </w:tc>
        <w:tc>
          <w:tcPr>
            <w:tcW w:w="0" w:type="auto"/>
          </w:tcPr>
          <w:p w14:paraId="7D8BE047" w14:textId="77777777" w:rsidR="008F4D0B" w:rsidRDefault="008F4D0B" w:rsidP="00F34CD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295 (46.4%)</w:t>
            </w:r>
          </w:p>
        </w:tc>
        <w:tc>
          <w:tcPr>
            <w:tcW w:w="0" w:type="auto"/>
          </w:tcPr>
          <w:p w14:paraId="7A280F62" w14:textId="77777777" w:rsidR="008F4D0B" w:rsidRDefault="008F4D0B" w:rsidP="00F34CD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474 (58.7%)</w:t>
            </w:r>
          </w:p>
        </w:tc>
        <w:tc>
          <w:tcPr>
            <w:tcW w:w="0" w:type="auto"/>
          </w:tcPr>
          <w:p w14:paraId="6DE30BB9" w14:textId="77777777" w:rsidR="008F4D0B" w:rsidRDefault="008F4D0B" w:rsidP="00F34CD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62 (63.3%)</w:t>
            </w:r>
          </w:p>
        </w:tc>
        <w:tc>
          <w:tcPr>
            <w:tcW w:w="0" w:type="auto"/>
          </w:tcPr>
          <w:p w14:paraId="3A45B26A" w14:textId="77777777" w:rsidR="008F4D0B" w:rsidRDefault="008F4D0B" w:rsidP="00F34CD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151 (59.2%)</w:t>
            </w:r>
          </w:p>
        </w:tc>
        <w:tc>
          <w:tcPr>
            <w:tcW w:w="0" w:type="auto"/>
          </w:tcPr>
          <w:p w14:paraId="1EDA703D" w14:textId="77777777" w:rsidR="008F4D0B" w:rsidRDefault="008F4D0B" w:rsidP="00F34CDD">
            <w:pPr>
              <w:rPr>
                <w:sz w:val="16"/>
                <w:szCs w:val="16"/>
              </w:rPr>
            </w:pPr>
          </w:p>
        </w:tc>
      </w:tr>
      <w:tr w:rsidR="008F4D0B" w14:paraId="626F94E3" w14:textId="77777777" w:rsidTr="00F34CDD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43752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 xml:space="preserve">Global cognitive scores (2011), Mean </w:t>
            </w: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>±</w:t>
            </w:r>
            <w:r>
              <w:rPr>
                <w:rFonts w:ascii="Arial" w:eastAsia="DejaVu Sans" w:hAnsi="DejaVu Sans" w:cs="DejaVu Sans"/>
                <w:b/>
                <w:color w:val="000000"/>
                <w:sz w:val="16"/>
                <w:szCs w:val="16"/>
              </w:rPr>
              <w:t xml:space="preserve"> SD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B1E1A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 xml:space="preserve">13.1 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±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 xml:space="preserve"> 2.9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EB910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 xml:space="preserve">13.0 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±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 xml:space="preserve"> 2.9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E910C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 xml:space="preserve">11.8 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±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 xml:space="preserve"> 3.0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F6B54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 xml:space="preserve">12.3 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±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 xml:space="preserve"> 3.0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5338E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 xml:space="preserve">12.0 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±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 xml:space="preserve"> 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7B7B7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&lt;0.001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  <w:vertAlign w:val="superscript"/>
              </w:rPr>
              <w:t>1</w:t>
            </w:r>
          </w:p>
        </w:tc>
      </w:tr>
      <w:tr w:rsidR="008F4D0B" w14:paraId="065F9719" w14:textId="77777777" w:rsidTr="00F34CDD">
        <w:trPr>
          <w:jc w:val="center"/>
        </w:trPr>
        <w:tc>
          <w:tcPr>
            <w:tcW w:w="0" w:type="auto"/>
            <w:gridSpan w:val="7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FA526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  <w:vertAlign w:val="superscript"/>
              </w:rPr>
              <w:t>1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One-way analysis of means</w:t>
            </w:r>
          </w:p>
        </w:tc>
      </w:tr>
      <w:tr w:rsidR="008F4D0B" w14:paraId="1D063ED5" w14:textId="77777777" w:rsidTr="00F34CDD">
        <w:trPr>
          <w:jc w:val="center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449F7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Pearson's Chi-squared test</w:t>
            </w:r>
          </w:p>
        </w:tc>
      </w:tr>
      <w:tr w:rsidR="008F4D0B" w14:paraId="42586DA9" w14:textId="77777777" w:rsidTr="00F34CDD">
        <w:trPr>
          <w:jc w:val="center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52A67" w14:textId="77777777" w:rsidR="008F4D0B" w:rsidRDefault="008F4D0B" w:rsidP="00F34CD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</w:pP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  <w:vertAlign w:val="superscript"/>
              </w:rPr>
              <w:t>3</w:t>
            </w:r>
            <w:r>
              <w:rPr>
                <w:rFonts w:ascii="Arial" w:eastAsia="DejaVu Sans" w:hAnsi="DejaVu Sans" w:cs="DejaVu Sans"/>
                <w:color w:val="000000"/>
                <w:sz w:val="16"/>
                <w:szCs w:val="16"/>
              </w:rPr>
              <w:t>Fisher's exact test</w:t>
            </w:r>
          </w:p>
        </w:tc>
      </w:tr>
    </w:tbl>
    <w:p w14:paraId="5573C7BB" w14:textId="77777777" w:rsidR="008F4D0B" w:rsidRDefault="008F4D0B" w:rsidP="008F4D0B">
      <w:r>
        <w:t xml:space="preserve"> </w:t>
      </w:r>
    </w:p>
    <w:p w14:paraId="55C23AE2" w14:textId="77777777" w:rsidR="008F4D0B" w:rsidRDefault="008F4D0B" w:rsidP="008F4D0B">
      <w:pPr>
        <w:sectPr w:rsidR="008F4D0B" w:rsidSect="008F4D0B">
          <w:pgSz w:w="18142" w:h="19843"/>
          <w:pgMar w:top="1417" w:right="1417" w:bottom="1417" w:left="1417" w:header="708" w:footer="708" w:gutter="0"/>
          <w:cols w:space="720"/>
        </w:sectPr>
      </w:pPr>
    </w:p>
    <w:p w14:paraId="1759C3CD" w14:textId="77777777" w:rsidR="008F4D0B" w:rsidRDefault="008F4D0B" w:rsidP="008F4D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Table 2. Association between baseline comorbidity patterns and cognitive trajectories: results from latent growth curve models (N = 20 imputations)</w:t>
      </w:r>
    </w:p>
    <w:p w14:paraId="69B93ED3" w14:textId="77777777" w:rsidR="008F4D0B" w:rsidRDefault="008F4D0B" w:rsidP="008F4D0B"/>
    <w:tbl>
      <w:tblPr>
        <w:tblStyle w:val="TableGrid"/>
        <w:tblW w:w="5000" w:type="pct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4292"/>
        <w:gridCol w:w="3222"/>
        <w:gridCol w:w="3222"/>
        <w:gridCol w:w="3222"/>
      </w:tblGrid>
      <w:tr w:rsidR="008F4D0B" w14:paraId="74AD7C7C" w14:textId="77777777" w:rsidTr="00F34CDD">
        <w:trPr>
          <w:trHeight w:val="340"/>
        </w:trPr>
        <w:tc>
          <w:tcPr>
            <w:tcW w:w="1538" w:type="pct"/>
            <w:tcBorders>
              <w:top w:val="single" w:sz="4" w:space="0" w:color="auto"/>
              <w:bottom w:val="single" w:sz="4" w:space="0" w:color="auto"/>
            </w:tcBorders>
          </w:tcPr>
          <w:p w14:paraId="02AC1D11" w14:textId="77777777" w:rsidR="008F4D0B" w:rsidRDefault="008F4D0B" w:rsidP="00F34CDD">
            <w:pPr>
              <w:contextualSpacing/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>
              <w:rPr>
                <w:rFonts w:eastAsia="Times New Roman"/>
                <w:b/>
                <w:sz w:val="16"/>
                <w:szCs w:val="16"/>
                <w:lang w:eastAsia="zh-CN"/>
              </w:rPr>
              <w:t>Parameter</w:t>
            </w:r>
          </w:p>
        </w:tc>
        <w:tc>
          <w:tcPr>
            <w:tcW w:w="1154" w:type="pct"/>
            <w:tcBorders>
              <w:top w:val="single" w:sz="4" w:space="0" w:color="auto"/>
              <w:bottom w:val="single" w:sz="4" w:space="0" w:color="auto"/>
            </w:tcBorders>
          </w:tcPr>
          <w:p w14:paraId="1FE3C4AF" w14:textId="77777777" w:rsidR="008F4D0B" w:rsidRDefault="008F4D0B" w:rsidP="00F34CDD">
            <w:pPr>
              <w:contextualSpacing/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>
              <w:rPr>
                <w:rFonts w:eastAsia="Times New Roman"/>
                <w:b/>
                <w:sz w:val="16"/>
                <w:szCs w:val="16"/>
                <w:lang w:eastAsia="zh-CN"/>
              </w:rPr>
              <w:t>Model 1 (LCA Only)</w:t>
            </w:r>
          </w:p>
        </w:tc>
        <w:tc>
          <w:tcPr>
            <w:tcW w:w="1154" w:type="pct"/>
            <w:tcBorders>
              <w:top w:val="single" w:sz="4" w:space="0" w:color="auto"/>
              <w:bottom w:val="single" w:sz="4" w:space="0" w:color="auto"/>
            </w:tcBorders>
          </w:tcPr>
          <w:p w14:paraId="7FFD2731" w14:textId="77777777" w:rsidR="008F4D0B" w:rsidRDefault="008F4D0B" w:rsidP="00F34CDD">
            <w:pPr>
              <w:contextualSpacing/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>
              <w:rPr>
                <w:rFonts w:eastAsia="Times New Roman"/>
                <w:b/>
                <w:sz w:val="16"/>
                <w:szCs w:val="16"/>
                <w:lang w:eastAsia="zh-CN"/>
              </w:rPr>
              <w:t>Model 2 (LCA + Demographics)</w:t>
            </w:r>
          </w:p>
        </w:tc>
        <w:tc>
          <w:tcPr>
            <w:tcW w:w="1154" w:type="pct"/>
            <w:tcBorders>
              <w:top w:val="single" w:sz="4" w:space="0" w:color="auto"/>
              <w:bottom w:val="single" w:sz="4" w:space="0" w:color="auto"/>
            </w:tcBorders>
          </w:tcPr>
          <w:p w14:paraId="2DD58DCB" w14:textId="77777777" w:rsidR="008F4D0B" w:rsidRDefault="008F4D0B" w:rsidP="00F34CDD">
            <w:pPr>
              <w:contextualSpacing/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>
              <w:rPr>
                <w:rFonts w:eastAsia="Times New Roman"/>
                <w:b/>
                <w:sz w:val="16"/>
                <w:szCs w:val="16"/>
                <w:lang w:eastAsia="zh-CN"/>
              </w:rPr>
              <w:t>Model 3 (Fully Adjusted)</w:t>
            </w:r>
          </w:p>
        </w:tc>
      </w:tr>
      <w:tr w:rsidR="008F4D0B" w14:paraId="064D9CE7" w14:textId="77777777" w:rsidTr="00F34CDD">
        <w:trPr>
          <w:trHeight w:val="340"/>
        </w:trPr>
        <w:tc>
          <w:tcPr>
            <w:tcW w:w="1538" w:type="pct"/>
            <w:tcBorders>
              <w:top w:val="single" w:sz="4" w:space="0" w:color="auto"/>
            </w:tcBorders>
          </w:tcPr>
          <w:p w14:paraId="3E8D95C9" w14:textId="77777777" w:rsidR="008F4D0B" w:rsidRDefault="008F4D0B" w:rsidP="00F34CDD">
            <w:pPr>
              <w:contextualSpacing/>
              <w:rPr>
                <w:rFonts w:eastAsia="SimSun"/>
                <w:sz w:val="16"/>
                <w:szCs w:val="16"/>
                <w:lang w:eastAsia="zh-CN"/>
              </w:rPr>
            </w:pPr>
            <w:r>
              <w:rPr>
                <w:rFonts w:eastAsia="Times New Roman"/>
                <w:sz w:val="16"/>
                <w:szCs w:val="16"/>
                <w:lang w:eastAsia="zh-CN"/>
              </w:rPr>
              <w:t>Intercept</w:t>
            </w:r>
          </w:p>
        </w:tc>
        <w:tc>
          <w:tcPr>
            <w:tcW w:w="1154" w:type="pct"/>
            <w:tcBorders>
              <w:top w:val="single" w:sz="4" w:space="0" w:color="auto"/>
            </w:tcBorders>
          </w:tcPr>
          <w:p w14:paraId="58B819DB" w14:textId="77777777" w:rsidR="008F4D0B" w:rsidRDefault="008F4D0B" w:rsidP="00F34CDD">
            <w:pPr>
              <w:contextualSpacing/>
              <w:rPr>
                <w:rFonts w:eastAsia="SimSun"/>
                <w:sz w:val="16"/>
                <w:szCs w:val="16"/>
                <w:lang w:eastAsia="zh-CN"/>
              </w:rPr>
            </w:pPr>
          </w:p>
        </w:tc>
        <w:tc>
          <w:tcPr>
            <w:tcW w:w="1154" w:type="pct"/>
            <w:tcBorders>
              <w:top w:val="single" w:sz="4" w:space="0" w:color="auto"/>
            </w:tcBorders>
          </w:tcPr>
          <w:p w14:paraId="29C4DE98" w14:textId="77777777" w:rsidR="008F4D0B" w:rsidRDefault="008F4D0B" w:rsidP="00F34CDD">
            <w:pPr>
              <w:contextualSpacing/>
              <w:rPr>
                <w:rFonts w:eastAsia="SimSun"/>
                <w:sz w:val="16"/>
                <w:szCs w:val="16"/>
                <w:lang w:eastAsia="zh-CN"/>
              </w:rPr>
            </w:pPr>
          </w:p>
        </w:tc>
        <w:tc>
          <w:tcPr>
            <w:tcW w:w="1154" w:type="pct"/>
            <w:tcBorders>
              <w:top w:val="single" w:sz="4" w:space="0" w:color="auto"/>
            </w:tcBorders>
          </w:tcPr>
          <w:p w14:paraId="009C469D" w14:textId="77777777" w:rsidR="008F4D0B" w:rsidRDefault="008F4D0B" w:rsidP="00F34CDD">
            <w:pPr>
              <w:contextualSpacing/>
              <w:rPr>
                <w:rFonts w:eastAsia="SimSun"/>
                <w:sz w:val="16"/>
                <w:szCs w:val="16"/>
                <w:lang w:eastAsia="zh-CN"/>
              </w:rPr>
            </w:pPr>
          </w:p>
        </w:tc>
      </w:tr>
      <w:tr w:rsidR="008F4D0B" w14:paraId="25A3FAFD" w14:textId="77777777" w:rsidTr="00F34CDD">
        <w:trPr>
          <w:trHeight w:val="340"/>
        </w:trPr>
        <w:tc>
          <w:tcPr>
            <w:tcW w:w="1538" w:type="pct"/>
          </w:tcPr>
          <w:p w14:paraId="6A88EF4E" w14:textId="77777777" w:rsidR="008F4D0B" w:rsidRDefault="008F4D0B" w:rsidP="00F34CDD">
            <w:pPr>
              <w:ind w:left="720"/>
              <w:contextualSpacing/>
              <w:rPr>
                <w:rFonts w:eastAsia="SimSun"/>
                <w:sz w:val="16"/>
                <w:szCs w:val="16"/>
                <w:lang w:eastAsia="zh-CN"/>
              </w:rPr>
            </w:pPr>
            <w:r>
              <w:rPr>
                <w:rFonts w:eastAsia="SimSun"/>
                <w:sz w:val="16"/>
                <w:szCs w:val="16"/>
                <w:lang w:eastAsia="zh-CN"/>
              </w:rPr>
              <w:t>Cardiometabolic MM</w:t>
            </w:r>
          </w:p>
        </w:tc>
        <w:tc>
          <w:tcPr>
            <w:tcW w:w="1154" w:type="pct"/>
          </w:tcPr>
          <w:p w14:paraId="2251812D" w14:textId="77777777" w:rsidR="008F4D0B" w:rsidRDefault="008F4D0B" w:rsidP="00F34CDD">
            <w:pPr>
              <w:contextualSpacing/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>
              <w:rPr>
                <w:rFonts w:eastAsia="Times New Roman"/>
                <w:sz w:val="16"/>
                <w:szCs w:val="16"/>
                <w:lang w:eastAsia="zh-CN"/>
              </w:rPr>
              <w:t>0.152 (0.101) [−0.06, 0.36], 0.147</w:t>
            </w:r>
          </w:p>
        </w:tc>
        <w:tc>
          <w:tcPr>
            <w:tcW w:w="1154" w:type="pct"/>
          </w:tcPr>
          <w:p w14:paraId="2BD55CE9" w14:textId="77777777" w:rsidR="008F4D0B" w:rsidRDefault="008F4D0B" w:rsidP="00F34CDD">
            <w:pPr>
              <w:contextualSpacing/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>
              <w:rPr>
                <w:rFonts w:eastAsia="Times New Roman"/>
                <w:sz w:val="16"/>
                <w:szCs w:val="16"/>
                <w:lang w:eastAsia="zh-CN"/>
              </w:rPr>
              <w:t>0.036 (0.087) [−0.14, 0.21], 0.678</w:t>
            </w:r>
          </w:p>
        </w:tc>
        <w:tc>
          <w:tcPr>
            <w:tcW w:w="1154" w:type="pct"/>
          </w:tcPr>
          <w:p w14:paraId="335A2E03" w14:textId="77777777" w:rsidR="008F4D0B" w:rsidRDefault="008F4D0B" w:rsidP="00F34CDD">
            <w:pPr>
              <w:contextualSpacing/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>
              <w:rPr>
                <w:rFonts w:eastAsia="Times New Roman"/>
                <w:sz w:val="16"/>
                <w:szCs w:val="16"/>
                <w:lang w:eastAsia="zh-CN"/>
              </w:rPr>
              <w:t>−0.040 (0.090) [−0.22, 0.14], 0.655</w:t>
            </w:r>
          </w:p>
        </w:tc>
      </w:tr>
      <w:tr w:rsidR="008F4D0B" w14:paraId="19C5BF43" w14:textId="77777777" w:rsidTr="00F34CDD">
        <w:trPr>
          <w:trHeight w:val="340"/>
        </w:trPr>
        <w:tc>
          <w:tcPr>
            <w:tcW w:w="1538" w:type="pct"/>
          </w:tcPr>
          <w:p w14:paraId="1EE083D8" w14:textId="77777777" w:rsidR="008F4D0B" w:rsidRDefault="008F4D0B" w:rsidP="00F34CDD">
            <w:pPr>
              <w:ind w:left="720"/>
              <w:contextualSpacing/>
              <w:rPr>
                <w:rFonts w:eastAsia="SimSun"/>
                <w:sz w:val="16"/>
                <w:szCs w:val="16"/>
                <w:lang w:eastAsia="zh-CN"/>
              </w:rPr>
            </w:pPr>
            <w:r>
              <w:rPr>
                <w:rFonts w:eastAsia="SimSun"/>
                <w:sz w:val="16"/>
                <w:szCs w:val="16"/>
                <w:lang w:eastAsia="zh-CN"/>
              </w:rPr>
              <w:t>Extensive multisystem MM</w:t>
            </w:r>
          </w:p>
        </w:tc>
        <w:tc>
          <w:tcPr>
            <w:tcW w:w="1154" w:type="pct"/>
          </w:tcPr>
          <w:p w14:paraId="262EB755" w14:textId="77777777" w:rsidR="008F4D0B" w:rsidRDefault="008F4D0B" w:rsidP="00F34CDD">
            <w:pPr>
              <w:contextualSpacing/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>
              <w:rPr>
                <w:rFonts w:eastAsia="Times New Roman"/>
                <w:sz w:val="16"/>
                <w:szCs w:val="16"/>
                <w:lang w:eastAsia="zh-CN"/>
              </w:rPr>
              <w:t>−0.754 (0.148) [−1.06, −0.44], &lt;0.001</w:t>
            </w:r>
          </w:p>
        </w:tc>
        <w:tc>
          <w:tcPr>
            <w:tcW w:w="1154" w:type="pct"/>
          </w:tcPr>
          <w:p w14:paraId="693C04C1" w14:textId="77777777" w:rsidR="008F4D0B" w:rsidRDefault="008F4D0B" w:rsidP="00F34CDD">
            <w:pPr>
              <w:contextualSpacing/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>
              <w:rPr>
                <w:rFonts w:eastAsia="Times New Roman"/>
                <w:sz w:val="16"/>
                <w:szCs w:val="16"/>
                <w:lang w:eastAsia="zh-CN"/>
              </w:rPr>
              <w:t>−0.438 (0.131) [−0.69, −0.18], &lt;0.001</w:t>
            </w:r>
          </w:p>
        </w:tc>
        <w:tc>
          <w:tcPr>
            <w:tcW w:w="1154" w:type="pct"/>
          </w:tcPr>
          <w:p w14:paraId="3E8F47E4" w14:textId="77777777" w:rsidR="008F4D0B" w:rsidRDefault="008F4D0B" w:rsidP="00F34CDD">
            <w:pPr>
              <w:contextualSpacing/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>
              <w:rPr>
                <w:rFonts w:eastAsia="Times New Roman"/>
                <w:sz w:val="16"/>
                <w:szCs w:val="16"/>
                <w:lang w:eastAsia="zh-CN"/>
              </w:rPr>
              <w:t>−0.469 (0.131) [−0.73, −0.21], &lt;0.001</w:t>
            </w:r>
          </w:p>
        </w:tc>
      </w:tr>
      <w:tr w:rsidR="008F4D0B" w14:paraId="1FBD8DCE" w14:textId="77777777" w:rsidTr="00F34CDD">
        <w:trPr>
          <w:trHeight w:val="340"/>
        </w:trPr>
        <w:tc>
          <w:tcPr>
            <w:tcW w:w="1538" w:type="pct"/>
          </w:tcPr>
          <w:p w14:paraId="5247211D" w14:textId="77777777" w:rsidR="008F4D0B" w:rsidRDefault="008F4D0B" w:rsidP="00F34CDD">
            <w:pPr>
              <w:ind w:left="720"/>
              <w:contextualSpacing/>
              <w:rPr>
                <w:rFonts w:eastAsia="SimSun"/>
                <w:sz w:val="16"/>
                <w:szCs w:val="16"/>
                <w:lang w:eastAsia="zh-CN"/>
              </w:rPr>
            </w:pPr>
            <w:r>
              <w:rPr>
                <w:rFonts w:eastAsia="SimSun"/>
                <w:sz w:val="16"/>
                <w:szCs w:val="16"/>
                <w:lang w:eastAsia="zh-CN"/>
              </w:rPr>
              <w:t>Sensory–psychiatric–musculoskeletal MM</w:t>
            </w:r>
          </w:p>
        </w:tc>
        <w:tc>
          <w:tcPr>
            <w:tcW w:w="1154" w:type="pct"/>
          </w:tcPr>
          <w:p w14:paraId="0DCE4315" w14:textId="77777777" w:rsidR="008F4D0B" w:rsidRDefault="008F4D0B" w:rsidP="00F34CDD">
            <w:pPr>
              <w:contextualSpacing/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>
              <w:rPr>
                <w:rFonts w:eastAsia="Times New Roman"/>
                <w:sz w:val="16"/>
                <w:szCs w:val="16"/>
                <w:lang w:eastAsia="zh-CN"/>
              </w:rPr>
              <w:t>−1.141 (0.091) [−1.33, −0.95], &lt;0.001</w:t>
            </w:r>
          </w:p>
        </w:tc>
        <w:tc>
          <w:tcPr>
            <w:tcW w:w="1154" w:type="pct"/>
          </w:tcPr>
          <w:p w14:paraId="3CF04589" w14:textId="77777777" w:rsidR="008F4D0B" w:rsidRDefault="008F4D0B" w:rsidP="00F34CDD">
            <w:pPr>
              <w:contextualSpacing/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>
              <w:rPr>
                <w:rFonts w:eastAsia="Times New Roman"/>
                <w:sz w:val="16"/>
                <w:szCs w:val="16"/>
                <w:lang w:eastAsia="zh-CN"/>
              </w:rPr>
              <w:t>−0.794 (0.084) [−0.96, −0.63], &lt;0.001</w:t>
            </w:r>
          </w:p>
        </w:tc>
        <w:tc>
          <w:tcPr>
            <w:tcW w:w="1154" w:type="pct"/>
          </w:tcPr>
          <w:p w14:paraId="68A8687E" w14:textId="77777777" w:rsidR="008F4D0B" w:rsidRDefault="008F4D0B" w:rsidP="00F34CDD">
            <w:pPr>
              <w:contextualSpacing/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>
              <w:rPr>
                <w:rFonts w:eastAsia="Times New Roman"/>
                <w:sz w:val="16"/>
                <w:szCs w:val="16"/>
                <w:lang w:eastAsia="zh-CN"/>
              </w:rPr>
              <w:t>−0.757 (0.084) [−0.92, −0.59], &lt;0.001</w:t>
            </w:r>
          </w:p>
        </w:tc>
      </w:tr>
      <w:tr w:rsidR="008F4D0B" w14:paraId="347FA4A1" w14:textId="77777777" w:rsidTr="00F34CDD">
        <w:trPr>
          <w:trHeight w:val="340"/>
        </w:trPr>
        <w:tc>
          <w:tcPr>
            <w:tcW w:w="1538" w:type="pct"/>
          </w:tcPr>
          <w:p w14:paraId="45F5DE1E" w14:textId="77777777" w:rsidR="008F4D0B" w:rsidRDefault="008F4D0B" w:rsidP="00F34CDD">
            <w:pPr>
              <w:ind w:left="720"/>
              <w:contextualSpacing/>
              <w:rPr>
                <w:rFonts w:eastAsia="SimSun"/>
                <w:sz w:val="16"/>
                <w:szCs w:val="16"/>
                <w:lang w:eastAsia="zh-CN"/>
              </w:rPr>
            </w:pPr>
            <w:r>
              <w:rPr>
                <w:rFonts w:eastAsia="SimSun"/>
                <w:sz w:val="16"/>
                <w:szCs w:val="16"/>
                <w:lang w:eastAsia="zh-CN"/>
              </w:rPr>
              <w:t>Respiratory–psychiatric–sensory MM</w:t>
            </w:r>
          </w:p>
        </w:tc>
        <w:tc>
          <w:tcPr>
            <w:tcW w:w="1154" w:type="pct"/>
          </w:tcPr>
          <w:p w14:paraId="04570D47" w14:textId="77777777" w:rsidR="008F4D0B" w:rsidRDefault="008F4D0B" w:rsidP="00F34CDD">
            <w:pPr>
              <w:contextualSpacing/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>
              <w:rPr>
                <w:rFonts w:eastAsia="Times New Roman"/>
                <w:sz w:val="16"/>
                <w:szCs w:val="16"/>
                <w:lang w:eastAsia="zh-CN"/>
              </w:rPr>
              <w:t>−0.559 (0.219) [−1.02, −0.10], 0.020</w:t>
            </w:r>
          </w:p>
        </w:tc>
        <w:tc>
          <w:tcPr>
            <w:tcW w:w="1154" w:type="pct"/>
          </w:tcPr>
          <w:p w14:paraId="1AA5113F" w14:textId="77777777" w:rsidR="008F4D0B" w:rsidRDefault="008F4D0B" w:rsidP="00F34CDD">
            <w:pPr>
              <w:contextualSpacing/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>
              <w:rPr>
                <w:rFonts w:eastAsia="Times New Roman"/>
                <w:sz w:val="16"/>
                <w:szCs w:val="16"/>
                <w:lang w:eastAsia="zh-CN"/>
              </w:rPr>
              <w:t>−0.287 (0.203) [−0.69, 0.11], 0.158</w:t>
            </w:r>
          </w:p>
        </w:tc>
        <w:tc>
          <w:tcPr>
            <w:tcW w:w="1154" w:type="pct"/>
          </w:tcPr>
          <w:p w14:paraId="4993570F" w14:textId="77777777" w:rsidR="008F4D0B" w:rsidRDefault="008F4D0B" w:rsidP="00F34CDD">
            <w:pPr>
              <w:contextualSpacing/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>
              <w:rPr>
                <w:rFonts w:eastAsia="Times New Roman"/>
                <w:sz w:val="16"/>
                <w:szCs w:val="16"/>
                <w:lang w:eastAsia="zh-CN"/>
              </w:rPr>
              <w:t>−0.301 (0.203) [−0.70, 0.10], 0.138</w:t>
            </w:r>
          </w:p>
        </w:tc>
      </w:tr>
      <w:tr w:rsidR="008F4D0B" w14:paraId="78CB9610" w14:textId="77777777" w:rsidTr="00F34CDD">
        <w:trPr>
          <w:trHeight w:val="340"/>
        </w:trPr>
        <w:tc>
          <w:tcPr>
            <w:tcW w:w="1538" w:type="pct"/>
          </w:tcPr>
          <w:p w14:paraId="1FDB8796" w14:textId="77777777" w:rsidR="008F4D0B" w:rsidRDefault="008F4D0B" w:rsidP="00F34CDD">
            <w:pPr>
              <w:contextualSpacing/>
              <w:rPr>
                <w:rFonts w:eastAsia="SimSun"/>
                <w:sz w:val="16"/>
                <w:szCs w:val="16"/>
                <w:lang w:eastAsia="zh-CN"/>
              </w:rPr>
            </w:pPr>
            <w:r>
              <w:rPr>
                <w:rFonts w:eastAsia="Times New Roman"/>
                <w:sz w:val="16"/>
                <w:szCs w:val="16"/>
                <w:lang w:eastAsia="zh-CN"/>
              </w:rPr>
              <w:t>Slope</w:t>
            </w:r>
          </w:p>
        </w:tc>
        <w:tc>
          <w:tcPr>
            <w:tcW w:w="1154" w:type="pct"/>
          </w:tcPr>
          <w:p w14:paraId="43ED49D4" w14:textId="77777777" w:rsidR="008F4D0B" w:rsidRDefault="008F4D0B" w:rsidP="00F34CDD">
            <w:pPr>
              <w:contextualSpacing/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</w:p>
        </w:tc>
        <w:tc>
          <w:tcPr>
            <w:tcW w:w="1154" w:type="pct"/>
          </w:tcPr>
          <w:p w14:paraId="013616AC" w14:textId="77777777" w:rsidR="008F4D0B" w:rsidRDefault="008F4D0B" w:rsidP="00F34CDD">
            <w:pPr>
              <w:contextualSpacing/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</w:p>
        </w:tc>
        <w:tc>
          <w:tcPr>
            <w:tcW w:w="1154" w:type="pct"/>
          </w:tcPr>
          <w:p w14:paraId="131070FF" w14:textId="77777777" w:rsidR="008F4D0B" w:rsidRDefault="008F4D0B" w:rsidP="00F34CDD">
            <w:pPr>
              <w:contextualSpacing/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</w:p>
        </w:tc>
      </w:tr>
      <w:tr w:rsidR="008F4D0B" w14:paraId="49421C25" w14:textId="77777777" w:rsidTr="00F34CDD">
        <w:trPr>
          <w:trHeight w:val="340"/>
        </w:trPr>
        <w:tc>
          <w:tcPr>
            <w:tcW w:w="1538" w:type="pct"/>
          </w:tcPr>
          <w:p w14:paraId="3548EEB1" w14:textId="77777777" w:rsidR="008F4D0B" w:rsidRDefault="008F4D0B" w:rsidP="00F34CDD">
            <w:pPr>
              <w:ind w:left="720"/>
              <w:contextualSpacing/>
              <w:rPr>
                <w:rFonts w:eastAsia="SimSun"/>
                <w:sz w:val="16"/>
                <w:szCs w:val="16"/>
                <w:lang w:eastAsia="zh-CN"/>
              </w:rPr>
            </w:pPr>
            <w:r>
              <w:rPr>
                <w:rFonts w:eastAsia="SimSun"/>
                <w:sz w:val="16"/>
                <w:szCs w:val="16"/>
                <w:lang w:eastAsia="zh-CN"/>
              </w:rPr>
              <w:t>Cardiometabolic MM</w:t>
            </w:r>
          </w:p>
        </w:tc>
        <w:tc>
          <w:tcPr>
            <w:tcW w:w="1154" w:type="pct"/>
          </w:tcPr>
          <w:p w14:paraId="49F9DCBC" w14:textId="77777777" w:rsidR="008F4D0B" w:rsidRDefault="008F4D0B" w:rsidP="00F34CDD">
            <w:pPr>
              <w:contextualSpacing/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>
              <w:rPr>
                <w:rFonts w:eastAsia="Times New Roman"/>
                <w:sz w:val="16"/>
                <w:szCs w:val="16"/>
                <w:lang w:eastAsia="zh-CN"/>
              </w:rPr>
              <w:t>0.005 (0.013) [−0.02, 0.03], 0.682</w:t>
            </w:r>
          </w:p>
        </w:tc>
        <w:tc>
          <w:tcPr>
            <w:tcW w:w="1154" w:type="pct"/>
          </w:tcPr>
          <w:p w14:paraId="1195E95F" w14:textId="77777777" w:rsidR="008F4D0B" w:rsidRDefault="008F4D0B" w:rsidP="00F34CDD">
            <w:pPr>
              <w:contextualSpacing/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>
              <w:rPr>
                <w:rFonts w:eastAsia="Times New Roman"/>
                <w:sz w:val="16"/>
                <w:szCs w:val="16"/>
                <w:lang w:eastAsia="zh-CN"/>
              </w:rPr>
              <w:t>0.001 (0.012) [−0.02, 0.03], 0.922</w:t>
            </w:r>
          </w:p>
        </w:tc>
        <w:tc>
          <w:tcPr>
            <w:tcW w:w="1154" w:type="pct"/>
          </w:tcPr>
          <w:p w14:paraId="3F26A985" w14:textId="77777777" w:rsidR="008F4D0B" w:rsidRDefault="008F4D0B" w:rsidP="00F34CDD">
            <w:pPr>
              <w:contextualSpacing/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>
              <w:rPr>
                <w:rFonts w:eastAsia="Times New Roman"/>
                <w:sz w:val="16"/>
                <w:szCs w:val="16"/>
                <w:lang w:eastAsia="zh-CN"/>
              </w:rPr>
              <w:t>0.003 (0.013) [−0.02, 0.03], 0.847</w:t>
            </w:r>
          </w:p>
        </w:tc>
      </w:tr>
      <w:tr w:rsidR="008F4D0B" w14:paraId="6F4BCF45" w14:textId="77777777" w:rsidTr="00F34CDD">
        <w:trPr>
          <w:trHeight w:val="340"/>
        </w:trPr>
        <w:tc>
          <w:tcPr>
            <w:tcW w:w="1538" w:type="pct"/>
          </w:tcPr>
          <w:p w14:paraId="083EA690" w14:textId="77777777" w:rsidR="008F4D0B" w:rsidRDefault="008F4D0B" w:rsidP="00F34CDD">
            <w:pPr>
              <w:ind w:left="720"/>
              <w:contextualSpacing/>
              <w:rPr>
                <w:rFonts w:eastAsia="SimSun"/>
                <w:sz w:val="16"/>
                <w:szCs w:val="16"/>
                <w:lang w:eastAsia="zh-CN"/>
              </w:rPr>
            </w:pPr>
            <w:r>
              <w:rPr>
                <w:rFonts w:eastAsia="SimSun"/>
                <w:sz w:val="16"/>
                <w:szCs w:val="16"/>
                <w:lang w:eastAsia="zh-CN"/>
              </w:rPr>
              <w:t>Extensive multisystem MM</w:t>
            </w:r>
          </w:p>
        </w:tc>
        <w:tc>
          <w:tcPr>
            <w:tcW w:w="1154" w:type="pct"/>
          </w:tcPr>
          <w:p w14:paraId="6688A419" w14:textId="77777777" w:rsidR="008F4D0B" w:rsidRDefault="008F4D0B" w:rsidP="00F34CDD">
            <w:pPr>
              <w:contextualSpacing/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>
              <w:rPr>
                <w:rFonts w:eastAsia="Times New Roman"/>
                <w:sz w:val="16"/>
                <w:szCs w:val="16"/>
                <w:lang w:eastAsia="zh-CN"/>
              </w:rPr>
              <w:t>0.039 (0.019) [−0.00, 0.08], 0.060</w:t>
            </w:r>
          </w:p>
        </w:tc>
        <w:tc>
          <w:tcPr>
            <w:tcW w:w="1154" w:type="pct"/>
          </w:tcPr>
          <w:p w14:paraId="230C3F5B" w14:textId="77777777" w:rsidR="008F4D0B" w:rsidRDefault="008F4D0B" w:rsidP="00F34CDD">
            <w:pPr>
              <w:contextualSpacing/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>
              <w:rPr>
                <w:rFonts w:eastAsia="Times New Roman"/>
                <w:sz w:val="16"/>
                <w:szCs w:val="16"/>
                <w:lang w:eastAsia="zh-CN"/>
              </w:rPr>
              <w:t>0.048 (0.019) [0.01, 0.09], 0.012</w:t>
            </w:r>
          </w:p>
        </w:tc>
        <w:tc>
          <w:tcPr>
            <w:tcW w:w="1154" w:type="pct"/>
          </w:tcPr>
          <w:p w14:paraId="27E74B98" w14:textId="77777777" w:rsidR="008F4D0B" w:rsidRDefault="008F4D0B" w:rsidP="00F34CDD">
            <w:pPr>
              <w:contextualSpacing/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>
              <w:rPr>
                <w:rFonts w:eastAsia="Times New Roman"/>
                <w:sz w:val="16"/>
                <w:szCs w:val="16"/>
                <w:lang w:eastAsia="zh-CN"/>
              </w:rPr>
              <w:t>0.049 (0.019) [0.01, 0.09], 0.012</w:t>
            </w:r>
          </w:p>
        </w:tc>
      </w:tr>
      <w:tr w:rsidR="008F4D0B" w14:paraId="65757C41" w14:textId="77777777" w:rsidTr="00F34CDD">
        <w:trPr>
          <w:trHeight w:val="340"/>
        </w:trPr>
        <w:tc>
          <w:tcPr>
            <w:tcW w:w="1538" w:type="pct"/>
          </w:tcPr>
          <w:p w14:paraId="4A5B8E17" w14:textId="77777777" w:rsidR="008F4D0B" w:rsidRDefault="008F4D0B" w:rsidP="00F34CDD">
            <w:pPr>
              <w:ind w:left="720"/>
              <w:contextualSpacing/>
              <w:rPr>
                <w:rFonts w:eastAsia="SimSun"/>
                <w:sz w:val="16"/>
                <w:szCs w:val="16"/>
                <w:lang w:eastAsia="zh-CN"/>
              </w:rPr>
            </w:pPr>
            <w:r>
              <w:rPr>
                <w:rFonts w:eastAsia="SimSun"/>
                <w:sz w:val="16"/>
                <w:szCs w:val="16"/>
                <w:lang w:eastAsia="zh-CN"/>
              </w:rPr>
              <w:t>Sensory–psychiatric–musculoskeletal MM</w:t>
            </w:r>
          </w:p>
        </w:tc>
        <w:tc>
          <w:tcPr>
            <w:tcW w:w="1154" w:type="pct"/>
          </w:tcPr>
          <w:p w14:paraId="3566E44B" w14:textId="77777777" w:rsidR="008F4D0B" w:rsidRDefault="008F4D0B" w:rsidP="00F34CDD">
            <w:pPr>
              <w:contextualSpacing/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>
              <w:rPr>
                <w:rFonts w:eastAsia="Times New Roman"/>
                <w:sz w:val="16"/>
                <w:szCs w:val="16"/>
                <w:lang w:eastAsia="zh-CN"/>
              </w:rPr>
              <w:t>0.027 (0.011) [0.00, 0.05], 0.023</w:t>
            </w:r>
          </w:p>
        </w:tc>
        <w:tc>
          <w:tcPr>
            <w:tcW w:w="1154" w:type="pct"/>
          </w:tcPr>
          <w:p w14:paraId="4750E637" w14:textId="77777777" w:rsidR="008F4D0B" w:rsidRDefault="008F4D0B" w:rsidP="00F34CDD">
            <w:pPr>
              <w:contextualSpacing/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>
              <w:rPr>
                <w:rFonts w:eastAsia="Times New Roman"/>
                <w:sz w:val="16"/>
                <w:szCs w:val="16"/>
                <w:lang w:eastAsia="zh-CN"/>
              </w:rPr>
              <w:t>0.037 (0.011) [0.02, 0.06], &lt;0.001</w:t>
            </w:r>
          </w:p>
        </w:tc>
        <w:tc>
          <w:tcPr>
            <w:tcW w:w="1154" w:type="pct"/>
          </w:tcPr>
          <w:p w14:paraId="059CA513" w14:textId="77777777" w:rsidR="008F4D0B" w:rsidRDefault="008F4D0B" w:rsidP="00F34CDD">
            <w:pPr>
              <w:contextualSpacing/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>
              <w:rPr>
                <w:rFonts w:eastAsia="Times New Roman"/>
                <w:sz w:val="16"/>
                <w:szCs w:val="16"/>
                <w:lang w:eastAsia="zh-CN"/>
              </w:rPr>
              <w:t>0.037 (0.011) [0.01, 0.06], 0.001</w:t>
            </w:r>
          </w:p>
        </w:tc>
      </w:tr>
      <w:tr w:rsidR="008F4D0B" w14:paraId="2E245836" w14:textId="77777777" w:rsidTr="00F34CDD">
        <w:trPr>
          <w:trHeight w:val="340"/>
        </w:trPr>
        <w:tc>
          <w:tcPr>
            <w:tcW w:w="1538" w:type="pct"/>
          </w:tcPr>
          <w:p w14:paraId="672CA5D9" w14:textId="77777777" w:rsidR="008F4D0B" w:rsidRDefault="008F4D0B" w:rsidP="00F34CDD">
            <w:pPr>
              <w:ind w:left="720"/>
              <w:contextualSpacing/>
              <w:rPr>
                <w:rFonts w:eastAsia="SimSun"/>
                <w:sz w:val="16"/>
                <w:szCs w:val="16"/>
                <w:lang w:eastAsia="zh-CN"/>
              </w:rPr>
            </w:pPr>
            <w:r>
              <w:rPr>
                <w:rFonts w:eastAsia="SimSun"/>
                <w:sz w:val="16"/>
                <w:szCs w:val="16"/>
                <w:lang w:eastAsia="zh-CN"/>
              </w:rPr>
              <w:t>Respiratory–psychiatric–sensory MM</w:t>
            </w:r>
          </w:p>
        </w:tc>
        <w:tc>
          <w:tcPr>
            <w:tcW w:w="1154" w:type="pct"/>
          </w:tcPr>
          <w:p w14:paraId="36E366AD" w14:textId="77777777" w:rsidR="008F4D0B" w:rsidRDefault="008F4D0B" w:rsidP="00F34CDD">
            <w:pPr>
              <w:contextualSpacing/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>
              <w:rPr>
                <w:rFonts w:eastAsia="Times New Roman"/>
                <w:sz w:val="16"/>
                <w:szCs w:val="16"/>
                <w:lang w:eastAsia="zh-CN"/>
              </w:rPr>
              <w:t>0.020 (0.031) [−0.04, 0.08], 0.525</w:t>
            </w:r>
          </w:p>
        </w:tc>
        <w:tc>
          <w:tcPr>
            <w:tcW w:w="1154" w:type="pct"/>
          </w:tcPr>
          <w:p w14:paraId="4CE6C374" w14:textId="77777777" w:rsidR="008F4D0B" w:rsidRDefault="008F4D0B" w:rsidP="00F34CDD">
            <w:pPr>
              <w:contextualSpacing/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>
              <w:rPr>
                <w:rFonts w:eastAsia="Times New Roman"/>
                <w:sz w:val="16"/>
                <w:szCs w:val="16"/>
                <w:lang w:eastAsia="zh-CN"/>
              </w:rPr>
              <w:t>0.026 (0.030) [−0.03, 0.09], 0.379</w:t>
            </w:r>
          </w:p>
        </w:tc>
        <w:tc>
          <w:tcPr>
            <w:tcW w:w="1154" w:type="pct"/>
          </w:tcPr>
          <w:p w14:paraId="4BE5135B" w14:textId="77777777" w:rsidR="008F4D0B" w:rsidRDefault="008F4D0B" w:rsidP="00F34CDD">
            <w:pPr>
              <w:contextualSpacing/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>
              <w:rPr>
                <w:rFonts w:eastAsia="Times New Roman"/>
                <w:sz w:val="16"/>
                <w:szCs w:val="16"/>
                <w:lang w:eastAsia="zh-CN"/>
              </w:rPr>
              <w:t>0.025 (0.030) [−0.03, 0.08], 0.404</w:t>
            </w:r>
          </w:p>
        </w:tc>
      </w:tr>
    </w:tbl>
    <w:p w14:paraId="4358D467" w14:textId="77777777" w:rsidR="008F4D0B" w:rsidRDefault="008F4D0B" w:rsidP="008F4D0B">
      <w:pPr>
        <w:jc w:val="both"/>
        <w:rPr>
          <w:rFonts w:ascii="Times New Roman" w:eastAsia="SimSun" w:hAnsi="Times New Roman" w:cs="Times New Roman"/>
          <w:sz w:val="16"/>
          <w:szCs w:val="16"/>
          <w:lang w:eastAsia="zh-CN"/>
        </w:rPr>
      </w:pPr>
      <w:r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>Note.</w:t>
      </w:r>
      <w:r>
        <w:rPr>
          <w:rFonts w:ascii="Times New Roman" w:eastAsia="Times New Roman" w:hAnsi="Times New Roman" w:cs="Times New Roman"/>
          <w:sz w:val="16"/>
          <w:szCs w:val="16"/>
          <w:lang w:eastAsia="zh-CN"/>
        </w:rPr>
        <w:t xml:space="preserve"> Values are estimate (SE) [95% CI], P-value. MM = multimorbidity. Minimal-morbidity profile is the reference class. Model 1: adjusted for comorbidity classes only. Model 2: additionally adjusted for age, sex, residence, marital status, and education. Model 3: additionally adjusted for income, physical activity, drinking, smoking, BMI, and sleep duration. Model fit indices and unconditional parameters are reported in Supplementary Table S1; full covariate estimates for Model 3 are in Supplementary Table S2.</w:t>
      </w:r>
    </w:p>
    <w:p w14:paraId="41D94384" w14:textId="77777777" w:rsidR="008F4D0B" w:rsidRDefault="008F4D0B" w:rsidP="008F4D0B">
      <w:pPr>
        <w:sectPr w:rsidR="008F4D0B" w:rsidSect="008F4D0B">
          <w:pgSz w:w="16838" w:h="11906" w:orient="landscape"/>
          <w:pgMar w:top="1440" w:right="1440" w:bottom="1440" w:left="1440" w:header="708" w:footer="708" w:gutter="0"/>
          <w:cols w:space="720"/>
        </w:sectPr>
      </w:pPr>
    </w:p>
    <w:p w14:paraId="46FFFF76" w14:textId="77777777" w:rsidR="008F4D0B" w:rsidRDefault="008F4D0B" w:rsidP="008F4D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Table 3. Path coefficients of the parallel mediation analysis</w:t>
      </w:r>
    </w:p>
    <w:tbl>
      <w:tblPr>
        <w:tblStyle w:val="TableGrid"/>
        <w:tblW w:w="0" w:type="auto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2179"/>
        <w:gridCol w:w="1974"/>
        <w:gridCol w:w="1700"/>
        <w:gridCol w:w="1614"/>
        <w:gridCol w:w="1559"/>
      </w:tblGrid>
      <w:tr w:rsidR="008F4D0B" w14:paraId="52EE5B94" w14:textId="77777777" w:rsidTr="00F34CDD">
        <w:trPr>
          <w:trHeight w:val="340"/>
        </w:trPr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65F829E8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Comorbidity Pattern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C6C9387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Mediator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C64919C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β (SE)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932F957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95% CI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3947F8E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</w:p>
        </w:tc>
      </w:tr>
      <w:tr w:rsidR="008F4D0B" w14:paraId="555D369E" w14:textId="77777777" w:rsidTr="00F34CDD">
        <w:trPr>
          <w:trHeight w:val="340"/>
        </w:trPr>
        <w:tc>
          <w:tcPr>
            <w:tcW w:w="2834" w:type="dxa"/>
            <w:tcBorders>
              <w:top w:val="single" w:sz="4" w:space="0" w:color="auto"/>
            </w:tcBorders>
          </w:tcPr>
          <w:p w14:paraId="1D3C134F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Cardiometabolic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24BD8FAC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ADL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173D8863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−0.240*** (0.058)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2EA5FBB5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[−0.362, −0.118]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30B61C02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</w:t>
            </w:r>
          </w:p>
        </w:tc>
      </w:tr>
      <w:tr w:rsidR="008F4D0B" w14:paraId="7124AE88" w14:textId="77777777" w:rsidTr="00F34CDD">
        <w:trPr>
          <w:trHeight w:val="340"/>
        </w:trPr>
        <w:tc>
          <w:tcPr>
            <w:tcW w:w="2834" w:type="dxa"/>
          </w:tcPr>
          <w:p w14:paraId="74052695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Extensive−multisystem</w:t>
            </w:r>
          </w:p>
        </w:tc>
        <w:tc>
          <w:tcPr>
            <w:tcW w:w="2835" w:type="dxa"/>
          </w:tcPr>
          <w:p w14:paraId="04A62482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ADL</w:t>
            </w:r>
          </w:p>
        </w:tc>
        <w:tc>
          <w:tcPr>
            <w:tcW w:w="2835" w:type="dxa"/>
          </w:tcPr>
          <w:p w14:paraId="74D344CC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−0.474*** (0.087)</w:t>
            </w:r>
          </w:p>
        </w:tc>
        <w:tc>
          <w:tcPr>
            <w:tcW w:w="2835" w:type="dxa"/>
          </w:tcPr>
          <w:p w14:paraId="68034170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[−0.656, −0.292]</w:t>
            </w:r>
          </w:p>
        </w:tc>
        <w:tc>
          <w:tcPr>
            <w:tcW w:w="2835" w:type="dxa"/>
          </w:tcPr>
          <w:p w14:paraId="5FF2654A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</w:t>
            </w:r>
          </w:p>
        </w:tc>
      </w:tr>
      <w:tr w:rsidR="008F4D0B" w14:paraId="2A675518" w14:textId="77777777" w:rsidTr="00F34CDD">
        <w:trPr>
          <w:trHeight w:val="340"/>
        </w:trPr>
        <w:tc>
          <w:tcPr>
            <w:tcW w:w="2834" w:type="dxa"/>
          </w:tcPr>
          <w:p w14:paraId="274891C4" w14:textId="77777777" w:rsidR="008F4D0B" w:rsidRDefault="008F4D0B" w:rsidP="00F34CDD">
            <w:pPr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</w:rPr>
              <w:t>Sensory-P</w:t>
            </w:r>
            <w:r>
              <w:rPr>
                <w:rFonts w:hint="eastAsia"/>
                <w:sz w:val="16"/>
                <w:szCs w:val="16"/>
                <w:lang w:eastAsia="zh-CN"/>
              </w:rPr>
              <w:t>MM</w:t>
            </w:r>
          </w:p>
        </w:tc>
        <w:tc>
          <w:tcPr>
            <w:tcW w:w="2835" w:type="dxa"/>
          </w:tcPr>
          <w:p w14:paraId="260CD782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ADL</w:t>
            </w:r>
          </w:p>
        </w:tc>
        <w:tc>
          <w:tcPr>
            <w:tcW w:w="2835" w:type="dxa"/>
          </w:tcPr>
          <w:p w14:paraId="55B45EC2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−0.302*** (0.038)</w:t>
            </w:r>
          </w:p>
        </w:tc>
        <w:tc>
          <w:tcPr>
            <w:tcW w:w="2835" w:type="dxa"/>
          </w:tcPr>
          <w:p w14:paraId="03A40BBA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[−0.381, −0.223]</w:t>
            </w:r>
          </w:p>
        </w:tc>
        <w:tc>
          <w:tcPr>
            <w:tcW w:w="2835" w:type="dxa"/>
          </w:tcPr>
          <w:p w14:paraId="47628A7A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</w:t>
            </w:r>
          </w:p>
        </w:tc>
      </w:tr>
      <w:tr w:rsidR="008F4D0B" w14:paraId="74E8A327" w14:textId="77777777" w:rsidTr="00F34CDD">
        <w:trPr>
          <w:trHeight w:val="340"/>
        </w:trPr>
        <w:tc>
          <w:tcPr>
            <w:tcW w:w="2834" w:type="dxa"/>
          </w:tcPr>
          <w:p w14:paraId="59384D56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Respiratory-PSS</w:t>
            </w:r>
          </w:p>
        </w:tc>
        <w:tc>
          <w:tcPr>
            <w:tcW w:w="2835" w:type="dxa"/>
          </w:tcPr>
          <w:p w14:paraId="5FFBD15A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ADL</w:t>
            </w:r>
          </w:p>
        </w:tc>
        <w:tc>
          <w:tcPr>
            <w:tcW w:w="2835" w:type="dxa"/>
          </w:tcPr>
          <w:p w14:paraId="5A9B663A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−0.304** (0.098)</w:t>
            </w:r>
          </w:p>
        </w:tc>
        <w:tc>
          <w:tcPr>
            <w:tcW w:w="2835" w:type="dxa"/>
          </w:tcPr>
          <w:p w14:paraId="16AD9491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[−0.509, −0.100]</w:t>
            </w:r>
          </w:p>
        </w:tc>
        <w:tc>
          <w:tcPr>
            <w:tcW w:w="2835" w:type="dxa"/>
          </w:tcPr>
          <w:p w14:paraId="1C293BD2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.006</w:t>
            </w:r>
          </w:p>
        </w:tc>
      </w:tr>
      <w:tr w:rsidR="008F4D0B" w14:paraId="1273256D" w14:textId="77777777" w:rsidTr="00F34CDD">
        <w:trPr>
          <w:trHeight w:val="340"/>
        </w:trPr>
        <w:tc>
          <w:tcPr>
            <w:tcW w:w="2834" w:type="dxa"/>
          </w:tcPr>
          <w:p w14:paraId="1BC81465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Cardiometabolic</w:t>
            </w:r>
          </w:p>
        </w:tc>
        <w:tc>
          <w:tcPr>
            <w:tcW w:w="2835" w:type="dxa"/>
          </w:tcPr>
          <w:p w14:paraId="65C318AB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Social/intellectual</w:t>
            </w:r>
          </w:p>
        </w:tc>
        <w:tc>
          <w:tcPr>
            <w:tcW w:w="2835" w:type="dxa"/>
          </w:tcPr>
          <w:p w14:paraId="089637E2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0.065 (0.048)</w:t>
            </w:r>
          </w:p>
        </w:tc>
        <w:tc>
          <w:tcPr>
            <w:tcW w:w="2835" w:type="dxa"/>
          </w:tcPr>
          <w:p w14:paraId="05EA91D3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[−0.036, 0.166]</w:t>
            </w:r>
          </w:p>
        </w:tc>
        <w:tc>
          <w:tcPr>
            <w:tcW w:w="2835" w:type="dxa"/>
          </w:tcPr>
          <w:p w14:paraId="12E91263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.193</w:t>
            </w:r>
          </w:p>
        </w:tc>
      </w:tr>
      <w:tr w:rsidR="008F4D0B" w14:paraId="0204FA6F" w14:textId="77777777" w:rsidTr="00F34CDD">
        <w:trPr>
          <w:trHeight w:val="340"/>
        </w:trPr>
        <w:tc>
          <w:tcPr>
            <w:tcW w:w="2834" w:type="dxa"/>
          </w:tcPr>
          <w:p w14:paraId="666F88AF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Extensive-multisystem</w:t>
            </w:r>
          </w:p>
        </w:tc>
        <w:tc>
          <w:tcPr>
            <w:tcW w:w="2835" w:type="dxa"/>
          </w:tcPr>
          <w:p w14:paraId="5FDB835B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Social/intellectual</w:t>
            </w:r>
          </w:p>
        </w:tc>
        <w:tc>
          <w:tcPr>
            <w:tcW w:w="2835" w:type="dxa"/>
          </w:tcPr>
          <w:p w14:paraId="034B157A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−0.044 (0.055)</w:t>
            </w:r>
          </w:p>
        </w:tc>
        <w:tc>
          <w:tcPr>
            <w:tcW w:w="2835" w:type="dxa"/>
          </w:tcPr>
          <w:p w14:paraId="72838D82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[−0.159, 0.071]</w:t>
            </w:r>
          </w:p>
        </w:tc>
        <w:tc>
          <w:tcPr>
            <w:tcW w:w="2835" w:type="dxa"/>
          </w:tcPr>
          <w:p w14:paraId="3BD8AA2B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.429</w:t>
            </w:r>
          </w:p>
        </w:tc>
      </w:tr>
      <w:tr w:rsidR="008F4D0B" w14:paraId="557CBFC9" w14:textId="77777777" w:rsidTr="00F34CDD">
        <w:trPr>
          <w:trHeight w:val="340"/>
        </w:trPr>
        <w:tc>
          <w:tcPr>
            <w:tcW w:w="2834" w:type="dxa"/>
          </w:tcPr>
          <w:p w14:paraId="14081A64" w14:textId="77777777" w:rsidR="008F4D0B" w:rsidRDefault="008F4D0B" w:rsidP="00F34CDD">
            <w:pPr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</w:rPr>
              <w:t>Sensory-P</w:t>
            </w:r>
            <w:r>
              <w:rPr>
                <w:rFonts w:hint="eastAsia"/>
                <w:sz w:val="16"/>
                <w:szCs w:val="16"/>
                <w:lang w:eastAsia="zh-CN"/>
              </w:rPr>
              <w:t>MM</w:t>
            </w:r>
          </w:p>
        </w:tc>
        <w:tc>
          <w:tcPr>
            <w:tcW w:w="2835" w:type="dxa"/>
          </w:tcPr>
          <w:p w14:paraId="15E92C4D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Social/intellectual</w:t>
            </w:r>
          </w:p>
        </w:tc>
        <w:tc>
          <w:tcPr>
            <w:tcW w:w="2835" w:type="dxa"/>
          </w:tcPr>
          <w:p w14:paraId="2D553268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−0.112** (0.035)</w:t>
            </w:r>
          </w:p>
        </w:tc>
        <w:tc>
          <w:tcPr>
            <w:tcW w:w="2835" w:type="dxa"/>
          </w:tcPr>
          <w:p w14:paraId="387B8E9B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[−0.186, −0.039]</w:t>
            </w:r>
          </w:p>
        </w:tc>
        <w:tc>
          <w:tcPr>
            <w:tcW w:w="2835" w:type="dxa"/>
          </w:tcPr>
          <w:p w14:paraId="771AAD71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.005</w:t>
            </w:r>
          </w:p>
        </w:tc>
      </w:tr>
      <w:tr w:rsidR="008F4D0B" w14:paraId="7A201B06" w14:textId="77777777" w:rsidTr="00F34CDD">
        <w:trPr>
          <w:trHeight w:val="340"/>
        </w:trPr>
        <w:tc>
          <w:tcPr>
            <w:tcW w:w="2834" w:type="dxa"/>
          </w:tcPr>
          <w:p w14:paraId="2DD6660D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Respiratory-PSS</w:t>
            </w:r>
          </w:p>
        </w:tc>
        <w:tc>
          <w:tcPr>
            <w:tcW w:w="2835" w:type="dxa"/>
          </w:tcPr>
          <w:p w14:paraId="1515C702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Social/intellectual</w:t>
            </w:r>
          </w:p>
        </w:tc>
        <w:tc>
          <w:tcPr>
            <w:tcW w:w="2835" w:type="dxa"/>
          </w:tcPr>
          <w:p w14:paraId="7F8059BC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0.085 (0.085)</w:t>
            </w:r>
          </w:p>
        </w:tc>
        <w:tc>
          <w:tcPr>
            <w:tcW w:w="2835" w:type="dxa"/>
          </w:tcPr>
          <w:p w14:paraId="79FF8278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[−0.092, 0.262]</w:t>
            </w:r>
          </w:p>
        </w:tc>
        <w:tc>
          <w:tcPr>
            <w:tcW w:w="2835" w:type="dxa"/>
          </w:tcPr>
          <w:p w14:paraId="5A3D3B7D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.327</w:t>
            </w:r>
          </w:p>
        </w:tc>
      </w:tr>
      <w:tr w:rsidR="008F4D0B" w14:paraId="078D5031" w14:textId="77777777" w:rsidTr="00F34CDD">
        <w:tblPrEx>
          <w:jc w:val="center"/>
        </w:tblPrEx>
        <w:trPr>
          <w:trHeight w:val="340"/>
          <w:jc w:val="center"/>
        </w:trPr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3CB9B59B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Outcome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B78E209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Mediator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7844E3C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β (SE)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9BA1AE8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95% CI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3A6F839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</w:p>
        </w:tc>
      </w:tr>
      <w:tr w:rsidR="008F4D0B" w14:paraId="0295967C" w14:textId="77777777" w:rsidTr="00F34CDD">
        <w:tblPrEx>
          <w:jc w:val="center"/>
        </w:tblPrEx>
        <w:trPr>
          <w:trHeight w:val="340"/>
          <w:jc w:val="center"/>
        </w:trPr>
        <w:tc>
          <w:tcPr>
            <w:tcW w:w="2834" w:type="dxa"/>
            <w:tcBorders>
              <w:top w:val="single" w:sz="4" w:space="0" w:color="auto"/>
            </w:tcBorders>
          </w:tcPr>
          <w:p w14:paraId="534A2517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Intercept (RI)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5E7DD386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ADL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1C28924D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0.163** (0.043)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5B81468C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[0.073, 0.253]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097C5A01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.001</w:t>
            </w:r>
          </w:p>
        </w:tc>
      </w:tr>
      <w:tr w:rsidR="008F4D0B" w14:paraId="110C8E51" w14:textId="77777777" w:rsidTr="00F34CDD">
        <w:tblPrEx>
          <w:jc w:val="center"/>
        </w:tblPrEx>
        <w:trPr>
          <w:trHeight w:val="340"/>
          <w:jc w:val="center"/>
        </w:trPr>
        <w:tc>
          <w:tcPr>
            <w:tcW w:w="2834" w:type="dxa"/>
          </w:tcPr>
          <w:p w14:paraId="3FBAB66A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Intercept (RI)</w:t>
            </w:r>
          </w:p>
        </w:tc>
        <w:tc>
          <w:tcPr>
            <w:tcW w:w="2835" w:type="dxa"/>
          </w:tcPr>
          <w:p w14:paraId="78F4D028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Social/intellectual</w:t>
            </w:r>
          </w:p>
        </w:tc>
        <w:tc>
          <w:tcPr>
            <w:tcW w:w="2835" w:type="dxa"/>
          </w:tcPr>
          <w:p w14:paraId="62E28298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0.256*** (0.032)</w:t>
            </w:r>
          </w:p>
        </w:tc>
        <w:tc>
          <w:tcPr>
            <w:tcW w:w="2835" w:type="dxa"/>
          </w:tcPr>
          <w:p w14:paraId="26B8E8FF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[0.189, 0.322]</w:t>
            </w:r>
          </w:p>
        </w:tc>
        <w:tc>
          <w:tcPr>
            <w:tcW w:w="2835" w:type="dxa"/>
          </w:tcPr>
          <w:p w14:paraId="1ECF4812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</w:t>
            </w:r>
          </w:p>
        </w:tc>
      </w:tr>
      <w:tr w:rsidR="008F4D0B" w14:paraId="6DD72740" w14:textId="77777777" w:rsidTr="00F34CDD">
        <w:tblPrEx>
          <w:jc w:val="center"/>
        </w:tblPrEx>
        <w:trPr>
          <w:trHeight w:val="340"/>
          <w:jc w:val="center"/>
        </w:trPr>
        <w:tc>
          <w:tcPr>
            <w:tcW w:w="2834" w:type="dxa"/>
          </w:tcPr>
          <w:p w14:paraId="29BC809C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Slope (RS)</w:t>
            </w:r>
          </w:p>
        </w:tc>
        <w:tc>
          <w:tcPr>
            <w:tcW w:w="2835" w:type="dxa"/>
          </w:tcPr>
          <w:p w14:paraId="3F9EA994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ADL</w:t>
            </w:r>
          </w:p>
        </w:tc>
        <w:tc>
          <w:tcPr>
            <w:tcW w:w="2835" w:type="dxa"/>
          </w:tcPr>
          <w:p w14:paraId="44DC627D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−0.018*** (0.004)</w:t>
            </w:r>
          </w:p>
        </w:tc>
        <w:tc>
          <w:tcPr>
            <w:tcW w:w="2835" w:type="dxa"/>
          </w:tcPr>
          <w:p w14:paraId="55BB3970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[−0.027, −0.009]</w:t>
            </w:r>
          </w:p>
        </w:tc>
        <w:tc>
          <w:tcPr>
            <w:tcW w:w="2835" w:type="dxa"/>
          </w:tcPr>
          <w:p w14:paraId="0A976A56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</w:t>
            </w:r>
          </w:p>
        </w:tc>
      </w:tr>
      <w:tr w:rsidR="008F4D0B" w14:paraId="58CE4A45" w14:textId="77777777" w:rsidTr="00F34CDD">
        <w:tblPrEx>
          <w:jc w:val="center"/>
        </w:tblPrEx>
        <w:trPr>
          <w:trHeight w:val="340"/>
          <w:jc w:val="center"/>
        </w:trPr>
        <w:tc>
          <w:tcPr>
            <w:tcW w:w="2834" w:type="dxa"/>
          </w:tcPr>
          <w:p w14:paraId="7209C36C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Slope (RS)</w:t>
            </w:r>
          </w:p>
        </w:tc>
        <w:tc>
          <w:tcPr>
            <w:tcW w:w="2835" w:type="dxa"/>
          </w:tcPr>
          <w:p w14:paraId="7B9B0C21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Social/intellectual</w:t>
            </w:r>
          </w:p>
        </w:tc>
        <w:tc>
          <w:tcPr>
            <w:tcW w:w="2835" w:type="dxa"/>
          </w:tcPr>
          <w:p w14:paraId="062D3E9C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−0.006 (0.004)</w:t>
            </w:r>
          </w:p>
        </w:tc>
        <w:tc>
          <w:tcPr>
            <w:tcW w:w="2835" w:type="dxa"/>
          </w:tcPr>
          <w:p w14:paraId="10C79A73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[−0.015, 0.004]</w:t>
            </w:r>
          </w:p>
        </w:tc>
        <w:tc>
          <w:tcPr>
            <w:tcW w:w="2835" w:type="dxa"/>
          </w:tcPr>
          <w:p w14:paraId="547CF4F5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.226</w:t>
            </w:r>
          </w:p>
        </w:tc>
      </w:tr>
    </w:tbl>
    <w:p w14:paraId="7D042F26" w14:textId="77777777" w:rsidR="008F4D0B" w:rsidRDefault="008F4D0B" w:rsidP="008F4D0B">
      <w:pPr>
        <w:rPr>
          <w:sz w:val="16"/>
          <w:szCs w:val="16"/>
        </w:rPr>
      </w:pPr>
      <w:r>
        <w:rPr>
          <w:sz w:val="16"/>
          <w:szCs w:val="16"/>
        </w:rPr>
        <w:t>Note. Model 2 (adjacent residual covariance) was used as the final model. All estimates are pooled across 20 multiply imputed datasets. β = unstandardized regression coefficient; SE = standard error; CI = confidence interval; ADL = activities of daily living.</w:t>
      </w:r>
    </w:p>
    <w:p w14:paraId="2491CF33" w14:textId="77777777" w:rsidR="008F4D0B" w:rsidRDefault="008F4D0B" w:rsidP="008F4D0B">
      <w:pPr>
        <w:rPr>
          <w:sz w:val="16"/>
          <w:szCs w:val="16"/>
        </w:rPr>
      </w:pPr>
    </w:p>
    <w:p w14:paraId="08C69DE4" w14:textId="77777777" w:rsidR="008F4D0B" w:rsidRDefault="008F4D0B" w:rsidP="008F4D0B"/>
    <w:p w14:paraId="46A3D672" w14:textId="77777777" w:rsidR="008F4D0B" w:rsidRDefault="008F4D0B" w:rsidP="008F4D0B"/>
    <w:p w14:paraId="1666AA1C" w14:textId="77777777" w:rsidR="008F4D0B" w:rsidRDefault="008F4D0B" w:rsidP="008F4D0B"/>
    <w:p w14:paraId="7B98ADB7" w14:textId="77777777" w:rsidR="008F4D0B" w:rsidRDefault="008F4D0B" w:rsidP="008F4D0B"/>
    <w:p w14:paraId="2B4D3281" w14:textId="77777777" w:rsidR="008F4D0B" w:rsidRDefault="008F4D0B" w:rsidP="008F4D0B"/>
    <w:p w14:paraId="4B973D6E" w14:textId="77777777" w:rsidR="008F4D0B" w:rsidRDefault="008F4D0B" w:rsidP="008F4D0B"/>
    <w:p w14:paraId="041C7224" w14:textId="77777777" w:rsidR="008F4D0B" w:rsidRDefault="008F4D0B" w:rsidP="008F4D0B"/>
    <w:p w14:paraId="52538600" w14:textId="77777777" w:rsidR="008F4D0B" w:rsidRDefault="008F4D0B" w:rsidP="008F4D0B"/>
    <w:p w14:paraId="69488D4E" w14:textId="77777777" w:rsidR="008F4D0B" w:rsidRDefault="008F4D0B" w:rsidP="008F4D0B"/>
    <w:p w14:paraId="1F61EB57" w14:textId="77777777" w:rsidR="008F4D0B" w:rsidRDefault="008F4D0B" w:rsidP="008F4D0B"/>
    <w:p w14:paraId="0A8E21B4" w14:textId="77777777" w:rsidR="008F4D0B" w:rsidRDefault="008F4D0B" w:rsidP="008F4D0B"/>
    <w:p w14:paraId="09AFB99B" w14:textId="77777777" w:rsidR="008F4D0B" w:rsidRDefault="008F4D0B" w:rsidP="008F4D0B">
      <w:pPr>
        <w:rPr>
          <w:rFonts w:ascii="Times New Roman" w:hAnsi="Times New Roman" w:cs="Times New Roman"/>
        </w:rPr>
      </w:pPr>
    </w:p>
    <w:p w14:paraId="3570202A" w14:textId="77777777" w:rsidR="008F4D0B" w:rsidRDefault="008F4D0B" w:rsidP="008F4D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4. Direct, indirect, and total effects of comorbidity patterns on cognitive trajectories</w:t>
      </w:r>
    </w:p>
    <w:tbl>
      <w:tblPr>
        <w:tblStyle w:val="TableGrid"/>
        <w:tblW w:w="5000" w:type="pct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2321"/>
        <w:gridCol w:w="2128"/>
        <w:gridCol w:w="907"/>
        <w:gridCol w:w="760"/>
        <w:gridCol w:w="667"/>
        <w:gridCol w:w="816"/>
        <w:gridCol w:w="760"/>
        <w:gridCol w:w="667"/>
      </w:tblGrid>
      <w:tr w:rsidR="008F4D0B" w14:paraId="266987F7" w14:textId="77777777" w:rsidTr="00F34CDD">
        <w:trPr>
          <w:trHeight w:val="340"/>
        </w:trPr>
        <w:tc>
          <w:tcPr>
            <w:tcW w:w="2092" w:type="pct"/>
            <w:tcBorders>
              <w:top w:val="single" w:sz="4" w:space="0" w:color="auto"/>
              <w:bottom w:val="single" w:sz="4" w:space="0" w:color="auto"/>
            </w:tcBorders>
          </w:tcPr>
          <w:p w14:paraId="298EAF38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Comorbidity Pattern</w:t>
            </w:r>
          </w:p>
        </w:tc>
        <w:tc>
          <w:tcPr>
            <w:tcW w:w="1984" w:type="pct"/>
            <w:tcBorders>
              <w:top w:val="single" w:sz="4" w:space="0" w:color="auto"/>
              <w:bottom w:val="single" w:sz="4" w:space="0" w:color="auto"/>
            </w:tcBorders>
          </w:tcPr>
          <w:p w14:paraId="61E4C784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Effect</w:t>
            </w:r>
          </w:p>
        </w:tc>
        <w:tc>
          <w:tcPr>
            <w:tcW w:w="1984" w:type="pct"/>
            <w:tcBorders>
              <w:top w:val="single" w:sz="4" w:space="0" w:color="auto"/>
              <w:bottom w:val="single" w:sz="4" w:space="0" w:color="auto"/>
            </w:tcBorders>
          </w:tcPr>
          <w:p w14:paraId="20C6FA6E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Intercept (RI) β (SE)</w:t>
            </w:r>
          </w:p>
        </w:tc>
        <w:tc>
          <w:tcPr>
            <w:tcW w:w="1843" w:type="pct"/>
            <w:tcBorders>
              <w:top w:val="single" w:sz="4" w:space="0" w:color="auto"/>
              <w:bottom w:val="single" w:sz="4" w:space="0" w:color="auto"/>
            </w:tcBorders>
          </w:tcPr>
          <w:p w14:paraId="0C8221E2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95% CI</w:t>
            </w:r>
          </w:p>
        </w:tc>
        <w:tc>
          <w:tcPr>
            <w:tcW w:w="1134" w:type="pct"/>
            <w:tcBorders>
              <w:top w:val="single" w:sz="4" w:space="0" w:color="auto"/>
              <w:bottom w:val="single" w:sz="4" w:space="0" w:color="auto"/>
            </w:tcBorders>
          </w:tcPr>
          <w:p w14:paraId="775A9F5C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</w:p>
        </w:tc>
        <w:tc>
          <w:tcPr>
            <w:tcW w:w="1987" w:type="pct"/>
            <w:tcBorders>
              <w:top w:val="single" w:sz="4" w:space="0" w:color="auto"/>
              <w:bottom w:val="single" w:sz="4" w:space="0" w:color="auto"/>
            </w:tcBorders>
          </w:tcPr>
          <w:p w14:paraId="6AA07877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Slope (RS) β (SE)</w:t>
            </w:r>
          </w:p>
        </w:tc>
        <w:tc>
          <w:tcPr>
            <w:tcW w:w="1987" w:type="pct"/>
            <w:tcBorders>
              <w:top w:val="single" w:sz="4" w:space="0" w:color="auto"/>
              <w:bottom w:val="single" w:sz="4" w:space="0" w:color="auto"/>
            </w:tcBorders>
          </w:tcPr>
          <w:p w14:paraId="293A6ABD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95% CI</w:t>
            </w:r>
          </w:p>
        </w:tc>
        <w:tc>
          <w:tcPr>
            <w:tcW w:w="1163" w:type="pct"/>
            <w:tcBorders>
              <w:top w:val="single" w:sz="4" w:space="0" w:color="auto"/>
              <w:bottom w:val="single" w:sz="4" w:space="0" w:color="auto"/>
            </w:tcBorders>
          </w:tcPr>
          <w:p w14:paraId="411D91A7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</w:p>
        </w:tc>
      </w:tr>
      <w:tr w:rsidR="008F4D0B" w14:paraId="663A820B" w14:textId="77777777" w:rsidTr="00F34CDD">
        <w:trPr>
          <w:trHeight w:val="340"/>
        </w:trPr>
        <w:tc>
          <w:tcPr>
            <w:tcW w:w="2092" w:type="pct"/>
            <w:vMerge w:val="restart"/>
            <w:tcBorders>
              <w:top w:val="single" w:sz="4" w:space="0" w:color="auto"/>
              <w:bottom w:val="nil"/>
            </w:tcBorders>
          </w:tcPr>
          <w:p w14:paraId="3991CF78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Cardiometabolic</w:t>
            </w:r>
          </w:p>
        </w:tc>
        <w:tc>
          <w:tcPr>
            <w:tcW w:w="1984" w:type="pct"/>
            <w:tcBorders>
              <w:top w:val="single" w:sz="4" w:space="0" w:color="auto"/>
              <w:bottom w:val="nil"/>
            </w:tcBorders>
          </w:tcPr>
          <w:p w14:paraId="29D10609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Direct effect</w:t>
            </w:r>
          </w:p>
        </w:tc>
        <w:tc>
          <w:tcPr>
            <w:tcW w:w="1984" w:type="pct"/>
            <w:tcBorders>
              <w:top w:val="single" w:sz="4" w:space="0" w:color="auto"/>
              <w:bottom w:val="nil"/>
            </w:tcBorders>
          </w:tcPr>
          <w:p w14:paraId="52E16022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0.091 (0.095)</w:t>
            </w:r>
          </w:p>
        </w:tc>
        <w:tc>
          <w:tcPr>
            <w:tcW w:w="1843" w:type="pct"/>
            <w:tcBorders>
              <w:top w:val="single" w:sz="4" w:space="0" w:color="auto"/>
              <w:bottom w:val="nil"/>
            </w:tcBorders>
          </w:tcPr>
          <w:p w14:paraId="2B31E287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[−0.108, 0.289]</w:t>
            </w:r>
          </w:p>
        </w:tc>
        <w:tc>
          <w:tcPr>
            <w:tcW w:w="1134" w:type="pct"/>
            <w:tcBorders>
              <w:top w:val="single" w:sz="4" w:space="0" w:color="auto"/>
              <w:bottom w:val="nil"/>
            </w:tcBorders>
          </w:tcPr>
          <w:p w14:paraId="33CC1748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.350</w:t>
            </w:r>
          </w:p>
        </w:tc>
        <w:tc>
          <w:tcPr>
            <w:tcW w:w="1987" w:type="pct"/>
            <w:tcBorders>
              <w:top w:val="single" w:sz="4" w:space="0" w:color="auto"/>
              <w:bottom w:val="nil"/>
            </w:tcBorders>
          </w:tcPr>
          <w:p w14:paraId="37A5EE83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−0.007 (0.014)</w:t>
            </w:r>
          </w:p>
        </w:tc>
        <w:tc>
          <w:tcPr>
            <w:tcW w:w="1987" w:type="pct"/>
            <w:tcBorders>
              <w:top w:val="single" w:sz="4" w:space="0" w:color="auto"/>
              <w:bottom w:val="nil"/>
            </w:tcBorders>
          </w:tcPr>
          <w:p w14:paraId="73BBEAC2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[−0.036, 0.022]</w:t>
            </w:r>
          </w:p>
        </w:tc>
        <w:tc>
          <w:tcPr>
            <w:tcW w:w="1163" w:type="pct"/>
            <w:tcBorders>
              <w:top w:val="single" w:sz="4" w:space="0" w:color="auto"/>
              <w:bottom w:val="nil"/>
            </w:tcBorders>
          </w:tcPr>
          <w:p w14:paraId="0B2A0625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.610</w:t>
            </w:r>
          </w:p>
        </w:tc>
      </w:tr>
      <w:tr w:rsidR="008F4D0B" w14:paraId="792A59D7" w14:textId="77777777" w:rsidTr="00F34CDD">
        <w:trPr>
          <w:trHeight w:val="340"/>
        </w:trPr>
        <w:tc>
          <w:tcPr>
            <w:tcW w:w="2092" w:type="pct"/>
            <w:vMerge/>
            <w:tcBorders>
              <w:top w:val="nil"/>
              <w:bottom w:val="nil"/>
            </w:tcBorders>
          </w:tcPr>
          <w:p w14:paraId="6D9BE092" w14:textId="77777777" w:rsidR="008F4D0B" w:rsidRDefault="008F4D0B" w:rsidP="00F34CDD">
            <w:pPr>
              <w:rPr>
                <w:sz w:val="16"/>
                <w:szCs w:val="16"/>
              </w:rPr>
            </w:pPr>
          </w:p>
        </w:tc>
        <w:tc>
          <w:tcPr>
            <w:tcW w:w="1984" w:type="pct"/>
            <w:tcBorders>
              <w:top w:val="nil"/>
              <w:bottom w:val="nil"/>
            </w:tcBorders>
          </w:tcPr>
          <w:p w14:paraId="1003358E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Indirect via ADL</w:t>
            </w:r>
          </w:p>
        </w:tc>
        <w:tc>
          <w:tcPr>
            <w:tcW w:w="1984" w:type="pct"/>
            <w:tcBorders>
              <w:top w:val="nil"/>
              <w:bottom w:val="nil"/>
            </w:tcBorders>
          </w:tcPr>
          <w:p w14:paraId="662A4D71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−0.039** (0.012)</w:t>
            </w:r>
          </w:p>
        </w:tc>
        <w:tc>
          <w:tcPr>
            <w:tcW w:w="1843" w:type="pct"/>
            <w:tcBorders>
              <w:top w:val="nil"/>
              <w:bottom w:val="nil"/>
            </w:tcBorders>
          </w:tcPr>
          <w:p w14:paraId="7FE9E57A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[−0.064, −0.015]</w:t>
            </w:r>
          </w:p>
        </w:tc>
        <w:tc>
          <w:tcPr>
            <w:tcW w:w="1134" w:type="pct"/>
            <w:tcBorders>
              <w:top w:val="nil"/>
              <w:bottom w:val="nil"/>
            </w:tcBorders>
          </w:tcPr>
          <w:p w14:paraId="4B157C12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.003</w:t>
            </w:r>
          </w:p>
        </w:tc>
        <w:tc>
          <w:tcPr>
            <w:tcW w:w="1987" w:type="pct"/>
            <w:tcBorders>
              <w:top w:val="nil"/>
              <w:bottom w:val="nil"/>
            </w:tcBorders>
          </w:tcPr>
          <w:p w14:paraId="12459708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0.004** (0.001)</w:t>
            </w:r>
          </w:p>
        </w:tc>
        <w:tc>
          <w:tcPr>
            <w:tcW w:w="1987" w:type="pct"/>
            <w:tcBorders>
              <w:top w:val="nil"/>
              <w:bottom w:val="nil"/>
            </w:tcBorders>
          </w:tcPr>
          <w:p w14:paraId="12BFD53E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[0.001, 0.007]</w:t>
            </w:r>
          </w:p>
        </w:tc>
        <w:tc>
          <w:tcPr>
            <w:tcW w:w="1163" w:type="pct"/>
            <w:tcBorders>
              <w:top w:val="nil"/>
              <w:bottom w:val="nil"/>
            </w:tcBorders>
          </w:tcPr>
          <w:p w14:paraId="64645C00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.007</w:t>
            </w:r>
          </w:p>
        </w:tc>
      </w:tr>
      <w:tr w:rsidR="008F4D0B" w14:paraId="63050683" w14:textId="77777777" w:rsidTr="00F34CDD">
        <w:trPr>
          <w:trHeight w:val="340"/>
        </w:trPr>
        <w:tc>
          <w:tcPr>
            <w:tcW w:w="2092" w:type="pct"/>
            <w:vMerge/>
            <w:tcBorders>
              <w:top w:val="nil"/>
              <w:bottom w:val="nil"/>
            </w:tcBorders>
          </w:tcPr>
          <w:p w14:paraId="68C5983F" w14:textId="77777777" w:rsidR="008F4D0B" w:rsidRDefault="008F4D0B" w:rsidP="00F34CDD">
            <w:pPr>
              <w:rPr>
                <w:sz w:val="16"/>
                <w:szCs w:val="16"/>
              </w:rPr>
            </w:pPr>
          </w:p>
        </w:tc>
        <w:tc>
          <w:tcPr>
            <w:tcW w:w="1984" w:type="pct"/>
            <w:tcBorders>
              <w:top w:val="nil"/>
              <w:bottom w:val="nil"/>
            </w:tcBorders>
          </w:tcPr>
          <w:p w14:paraId="7F6E8E90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Indirect via social</w:t>
            </w:r>
          </w:p>
        </w:tc>
        <w:tc>
          <w:tcPr>
            <w:tcW w:w="1984" w:type="pct"/>
            <w:tcBorders>
              <w:top w:val="nil"/>
              <w:bottom w:val="nil"/>
            </w:tcBorders>
          </w:tcPr>
          <w:p w14:paraId="4F6016CF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0.017 (0.012)</w:t>
            </w:r>
          </w:p>
        </w:tc>
        <w:tc>
          <w:tcPr>
            <w:tcW w:w="1843" w:type="pct"/>
            <w:tcBorders>
              <w:top w:val="nil"/>
              <w:bottom w:val="nil"/>
            </w:tcBorders>
          </w:tcPr>
          <w:p w14:paraId="3457DDA4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[−0.010, 0.043]</w:t>
            </w:r>
          </w:p>
        </w:tc>
        <w:tc>
          <w:tcPr>
            <w:tcW w:w="1134" w:type="pct"/>
            <w:tcBorders>
              <w:top w:val="nil"/>
              <w:bottom w:val="nil"/>
            </w:tcBorders>
          </w:tcPr>
          <w:p w14:paraId="29DE9946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.199</w:t>
            </w:r>
          </w:p>
        </w:tc>
        <w:tc>
          <w:tcPr>
            <w:tcW w:w="1987" w:type="pct"/>
            <w:tcBorders>
              <w:top w:val="nil"/>
              <w:bottom w:val="nil"/>
            </w:tcBorders>
          </w:tcPr>
          <w:p w14:paraId="5BAACAD9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−0.000 (0.000)</w:t>
            </w:r>
          </w:p>
        </w:tc>
        <w:tc>
          <w:tcPr>
            <w:tcW w:w="1987" w:type="pct"/>
            <w:tcBorders>
              <w:top w:val="nil"/>
              <w:bottom w:val="nil"/>
            </w:tcBorders>
          </w:tcPr>
          <w:p w14:paraId="4234DE6B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[−0.001, 0.000]</w:t>
            </w:r>
          </w:p>
        </w:tc>
        <w:tc>
          <w:tcPr>
            <w:tcW w:w="1163" w:type="pct"/>
            <w:tcBorders>
              <w:top w:val="nil"/>
              <w:bottom w:val="nil"/>
            </w:tcBorders>
          </w:tcPr>
          <w:p w14:paraId="014584D1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.382</w:t>
            </w:r>
          </w:p>
        </w:tc>
      </w:tr>
      <w:tr w:rsidR="008F4D0B" w14:paraId="158604CF" w14:textId="77777777" w:rsidTr="00F34CDD">
        <w:trPr>
          <w:trHeight w:val="340"/>
        </w:trPr>
        <w:tc>
          <w:tcPr>
            <w:tcW w:w="2092" w:type="pct"/>
            <w:vMerge/>
            <w:tcBorders>
              <w:top w:val="nil"/>
              <w:bottom w:val="nil"/>
            </w:tcBorders>
          </w:tcPr>
          <w:p w14:paraId="52D7BF75" w14:textId="77777777" w:rsidR="008F4D0B" w:rsidRDefault="008F4D0B" w:rsidP="00F34CDD">
            <w:pPr>
              <w:rPr>
                <w:sz w:val="16"/>
                <w:szCs w:val="16"/>
              </w:rPr>
            </w:pPr>
          </w:p>
        </w:tc>
        <w:tc>
          <w:tcPr>
            <w:tcW w:w="1984" w:type="pct"/>
            <w:tcBorders>
              <w:top w:val="nil"/>
              <w:bottom w:val="nil"/>
            </w:tcBorders>
          </w:tcPr>
          <w:p w14:paraId="39D8D813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Total indirect</w:t>
            </w:r>
          </w:p>
        </w:tc>
        <w:tc>
          <w:tcPr>
            <w:tcW w:w="1984" w:type="pct"/>
            <w:tcBorders>
              <w:top w:val="nil"/>
              <w:bottom w:val="nil"/>
            </w:tcBorders>
          </w:tcPr>
          <w:p w14:paraId="4EE6324F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−0.022 (0.017)</w:t>
            </w:r>
          </w:p>
        </w:tc>
        <w:tc>
          <w:tcPr>
            <w:tcW w:w="1843" w:type="pct"/>
            <w:tcBorders>
              <w:top w:val="nil"/>
              <w:bottom w:val="nil"/>
            </w:tcBorders>
          </w:tcPr>
          <w:p w14:paraId="7024DFA1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[−0.059, 0.014]</w:t>
            </w:r>
          </w:p>
        </w:tc>
        <w:tc>
          <w:tcPr>
            <w:tcW w:w="1134" w:type="pct"/>
            <w:tcBorders>
              <w:top w:val="nil"/>
              <w:bottom w:val="nil"/>
            </w:tcBorders>
          </w:tcPr>
          <w:p w14:paraId="51A42902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.213</w:t>
            </w:r>
          </w:p>
        </w:tc>
        <w:tc>
          <w:tcPr>
            <w:tcW w:w="1987" w:type="pct"/>
            <w:tcBorders>
              <w:top w:val="nil"/>
              <w:bottom w:val="nil"/>
            </w:tcBorders>
          </w:tcPr>
          <w:p w14:paraId="21C625F1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0.004* (0.001)</w:t>
            </w:r>
          </w:p>
        </w:tc>
        <w:tc>
          <w:tcPr>
            <w:tcW w:w="1987" w:type="pct"/>
            <w:tcBorders>
              <w:top w:val="nil"/>
              <w:bottom w:val="nil"/>
            </w:tcBorders>
          </w:tcPr>
          <w:p w14:paraId="49AA5DD3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[0.001, 0.007]</w:t>
            </w:r>
          </w:p>
        </w:tc>
        <w:tc>
          <w:tcPr>
            <w:tcW w:w="1163" w:type="pct"/>
            <w:tcBorders>
              <w:top w:val="nil"/>
              <w:bottom w:val="nil"/>
            </w:tcBorders>
          </w:tcPr>
          <w:p w14:paraId="27DE483D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.017</w:t>
            </w:r>
          </w:p>
        </w:tc>
      </w:tr>
      <w:tr w:rsidR="008F4D0B" w14:paraId="6F205C45" w14:textId="77777777" w:rsidTr="00F34CDD">
        <w:trPr>
          <w:trHeight w:val="340"/>
        </w:trPr>
        <w:tc>
          <w:tcPr>
            <w:tcW w:w="2092" w:type="pct"/>
            <w:vMerge/>
            <w:tcBorders>
              <w:top w:val="nil"/>
            </w:tcBorders>
          </w:tcPr>
          <w:p w14:paraId="517338F6" w14:textId="77777777" w:rsidR="008F4D0B" w:rsidRDefault="008F4D0B" w:rsidP="00F34CDD">
            <w:pPr>
              <w:rPr>
                <w:sz w:val="16"/>
                <w:szCs w:val="16"/>
              </w:rPr>
            </w:pPr>
          </w:p>
        </w:tc>
        <w:tc>
          <w:tcPr>
            <w:tcW w:w="1984" w:type="pct"/>
            <w:tcBorders>
              <w:top w:val="nil"/>
            </w:tcBorders>
          </w:tcPr>
          <w:p w14:paraId="4C5D254F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Total effect</w:t>
            </w:r>
          </w:p>
        </w:tc>
        <w:tc>
          <w:tcPr>
            <w:tcW w:w="1984" w:type="pct"/>
            <w:tcBorders>
              <w:top w:val="nil"/>
            </w:tcBorders>
          </w:tcPr>
          <w:p w14:paraId="2C6D2FC7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0.068 (0.095)</w:t>
            </w:r>
          </w:p>
        </w:tc>
        <w:tc>
          <w:tcPr>
            <w:tcW w:w="1843" w:type="pct"/>
            <w:tcBorders>
              <w:top w:val="nil"/>
            </w:tcBorders>
          </w:tcPr>
          <w:p w14:paraId="73CEA43B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[−0.130, 0.267]</w:t>
            </w:r>
          </w:p>
        </w:tc>
        <w:tc>
          <w:tcPr>
            <w:tcW w:w="1134" w:type="pct"/>
            <w:tcBorders>
              <w:top w:val="nil"/>
            </w:tcBorders>
          </w:tcPr>
          <w:p w14:paraId="597F5B73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.481</w:t>
            </w:r>
          </w:p>
        </w:tc>
        <w:tc>
          <w:tcPr>
            <w:tcW w:w="1987" w:type="pct"/>
            <w:tcBorders>
              <w:top w:val="nil"/>
            </w:tcBorders>
          </w:tcPr>
          <w:p w14:paraId="05E439E6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−0.003 (0.014)</w:t>
            </w:r>
          </w:p>
        </w:tc>
        <w:tc>
          <w:tcPr>
            <w:tcW w:w="1987" w:type="pct"/>
            <w:tcBorders>
              <w:top w:val="nil"/>
            </w:tcBorders>
          </w:tcPr>
          <w:p w14:paraId="1F8DEE58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[−0.032, 0.025]</w:t>
            </w:r>
          </w:p>
        </w:tc>
        <w:tc>
          <w:tcPr>
            <w:tcW w:w="1163" w:type="pct"/>
            <w:tcBorders>
              <w:top w:val="nil"/>
            </w:tcBorders>
          </w:tcPr>
          <w:p w14:paraId="22FD6BE1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.817</w:t>
            </w:r>
          </w:p>
        </w:tc>
      </w:tr>
      <w:tr w:rsidR="008F4D0B" w14:paraId="428B6507" w14:textId="77777777" w:rsidTr="00F34CDD">
        <w:trPr>
          <w:trHeight w:val="340"/>
        </w:trPr>
        <w:tc>
          <w:tcPr>
            <w:tcW w:w="2092" w:type="pct"/>
            <w:vMerge w:val="restart"/>
          </w:tcPr>
          <w:p w14:paraId="4780B27C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Extensive-multisystem</w:t>
            </w:r>
          </w:p>
        </w:tc>
        <w:tc>
          <w:tcPr>
            <w:tcW w:w="1984" w:type="pct"/>
          </w:tcPr>
          <w:p w14:paraId="2F4C1CC9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Direct effect</w:t>
            </w:r>
          </w:p>
        </w:tc>
        <w:tc>
          <w:tcPr>
            <w:tcW w:w="1984" w:type="pct"/>
          </w:tcPr>
          <w:p w14:paraId="15F9076A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−0.481** (0.145)</w:t>
            </w:r>
          </w:p>
        </w:tc>
        <w:tc>
          <w:tcPr>
            <w:tcW w:w="1843" w:type="pct"/>
          </w:tcPr>
          <w:p w14:paraId="0D9E306C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[−0.785, −0.177]</w:t>
            </w:r>
          </w:p>
        </w:tc>
        <w:tc>
          <w:tcPr>
            <w:tcW w:w="1134" w:type="pct"/>
          </w:tcPr>
          <w:p w14:paraId="08B45A95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.004</w:t>
            </w:r>
          </w:p>
        </w:tc>
        <w:tc>
          <w:tcPr>
            <w:tcW w:w="1987" w:type="pct"/>
          </w:tcPr>
          <w:p w14:paraId="0A03B437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0.049* (0.021)</w:t>
            </w:r>
          </w:p>
        </w:tc>
        <w:tc>
          <w:tcPr>
            <w:tcW w:w="1987" w:type="pct"/>
          </w:tcPr>
          <w:p w14:paraId="4B254A4B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[0.005, 0.092]</w:t>
            </w:r>
          </w:p>
        </w:tc>
        <w:tc>
          <w:tcPr>
            <w:tcW w:w="1163" w:type="pct"/>
          </w:tcPr>
          <w:p w14:paraId="709FEE71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.031</w:t>
            </w:r>
          </w:p>
        </w:tc>
      </w:tr>
      <w:tr w:rsidR="008F4D0B" w14:paraId="370A6752" w14:textId="77777777" w:rsidTr="00F34CDD">
        <w:trPr>
          <w:trHeight w:val="340"/>
        </w:trPr>
        <w:tc>
          <w:tcPr>
            <w:tcW w:w="2092" w:type="pct"/>
            <w:vMerge/>
          </w:tcPr>
          <w:p w14:paraId="78AFA0AC" w14:textId="77777777" w:rsidR="008F4D0B" w:rsidRDefault="008F4D0B" w:rsidP="00F34CDD">
            <w:pPr>
              <w:rPr>
                <w:sz w:val="16"/>
                <w:szCs w:val="16"/>
              </w:rPr>
            </w:pPr>
          </w:p>
        </w:tc>
        <w:tc>
          <w:tcPr>
            <w:tcW w:w="1984" w:type="pct"/>
          </w:tcPr>
          <w:p w14:paraId="04B3CC3E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Indirect via ADL</w:t>
            </w:r>
          </w:p>
        </w:tc>
        <w:tc>
          <w:tcPr>
            <w:tcW w:w="1984" w:type="pct"/>
          </w:tcPr>
          <w:p w14:paraId="00AF0D6A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−0.077** (0.023)</w:t>
            </w:r>
          </w:p>
        </w:tc>
        <w:tc>
          <w:tcPr>
            <w:tcW w:w="1843" w:type="pct"/>
          </w:tcPr>
          <w:p w14:paraId="56A25966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[−0.125, −0.029]</w:t>
            </w:r>
          </w:p>
        </w:tc>
        <w:tc>
          <w:tcPr>
            <w:tcW w:w="1134" w:type="pct"/>
          </w:tcPr>
          <w:p w14:paraId="2D4C793F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.003</w:t>
            </w:r>
          </w:p>
        </w:tc>
        <w:tc>
          <w:tcPr>
            <w:tcW w:w="1987" w:type="pct"/>
          </w:tcPr>
          <w:p w14:paraId="69D426FF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0.008** (0.003)</w:t>
            </w:r>
          </w:p>
        </w:tc>
        <w:tc>
          <w:tcPr>
            <w:tcW w:w="1987" w:type="pct"/>
          </w:tcPr>
          <w:p w14:paraId="0AE8FEEC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[0.003, 0.014]</w:t>
            </w:r>
          </w:p>
        </w:tc>
        <w:tc>
          <w:tcPr>
            <w:tcW w:w="1163" w:type="pct"/>
          </w:tcPr>
          <w:p w14:paraId="278867FF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.005</w:t>
            </w:r>
          </w:p>
        </w:tc>
      </w:tr>
      <w:tr w:rsidR="008F4D0B" w14:paraId="7C5416AB" w14:textId="77777777" w:rsidTr="00F34CDD">
        <w:trPr>
          <w:trHeight w:val="340"/>
        </w:trPr>
        <w:tc>
          <w:tcPr>
            <w:tcW w:w="2092" w:type="pct"/>
            <w:vMerge/>
          </w:tcPr>
          <w:p w14:paraId="252A8BC8" w14:textId="77777777" w:rsidR="008F4D0B" w:rsidRDefault="008F4D0B" w:rsidP="00F34CDD">
            <w:pPr>
              <w:rPr>
                <w:sz w:val="16"/>
                <w:szCs w:val="16"/>
              </w:rPr>
            </w:pPr>
          </w:p>
        </w:tc>
        <w:tc>
          <w:tcPr>
            <w:tcW w:w="1984" w:type="pct"/>
          </w:tcPr>
          <w:p w14:paraId="6C414D12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Indirect via social</w:t>
            </w:r>
          </w:p>
        </w:tc>
        <w:tc>
          <w:tcPr>
            <w:tcW w:w="1984" w:type="pct"/>
          </w:tcPr>
          <w:p w14:paraId="2036AE71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−0.011 (0.014)</w:t>
            </w:r>
          </w:p>
        </w:tc>
        <w:tc>
          <w:tcPr>
            <w:tcW w:w="1843" w:type="pct"/>
          </w:tcPr>
          <w:p w14:paraId="6CCEE51D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[−0.041, 0.018]</w:t>
            </w:r>
          </w:p>
        </w:tc>
        <w:tc>
          <w:tcPr>
            <w:tcW w:w="1134" w:type="pct"/>
          </w:tcPr>
          <w:p w14:paraId="58386EFD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.430</w:t>
            </w:r>
          </w:p>
        </w:tc>
        <w:tc>
          <w:tcPr>
            <w:tcW w:w="1987" w:type="pct"/>
          </w:tcPr>
          <w:p w14:paraId="0806B7A8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0.000 (0.000)</w:t>
            </w:r>
          </w:p>
        </w:tc>
        <w:tc>
          <w:tcPr>
            <w:tcW w:w="1987" w:type="pct"/>
          </w:tcPr>
          <w:p w14:paraId="04C0500C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[−0.001, 0.001]</w:t>
            </w:r>
          </w:p>
        </w:tc>
        <w:tc>
          <w:tcPr>
            <w:tcW w:w="1163" w:type="pct"/>
          </w:tcPr>
          <w:p w14:paraId="60CB8FAF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.505</w:t>
            </w:r>
          </w:p>
        </w:tc>
      </w:tr>
      <w:tr w:rsidR="008F4D0B" w14:paraId="314F8E18" w14:textId="77777777" w:rsidTr="00F34CDD">
        <w:trPr>
          <w:trHeight w:val="340"/>
        </w:trPr>
        <w:tc>
          <w:tcPr>
            <w:tcW w:w="2092" w:type="pct"/>
            <w:vMerge/>
          </w:tcPr>
          <w:p w14:paraId="40F6A61E" w14:textId="77777777" w:rsidR="008F4D0B" w:rsidRDefault="008F4D0B" w:rsidP="00F34CDD">
            <w:pPr>
              <w:rPr>
                <w:sz w:val="16"/>
                <w:szCs w:val="16"/>
              </w:rPr>
            </w:pPr>
          </w:p>
        </w:tc>
        <w:tc>
          <w:tcPr>
            <w:tcW w:w="1984" w:type="pct"/>
          </w:tcPr>
          <w:p w14:paraId="514F9A73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Total indirect</w:t>
            </w:r>
          </w:p>
        </w:tc>
        <w:tc>
          <w:tcPr>
            <w:tcW w:w="1984" w:type="pct"/>
          </w:tcPr>
          <w:p w14:paraId="75E5078A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−0.089** (0.027)</w:t>
            </w:r>
          </w:p>
        </w:tc>
        <w:tc>
          <w:tcPr>
            <w:tcW w:w="1843" w:type="pct"/>
          </w:tcPr>
          <w:p w14:paraId="6E5F2A32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[−0.146, −0.031]</w:t>
            </w:r>
          </w:p>
        </w:tc>
        <w:tc>
          <w:tcPr>
            <w:tcW w:w="1134" w:type="pct"/>
          </w:tcPr>
          <w:p w14:paraId="53E2C41D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.004</w:t>
            </w:r>
          </w:p>
        </w:tc>
        <w:tc>
          <w:tcPr>
            <w:tcW w:w="1987" w:type="pct"/>
          </w:tcPr>
          <w:p w14:paraId="3D8A616E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0.009** (0.003)</w:t>
            </w:r>
          </w:p>
        </w:tc>
        <w:tc>
          <w:tcPr>
            <w:tcW w:w="1987" w:type="pct"/>
          </w:tcPr>
          <w:p w14:paraId="00C88B16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[0.003, 0.014]</w:t>
            </w:r>
          </w:p>
        </w:tc>
        <w:tc>
          <w:tcPr>
            <w:tcW w:w="1163" w:type="pct"/>
          </w:tcPr>
          <w:p w14:paraId="288C8178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.004</w:t>
            </w:r>
          </w:p>
        </w:tc>
      </w:tr>
      <w:tr w:rsidR="008F4D0B" w14:paraId="37BE6431" w14:textId="77777777" w:rsidTr="00F34CDD">
        <w:trPr>
          <w:trHeight w:val="340"/>
        </w:trPr>
        <w:tc>
          <w:tcPr>
            <w:tcW w:w="2092" w:type="pct"/>
            <w:vMerge/>
          </w:tcPr>
          <w:p w14:paraId="540B0838" w14:textId="77777777" w:rsidR="008F4D0B" w:rsidRDefault="008F4D0B" w:rsidP="00F34CDD">
            <w:pPr>
              <w:rPr>
                <w:sz w:val="16"/>
                <w:szCs w:val="16"/>
              </w:rPr>
            </w:pPr>
          </w:p>
        </w:tc>
        <w:tc>
          <w:tcPr>
            <w:tcW w:w="1984" w:type="pct"/>
          </w:tcPr>
          <w:p w14:paraId="46473834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Total effect</w:t>
            </w:r>
          </w:p>
        </w:tc>
        <w:tc>
          <w:tcPr>
            <w:tcW w:w="1984" w:type="pct"/>
          </w:tcPr>
          <w:p w14:paraId="3543FB9B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−0.570*** (0.146)</w:t>
            </w:r>
          </w:p>
        </w:tc>
        <w:tc>
          <w:tcPr>
            <w:tcW w:w="1843" w:type="pct"/>
          </w:tcPr>
          <w:p w14:paraId="0C18458C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[−0.875, −0.264]</w:t>
            </w:r>
          </w:p>
        </w:tc>
        <w:tc>
          <w:tcPr>
            <w:tcW w:w="1134" w:type="pct"/>
          </w:tcPr>
          <w:p w14:paraId="1A30D657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</w:t>
            </w:r>
          </w:p>
        </w:tc>
        <w:tc>
          <w:tcPr>
            <w:tcW w:w="1987" w:type="pct"/>
          </w:tcPr>
          <w:p w14:paraId="5E9B9036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0.057* (0.021)</w:t>
            </w:r>
          </w:p>
        </w:tc>
        <w:tc>
          <w:tcPr>
            <w:tcW w:w="1987" w:type="pct"/>
          </w:tcPr>
          <w:p w14:paraId="10F841D6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[0.014, 0.101]</w:t>
            </w:r>
          </w:p>
        </w:tc>
        <w:tc>
          <w:tcPr>
            <w:tcW w:w="1163" w:type="pct"/>
          </w:tcPr>
          <w:p w14:paraId="1F025688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.013</w:t>
            </w:r>
          </w:p>
        </w:tc>
      </w:tr>
      <w:tr w:rsidR="008F4D0B" w14:paraId="5B130D74" w14:textId="77777777" w:rsidTr="00F34CDD">
        <w:trPr>
          <w:trHeight w:val="340"/>
        </w:trPr>
        <w:tc>
          <w:tcPr>
            <w:tcW w:w="2092" w:type="pct"/>
            <w:vMerge w:val="restart"/>
          </w:tcPr>
          <w:p w14:paraId="1E167BE7" w14:textId="77777777" w:rsidR="008F4D0B" w:rsidRDefault="008F4D0B" w:rsidP="00F34CDD">
            <w:pPr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</w:rPr>
              <w:lastRenderedPageBreak/>
              <w:t>Sensory-P</w:t>
            </w:r>
            <w:r>
              <w:rPr>
                <w:rFonts w:hint="eastAsia"/>
                <w:sz w:val="16"/>
                <w:szCs w:val="16"/>
                <w:lang w:eastAsia="zh-CN"/>
              </w:rPr>
              <w:t>MM</w:t>
            </w:r>
          </w:p>
        </w:tc>
        <w:tc>
          <w:tcPr>
            <w:tcW w:w="1984" w:type="pct"/>
          </w:tcPr>
          <w:p w14:paraId="5F9C0710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Direct effect</w:t>
            </w:r>
          </w:p>
        </w:tc>
        <w:tc>
          <w:tcPr>
            <w:tcW w:w="1984" w:type="pct"/>
          </w:tcPr>
          <w:p w14:paraId="7FC7C8DA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−0.580*** (0.094)</w:t>
            </w:r>
          </w:p>
        </w:tc>
        <w:tc>
          <w:tcPr>
            <w:tcW w:w="1843" w:type="pct"/>
          </w:tcPr>
          <w:p w14:paraId="2E713D72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[−0.776, −0.384]</w:t>
            </w:r>
          </w:p>
        </w:tc>
        <w:tc>
          <w:tcPr>
            <w:tcW w:w="1134" w:type="pct"/>
          </w:tcPr>
          <w:p w14:paraId="494F07C5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</w:t>
            </w:r>
          </w:p>
        </w:tc>
        <w:tc>
          <w:tcPr>
            <w:tcW w:w="1987" w:type="pct"/>
          </w:tcPr>
          <w:p w14:paraId="77E9E3BC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0.026 (0.013)</w:t>
            </w:r>
          </w:p>
        </w:tc>
        <w:tc>
          <w:tcPr>
            <w:tcW w:w="1987" w:type="pct"/>
          </w:tcPr>
          <w:p w14:paraId="62D294F6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[−0.000, 0.052]</w:t>
            </w:r>
          </w:p>
        </w:tc>
        <w:tc>
          <w:tcPr>
            <w:tcW w:w="1163" w:type="pct"/>
          </w:tcPr>
          <w:p w14:paraId="43A99056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.054</w:t>
            </w:r>
          </w:p>
        </w:tc>
      </w:tr>
      <w:tr w:rsidR="008F4D0B" w14:paraId="39743E40" w14:textId="77777777" w:rsidTr="00F34CDD">
        <w:trPr>
          <w:trHeight w:val="340"/>
        </w:trPr>
        <w:tc>
          <w:tcPr>
            <w:tcW w:w="2092" w:type="pct"/>
            <w:vMerge/>
          </w:tcPr>
          <w:p w14:paraId="04F80FA8" w14:textId="77777777" w:rsidR="008F4D0B" w:rsidRDefault="008F4D0B" w:rsidP="00F34CDD">
            <w:pPr>
              <w:rPr>
                <w:sz w:val="16"/>
                <w:szCs w:val="16"/>
              </w:rPr>
            </w:pPr>
          </w:p>
        </w:tc>
        <w:tc>
          <w:tcPr>
            <w:tcW w:w="1984" w:type="pct"/>
          </w:tcPr>
          <w:p w14:paraId="3B7D64D1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Indirect via ADL</w:t>
            </w:r>
          </w:p>
        </w:tc>
        <w:tc>
          <w:tcPr>
            <w:tcW w:w="1984" w:type="pct"/>
          </w:tcPr>
          <w:p w14:paraId="54917606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−0.049** (0.014)</w:t>
            </w:r>
          </w:p>
        </w:tc>
        <w:tc>
          <w:tcPr>
            <w:tcW w:w="1843" w:type="pct"/>
          </w:tcPr>
          <w:p w14:paraId="6B69A4AF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[−0.079, −0.020]</w:t>
            </w:r>
          </w:p>
        </w:tc>
        <w:tc>
          <w:tcPr>
            <w:tcW w:w="1134" w:type="pct"/>
          </w:tcPr>
          <w:p w14:paraId="4EDFCBFA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.002</w:t>
            </w:r>
          </w:p>
        </w:tc>
        <w:tc>
          <w:tcPr>
            <w:tcW w:w="1987" w:type="pct"/>
          </w:tcPr>
          <w:p w14:paraId="7AA12024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0.005*** (0.001)</w:t>
            </w:r>
          </w:p>
        </w:tc>
        <w:tc>
          <w:tcPr>
            <w:tcW w:w="1987" w:type="pct"/>
          </w:tcPr>
          <w:p w14:paraId="125AFB9E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[0.003, 0.008]</w:t>
            </w:r>
          </w:p>
        </w:tc>
        <w:tc>
          <w:tcPr>
            <w:tcW w:w="1163" w:type="pct"/>
          </w:tcPr>
          <w:p w14:paraId="47739DA9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</w:t>
            </w:r>
          </w:p>
        </w:tc>
      </w:tr>
      <w:tr w:rsidR="008F4D0B" w14:paraId="5EE929BF" w14:textId="77777777" w:rsidTr="00F34CDD">
        <w:trPr>
          <w:trHeight w:val="340"/>
        </w:trPr>
        <w:tc>
          <w:tcPr>
            <w:tcW w:w="2092" w:type="pct"/>
            <w:vMerge/>
          </w:tcPr>
          <w:p w14:paraId="3B84FFA2" w14:textId="77777777" w:rsidR="008F4D0B" w:rsidRDefault="008F4D0B" w:rsidP="00F34CDD">
            <w:pPr>
              <w:rPr>
                <w:sz w:val="16"/>
                <w:szCs w:val="16"/>
              </w:rPr>
            </w:pPr>
          </w:p>
        </w:tc>
        <w:tc>
          <w:tcPr>
            <w:tcW w:w="1984" w:type="pct"/>
          </w:tcPr>
          <w:p w14:paraId="784FB048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Indirect via social</w:t>
            </w:r>
          </w:p>
        </w:tc>
        <w:tc>
          <w:tcPr>
            <w:tcW w:w="1984" w:type="pct"/>
          </w:tcPr>
          <w:p w14:paraId="242AB078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−0.029** (0.010)</w:t>
            </w:r>
          </w:p>
        </w:tc>
        <w:tc>
          <w:tcPr>
            <w:tcW w:w="1843" w:type="pct"/>
          </w:tcPr>
          <w:p w14:paraId="14C0BE3E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[−0.049, −0.008]</w:t>
            </w:r>
          </w:p>
        </w:tc>
        <w:tc>
          <w:tcPr>
            <w:tcW w:w="1134" w:type="pct"/>
          </w:tcPr>
          <w:p w14:paraId="414F1169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.008</w:t>
            </w:r>
          </w:p>
        </w:tc>
        <w:tc>
          <w:tcPr>
            <w:tcW w:w="1987" w:type="pct"/>
          </w:tcPr>
          <w:p w14:paraId="115BCE87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0.001 (0.001)</w:t>
            </w:r>
          </w:p>
        </w:tc>
        <w:tc>
          <w:tcPr>
            <w:tcW w:w="1987" w:type="pct"/>
          </w:tcPr>
          <w:p w14:paraId="0A0EBB4E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[−0.000, 0.002]</w:t>
            </w:r>
          </w:p>
        </w:tc>
        <w:tc>
          <w:tcPr>
            <w:tcW w:w="1163" w:type="pct"/>
          </w:tcPr>
          <w:p w14:paraId="723463E5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.257</w:t>
            </w:r>
          </w:p>
        </w:tc>
      </w:tr>
      <w:tr w:rsidR="008F4D0B" w14:paraId="54A9CEA5" w14:textId="77777777" w:rsidTr="00F34CDD">
        <w:trPr>
          <w:trHeight w:val="340"/>
        </w:trPr>
        <w:tc>
          <w:tcPr>
            <w:tcW w:w="2092" w:type="pct"/>
            <w:vMerge/>
          </w:tcPr>
          <w:p w14:paraId="31F37169" w14:textId="77777777" w:rsidR="008F4D0B" w:rsidRDefault="008F4D0B" w:rsidP="00F34CDD">
            <w:pPr>
              <w:rPr>
                <w:sz w:val="16"/>
                <w:szCs w:val="16"/>
              </w:rPr>
            </w:pPr>
          </w:p>
        </w:tc>
        <w:tc>
          <w:tcPr>
            <w:tcW w:w="1984" w:type="pct"/>
          </w:tcPr>
          <w:p w14:paraId="635287A2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Total indirect</w:t>
            </w:r>
          </w:p>
        </w:tc>
        <w:tc>
          <w:tcPr>
            <w:tcW w:w="1984" w:type="pct"/>
          </w:tcPr>
          <w:p w14:paraId="702A3E6C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−0.078*** (0.017)</w:t>
            </w:r>
          </w:p>
        </w:tc>
        <w:tc>
          <w:tcPr>
            <w:tcW w:w="1843" w:type="pct"/>
          </w:tcPr>
          <w:p w14:paraId="1FA996A5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[−0.114, −0.042]</w:t>
            </w:r>
          </w:p>
        </w:tc>
        <w:tc>
          <w:tcPr>
            <w:tcW w:w="1134" w:type="pct"/>
          </w:tcPr>
          <w:p w14:paraId="4804F083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</w:t>
            </w:r>
          </w:p>
        </w:tc>
        <w:tc>
          <w:tcPr>
            <w:tcW w:w="1987" w:type="pct"/>
          </w:tcPr>
          <w:p w14:paraId="008BB0C1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0.006*** (0.001)</w:t>
            </w:r>
          </w:p>
        </w:tc>
        <w:tc>
          <w:tcPr>
            <w:tcW w:w="1987" w:type="pct"/>
          </w:tcPr>
          <w:p w14:paraId="0A088374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[0.003, 0.009]</w:t>
            </w:r>
          </w:p>
        </w:tc>
        <w:tc>
          <w:tcPr>
            <w:tcW w:w="1163" w:type="pct"/>
          </w:tcPr>
          <w:p w14:paraId="03A7BA7C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</w:t>
            </w:r>
          </w:p>
        </w:tc>
      </w:tr>
      <w:tr w:rsidR="008F4D0B" w14:paraId="007E7C14" w14:textId="77777777" w:rsidTr="00F34CDD">
        <w:trPr>
          <w:trHeight w:val="340"/>
        </w:trPr>
        <w:tc>
          <w:tcPr>
            <w:tcW w:w="2092" w:type="pct"/>
            <w:vMerge/>
          </w:tcPr>
          <w:p w14:paraId="11697CDA" w14:textId="77777777" w:rsidR="008F4D0B" w:rsidRDefault="008F4D0B" w:rsidP="00F34CDD">
            <w:pPr>
              <w:rPr>
                <w:sz w:val="16"/>
                <w:szCs w:val="16"/>
              </w:rPr>
            </w:pPr>
          </w:p>
        </w:tc>
        <w:tc>
          <w:tcPr>
            <w:tcW w:w="1984" w:type="pct"/>
          </w:tcPr>
          <w:p w14:paraId="16E77E61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Total effect</w:t>
            </w:r>
          </w:p>
        </w:tc>
        <w:tc>
          <w:tcPr>
            <w:tcW w:w="1984" w:type="pct"/>
          </w:tcPr>
          <w:p w14:paraId="49E81825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−0.658*** (0.093)</w:t>
            </w:r>
          </w:p>
        </w:tc>
        <w:tc>
          <w:tcPr>
            <w:tcW w:w="1843" w:type="pct"/>
          </w:tcPr>
          <w:p w14:paraId="67F3132A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[−0.853, −0.463]</w:t>
            </w:r>
          </w:p>
        </w:tc>
        <w:tc>
          <w:tcPr>
            <w:tcW w:w="1134" w:type="pct"/>
          </w:tcPr>
          <w:p w14:paraId="73331649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</w:t>
            </w:r>
          </w:p>
        </w:tc>
        <w:tc>
          <w:tcPr>
            <w:tcW w:w="1987" w:type="pct"/>
          </w:tcPr>
          <w:p w14:paraId="09EADB2B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0.032* (0.013)</w:t>
            </w:r>
          </w:p>
        </w:tc>
        <w:tc>
          <w:tcPr>
            <w:tcW w:w="1987" w:type="pct"/>
          </w:tcPr>
          <w:p w14:paraId="11E6C2C9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[0.006, 0.058]</w:t>
            </w:r>
          </w:p>
        </w:tc>
        <w:tc>
          <w:tcPr>
            <w:tcW w:w="1163" w:type="pct"/>
          </w:tcPr>
          <w:p w14:paraId="5CCB5B68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.020</w:t>
            </w:r>
          </w:p>
        </w:tc>
      </w:tr>
      <w:tr w:rsidR="008F4D0B" w14:paraId="5FE42FEC" w14:textId="77777777" w:rsidTr="00F34CDD">
        <w:trPr>
          <w:trHeight w:val="340"/>
        </w:trPr>
        <w:tc>
          <w:tcPr>
            <w:tcW w:w="2092" w:type="pct"/>
            <w:vMerge w:val="restart"/>
          </w:tcPr>
          <w:p w14:paraId="0F6AAFD5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Respiratory-PSS</w:t>
            </w:r>
          </w:p>
        </w:tc>
        <w:tc>
          <w:tcPr>
            <w:tcW w:w="1984" w:type="pct"/>
          </w:tcPr>
          <w:p w14:paraId="0AE84A70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Direct effect</w:t>
            </w:r>
          </w:p>
        </w:tc>
        <w:tc>
          <w:tcPr>
            <w:tcW w:w="1984" w:type="pct"/>
          </w:tcPr>
          <w:p w14:paraId="0C7C5151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−0.293 (0.232)</w:t>
            </w:r>
          </w:p>
        </w:tc>
        <w:tc>
          <w:tcPr>
            <w:tcW w:w="1843" w:type="pct"/>
          </w:tcPr>
          <w:p w14:paraId="1848491D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[−0.779, 0.193]</w:t>
            </w:r>
          </w:p>
        </w:tc>
        <w:tc>
          <w:tcPr>
            <w:tcW w:w="1134" w:type="pct"/>
          </w:tcPr>
          <w:p w14:paraId="28298D9A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.222</w:t>
            </w:r>
          </w:p>
        </w:tc>
        <w:tc>
          <w:tcPr>
            <w:tcW w:w="1987" w:type="pct"/>
          </w:tcPr>
          <w:p w14:paraId="5D2A27A5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0.010 (0.033)</w:t>
            </w:r>
          </w:p>
        </w:tc>
        <w:tc>
          <w:tcPr>
            <w:tcW w:w="1987" w:type="pct"/>
          </w:tcPr>
          <w:p w14:paraId="353FCD35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[−0.060, 0.080]</w:t>
            </w:r>
          </w:p>
        </w:tc>
        <w:tc>
          <w:tcPr>
            <w:tcW w:w="1163" w:type="pct"/>
          </w:tcPr>
          <w:p w14:paraId="6BB02765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.774</w:t>
            </w:r>
          </w:p>
        </w:tc>
      </w:tr>
      <w:tr w:rsidR="008F4D0B" w14:paraId="29C30009" w14:textId="77777777" w:rsidTr="00F34CDD">
        <w:trPr>
          <w:trHeight w:val="340"/>
        </w:trPr>
        <w:tc>
          <w:tcPr>
            <w:tcW w:w="2092" w:type="pct"/>
            <w:vMerge/>
          </w:tcPr>
          <w:p w14:paraId="500F4FAB" w14:textId="77777777" w:rsidR="008F4D0B" w:rsidRDefault="008F4D0B" w:rsidP="00F34CDD">
            <w:pPr>
              <w:rPr>
                <w:sz w:val="16"/>
                <w:szCs w:val="16"/>
              </w:rPr>
            </w:pPr>
          </w:p>
        </w:tc>
        <w:tc>
          <w:tcPr>
            <w:tcW w:w="1984" w:type="pct"/>
          </w:tcPr>
          <w:p w14:paraId="76703247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Indirect via ADL</w:t>
            </w:r>
          </w:p>
        </w:tc>
        <w:tc>
          <w:tcPr>
            <w:tcW w:w="1984" w:type="pct"/>
          </w:tcPr>
          <w:p w14:paraId="4945C1DB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−0.050* (0.022)</w:t>
            </w:r>
          </w:p>
        </w:tc>
        <w:tc>
          <w:tcPr>
            <w:tcW w:w="1843" w:type="pct"/>
          </w:tcPr>
          <w:p w14:paraId="142AD656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[−0.095, −0.004]</w:t>
            </w:r>
          </w:p>
        </w:tc>
        <w:tc>
          <w:tcPr>
            <w:tcW w:w="1134" w:type="pct"/>
          </w:tcPr>
          <w:p w14:paraId="4A6D6AAC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.035</w:t>
            </w:r>
          </w:p>
        </w:tc>
        <w:tc>
          <w:tcPr>
            <w:tcW w:w="1987" w:type="pct"/>
          </w:tcPr>
          <w:p w14:paraId="62A2229F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0.005* (0.002)</w:t>
            </w:r>
          </w:p>
        </w:tc>
        <w:tc>
          <w:tcPr>
            <w:tcW w:w="1987" w:type="pct"/>
          </w:tcPr>
          <w:p w14:paraId="01171B50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[0.001, 0.010]</w:t>
            </w:r>
          </w:p>
        </w:tc>
        <w:tc>
          <w:tcPr>
            <w:tcW w:w="1163" w:type="pct"/>
          </w:tcPr>
          <w:p w14:paraId="6E7F6E9A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.031</w:t>
            </w:r>
          </w:p>
        </w:tc>
      </w:tr>
      <w:tr w:rsidR="008F4D0B" w14:paraId="217F21CA" w14:textId="77777777" w:rsidTr="00F34CDD">
        <w:trPr>
          <w:trHeight w:val="340"/>
        </w:trPr>
        <w:tc>
          <w:tcPr>
            <w:tcW w:w="2092" w:type="pct"/>
            <w:vMerge/>
          </w:tcPr>
          <w:p w14:paraId="38E5227A" w14:textId="77777777" w:rsidR="008F4D0B" w:rsidRDefault="008F4D0B" w:rsidP="00F34CDD">
            <w:pPr>
              <w:rPr>
                <w:sz w:val="16"/>
                <w:szCs w:val="16"/>
              </w:rPr>
            </w:pPr>
          </w:p>
        </w:tc>
        <w:tc>
          <w:tcPr>
            <w:tcW w:w="1984" w:type="pct"/>
          </w:tcPr>
          <w:p w14:paraId="4968678E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Indirect via social</w:t>
            </w:r>
          </w:p>
        </w:tc>
        <w:tc>
          <w:tcPr>
            <w:tcW w:w="1984" w:type="pct"/>
          </w:tcPr>
          <w:p w14:paraId="45598622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0.022 (0.022)</w:t>
            </w:r>
          </w:p>
        </w:tc>
        <w:tc>
          <w:tcPr>
            <w:tcW w:w="1843" w:type="pct"/>
          </w:tcPr>
          <w:p w14:paraId="167B8E23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[−0.024, 0.067]</w:t>
            </w:r>
          </w:p>
        </w:tc>
        <w:tc>
          <w:tcPr>
            <w:tcW w:w="1134" w:type="pct"/>
          </w:tcPr>
          <w:p w14:paraId="1D0888A5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.331</w:t>
            </w:r>
          </w:p>
        </w:tc>
        <w:tc>
          <w:tcPr>
            <w:tcW w:w="1987" w:type="pct"/>
          </w:tcPr>
          <w:p w14:paraId="6B6ED0B2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−0.000 (0.001)</w:t>
            </w:r>
          </w:p>
        </w:tc>
        <w:tc>
          <w:tcPr>
            <w:tcW w:w="1987" w:type="pct"/>
          </w:tcPr>
          <w:p w14:paraId="154923B2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[−0.002, 0.001]</w:t>
            </w:r>
          </w:p>
        </w:tc>
        <w:tc>
          <w:tcPr>
            <w:tcW w:w="1163" w:type="pct"/>
          </w:tcPr>
          <w:p w14:paraId="31EB0DDA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.444</w:t>
            </w:r>
          </w:p>
        </w:tc>
      </w:tr>
      <w:tr w:rsidR="008F4D0B" w14:paraId="798AB7B5" w14:textId="77777777" w:rsidTr="00F34CDD">
        <w:trPr>
          <w:trHeight w:val="340"/>
        </w:trPr>
        <w:tc>
          <w:tcPr>
            <w:tcW w:w="2092" w:type="pct"/>
            <w:vMerge/>
          </w:tcPr>
          <w:p w14:paraId="254001B3" w14:textId="77777777" w:rsidR="008F4D0B" w:rsidRDefault="008F4D0B" w:rsidP="00F34CDD">
            <w:pPr>
              <w:rPr>
                <w:sz w:val="16"/>
                <w:szCs w:val="16"/>
              </w:rPr>
            </w:pPr>
          </w:p>
        </w:tc>
        <w:tc>
          <w:tcPr>
            <w:tcW w:w="1984" w:type="pct"/>
          </w:tcPr>
          <w:p w14:paraId="238DF62A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Total indirect</w:t>
            </w:r>
          </w:p>
        </w:tc>
        <w:tc>
          <w:tcPr>
            <w:tcW w:w="1984" w:type="pct"/>
          </w:tcPr>
          <w:p w14:paraId="18295D56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−0.028 (0.034)</w:t>
            </w:r>
          </w:p>
        </w:tc>
        <w:tc>
          <w:tcPr>
            <w:tcW w:w="1843" w:type="pct"/>
          </w:tcPr>
          <w:p w14:paraId="05EE68F0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[−0.098, 0.043]</w:t>
            </w:r>
          </w:p>
        </w:tc>
        <w:tc>
          <w:tcPr>
            <w:tcW w:w="1134" w:type="pct"/>
          </w:tcPr>
          <w:p w14:paraId="263C779C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.421</w:t>
            </w:r>
          </w:p>
        </w:tc>
        <w:tc>
          <w:tcPr>
            <w:tcW w:w="1987" w:type="pct"/>
          </w:tcPr>
          <w:p w14:paraId="78C56CE4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0.005 (0.002)</w:t>
            </w:r>
          </w:p>
        </w:tc>
        <w:tc>
          <w:tcPr>
            <w:tcW w:w="1987" w:type="pct"/>
          </w:tcPr>
          <w:p w14:paraId="48EF6322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[−0.000, 0.010]</w:t>
            </w:r>
          </w:p>
        </w:tc>
        <w:tc>
          <w:tcPr>
            <w:tcW w:w="1163" w:type="pct"/>
          </w:tcPr>
          <w:p w14:paraId="22BAF661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.061</w:t>
            </w:r>
          </w:p>
        </w:tc>
      </w:tr>
      <w:tr w:rsidR="008F4D0B" w14:paraId="47B9B116" w14:textId="77777777" w:rsidTr="00F34CDD">
        <w:trPr>
          <w:trHeight w:val="340"/>
        </w:trPr>
        <w:tc>
          <w:tcPr>
            <w:tcW w:w="2092" w:type="pct"/>
            <w:vMerge/>
          </w:tcPr>
          <w:p w14:paraId="59B69E1A" w14:textId="77777777" w:rsidR="008F4D0B" w:rsidRDefault="008F4D0B" w:rsidP="00F34CDD">
            <w:pPr>
              <w:rPr>
                <w:sz w:val="16"/>
                <w:szCs w:val="16"/>
              </w:rPr>
            </w:pPr>
          </w:p>
        </w:tc>
        <w:tc>
          <w:tcPr>
            <w:tcW w:w="1984" w:type="pct"/>
          </w:tcPr>
          <w:p w14:paraId="4DDC3552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Total effect</w:t>
            </w:r>
          </w:p>
        </w:tc>
        <w:tc>
          <w:tcPr>
            <w:tcW w:w="1984" w:type="pct"/>
          </w:tcPr>
          <w:p w14:paraId="13F65785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−0.321 (0.237)</w:t>
            </w:r>
          </w:p>
        </w:tc>
        <w:tc>
          <w:tcPr>
            <w:tcW w:w="1843" w:type="pct"/>
          </w:tcPr>
          <w:p w14:paraId="6C883CCA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[−0.817, 0.175</w:t>
            </w:r>
          </w:p>
        </w:tc>
        <w:tc>
          <w:tcPr>
            <w:tcW w:w="1134" w:type="pct"/>
          </w:tcPr>
          <w:p w14:paraId="4191096B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.191</w:t>
            </w:r>
          </w:p>
        </w:tc>
        <w:tc>
          <w:tcPr>
            <w:tcW w:w="1987" w:type="pct"/>
          </w:tcPr>
          <w:p w14:paraId="74232768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0.015 (0.034)</w:t>
            </w:r>
          </w:p>
        </w:tc>
        <w:tc>
          <w:tcPr>
            <w:tcW w:w="1987" w:type="pct"/>
          </w:tcPr>
          <w:p w14:paraId="03ABC34F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[−0.056, 0.085]</w:t>
            </w:r>
          </w:p>
        </w:tc>
        <w:tc>
          <w:tcPr>
            <w:tcW w:w="1163" w:type="pct"/>
          </w:tcPr>
          <w:p w14:paraId="6F70715B" w14:textId="77777777" w:rsidR="008F4D0B" w:rsidRDefault="008F4D0B" w:rsidP="00F34C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.670</w:t>
            </w:r>
          </w:p>
        </w:tc>
      </w:tr>
    </w:tbl>
    <w:p w14:paraId="39CB6ABD" w14:textId="77777777" w:rsidR="008F4D0B" w:rsidRDefault="008F4D0B" w:rsidP="008F4D0B">
      <w:pPr>
        <w:rPr>
          <w:sz w:val="16"/>
          <w:szCs w:val="16"/>
        </w:rPr>
      </w:pPr>
      <w:r>
        <w:rPr>
          <w:sz w:val="16"/>
          <w:szCs w:val="16"/>
        </w:rPr>
        <w:t>Note. Model 2 (adjacent residual covariance) was used as the final model. All estimates are pooled across 20 multiply imputed datasets.</w:t>
      </w:r>
    </w:p>
    <w:p w14:paraId="4BCAB504" w14:textId="77777777" w:rsidR="008F4D0B" w:rsidRDefault="008F4D0B" w:rsidP="008F4D0B">
      <w:pPr>
        <w:rPr>
          <w:sz w:val="16"/>
          <w:szCs w:val="16"/>
        </w:rPr>
      </w:pPr>
      <w:r>
        <w:rPr>
          <w:sz w:val="16"/>
          <w:szCs w:val="16"/>
        </w:rPr>
        <w:t>β = unstandardized regression coefficient; SE = standard error; CI = confidence interval; RI = random intercept; RS = random slope; ADL = activities of daily living; Soc = social/intellectual engagement.</w:t>
      </w:r>
    </w:p>
    <w:p w14:paraId="52687D33" w14:textId="3A8F4AEC" w:rsidR="00DC2479" w:rsidRDefault="008F4D0B" w:rsidP="008F4D0B">
      <w:r>
        <w:rPr>
          <w:sz w:val="16"/>
          <w:szCs w:val="16"/>
          <w:lang w:eastAsia="zh-CN"/>
        </w:rPr>
        <w:t>*p &lt; 0.05, **p &lt; 0.01, ***p &lt; 0.001.</w:t>
      </w:r>
    </w:p>
    <w:sectPr w:rsidR="00DC24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Segoe Print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D0B"/>
    <w:rsid w:val="005B6877"/>
    <w:rsid w:val="008F4D0B"/>
    <w:rsid w:val="00AA0C39"/>
    <w:rsid w:val="00DC2479"/>
    <w:rsid w:val="00FB0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8318F"/>
  <w15:chartTrackingRefBased/>
  <w15:docId w15:val="{340B442F-0F7A-415B-B3AC-DC9FCEBC5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4D0B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4D0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4D0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4D0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4D0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4D0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4D0B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4D0B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4D0B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4D0B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4D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4D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4D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4D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4D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4D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4D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4D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4D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4D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F4D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4D0B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F4D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4D0B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F4D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4D0B"/>
    <w:pPr>
      <w:spacing w:after="160" w:line="278" w:lineRule="auto"/>
      <w:ind w:left="720"/>
      <w:contextualSpacing/>
    </w:pPr>
    <w:rPr>
      <w:rFonts w:eastAsiaTheme="minorHAnsi"/>
      <w:kern w:val="2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F4D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4D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4D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4D0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uiPriority w:val="59"/>
    <w:qFormat/>
    <w:rsid w:val="008F4D0B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en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1441</Words>
  <Characters>8218</Characters>
  <Application>Microsoft Office Word</Application>
  <DocSecurity>0</DocSecurity>
  <Lines>68</Lines>
  <Paragraphs>19</Paragraphs>
  <ScaleCrop>false</ScaleCrop>
  <Company/>
  <LinksUpToDate>false</LinksUpToDate>
  <CharactersWithSpaces>9640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2026-09-18T15:56:00Z</dcterms:created>
  <dcterms:modified xsi:type="dcterms:W3CDTF">2026-09-18T15:56:00Z</dcterms:modified>
</cp:coreProperties>
</file>