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BF848" w14:textId="77777777" w:rsidR="00BE279B" w:rsidRDefault="00BE279B" w:rsidP="00BE279B">
      <w:pPr>
        <w:pStyle w:val="Heading2"/>
      </w:pPr>
      <w:r>
        <w:t>Appendix 1: Characteristics of included studies</w:t>
      </w:r>
    </w:p>
    <w:tbl>
      <w:tblPr>
        <w:tblStyle w:val="TableGrid"/>
        <w:tblW w:w="0" w:type="auto"/>
        <w:tblLayout w:type="fixed"/>
        <w:tblLook w:val="04A0" w:firstRow="1" w:lastRow="0" w:firstColumn="1" w:lastColumn="0" w:noHBand="0" w:noVBand="1"/>
      </w:tblPr>
      <w:tblGrid>
        <w:gridCol w:w="1284"/>
        <w:gridCol w:w="1565"/>
        <w:gridCol w:w="1720"/>
        <w:gridCol w:w="1963"/>
        <w:gridCol w:w="1305"/>
        <w:gridCol w:w="2648"/>
        <w:gridCol w:w="2268"/>
      </w:tblGrid>
      <w:tr w:rsidR="00BE279B" w:rsidRPr="008A186D" w14:paraId="6D913583" w14:textId="77777777" w:rsidTr="006F0C91">
        <w:tc>
          <w:tcPr>
            <w:tcW w:w="1284" w:type="dxa"/>
          </w:tcPr>
          <w:p w14:paraId="2FF0CF07" w14:textId="77777777" w:rsidR="00BE279B" w:rsidRPr="008A186D" w:rsidRDefault="00BE279B" w:rsidP="006F0C91">
            <w:r w:rsidRPr="008A186D">
              <w:t>Study ID</w:t>
            </w:r>
          </w:p>
        </w:tc>
        <w:tc>
          <w:tcPr>
            <w:tcW w:w="1565" w:type="dxa"/>
          </w:tcPr>
          <w:p w14:paraId="44431689" w14:textId="77777777" w:rsidR="00BE279B" w:rsidRPr="008A186D" w:rsidRDefault="00BE279B" w:rsidP="006F0C91">
            <w:r w:rsidRPr="008A186D">
              <w:t>Participant country details</w:t>
            </w:r>
          </w:p>
        </w:tc>
        <w:tc>
          <w:tcPr>
            <w:tcW w:w="1720" w:type="dxa"/>
          </w:tcPr>
          <w:p w14:paraId="5CC45B30" w14:textId="77777777" w:rsidR="00BE279B" w:rsidRPr="008A186D" w:rsidRDefault="00BE279B" w:rsidP="006F0C91">
            <w:r w:rsidRPr="008A186D">
              <w:t>Disease category</w:t>
            </w:r>
          </w:p>
        </w:tc>
        <w:tc>
          <w:tcPr>
            <w:tcW w:w="1963" w:type="dxa"/>
          </w:tcPr>
          <w:p w14:paraId="73EB1CF9" w14:textId="77777777" w:rsidR="00BE279B" w:rsidRPr="008A186D" w:rsidRDefault="00BE279B" w:rsidP="006F0C91">
            <w:r w:rsidRPr="008A186D">
              <w:t>Disease name</w:t>
            </w:r>
          </w:p>
        </w:tc>
        <w:tc>
          <w:tcPr>
            <w:tcW w:w="1305" w:type="dxa"/>
          </w:tcPr>
          <w:p w14:paraId="1DC362D0" w14:textId="77777777" w:rsidR="00BE279B" w:rsidRPr="008A186D" w:rsidRDefault="00BE279B" w:rsidP="006F0C91">
            <w:r w:rsidRPr="008A186D">
              <w:t>Age</w:t>
            </w:r>
          </w:p>
        </w:tc>
        <w:tc>
          <w:tcPr>
            <w:tcW w:w="2648" w:type="dxa"/>
          </w:tcPr>
          <w:p w14:paraId="6BB27DD5" w14:textId="77777777" w:rsidR="00BE279B" w:rsidRPr="008A186D" w:rsidRDefault="00BE279B" w:rsidP="006F0C91">
            <w:r w:rsidRPr="008A186D">
              <w:t>Interventions applicable</w:t>
            </w:r>
          </w:p>
          <w:p w14:paraId="39923E07" w14:textId="77777777" w:rsidR="00BE279B" w:rsidRPr="008A186D" w:rsidRDefault="00BE279B" w:rsidP="006F0C91">
            <w:pPr>
              <w:jc w:val="center"/>
            </w:pPr>
          </w:p>
        </w:tc>
        <w:tc>
          <w:tcPr>
            <w:tcW w:w="2268" w:type="dxa"/>
          </w:tcPr>
          <w:p w14:paraId="3A6270E1" w14:textId="77777777" w:rsidR="00BE279B" w:rsidRPr="008A186D" w:rsidRDefault="00BE279B" w:rsidP="006F0C91">
            <w:r w:rsidRPr="008A186D">
              <w:t>Number of domains/outcomes</w:t>
            </w:r>
          </w:p>
        </w:tc>
      </w:tr>
      <w:tr w:rsidR="00BE279B" w:rsidRPr="008A186D" w14:paraId="26784546" w14:textId="77777777" w:rsidTr="006F0C91">
        <w:tc>
          <w:tcPr>
            <w:tcW w:w="1284" w:type="dxa"/>
            <w:vAlign w:val="bottom"/>
          </w:tcPr>
          <w:p w14:paraId="76BED142" w14:textId="77777777" w:rsidR="00BE279B" w:rsidRPr="008A186D" w:rsidRDefault="00BE279B" w:rsidP="006F0C91">
            <w:r w:rsidRPr="008A186D">
              <w:rPr>
                <w:rFonts w:cs="Calibri"/>
                <w:color w:val="000000"/>
              </w:rPr>
              <w:t>Demers 2004</w:t>
            </w:r>
            <w:r w:rsidRPr="008A186D">
              <w:rPr>
                <w:rFonts w:cs="Calibri"/>
                <w:color w:val="000000"/>
              </w:rPr>
              <w:fldChar w:fldCharType="begin"/>
            </w:r>
            <w:r w:rsidRPr="008A186D">
              <w:rPr>
                <w:rFonts w:cs="Calibri"/>
                <w:color w:val="000000"/>
              </w:rPr>
              <w:instrText xml:space="preserve"> ADDIN EN.CITE &lt;EndNote&gt;&lt;Cite&gt;&lt;Author&gt;Demers&lt;/Author&gt;&lt;Year&gt;2004&lt;/Year&gt;&lt;RecNum&gt;78&lt;/RecNum&gt;&lt;DisplayText&gt;(32)&lt;/DisplayText&gt;&lt;record&gt;&lt;rec-number&gt;78&lt;/rec-number&gt;&lt;foreign-keys&gt;&lt;key app="EN" db-id="9dxaxt5f45wzrcesdto5fdawaf2xfspaawv2" timestamp="1741343913"&gt;78&lt;/key&gt;&lt;/foreign-keys&gt;&lt;ref-type name="Journal Article"&gt;17&lt;/ref-type&gt;&lt;contributors&gt;&lt;authors&gt;&lt;author&gt;Demers, Louise&lt;/author&gt;&lt;author&gt;Ska, Bernadette&lt;/author&gt;&lt;author&gt;Desrosiers, Johanne&lt;/author&gt;&lt;author&gt;Alix, Caroline&lt;/author&gt;&lt;author&gt;Wolfson, Christina&lt;/author&gt;&lt;/authors&gt;&lt;/contributors&gt;&lt;titles&gt;&lt;title&gt;Development of a conceptual framework for the assessment of geriatric rehabilitation outcomes&lt;/title&gt;&lt;secondary-title&gt;Archives of gerontology and geriatrics&lt;/secondary-title&gt;&lt;/titles&gt;&lt;periodical&gt;&lt;full-title&gt;Archives of gerontology and geriatrics&lt;/full-title&gt;&lt;/periodical&gt;&lt;pages&gt;221-237&lt;/pages&gt;&lt;volume&gt;38&lt;/volume&gt;&lt;number&gt;3&lt;/number&gt;&lt;keywords&gt;&lt;keyword&gt;Aged, 80 and over&lt;/keyword&gt;&lt;keyword&gt;Female&lt;/keyword&gt;&lt;keyword&gt;Human beings&lt;/keyword&gt;&lt;keyword&gt;Life skills&lt;/keyword&gt;&lt;keyword&gt;Male&lt;/keyword&gt;&lt;keyword&gt;Motor Activity&lt;/keyword&gt;&lt;keyword&gt;Older people&lt;/keyword&gt;&lt;keyword&gt;Patient satisfaction&lt;/keyword&gt;&lt;keyword&gt;Reproducibility of Results&lt;/keyword&gt;&lt;keyword&gt;Treatment Outcome&lt;/keyword&gt;&lt;/keywords&gt;&lt;dates&gt;&lt;year&gt;2004&lt;/year&gt;&lt;/dates&gt;&lt;pub-location&gt;CLARE&lt;/pub-location&gt;&lt;publisher&gt;Elsevier Ireland Ltd&lt;/publisher&gt;&lt;isbn&gt;0167-4943&lt;/isbn&gt;&lt;urls&gt;&lt;/urls&gt;&lt;electronic-resource-num&gt;10.1016/j.archger.2003.10.003&lt;/electronic-resource-num&gt;&lt;/record&gt;&lt;/Cite&gt;&lt;/EndNote&gt;</w:instrText>
            </w:r>
            <w:r w:rsidRPr="008A186D">
              <w:rPr>
                <w:rFonts w:cs="Calibri"/>
                <w:color w:val="000000"/>
              </w:rPr>
              <w:fldChar w:fldCharType="separate"/>
            </w:r>
            <w:r w:rsidRPr="008A186D">
              <w:rPr>
                <w:rFonts w:cs="Calibri"/>
                <w:noProof/>
                <w:color w:val="000000"/>
              </w:rPr>
              <w:t>(32)</w:t>
            </w:r>
            <w:r w:rsidRPr="008A186D">
              <w:rPr>
                <w:rFonts w:cs="Calibri"/>
                <w:color w:val="000000"/>
              </w:rPr>
              <w:fldChar w:fldCharType="end"/>
            </w:r>
          </w:p>
        </w:tc>
        <w:tc>
          <w:tcPr>
            <w:tcW w:w="1565" w:type="dxa"/>
          </w:tcPr>
          <w:p w14:paraId="116EB5C2" w14:textId="77777777" w:rsidR="00BE279B" w:rsidRPr="008A186D" w:rsidRDefault="00BE279B" w:rsidP="006F0C91"/>
          <w:p w14:paraId="5F3F92CA" w14:textId="77777777" w:rsidR="00BE279B" w:rsidRPr="008A186D" w:rsidRDefault="00BE279B" w:rsidP="006F0C91">
            <w:r w:rsidRPr="008A186D">
              <w:t>1</w:t>
            </w:r>
          </w:p>
          <w:p w14:paraId="24EF3BE2" w14:textId="77777777" w:rsidR="00BE279B" w:rsidRPr="008A186D" w:rsidRDefault="00BE279B" w:rsidP="006F0C91">
            <w:r w:rsidRPr="008A186D">
              <w:t>(Canada)</w:t>
            </w:r>
          </w:p>
        </w:tc>
        <w:tc>
          <w:tcPr>
            <w:tcW w:w="1720" w:type="dxa"/>
          </w:tcPr>
          <w:p w14:paraId="08D9012E" w14:textId="77777777" w:rsidR="00BE279B" w:rsidRPr="008A186D" w:rsidRDefault="00BE279B" w:rsidP="006F0C91">
            <w:r w:rsidRPr="008A186D">
              <w:t>Healthcare of older people</w:t>
            </w:r>
          </w:p>
        </w:tc>
        <w:tc>
          <w:tcPr>
            <w:tcW w:w="1963" w:type="dxa"/>
          </w:tcPr>
          <w:p w14:paraId="080EFE68" w14:textId="77777777" w:rsidR="00BE279B" w:rsidRPr="008A186D" w:rsidRDefault="00BE279B" w:rsidP="006F0C91">
            <w:r w:rsidRPr="008A186D">
              <w:t xml:space="preserve">Geriatric rehabilitation </w:t>
            </w:r>
          </w:p>
        </w:tc>
        <w:tc>
          <w:tcPr>
            <w:tcW w:w="1305" w:type="dxa"/>
          </w:tcPr>
          <w:p w14:paraId="42429434" w14:textId="77777777" w:rsidR="00BE279B" w:rsidRPr="008A186D" w:rsidRDefault="00BE279B" w:rsidP="006F0C91">
            <w:r w:rsidRPr="008A186D">
              <w:t>More than 65</w:t>
            </w:r>
          </w:p>
        </w:tc>
        <w:tc>
          <w:tcPr>
            <w:tcW w:w="2648" w:type="dxa"/>
          </w:tcPr>
          <w:p w14:paraId="0F3C601E" w14:textId="77777777" w:rsidR="00BE279B" w:rsidRPr="008A186D" w:rsidRDefault="00BE279B" w:rsidP="006F0C91">
            <w:r w:rsidRPr="008A186D">
              <w:t>Physical rehabilitation - Rehabilitation</w:t>
            </w:r>
          </w:p>
        </w:tc>
        <w:tc>
          <w:tcPr>
            <w:tcW w:w="2268" w:type="dxa"/>
          </w:tcPr>
          <w:p w14:paraId="1A400E7B" w14:textId="77777777" w:rsidR="00BE279B" w:rsidRPr="008A186D" w:rsidRDefault="00BE279B" w:rsidP="006F0C91">
            <w:r w:rsidRPr="008A186D">
              <w:t>8 outcomes (2 domains)</w:t>
            </w:r>
          </w:p>
        </w:tc>
      </w:tr>
      <w:tr w:rsidR="00BE279B" w:rsidRPr="008A186D" w14:paraId="3A63653C" w14:textId="77777777" w:rsidTr="006F0C91">
        <w:tc>
          <w:tcPr>
            <w:tcW w:w="1284" w:type="dxa"/>
            <w:vAlign w:val="bottom"/>
          </w:tcPr>
          <w:p w14:paraId="6F0657EF" w14:textId="77777777" w:rsidR="00BE279B" w:rsidRPr="008A186D" w:rsidRDefault="00BE279B" w:rsidP="006F0C91">
            <w:pPr>
              <w:rPr>
                <w:rFonts w:cs="Calibri"/>
                <w:color w:val="000000"/>
              </w:rPr>
            </w:pPr>
            <w:r w:rsidRPr="008A186D">
              <w:rPr>
                <w:rFonts w:cs="Calibri"/>
                <w:color w:val="000000"/>
              </w:rPr>
              <w:t>Lamb 2005</w:t>
            </w:r>
            <w:r w:rsidRPr="008A186D">
              <w:rPr>
                <w:rFonts w:cs="Calibri"/>
                <w:color w:val="000000"/>
              </w:rPr>
              <w:fldChar w:fldCharType="begin"/>
            </w:r>
            <w:r w:rsidRPr="008A186D">
              <w:rPr>
                <w:rFonts w:cs="Calibri"/>
                <w:color w:val="000000"/>
              </w:rPr>
              <w:instrText xml:space="preserve"> ADDIN EN.CITE &lt;EndNote&gt;&lt;Cite&gt;&lt;Author&gt;Lamb&lt;/Author&gt;&lt;Year&gt;2005&lt;/Year&gt;&lt;RecNum&gt;103&lt;/RecNum&gt;&lt;DisplayText&gt;(33)&lt;/DisplayText&gt;&lt;record&gt;&lt;rec-number&gt;103&lt;/rec-number&gt;&lt;foreign-keys&gt;&lt;key app="EN" db-id="9dxaxt5f45wzrcesdto5fdawaf2xfspaawv2" timestamp="1741347599"&gt;103&lt;/key&gt;&lt;/foreign-keys&gt;&lt;ref-type name="Journal Article"&gt;17&lt;/ref-type&gt;&lt;contributors&gt;&lt;authors&gt;&lt;author&gt;Lamb, Sarah E.&lt;/author&gt;&lt;author&gt;Jørstad-Stein, Ellen C.&lt;/author&gt;&lt;author&gt;Hauer, Klaus&lt;/author&gt;&lt;author&gt;Becker, Clemens&lt;/author&gt;&lt;/authors&gt;&lt;/contributors&gt;&lt;titles&gt;&lt;title&gt;Development of a Common Outcome Data Set for Fall Injury Prevention Trials: The Prevention of Falls Network Europe Consensus&lt;/title&gt;&lt;secondary-title&gt;Journal of the American Geriatrics Society (JAGS)&lt;/secondary-title&gt;&lt;/titles&gt;&lt;periodical&gt;&lt;full-title&gt;Journal of the American Geriatrics Society (JAGS)&lt;/full-title&gt;&lt;/periodical&gt;&lt;pages&gt;1618-1622&lt;/pages&gt;&lt;volume&gt;53&lt;/volume&gt;&lt;number&gt;9&lt;/number&gt;&lt;keywords&gt;&lt;keyword&gt;Accidents&lt;/keyword&gt;&lt;keyword&gt;Europe&lt;/keyword&gt;&lt;keyword&gt;Falls (Accidents)&lt;/keyword&gt;&lt;keyword&gt;Fractures&lt;/keyword&gt;&lt;keyword&gt;Geriatrics&lt;/keyword&gt;&lt;keyword&gt;Gerontology&lt;/keyword&gt;&lt;keyword&gt;Human beings&lt;/keyword&gt;&lt;keyword&gt;Medical sciences&lt;/keyword&gt;&lt;keyword&gt;Older people&lt;/keyword&gt;&lt;keyword&gt;Prevention&lt;/keyword&gt;&lt;keyword&gt;Research&lt;/keyword&gt;&lt;/keywords&gt;&lt;dates&gt;&lt;year&gt;2005&lt;/year&gt;&lt;/dates&gt;&lt;pub-location&gt;Oxford, UK&lt;/pub-location&gt;&lt;publisher&gt;Blackwell Science Inc&lt;/publisher&gt;&lt;isbn&gt;0002-8614&lt;/isbn&gt;&lt;urls&gt;&lt;/urls&gt;&lt;electronic-resource-num&gt;10.1111/j.1532-5415.2005.53455.x&lt;/electronic-resource-num&gt;&lt;/record&gt;&lt;/Cite&gt;&lt;/EndNote&gt;</w:instrText>
            </w:r>
            <w:r w:rsidRPr="008A186D">
              <w:rPr>
                <w:rFonts w:cs="Calibri"/>
                <w:color w:val="000000"/>
              </w:rPr>
              <w:fldChar w:fldCharType="separate"/>
            </w:r>
            <w:r w:rsidRPr="008A186D">
              <w:rPr>
                <w:rFonts w:cs="Calibri"/>
                <w:noProof/>
                <w:color w:val="000000"/>
              </w:rPr>
              <w:t>(33)</w:t>
            </w:r>
            <w:r w:rsidRPr="008A186D">
              <w:rPr>
                <w:rFonts w:cs="Calibri"/>
                <w:color w:val="000000"/>
              </w:rPr>
              <w:fldChar w:fldCharType="end"/>
            </w:r>
          </w:p>
        </w:tc>
        <w:tc>
          <w:tcPr>
            <w:tcW w:w="1565" w:type="dxa"/>
          </w:tcPr>
          <w:p w14:paraId="61684CEE" w14:textId="77777777" w:rsidR="00BE279B" w:rsidRPr="008A186D" w:rsidRDefault="00BE279B" w:rsidP="006F0C91">
            <w:r w:rsidRPr="008A186D">
              <w:t>15 (UK, Germany, Italy, Denmark, France, Poland, Finland, Sweden, Spain, Norway, Netherlands, USA, Canada, Australia, New Zealand)</w:t>
            </w:r>
          </w:p>
        </w:tc>
        <w:tc>
          <w:tcPr>
            <w:tcW w:w="1720" w:type="dxa"/>
          </w:tcPr>
          <w:p w14:paraId="795C2FE2" w14:textId="77777777" w:rsidR="00BE279B" w:rsidRPr="008A186D" w:rsidRDefault="00BE279B" w:rsidP="006F0C91">
            <w:r w:rsidRPr="008A186D">
              <w:t>Orthopaedics &amp; Trauma</w:t>
            </w:r>
          </w:p>
        </w:tc>
        <w:tc>
          <w:tcPr>
            <w:tcW w:w="1963" w:type="dxa"/>
          </w:tcPr>
          <w:p w14:paraId="60A5E0BE" w14:textId="77777777" w:rsidR="00BE279B" w:rsidRPr="008A186D" w:rsidRDefault="00BE279B" w:rsidP="006F0C91">
            <w:r w:rsidRPr="008A186D">
              <w:t>Fall injury</w:t>
            </w:r>
          </w:p>
        </w:tc>
        <w:tc>
          <w:tcPr>
            <w:tcW w:w="1305" w:type="dxa"/>
          </w:tcPr>
          <w:p w14:paraId="56ABCBBD" w14:textId="77777777" w:rsidR="00BE279B" w:rsidRPr="008A186D" w:rsidRDefault="00BE279B" w:rsidP="006F0C91">
            <w:r w:rsidRPr="008A186D">
              <w:t>Older people</w:t>
            </w:r>
          </w:p>
        </w:tc>
        <w:tc>
          <w:tcPr>
            <w:tcW w:w="2648" w:type="dxa"/>
          </w:tcPr>
          <w:p w14:paraId="17B3EF06" w14:textId="77777777" w:rsidR="00BE279B" w:rsidRPr="008A186D" w:rsidRDefault="00BE279B" w:rsidP="006F0C91">
            <w:r w:rsidRPr="008A186D">
              <w:t>Exercise/physical activity - Fall injury prevention interventions</w:t>
            </w:r>
          </w:p>
        </w:tc>
        <w:tc>
          <w:tcPr>
            <w:tcW w:w="2268" w:type="dxa"/>
          </w:tcPr>
          <w:p w14:paraId="6CE57917" w14:textId="77777777" w:rsidR="00BE279B" w:rsidRPr="008A186D" w:rsidRDefault="00BE279B" w:rsidP="006F0C91">
            <w:r w:rsidRPr="008A186D">
              <w:t>5</w:t>
            </w:r>
          </w:p>
        </w:tc>
      </w:tr>
      <w:tr w:rsidR="00BE279B" w:rsidRPr="008A186D" w14:paraId="3F663EC5" w14:textId="77777777" w:rsidTr="006F0C91">
        <w:tc>
          <w:tcPr>
            <w:tcW w:w="1284" w:type="dxa"/>
            <w:vAlign w:val="bottom"/>
          </w:tcPr>
          <w:p w14:paraId="122F8EA2" w14:textId="77777777" w:rsidR="00BE279B" w:rsidRPr="008A186D" w:rsidRDefault="00BE279B" w:rsidP="006F0C91">
            <w:r w:rsidRPr="008A186D">
              <w:rPr>
                <w:rFonts w:cs="Calibri"/>
                <w:color w:val="000000"/>
              </w:rPr>
              <w:t>van Brussel 2011</w:t>
            </w:r>
            <w:r w:rsidRPr="008A186D">
              <w:rPr>
                <w:rFonts w:cs="Calibri"/>
                <w:color w:val="000000"/>
              </w:rPr>
              <w:fldChar w:fldCharType="begin"/>
            </w:r>
            <w:r w:rsidRPr="008A186D">
              <w:rPr>
                <w:rFonts w:cs="Calibri"/>
                <w:color w:val="000000"/>
              </w:rPr>
              <w:instrText xml:space="preserve"> ADDIN EN.CITE &lt;EndNote&gt;&lt;Cite&gt;&lt;Author&gt;van Brussel&lt;/Author&gt;&lt;Year&gt;2011&lt;/Year&gt;&lt;RecNum&gt;81&lt;/RecNum&gt;&lt;DisplayText&gt;(34)&lt;/DisplayText&gt;&lt;record&gt;&lt;rec-number&gt;81&lt;/rec-number&gt;&lt;foreign-keys&gt;&lt;key app="EN" db-id="9dxaxt5f45wzrcesdto5fdawaf2xfspaawv2" timestamp="1741344091"&gt;81&lt;/key&gt;&lt;/foreign-keys&gt;&lt;ref-type name="Journal Article"&gt;17&lt;/ref-type&gt;&lt;contributors&gt;&lt;authors&gt;&lt;author&gt;van Brussel, Marco&lt;/author&gt;&lt;author&gt;van der Net, Janjaap&lt;/author&gt;&lt;author&gt;Hulzebos, Erik&lt;/author&gt;&lt;author&gt;Helders, Paul J. M.&lt;/author&gt;&lt;author&gt;Takken, Tim&lt;/author&gt;&lt;/authors&gt;&lt;/contributors&gt;&lt;titles&gt;&lt;title&gt;The Utrecht approach to exercise in chronic childhood conditions: The decade in review&lt;/title&gt;&lt;secondary-title&gt;Pediatric physical therapy&lt;/secondary-title&gt;&lt;/titles&gt;&lt;periodical&gt;&lt;full-title&gt;Pediatric physical therapy&lt;/full-title&gt;&lt;/periodical&gt;&lt;pages&gt;2-14&lt;/pages&gt;&lt;volume&gt;23&lt;/volume&gt;&lt;number&gt;1&lt;/number&gt;&lt;keywords&gt;&lt;keyword&gt;Achondroplasia&lt;/keyword&gt;&lt;keyword&gt;Cancer&lt;/keyword&gt;&lt;keyword&gt;Cerebral palsy&lt;/keyword&gt;&lt;keyword&gt;Cystic fibrosis&lt;/keyword&gt;&lt;keyword&gt;Exercise&lt;/keyword&gt;&lt;keyword&gt;Exercise therapy&lt;/keyword&gt;&lt;keyword&gt;Hemophilia&lt;/keyword&gt;&lt;keyword&gt;Human beings&lt;/keyword&gt;&lt;keyword&gt;Osteogenesis imperfecta&lt;/keyword&gt;&lt;keyword&gt;Pediatrics&lt;/keyword&gt;&lt;keyword&gt;Physical fitness&lt;/keyword&gt;&lt;keyword&gt;Spina bifida&lt;/keyword&gt;&lt;keyword&gt;Time Factors&lt;/keyword&gt;&lt;/keywords&gt;&lt;dates&gt;&lt;year&gt;2011&lt;/year&gt;&lt;/dates&gt;&lt;pub-location&gt;United States&lt;/pub-location&gt;&lt;isbn&gt;0898-5669&lt;/isbn&gt;&lt;urls&gt;&lt;/urls&gt;&lt;electronic-resource-num&gt;10.1097/PEP.0b013e318208cb22&lt;/electronic-resource-num&gt;&lt;/record&gt;&lt;/Cite&gt;&lt;/EndNote&gt;</w:instrText>
            </w:r>
            <w:r w:rsidRPr="008A186D">
              <w:rPr>
                <w:rFonts w:cs="Calibri"/>
                <w:color w:val="000000"/>
              </w:rPr>
              <w:fldChar w:fldCharType="separate"/>
            </w:r>
            <w:r w:rsidRPr="008A186D">
              <w:rPr>
                <w:rFonts w:cs="Calibri"/>
                <w:noProof/>
                <w:color w:val="000000"/>
              </w:rPr>
              <w:t>(34)</w:t>
            </w:r>
            <w:r w:rsidRPr="008A186D">
              <w:rPr>
                <w:rFonts w:cs="Calibri"/>
                <w:color w:val="000000"/>
              </w:rPr>
              <w:fldChar w:fldCharType="end"/>
            </w:r>
          </w:p>
        </w:tc>
        <w:tc>
          <w:tcPr>
            <w:tcW w:w="1565" w:type="dxa"/>
          </w:tcPr>
          <w:p w14:paraId="457F9C8A" w14:textId="77777777" w:rsidR="00BE279B" w:rsidRPr="008A186D" w:rsidRDefault="00BE279B" w:rsidP="006F0C91">
            <w:r w:rsidRPr="008A186D">
              <w:t>1 (The Netherlands)</w:t>
            </w:r>
          </w:p>
        </w:tc>
        <w:tc>
          <w:tcPr>
            <w:tcW w:w="1720" w:type="dxa"/>
          </w:tcPr>
          <w:p w14:paraId="4BA5431B" w14:textId="77777777" w:rsidR="00BE279B" w:rsidRPr="008A186D" w:rsidRDefault="00BE279B" w:rsidP="006F0C91">
            <w:r w:rsidRPr="008A186D">
              <w:t>Chronic conditions</w:t>
            </w:r>
          </w:p>
        </w:tc>
        <w:tc>
          <w:tcPr>
            <w:tcW w:w="1963" w:type="dxa"/>
          </w:tcPr>
          <w:p w14:paraId="1E0C4F02" w14:textId="77777777" w:rsidR="00BE279B" w:rsidRPr="008A186D" w:rsidRDefault="00BE279B" w:rsidP="006F0C91">
            <w:r w:rsidRPr="008A186D">
              <w:t>JIA</w:t>
            </w:r>
          </w:p>
          <w:p w14:paraId="593FBE4A" w14:textId="77777777" w:rsidR="00BE279B" w:rsidRPr="008A186D" w:rsidRDefault="00BE279B" w:rsidP="006F0C91">
            <w:r w:rsidRPr="008A186D">
              <w:t>OI</w:t>
            </w:r>
          </w:p>
          <w:p w14:paraId="7D74106B" w14:textId="77777777" w:rsidR="00BE279B" w:rsidRPr="008A186D" w:rsidRDefault="00BE279B" w:rsidP="006F0C91">
            <w:r w:rsidRPr="008A186D">
              <w:t>Achondroplasia</w:t>
            </w:r>
          </w:p>
          <w:p w14:paraId="68A6DC85" w14:textId="77777777" w:rsidR="00BE279B" w:rsidRPr="008A186D" w:rsidRDefault="00BE279B" w:rsidP="006F0C91">
            <w:r w:rsidRPr="008A186D">
              <w:t>Hemophilia</w:t>
            </w:r>
          </w:p>
          <w:p w14:paraId="6466B9B3" w14:textId="77777777" w:rsidR="00BE279B" w:rsidRPr="008A186D" w:rsidRDefault="00BE279B" w:rsidP="006F0C91">
            <w:r w:rsidRPr="008A186D">
              <w:t>Cerebral Palsy</w:t>
            </w:r>
          </w:p>
          <w:p w14:paraId="53EEEAA2" w14:textId="77777777" w:rsidR="00BE279B" w:rsidRPr="008A186D" w:rsidRDefault="00BE279B" w:rsidP="006F0C91">
            <w:r w:rsidRPr="008A186D">
              <w:t>Spina Bifida</w:t>
            </w:r>
          </w:p>
          <w:p w14:paraId="0FAC2431" w14:textId="77777777" w:rsidR="00BE279B" w:rsidRPr="008A186D" w:rsidRDefault="00BE279B" w:rsidP="006F0C91">
            <w:r w:rsidRPr="008A186D">
              <w:lastRenderedPageBreak/>
              <w:t>CF</w:t>
            </w:r>
          </w:p>
          <w:p w14:paraId="59F52F63" w14:textId="77777777" w:rsidR="00BE279B" w:rsidRPr="008A186D" w:rsidRDefault="00BE279B" w:rsidP="006F0C91">
            <w:r w:rsidRPr="008A186D">
              <w:t>Cancer</w:t>
            </w:r>
          </w:p>
          <w:p w14:paraId="2E27BCA9" w14:textId="77777777" w:rsidR="00BE279B" w:rsidRPr="008A186D" w:rsidRDefault="00BE279B" w:rsidP="006F0C91"/>
        </w:tc>
        <w:tc>
          <w:tcPr>
            <w:tcW w:w="1305" w:type="dxa"/>
          </w:tcPr>
          <w:p w14:paraId="457D751D" w14:textId="77777777" w:rsidR="00BE279B" w:rsidRPr="008A186D" w:rsidRDefault="00BE279B" w:rsidP="006F0C91">
            <w:r w:rsidRPr="008A186D">
              <w:lastRenderedPageBreak/>
              <w:t>Child</w:t>
            </w:r>
          </w:p>
        </w:tc>
        <w:tc>
          <w:tcPr>
            <w:tcW w:w="2648" w:type="dxa"/>
          </w:tcPr>
          <w:p w14:paraId="7902AB94" w14:textId="77777777" w:rsidR="00BE279B" w:rsidRPr="008A186D" w:rsidRDefault="00BE279B" w:rsidP="006F0C91">
            <w:r w:rsidRPr="008A186D">
              <w:t>Exercise/physical activity</w:t>
            </w:r>
          </w:p>
        </w:tc>
        <w:tc>
          <w:tcPr>
            <w:tcW w:w="2268" w:type="dxa"/>
          </w:tcPr>
          <w:p w14:paraId="767D48FE" w14:textId="77777777" w:rsidR="00BE279B" w:rsidRPr="008A186D" w:rsidRDefault="00BE279B" w:rsidP="006F0C91">
            <w:r w:rsidRPr="008A186D">
              <w:t xml:space="preserve">5 </w:t>
            </w:r>
          </w:p>
        </w:tc>
      </w:tr>
      <w:tr w:rsidR="00BE279B" w:rsidRPr="008A186D" w14:paraId="2AF4FB1C" w14:textId="77777777" w:rsidTr="006F0C91">
        <w:tc>
          <w:tcPr>
            <w:tcW w:w="1284" w:type="dxa"/>
            <w:vAlign w:val="bottom"/>
          </w:tcPr>
          <w:p w14:paraId="5082E734" w14:textId="77777777" w:rsidR="00BE279B" w:rsidRPr="008A186D" w:rsidRDefault="00BE279B" w:rsidP="006F0C91">
            <w:r w:rsidRPr="008A186D">
              <w:rPr>
                <w:rFonts w:cs="Calibri"/>
                <w:color w:val="000000"/>
              </w:rPr>
              <w:t>Stout 2012</w:t>
            </w:r>
            <w:r w:rsidRPr="008A186D">
              <w:rPr>
                <w:rFonts w:cs="Calibri"/>
                <w:color w:val="000000"/>
              </w:rPr>
              <w:fldChar w:fldCharType="begin"/>
            </w:r>
            <w:r w:rsidRPr="008A186D">
              <w:rPr>
                <w:rFonts w:cs="Calibri"/>
                <w:color w:val="000000"/>
              </w:rPr>
              <w:instrText xml:space="preserve"> ADDIN EN.CITE &lt;EndNote&gt;&lt;Cite&gt;&lt;Author&gt;Stout&lt;/Author&gt;&lt;Year&gt;2012&lt;/Year&gt;&lt;RecNum&gt;80&lt;/RecNum&gt;&lt;DisplayText&gt;(35)&lt;/DisplayText&gt;&lt;record&gt;&lt;rec-number&gt;80&lt;/rec-number&gt;&lt;foreign-keys&gt;&lt;key app="EN" db-id="9dxaxt5f45wzrcesdto5fdawaf2xfspaawv2" timestamp="1741344091"&gt;80&lt;/key&gt;&lt;/foreign-keys&gt;&lt;ref-type name="Journal Article"&gt;17&lt;/ref-type&gt;&lt;contributors&gt;&lt;authors&gt;&lt;author&gt;Stout, N.&lt;/author&gt;&lt;author&gt;Partsch, H.&lt;/author&gt;&lt;author&gt;Benigni, J. P.&lt;/author&gt;&lt;author&gt;Moffat, C.&lt;/author&gt;&lt;author&gt;Cornu-Thenard, A.&lt;/author&gt;&lt;author&gt;Schingale, F.&lt;/author&gt;&lt;author&gt;Clark, M.&lt;/author&gt;&lt;author&gt;Chauveau, M.&lt;/author&gt;&lt;author&gt;Szolnoky, G.&lt;/author&gt;&lt;author&gt;Forner-Cordero, I.&lt;/author&gt;&lt;author&gt;Mosti, G.&lt;/author&gt;&lt;author&gt;Mortimer, P.&lt;/author&gt;&lt;author&gt;Flour, M.&lt;/author&gt;&lt;author&gt;Damstra, R.&lt;/author&gt;&lt;author&gt;Piller, N.&lt;/author&gt;&lt;author&gt;Geyer, M. J.&lt;/author&gt;&lt;/authors&gt;&lt;/contributors&gt;&lt;titles&gt;&lt;title&gt;Chronic edema of the lower extremities: International consensus recommendations for compression therapy clinical research trials&lt;/title&gt;&lt;secondary-title&gt;International angiology&lt;/secondary-title&gt;&lt;/titles&gt;&lt;periodical&gt;&lt;full-title&gt;International angiology&lt;/full-title&gt;&lt;/periodical&gt;&lt;pages&gt;316-329&lt;/pages&gt;&lt;volume&gt;31&lt;/volume&gt;&lt;number&gt;4&lt;/number&gt;&lt;keywords&gt;&lt;keyword&gt;Cooperativeness&lt;/keyword&gt;&lt;keyword&gt;Edema&lt;/keyword&gt;&lt;keyword&gt;Human beings&lt;/keyword&gt;&lt;keyword&gt;International cooperation&lt;/keyword&gt;&lt;keyword&gt;Medical sciences&lt;/keyword&gt;&lt;keyword&gt;Stockings, Compression&lt;/keyword&gt;&lt;keyword&gt;Treatment Outcome&lt;/keyword&gt;&lt;/keywords&gt;&lt;dates&gt;&lt;year&gt;2012&lt;/year&gt;&lt;/dates&gt;&lt;pub-location&gt;Torino&lt;/pub-location&gt;&lt;publisher&gt;Minerva Medica&lt;/publisher&gt;&lt;isbn&gt;0392-9590&lt;/isbn&gt;&lt;urls&gt;&lt;/urls&gt;&lt;/record&gt;&lt;/Cite&gt;&lt;/EndNote&gt;</w:instrText>
            </w:r>
            <w:r w:rsidRPr="008A186D">
              <w:rPr>
                <w:rFonts w:cs="Calibri"/>
                <w:color w:val="000000"/>
              </w:rPr>
              <w:fldChar w:fldCharType="separate"/>
            </w:r>
            <w:r w:rsidRPr="008A186D">
              <w:rPr>
                <w:rFonts w:cs="Calibri"/>
                <w:noProof/>
                <w:color w:val="000000"/>
              </w:rPr>
              <w:t>(35)</w:t>
            </w:r>
            <w:r w:rsidRPr="008A186D">
              <w:rPr>
                <w:rFonts w:cs="Calibri"/>
                <w:color w:val="000000"/>
              </w:rPr>
              <w:fldChar w:fldCharType="end"/>
            </w:r>
          </w:p>
        </w:tc>
        <w:tc>
          <w:tcPr>
            <w:tcW w:w="1565" w:type="dxa"/>
          </w:tcPr>
          <w:p w14:paraId="48EC9559" w14:textId="77777777" w:rsidR="00BE279B" w:rsidRPr="008A186D" w:rsidRDefault="00BE279B" w:rsidP="006F0C91">
            <w:r w:rsidRPr="008A186D">
              <w:t>9 (Austria, Hungary, Spain, Italy, Belgium, The Netherlands, France</w:t>
            </w:r>
          </w:p>
          <w:p w14:paraId="372A60E8" w14:textId="77777777" w:rsidR="00BE279B" w:rsidRPr="008A186D" w:rsidRDefault="00BE279B" w:rsidP="006F0C91">
            <w:r w:rsidRPr="008A186D">
              <w:t>USA, Australia)</w:t>
            </w:r>
          </w:p>
        </w:tc>
        <w:tc>
          <w:tcPr>
            <w:tcW w:w="1720" w:type="dxa"/>
          </w:tcPr>
          <w:p w14:paraId="6FD47B7F" w14:textId="77777777" w:rsidR="00BE279B" w:rsidRPr="008A186D" w:rsidRDefault="00BE279B" w:rsidP="006F0C91">
            <w:r w:rsidRPr="008A186D">
              <w:t>Heart &amp; circulation</w:t>
            </w:r>
          </w:p>
        </w:tc>
        <w:tc>
          <w:tcPr>
            <w:tcW w:w="1963" w:type="dxa"/>
          </w:tcPr>
          <w:p w14:paraId="4592A176" w14:textId="77777777" w:rsidR="00BE279B" w:rsidRPr="008A186D" w:rsidRDefault="00BE279B" w:rsidP="006F0C91">
            <w:r w:rsidRPr="008A186D">
              <w:t xml:space="preserve">Chronic leg </w:t>
            </w:r>
            <w:r>
              <w:t>O</w:t>
            </w:r>
            <w:r w:rsidRPr="008A186D">
              <w:t>edema</w:t>
            </w:r>
          </w:p>
          <w:p w14:paraId="2548FC1E" w14:textId="77777777" w:rsidR="00BE279B" w:rsidRPr="008A186D" w:rsidRDefault="00BE279B" w:rsidP="006F0C91">
            <w:pPr>
              <w:jc w:val="center"/>
            </w:pPr>
          </w:p>
        </w:tc>
        <w:tc>
          <w:tcPr>
            <w:tcW w:w="1305" w:type="dxa"/>
          </w:tcPr>
          <w:p w14:paraId="7BFCD2FA" w14:textId="77777777" w:rsidR="00BE279B" w:rsidRPr="008A186D" w:rsidRDefault="00BE279B" w:rsidP="006F0C91">
            <w:r w:rsidRPr="008A186D">
              <w:t>Not specified</w:t>
            </w:r>
          </w:p>
        </w:tc>
        <w:tc>
          <w:tcPr>
            <w:tcW w:w="2648" w:type="dxa"/>
          </w:tcPr>
          <w:p w14:paraId="2D36B6FC" w14:textId="77777777" w:rsidR="00BE279B" w:rsidRPr="008A186D" w:rsidRDefault="00BE279B" w:rsidP="006F0C91">
            <w:r w:rsidRPr="008A186D">
              <w:t>Others - Device: compression</w:t>
            </w:r>
          </w:p>
        </w:tc>
        <w:tc>
          <w:tcPr>
            <w:tcW w:w="2268" w:type="dxa"/>
          </w:tcPr>
          <w:p w14:paraId="2716A642" w14:textId="77777777" w:rsidR="00BE279B" w:rsidRPr="008A186D" w:rsidRDefault="00BE279B" w:rsidP="006F0C91">
            <w:r w:rsidRPr="008A186D">
              <w:t>14</w:t>
            </w:r>
          </w:p>
        </w:tc>
      </w:tr>
      <w:tr w:rsidR="00BE279B" w:rsidRPr="008A186D" w14:paraId="5422C7FD" w14:textId="77777777" w:rsidTr="006F0C91">
        <w:tc>
          <w:tcPr>
            <w:tcW w:w="1284" w:type="dxa"/>
            <w:vAlign w:val="bottom"/>
          </w:tcPr>
          <w:p w14:paraId="13521F71" w14:textId="77777777" w:rsidR="00BE279B" w:rsidRPr="008A186D" w:rsidRDefault="00BE279B" w:rsidP="006F0C91">
            <w:r w:rsidRPr="008A186D">
              <w:rPr>
                <w:rFonts w:cs="Calibri"/>
                <w:color w:val="000000"/>
              </w:rPr>
              <w:t>Lynch 2013</w:t>
            </w:r>
            <w:r w:rsidRPr="008A186D">
              <w:rPr>
                <w:rFonts w:cs="Calibri"/>
                <w:color w:val="000000"/>
              </w:rPr>
              <w:fldChar w:fldCharType="begin"/>
            </w:r>
            <w:r w:rsidRPr="008A186D">
              <w:rPr>
                <w:rFonts w:cs="Calibri"/>
                <w:color w:val="000000"/>
              </w:rPr>
              <w:instrText xml:space="preserve"> ADDIN EN.CITE &lt;EndNote&gt;&lt;Cite&gt;&lt;Author&gt;Lynch&lt;/Author&gt;&lt;Year&gt;2015&lt;/Year&gt;&lt;RecNum&gt;79&lt;/RecNum&gt;&lt;DisplayText&gt;(36)&lt;/DisplayText&gt;&lt;record&gt;&lt;rec-number&gt;79&lt;/rec-number&gt;&lt;foreign-keys&gt;&lt;key app="EN" db-id="9dxaxt5f45wzrcesdto5fdawaf2xfspaawv2" timestamp="1741343968"&gt;79&lt;/key&gt;&lt;/foreign-keys&gt;&lt;ref-type name="Journal Article"&gt;17&lt;/ref-type&gt;&lt;contributors&gt;&lt;authors&gt;&lt;author&gt;Lynch, Andrew D.&lt;/author&gt;&lt;author&gt;Logerstedt, David S.&lt;/author&gt;&lt;author&gt;Grindem, Hege&lt;/author&gt;&lt;author&gt;Eitzen, Ingrid&lt;/author&gt;&lt;author&gt;Hicks, Gregory E.&lt;/author&gt;&lt;author&gt;Axe, Michael J.&lt;/author&gt;&lt;author&gt;Engebretsen, Lars&lt;/author&gt;&lt;author&gt;Risberg, May Arna&lt;/author&gt;&lt;author&gt;Snyder-Mackler, Lynn&lt;/author&gt;&lt;/authors&gt;&lt;/contributors&gt;&lt;titles&gt;&lt;title&gt;Consensus criteria for defining ‘successful outcome’ after ACL injury and reconstruction: a Delaware-Oslo ACL cohort investigation&lt;/title&gt;&lt;secondary-title&gt;British Journal of Sports Medicine&lt;/secondary-title&gt;&lt;/titles&gt;&lt;periodical&gt;&lt;full-title&gt;British Journal of Sports Medicine&lt;/full-title&gt;&lt;/periodical&gt;&lt;pages&gt;335-342&lt;/pages&gt;&lt;volume&gt;49&lt;/volume&gt;&lt;number&gt;5&lt;/number&gt;&lt;keywords&gt;&lt;keyword&gt;Anterior Cruciate Ligament Reconstruction&lt;/keyword&gt;&lt;keyword&gt;Arthritis&lt;/keyword&gt;&lt;keyword&gt;Clinical medicine&lt;/keyword&gt;&lt;keyword&gt;Human beings&lt;/keyword&gt;&lt;keyword&gt;Knee&lt;/keyword&gt;&lt;keyword&gt;Ligaments&lt;/keyword&gt;&lt;keyword&gt;Muscle strength&lt;/keyword&gt;&lt;keyword&gt;Orthopedics&lt;/keyword&gt;&lt;keyword&gt;Participation&lt;/keyword&gt;&lt;keyword&gt;Patient satisfaction&lt;/keyword&gt;&lt;keyword&gt;Physician practice patterns&lt;/keyword&gt;&lt;keyword&gt;Rehabilitation&lt;/keyword&gt;&lt;keyword&gt;Self-evaluation&lt;/keyword&gt;&lt;keyword&gt;Sports injuries&lt;/keyword&gt;&lt;keyword&gt;Sports medicine&lt;/keyword&gt;&lt;keyword&gt;Surgeons&lt;/keyword&gt;&lt;keyword&gt;Surgery&lt;/keyword&gt;&lt;keyword&gt;Treatment Outcome&lt;/keyword&gt;&lt;/keywords&gt;&lt;dates&gt;&lt;year&gt;2015&lt;/year&gt;&lt;/dates&gt;&lt;pub-location&gt;England&lt;/pub-location&gt;&lt;publisher&gt;BMJ&lt;/publisher&gt;&lt;isbn&gt;0306-3674&lt;/isbn&gt;&lt;urls&gt;&lt;/urls&gt;&lt;electronic-resource-num&gt;10.1136/bjsports-2013-092299&lt;/electronic-resource-num&gt;&lt;/record&gt;&lt;/Cite&gt;&lt;/EndNote&gt;</w:instrText>
            </w:r>
            <w:r w:rsidRPr="008A186D">
              <w:rPr>
                <w:rFonts w:cs="Calibri"/>
                <w:color w:val="000000"/>
              </w:rPr>
              <w:fldChar w:fldCharType="separate"/>
            </w:r>
            <w:r w:rsidRPr="008A186D">
              <w:rPr>
                <w:rFonts w:cs="Calibri"/>
                <w:noProof/>
                <w:color w:val="000000"/>
              </w:rPr>
              <w:t>(36)</w:t>
            </w:r>
            <w:r w:rsidRPr="008A186D">
              <w:rPr>
                <w:rFonts w:cs="Calibri"/>
                <w:color w:val="000000"/>
              </w:rPr>
              <w:fldChar w:fldCharType="end"/>
            </w:r>
          </w:p>
        </w:tc>
        <w:tc>
          <w:tcPr>
            <w:tcW w:w="1565" w:type="dxa"/>
          </w:tcPr>
          <w:p w14:paraId="508CE35A" w14:textId="77777777" w:rsidR="00BE279B" w:rsidRPr="008A186D" w:rsidRDefault="00BE279B" w:rsidP="006F0C91">
            <w:r w:rsidRPr="008A186D">
              <w:t>8 (Norway, Italy, UK, Portugal, Switzerland, Ireland, Turkey, USA)</w:t>
            </w:r>
          </w:p>
        </w:tc>
        <w:tc>
          <w:tcPr>
            <w:tcW w:w="1720" w:type="dxa"/>
          </w:tcPr>
          <w:p w14:paraId="47FAE177" w14:textId="77777777" w:rsidR="00BE279B" w:rsidRPr="008A186D" w:rsidRDefault="00BE279B" w:rsidP="006F0C91">
            <w:r w:rsidRPr="008A186D">
              <w:t>Orthopaedics and Trauma</w:t>
            </w:r>
          </w:p>
        </w:tc>
        <w:tc>
          <w:tcPr>
            <w:tcW w:w="1963" w:type="dxa"/>
          </w:tcPr>
          <w:p w14:paraId="7EA8700A" w14:textId="77777777" w:rsidR="00BE279B" w:rsidRPr="008A186D" w:rsidRDefault="00BE279B" w:rsidP="006F0C91">
            <w:r w:rsidRPr="008A186D">
              <w:t>ACL injury</w:t>
            </w:r>
          </w:p>
        </w:tc>
        <w:tc>
          <w:tcPr>
            <w:tcW w:w="1305" w:type="dxa"/>
          </w:tcPr>
          <w:p w14:paraId="1EDF195C" w14:textId="77777777" w:rsidR="00BE279B" w:rsidRPr="008A186D" w:rsidRDefault="00BE279B" w:rsidP="006F0C91">
            <w:r w:rsidRPr="008A186D">
              <w:t>Not specified</w:t>
            </w:r>
          </w:p>
        </w:tc>
        <w:tc>
          <w:tcPr>
            <w:tcW w:w="2648" w:type="dxa"/>
          </w:tcPr>
          <w:p w14:paraId="6FDC9D49" w14:textId="77777777" w:rsidR="00BE279B" w:rsidRPr="008A186D" w:rsidRDefault="00BE279B" w:rsidP="006F0C91">
            <w:r w:rsidRPr="008A186D">
              <w:t>Physical rehabilitation - operative and non-operative management</w:t>
            </w:r>
          </w:p>
        </w:tc>
        <w:tc>
          <w:tcPr>
            <w:tcW w:w="2268" w:type="dxa"/>
          </w:tcPr>
          <w:p w14:paraId="7D8AE291" w14:textId="77777777" w:rsidR="00BE279B" w:rsidRPr="008A186D" w:rsidRDefault="00BE279B" w:rsidP="006F0C91">
            <w:r w:rsidRPr="008A186D">
              <w:t>5</w:t>
            </w:r>
          </w:p>
        </w:tc>
      </w:tr>
      <w:tr w:rsidR="00BE279B" w:rsidRPr="008A186D" w14:paraId="59A06291" w14:textId="77777777" w:rsidTr="006F0C91">
        <w:tc>
          <w:tcPr>
            <w:tcW w:w="1284" w:type="dxa"/>
            <w:vAlign w:val="bottom"/>
          </w:tcPr>
          <w:p w14:paraId="555F23BA" w14:textId="77777777" w:rsidR="00BE279B" w:rsidRPr="008A186D" w:rsidRDefault="00BE279B" w:rsidP="006F0C91">
            <w:r w:rsidRPr="008A186D">
              <w:rPr>
                <w:rFonts w:cs="Calibri"/>
                <w:color w:val="000000"/>
              </w:rPr>
              <w:t>Reneman 2013</w:t>
            </w:r>
            <w:r w:rsidRPr="008A186D">
              <w:rPr>
                <w:rFonts w:cs="Calibri"/>
                <w:color w:val="000000"/>
              </w:rPr>
              <w:fldChar w:fldCharType="begin"/>
            </w:r>
            <w:r w:rsidRPr="008A186D">
              <w:rPr>
                <w:rFonts w:cs="Calibri"/>
                <w:color w:val="000000"/>
              </w:rPr>
              <w:instrText xml:space="preserve"> ADDIN EN.CITE &lt;EndNote&gt;&lt;Cite&gt;&lt;Author&gt;Reneman&lt;/Author&gt;&lt;Year&gt;2013&lt;/Year&gt;&lt;RecNum&gt;83&lt;/RecNum&gt;&lt;DisplayText&gt;(37)&lt;/DisplayText&gt;&lt;record&gt;&lt;rec-number&gt;83&lt;/rec-number&gt;&lt;foreign-keys&gt;&lt;key app="EN" db-id="9dxaxt5f45wzrcesdto5fdawaf2xfspaawv2" timestamp="1741344180"&gt;83&lt;/key&gt;&lt;/foreign-keys&gt;&lt;ref-type name="Journal Article"&gt;17&lt;/ref-type&gt;&lt;contributors&gt;&lt;authors&gt;&lt;author&gt;Reneman, M. F.&lt;/author&gt;&lt;author&gt;Beemster, T. T.&lt;/author&gt;&lt;author&gt;Edelaar, M. J. A.&lt;/author&gt;&lt;author&gt;van Velzen, J. M.&lt;/author&gt;&lt;author&gt;van Bennekom, C.&lt;/author&gt;&lt;author&gt;Escorpizo, R.&lt;/author&gt;&lt;/authors&gt;&lt;/contributors&gt;&lt;titles&gt;&lt;title&gt;Towards an ICF- and IMMPACT-Based Pain Vocational Rehabilitation Core Set in the Netherlands&lt;/title&gt;&lt;secondary-title&gt;Journal of occupational rehabilitation&lt;/secondary-title&gt;&lt;/titles&gt;&lt;periodical&gt;&lt;full-title&gt;Journal of occupational rehabilitation&lt;/full-title&gt;&lt;/periodical&gt;&lt;pages&gt;576-584&lt;/pages&gt;&lt;volume&gt;23&lt;/volume&gt;&lt;number&gt;4&lt;/number&gt;&lt;keywords&gt;&lt;keyword&gt;Clinical psychology&lt;/keyword&gt;&lt;keyword&gt;Clinical trials&lt;/keyword&gt;&lt;keyword&gt;Employment&lt;/keyword&gt;&lt;keyword&gt;Environmental health&lt;/keyword&gt;&lt;keyword&gt;Human beings&lt;/keyword&gt;&lt;keyword&gt;Measuring instruments&lt;/keyword&gt;&lt;keyword&gt;Medical sciences&lt;/keyword&gt;&lt;keyword&gt;Medicine&lt;/keyword&gt;&lt;keyword&gt;Medicine and psychology&lt;/keyword&gt;&lt;keyword&gt;Musculoskeletal Pain&lt;/keyword&gt;&lt;keyword&gt;Musculoskeletal system&lt;/keyword&gt;&lt;keyword&gt;Netherlands&lt;/keyword&gt;&lt;keyword&gt;Orthopedics&lt;/keyword&gt;&lt;keyword&gt;Pain&lt;/keyword&gt;&lt;keyword&gt;Patients&lt;/keyword&gt;&lt;keyword&gt;Quality of life&lt;/keyword&gt;&lt;keyword&gt;Rehabilitation&lt;/keyword&gt;&lt;keyword&gt;Return to Work&lt;/keyword&gt;&lt;keyword&gt;Social sciences&lt;/keyword&gt;&lt;keyword&gt;Social service&lt;/keyword&gt;&lt;keyword&gt;Vocational rehabilitation&lt;/keyword&gt;&lt;keyword&gt;Work capacity evaluation&lt;/keyword&gt;&lt;/keywords&gt;&lt;dates&gt;&lt;year&gt;2013&lt;/year&gt;&lt;/dates&gt;&lt;pub-location&gt;Boston&lt;/pub-location&gt;&lt;publisher&gt;Springer US&lt;/publisher&gt;&lt;isbn&gt;1053-0487&lt;/isbn&gt;&lt;urls&gt;&lt;/urls&gt;&lt;electronic-resource-num&gt;10.1007/s10926-013-9423-3&lt;/electronic-resource-num&gt;&lt;/record&gt;&lt;/Cite&gt;&lt;/EndNote&gt;</w:instrText>
            </w:r>
            <w:r w:rsidRPr="008A186D">
              <w:rPr>
                <w:rFonts w:cs="Calibri"/>
                <w:color w:val="000000"/>
              </w:rPr>
              <w:fldChar w:fldCharType="separate"/>
            </w:r>
            <w:r w:rsidRPr="008A186D">
              <w:rPr>
                <w:rFonts w:cs="Calibri"/>
                <w:noProof/>
                <w:color w:val="000000"/>
              </w:rPr>
              <w:t>(37)</w:t>
            </w:r>
            <w:r w:rsidRPr="008A186D">
              <w:rPr>
                <w:rFonts w:cs="Calibri"/>
                <w:color w:val="000000"/>
              </w:rPr>
              <w:fldChar w:fldCharType="end"/>
            </w:r>
          </w:p>
        </w:tc>
        <w:tc>
          <w:tcPr>
            <w:tcW w:w="1565" w:type="dxa"/>
          </w:tcPr>
          <w:p w14:paraId="3DEA8936" w14:textId="77777777" w:rsidR="00BE279B" w:rsidRPr="008A186D" w:rsidRDefault="00BE279B" w:rsidP="006F0C91">
            <w:r>
              <w:t>2</w:t>
            </w:r>
            <w:r w:rsidRPr="008A186D">
              <w:t xml:space="preserve"> (The Netherlands </w:t>
            </w:r>
          </w:p>
          <w:p w14:paraId="699EB302" w14:textId="77777777" w:rsidR="00BE279B" w:rsidRPr="008A186D" w:rsidRDefault="00BE279B" w:rsidP="006F0C91">
            <w:r w:rsidRPr="008A186D">
              <w:t>Switzerland</w:t>
            </w:r>
            <w:r>
              <w:t xml:space="preserve">), </w:t>
            </w:r>
            <w:r w:rsidRPr="008A186D">
              <w:t>unknown</w:t>
            </w:r>
          </w:p>
        </w:tc>
        <w:tc>
          <w:tcPr>
            <w:tcW w:w="1720" w:type="dxa"/>
          </w:tcPr>
          <w:p w14:paraId="08463E21" w14:textId="77777777" w:rsidR="00BE279B" w:rsidRPr="008A186D" w:rsidRDefault="00BE279B" w:rsidP="006F0C91">
            <w:r w:rsidRPr="008A186D">
              <w:t>Orthopaedics and Trauma</w:t>
            </w:r>
          </w:p>
        </w:tc>
        <w:tc>
          <w:tcPr>
            <w:tcW w:w="1963" w:type="dxa"/>
          </w:tcPr>
          <w:p w14:paraId="09CA28C5" w14:textId="77777777" w:rsidR="00BE279B" w:rsidRPr="008A186D" w:rsidRDefault="00BE279B" w:rsidP="006F0C91">
            <w:r w:rsidRPr="008A186D">
              <w:t>Musculoskeletal pain (subacute and chronic)</w:t>
            </w:r>
          </w:p>
        </w:tc>
        <w:tc>
          <w:tcPr>
            <w:tcW w:w="1305" w:type="dxa"/>
          </w:tcPr>
          <w:p w14:paraId="2B8ACA8F" w14:textId="77777777" w:rsidR="00BE279B" w:rsidRPr="008A186D" w:rsidRDefault="00BE279B" w:rsidP="006F0C91">
            <w:r w:rsidRPr="008A186D">
              <w:t>Not specified</w:t>
            </w:r>
          </w:p>
        </w:tc>
        <w:tc>
          <w:tcPr>
            <w:tcW w:w="2648" w:type="dxa"/>
          </w:tcPr>
          <w:p w14:paraId="0689A43F" w14:textId="77777777" w:rsidR="00BE279B" w:rsidRPr="008A186D" w:rsidRDefault="00BE279B" w:rsidP="006F0C91">
            <w:r w:rsidRPr="008A186D">
              <w:t>Physical rehabilitation - Rehabilitation</w:t>
            </w:r>
          </w:p>
        </w:tc>
        <w:tc>
          <w:tcPr>
            <w:tcW w:w="2268" w:type="dxa"/>
          </w:tcPr>
          <w:p w14:paraId="696EC59F" w14:textId="77777777" w:rsidR="00BE279B" w:rsidRPr="008A186D" w:rsidRDefault="00BE279B" w:rsidP="006F0C91">
            <w:r w:rsidRPr="008A186D">
              <w:t>18</w:t>
            </w:r>
          </w:p>
        </w:tc>
      </w:tr>
      <w:tr w:rsidR="00BE279B" w:rsidRPr="008A186D" w14:paraId="67640C82" w14:textId="77777777" w:rsidTr="006F0C91">
        <w:tc>
          <w:tcPr>
            <w:tcW w:w="1284" w:type="dxa"/>
            <w:vAlign w:val="bottom"/>
          </w:tcPr>
          <w:p w14:paraId="78F22D8A" w14:textId="77777777" w:rsidR="00BE279B" w:rsidRPr="008A186D" w:rsidRDefault="00BE279B" w:rsidP="006F0C91">
            <w:r w:rsidRPr="008A186D">
              <w:rPr>
                <w:rFonts w:cs="Calibri"/>
                <w:color w:val="000000"/>
              </w:rPr>
              <w:t>Haywood 2014</w:t>
            </w:r>
            <w:r w:rsidRPr="008A186D">
              <w:rPr>
                <w:rFonts w:cs="Calibri"/>
                <w:color w:val="000000"/>
              </w:rPr>
              <w:fldChar w:fldCharType="begin"/>
            </w:r>
            <w:r w:rsidRPr="008A186D">
              <w:rPr>
                <w:rFonts w:cs="Calibri"/>
                <w:color w:val="000000"/>
              </w:rPr>
              <w:instrText xml:space="preserve"> ADDIN EN.CITE &lt;EndNote&gt;&lt;Cite&gt;&lt;Author&gt;Haywood&lt;/Author&gt;&lt;Year&gt;2014&lt;/Year&gt;&lt;RecNum&gt;82&lt;/RecNum&gt;&lt;DisplayText&gt;(24)&lt;/DisplayText&gt;&lt;record&gt;&lt;rec-number&gt;82&lt;/rec-number&gt;&lt;foreign-keys&gt;&lt;key app="EN" db-id="9dxaxt5f45wzrcesdto5fdawaf2xfspaawv2" timestamp="1741344180"&gt;82&lt;/key&gt;&lt;/foreign-keys&gt;&lt;ref-type name="Journal Article"&gt;17&lt;/ref-type&gt;&lt;contributors&gt;&lt;authors&gt;&lt;author&gt;Haywood, K. L.&lt;/author&gt;&lt;author&gt;Griffin, X. L.&lt;/author&gt;&lt;author&gt;Achten, J.&lt;/author&gt;&lt;author&gt;Costa, M. L.&lt;/author&gt;&lt;/authors&gt;&lt;/contributors&gt;&lt;titles&gt;&lt;title&gt;Developing a core outcome set for hip fracture trials&lt;/title&gt;&lt;secondary-title&gt;Journal of bone and joint surgery. British volume&lt;/secondary-title&gt;&lt;/titles&gt;&lt;periodical&gt;&lt;full-title&gt;Journal of bone and joint surgery. British volume&lt;/full-title&gt;&lt;/periodical&gt;&lt;pages&gt;1016-1023&lt;/pages&gt;&lt;volume&gt;96&lt;/volume&gt;&lt;number&gt;8&lt;/number&gt;&lt;keywords&gt;&lt;keyword&gt;Human beings&lt;/keyword&gt;&lt;keyword&gt;Life skills&lt;/keyword&gt;&lt;keyword&gt;Orthopedics&lt;/keyword&gt;&lt;keyword&gt;Outcome assessment (Medical care)&lt;/keyword&gt;&lt;keyword&gt;Postoperative pain&lt;/keyword&gt;&lt;keyword&gt;Quality of life&lt;/keyword&gt;&lt;keyword&gt;Surgery&lt;/keyword&gt;&lt;/keywords&gt;&lt;dates&gt;&lt;year&gt;2014&lt;/year&gt;&lt;/dates&gt;&lt;pub-location&gt;LONDON&lt;/pub-location&gt;&lt;publisher&gt;British Editorial Soc Bone &amp;amp; Joint Surgery&lt;/publisher&gt;&lt;isbn&gt;2049-4394&lt;/isbn&gt;&lt;urls&gt;&lt;/urls&gt;&lt;electronic-resource-num&gt;10.1302/0301-620X.96B8.33766&lt;/electronic-resource-num&gt;&lt;/record&gt;&lt;/Cite&gt;&lt;/EndNote&gt;</w:instrText>
            </w:r>
            <w:r w:rsidRPr="008A186D">
              <w:rPr>
                <w:rFonts w:cs="Calibri"/>
                <w:color w:val="000000"/>
              </w:rPr>
              <w:fldChar w:fldCharType="separate"/>
            </w:r>
            <w:r w:rsidRPr="008A186D">
              <w:rPr>
                <w:rFonts w:cs="Calibri"/>
                <w:noProof/>
                <w:color w:val="000000"/>
              </w:rPr>
              <w:t>(24)</w:t>
            </w:r>
            <w:r w:rsidRPr="008A186D">
              <w:rPr>
                <w:rFonts w:cs="Calibri"/>
                <w:color w:val="000000"/>
              </w:rPr>
              <w:fldChar w:fldCharType="end"/>
            </w:r>
          </w:p>
        </w:tc>
        <w:tc>
          <w:tcPr>
            <w:tcW w:w="1565" w:type="dxa"/>
          </w:tcPr>
          <w:p w14:paraId="7DC9F14E" w14:textId="77777777" w:rsidR="00BE279B" w:rsidRPr="008A186D" w:rsidRDefault="00BE279B" w:rsidP="006F0C91">
            <w:r w:rsidRPr="008A186D">
              <w:t>1 (UK)</w:t>
            </w:r>
          </w:p>
        </w:tc>
        <w:tc>
          <w:tcPr>
            <w:tcW w:w="1720" w:type="dxa"/>
          </w:tcPr>
          <w:p w14:paraId="473B2603" w14:textId="77777777" w:rsidR="00BE279B" w:rsidRPr="008A186D" w:rsidRDefault="00BE279B" w:rsidP="006F0C91">
            <w:r w:rsidRPr="008A186D">
              <w:t>Orthopaedics and Trauma</w:t>
            </w:r>
          </w:p>
        </w:tc>
        <w:tc>
          <w:tcPr>
            <w:tcW w:w="1963" w:type="dxa"/>
          </w:tcPr>
          <w:p w14:paraId="432E117D" w14:textId="77777777" w:rsidR="00BE279B" w:rsidRPr="008A186D" w:rsidRDefault="00BE279B" w:rsidP="006F0C91">
            <w:r w:rsidRPr="008A186D">
              <w:t>Hip fracture</w:t>
            </w:r>
          </w:p>
        </w:tc>
        <w:tc>
          <w:tcPr>
            <w:tcW w:w="1305" w:type="dxa"/>
          </w:tcPr>
          <w:p w14:paraId="5961BE6D" w14:textId="77777777" w:rsidR="00BE279B" w:rsidRPr="008A186D" w:rsidRDefault="00BE279B" w:rsidP="006F0C91">
            <w:r w:rsidRPr="008A186D">
              <w:t>Adult</w:t>
            </w:r>
          </w:p>
        </w:tc>
        <w:tc>
          <w:tcPr>
            <w:tcW w:w="2648" w:type="dxa"/>
          </w:tcPr>
          <w:p w14:paraId="15D34985" w14:textId="77777777" w:rsidR="00BE279B" w:rsidRPr="008A186D" w:rsidRDefault="00BE279B" w:rsidP="006F0C91">
            <w:r w:rsidRPr="008A186D">
              <w:t>Physical rehabilitation - Treatment and rehabilitation</w:t>
            </w:r>
          </w:p>
        </w:tc>
        <w:tc>
          <w:tcPr>
            <w:tcW w:w="2268" w:type="dxa"/>
          </w:tcPr>
          <w:p w14:paraId="65B838B3" w14:textId="77777777" w:rsidR="00BE279B" w:rsidRPr="008A186D" w:rsidRDefault="00BE279B" w:rsidP="006F0C91">
            <w:r w:rsidRPr="008A186D">
              <w:t>5</w:t>
            </w:r>
          </w:p>
        </w:tc>
      </w:tr>
      <w:tr w:rsidR="00BE279B" w:rsidRPr="008A186D" w14:paraId="20761492" w14:textId="77777777" w:rsidTr="006F0C91">
        <w:tc>
          <w:tcPr>
            <w:tcW w:w="1284" w:type="dxa"/>
            <w:vAlign w:val="bottom"/>
          </w:tcPr>
          <w:p w14:paraId="0440BD22" w14:textId="77777777" w:rsidR="00BE279B" w:rsidRPr="008A186D" w:rsidRDefault="00BE279B" w:rsidP="006F0C91">
            <w:r w:rsidRPr="008A186D">
              <w:rPr>
                <w:rFonts w:cs="Calibri"/>
                <w:color w:val="000000"/>
              </w:rPr>
              <w:t>Paul 2014</w:t>
            </w:r>
            <w:r w:rsidRPr="008A186D">
              <w:rPr>
                <w:rFonts w:cs="Calibri"/>
                <w:color w:val="000000"/>
              </w:rPr>
              <w:fldChar w:fldCharType="begin"/>
            </w:r>
            <w:r w:rsidRPr="008A186D">
              <w:rPr>
                <w:rFonts w:cs="Calibri"/>
                <w:color w:val="000000"/>
              </w:rPr>
              <w:instrText xml:space="preserve"> ADDIN EN.CITE &lt;EndNote&gt;&lt;Cite&gt;&lt;Author&gt;Paul&lt;/Author&gt;&lt;Year&gt;2014&lt;/Year&gt;&lt;RecNum&gt;84&lt;/RecNum&gt;&lt;DisplayText&gt;(38)&lt;/DisplayText&gt;&lt;record&gt;&lt;rec-number&gt;84&lt;/rec-number&gt;&lt;foreign-keys&gt;&lt;key app="EN" db-id="9dxaxt5f45wzrcesdto5fdawaf2xfspaawv2" timestamp="1741344324"&gt;84&lt;/key&gt;&lt;/foreign-keys&gt;&lt;ref-type name="Journal Article"&gt;17&lt;/ref-type&gt;&lt;contributors&gt;&lt;authors&gt;&lt;author&gt;Paul, Lorna&lt;/author&gt;&lt;author&gt;Coote, Susan&lt;/author&gt;&lt;author&gt;Crosbie, Jean&lt;/author&gt;&lt;author&gt;Dixon, Diane&lt;/author&gt;&lt;author&gt;Hale, Leigh&lt;/author&gt;&lt;author&gt;Holloway, Ed&lt;/author&gt;&lt;author&gt;McCrone, Paul&lt;/author&gt;&lt;author&gt;Miller, Linda&lt;/author&gt;&lt;author&gt;Saxton, John&lt;/author&gt;&lt;author&gt;Sincock, Caroline&lt;/author&gt;&lt;author&gt;White, Lesley&lt;/author&gt;&lt;/authors&gt;&lt;/contributors&gt;&lt;titles&gt;&lt;title&gt;Core outcome measures for exercise studies in people with multiple sclerosis: recommendations from a multidisciplinary consensus meeting&lt;/title&gt;&lt;secondary-title&gt;Multiple Sclerosis Journal&lt;/secondary-title&gt;&lt;/titles&gt;&lt;periodical&gt;&lt;full-title&gt;Multiple Sclerosis Journal&lt;/full-title&gt;&lt;/periodical&gt;&lt;pages&gt;1641-1650&lt;/pages&gt;&lt;volume&gt;20&lt;/volume&gt;&lt;number&gt;12&lt;/number&gt;&lt;keywords&gt;&lt;keyword&gt;Exercise&lt;/keyword&gt;&lt;keyword&gt;Human beings&lt;/keyword&gt;&lt;keyword&gt;Multiple sclerosis&lt;/keyword&gt;&lt;keyword&gt;Neurosciences&lt;/keyword&gt;&lt;keyword&gt;Outcome assessment (Medical care)&lt;/keyword&gt;&lt;/keywords&gt;&lt;dates&gt;&lt;year&gt;2014&lt;/year&gt;&lt;/dates&gt;&lt;pub-location&gt;London, England&lt;/pub-location&gt;&lt;publisher&gt;SAGE Publications&lt;/publisher&gt;&lt;isbn&gt;1352-4585&lt;/isbn&gt;&lt;urls&gt;&lt;/urls&gt;&lt;electronic-resource-num&gt;10.1177/1352458514526944&lt;/electronic-resource-num&gt;&lt;/record&gt;&lt;/Cite&gt;&lt;/EndNote&gt;</w:instrText>
            </w:r>
            <w:r w:rsidRPr="008A186D">
              <w:rPr>
                <w:rFonts w:cs="Calibri"/>
                <w:color w:val="000000"/>
              </w:rPr>
              <w:fldChar w:fldCharType="separate"/>
            </w:r>
            <w:r w:rsidRPr="008A186D">
              <w:rPr>
                <w:rFonts w:cs="Calibri"/>
                <w:noProof/>
                <w:color w:val="000000"/>
              </w:rPr>
              <w:t>(38)</w:t>
            </w:r>
            <w:r w:rsidRPr="008A186D">
              <w:rPr>
                <w:rFonts w:cs="Calibri"/>
                <w:color w:val="000000"/>
              </w:rPr>
              <w:fldChar w:fldCharType="end"/>
            </w:r>
          </w:p>
        </w:tc>
        <w:tc>
          <w:tcPr>
            <w:tcW w:w="1565" w:type="dxa"/>
          </w:tcPr>
          <w:p w14:paraId="42A47607" w14:textId="77777777" w:rsidR="00BE279B" w:rsidRPr="008A186D" w:rsidRDefault="00BE279B" w:rsidP="006F0C91">
            <w:r w:rsidRPr="008A186D">
              <w:t>4 (UK, Ireland, New Zealand, USA)</w:t>
            </w:r>
          </w:p>
        </w:tc>
        <w:tc>
          <w:tcPr>
            <w:tcW w:w="1720" w:type="dxa"/>
          </w:tcPr>
          <w:p w14:paraId="3A50B89E" w14:textId="77777777" w:rsidR="00BE279B" w:rsidRPr="008A186D" w:rsidRDefault="00BE279B" w:rsidP="006F0C91">
            <w:r w:rsidRPr="008A186D">
              <w:t>Neurology</w:t>
            </w:r>
          </w:p>
        </w:tc>
        <w:tc>
          <w:tcPr>
            <w:tcW w:w="1963" w:type="dxa"/>
          </w:tcPr>
          <w:p w14:paraId="45C76994" w14:textId="77777777" w:rsidR="00BE279B" w:rsidRPr="008A186D" w:rsidRDefault="00BE279B" w:rsidP="006F0C91">
            <w:r w:rsidRPr="008A186D">
              <w:t>Multiple Sclerosis</w:t>
            </w:r>
          </w:p>
        </w:tc>
        <w:tc>
          <w:tcPr>
            <w:tcW w:w="1305" w:type="dxa"/>
          </w:tcPr>
          <w:p w14:paraId="0E2A26FD" w14:textId="77777777" w:rsidR="00BE279B" w:rsidRPr="008A186D" w:rsidRDefault="00BE279B" w:rsidP="006F0C91">
            <w:r w:rsidRPr="008A186D">
              <w:t>Not reported</w:t>
            </w:r>
          </w:p>
        </w:tc>
        <w:tc>
          <w:tcPr>
            <w:tcW w:w="2648" w:type="dxa"/>
          </w:tcPr>
          <w:p w14:paraId="022671AF" w14:textId="77777777" w:rsidR="00BE279B" w:rsidRPr="008A186D" w:rsidRDefault="00BE279B" w:rsidP="006F0C91">
            <w:r w:rsidRPr="008A186D">
              <w:t>Exercise/physical activity - Exercise</w:t>
            </w:r>
          </w:p>
        </w:tc>
        <w:tc>
          <w:tcPr>
            <w:tcW w:w="2268" w:type="dxa"/>
          </w:tcPr>
          <w:p w14:paraId="17E3FBC7" w14:textId="77777777" w:rsidR="00BE279B" w:rsidRPr="008A186D" w:rsidRDefault="00BE279B" w:rsidP="006F0C91">
            <w:r w:rsidRPr="008A186D">
              <w:t>7</w:t>
            </w:r>
          </w:p>
          <w:p w14:paraId="203EB36D" w14:textId="77777777" w:rsidR="00BE279B" w:rsidRPr="008A186D" w:rsidRDefault="00BE279B" w:rsidP="006F0C91">
            <w:pPr>
              <w:ind w:firstLine="720"/>
            </w:pPr>
          </w:p>
        </w:tc>
      </w:tr>
      <w:tr w:rsidR="00BE279B" w:rsidRPr="008A186D" w14:paraId="3C6A1F11" w14:textId="77777777" w:rsidTr="006F0C91">
        <w:tc>
          <w:tcPr>
            <w:tcW w:w="1284" w:type="dxa"/>
            <w:vAlign w:val="bottom"/>
          </w:tcPr>
          <w:p w14:paraId="6CFFF2D0" w14:textId="77777777" w:rsidR="00BE279B" w:rsidRPr="008A186D" w:rsidRDefault="00BE279B" w:rsidP="006F0C91">
            <w:r w:rsidRPr="008A186D">
              <w:rPr>
                <w:rFonts w:cs="Calibri"/>
                <w:color w:val="000000"/>
              </w:rPr>
              <w:lastRenderedPageBreak/>
              <w:t>Ward 2014</w:t>
            </w:r>
            <w:r w:rsidRPr="008A186D">
              <w:rPr>
                <w:rFonts w:cs="Calibri"/>
                <w:color w:val="000000"/>
              </w:rPr>
              <w:fldChar w:fldCharType="begin"/>
            </w:r>
            <w:r w:rsidRPr="008A186D">
              <w:rPr>
                <w:rFonts w:cs="Calibri"/>
                <w:color w:val="000000"/>
              </w:rPr>
              <w:instrText xml:space="preserve"> ADDIN EN.CITE &lt;EndNote&gt;&lt;Cite&gt;&lt;Author&gt;Ward&lt;/Author&gt;&lt;Year&gt;2014&lt;/Year&gt;&lt;RecNum&gt;77&lt;/RecNum&gt;&lt;DisplayText&gt;(39)&lt;/DisplayText&gt;&lt;record&gt;&lt;rec-number&gt;77&lt;/rec-number&gt;&lt;foreign-keys&gt;&lt;key app="EN" db-id="9dxaxt5f45wzrcesdto5fdawaf2xfspaawv2" timestamp="1741343873"&gt;77&lt;/key&gt;&lt;/foreign-keys&gt;&lt;ref-type name="Journal Article"&gt;17&lt;/ref-type&gt;&lt;contributors&gt;&lt;authors&gt;&lt;author&gt;Ward, Lesley&lt;/author&gt;&lt;author&gt;Stebbings, Simon&lt;/author&gt;&lt;author&gt;Sherman, Karen J.&lt;/author&gt;&lt;author&gt;Cherkin, Daniel&lt;/author&gt;&lt;author&gt;Baxter, G. David&lt;/author&gt;&lt;/authors&gt;&lt;/contributors&gt;&lt;titles&gt;&lt;title&gt;Establishing key components of yoga interventions for musculoskeletal conditions: a Delphi survey&lt;/title&gt;&lt;secondary-title&gt;BMC Complementary and Alternative Medicine&lt;/secondary-title&gt;&lt;/titles&gt;&lt;periodical&gt;&lt;full-title&gt;BMC Complementary and Alternative Medicine&lt;/full-title&gt;&lt;/periodical&gt;&lt;pages&gt;196-196&lt;/pages&gt;&lt;volume&gt;14&lt;/volume&gt;&lt;number&gt;1&lt;/number&gt;&lt;keywords&gt;&lt;keyword&gt;Clinical trials&lt;/keyword&gt;&lt;keyword&gt;Complement&lt;/keyword&gt;&lt;keyword&gt;Delphi method&lt;/keyword&gt;&lt;keyword&gt;Design&lt;/keyword&gt;&lt;keyword&gt;Female&lt;/keyword&gt;&lt;keyword&gt;Human beings&lt;/keyword&gt;&lt;keyword&gt;Musculoskeletal system&lt;/keyword&gt;&lt;keyword&gt;Reproducibility of Results&lt;/keyword&gt;&lt;keyword&gt;Surveys&lt;/keyword&gt;&lt;keyword&gt;Yoga&lt;/keyword&gt;&lt;/keywords&gt;&lt;dates&gt;&lt;year&gt;2014&lt;/year&gt;&lt;/dates&gt;&lt;pub-location&gt;England&lt;/pub-location&gt;&lt;publisher&gt;Springer Science and Business Media LLC&lt;/publisher&gt;&lt;isbn&gt;1472-6882&lt;/isbn&gt;&lt;urls&gt;&lt;/urls&gt;&lt;electronic-resource-num&gt;10.1186/1472-6882-14-196&lt;/electronic-resource-num&gt;&lt;/record&gt;&lt;/Cite&gt;&lt;/EndNote&gt;</w:instrText>
            </w:r>
            <w:r w:rsidRPr="008A186D">
              <w:rPr>
                <w:rFonts w:cs="Calibri"/>
                <w:color w:val="000000"/>
              </w:rPr>
              <w:fldChar w:fldCharType="separate"/>
            </w:r>
            <w:r w:rsidRPr="008A186D">
              <w:rPr>
                <w:rFonts w:cs="Calibri"/>
                <w:noProof/>
                <w:color w:val="000000"/>
              </w:rPr>
              <w:t>(39)</w:t>
            </w:r>
            <w:r w:rsidRPr="008A186D">
              <w:rPr>
                <w:rFonts w:cs="Calibri"/>
                <w:color w:val="000000"/>
              </w:rPr>
              <w:fldChar w:fldCharType="end"/>
            </w:r>
          </w:p>
        </w:tc>
        <w:tc>
          <w:tcPr>
            <w:tcW w:w="1565" w:type="dxa"/>
          </w:tcPr>
          <w:p w14:paraId="3213043C" w14:textId="77777777" w:rsidR="00BE279B" w:rsidRPr="008A186D" w:rsidRDefault="00BE279B" w:rsidP="006F0C91">
            <w:r w:rsidRPr="008A186D">
              <w:t>6 (UK, Turkey, USA, Brazil, India, Sri Lanka)</w:t>
            </w:r>
          </w:p>
        </w:tc>
        <w:tc>
          <w:tcPr>
            <w:tcW w:w="1720" w:type="dxa"/>
          </w:tcPr>
          <w:p w14:paraId="1E963037" w14:textId="77777777" w:rsidR="00BE279B" w:rsidRPr="008A186D" w:rsidRDefault="00BE279B" w:rsidP="006F0C91">
            <w:r w:rsidRPr="008A186D">
              <w:t>Muscle disease/ Rheumatology</w:t>
            </w:r>
          </w:p>
        </w:tc>
        <w:tc>
          <w:tcPr>
            <w:tcW w:w="1963" w:type="dxa"/>
          </w:tcPr>
          <w:p w14:paraId="02C46D39" w14:textId="77777777" w:rsidR="00BE279B" w:rsidRPr="008A186D" w:rsidRDefault="00BE279B" w:rsidP="006F0C91">
            <w:r w:rsidRPr="008A186D">
              <w:t>Musculoskeletal conditions</w:t>
            </w:r>
          </w:p>
        </w:tc>
        <w:tc>
          <w:tcPr>
            <w:tcW w:w="1305" w:type="dxa"/>
          </w:tcPr>
          <w:p w14:paraId="449EE2DF" w14:textId="77777777" w:rsidR="00BE279B" w:rsidRPr="008A186D" w:rsidRDefault="00BE279B" w:rsidP="006F0C91">
            <w:r w:rsidRPr="008A186D">
              <w:t>Not reported</w:t>
            </w:r>
          </w:p>
        </w:tc>
        <w:tc>
          <w:tcPr>
            <w:tcW w:w="2648" w:type="dxa"/>
          </w:tcPr>
          <w:p w14:paraId="1E726393" w14:textId="77777777" w:rsidR="00BE279B" w:rsidRPr="008A186D" w:rsidRDefault="00BE279B" w:rsidP="006F0C91">
            <w:r w:rsidRPr="008A186D">
              <w:t>Others - Yoga</w:t>
            </w:r>
          </w:p>
        </w:tc>
        <w:tc>
          <w:tcPr>
            <w:tcW w:w="2268" w:type="dxa"/>
          </w:tcPr>
          <w:p w14:paraId="2562D1B9" w14:textId="77777777" w:rsidR="00BE279B" w:rsidRPr="008A186D" w:rsidRDefault="00BE279B" w:rsidP="006F0C91">
            <w:r w:rsidRPr="008A186D">
              <w:t>5</w:t>
            </w:r>
          </w:p>
          <w:p w14:paraId="5B147F72" w14:textId="77777777" w:rsidR="00BE279B" w:rsidRPr="008A186D" w:rsidRDefault="00BE279B" w:rsidP="006F0C91"/>
        </w:tc>
      </w:tr>
      <w:tr w:rsidR="00BE279B" w:rsidRPr="008A186D" w14:paraId="0F1C6BB6" w14:textId="77777777" w:rsidTr="006F0C91">
        <w:tc>
          <w:tcPr>
            <w:tcW w:w="1284" w:type="dxa"/>
            <w:vAlign w:val="bottom"/>
          </w:tcPr>
          <w:p w14:paraId="4E36A32B" w14:textId="77777777" w:rsidR="00BE279B" w:rsidRPr="008A186D" w:rsidRDefault="00BE279B" w:rsidP="006F0C91">
            <w:r w:rsidRPr="008A186D">
              <w:rPr>
                <w:rFonts w:cs="Calibri"/>
                <w:color w:val="000000"/>
              </w:rPr>
              <w:t>Major 2016</w:t>
            </w:r>
            <w:r w:rsidRPr="008A186D">
              <w:rPr>
                <w:rFonts w:cs="Calibri"/>
                <w:color w:val="000000"/>
              </w:rPr>
              <w:fldChar w:fldCharType="begin"/>
            </w:r>
            <w:r w:rsidRPr="008A186D">
              <w:rPr>
                <w:rFonts w:cs="Calibri"/>
                <w:color w:val="000000"/>
              </w:rPr>
              <w:instrText xml:space="preserve"> ADDIN EN.CITE &lt;EndNote&gt;&lt;Cite&gt;&lt;Author&gt;Major&lt;/Author&gt;&lt;Year&gt;2016&lt;/Year&gt;&lt;RecNum&gt;85&lt;/RecNum&gt;&lt;DisplayText&gt;(40)&lt;/DisplayText&gt;&lt;record&gt;&lt;rec-number&gt;85&lt;/rec-number&gt;&lt;foreign-keys&gt;&lt;key app="EN" db-id="9dxaxt5f45wzrcesdto5fdawaf2xfspaawv2" timestamp="1741344324"&gt;85&lt;/key&gt;&lt;/foreign-keys&gt;&lt;ref-type name="Journal Article"&gt;17&lt;/ref-type&gt;&lt;contributors&gt;&lt;authors&gt;&lt;author&gt;Major, M. E.&lt;/author&gt;&lt;author&gt;Kwakman, R.&lt;/author&gt;&lt;author&gt;Kho, M. E.&lt;/author&gt;&lt;author&gt;Connolly, B.&lt;/author&gt;&lt;author&gt;McWilliams, D.&lt;/author&gt;&lt;author&gt;Denehy, L.&lt;/author&gt;&lt;author&gt;Hanekom, S.&lt;/author&gt;&lt;author&gt;Patman, S.&lt;/author&gt;&lt;author&gt;Gosselink, Rik&lt;/author&gt;&lt;author&gt;Jones, C.&lt;/author&gt;&lt;author&gt;Nollet, Friedel&lt;/author&gt;&lt;author&gt;Needham, D. M.&lt;/author&gt;&lt;author&gt;Engelbert, R. H. H.&lt;/author&gt;&lt;author&gt;van der Schaaf, M.&lt;/author&gt;&lt;/authors&gt;&lt;/contributors&gt;&lt;titles&gt;&lt;title&gt;Surviving critical illness: what is next? An expert consensus statement on physical rehabilitation after hospital discharge&lt;/title&gt;&lt;secondary-title&gt;Critical Care&lt;/secondary-title&gt;&lt;/titles&gt;&lt;periodical&gt;&lt;full-title&gt;Critical Care&lt;/full-title&gt;&lt;/periodical&gt;&lt;pages&gt;354-364&lt;/pages&gt;&lt;volume&gt;20&lt;/volume&gt;&lt;number&gt;1&lt;/number&gt;&lt;dates&gt;&lt;year&gt;2016&lt;/year&gt;&lt;/dates&gt;&lt;publisher&gt;Current Science Ltd&lt;/publisher&gt;&lt;isbn&gt;1466-609X&lt;/isbn&gt;&lt;urls&gt;&lt;/urls&gt;&lt;/record&gt;&lt;/Cite&gt;&lt;/EndNote&gt;</w:instrText>
            </w:r>
            <w:r w:rsidRPr="008A186D">
              <w:rPr>
                <w:rFonts w:cs="Calibri"/>
                <w:color w:val="000000"/>
              </w:rPr>
              <w:fldChar w:fldCharType="separate"/>
            </w:r>
            <w:r w:rsidRPr="008A186D">
              <w:rPr>
                <w:rFonts w:cs="Calibri"/>
                <w:noProof/>
                <w:color w:val="000000"/>
              </w:rPr>
              <w:t>(40)</w:t>
            </w:r>
            <w:r w:rsidRPr="008A186D">
              <w:rPr>
                <w:rFonts w:cs="Calibri"/>
                <w:color w:val="000000"/>
              </w:rPr>
              <w:fldChar w:fldCharType="end"/>
            </w:r>
          </w:p>
        </w:tc>
        <w:tc>
          <w:tcPr>
            <w:tcW w:w="1565" w:type="dxa"/>
          </w:tcPr>
          <w:p w14:paraId="211E9A37" w14:textId="77777777" w:rsidR="00BE279B" w:rsidRPr="008A186D" w:rsidRDefault="00BE279B" w:rsidP="006F0C91">
            <w:r w:rsidRPr="008A186D">
              <w:t>7 (Belgium, the Netherlands, UK, Canada, USA, Australia, South Africa)</w:t>
            </w:r>
          </w:p>
        </w:tc>
        <w:tc>
          <w:tcPr>
            <w:tcW w:w="1720" w:type="dxa"/>
          </w:tcPr>
          <w:p w14:paraId="2E0EF18B" w14:textId="77777777" w:rsidR="00BE279B" w:rsidRPr="008A186D" w:rsidRDefault="00BE279B" w:rsidP="006F0C91">
            <w:r w:rsidRPr="008A186D">
              <w:t>Rehabilitation</w:t>
            </w:r>
          </w:p>
        </w:tc>
        <w:tc>
          <w:tcPr>
            <w:tcW w:w="1963" w:type="dxa"/>
          </w:tcPr>
          <w:p w14:paraId="0E5538DE" w14:textId="77777777" w:rsidR="00BE279B" w:rsidRPr="008A186D" w:rsidRDefault="00BE279B" w:rsidP="006F0C91">
            <w:r w:rsidRPr="008A186D">
              <w:t>Critical illness</w:t>
            </w:r>
          </w:p>
        </w:tc>
        <w:tc>
          <w:tcPr>
            <w:tcW w:w="1305" w:type="dxa"/>
          </w:tcPr>
          <w:p w14:paraId="7673482E" w14:textId="77777777" w:rsidR="00BE279B" w:rsidRPr="008A186D" w:rsidRDefault="00BE279B" w:rsidP="006F0C91">
            <w:r w:rsidRPr="008A186D">
              <w:t>Adults</w:t>
            </w:r>
          </w:p>
        </w:tc>
        <w:tc>
          <w:tcPr>
            <w:tcW w:w="2648" w:type="dxa"/>
          </w:tcPr>
          <w:p w14:paraId="3FA4FB01" w14:textId="77777777" w:rsidR="00BE279B" w:rsidRPr="008A186D" w:rsidRDefault="00BE279B" w:rsidP="006F0C91">
            <w:r w:rsidRPr="008A186D">
              <w:t>Physiotherapeutic interventions - Physical therapy</w:t>
            </w:r>
          </w:p>
        </w:tc>
        <w:tc>
          <w:tcPr>
            <w:tcW w:w="2268" w:type="dxa"/>
          </w:tcPr>
          <w:p w14:paraId="373E3D97" w14:textId="77777777" w:rsidR="00BE279B" w:rsidRPr="008A186D" w:rsidRDefault="00BE279B" w:rsidP="006F0C91">
            <w:r w:rsidRPr="008A186D">
              <w:t>6</w:t>
            </w:r>
          </w:p>
          <w:p w14:paraId="69CD96BB" w14:textId="77777777" w:rsidR="00BE279B" w:rsidRPr="008A186D" w:rsidRDefault="00BE279B" w:rsidP="006F0C91"/>
        </w:tc>
      </w:tr>
      <w:tr w:rsidR="00BE279B" w:rsidRPr="008A186D" w14:paraId="665A3EDB" w14:textId="77777777" w:rsidTr="006F0C91">
        <w:tc>
          <w:tcPr>
            <w:tcW w:w="1284" w:type="dxa"/>
            <w:vAlign w:val="bottom"/>
          </w:tcPr>
          <w:p w14:paraId="505CEE8C" w14:textId="77777777" w:rsidR="00BE279B" w:rsidRPr="008A186D" w:rsidRDefault="00BE279B" w:rsidP="006F0C91">
            <w:r w:rsidRPr="008A186D">
              <w:rPr>
                <w:rFonts w:cs="Calibri"/>
                <w:color w:val="000000"/>
              </w:rPr>
              <w:t>Kilari 2016</w:t>
            </w:r>
            <w:r w:rsidRPr="008A186D">
              <w:rPr>
                <w:rFonts w:cs="Calibri"/>
                <w:color w:val="000000"/>
              </w:rPr>
              <w:fldChar w:fldCharType="begin"/>
            </w:r>
            <w:r w:rsidRPr="008A186D">
              <w:rPr>
                <w:rFonts w:cs="Calibri"/>
                <w:color w:val="000000"/>
              </w:rPr>
              <w:instrText xml:space="preserve"> ADDIN EN.CITE &lt;EndNote&gt;&lt;Cite&gt;&lt;Author&gt;Kilari&lt;/Author&gt;&lt;Year&gt;2016&lt;/Year&gt;&lt;RecNum&gt;86&lt;/RecNum&gt;&lt;DisplayText&gt;(41)&lt;/DisplayText&gt;&lt;record&gt;&lt;rec-number&gt;86&lt;/rec-number&gt;&lt;foreign-keys&gt;&lt;key app="EN" db-id="9dxaxt5f45wzrcesdto5fdawaf2xfspaawv2" timestamp="1741344425"&gt;86&lt;/key&gt;&lt;/foreign-keys&gt;&lt;ref-type name="Journal Article"&gt;17&lt;/ref-type&gt;&lt;contributors&gt;&lt;authors&gt;&lt;author&gt;Kilari, Deepak&lt;/author&gt;&lt;author&gt;Soto-Perez-de-Celis, Enrique&lt;/author&gt;&lt;author&gt;Mohile, Supriya Gupta&lt;/author&gt;&lt;author&gt;Alibhai, Shabbir M. H.&lt;/author&gt;&lt;author&gt;Presley, Carolyn J.&lt;/author&gt;&lt;author&gt;Wildes, Tanya M.&lt;/author&gt;&lt;author&gt;Klepin, Heidi D.&lt;/author&gt;&lt;author&gt;Demark-Wahnefried, Wendy&lt;/author&gt;&lt;author&gt;Jatoi, Amina&lt;/author&gt;&lt;author&gt;Harrison, Robert&lt;/author&gt;&lt;author&gt;Won, Elizabeth&lt;/author&gt;&lt;author&gt;Mustian, Karen M.&lt;/author&gt;&lt;/authors&gt;&lt;/contributors&gt;&lt;titles&gt;&lt;title&gt;Designing exercise clinical trials for older adults with cancer: Recommendations from 2015 Cancer and Aging Research Group NCI U13 Meeting&lt;/title&gt;&lt;secondary-title&gt;Journal of geriatric oncology&lt;/secondary-title&gt;&lt;/titles&gt;&lt;periodical&gt;&lt;full-title&gt;Journal of geriatric oncology&lt;/full-title&gt;&lt;/periodical&gt;&lt;pages&gt;293-304&lt;/pages&gt;&lt;volume&gt;7&lt;/volume&gt;&lt;number&gt;4&lt;/number&gt;&lt;keywords&gt;&lt;keyword&gt;Age factors&lt;/keyword&gt;&lt;keyword&gt;Cancer&lt;/keyword&gt;&lt;keyword&gt;Exercise&lt;/keyword&gt;&lt;keyword&gt;Experimental design&lt;/keyword&gt;&lt;keyword&gt;Health Knowledge, Attitudes, Practice&lt;/keyword&gt;&lt;keyword&gt;Human beings&lt;/keyword&gt;&lt;keyword&gt;Internal medicine&lt;/keyword&gt;&lt;keyword&gt;Male&lt;/keyword&gt;&lt;keyword&gt;Older people&lt;/keyword&gt;&lt;keyword&gt;Outcome assessment (Medical care)&lt;/keyword&gt;&lt;keyword&gt;Patient Selection&lt;/keyword&gt;&lt;keyword&gt;Quality of life&lt;/keyword&gt;&lt;keyword&gt;Randomized Controlled Trials as Topic&lt;/keyword&gt;&lt;/keywords&gt;&lt;dates&gt;&lt;year&gt;2016&lt;/year&gt;&lt;/dates&gt;&lt;pub-location&gt;Netherlands&lt;/pub-location&gt;&lt;publisher&gt;Elsevier Ltd&lt;/publisher&gt;&lt;isbn&gt;1879-4068&lt;/isbn&gt;&lt;urls&gt;&lt;/urls&gt;&lt;electronic-resource-num&gt;10.1016/j.jgo.2016.04.007&lt;/electronic-resource-num&gt;&lt;/record&gt;&lt;/Cite&gt;&lt;/EndNote&gt;</w:instrText>
            </w:r>
            <w:r w:rsidRPr="008A186D">
              <w:rPr>
                <w:rFonts w:cs="Calibri"/>
                <w:color w:val="000000"/>
              </w:rPr>
              <w:fldChar w:fldCharType="separate"/>
            </w:r>
            <w:r w:rsidRPr="008A186D">
              <w:rPr>
                <w:rFonts w:cs="Calibri"/>
                <w:noProof/>
                <w:color w:val="000000"/>
              </w:rPr>
              <w:t>(41)</w:t>
            </w:r>
            <w:r w:rsidRPr="008A186D">
              <w:rPr>
                <w:rFonts w:cs="Calibri"/>
                <w:color w:val="000000"/>
              </w:rPr>
              <w:fldChar w:fldCharType="end"/>
            </w:r>
          </w:p>
        </w:tc>
        <w:tc>
          <w:tcPr>
            <w:tcW w:w="1565" w:type="dxa"/>
          </w:tcPr>
          <w:p w14:paraId="18384B00" w14:textId="77777777" w:rsidR="00BE279B" w:rsidRPr="008A186D" w:rsidRDefault="00BE279B" w:rsidP="006F0C91">
            <w:r w:rsidRPr="008A186D">
              <w:t>Not reported</w:t>
            </w:r>
          </w:p>
          <w:p w14:paraId="42A2062F" w14:textId="77777777" w:rsidR="00BE279B" w:rsidRPr="008A186D" w:rsidRDefault="00BE279B" w:rsidP="006F0C91"/>
        </w:tc>
        <w:tc>
          <w:tcPr>
            <w:tcW w:w="1720" w:type="dxa"/>
          </w:tcPr>
          <w:p w14:paraId="5CD401FA" w14:textId="77777777" w:rsidR="00BE279B" w:rsidRPr="008A186D" w:rsidRDefault="00BE279B" w:rsidP="006F0C91">
            <w:r w:rsidRPr="008A186D">
              <w:t>Cancer, Health care of older adults</w:t>
            </w:r>
          </w:p>
        </w:tc>
        <w:tc>
          <w:tcPr>
            <w:tcW w:w="1963" w:type="dxa"/>
          </w:tcPr>
          <w:p w14:paraId="4C5CC9E8" w14:textId="77777777" w:rsidR="00BE279B" w:rsidRPr="008A186D" w:rsidRDefault="00BE279B" w:rsidP="006F0C91">
            <w:r w:rsidRPr="008A186D">
              <w:t>Cancer</w:t>
            </w:r>
          </w:p>
        </w:tc>
        <w:tc>
          <w:tcPr>
            <w:tcW w:w="1305" w:type="dxa"/>
          </w:tcPr>
          <w:p w14:paraId="1EBAAD50" w14:textId="77777777" w:rsidR="00BE279B" w:rsidRPr="008A186D" w:rsidRDefault="00BE279B" w:rsidP="006F0C91">
            <w:r w:rsidRPr="008A186D">
              <w:t>Older adults</w:t>
            </w:r>
          </w:p>
        </w:tc>
        <w:tc>
          <w:tcPr>
            <w:tcW w:w="2648" w:type="dxa"/>
          </w:tcPr>
          <w:p w14:paraId="7A979C58" w14:textId="77777777" w:rsidR="00BE279B" w:rsidRPr="008A186D" w:rsidRDefault="00BE279B" w:rsidP="006F0C91">
            <w:r w:rsidRPr="008A186D">
              <w:t>Exercise/physical activity - Exercise</w:t>
            </w:r>
          </w:p>
        </w:tc>
        <w:tc>
          <w:tcPr>
            <w:tcW w:w="2268" w:type="dxa"/>
          </w:tcPr>
          <w:p w14:paraId="2555C459" w14:textId="77777777" w:rsidR="00BE279B" w:rsidRPr="008A186D" w:rsidRDefault="00BE279B" w:rsidP="006F0C91">
            <w:pPr>
              <w:rPr>
                <w:color w:val="FF0000"/>
              </w:rPr>
            </w:pPr>
            <w:r w:rsidRPr="008A186D">
              <w:t>7</w:t>
            </w:r>
          </w:p>
        </w:tc>
      </w:tr>
      <w:tr w:rsidR="00BE279B" w:rsidRPr="008A186D" w14:paraId="4887CAC5" w14:textId="77777777" w:rsidTr="006F0C91">
        <w:tc>
          <w:tcPr>
            <w:tcW w:w="1284" w:type="dxa"/>
            <w:vAlign w:val="bottom"/>
          </w:tcPr>
          <w:p w14:paraId="2F2A3E10" w14:textId="77777777" w:rsidR="00BE279B" w:rsidRPr="008A186D" w:rsidRDefault="00BE279B" w:rsidP="006F0C91">
            <w:r w:rsidRPr="008A186D">
              <w:rPr>
                <w:rFonts w:cs="Calibri"/>
                <w:color w:val="000000"/>
              </w:rPr>
              <w:t>Kwakkel 2017</w:t>
            </w:r>
            <w:r w:rsidRPr="008A186D">
              <w:rPr>
                <w:rFonts w:cs="Calibri"/>
                <w:color w:val="000000"/>
              </w:rPr>
              <w:fldChar w:fldCharType="begin"/>
            </w:r>
            <w:r w:rsidRPr="008A186D">
              <w:rPr>
                <w:rFonts w:cs="Calibri"/>
                <w:color w:val="000000"/>
              </w:rPr>
              <w:instrText xml:space="preserve"> ADDIN EN.CITE &lt;EndNote&gt;&lt;Cite&gt;&lt;Author&gt;Kwakkel&lt;/Author&gt;&lt;Year&gt;2017&lt;/Year&gt;&lt;RecNum&gt;88&lt;/RecNum&gt;&lt;DisplayText&gt;(42)&lt;/DisplayText&gt;&lt;record&gt;&lt;rec-number&gt;88&lt;/rec-number&gt;&lt;foreign-keys&gt;&lt;key app="EN" db-id="9dxaxt5f45wzrcesdto5fdawaf2xfspaawv2" timestamp="1741344517"&gt;88&lt;/key&gt;&lt;/foreign-keys&gt;&lt;ref-type name="Journal Article"&gt;17&lt;/ref-type&gt;&lt;contributors&gt;&lt;authors&gt;&lt;author&gt;Kwakkel, Gert&lt;/author&gt;&lt;author&gt;Lannin, Natasha A.&lt;/author&gt;&lt;author&gt;Borschmann, Karen&lt;/author&gt;&lt;author&gt;English, Coralie&lt;/author&gt;&lt;author&gt;Ali, Myzoon&lt;/author&gt;&lt;author&gt;Churilov, Leonid&lt;/author&gt;&lt;author&gt;Saposnik, Gustavo&lt;/author&gt;&lt;author&gt;Winstein, Carolee&lt;/author&gt;&lt;author&gt;van Wegen, Erwin E. H.&lt;/author&gt;&lt;author&gt;Wolf, Steven L.&lt;/author&gt;&lt;author&gt;Krakauer, John W.&lt;/author&gt;&lt;author&gt;Bernhardt, Julie&lt;/author&gt;&lt;/authors&gt;&lt;/contributors&gt;&lt;titles&gt;&lt;title&gt;Standardized measurement of sensorimotor recovery in stroke trials: Consensus-based core recommendations from the Stroke Recovery and Rehabilitation Roundtable&lt;/title&gt;&lt;secondary-title&gt;International Journal of Stroke&lt;/secondary-title&gt;&lt;/titles&gt;&lt;periodical&gt;&lt;full-title&gt;International Journal of Stroke&lt;/full-title&gt;&lt;/periodical&gt;&lt;pages&gt;451-461&lt;/pages&gt;&lt;volume&gt;12&lt;/volume&gt;&lt;number&gt;5&lt;/number&gt;&lt;keywords&gt;&lt;keyword&gt;Biomechanics&lt;/keyword&gt;&lt;keyword&gt;Human beings&lt;/keyword&gt;&lt;keyword&gt;Recovery of Function&lt;/keyword&gt;&lt;keyword&gt;Stroke&lt;/keyword&gt;&lt;keyword&gt;Stroke Rehabilitation&lt;/keyword&gt;&lt;/keywords&gt;&lt;dates&gt;&lt;year&gt;2017&lt;/year&gt;&lt;/dates&gt;&lt;pub-location&gt;London, England&lt;/pub-location&gt;&lt;publisher&gt;SAGE Publications&lt;/publisher&gt;&lt;isbn&gt;1747-4930&lt;/isbn&gt;&lt;urls&gt;&lt;/urls&gt;&lt;electronic-resource-num&gt;10.1177/1747493017711813&lt;/electronic-resource-num&gt;&lt;/record&gt;&lt;/Cite&gt;&lt;/EndNote&gt;</w:instrText>
            </w:r>
            <w:r w:rsidRPr="008A186D">
              <w:rPr>
                <w:rFonts w:cs="Calibri"/>
                <w:color w:val="000000"/>
              </w:rPr>
              <w:fldChar w:fldCharType="separate"/>
            </w:r>
            <w:r w:rsidRPr="008A186D">
              <w:rPr>
                <w:rFonts w:cs="Calibri"/>
                <w:noProof/>
                <w:color w:val="000000"/>
              </w:rPr>
              <w:t>(42)</w:t>
            </w:r>
            <w:r w:rsidRPr="008A186D">
              <w:rPr>
                <w:rFonts w:cs="Calibri"/>
                <w:color w:val="000000"/>
              </w:rPr>
              <w:fldChar w:fldCharType="end"/>
            </w:r>
          </w:p>
        </w:tc>
        <w:tc>
          <w:tcPr>
            <w:tcW w:w="1565" w:type="dxa"/>
          </w:tcPr>
          <w:p w14:paraId="029BB1E0" w14:textId="77777777" w:rsidR="00BE279B" w:rsidRPr="008A186D" w:rsidRDefault="00BE279B" w:rsidP="006F0C91">
            <w:r w:rsidRPr="008A186D">
              <w:t>Not reported</w:t>
            </w:r>
          </w:p>
        </w:tc>
        <w:tc>
          <w:tcPr>
            <w:tcW w:w="1720" w:type="dxa"/>
          </w:tcPr>
          <w:p w14:paraId="2A038B7C" w14:textId="77777777" w:rsidR="00BE279B" w:rsidRPr="008A186D" w:rsidRDefault="00BE279B" w:rsidP="006F0C91">
            <w:r w:rsidRPr="008A186D">
              <w:t>Neurology/ Rehabilitation</w:t>
            </w:r>
          </w:p>
        </w:tc>
        <w:tc>
          <w:tcPr>
            <w:tcW w:w="1963" w:type="dxa"/>
          </w:tcPr>
          <w:p w14:paraId="650AD4DC" w14:textId="77777777" w:rsidR="00BE279B" w:rsidRPr="008A186D" w:rsidRDefault="00BE279B" w:rsidP="006F0C91">
            <w:r w:rsidRPr="008A186D">
              <w:t>Stroke</w:t>
            </w:r>
          </w:p>
        </w:tc>
        <w:tc>
          <w:tcPr>
            <w:tcW w:w="1305" w:type="dxa"/>
          </w:tcPr>
          <w:p w14:paraId="6B94F155" w14:textId="77777777" w:rsidR="00BE279B" w:rsidRPr="008A186D" w:rsidRDefault="00BE279B" w:rsidP="006F0C91">
            <w:r w:rsidRPr="008A186D">
              <w:t xml:space="preserve">Adults </w:t>
            </w:r>
          </w:p>
        </w:tc>
        <w:tc>
          <w:tcPr>
            <w:tcW w:w="2648" w:type="dxa"/>
          </w:tcPr>
          <w:p w14:paraId="4BFB3BEB" w14:textId="77777777" w:rsidR="00BE279B" w:rsidRPr="008A186D" w:rsidRDefault="00BE279B" w:rsidP="006F0C91">
            <w:r w:rsidRPr="008A186D">
              <w:t>Physical rehabilitation - Rehabilitation</w:t>
            </w:r>
          </w:p>
        </w:tc>
        <w:tc>
          <w:tcPr>
            <w:tcW w:w="2268" w:type="dxa"/>
          </w:tcPr>
          <w:p w14:paraId="003691E6" w14:textId="77777777" w:rsidR="00BE279B" w:rsidRPr="008A186D" w:rsidRDefault="00BE279B" w:rsidP="006F0C91">
            <w:r w:rsidRPr="008A186D">
              <w:t>6</w:t>
            </w:r>
          </w:p>
        </w:tc>
      </w:tr>
      <w:tr w:rsidR="00BE279B" w:rsidRPr="008A186D" w14:paraId="33DD9CE6" w14:textId="77777777" w:rsidTr="006F0C91">
        <w:tc>
          <w:tcPr>
            <w:tcW w:w="1284" w:type="dxa"/>
            <w:vAlign w:val="bottom"/>
          </w:tcPr>
          <w:p w14:paraId="1C7AB379" w14:textId="77777777" w:rsidR="00BE279B" w:rsidRPr="008A186D" w:rsidRDefault="00BE279B" w:rsidP="006F0C91">
            <w:r w:rsidRPr="008A186D">
              <w:rPr>
                <w:rFonts w:cs="Calibri"/>
                <w:color w:val="000000"/>
              </w:rPr>
              <w:t>Webster 2017</w:t>
            </w:r>
            <w:r w:rsidRPr="008A186D">
              <w:rPr>
                <w:rFonts w:cs="Calibri"/>
                <w:color w:val="000000"/>
              </w:rPr>
              <w:fldChar w:fldCharType="begin">
                <w:fldData xml:space="preserve">PEVuZE5vdGU+PENpdGU+PEF1dGhvcj5XZWJzdGVyPC9BdXRob3I+PFllYXI+MjAxNzwvWWVhcj48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</w:fldData>
              </w:fldChar>
            </w:r>
            <w:r w:rsidRPr="008A186D">
              <w:rPr>
                <w:rFonts w:cs="Calibri"/>
                <w:color w:val="000000"/>
              </w:rPr>
              <w:instrText xml:space="preserve"> ADDIN EN.CITE </w:instrText>
            </w:r>
            <w:r w:rsidRPr="008A186D">
              <w:rPr>
                <w:rFonts w:cs="Calibri"/>
                <w:color w:val="000000"/>
              </w:rPr>
              <w:fldChar w:fldCharType="begin">
                <w:fldData xml:space="preserve">PEVuZE5vdGU+PENpdGU+PEF1dGhvcj5XZWJzdGVyPC9BdXRob3I+PFllYXI+MjAxNzwvWWVhcj48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</w:fldData>
              </w:fldChar>
            </w:r>
            <w:r w:rsidRPr="008A186D">
              <w:rPr>
                <w:rFonts w:cs="Calibri"/>
                <w:color w:val="000000"/>
              </w:rPr>
              <w:instrText xml:space="preserve"> ADDIN EN.CITE.DATA </w:instrText>
            </w:r>
            <w:r w:rsidRPr="008A186D">
              <w:rPr>
                <w:rFonts w:cs="Calibri"/>
                <w:color w:val="000000"/>
              </w:rPr>
            </w:r>
            <w:r w:rsidRPr="008A186D">
              <w:rPr>
                <w:rFonts w:cs="Calibri"/>
                <w:color w:val="000000"/>
              </w:rPr>
              <w:fldChar w:fldCharType="end"/>
            </w:r>
            <w:r w:rsidRPr="008A186D">
              <w:rPr>
                <w:rFonts w:cs="Calibri"/>
                <w:color w:val="000000"/>
              </w:rPr>
            </w:r>
            <w:r w:rsidRPr="008A186D">
              <w:rPr>
                <w:rFonts w:cs="Calibri"/>
                <w:color w:val="000000"/>
              </w:rPr>
              <w:fldChar w:fldCharType="separate"/>
            </w:r>
            <w:r w:rsidRPr="008A186D">
              <w:rPr>
                <w:rFonts w:cs="Calibri"/>
                <w:noProof/>
                <w:color w:val="000000"/>
              </w:rPr>
              <w:t>(43)</w:t>
            </w:r>
            <w:r w:rsidRPr="008A186D">
              <w:rPr>
                <w:rFonts w:cs="Calibri"/>
                <w:color w:val="000000"/>
              </w:rPr>
              <w:fldChar w:fldCharType="end"/>
            </w:r>
          </w:p>
        </w:tc>
        <w:tc>
          <w:tcPr>
            <w:tcW w:w="1565" w:type="dxa"/>
          </w:tcPr>
          <w:p w14:paraId="2A43EAE5" w14:textId="77777777" w:rsidR="00BE279B" w:rsidRPr="008A186D" w:rsidRDefault="00BE279B" w:rsidP="006F0C91">
            <w:r w:rsidRPr="008A186D">
              <w:t>1 (UK)</w:t>
            </w:r>
          </w:p>
        </w:tc>
        <w:tc>
          <w:tcPr>
            <w:tcW w:w="1720" w:type="dxa"/>
          </w:tcPr>
          <w:p w14:paraId="0A97270A" w14:textId="77777777" w:rsidR="00BE279B" w:rsidRPr="008A186D" w:rsidRDefault="00BE279B" w:rsidP="006F0C91">
            <w:r w:rsidRPr="008A186D">
              <w:t>Neurology</w:t>
            </w:r>
          </w:p>
        </w:tc>
        <w:tc>
          <w:tcPr>
            <w:tcW w:w="1963" w:type="dxa"/>
          </w:tcPr>
          <w:p w14:paraId="63C167EC" w14:textId="77777777" w:rsidR="00BE279B" w:rsidRPr="008A186D" w:rsidRDefault="00BE279B" w:rsidP="006F0C91">
            <w:r w:rsidRPr="008A186D">
              <w:t>Dementia</w:t>
            </w:r>
          </w:p>
        </w:tc>
        <w:tc>
          <w:tcPr>
            <w:tcW w:w="1305" w:type="dxa"/>
          </w:tcPr>
          <w:p w14:paraId="0DBCB8E8" w14:textId="77777777" w:rsidR="00BE279B" w:rsidRPr="008A186D" w:rsidRDefault="00BE279B" w:rsidP="006F0C91">
            <w:r w:rsidRPr="008A186D">
              <w:t>Adults</w:t>
            </w:r>
          </w:p>
        </w:tc>
        <w:tc>
          <w:tcPr>
            <w:tcW w:w="2648" w:type="dxa"/>
          </w:tcPr>
          <w:p w14:paraId="1C0E4C8A" w14:textId="77777777" w:rsidR="00BE279B" w:rsidRPr="008A186D" w:rsidRDefault="00BE279B" w:rsidP="006F0C91">
            <w:r w:rsidRPr="008A186D">
              <w:t>Physical rehabilitation - Disease modification treatments</w:t>
            </w:r>
          </w:p>
        </w:tc>
        <w:tc>
          <w:tcPr>
            <w:tcW w:w="2268" w:type="dxa"/>
          </w:tcPr>
          <w:p w14:paraId="6B9AFCB5" w14:textId="77777777" w:rsidR="00BE279B" w:rsidRPr="008A186D" w:rsidRDefault="00BE279B" w:rsidP="006F0C91">
            <w:r w:rsidRPr="008A186D">
              <w:t>2</w:t>
            </w:r>
          </w:p>
        </w:tc>
      </w:tr>
      <w:tr w:rsidR="00BE279B" w:rsidRPr="008A186D" w14:paraId="267B66B7" w14:textId="77777777" w:rsidTr="006F0C91">
        <w:tc>
          <w:tcPr>
            <w:tcW w:w="1284" w:type="dxa"/>
            <w:vAlign w:val="bottom"/>
          </w:tcPr>
          <w:p w14:paraId="57D8E1D2" w14:textId="77777777" w:rsidR="00BE279B" w:rsidRPr="008A186D" w:rsidRDefault="00BE279B" w:rsidP="006F0C91">
            <w:r w:rsidRPr="008A186D">
              <w:rPr>
                <w:rFonts w:cs="Calibri"/>
                <w:color w:val="000000"/>
              </w:rPr>
              <w:t>Kaiser 2018</w:t>
            </w:r>
            <w:r w:rsidRPr="008A186D">
              <w:rPr>
                <w:rFonts w:cs="Calibri"/>
                <w:color w:val="000000"/>
              </w:rPr>
              <w:fldChar w:fldCharType="begin">
                <w:fldData xml:space="preserve">PEVuZE5vdGU+PENpdGU+PEF1dGhvcj5LYWlzZXI8L0F1dGhvcj48WWVhcj4yMDE4PC9ZZWFyPjxS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</w:fldData>
              </w:fldChar>
            </w:r>
            <w:r w:rsidRPr="008A186D">
              <w:rPr>
                <w:rFonts w:cs="Calibri"/>
                <w:color w:val="000000"/>
              </w:rPr>
              <w:instrText xml:space="preserve"> ADDIN EN.CITE </w:instrText>
            </w:r>
            <w:r w:rsidRPr="008A186D">
              <w:rPr>
                <w:rFonts w:cs="Calibri"/>
                <w:color w:val="000000"/>
              </w:rPr>
              <w:fldChar w:fldCharType="begin">
                <w:fldData xml:space="preserve">PEVuZE5vdGU+PENpdGU+PEF1dGhvcj5LYWlzZXI8L0F1dGhvcj48WWVhcj4yMDE4PC9ZZWFyPjxS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</w:fldData>
              </w:fldChar>
            </w:r>
            <w:r w:rsidRPr="008A186D">
              <w:rPr>
                <w:rFonts w:cs="Calibri"/>
                <w:color w:val="000000"/>
              </w:rPr>
              <w:instrText xml:space="preserve"> ADDIN EN.CITE.DATA </w:instrText>
            </w:r>
            <w:r w:rsidRPr="008A186D">
              <w:rPr>
                <w:rFonts w:cs="Calibri"/>
                <w:color w:val="000000"/>
              </w:rPr>
            </w:r>
            <w:r w:rsidRPr="008A186D">
              <w:rPr>
                <w:rFonts w:cs="Calibri"/>
                <w:color w:val="000000"/>
              </w:rPr>
              <w:fldChar w:fldCharType="end"/>
            </w:r>
            <w:r w:rsidRPr="008A186D">
              <w:rPr>
                <w:rFonts w:cs="Calibri"/>
                <w:color w:val="000000"/>
              </w:rPr>
            </w:r>
            <w:r w:rsidRPr="008A186D">
              <w:rPr>
                <w:rFonts w:cs="Calibri"/>
                <w:color w:val="000000"/>
              </w:rPr>
              <w:fldChar w:fldCharType="separate"/>
            </w:r>
            <w:r w:rsidRPr="008A186D">
              <w:rPr>
                <w:rFonts w:cs="Calibri"/>
                <w:noProof/>
                <w:color w:val="000000"/>
              </w:rPr>
              <w:t>(44)</w:t>
            </w:r>
            <w:r w:rsidRPr="008A186D">
              <w:rPr>
                <w:rFonts w:cs="Calibri"/>
                <w:color w:val="000000"/>
              </w:rPr>
              <w:fldChar w:fldCharType="end"/>
            </w:r>
          </w:p>
        </w:tc>
        <w:tc>
          <w:tcPr>
            <w:tcW w:w="1565" w:type="dxa"/>
          </w:tcPr>
          <w:p w14:paraId="365C0CF5" w14:textId="77777777" w:rsidR="00BE279B" w:rsidRPr="008A186D" w:rsidRDefault="00BE279B" w:rsidP="006F0C91">
            <w:r w:rsidRPr="008A186D">
              <w:t>8 (Germany,</w:t>
            </w:r>
          </w:p>
          <w:p w14:paraId="0469DA6A" w14:textId="77777777" w:rsidR="00BE279B" w:rsidRPr="008A186D" w:rsidRDefault="00BE279B" w:rsidP="006F0C91">
            <w:r w:rsidRPr="008A186D">
              <w:t xml:space="preserve">United Kingdom, </w:t>
            </w:r>
          </w:p>
          <w:p w14:paraId="6BECCBF4" w14:textId="77777777" w:rsidR="00BE279B" w:rsidRPr="008A186D" w:rsidRDefault="00BE279B" w:rsidP="006F0C91">
            <w:r w:rsidRPr="008A186D">
              <w:t xml:space="preserve">Italy, </w:t>
            </w:r>
          </w:p>
          <w:p w14:paraId="7659395D" w14:textId="77777777" w:rsidR="00BE279B" w:rsidRPr="008A186D" w:rsidRDefault="00BE279B" w:rsidP="006F0C91">
            <w:r w:rsidRPr="008A186D">
              <w:t>Sweden,</w:t>
            </w:r>
          </w:p>
          <w:p w14:paraId="57FA8A03" w14:textId="77777777" w:rsidR="00BE279B" w:rsidRPr="008A186D" w:rsidRDefault="00BE279B" w:rsidP="006F0C91">
            <w:r w:rsidRPr="008A186D">
              <w:t>the Netherlands,</w:t>
            </w:r>
          </w:p>
          <w:p w14:paraId="418D7E37" w14:textId="77777777" w:rsidR="00BE279B" w:rsidRPr="008A186D" w:rsidRDefault="00BE279B" w:rsidP="006F0C91">
            <w:r w:rsidRPr="008A186D">
              <w:t>Belgium,</w:t>
            </w:r>
          </w:p>
          <w:p w14:paraId="6C2FD7BF" w14:textId="77777777" w:rsidR="00BE279B" w:rsidRPr="008A186D" w:rsidRDefault="00BE279B" w:rsidP="006F0C91">
            <w:r w:rsidRPr="008A186D">
              <w:t>US,</w:t>
            </w:r>
          </w:p>
          <w:p w14:paraId="0274BD71" w14:textId="77777777" w:rsidR="00BE279B" w:rsidRPr="008A186D" w:rsidRDefault="00BE279B" w:rsidP="006F0C91">
            <w:r w:rsidRPr="008A186D">
              <w:lastRenderedPageBreak/>
              <w:t>Canada)</w:t>
            </w:r>
          </w:p>
        </w:tc>
        <w:tc>
          <w:tcPr>
            <w:tcW w:w="1720" w:type="dxa"/>
          </w:tcPr>
          <w:p w14:paraId="53943FB0" w14:textId="77777777" w:rsidR="00BE279B" w:rsidRPr="008A186D" w:rsidRDefault="00BE279B" w:rsidP="006F0C91">
            <w:r w:rsidRPr="008A186D">
              <w:lastRenderedPageBreak/>
              <w:t>Anaesthesia &amp; pain control</w:t>
            </w:r>
          </w:p>
        </w:tc>
        <w:tc>
          <w:tcPr>
            <w:tcW w:w="1963" w:type="dxa"/>
          </w:tcPr>
          <w:p w14:paraId="795C2026" w14:textId="77777777" w:rsidR="00BE279B" w:rsidRPr="008A186D" w:rsidRDefault="00BE279B" w:rsidP="006F0C91">
            <w:r w:rsidRPr="008A186D">
              <w:t xml:space="preserve">Chronic pain </w:t>
            </w:r>
          </w:p>
        </w:tc>
        <w:tc>
          <w:tcPr>
            <w:tcW w:w="1305" w:type="dxa"/>
          </w:tcPr>
          <w:p w14:paraId="5E4A4126" w14:textId="77777777" w:rsidR="00BE279B" w:rsidRPr="008A186D" w:rsidRDefault="00BE279B" w:rsidP="006F0C91">
            <w:r w:rsidRPr="008A186D">
              <w:t>Not reported</w:t>
            </w:r>
          </w:p>
          <w:p w14:paraId="61B225A5" w14:textId="77777777" w:rsidR="00BE279B" w:rsidRPr="008A186D" w:rsidRDefault="00BE279B" w:rsidP="006F0C91"/>
        </w:tc>
        <w:tc>
          <w:tcPr>
            <w:tcW w:w="2648" w:type="dxa"/>
          </w:tcPr>
          <w:p w14:paraId="0A5B18CA" w14:textId="77777777" w:rsidR="00BE279B" w:rsidRPr="008A186D" w:rsidRDefault="00BE279B" w:rsidP="006F0C91">
            <w:r w:rsidRPr="008A186D">
              <w:t xml:space="preserve">Physical rehabilitation - Interdisciplinary multimodal pain therapy (IMPT) is a biopsychosocial treatment approach for patients with chronic pain that comprises at least psychological and </w:t>
            </w:r>
            <w:r w:rsidRPr="008A186D">
              <w:lastRenderedPageBreak/>
              <w:t>physiotherapeutic interventions.</w:t>
            </w:r>
          </w:p>
        </w:tc>
        <w:tc>
          <w:tcPr>
            <w:tcW w:w="2268" w:type="dxa"/>
          </w:tcPr>
          <w:p w14:paraId="63D2BBCC" w14:textId="77777777" w:rsidR="00BE279B" w:rsidRPr="008A186D" w:rsidRDefault="00BE279B" w:rsidP="006F0C91">
            <w:r w:rsidRPr="008A186D">
              <w:lastRenderedPageBreak/>
              <w:t>8</w:t>
            </w:r>
          </w:p>
        </w:tc>
      </w:tr>
      <w:tr w:rsidR="00BE279B" w:rsidRPr="008A186D" w14:paraId="32D5AD40" w14:textId="77777777" w:rsidTr="006F0C91">
        <w:tc>
          <w:tcPr>
            <w:tcW w:w="1284" w:type="dxa"/>
            <w:vAlign w:val="bottom"/>
          </w:tcPr>
          <w:p w14:paraId="672039A5" w14:textId="77777777" w:rsidR="00BE279B" w:rsidRPr="008A186D" w:rsidRDefault="00BE279B" w:rsidP="006F0C91">
            <w:r w:rsidRPr="008A186D">
              <w:rPr>
                <w:rFonts w:cs="Calibri"/>
                <w:color w:val="000000"/>
              </w:rPr>
              <w:t>Klokkerud 2018</w:t>
            </w:r>
            <w:r w:rsidRPr="008A186D">
              <w:rPr>
                <w:rFonts w:cs="Calibri"/>
                <w:color w:val="000000"/>
              </w:rPr>
              <w:fldChar w:fldCharType="begin"/>
            </w:r>
            <w:r w:rsidRPr="008A186D">
              <w:rPr>
                <w:rFonts w:cs="Calibri"/>
                <w:color w:val="000000"/>
              </w:rPr>
              <w:instrText xml:space="preserve"> ADDIN EN.CITE &lt;EndNote&gt;&lt;Cite&gt;&lt;Author&gt;Klokkerud&lt;/Author&gt;&lt;Year&gt;2018&lt;/Year&gt;&lt;RecNum&gt;90&lt;/RecNum&gt;&lt;DisplayText&gt;(45)&lt;/DisplayText&gt;&lt;record&gt;&lt;rec-number&gt;90&lt;/rec-number&gt;&lt;foreign-keys&gt;&lt;key app="EN" db-id="9dxaxt5f45wzrcesdto5fdawaf2xfspaawv2" timestamp="1741344691"&gt;90&lt;/key&gt;&lt;/foreign-keys&gt;&lt;ref-type name="Journal Article"&gt;17&lt;/ref-type&gt;&lt;contributors&gt;&lt;authors&gt;&lt;author&gt;Klokkerud, M.&lt;/author&gt;&lt;author&gt;Dagfinrud, H.&lt;/author&gt;&lt;author&gt;Uhlig, T.&lt;/author&gt;&lt;author&gt;Dager, T. N.&lt;/author&gt;&lt;author&gt;Furunes, K. A.&lt;/author&gt;&lt;author&gt;Klokkeide, A.&lt;/author&gt;&lt;author&gt;Larsen, M.&lt;/author&gt;&lt;author&gt;Nygard, S.&lt;/author&gt;&lt;author&gt;Nylenna, S.&lt;/author&gt;&lt;author&gt;Oie, L.&lt;/author&gt;&lt;author&gt;Kjeken, I.&lt;/author&gt;&lt;/authors&gt;&lt;/contributors&gt;&lt;titles&gt;&lt;title&gt;Developing and testing a consensus-based core set of outcome measures for rehabilitation in musculoskeletal diseases&lt;/title&gt;&lt;secondary-title&gt;Scandinavian journal of rheumatology&lt;/secondary-title&gt;&lt;/titles&gt;&lt;periodical&gt;&lt;full-title&gt;Scandinavian journal of rheumatology&lt;/full-title&gt;&lt;/periodical&gt;&lt;pages&gt;225-234&lt;/pages&gt;&lt;volume&gt;47&lt;/volume&gt;&lt;number&gt;3&lt;/number&gt;&lt;keywords&gt;&lt;keyword&gt;Rheumatology&lt;/keyword&gt;&lt;/keywords&gt;&lt;dates&gt;&lt;year&gt;2018&lt;/year&gt;&lt;/dates&gt;&lt;pub-location&gt;ABINGDON&lt;/pub-location&gt;&lt;publisher&gt;Taylor &amp;amp; Francis&lt;/publisher&gt;&lt;isbn&gt;0300-9742&lt;/isbn&gt;&lt;urls&gt;&lt;/urls&gt;&lt;electronic-resource-num&gt;10.1080/03009742.2017.1347959&lt;/electronic-resource-num&gt;&lt;/record&gt;&lt;/Cite&gt;&lt;/EndNote&gt;</w:instrText>
            </w:r>
            <w:r w:rsidRPr="008A186D">
              <w:rPr>
                <w:rFonts w:cs="Calibri"/>
                <w:color w:val="000000"/>
              </w:rPr>
              <w:fldChar w:fldCharType="separate"/>
            </w:r>
            <w:r w:rsidRPr="008A186D">
              <w:rPr>
                <w:rFonts w:cs="Calibri"/>
                <w:noProof/>
                <w:color w:val="000000"/>
              </w:rPr>
              <w:t>(45)</w:t>
            </w:r>
            <w:r w:rsidRPr="008A186D">
              <w:rPr>
                <w:rFonts w:cs="Calibri"/>
                <w:color w:val="000000"/>
              </w:rPr>
              <w:fldChar w:fldCharType="end"/>
            </w:r>
          </w:p>
        </w:tc>
        <w:tc>
          <w:tcPr>
            <w:tcW w:w="1565" w:type="dxa"/>
          </w:tcPr>
          <w:p w14:paraId="5A504D80" w14:textId="77777777" w:rsidR="00BE279B" w:rsidRPr="008A186D" w:rsidRDefault="00BE279B" w:rsidP="006F0C91">
            <w:r w:rsidRPr="008A186D">
              <w:t>1 (Norway)</w:t>
            </w:r>
          </w:p>
        </w:tc>
        <w:tc>
          <w:tcPr>
            <w:tcW w:w="1720" w:type="dxa"/>
          </w:tcPr>
          <w:p w14:paraId="55BA0A2E" w14:textId="77777777" w:rsidR="00BE279B" w:rsidRPr="008A186D" w:rsidRDefault="00BE279B" w:rsidP="006F0C91">
            <w:r w:rsidRPr="008A186D">
              <w:t>Rehabilitation, Rheumatology</w:t>
            </w:r>
          </w:p>
        </w:tc>
        <w:tc>
          <w:tcPr>
            <w:tcW w:w="1963" w:type="dxa"/>
          </w:tcPr>
          <w:p w14:paraId="5D256904" w14:textId="77777777" w:rsidR="00BE279B" w:rsidRPr="008A186D" w:rsidRDefault="00BE279B" w:rsidP="006F0C91">
            <w:r w:rsidRPr="008A186D">
              <w:t>Musculoskeletal diseases</w:t>
            </w:r>
          </w:p>
        </w:tc>
        <w:tc>
          <w:tcPr>
            <w:tcW w:w="1305" w:type="dxa"/>
          </w:tcPr>
          <w:p w14:paraId="7F3AA447" w14:textId="77777777" w:rsidR="00BE279B" w:rsidRPr="008A186D" w:rsidRDefault="00BE279B" w:rsidP="006F0C91">
            <w:r w:rsidRPr="008A186D">
              <w:t>Not reported</w:t>
            </w:r>
          </w:p>
        </w:tc>
        <w:tc>
          <w:tcPr>
            <w:tcW w:w="2648" w:type="dxa"/>
          </w:tcPr>
          <w:p w14:paraId="07BD323B" w14:textId="77777777" w:rsidR="00BE279B" w:rsidRPr="008A186D" w:rsidRDefault="00BE279B" w:rsidP="006F0C91">
            <w:r w:rsidRPr="008A186D">
              <w:t>Physical rehabilitation - Rehabilitation</w:t>
            </w:r>
          </w:p>
        </w:tc>
        <w:tc>
          <w:tcPr>
            <w:tcW w:w="2268" w:type="dxa"/>
          </w:tcPr>
          <w:p w14:paraId="003CAD6C" w14:textId="77777777" w:rsidR="00BE279B" w:rsidRPr="008A186D" w:rsidRDefault="00BE279B" w:rsidP="006F0C91">
            <w:r w:rsidRPr="008A186D">
              <w:t>10</w:t>
            </w:r>
          </w:p>
        </w:tc>
      </w:tr>
      <w:tr w:rsidR="00BE279B" w:rsidRPr="008A186D" w14:paraId="6F286ECF" w14:textId="77777777" w:rsidTr="006F0C91">
        <w:tc>
          <w:tcPr>
            <w:tcW w:w="1284" w:type="dxa"/>
            <w:vAlign w:val="bottom"/>
          </w:tcPr>
          <w:p w14:paraId="4A643FC0" w14:textId="77777777" w:rsidR="00BE279B" w:rsidRPr="008A186D" w:rsidRDefault="00BE279B" w:rsidP="006F0C91">
            <w:r w:rsidRPr="008A186D">
              <w:rPr>
                <w:rFonts w:cs="Calibri"/>
                <w:color w:val="000000"/>
              </w:rPr>
              <w:t>Smith 2019</w:t>
            </w:r>
            <w:r w:rsidRPr="008A186D">
              <w:rPr>
                <w:rFonts w:cs="Calibri"/>
                <w:color w:val="000000"/>
              </w:rPr>
              <w:fldChar w:fldCharType="begin"/>
            </w:r>
            <w:r w:rsidRPr="008A186D">
              <w:rPr>
                <w:rFonts w:cs="Calibri"/>
                <w:color w:val="000000"/>
              </w:rPr>
              <w:instrText xml:space="preserve"> ADDIN EN.CITE &lt;EndNote&gt;&lt;Cite&gt;&lt;Author&gt;Smith&lt;/Author&gt;&lt;Year&gt;2019&lt;/Year&gt;&lt;RecNum&gt;105&lt;/RecNum&gt;&lt;DisplayText&gt;(46)&lt;/DisplayText&gt;&lt;record&gt;&lt;rec-number&gt;105&lt;/rec-number&gt;&lt;foreign-keys&gt;&lt;key app="EN" db-id="9dxaxt5f45wzrcesdto5fdawaf2xfspaawv2" timestamp="1741347803"&gt;105&lt;/key&gt;&lt;/foreign-keys&gt;&lt;ref-type name="Journal Article"&gt;17&lt;/ref-type&gt;&lt;contributors&gt;&lt;authors&gt;&lt;author&gt;Smith, Toby O.&lt;/author&gt;&lt;author&gt;Hawker, Gillian A.&lt;/author&gt;&lt;author&gt;Hunter, David J.&lt;/author&gt;&lt;author&gt;March, Lyn M.&lt;/author&gt;&lt;author&gt;Boers, Maarten&lt;/author&gt;&lt;author&gt;Shea, Beverley J.&lt;/author&gt;&lt;author&gt;Christensen, Robin&lt;/author&gt;&lt;author&gt;Guillemin, Francis&lt;/author&gt;&lt;author&gt;Terwee, Caroline B.&lt;/author&gt;&lt;author&gt;Williamson, Paula R.&lt;/author&gt;&lt;author&gt;Dodd, Susanna&lt;/author&gt;&lt;author&gt;Roos, Ewa M.&lt;/author&gt;&lt;author&gt;Loeser, Richard F.&lt;/author&gt;&lt;author&gt;Schnitzer, Thomas J.&lt;/author&gt;&lt;author&gt;Kloppenburg, Margreet&lt;/author&gt;&lt;author&gt;Neogi, Tuhina&lt;/author&gt;&lt;author&gt;Ladel, Christoph H.&lt;/author&gt;&lt;author&gt;Kalsi, Gurdyal&lt;/author&gt;&lt;author&gt;Kaiser, Ulrike&lt;/author&gt;&lt;author&gt;Buttel, Thomas W.&lt;/author&gt;&lt;author&gt;Ashford, Anne E.&lt;/author&gt;&lt;author&gt;Mobasheri, Ali&lt;/author&gt;&lt;author&gt;Arden, Nigel K.&lt;/author&gt;&lt;author&gt;Tennant, Alan&lt;/author&gt;&lt;author&gt;Hochberg, Marc C.&lt;/author&gt;&lt;author&gt;de Wit, Maarten&lt;/author&gt;&lt;author&gt;Tugwell, Peter&lt;/author&gt;&lt;author&gt;Conaghan, Philip G.&lt;/author&gt;&lt;/authors&gt;&lt;/contributors&gt;&lt;titles&gt;&lt;title&gt;The OMERACT-OARSI Core Domain Set for Measurement in Clinical Trials of Hip and/or Knee Osteoarthritis&lt;/title&gt;&lt;/titles&gt;&lt;dates&gt;&lt;year&gt;2019&lt;/year&gt;&lt;/dates&gt;&lt;publisher&gt;The Journal of Rheumatology&lt;/publisher&gt;&lt;urls&gt;&lt;/urls&gt;&lt;/record&gt;&lt;/Cite&gt;&lt;/EndNote&gt;</w:instrText>
            </w:r>
            <w:r w:rsidRPr="008A186D">
              <w:rPr>
                <w:rFonts w:cs="Calibri"/>
                <w:color w:val="000000"/>
              </w:rPr>
              <w:fldChar w:fldCharType="separate"/>
            </w:r>
            <w:r w:rsidRPr="008A186D">
              <w:rPr>
                <w:rFonts w:cs="Calibri"/>
                <w:noProof/>
                <w:color w:val="000000"/>
              </w:rPr>
              <w:t>(46)</w:t>
            </w:r>
            <w:r w:rsidRPr="008A186D">
              <w:rPr>
                <w:rFonts w:cs="Calibri"/>
                <w:color w:val="000000"/>
              </w:rPr>
              <w:fldChar w:fldCharType="end"/>
            </w:r>
          </w:p>
        </w:tc>
        <w:tc>
          <w:tcPr>
            <w:tcW w:w="1565" w:type="dxa"/>
          </w:tcPr>
          <w:p w14:paraId="02EE8644" w14:textId="77777777" w:rsidR="00BE279B" w:rsidRPr="008A186D" w:rsidRDefault="00BE279B" w:rsidP="006F0C91">
            <w:r w:rsidRPr="008A186D">
              <w:t>25 (UK, Spain, Switzerland, Denmark, The Netherlands, Germany, Belgium, Iceland, Sweden, Russia, Norway, Ireland, Italy, France, USA, Canada, Australia, New Zealand, Brazil, China, Japan, Israel, Myanmar, India, Singapore)</w:t>
            </w:r>
          </w:p>
        </w:tc>
        <w:tc>
          <w:tcPr>
            <w:tcW w:w="1720" w:type="dxa"/>
          </w:tcPr>
          <w:p w14:paraId="13A18632" w14:textId="77777777" w:rsidR="00BE279B" w:rsidRPr="008A186D" w:rsidRDefault="00BE279B" w:rsidP="006F0C91">
            <w:r w:rsidRPr="008A186D">
              <w:t>Rheumatology</w:t>
            </w:r>
          </w:p>
        </w:tc>
        <w:tc>
          <w:tcPr>
            <w:tcW w:w="1963" w:type="dxa"/>
          </w:tcPr>
          <w:p w14:paraId="36A5D514" w14:textId="77777777" w:rsidR="00BE279B" w:rsidRPr="008A186D" w:rsidRDefault="00BE279B" w:rsidP="006F0C91">
            <w:r w:rsidRPr="008A186D">
              <w:t>Hip and/or knee OA</w:t>
            </w:r>
          </w:p>
        </w:tc>
        <w:tc>
          <w:tcPr>
            <w:tcW w:w="1305" w:type="dxa"/>
          </w:tcPr>
          <w:p w14:paraId="12EC317E" w14:textId="77777777" w:rsidR="00BE279B" w:rsidRPr="008A186D" w:rsidRDefault="00BE279B" w:rsidP="006F0C91">
            <w:r w:rsidRPr="008A186D">
              <w:t>Adults (assumed)</w:t>
            </w:r>
          </w:p>
        </w:tc>
        <w:tc>
          <w:tcPr>
            <w:tcW w:w="2648" w:type="dxa"/>
          </w:tcPr>
          <w:p w14:paraId="0A335E5B" w14:textId="77777777" w:rsidR="00BE279B" w:rsidRPr="008A186D" w:rsidRDefault="00BE279B" w:rsidP="006F0C91">
            <w:r w:rsidRPr="008A186D">
              <w:t>Physical rehabilitation - Non surgical</w:t>
            </w:r>
          </w:p>
        </w:tc>
        <w:tc>
          <w:tcPr>
            <w:tcW w:w="2268" w:type="dxa"/>
          </w:tcPr>
          <w:p w14:paraId="6FB789A5" w14:textId="77777777" w:rsidR="00BE279B" w:rsidRPr="008A186D" w:rsidRDefault="00BE279B" w:rsidP="006F0C91">
            <w:r w:rsidRPr="008A186D">
              <w:t>6</w:t>
            </w:r>
          </w:p>
        </w:tc>
      </w:tr>
      <w:tr w:rsidR="00BE279B" w:rsidRPr="008A186D" w14:paraId="0015F2D5" w14:textId="77777777" w:rsidTr="006F0C91">
        <w:tc>
          <w:tcPr>
            <w:tcW w:w="1284" w:type="dxa"/>
            <w:vAlign w:val="bottom"/>
          </w:tcPr>
          <w:p w14:paraId="7D2FDC61" w14:textId="77777777" w:rsidR="00BE279B" w:rsidRPr="008A186D" w:rsidRDefault="00BE279B" w:rsidP="006F0C91">
            <w:r w:rsidRPr="008A186D">
              <w:rPr>
                <w:rFonts w:cs="Calibri"/>
                <w:color w:val="000000"/>
              </w:rPr>
              <w:lastRenderedPageBreak/>
              <w:t>Goncalves 2019</w:t>
            </w:r>
            <w:r w:rsidRPr="008A186D">
              <w:rPr>
                <w:rFonts w:cs="Calibri"/>
                <w:color w:val="000000"/>
              </w:rPr>
              <w:fldChar w:fldCharType="begin"/>
            </w:r>
            <w:r w:rsidRPr="008A186D">
              <w:rPr>
                <w:rFonts w:cs="Calibri"/>
                <w:color w:val="000000"/>
              </w:rPr>
              <w:instrText xml:space="preserve"> ADDIN EN.CITE &lt;EndNote&gt;&lt;Cite&gt;&lt;Author&gt;Gonçalves&lt;/Author&gt;&lt;Year&gt;2020&lt;/Year&gt;&lt;RecNum&gt;93&lt;/RecNum&gt;&lt;DisplayText&gt;(25)&lt;/DisplayText&gt;&lt;record&gt;&lt;rec-number&gt;93&lt;/rec-number&gt;&lt;foreign-keys&gt;&lt;key app="EN" db-id="9dxaxt5f45wzrcesdto5fdawaf2xfspaawv2" timestamp="1741344957"&gt;93&lt;/key&gt;&lt;/foreign-keys&gt;&lt;ref-type name="Journal Article"&gt;17&lt;/ref-type&gt;&lt;contributors&gt;&lt;authors&gt;&lt;author&gt;Gonçalves, Ana-Carolina&lt;/author&gt;&lt;author&gt;Samuel, Dinesh&lt;/author&gt;&lt;author&gt;Ramsay, Mary&lt;/author&gt;&lt;author&gt;Demain, Sara&lt;/author&gt;&lt;author&gt;Marques, Alda&lt;/author&gt;&lt;/authors&gt;&lt;/contributors&gt;&lt;titles&gt;&lt;title&gt;A Core Outcome Set to Evaluate Physical Activity Interventions for People Living With Dementia&lt;/title&gt;&lt;secondary-title&gt;The Gerontologist&lt;/secondary-title&gt;&lt;/titles&gt;&lt;periodical&gt;&lt;full-title&gt;The Gerontologist&lt;/full-title&gt;&lt;/periodical&gt;&lt;pages&gt;682-692&lt;/pages&gt;&lt;volume&gt;60&lt;/volume&gt;&lt;number&gt;4&lt;/number&gt;&lt;keywords&gt;&lt;keyword&gt;Alzheimer&amp;apos;s disease&lt;/keyword&gt;&lt;keyword&gt;Caregivers&lt;/keyword&gt;&lt;keyword&gt;Dementia&lt;/keyword&gt;&lt;keyword&gt;Exercise&lt;/keyword&gt;&lt;keyword&gt;Experimental design&lt;/keyword&gt;&lt;keyword&gt;Gerontology&lt;/keyword&gt;&lt;keyword&gt;Occupational therapy&lt;/keyword&gt;&lt;keyword&gt;Older people&lt;/keyword&gt;&lt;keyword&gt;Participation&lt;/keyword&gt;&lt;keyword&gt;Physical fitness&lt;/keyword&gt;&lt;/keywords&gt;&lt;dates&gt;&lt;year&gt;2020&lt;/year&gt;&lt;/dates&gt;&lt;pub-location&gt;US&lt;/pub-location&gt;&lt;publisher&gt;Oxford University Press&lt;/publisher&gt;&lt;isbn&gt;0016-9013&lt;/isbn&gt;&lt;urls&gt;&lt;/urls&gt;&lt;electronic-resource-num&gt;10.1093/geront/gnz100&lt;/electronic-resource-num&gt;&lt;/record&gt;&lt;/Cite&gt;&lt;/EndNote&gt;</w:instrText>
            </w:r>
            <w:r w:rsidRPr="008A186D">
              <w:rPr>
                <w:rFonts w:cs="Calibri"/>
                <w:color w:val="000000"/>
              </w:rPr>
              <w:fldChar w:fldCharType="separate"/>
            </w:r>
            <w:r w:rsidRPr="008A186D">
              <w:rPr>
                <w:rFonts w:cs="Calibri"/>
                <w:noProof/>
                <w:color w:val="000000"/>
              </w:rPr>
              <w:t>(25)</w:t>
            </w:r>
            <w:r w:rsidRPr="008A186D">
              <w:rPr>
                <w:rFonts w:cs="Calibri"/>
                <w:color w:val="000000"/>
              </w:rPr>
              <w:fldChar w:fldCharType="end"/>
            </w:r>
          </w:p>
        </w:tc>
        <w:tc>
          <w:tcPr>
            <w:tcW w:w="1565" w:type="dxa"/>
          </w:tcPr>
          <w:p w14:paraId="302665B5" w14:textId="77777777" w:rsidR="00BE279B" w:rsidRPr="008A186D" w:rsidRDefault="00BE279B" w:rsidP="006F0C91">
            <w:r w:rsidRPr="008A186D">
              <w:t>1 (UK)</w:t>
            </w:r>
          </w:p>
        </w:tc>
        <w:tc>
          <w:tcPr>
            <w:tcW w:w="1720" w:type="dxa"/>
          </w:tcPr>
          <w:p w14:paraId="4C189CF5" w14:textId="77777777" w:rsidR="00BE279B" w:rsidRPr="008A186D" w:rsidRDefault="00BE279B" w:rsidP="006F0C91">
            <w:r w:rsidRPr="008A186D">
              <w:t>Neurology</w:t>
            </w:r>
          </w:p>
        </w:tc>
        <w:tc>
          <w:tcPr>
            <w:tcW w:w="1963" w:type="dxa"/>
          </w:tcPr>
          <w:p w14:paraId="674A326D" w14:textId="77777777" w:rsidR="00BE279B" w:rsidRPr="008A186D" w:rsidRDefault="00BE279B" w:rsidP="006F0C91">
            <w:r w:rsidRPr="008A186D">
              <w:t>Dementia</w:t>
            </w:r>
          </w:p>
        </w:tc>
        <w:tc>
          <w:tcPr>
            <w:tcW w:w="1305" w:type="dxa"/>
          </w:tcPr>
          <w:p w14:paraId="247D6E1E" w14:textId="77777777" w:rsidR="00BE279B" w:rsidRPr="008A186D" w:rsidRDefault="00BE279B" w:rsidP="006F0C91">
            <w:r w:rsidRPr="008A186D">
              <w:t>Adults</w:t>
            </w:r>
          </w:p>
        </w:tc>
        <w:tc>
          <w:tcPr>
            <w:tcW w:w="2648" w:type="dxa"/>
          </w:tcPr>
          <w:p w14:paraId="7AF64BAA" w14:textId="77777777" w:rsidR="00BE279B" w:rsidRPr="008A186D" w:rsidRDefault="00BE279B" w:rsidP="006F0C91">
            <w:r w:rsidRPr="008A186D">
              <w:t>Exercise/physical activity - Physical activity interventions</w:t>
            </w:r>
          </w:p>
        </w:tc>
        <w:tc>
          <w:tcPr>
            <w:tcW w:w="2268" w:type="dxa"/>
          </w:tcPr>
          <w:p w14:paraId="55C19FA2" w14:textId="77777777" w:rsidR="00BE279B" w:rsidRPr="008A186D" w:rsidRDefault="00BE279B" w:rsidP="006F0C91">
            <w:r w:rsidRPr="008A186D">
              <w:t>7</w:t>
            </w:r>
          </w:p>
        </w:tc>
      </w:tr>
      <w:tr w:rsidR="00BE279B" w:rsidRPr="008A186D" w14:paraId="5CB02106" w14:textId="77777777" w:rsidTr="006F0C91">
        <w:tc>
          <w:tcPr>
            <w:tcW w:w="1284" w:type="dxa"/>
            <w:vAlign w:val="bottom"/>
          </w:tcPr>
          <w:p w14:paraId="651174D9" w14:textId="77777777" w:rsidR="00BE279B" w:rsidRPr="008A186D" w:rsidRDefault="00BE279B" w:rsidP="006F0C91">
            <w:r w:rsidRPr="008A186D">
              <w:rPr>
                <w:rFonts w:cs="Calibri"/>
                <w:color w:val="000000"/>
              </w:rPr>
              <w:t>Xue 2019</w:t>
            </w:r>
            <w:r w:rsidRPr="008A186D">
              <w:rPr>
                <w:rFonts w:cs="Calibri"/>
                <w:color w:val="000000"/>
              </w:rPr>
              <w:fldChar w:fldCharType="begin"/>
            </w:r>
            <w:r w:rsidRPr="008A186D">
              <w:rPr>
                <w:rFonts w:cs="Calibri"/>
                <w:color w:val="000000"/>
              </w:rPr>
              <w:instrText xml:space="preserve"> ADDIN EN.CITE &lt;EndNote&gt;&lt;Cite&gt;&lt;Author&gt;Xue&lt;/Author&gt;&lt;Year&gt;2019&lt;/Year&gt;&lt;RecNum&gt;91&lt;/RecNum&gt;&lt;DisplayText&gt;(47)&lt;/DisplayText&gt;&lt;record&gt;&lt;rec-number&gt;91&lt;/rec-number&gt;&lt;foreign-keys&gt;&lt;key app="EN" db-id="9dxaxt5f45wzrcesdto5fdawaf2xfspaawv2" timestamp="1741344691"&gt;91&lt;/key&gt;&lt;/foreign-keys&gt;&lt;ref-type name="Journal Article"&gt;17&lt;/ref-type&gt;&lt;contributors&gt;&lt;authors&gt;&lt;author&gt;Xue, Zhipeng&lt;/author&gt;&lt;author&gt;Sun, Jigao&lt;/author&gt;&lt;author&gt;Li, Taixian&lt;/author&gt;&lt;author&gt;Huang, Zeqing&lt;/author&gt;&lt;author&gt;Chen, Weiheng&lt;/author&gt;&lt;/authors&gt;&lt;/contributors&gt;&lt;titles&gt;&lt;title&gt;How to evaluate the clinical outcome of joint-preserving treatment for osteonecrosis of the femoral head: Development of a core outcome set&lt;/title&gt;&lt;secondary-title&gt;Journal of orthopaedic surgery and research&lt;/secondary-title&gt;&lt;/titles&gt;&lt;periodical&gt;&lt;full-title&gt;Journal of orthopaedic surgery and research&lt;/full-title&gt;&lt;/periodical&gt;&lt;pages&gt;317-317&lt;/pages&gt;&lt;volume&gt;14&lt;/volume&gt;&lt;number&gt;1&lt;/number&gt;&lt;keywords&gt;&lt;keyword&gt;Advisory Committees&lt;/keyword&gt;&lt;keyword&gt;Aged, 80 and over&lt;/keyword&gt;&lt;keyword&gt;Arthroplasty&lt;/keyword&gt;&lt;keyword&gt;Clinical trials&lt;/keyword&gt;&lt;keyword&gt;Delphi method&lt;/keyword&gt;&lt;keyword&gt;Female&lt;/keyword&gt;&lt;keyword&gt;Femur&lt;/keyword&gt;&lt;keyword&gt;Human beings&lt;/keyword&gt;&lt;keyword&gt;Male&lt;/keyword&gt;&lt;keyword&gt;Medicine&lt;/keyword&gt;&lt;keyword&gt;Older people&lt;/keyword&gt;&lt;keyword&gt;Orthopedics&lt;/keyword&gt;&lt;keyword&gt;Pain&lt;/keyword&gt;&lt;keyword&gt;Patients&lt;/keyword&gt;&lt;keyword&gt;Preservation&lt;/keyword&gt;&lt;keyword&gt;Quality of life&lt;/keyword&gt;&lt;keyword&gt;Walking&lt;/keyword&gt;&lt;/keywords&gt;&lt;dates&gt;&lt;year&gt;2019&lt;/year&gt;&lt;/dates&gt;&lt;pub-location&gt;England&lt;/pub-location&gt;&lt;publisher&gt;BioMed Central&lt;/publisher&gt;&lt;isbn&gt;1749-799X&lt;/isbn&gt;&lt;urls&gt;&lt;/urls&gt;&lt;electronic-resource-num&gt;10.1186/s13018-019-1364-x&lt;/electronic-resource-num&gt;&lt;/record&gt;&lt;/Cite&gt;&lt;/EndNote&gt;</w:instrText>
            </w:r>
            <w:r w:rsidRPr="008A186D">
              <w:rPr>
                <w:rFonts w:cs="Calibri"/>
                <w:color w:val="000000"/>
              </w:rPr>
              <w:fldChar w:fldCharType="separate"/>
            </w:r>
            <w:r w:rsidRPr="008A186D">
              <w:rPr>
                <w:rFonts w:cs="Calibri"/>
                <w:noProof/>
                <w:color w:val="000000"/>
              </w:rPr>
              <w:t>(47)</w:t>
            </w:r>
            <w:r w:rsidRPr="008A186D">
              <w:rPr>
                <w:rFonts w:cs="Calibri"/>
                <w:color w:val="000000"/>
              </w:rPr>
              <w:fldChar w:fldCharType="end"/>
            </w:r>
          </w:p>
        </w:tc>
        <w:tc>
          <w:tcPr>
            <w:tcW w:w="1565" w:type="dxa"/>
          </w:tcPr>
          <w:p w14:paraId="69BC8DC2" w14:textId="77777777" w:rsidR="00BE279B" w:rsidRPr="008A186D" w:rsidRDefault="00BE279B" w:rsidP="006F0C91">
            <w:r w:rsidRPr="008A186D">
              <w:t>1 (China)</w:t>
            </w:r>
          </w:p>
        </w:tc>
        <w:tc>
          <w:tcPr>
            <w:tcW w:w="1720" w:type="dxa"/>
          </w:tcPr>
          <w:p w14:paraId="01974CA8" w14:textId="77777777" w:rsidR="00BE279B" w:rsidRPr="008A186D" w:rsidRDefault="00BE279B" w:rsidP="006F0C91">
            <w:r w:rsidRPr="008A186D">
              <w:t>Orthopaedics &amp; trauma</w:t>
            </w:r>
          </w:p>
        </w:tc>
        <w:tc>
          <w:tcPr>
            <w:tcW w:w="1963" w:type="dxa"/>
          </w:tcPr>
          <w:p w14:paraId="24648234" w14:textId="77777777" w:rsidR="00BE279B" w:rsidRPr="008A186D" w:rsidRDefault="00BE279B" w:rsidP="006F0C91">
            <w:r w:rsidRPr="008A186D">
              <w:t>Osteonecrosis of the femoral head (ONFH)</w:t>
            </w:r>
          </w:p>
        </w:tc>
        <w:tc>
          <w:tcPr>
            <w:tcW w:w="1305" w:type="dxa"/>
          </w:tcPr>
          <w:p w14:paraId="3EE3CF12" w14:textId="77777777" w:rsidR="00BE279B" w:rsidRPr="008A186D" w:rsidRDefault="00BE279B" w:rsidP="006F0C91">
            <w:r w:rsidRPr="008A186D">
              <w:t>Adults (assumed)</w:t>
            </w:r>
          </w:p>
        </w:tc>
        <w:tc>
          <w:tcPr>
            <w:tcW w:w="2648" w:type="dxa"/>
          </w:tcPr>
          <w:p w14:paraId="448BC423" w14:textId="77777777" w:rsidR="00BE279B" w:rsidRPr="008A186D" w:rsidRDefault="00BE279B" w:rsidP="006F0C91">
            <w:r w:rsidRPr="008A186D">
              <w:t>Physical rehabilitation - Any joint preserving treatment</w:t>
            </w:r>
          </w:p>
        </w:tc>
        <w:tc>
          <w:tcPr>
            <w:tcW w:w="2268" w:type="dxa"/>
          </w:tcPr>
          <w:p w14:paraId="40F045BC" w14:textId="77777777" w:rsidR="00BE279B" w:rsidRPr="008A186D" w:rsidRDefault="00BE279B" w:rsidP="006F0C91">
            <w:r w:rsidRPr="008A186D">
              <w:t>4</w:t>
            </w:r>
          </w:p>
        </w:tc>
      </w:tr>
      <w:tr w:rsidR="00BE279B" w:rsidRPr="008A186D" w14:paraId="6267DA94" w14:textId="77777777" w:rsidTr="006F0C91">
        <w:tc>
          <w:tcPr>
            <w:tcW w:w="1284" w:type="dxa"/>
            <w:vAlign w:val="bottom"/>
          </w:tcPr>
          <w:p w14:paraId="6BEFDA50" w14:textId="77777777" w:rsidR="00BE279B" w:rsidRPr="008A186D" w:rsidRDefault="00BE279B" w:rsidP="006F0C91">
            <w:r w:rsidRPr="008A186D">
              <w:rPr>
                <w:rFonts w:cs="Calibri"/>
                <w:color w:val="000000"/>
              </w:rPr>
              <w:t>Harman 2019</w:t>
            </w:r>
            <w:r w:rsidRPr="008A186D">
              <w:rPr>
                <w:rFonts w:cs="Calibri"/>
                <w:color w:val="000000"/>
              </w:rPr>
              <w:fldChar w:fldCharType="begin"/>
            </w:r>
            <w:r w:rsidRPr="008A186D">
              <w:rPr>
                <w:rFonts w:cs="Calibri"/>
                <w:color w:val="000000"/>
              </w:rPr>
              <w:instrText xml:space="preserve"> ADDIN EN.CITE &lt;EndNote&gt;&lt;Cite&gt;&lt;Author&gt;Harman&lt;/Author&gt;&lt;Year&gt;2019&lt;/Year&gt;&lt;RecNum&gt;94&lt;/RecNum&gt;&lt;DisplayText&gt;(26)&lt;/DisplayText&gt;&lt;record&gt;&lt;rec-number&gt;94&lt;/rec-number&gt;&lt;foreign-keys&gt;&lt;key app="EN" db-id="9dxaxt5f45wzrcesdto5fdawaf2xfspaawv2" timestamp="1741345005"&gt;94&lt;/key&gt;&lt;/foreign-keys&gt;&lt;ref-type name="Journal Article"&gt;17&lt;/ref-type&gt;&lt;contributors&gt;&lt;authors&gt;&lt;author&gt;Harman, Nicola L.&lt;/author&gt;&lt;author&gt;Wilding, John P. H.&lt;/author&gt;&lt;author&gt;Curry, Dave&lt;/author&gt;&lt;author&gt;Harris, James&lt;/author&gt;&lt;author&gt;Logue, Jennifer&lt;/author&gt;&lt;author&gt;Pemberton, R. John&lt;/author&gt;&lt;author&gt;Perreault, Leigh&lt;/author&gt;&lt;author&gt;Thompson, Gareth&lt;/author&gt;&lt;author&gt;Tunis, Sean&lt;/author&gt;&lt;author&gt;Williamson, Paula R.&lt;/author&gt;&lt;author&gt;Battaglia, Serena&lt;/author&gt;&lt;author&gt;Bietrix, Florence&lt;/author&gt;&lt;author&gt;Demotes-Mainard, Jacques&lt;/author&gt;&lt;author&gt;Gailus-Durner, Valerie&lt;/author&gt;&lt;author&gt;Garattini, Silvio&lt;/author&gt;&lt;author&gt;Moser, Tim&lt;/author&gt;&lt;author&gt;Prinsen, Cecilia A. C.&lt;/author&gt;&lt;author&gt;Raess, Michael&lt;/author&gt;&lt;author&gt;Sanz-Moreno, Adrian&lt;/author&gt;&lt;author&gt;Terwee, Caroline B.&lt;/author&gt;&lt;/authors&gt;&lt;/contributors&gt;&lt;titles&gt;&lt;title&gt;Selecting Core Outcomes for Randomised Effectiveness trials In Type 2 diabetes (SCORE-IT): a patient and healthcare professional consensus on a core outcome set for type 2 diabetes&lt;/title&gt;&lt;secondary-title&gt;BMJ open diabetes research &amp;amp; care&lt;/secondary-title&gt;&lt;/titles&gt;&lt;periodical&gt;&lt;full-title&gt;BMJ open diabetes research &amp;amp; care&lt;/full-title&gt;&lt;/periodical&gt;&lt;pages&gt;e000700-e000700&lt;/pages&gt;&lt;volume&gt;7&lt;/volume&gt;&lt;number&gt;1&lt;/number&gt;&lt;keywords&gt;&lt;keyword&gt;Clinical trials&lt;/keyword&gt;&lt;keyword&gt;Diabetes&lt;/keyword&gt;&lt;keyword&gt;Hyperglycemia&lt;/keyword&gt;&lt;keyword&gt;Medical personnel&lt;/keyword&gt;&lt;keyword&gt;Outcome assessment (Medical care)&lt;/keyword&gt;&lt;keyword&gt;Professional employees&lt;/keyword&gt;&lt;keyword&gt;Research&lt;/keyword&gt;&lt;keyword&gt;Type 2 diabetes&lt;/keyword&gt;&lt;/keywords&gt;&lt;dates&gt;&lt;year&gt;2019&lt;/year&gt;&lt;/dates&gt;&lt;pub-location&gt;England&lt;/pub-location&gt;&lt;publisher&gt;American Diabetes Association&lt;/publisher&gt;&lt;isbn&gt;2052-4897&lt;/isbn&gt;&lt;urls&gt;&lt;/urls&gt;&lt;electronic-resource-num&gt;10.1136/bmjdrc-2019-000700&lt;/electronic-resource-num&gt;&lt;/record&gt;&lt;/Cite&gt;&lt;/EndNote&gt;</w:instrText>
            </w:r>
            <w:r w:rsidRPr="008A186D">
              <w:rPr>
                <w:rFonts w:cs="Calibri"/>
                <w:color w:val="000000"/>
              </w:rPr>
              <w:fldChar w:fldCharType="separate"/>
            </w:r>
            <w:r w:rsidRPr="008A186D">
              <w:rPr>
                <w:rFonts w:cs="Calibri"/>
                <w:noProof/>
                <w:color w:val="000000"/>
              </w:rPr>
              <w:t>(26)</w:t>
            </w:r>
            <w:r w:rsidRPr="008A186D">
              <w:rPr>
                <w:rFonts w:cs="Calibri"/>
                <w:color w:val="000000"/>
              </w:rPr>
              <w:fldChar w:fldCharType="end"/>
            </w:r>
          </w:p>
        </w:tc>
        <w:tc>
          <w:tcPr>
            <w:tcW w:w="1565" w:type="dxa"/>
          </w:tcPr>
          <w:p w14:paraId="6B9727EB" w14:textId="77777777" w:rsidR="00BE279B" w:rsidRPr="008A186D" w:rsidRDefault="00BE279B" w:rsidP="006F0C91">
            <w:r w:rsidRPr="008A186D">
              <w:t>14 (Austria, Germany, Greece, Switzerland, UK, Sweden, Canada, Mexico, Australia, Argentina, India, Singapore, Malaysia, South Africa)</w:t>
            </w:r>
          </w:p>
        </w:tc>
        <w:tc>
          <w:tcPr>
            <w:tcW w:w="1720" w:type="dxa"/>
          </w:tcPr>
          <w:p w14:paraId="20E36220" w14:textId="77777777" w:rsidR="00BE279B" w:rsidRPr="008A186D" w:rsidRDefault="00BE279B" w:rsidP="006F0C91">
            <w:r w:rsidRPr="008A186D">
              <w:t>Endocrine &amp; metabolic</w:t>
            </w:r>
          </w:p>
        </w:tc>
        <w:tc>
          <w:tcPr>
            <w:tcW w:w="1963" w:type="dxa"/>
          </w:tcPr>
          <w:p w14:paraId="4E3833ED" w14:textId="77777777" w:rsidR="00BE279B" w:rsidRPr="008A186D" w:rsidRDefault="00BE279B" w:rsidP="006F0C91">
            <w:r w:rsidRPr="008A186D">
              <w:t>Type 2 Diabetes</w:t>
            </w:r>
          </w:p>
        </w:tc>
        <w:tc>
          <w:tcPr>
            <w:tcW w:w="1305" w:type="dxa"/>
          </w:tcPr>
          <w:p w14:paraId="5D2CDDD1" w14:textId="77777777" w:rsidR="00BE279B" w:rsidRPr="008A186D" w:rsidRDefault="00BE279B" w:rsidP="006F0C91">
            <w:r w:rsidRPr="008A186D">
              <w:t>Adults</w:t>
            </w:r>
          </w:p>
        </w:tc>
        <w:tc>
          <w:tcPr>
            <w:tcW w:w="2648" w:type="dxa"/>
          </w:tcPr>
          <w:p w14:paraId="1D468926" w14:textId="77777777" w:rsidR="00BE279B" w:rsidRPr="008A186D" w:rsidRDefault="00BE279B" w:rsidP="006F0C91">
            <w:r w:rsidRPr="008A186D">
              <w:t>Physical rehabilitation - non-surgical</w:t>
            </w:r>
          </w:p>
          <w:p w14:paraId="360831B3" w14:textId="77777777" w:rsidR="00BE279B" w:rsidRPr="008A186D" w:rsidRDefault="00BE279B" w:rsidP="006F0C91">
            <w:r w:rsidRPr="008A186D">
              <w:t>therapeutic interventions</w:t>
            </w:r>
          </w:p>
        </w:tc>
        <w:tc>
          <w:tcPr>
            <w:tcW w:w="2268" w:type="dxa"/>
          </w:tcPr>
          <w:p w14:paraId="73677106" w14:textId="77777777" w:rsidR="00BE279B" w:rsidRPr="008A186D" w:rsidRDefault="00BE279B" w:rsidP="006F0C91">
            <w:r w:rsidRPr="008A186D">
              <w:t>18</w:t>
            </w:r>
          </w:p>
        </w:tc>
      </w:tr>
      <w:tr w:rsidR="00BE279B" w:rsidRPr="008A186D" w14:paraId="55AB8834" w14:textId="77777777" w:rsidTr="006F0C91">
        <w:tc>
          <w:tcPr>
            <w:tcW w:w="1284" w:type="dxa"/>
            <w:vAlign w:val="bottom"/>
          </w:tcPr>
          <w:p w14:paraId="45395315" w14:textId="77777777" w:rsidR="00BE279B" w:rsidRPr="008A186D" w:rsidRDefault="00BE279B" w:rsidP="006F0C91">
            <w:r w:rsidRPr="008A186D">
              <w:rPr>
                <w:rFonts w:cs="Calibri"/>
                <w:color w:val="000000"/>
              </w:rPr>
              <w:t>Seligman 2020</w:t>
            </w:r>
            <w:r w:rsidRPr="008A186D">
              <w:rPr>
                <w:rFonts w:cs="Calibri"/>
                <w:color w:val="000000"/>
              </w:rPr>
              <w:fldChar w:fldCharType="begin">
                <w:fldData xml:space="preserve">PEVuZE5vdGU+PENpdGU+PEF1dGhvcj5TZWxpZ21hbjwvQXV0aG9yPjxZZWFyPjIwMjA8L1llYXI+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</w:fldData>
              </w:fldChar>
            </w:r>
            <w:r w:rsidRPr="008A186D">
              <w:rPr>
                <w:rFonts w:cs="Calibri"/>
                <w:color w:val="000000"/>
              </w:rPr>
              <w:instrText xml:space="preserve"> ADDIN EN.CITE </w:instrText>
            </w:r>
            <w:r w:rsidRPr="008A186D">
              <w:rPr>
                <w:rFonts w:cs="Calibri"/>
                <w:color w:val="000000"/>
              </w:rPr>
              <w:fldChar w:fldCharType="begin">
                <w:fldData xml:space="preserve">PEVuZE5vdGU+PENpdGU+PEF1dGhvcj5TZWxpZ21hbjwvQXV0aG9yPjxZZWFyPjIwMjA8L1llYXI+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</w:fldData>
              </w:fldChar>
            </w:r>
            <w:r w:rsidRPr="008A186D">
              <w:rPr>
                <w:rFonts w:cs="Calibri"/>
                <w:color w:val="000000"/>
              </w:rPr>
              <w:instrText xml:space="preserve"> ADDIN EN.CITE.DATA </w:instrText>
            </w:r>
            <w:r w:rsidRPr="008A186D">
              <w:rPr>
                <w:rFonts w:cs="Calibri"/>
                <w:color w:val="000000"/>
              </w:rPr>
            </w:r>
            <w:r w:rsidRPr="008A186D">
              <w:rPr>
                <w:rFonts w:cs="Calibri"/>
                <w:color w:val="000000"/>
              </w:rPr>
              <w:fldChar w:fldCharType="end"/>
            </w:r>
            <w:r w:rsidRPr="008A186D">
              <w:rPr>
                <w:rFonts w:cs="Calibri"/>
                <w:color w:val="000000"/>
              </w:rPr>
            </w:r>
            <w:r w:rsidRPr="008A186D">
              <w:rPr>
                <w:rFonts w:cs="Calibri"/>
                <w:color w:val="000000"/>
              </w:rPr>
              <w:fldChar w:fldCharType="separate"/>
            </w:r>
            <w:r w:rsidRPr="008A186D">
              <w:rPr>
                <w:rFonts w:cs="Calibri"/>
                <w:noProof/>
                <w:color w:val="000000"/>
              </w:rPr>
              <w:t>(48)</w:t>
            </w:r>
            <w:r w:rsidRPr="008A186D">
              <w:rPr>
                <w:rFonts w:cs="Calibri"/>
                <w:color w:val="000000"/>
              </w:rPr>
              <w:fldChar w:fldCharType="end"/>
            </w:r>
          </w:p>
        </w:tc>
        <w:tc>
          <w:tcPr>
            <w:tcW w:w="1565" w:type="dxa"/>
          </w:tcPr>
          <w:p w14:paraId="43351503" w14:textId="77777777" w:rsidR="00BE279B" w:rsidRPr="008A186D" w:rsidRDefault="00BE279B" w:rsidP="006F0C91">
            <w:r w:rsidRPr="008A186D">
              <w:t xml:space="preserve">13 (UK, Spain, Germany, Ireland, Netherlands, Hungary, USA, Canada, Australia, Chile, India, </w:t>
            </w:r>
            <w:r w:rsidRPr="008A186D">
              <w:lastRenderedPageBreak/>
              <w:t>Japan, China)</w:t>
            </w:r>
            <w:r w:rsidRPr="008A186D">
              <w:tab/>
            </w:r>
          </w:p>
        </w:tc>
        <w:tc>
          <w:tcPr>
            <w:tcW w:w="1720" w:type="dxa"/>
          </w:tcPr>
          <w:p w14:paraId="6673D966" w14:textId="77777777" w:rsidR="00BE279B" w:rsidRPr="008A186D" w:rsidRDefault="00BE279B" w:rsidP="006F0C91">
            <w:r w:rsidRPr="008A186D">
              <w:lastRenderedPageBreak/>
              <w:t>Heart &amp; circulation</w:t>
            </w:r>
          </w:p>
        </w:tc>
        <w:tc>
          <w:tcPr>
            <w:tcW w:w="1963" w:type="dxa"/>
          </w:tcPr>
          <w:p w14:paraId="0567F892" w14:textId="77777777" w:rsidR="00BE279B" w:rsidRPr="008A186D" w:rsidRDefault="00BE279B" w:rsidP="006F0C91">
            <w:r w:rsidRPr="008A186D">
              <w:t>AF; including patients with asymptomatic AF.</w:t>
            </w:r>
          </w:p>
        </w:tc>
        <w:tc>
          <w:tcPr>
            <w:tcW w:w="1305" w:type="dxa"/>
          </w:tcPr>
          <w:p w14:paraId="00B7BCB4" w14:textId="77777777" w:rsidR="00BE279B" w:rsidRPr="008A186D" w:rsidRDefault="00BE279B" w:rsidP="006F0C91">
            <w:r w:rsidRPr="008A186D">
              <w:t>Adults, 18 or older</w:t>
            </w:r>
          </w:p>
        </w:tc>
        <w:tc>
          <w:tcPr>
            <w:tcW w:w="2648" w:type="dxa"/>
          </w:tcPr>
          <w:p w14:paraId="23CEF9B1" w14:textId="77777777" w:rsidR="00BE279B" w:rsidRPr="008A186D" w:rsidRDefault="00BE279B" w:rsidP="006F0C91">
            <w:r w:rsidRPr="008A186D">
              <w:t>Physical rehabilitation - The treatment approaches covered are categorized:</w:t>
            </w:r>
          </w:p>
          <w:p w14:paraId="564DCCE6" w14:textId="77777777" w:rsidR="00BE279B" w:rsidRPr="008A186D" w:rsidRDefault="00BE279B" w:rsidP="006F0C91">
            <w:r w:rsidRPr="008A186D">
              <w:t>management of cardiovascular risk factors and initiation of</w:t>
            </w:r>
          </w:p>
          <w:p w14:paraId="01BA717B" w14:textId="77777777" w:rsidR="00BE279B" w:rsidRPr="008A186D" w:rsidRDefault="00BE279B" w:rsidP="006F0C91">
            <w:r w:rsidRPr="008A186D">
              <w:t>preventive therapy (e.g. lifestyle interventions and patient education);</w:t>
            </w:r>
          </w:p>
          <w:p w14:paraId="68A03646" w14:textId="77777777" w:rsidR="00BE279B" w:rsidRPr="008A186D" w:rsidRDefault="00BE279B" w:rsidP="006F0C91">
            <w:r w:rsidRPr="008A186D">
              <w:lastRenderedPageBreak/>
              <w:t>pharmacological management (e.g. rate control, rhythm control and</w:t>
            </w:r>
          </w:p>
          <w:p w14:paraId="654F1D48" w14:textId="77777777" w:rsidR="00BE279B" w:rsidRPr="008A186D" w:rsidRDefault="00BE279B" w:rsidP="006F0C91">
            <w:r w:rsidRPr="008A186D">
              <w:t>anticoagulants); and non-pharmacological management (e.g. pacemaker,</w:t>
            </w:r>
          </w:p>
          <w:p w14:paraId="27233BAF" w14:textId="77777777" w:rsidR="00BE279B" w:rsidRPr="008A186D" w:rsidRDefault="00BE279B" w:rsidP="006F0C91">
            <w:r w:rsidRPr="008A186D">
              <w:t>DC cardioversion, catheter-based atrial ablation, surgical ablation,</w:t>
            </w:r>
          </w:p>
          <w:p w14:paraId="0DB56AF7" w14:textId="77777777" w:rsidR="00BE279B" w:rsidRPr="008A186D" w:rsidRDefault="00BE279B" w:rsidP="006F0C91">
            <w:r w:rsidRPr="008A186D">
              <w:t>atrioventricular node ablation, catheter-based left atrial</w:t>
            </w:r>
          </w:p>
          <w:p w14:paraId="03D536AA" w14:textId="77777777" w:rsidR="00BE279B" w:rsidRPr="008A186D" w:rsidRDefault="00BE279B" w:rsidP="006F0C91">
            <w:r w:rsidRPr="008A186D">
              <w:t>appendage occlusion, and left atrial appendage excision/exclusion).</w:t>
            </w:r>
          </w:p>
        </w:tc>
        <w:tc>
          <w:tcPr>
            <w:tcW w:w="2268" w:type="dxa"/>
          </w:tcPr>
          <w:p w14:paraId="259EBC53" w14:textId="77777777" w:rsidR="00BE279B" w:rsidRPr="008A186D" w:rsidRDefault="00BE279B" w:rsidP="006F0C91">
            <w:r w:rsidRPr="008A186D">
              <w:lastRenderedPageBreak/>
              <w:t>18</w:t>
            </w:r>
          </w:p>
        </w:tc>
      </w:tr>
      <w:tr w:rsidR="00BE279B" w:rsidRPr="008A186D" w14:paraId="7A0B3E5D" w14:textId="77777777" w:rsidTr="006F0C91">
        <w:tc>
          <w:tcPr>
            <w:tcW w:w="1284" w:type="dxa"/>
            <w:vAlign w:val="bottom"/>
          </w:tcPr>
          <w:p w14:paraId="30951ABE" w14:textId="77777777" w:rsidR="00BE279B" w:rsidRPr="008A186D" w:rsidRDefault="00BE279B" w:rsidP="006F0C91">
            <w:r w:rsidRPr="008A186D">
              <w:rPr>
                <w:rFonts w:cs="Calibri"/>
                <w:color w:val="000000"/>
              </w:rPr>
              <w:t>Alligier 2020</w:t>
            </w:r>
            <w:r w:rsidRPr="008A186D">
              <w:rPr>
                <w:rFonts w:cs="Calibri"/>
                <w:color w:val="000000"/>
              </w:rPr>
              <w:fldChar w:fldCharType="begin">
                <w:fldData xml:space="preserve">PEVuZE5vdGU+PENpdGU+PEF1dGhvcj5BbGxpZ2llcjwvQXV0aG9yPjxZZWFyPjIwMjA8L1llYXI+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</w:fldData>
              </w:fldChar>
            </w:r>
            <w:r w:rsidRPr="008A186D">
              <w:rPr>
                <w:rFonts w:cs="Calibri"/>
                <w:color w:val="000000"/>
              </w:rPr>
              <w:instrText xml:space="preserve"> ADDIN EN.CITE </w:instrText>
            </w:r>
            <w:r w:rsidRPr="008A186D">
              <w:rPr>
                <w:rFonts w:cs="Calibri"/>
                <w:color w:val="000000"/>
              </w:rPr>
              <w:fldChar w:fldCharType="begin">
                <w:fldData xml:space="preserve">PEVuZE5vdGU+PENpdGU+PEF1dGhvcj5BbGxpZ2llcjwvQXV0aG9yPjxZZWFyPjIwMjA8L1llYXI+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</w:fldData>
              </w:fldChar>
            </w:r>
            <w:r w:rsidRPr="008A186D">
              <w:rPr>
                <w:rFonts w:cs="Calibri"/>
                <w:color w:val="000000"/>
              </w:rPr>
              <w:instrText xml:space="preserve"> ADDIN EN.CITE.DATA </w:instrText>
            </w:r>
            <w:r w:rsidRPr="008A186D">
              <w:rPr>
                <w:rFonts w:cs="Calibri"/>
                <w:color w:val="000000"/>
              </w:rPr>
            </w:r>
            <w:r w:rsidRPr="008A186D">
              <w:rPr>
                <w:rFonts w:cs="Calibri"/>
                <w:color w:val="000000"/>
              </w:rPr>
              <w:fldChar w:fldCharType="end"/>
            </w:r>
            <w:r w:rsidRPr="008A186D">
              <w:rPr>
                <w:rFonts w:cs="Calibri"/>
                <w:color w:val="000000"/>
              </w:rPr>
            </w:r>
            <w:r w:rsidRPr="008A186D">
              <w:rPr>
                <w:rFonts w:cs="Calibri"/>
                <w:color w:val="000000"/>
              </w:rPr>
              <w:fldChar w:fldCharType="separate"/>
            </w:r>
            <w:r w:rsidRPr="008A186D">
              <w:rPr>
                <w:rFonts w:cs="Calibri"/>
                <w:noProof/>
                <w:color w:val="000000"/>
              </w:rPr>
              <w:t>(49)</w:t>
            </w:r>
            <w:r w:rsidRPr="008A186D">
              <w:rPr>
                <w:rFonts w:cs="Calibri"/>
                <w:color w:val="000000"/>
              </w:rPr>
              <w:fldChar w:fldCharType="end"/>
            </w:r>
          </w:p>
        </w:tc>
        <w:tc>
          <w:tcPr>
            <w:tcW w:w="1565" w:type="dxa"/>
          </w:tcPr>
          <w:p w14:paraId="632FBB6B" w14:textId="77777777" w:rsidR="00BE279B" w:rsidRPr="008A186D" w:rsidRDefault="00BE279B" w:rsidP="006F0C91">
            <w:r w:rsidRPr="008A186D">
              <w:t xml:space="preserve">13 (France, Denmark, The Netherlands, Canada, UK, Switzerland, Spain, Germany, Italy, Sweden, </w:t>
            </w:r>
            <w:r w:rsidRPr="008A186D">
              <w:lastRenderedPageBreak/>
              <w:t>Ireland, Belgium, Finland)</w:t>
            </w:r>
          </w:p>
        </w:tc>
        <w:tc>
          <w:tcPr>
            <w:tcW w:w="1720" w:type="dxa"/>
          </w:tcPr>
          <w:p w14:paraId="3935F441" w14:textId="77777777" w:rsidR="00BE279B" w:rsidRPr="008A186D" w:rsidRDefault="00BE279B" w:rsidP="006F0C91">
            <w:r w:rsidRPr="008A186D">
              <w:lastRenderedPageBreak/>
              <w:t>Endocrine &amp; metabolic</w:t>
            </w:r>
          </w:p>
        </w:tc>
        <w:tc>
          <w:tcPr>
            <w:tcW w:w="1963" w:type="dxa"/>
          </w:tcPr>
          <w:p w14:paraId="65E8292B" w14:textId="77777777" w:rsidR="00BE279B" w:rsidRPr="008A186D" w:rsidRDefault="00BE279B" w:rsidP="006F0C91">
            <w:r w:rsidRPr="008A186D">
              <w:t>Obesity</w:t>
            </w:r>
          </w:p>
        </w:tc>
        <w:tc>
          <w:tcPr>
            <w:tcW w:w="1305" w:type="dxa"/>
          </w:tcPr>
          <w:p w14:paraId="1680425F" w14:textId="77777777" w:rsidR="00BE279B" w:rsidRPr="008A186D" w:rsidRDefault="00BE279B" w:rsidP="006F0C91">
            <w:r w:rsidRPr="008A186D">
              <w:t>Adults</w:t>
            </w:r>
          </w:p>
        </w:tc>
        <w:tc>
          <w:tcPr>
            <w:tcW w:w="2648" w:type="dxa"/>
          </w:tcPr>
          <w:p w14:paraId="517EF1A1" w14:textId="77777777" w:rsidR="00BE279B" w:rsidRPr="008A186D" w:rsidRDefault="00BE279B" w:rsidP="006F0C91">
            <w:r w:rsidRPr="008A186D">
              <w:t xml:space="preserve">Physical rehabilitation - Adult obesity interventions </w:t>
            </w:r>
          </w:p>
        </w:tc>
        <w:tc>
          <w:tcPr>
            <w:tcW w:w="2268" w:type="dxa"/>
          </w:tcPr>
          <w:p w14:paraId="0E089365" w14:textId="77777777" w:rsidR="00BE279B" w:rsidRPr="008A186D" w:rsidRDefault="00BE279B" w:rsidP="006F0C91">
            <w:r w:rsidRPr="008A186D">
              <w:t>3</w:t>
            </w:r>
          </w:p>
        </w:tc>
      </w:tr>
      <w:tr w:rsidR="00BE279B" w:rsidRPr="008A186D" w14:paraId="3E8C8849" w14:textId="77777777" w:rsidTr="006F0C91">
        <w:tc>
          <w:tcPr>
            <w:tcW w:w="1284" w:type="dxa"/>
            <w:vAlign w:val="bottom"/>
          </w:tcPr>
          <w:p w14:paraId="1C646A3A" w14:textId="77777777" w:rsidR="00BE279B" w:rsidRPr="008A186D" w:rsidRDefault="00BE279B" w:rsidP="006F0C91">
            <w:r w:rsidRPr="008A186D">
              <w:rPr>
                <w:rFonts w:cs="Calibri"/>
                <w:color w:val="000000"/>
              </w:rPr>
              <w:t>Navarro-Compan 2021</w:t>
            </w:r>
            <w:r w:rsidRPr="008A186D">
              <w:rPr>
                <w:rFonts w:cs="Calibri"/>
                <w:color w:val="000000"/>
              </w:rPr>
              <w:fldChar w:fldCharType="begin"/>
            </w:r>
            <w:r w:rsidRPr="008A186D">
              <w:rPr>
                <w:rFonts w:cs="Calibri"/>
                <w:color w:val="000000"/>
              </w:rPr>
              <w:instrText xml:space="preserve"> ADDIN EN.CITE &lt;EndNote&gt;&lt;Cite&gt;&lt;Author&gt;Navarro-Compán&lt;/Author&gt;&lt;Year&gt;2021&lt;/Year&gt;&lt;RecNum&gt;97&lt;/RecNum&gt;&lt;DisplayText&gt;(50)&lt;/DisplayText&gt;&lt;record&gt;&lt;rec-number&gt;97&lt;/rec-number&gt;&lt;foreign-keys&gt;&lt;key app="EN" db-id="9dxaxt5f45wzrcesdto5fdawaf2xfspaawv2" timestamp="1741345181"&gt;97&lt;/key&gt;&lt;/foreign-keys&gt;&lt;ref-type name="Journal Article"&gt;17&lt;/ref-type&gt;&lt;contributors&gt;&lt;authors&gt;&lt;author&gt;Navarro-Compán, V.&lt;/author&gt;&lt;author&gt;Boel, A.&lt;/author&gt;&lt;author&gt;Boonen, A.&lt;/author&gt;&lt;author&gt;Mease, P.&lt;/author&gt;&lt;author&gt;Landewé, R.&lt;/author&gt;&lt;author&gt;Kiltz, U.&lt;/author&gt;&lt;author&gt;Dougados, M.&lt;/author&gt;&lt;author&gt;Baraliakos, X.&lt;/author&gt;&lt;author&gt;Bautista-Molano, W.&lt;/author&gt;&lt;author&gt;Carlier, H.&lt;/author&gt;&lt;author&gt;Chiowchanwisawakit, P.&lt;/author&gt;&lt;author&gt;Dagfinrud, H.&lt;/author&gt;&lt;author&gt;de Peyrecave, N.&lt;/author&gt;&lt;author&gt;El-Zorkany, B.&lt;/author&gt;&lt;author&gt;Fallon, L.&lt;/author&gt;&lt;author&gt;Gaffney, K.&lt;/author&gt;&lt;author&gt;Garrido-Cumbrera, M.&lt;/author&gt;&lt;author&gt;Gensler, L. S.&lt;/author&gt;&lt;author&gt;Haroon, N.&lt;/author&gt;&lt;author&gt;Kwan, Y. H.&lt;/author&gt;&lt;author&gt;Machado, P. M.&lt;/author&gt;&lt;author&gt;Maksymowych, W. P.&lt;/author&gt;&lt;author&gt;Poddubnyy, D.&lt;/author&gt;&lt;author&gt;Protopopov, M.&lt;/author&gt;&lt;author&gt;Ramiro, S.&lt;/author&gt;&lt;author&gt;Shea, B.&lt;/author&gt;&lt;author&gt;Song, I. H.&lt;/author&gt;&lt;author&gt;van Weely, S.&lt;/author&gt;&lt;author&gt;van der Heijde, D.&lt;/author&gt;&lt;/authors&gt;&lt;/contributors&gt;&lt;titles&gt;&lt;title&gt;The ASAS-OMERACT core domain set for axial spondyloarthritis&lt;/title&gt;&lt;secondary-title&gt;Seminars in arthritis and rheumatism&lt;/secondary-title&gt;&lt;/titles&gt;&lt;periodical&gt;&lt;full-title&gt;Seminars in arthritis and rheumatism&lt;/full-title&gt;&lt;/periodical&gt;&lt;pages&gt;1342-1349&lt;/pages&gt;&lt;volume&gt;51&lt;/volume&gt;&lt;number&gt;6&lt;/number&gt;&lt;keywords&gt;&lt;keyword&gt;Ankylosing spondylitis&lt;/keyword&gt;&lt;keyword&gt;Axial Spondyloarthritis&lt;/keyword&gt;&lt;keyword&gt;Human beings&lt;/keyword&gt;&lt;keyword&gt;Outcome assessment (Medical care)&lt;/keyword&gt;&lt;keyword&gt;Rheumatologists&lt;/keyword&gt;&lt;/keywords&gt;&lt;dates&gt;&lt;year&gt;2021&lt;/year&gt;&lt;/dates&gt;&lt;pub-location&gt;United States&lt;/pub-location&gt;&lt;publisher&gt;Elsevier Inc&lt;/publisher&gt;&lt;isbn&gt;0049-0172&lt;/isbn&gt;&lt;urls&gt;&lt;/urls&gt;&lt;electronic-resource-num&gt;10.1016/j.semarthrit.2021.07.021&lt;/electronic-resource-num&gt;&lt;/record&gt;&lt;/Cite&gt;&lt;/EndNote&gt;</w:instrText>
            </w:r>
            <w:r w:rsidRPr="008A186D">
              <w:rPr>
                <w:rFonts w:cs="Calibri"/>
                <w:color w:val="000000"/>
              </w:rPr>
              <w:fldChar w:fldCharType="separate"/>
            </w:r>
            <w:r w:rsidRPr="008A186D">
              <w:rPr>
                <w:rFonts w:cs="Calibri"/>
                <w:noProof/>
                <w:color w:val="000000"/>
              </w:rPr>
              <w:t>(50)</w:t>
            </w:r>
            <w:r w:rsidRPr="008A186D">
              <w:rPr>
                <w:rFonts w:cs="Calibri"/>
                <w:color w:val="000000"/>
              </w:rPr>
              <w:fldChar w:fldCharType="end"/>
            </w:r>
          </w:p>
        </w:tc>
        <w:tc>
          <w:tcPr>
            <w:tcW w:w="1565" w:type="dxa"/>
          </w:tcPr>
          <w:p w14:paraId="534BF109" w14:textId="77777777" w:rsidR="00BE279B" w:rsidRPr="008A186D" w:rsidRDefault="00BE279B" w:rsidP="006F0C91">
            <w:r w:rsidRPr="008A186D">
              <w:t>Unclear</w:t>
            </w:r>
          </w:p>
          <w:p w14:paraId="236AC86D" w14:textId="77777777" w:rsidR="00BE279B" w:rsidRPr="008A186D" w:rsidRDefault="00BE279B" w:rsidP="006F0C91"/>
        </w:tc>
        <w:tc>
          <w:tcPr>
            <w:tcW w:w="1720" w:type="dxa"/>
          </w:tcPr>
          <w:p w14:paraId="5297D57D" w14:textId="77777777" w:rsidR="00BE279B" w:rsidRPr="008A186D" w:rsidRDefault="00BE279B" w:rsidP="006F0C91">
            <w:r w:rsidRPr="008A186D">
              <w:t>Rheumatology</w:t>
            </w:r>
          </w:p>
        </w:tc>
        <w:tc>
          <w:tcPr>
            <w:tcW w:w="1963" w:type="dxa"/>
          </w:tcPr>
          <w:p w14:paraId="25E5F8B9" w14:textId="77777777" w:rsidR="00BE279B" w:rsidRPr="008A186D" w:rsidRDefault="00BE279B" w:rsidP="006F0C91">
            <w:r w:rsidRPr="008A186D">
              <w:t>Axial spondyloarthritis</w:t>
            </w:r>
          </w:p>
        </w:tc>
        <w:tc>
          <w:tcPr>
            <w:tcW w:w="1305" w:type="dxa"/>
          </w:tcPr>
          <w:p w14:paraId="0283A2A8" w14:textId="77777777" w:rsidR="00BE279B" w:rsidRPr="008A186D" w:rsidRDefault="00BE279B" w:rsidP="006F0C91">
            <w:r w:rsidRPr="008A186D">
              <w:t>Adults</w:t>
            </w:r>
          </w:p>
        </w:tc>
        <w:tc>
          <w:tcPr>
            <w:tcW w:w="2648" w:type="dxa"/>
          </w:tcPr>
          <w:p w14:paraId="0F03CB85" w14:textId="77777777" w:rsidR="00BE279B" w:rsidRPr="008A186D" w:rsidRDefault="00BE279B" w:rsidP="006F0C91">
            <w:r w:rsidRPr="008A186D">
              <w:t>Physical rehabilitation - Symptom modifying antirheumatic therapies (SMART) (Pharmacological and non-pharmacological), and Disease modifying antirheumatic drugs (DMARDs).</w:t>
            </w:r>
          </w:p>
        </w:tc>
        <w:tc>
          <w:tcPr>
            <w:tcW w:w="2268" w:type="dxa"/>
          </w:tcPr>
          <w:p w14:paraId="1FA3618C" w14:textId="77777777" w:rsidR="00BE279B" w:rsidRPr="008A186D" w:rsidRDefault="00BE279B" w:rsidP="006F0C91">
            <w:r w:rsidRPr="008A186D">
              <w:t>7 (all trials), 10 (DMARDS)</w:t>
            </w:r>
          </w:p>
          <w:p w14:paraId="59E1F320" w14:textId="77777777" w:rsidR="00BE279B" w:rsidRPr="008A186D" w:rsidRDefault="00BE279B" w:rsidP="006F0C91"/>
          <w:p w14:paraId="4C390677" w14:textId="77777777" w:rsidR="00BE279B" w:rsidRPr="008A186D" w:rsidRDefault="00BE279B" w:rsidP="006F0C91">
            <w:pPr>
              <w:rPr>
                <w:color w:val="FF0000"/>
              </w:rPr>
            </w:pPr>
          </w:p>
          <w:p w14:paraId="42B9D607" w14:textId="77777777" w:rsidR="00BE279B" w:rsidRPr="008A186D" w:rsidRDefault="00BE279B" w:rsidP="006F0C91"/>
          <w:p w14:paraId="6E54995D" w14:textId="77777777" w:rsidR="00BE279B" w:rsidRPr="008A186D" w:rsidRDefault="00BE279B" w:rsidP="006F0C91"/>
        </w:tc>
      </w:tr>
      <w:tr w:rsidR="00BE279B" w:rsidRPr="008A186D" w14:paraId="2E9C0B91" w14:textId="77777777" w:rsidTr="006F0C91">
        <w:tc>
          <w:tcPr>
            <w:tcW w:w="1284" w:type="dxa"/>
            <w:vAlign w:val="bottom"/>
          </w:tcPr>
          <w:p w14:paraId="305529F8" w14:textId="77777777" w:rsidR="00BE279B" w:rsidRPr="008A186D" w:rsidRDefault="00BE279B" w:rsidP="006F0C91">
            <w:pPr>
              <w:rPr>
                <w:rFonts w:cs="Calibri"/>
                <w:color w:val="000000"/>
              </w:rPr>
            </w:pPr>
            <w:r w:rsidRPr="008A186D">
              <w:rPr>
                <w:rFonts w:cs="Calibri"/>
                <w:color w:val="000000"/>
              </w:rPr>
              <w:t>Wells 2021</w:t>
            </w:r>
            <w:r w:rsidRPr="008A186D">
              <w:rPr>
                <w:rFonts w:cs="Calibri"/>
                <w:color w:val="000000"/>
              </w:rPr>
              <w:fldChar w:fldCharType="begin"/>
            </w:r>
            <w:r w:rsidRPr="008A186D">
              <w:rPr>
                <w:rFonts w:cs="Calibri"/>
                <w:color w:val="000000"/>
              </w:rPr>
              <w:instrText xml:space="preserve"> ADDIN EN.CITE &lt;EndNote&gt;&lt;Cite&gt;&lt;Author&gt;Wells&lt;/Author&gt;&lt;Year&gt;2022&lt;/Year&gt;&lt;RecNum&gt;330&lt;/RecNum&gt;&lt;DisplayText&gt;(51)&lt;/DisplayText&gt;&lt;record&gt;&lt;rec-number&gt;330&lt;/rec-number&gt;&lt;foreign-keys&gt;&lt;key app="EN" db-id="9dxaxt5f45wzrcesdto5fdawaf2xfspaawv2" timestamp="1741365115"&gt;330&lt;/key&gt;&lt;/foreign-keys&gt;&lt;ref-type name="Journal Article"&gt;17&lt;/ref-type&gt;&lt;contributors&gt;&lt;authors&gt;&lt;author&gt;Wells, Chris L&lt;/author&gt;&lt;author&gt;Kegelmeyer, Deb&lt;/author&gt;&lt;author&gt;Mayer, Kirby P&lt;/author&gt;&lt;author&gt;Kumble, Sowmya&lt;/author&gt;&lt;author&gt;Reilley, Anne&lt;/author&gt;&lt;author&gt;Campbell, Angela&lt;/author&gt;&lt;author&gt;Martin, Rebecca&lt;/author&gt;&lt;/authors&gt;&lt;/contributors&gt;&lt;titles&gt;&lt;title&gt;APTA cross sections and academies recommendations for COVID-19 core outcome measures&lt;/title&gt;&lt;secondary-title&gt;Journal of Acute Care Physical Therapy&lt;/secondary-title&gt;&lt;/titles&gt;&lt;periodical&gt;&lt;full-title&gt;Journal of Acute Care Physical Therapy&lt;/full-title&gt;&lt;/periodical&gt;&lt;pages&gt;62-76&lt;/pages&gt;&lt;volume&gt;13&lt;/volume&gt;&lt;number&gt;2&lt;/number&gt;&lt;dates&gt;&lt;year&gt;2022&lt;/year&gt;&lt;/dates&gt;&lt;isbn&gt;2158-8686&lt;/isbn&gt;&lt;urls&gt;&lt;/urls&gt;&lt;/record&gt;&lt;/Cite&gt;&lt;/EndNote&gt;</w:instrText>
            </w:r>
            <w:r w:rsidRPr="008A186D">
              <w:rPr>
                <w:rFonts w:cs="Calibri"/>
                <w:color w:val="000000"/>
              </w:rPr>
              <w:fldChar w:fldCharType="separate"/>
            </w:r>
            <w:r w:rsidRPr="008A186D">
              <w:rPr>
                <w:rFonts w:cs="Calibri"/>
                <w:noProof/>
                <w:color w:val="000000"/>
              </w:rPr>
              <w:t>(51)</w:t>
            </w:r>
            <w:r w:rsidRPr="008A186D">
              <w:rPr>
                <w:rFonts w:cs="Calibri"/>
                <w:color w:val="000000"/>
              </w:rPr>
              <w:fldChar w:fldCharType="end"/>
            </w:r>
          </w:p>
        </w:tc>
        <w:tc>
          <w:tcPr>
            <w:tcW w:w="1565" w:type="dxa"/>
          </w:tcPr>
          <w:p w14:paraId="4E37D394" w14:textId="77777777" w:rsidR="00BE279B" w:rsidRPr="008A186D" w:rsidRDefault="00BE279B" w:rsidP="006F0C91">
            <w:pPr>
              <w:rPr>
                <w:highlight w:val="yellow"/>
              </w:rPr>
            </w:pPr>
            <w:r w:rsidRPr="008A186D">
              <w:t>Not specified</w:t>
            </w:r>
          </w:p>
        </w:tc>
        <w:tc>
          <w:tcPr>
            <w:tcW w:w="1720" w:type="dxa"/>
          </w:tcPr>
          <w:p w14:paraId="4EBCAF5A" w14:textId="77777777" w:rsidR="00BE279B" w:rsidRPr="008A186D" w:rsidRDefault="00BE279B" w:rsidP="006F0C91">
            <w:r w:rsidRPr="008A186D">
              <w:t>Infectious disease</w:t>
            </w:r>
          </w:p>
        </w:tc>
        <w:tc>
          <w:tcPr>
            <w:tcW w:w="1963" w:type="dxa"/>
          </w:tcPr>
          <w:p w14:paraId="37A000B0" w14:textId="77777777" w:rsidR="00BE279B" w:rsidRPr="008A186D" w:rsidRDefault="00BE279B" w:rsidP="006F0C91">
            <w:r w:rsidRPr="008A186D">
              <w:t>COVID-19</w:t>
            </w:r>
          </w:p>
        </w:tc>
        <w:tc>
          <w:tcPr>
            <w:tcW w:w="1305" w:type="dxa"/>
          </w:tcPr>
          <w:p w14:paraId="1047367C" w14:textId="77777777" w:rsidR="00BE279B" w:rsidRPr="008A186D" w:rsidRDefault="00BE279B" w:rsidP="006F0C91">
            <w:r w:rsidRPr="008A186D">
              <w:t>Adults</w:t>
            </w:r>
          </w:p>
        </w:tc>
        <w:tc>
          <w:tcPr>
            <w:tcW w:w="2648" w:type="dxa"/>
          </w:tcPr>
          <w:p w14:paraId="1701DEA8" w14:textId="77777777" w:rsidR="00BE279B" w:rsidRPr="008A186D" w:rsidRDefault="00BE279B" w:rsidP="006F0C91">
            <w:r w:rsidRPr="008A186D">
              <w:t>Physiotherapeutic intervention</w:t>
            </w:r>
          </w:p>
        </w:tc>
        <w:tc>
          <w:tcPr>
            <w:tcW w:w="2268" w:type="dxa"/>
          </w:tcPr>
          <w:p w14:paraId="3DC7A1EE" w14:textId="77777777" w:rsidR="00BE279B" w:rsidRPr="008A186D" w:rsidRDefault="00BE279B" w:rsidP="006F0C91">
            <w:pPr>
              <w:rPr>
                <w:highlight w:val="yellow"/>
              </w:rPr>
            </w:pPr>
            <w:r w:rsidRPr="008A186D">
              <w:t>5</w:t>
            </w:r>
          </w:p>
        </w:tc>
      </w:tr>
      <w:tr w:rsidR="00BE279B" w:rsidRPr="008A186D" w14:paraId="6EC01C67" w14:textId="77777777" w:rsidTr="006F0C91">
        <w:tc>
          <w:tcPr>
            <w:tcW w:w="1284" w:type="dxa"/>
            <w:vAlign w:val="bottom"/>
          </w:tcPr>
          <w:p w14:paraId="337486EE" w14:textId="77777777" w:rsidR="00BE279B" w:rsidRPr="008A186D" w:rsidRDefault="00BE279B" w:rsidP="006F0C91">
            <w:r w:rsidRPr="008A186D">
              <w:rPr>
                <w:rFonts w:cs="Calibri"/>
                <w:color w:val="000000"/>
              </w:rPr>
              <w:t>Shiguemoto 2022</w:t>
            </w:r>
            <w:r w:rsidRPr="008A186D">
              <w:rPr>
                <w:rFonts w:cs="Calibri"/>
                <w:color w:val="000000"/>
              </w:rPr>
              <w:fldChar w:fldCharType="begin"/>
            </w:r>
            <w:r w:rsidRPr="008A186D">
              <w:rPr>
                <w:rFonts w:cs="Calibri"/>
                <w:color w:val="000000"/>
              </w:rPr>
              <w:instrText xml:space="preserve"> ADDIN EN.CITE &lt;EndNote&gt;&lt;Cite&gt;&lt;Author&gt;Santana Shiguemoto&lt;/Author&gt;&lt;Year&gt;2023&lt;/Year&gt;&lt;RecNum&gt;99&lt;/RecNum&gt;&lt;DisplayText&gt;(52)&lt;/DisplayText&gt;&lt;record&gt;&lt;rec-number&gt;99&lt;/rec-number&gt;&lt;foreign-keys&gt;&lt;key app="EN" db-id="9dxaxt5f45wzrcesdto5fdawaf2xfspaawv2" timestamp="1741345237"&gt;99&lt;/key&gt;&lt;/foreign-keys&gt;&lt;ref-type name="Journal Article"&gt;17&lt;/ref-type&gt;&lt;contributors&gt;&lt;authors&gt;&lt;author&gt;Santana Shiguemoto, Tathiana&lt;/author&gt;&lt;author&gt;Janaudis-Ferreira, Tania&lt;/author&gt;&lt;author&gt;Dewan, Neha&lt;/author&gt;&lt;author&gt;Mathur, Sunita&lt;/author&gt;&lt;/authors&gt;&lt;/contributors&gt;&lt;titles&gt;&lt;title&gt;Identifying Outcome Domains for Clinical Trials of Physical Rehabilitation Among Adults Undergoing Solid Organ Transplantation Using a Delphi Approach&lt;/title&gt;&lt;secondary-title&gt;Progress in transplantation (Aliso Viejo, Calif.)&lt;/secondary-title&gt;&lt;/titles&gt;&lt;periodical&gt;&lt;full-title&gt;Progress in transplantation (Aliso Viejo, Calif.)&lt;/full-title&gt;&lt;/periodical&gt;&lt;pages&gt;50-60&lt;/pages&gt;&lt;volume&gt;33&lt;/volume&gt;&lt;number&gt;1&lt;/number&gt;&lt;keywords&gt;&lt;keyword&gt;Delphi method&lt;/keyword&gt;&lt;keyword&gt;Exercise&lt;/keyword&gt;&lt;keyword&gt;Human beings&lt;/keyword&gt;&lt;keyword&gt;Medical personnel&lt;/keyword&gt;&lt;keyword&gt;Quantitative research&lt;/keyword&gt;&lt;keyword&gt;Rehabilitation&lt;/keyword&gt;&lt;keyword&gt;Surgery&lt;/keyword&gt;&lt;keyword&gt;Transplantation&lt;/keyword&gt;&lt;keyword&gt;Transplantation of organs, tissues, etc.&lt;/keyword&gt;&lt;keyword&gt;Treatment Outcome&lt;/keyword&gt;&lt;/keywords&gt;&lt;dates&gt;&lt;year&gt;2023&lt;/year&gt;&lt;/dates&gt;&lt;pub-location&gt;Los Angeles, CA&lt;/pub-location&gt;&lt;publisher&gt;SAGE Publications&lt;/publisher&gt;&lt;isbn&gt;1526-9248&lt;/isbn&gt;&lt;urls&gt;&lt;/urls&gt;&lt;electronic-resource-num&gt;10.1177/15269248221145032&lt;/electronic-resource-num&gt;&lt;/record&gt;&lt;/Cite&gt;&lt;/EndNote&gt;</w:instrText>
            </w:r>
            <w:r w:rsidRPr="008A186D">
              <w:rPr>
                <w:rFonts w:cs="Calibri"/>
                <w:color w:val="000000"/>
              </w:rPr>
              <w:fldChar w:fldCharType="separate"/>
            </w:r>
            <w:r w:rsidRPr="008A186D">
              <w:rPr>
                <w:rFonts w:cs="Calibri"/>
                <w:noProof/>
                <w:color w:val="000000"/>
              </w:rPr>
              <w:t>(52)</w:t>
            </w:r>
            <w:r w:rsidRPr="008A186D">
              <w:rPr>
                <w:rFonts w:cs="Calibri"/>
                <w:color w:val="000000"/>
              </w:rPr>
              <w:fldChar w:fldCharType="end"/>
            </w:r>
          </w:p>
        </w:tc>
        <w:tc>
          <w:tcPr>
            <w:tcW w:w="1565" w:type="dxa"/>
          </w:tcPr>
          <w:p w14:paraId="1869165B" w14:textId="77777777" w:rsidR="00BE279B" w:rsidRPr="008A186D" w:rsidRDefault="00BE279B" w:rsidP="006F0C91">
            <w:r w:rsidRPr="008A186D">
              <w:t>1 (Canada)</w:t>
            </w:r>
          </w:p>
        </w:tc>
        <w:tc>
          <w:tcPr>
            <w:tcW w:w="1720" w:type="dxa"/>
          </w:tcPr>
          <w:p w14:paraId="128B55E3" w14:textId="77777777" w:rsidR="00BE279B" w:rsidRPr="008A186D" w:rsidRDefault="00BE279B" w:rsidP="006F0C91">
            <w:r w:rsidRPr="008A186D">
              <w:t>Rehabilitation</w:t>
            </w:r>
          </w:p>
        </w:tc>
        <w:tc>
          <w:tcPr>
            <w:tcW w:w="1963" w:type="dxa"/>
          </w:tcPr>
          <w:p w14:paraId="066A9B1E" w14:textId="77777777" w:rsidR="00BE279B" w:rsidRPr="008A186D" w:rsidRDefault="00BE279B" w:rsidP="006F0C91">
            <w:r w:rsidRPr="008A186D">
              <w:t>Organ transplantation</w:t>
            </w:r>
          </w:p>
        </w:tc>
        <w:tc>
          <w:tcPr>
            <w:tcW w:w="1305" w:type="dxa"/>
          </w:tcPr>
          <w:p w14:paraId="42CD8379" w14:textId="77777777" w:rsidR="00BE279B" w:rsidRPr="008A186D" w:rsidRDefault="00BE279B" w:rsidP="006F0C91">
            <w:r w:rsidRPr="008A186D">
              <w:t>Adults</w:t>
            </w:r>
          </w:p>
        </w:tc>
        <w:tc>
          <w:tcPr>
            <w:tcW w:w="2648" w:type="dxa"/>
          </w:tcPr>
          <w:p w14:paraId="61398DED" w14:textId="77777777" w:rsidR="00BE279B" w:rsidRPr="008A186D" w:rsidRDefault="00BE279B" w:rsidP="006F0C91">
            <w:r w:rsidRPr="008A186D">
              <w:t xml:space="preserve">Physical rehabilitation </w:t>
            </w:r>
          </w:p>
        </w:tc>
        <w:tc>
          <w:tcPr>
            <w:tcW w:w="2268" w:type="dxa"/>
          </w:tcPr>
          <w:p w14:paraId="7806962F" w14:textId="77777777" w:rsidR="00BE279B" w:rsidRPr="008A186D" w:rsidRDefault="00BE279B" w:rsidP="006F0C91">
            <w:r w:rsidRPr="008A186D">
              <w:t>pretransplant- 8, early posttransplant-16, late posttransplant- 17</w:t>
            </w:r>
          </w:p>
          <w:p w14:paraId="2FBC8827" w14:textId="77777777" w:rsidR="00BE279B" w:rsidRPr="008A186D" w:rsidRDefault="00BE279B" w:rsidP="006F0C91"/>
        </w:tc>
      </w:tr>
      <w:tr w:rsidR="00BE279B" w:rsidRPr="008A186D" w14:paraId="1875A766" w14:textId="77777777" w:rsidTr="006F0C91">
        <w:tc>
          <w:tcPr>
            <w:tcW w:w="1284" w:type="dxa"/>
            <w:vAlign w:val="bottom"/>
          </w:tcPr>
          <w:p w14:paraId="5B0E8C42" w14:textId="77777777" w:rsidR="00BE279B" w:rsidRPr="008A186D" w:rsidRDefault="00BE279B" w:rsidP="006F0C91">
            <w:r w:rsidRPr="008A186D">
              <w:rPr>
                <w:rFonts w:cs="Calibri"/>
                <w:color w:val="000000"/>
              </w:rPr>
              <w:t>Thompson 2022</w:t>
            </w:r>
            <w:r w:rsidRPr="008A186D">
              <w:rPr>
                <w:rFonts w:cs="Calibri"/>
                <w:color w:val="000000"/>
              </w:rPr>
              <w:fldChar w:fldCharType="begin"/>
            </w:r>
            <w:r w:rsidRPr="008A186D">
              <w:rPr>
                <w:rFonts w:cs="Calibri"/>
                <w:color w:val="000000"/>
              </w:rPr>
              <w:instrText xml:space="preserve"> ADDIN EN.CITE &lt;EndNote&gt;&lt;Cite&gt;&lt;Author&gt;Thompson&lt;/Author&gt;&lt;Year&gt;2019&lt;/Year&gt;&lt;RecNum&gt;329&lt;/RecNum&gt;&lt;DisplayText&gt;(53)&lt;/DisplayText&gt;&lt;record&gt;&lt;rec-number&gt;329&lt;/rec-number&gt;&lt;foreign-keys&gt;&lt;key app="EN" db-id="9dxaxt5f45wzrcesdto5fdawaf2xfspaawv2" timestamp="1741365030"&gt;329&lt;/key&gt;&lt;/foreign-keys&gt;&lt;ref-type name="Journal Article"&gt;17&lt;/ref-type&gt;&lt;contributors&gt;&lt;authors&gt;&lt;author&gt;Thompson, A&lt;/author&gt;&lt;author&gt;Mallett, R&lt;/author&gt;&lt;author&gt;Harrop, D&lt;/author&gt;&lt;author&gt;McLean, S&lt;/author&gt;&lt;/authors&gt;&lt;/contributors&gt;&lt;titles&gt;&lt;title&gt;Development of a core set of outcomes for exercise and physical activity schemes&lt;/title&gt;&lt;secondary-title&gt;Physiotherapy&lt;/secondary-title&gt;&lt;/titles&gt;&lt;periodical&gt;&lt;full-title&gt;Physiotherapy&lt;/full-title&gt;&lt;/periodical&gt;&lt;pages&gt;e22-e23&lt;/pages&gt;&lt;volume&gt;105&lt;/volume&gt;&lt;dates&gt;&lt;year&gt;2019&lt;/year&gt;&lt;/dates&gt;&lt;isbn&gt;0031-9406&lt;/isbn&gt;&lt;urls&gt;&lt;/urls&gt;&lt;/record&gt;&lt;/Cite&gt;&lt;/EndNote&gt;</w:instrText>
            </w:r>
            <w:r w:rsidRPr="008A186D">
              <w:rPr>
                <w:rFonts w:cs="Calibri"/>
                <w:color w:val="000000"/>
              </w:rPr>
              <w:fldChar w:fldCharType="separate"/>
            </w:r>
            <w:r w:rsidRPr="008A186D">
              <w:rPr>
                <w:rFonts w:cs="Calibri"/>
                <w:noProof/>
                <w:color w:val="000000"/>
              </w:rPr>
              <w:t>(53)</w:t>
            </w:r>
            <w:r w:rsidRPr="008A186D">
              <w:rPr>
                <w:rFonts w:cs="Calibri"/>
                <w:color w:val="000000"/>
              </w:rPr>
              <w:fldChar w:fldCharType="end"/>
            </w:r>
          </w:p>
        </w:tc>
        <w:tc>
          <w:tcPr>
            <w:tcW w:w="1565" w:type="dxa"/>
          </w:tcPr>
          <w:p w14:paraId="5827AF18" w14:textId="77777777" w:rsidR="00BE279B" w:rsidRPr="008A186D" w:rsidRDefault="00BE279B" w:rsidP="006F0C91">
            <w:r w:rsidRPr="008A186D">
              <w:t>Unclear</w:t>
            </w:r>
          </w:p>
          <w:p w14:paraId="057513DF" w14:textId="77777777" w:rsidR="00BE279B" w:rsidRPr="008A186D" w:rsidRDefault="00BE279B" w:rsidP="006F0C91"/>
          <w:p w14:paraId="778817EB" w14:textId="77777777" w:rsidR="00BE279B" w:rsidRPr="008A186D" w:rsidRDefault="00BE279B" w:rsidP="006F0C91"/>
        </w:tc>
        <w:tc>
          <w:tcPr>
            <w:tcW w:w="1720" w:type="dxa"/>
          </w:tcPr>
          <w:p w14:paraId="3B0A7E45" w14:textId="77777777" w:rsidR="00BE279B" w:rsidRPr="008A186D" w:rsidRDefault="00BE279B" w:rsidP="006F0C91">
            <w:r w:rsidRPr="008A186D">
              <w:t>Rehabilitation</w:t>
            </w:r>
          </w:p>
        </w:tc>
        <w:tc>
          <w:tcPr>
            <w:tcW w:w="1963" w:type="dxa"/>
          </w:tcPr>
          <w:p w14:paraId="1C9AE620" w14:textId="77777777" w:rsidR="00BE279B" w:rsidRPr="008A186D" w:rsidRDefault="00BE279B" w:rsidP="006F0C91">
            <w:r w:rsidRPr="008A186D">
              <w:t>Musculoskeletal conditions</w:t>
            </w:r>
          </w:p>
        </w:tc>
        <w:tc>
          <w:tcPr>
            <w:tcW w:w="1305" w:type="dxa"/>
          </w:tcPr>
          <w:p w14:paraId="7D7B10EB" w14:textId="77777777" w:rsidR="00BE279B" w:rsidRPr="008A186D" w:rsidRDefault="00BE279B" w:rsidP="006F0C91">
            <w:r w:rsidRPr="008A186D">
              <w:t>Adults</w:t>
            </w:r>
          </w:p>
        </w:tc>
        <w:tc>
          <w:tcPr>
            <w:tcW w:w="2648" w:type="dxa"/>
          </w:tcPr>
          <w:p w14:paraId="75450985" w14:textId="77777777" w:rsidR="00BE279B" w:rsidRPr="008A186D" w:rsidRDefault="00BE279B" w:rsidP="006F0C91">
            <w:r w:rsidRPr="008A186D">
              <w:t>Exercise/physical activity - Exercise, physical</w:t>
            </w:r>
          </w:p>
        </w:tc>
        <w:tc>
          <w:tcPr>
            <w:tcW w:w="2268" w:type="dxa"/>
          </w:tcPr>
          <w:p w14:paraId="748B20C9" w14:textId="77777777" w:rsidR="00BE279B" w:rsidRPr="008A186D" w:rsidRDefault="00BE279B" w:rsidP="006F0C91">
            <w:r w:rsidRPr="008A186D">
              <w:t>9</w:t>
            </w:r>
          </w:p>
        </w:tc>
      </w:tr>
      <w:tr w:rsidR="00BE279B" w:rsidRPr="008A186D" w14:paraId="1983F8E5" w14:textId="77777777" w:rsidTr="006F0C91">
        <w:tc>
          <w:tcPr>
            <w:tcW w:w="1284" w:type="dxa"/>
            <w:vAlign w:val="bottom"/>
          </w:tcPr>
          <w:p w14:paraId="74A3A894" w14:textId="77777777" w:rsidR="00BE279B" w:rsidRPr="008A186D" w:rsidRDefault="00BE279B" w:rsidP="006F0C91">
            <w:r w:rsidRPr="008A186D">
              <w:rPr>
                <w:rFonts w:cs="Calibri"/>
                <w:color w:val="000000"/>
              </w:rPr>
              <w:t>Crocker 2022</w:t>
            </w:r>
            <w:r w:rsidRPr="008A186D">
              <w:rPr>
                <w:rFonts w:cs="Calibri"/>
                <w:color w:val="000000"/>
              </w:rPr>
              <w:fldChar w:fldCharType="begin"/>
            </w:r>
            <w:r w:rsidRPr="008A186D">
              <w:rPr>
                <w:rFonts w:cs="Calibri"/>
                <w:color w:val="000000"/>
              </w:rPr>
              <w:instrText xml:space="preserve"> ADDIN EN.CITE &lt;EndNote&gt;&lt;Cite&gt;&lt;Author&gt;Crocker&lt;/Author&gt;&lt;Year&gt;2022&lt;/Year&gt;&lt;RecNum&gt;98&lt;/RecNum&gt;&lt;DisplayText&gt;(54)&lt;/DisplayText&gt;&lt;record&gt;&lt;rec-number&gt;98&lt;/rec-number&gt;&lt;foreign-keys&gt;&lt;key app="EN" db-id="9dxaxt5f45wzrcesdto5fdawaf2xfspaawv2" timestamp="1741345209"&gt;98&lt;/key&gt;&lt;/foreign-keys&gt;&lt;ref-type name="Journal Article"&gt;17&lt;/ref-type&gt;&lt;contributors&gt;&lt;authors&gt;&lt;author&gt;Crocker, Helen&lt;/author&gt;&lt;author&gt;Peters, Michele&lt;/author&gt;&lt;author&gt;Foster, Charlie&lt;/author&gt;&lt;author&gt;Black, Nick&lt;/author&gt;&lt;author&gt;Fitzpatrick, Ray&lt;/author&gt;&lt;/authors&gt;&lt;/contributors&gt;&lt;titles&gt;&lt;title&gt;A core outcome set for randomised controlled trials of physical activity interventions: development and challenges&lt;/title&gt;&lt;secondary-title&gt;BMC public health&lt;/secondary-title&gt;&lt;/titles&gt;&lt;periodical&gt;&lt;full-title&gt;BMC public health&lt;/full-title&gt;&lt;/periodical&gt;&lt;pages&gt;389-389&lt;/pages&gt;&lt;volume&gt;22&lt;/volume&gt;&lt;number&gt;1&lt;/number&gt;&lt;keywords&gt;&lt;keyword&gt;Exercise&lt;/keyword&gt;&lt;keyword&gt;Research&lt;/keyword&gt;&lt;/keywords&gt;&lt;dates&gt;&lt;year&gt;2022&lt;/year&gt;&lt;/dates&gt;&lt;pub-location&gt;England&lt;/pub-location&gt;&lt;publisher&gt;BioMed Central&lt;/publisher&gt;&lt;isbn&gt;1471-2458&lt;/isbn&gt;&lt;urls&gt;&lt;/urls&gt;&lt;electronic-resource-num&gt;10.1186/s12889-022-12600-7&lt;/electronic-resource-num&gt;&lt;/record&gt;&lt;/Cite&gt;&lt;/EndNote&gt;</w:instrText>
            </w:r>
            <w:r w:rsidRPr="008A186D">
              <w:rPr>
                <w:rFonts w:cs="Calibri"/>
                <w:color w:val="000000"/>
              </w:rPr>
              <w:fldChar w:fldCharType="separate"/>
            </w:r>
            <w:r w:rsidRPr="008A186D">
              <w:rPr>
                <w:rFonts w:cs="Calibri"/>
                <w:noProof/>
                <w:color w:val="000000"/>
              </w:rPr>
              <w:t>(54)</w:t>
            </w:r>
            <w:r w:rsidRPr="008A186D">
              <w:rPr>
                <w:rFonts w:cs="Calibri"/>
                <w:color w:val="000000"/>
              </w:rPr>
              <w:fldChar w:fldCharType="end"/>
            </w:r>
          </w:p>
        </w:tc>
        <w:tc>
          <w:tcPr>
            <w:tcW w:w="1565" w:type="dxa"/>
          </w:tcPr>
          <w:p w14:paraId="45871C44" w14:textId="77777777" w:rsidR="00BE279B" w:rsidRPr="008A186D" w:rsidRDefault="00BE279B" w:rsidP="006F0C91">
            <w:r w:rsidRPr="008A186D">
              <w:t>Unclear</w:t>
            </w:r>
          </w:p>
        </w:tc>
        <w:tc>
          <w:tcPr>
            <w:tcW w:w="1720" w:type="dxa"/>
          </w:tcPr>
          <w:p w14:paraId="6B54491F" w14:textId="77777777" w:rsidR="00BE279B" w:rsidRPr="008A186D" w:rsidRDefault="00BE279B" w:rsidP="006F0C91">
            <w:r w:rsidRPr="008A186D">
              <w:t>Public health</w:t>
            </w:r>
          </w:p>
        </w:tc>
        <w:tc>
          <w:tcPr>
            <w:tcW w:w="1963" w:type="dxa"/>
          </w:tcPr>
          <w:p w14:paraId="1B862419" w14:textId="77777777" w:rsidR="00BE279B" w:rsidRPr="008A186D" w:rsidRDefault="00BE279B" w:rsidP="006F0C91">
            <w:r w:rsidRPr="008A186D">
              <w:t>N/A</w:t>
            </w:r>
          </w:p>
        </w:tc>
        <w:tc>
          <w:tcPr>
            <w:tcW w:w="1305" w:type="dxa"/>
          </w:tcPr>
          <w:p w14:paraId="0423940D" w14:textId="77777777" w:rsidR="00BE279B" w:rsidRPr="008A186D" w:rsidRDefault="00BE279B" w:rsidP="006F0C91">
            <w:r w:rsidRPr="008A186D">
              <w:t>Adults</w:t>
            </w:r>
          </w:p>
        </w:tc>
        <w:tc>
          <w:tcPr>
            <w:tcW w:w="2648" w:type="dxa"/>
          </w:tcPr>
          <w:p w14:paraId="63F35657" w14:textId="77777777" w:rsidR="00BE279B" w:rsidRPr="008A186D" w:rsidRDefault="00BE279B" w:rsidP="006F0C91">
            <w:r w:rsidRPr="008A186D">
              <w:t>Exercise/physical activity - Physical activity</w:t>
            </w:r>
          </w:p>
        </w:tc>
        <w:tc>
          <w:tcPr>
            <w:tcW w:w="2268" w:type="dxa"/>
          </w:tcPr>
          <w:p w14:paraId="09443A79" w14:textId="77777777" w:rsidR="00BE279B" w:rsidRPr="008A186D" w:rsidRDefault="00BE279B" w:rsidP="006F0C91">
            <w:r w:rsidRPr="008A186D">
              <w:t>2</w:t>
            </w:r>
          </w:p>
        </w:tc>
      </w:tr>
      <w:tr w:rsidR="00BE279B" w:rsidRPr="008A186D" w14:paraId="0BFCBEFB" w14:textId="77777777" w:rsidTr="006F0C91">
        <w:tc>
          <w:tcPr>
            <w:tcW w:w="1284" w:type="dxa"/>
            <w:vAlign w:val="bottom"/>
          </w:tcPr>
          <w:p w14:paraId="76F020DC" w14:textId="77777777" w:rsidR="00BE279B" w:rsidRPr="008A186D" w:rsidRDefault="00BE279B" w:rsidP="006F0C91">
            <w:r w:rsidRPr="008A186D">
              <w:rPr>
                <w:rFonts w:cs="Calibri"/>
                <w:color w:val="000000"/>
              </w:rPr>
              <w:t>Marques 2023</w:t>
            </w:r>
            <w:r w:rsidRPr="008A186D">
              <w:rPr>
                <w:rFonts w:cs="Calibri"/>
                <w:color w:val="000000"/>
              </w:rPr>
              <w:fldChar w:fldCharType="begin"/>
            </w:r>
            <w:r w:rsidRPr="008A186D">
              <w:rPr>
                <w:rFonts w:cs="Calibri"/>
                <w:color w:val="000000"/>
              </w:rPr>
              <w:instrText xml:space="preserve"> ADDIN EN.CITE &lt;EndNote&gt;&lt;Cite&gt;&lt;Author&gt;Souto-Miranda&lt;/Author&gt;&lt;Year&gt;2023&lt;/Year&gt;&lt;RecNum&gt;100&lt;/RecNum&gt;&lt;DisplayText&gt;(55)&lt;/DisplayText&gt;&lt;record&gt;&lt;rec-number&gt;100&lt;/rec-number&gt;&lt;foreign-keys&gt;&lt;key app="EN" db-id="9dxaxt5f45wzrcesdto5fdawaf2xfspaawv2" timestamp="1741347469"&gt;100&lt;/key&gt;&lt;/foreign-keys&gt;&lt;ref-type name="Journal Article"&gt;17&lt;/ref-type&gt;&lt;contributors&gt;&lt;authors&gt;&lt;author&gt;Souto-Miranda, Sara&lt;/author&gt;&lt;author&gt;Saraiva, Isabel&lt;/author&gt;&lt;author&gt;Spruit, Martijn A.&lt;/author&gt;&lt;author&gt;Marques, Alda&lt;/author&gt;&lt;/authors&gt;&lt;/contributors&gt;&lt;titles&gt;&lt;title&gt;Core outcome set for pulmonary rehabilitation of patients with COPD: results of a modified Delphi survey&lt;/title&gt;&lt;secondary-title&gt;Thorax&lt;/secondary-title&gt;&lt;/titles&gt;&lt;periodical&gt;&lt;full-title&gt;Thorax&lt;/full-title&gt;&lt;/periodical&gt;&lt;pages&gt;1240-1247&lt;/pages&gt;&lt;volume&gt;78&lt;/volume&gt;&lt;number&gt;12&lt;/number&gt;&lt;keywords&gt;&lt;keyword&gt;Caregivers&lt;/keyword&gt;&lt;keyword&gt;Clinical medicine&lt;/keyword&gt;&lt;keyword&gt;Delphi method&lt;/keyword&gt;&lt;keyword&gt;Dyspnea&lt;/keyword&gt;&lt;keyword&gt;Exercise&lt;/keyword&gt;&lt;keyword&gt;Fatigue&lt;/keyword&gt;&lt;keyword&gt;Health behavior&lt;/keyword&gt;&lt;keyword&gt;Human beings&lt;/keyword&gt;&lt;keyword&gt;Language&lt;/keyword&gt;&lt;keyword&gt;Life skills&lt;/keyword&gt;&lt;keyword&gt;Medical personnel&lt;/keyword&gt;&lt;keyword&gt;Medical policy&lt;/keyword&gt;&lt;keyword&gt;Outcome assessment (Medical care)&lt;/keyword&gt;&lt;keyword&gt;Patients&lt;/keyword&gt;&lt;keyword&gt;Professional employees&lt;/keyword&gt;&lt;keyword&gt;Pulmonary Disease, Chronic Obstructive&lt;/keyword&gt;&lt;keyword&gt;Quality of life&lt;/keyword&gt;&lt;keyword&gt;Rehabilitation&lt;/keyword&gt;&lt;keyword&gt;Research&lt;/keyword&gt;&lt;keyword&gt;Respiratory organs&lt;/keyword&gt;&lt;keyword&gt;Social networks&lt;/keyword&gt;&lt;keyword&gt;Treatment Outcome&lt;/keyword&gt;&lt;/keywords&gt;&lt;dates&gt;&lt;year&gt;2023&lt;/year&gt;&lt;/dates&gt;&lt;pub-location&gt;LONDON&lt;/pub-location&gt;&lt;publisher&gt;BMJ Publishing Group Ltd and British Thoracic Society&lt;/publisher&gt;&lt;isbn&gt;0040-6376&lt;/isbn&gt;&lt;urls&gt;&lt;/urls&gt;&lt;electronic-resource-num&gt;10.1136/thorax-2023-220522&lt;/electronic-resource-num&gt;&lt;/record&gt;&lt;/Cite&gt;&lt;/EndNote&gt;</w:instrText>
            </w:r>
            <w:r w:rsidRPr="008A186D">
              <w:rPr>
                <w:rFonts w:cs="Calibri"/>
                <w:color w:val="000000"/>
              </w:rPr>
              <w:fldChar w:fldCharType="separate"/>
            </w:r>
            <w:r w:rsidRPr="008A186D">
              <w:rPr>
                <w:rFonts w:cs="Calibri"/>
                <w:noProof/>
                <w:color w:val="000000"/>
              </w:rPr>
              <w:t>(55)</w:t>
            </w:r>
            <w:r w:rsidRPr="008A186D">
              <w:rPr>
                <w:rFonts w:cs="Calibri"/>
                <w:color w:val="000000"/>
              </w:rPr>
              <w:fldChar w:fldCharType="end"/>
            </w:r>
          </w:p>
        </w:tc>
        <w:tc>
          <w:tcPr>
            <w:tcW w:w="1565" w:type="dxa"/>
          </w:tcPr>
          <w:p w14:paraId="7529968C" w14:textId="77777777" w:rsidR="00BE279B" w:rsidRPr="008A186D" w:rsidRDefault="00BE279B" w:rsidP="006F0C91">
            <w:r w:rsidRPr="008A186D">
              <w:t xml:space="preserve">28 (Portugal, Netherlands, UK, Norway, </w:t>
            </w:r>
            <w:r w:rsidRPr="008A186D">
              <w:lastRenderedPageBreak/>
              <w:t>Germany, Sweden, Belgium, Switzerland, Italy, France, Denmark, Turkey, Ukraine, Poland, Croatia, Hungary, Austria, Spain, Canada, USA, Australia, Brazil, Argentina, Chile, Columbia, Japan, Philippines, India</w:t>
            </w:r>
          </w:p>
        </w:tc>
        <w:tc>
          <w:tcPr>
            <w:tcW w:w="1720" w:type="dxa"/>
          </w:tcPr>
          <w:p w14:paraId="57817829" w14:textId="77777777" w:rsidR="00BE279B" w:rsidRPr="008A186D" w:rsidRDefault="00BE279B" w:rsidP="006F0C91">
            <w:r w:rsidRPr="008A186D">
              <w:lastRenderedPageBreak/>
              <w:t>Lungs &amp; airways, Rehabilitation</w:t>
            </w:r>
          </w:p>
        </w:tc>
        <w:tc>
          <w:tcPr>
            <w:tcW w:w="1963" w:type="dxa"/>
          </w:tcPr>
          <w:p w14:paraId="1CEBAE1D" w14:textId="77777777" w:rsidR="00BE279B" w:rsidRPr="008A186D" w:rsidRDefault="00BE279B" w:rsidP="006F0C91">
            <w:r w:rsidRPr="008A186D">
              <w:t>Chronic Obstructive Pulmonary Disease (COPD)</w:t>
            </w:r>
          </w:p>
        </w:tc>
        <w:tc>
          <w:tcPr>
            <w:tcW w:w="1305" w:type="dxa"/>
          </w:tcPr>
          <w:p w14:paraId="1883539F" w14:textId="77777777" w:rsidR="00BE279B" w:rsidRPr="008A186D" w:rsidRDefault="00BE279B" w:rsidP="006F0C91">
            <w:r w:rsidRPr="008A186D">
              <w:t>40-90 years</w:t>
            </w:r>
          </w:p>
        </w:tc>
        <w:tc>
          <w:tcPr>
            <w:tcW w:w="2648" w:type="dxa"/>
          </w:tcPr>
          <w:p w14:paraId="012BC060" w14:textId="77777777" w:rsidR="00BE279B" w:rsidRPr="008A186D" w:rsidRDefault="00BE279B" w:rsidP="006F0C91">
            <w:r w:rsidRPr="008A186D">
              <w:t>Airway related - Pulmonary rehabilitation</w:t>
            </w:r>
          </w:p>
        </w:tc>
        <w:tc>
          <w:tcPr>
            <w:tcW w:w="2268" w:type="dxa"/>
          </w:tcPr>
          <w:p w14:paraId="067FCC8A" w14:textId="77777777" w:rsidR="00BE279B" w:rsidRPr="008A186D" w:rsidRDefault="00BE279B" w:rsidP="006F0C91">
            <w:r w:rsidRPr="008A186D">
              <w:t>9</w:t>
            </w:r>
          </w:p>
          <w:p w14:paraId="6FD67D4F" w14:textId="77777777" w:rsidR="00BE279B" w:rsidRPr="008A186D" w:rsidRDefault="00BE279B" w:rsidP="006F0C91"/>
          <w:p w14:paraId="1292275C" w14:textId="77777777" w:rsidR="00BE279B" w:rsidRPr="008A186D" w:rsidRDefault="00BE279B" w:rsidP="006F0C91">
            <w:pPr>
              <w:jc w:val="center"/>
            </w:pPr>
          </w:p>
        </w:tc>
      </w:tr>
      <w:tr w:rsidR="00BE279B" w:rsidRPr="008A186D" w14:paraId="76BB28B5" w14:textId="77777777" w:rsidTr="006F0C91">
        <w:tc>
          <w:tcPr>
            <w:tcW w:w="1284" w:type="dxa"/>
            <w:vAlign w:val="bottom"/>
          </w:tcPr>
          <w:p w14:paraId="7A374C64" w14:textId="77777777" w:rsidR="00BE279B" w:rsidRPr="008A186D" w:rsidRDefault="00BE279B" w:rsidP="006F0C91">
            <w:r w:rsidRPr="008A186D">
              <w:rPr>
                <w:rFonts w:cs="Calibri"/>
                <w:color w:val="000000"/>
              </w:rPr>
              <w:t>Clarke 2023</w:t>
            </w:r>
            <w:r w:rsidRPr="008A186D">
              <w:rPr>
                <w:rFonts w:cs="Calibri"/>
                <w:color w:val="000000"/>
              </w:rPr>
              <w:fldChar w:fldCharType="begin"/>
            </w:r>
            <w:r w:rsidRPr="008A186D">
              <w:rPr>
                <w:rFonts w:cs="Calibri"/>
                <w:color w:val="000000"/>
              </w:rPr>
              <w:instrText xml:space="preserve"> ADDIN EN.CITE &lt;EndNote&gt;&lt;Cite&gt;&lt;Author&gt;Clarke&lt;/Author&gt;&lt;Year&gt;2024&lt;/Year&gt;&lt;RecNum&gt;102&lt;/RecNum&gt;&lt;DisplayText&gt;(56)&lt;/DisplayText&gt;&lt;record&gt;&lt;rec-number&gt;102&lt;/rec-number&gt;&lt;foreign-keys&gt;&lt;key app="EN" db-id="9dxaxt5f45wzrcesdto5fdawaf2xfspaawv2" timestamp="1741347577"&gt;102&lt;/key&gt;&lt;/foreign-keys&gt;&lt;ref-type name="Journal Article"&gt;17&lt;/ref-type&gt;&lt;contributors&gt;&lt;authors&gt;&lt;author&gt;Clarke, Leigh&lt;/author&gt;&lt;author&gt;Ridgewell, Emily&lt;/author&gt;&lt;author&gt;Dillon, Michael P.&lt;/author&gt;&lt;/authors&gt;&lt;/contributors&gt;&lt;titles&gt;&lt;title&gt;Development of a Core Outcome Set for users and funders of lower-limb prosthetic interventions (PI-COS): a step to inform the benefits measured in prosthetic health economic evaluations&lt;/title&gt;&lt;secondary-title&gt;Disability and rehabilitation&lt;/secondary-title&gt;&lt;/titles&gt;&lt;periodical&gt;&lt;full-title&gt;Disability and rehabilitation&lt;/full-title&gt;&lt;/periodical&gt;&lt;pages&gt;4407-4419&lt;/pages&gt;&lt;volume&gt;46&lt;/volume&gt;&lt;number&gt;19&lt;/number&gt;&lt;keywords&gt;&lt;keyword&gt;Amputation&lt;/keyword&gt;&lt;keyword&gt;Delphi method&lt;/keyword&gt;&lt;keyword&gt;Disability evaluation&lt;/keyword&gt;&lt;keyword&gt;Female&lt;/keyword&gt;&lt;keyword&gt;Human beings&lt;/keyword&gt;&lt;keyword&gt;International Classification of Functioning, Disability and Health&lt;/keyword&gt;&lt;keyword&gt;Leg&lt;/keyword&gt;&lt;keyword&gt;Male&lt;/keyword&gt;&lt;keyword&gt;Medical economics&lt;/keyword&gt;&lt;keyword&gt;Older people&lt;/keyword&gt;&lt;keyword&gt;Outcome assessment (Medical care)&lt;/keyword&gt;&lt;keyword&gt;Prosthesis&lt;/keyword&gt;&lt;keyword&gt;Rehabilitation&lt;/keyword&gt;&lt;/keywords&gt;&lt;dates&gt;&lt;year&gt;2024&lt;/year&gt;&lt;/dates&gt;&lt;pub-location&gt;ABINGDON&lt;/pub-location&gt;&lt;publisher&gt;Taylor &amp;amp; Francis&lt;/publisher&gt;&lt;isbn&gt;0963-8288&lt;/isbn&gt;&lt;urls&gt;&lt;/urls&gt;&lt;electronic-resource-num&gt;10.1080/09638288.2023.2275279&lt;/electronic-resource-num&gt;&lt;/record&gt;&lt;/Cite&gt;&lt;/EndNote&gt;</w:instrText>
            </w:r>
            <w:r w:rsidRPr="008A186D">
              <w:rPr>
                <w:rFonts w:cs="Calibri"/>
                <w:color w:val="000000"/>
              </w:rPr>
              <w:fldChar w:fldCharType="separate"/>
            </w:r>
            <w:r w:rsidRPr="008A186D">
              <w:rPr>
                <w:rFonts w:cs="Calibri"/>
                <w:noProof/>
                <w:color w:val="000000"/>
              </w:rPr>
              <w:t>(56)</w:t>
            </w:r>
            <w:r w:rsidRPr="008A186D">
              <w:rPr>
                <w:rFonts w:cs="Calibri"/>
                <w:color w:val="000000"/>
              </w:rPr>
              <w:fldChar w:fldCharType="end"/>
            </w:r>
          </w:p>
        </w:tc>
        <w:tc>
          <w:tcPr>
            <w:tcW w:w="1565" w:type="dxa"/>
          </w:tcPr>
          <w:p w14:paraId="367A94C9" w14:textId="77777777" w:rsidR="00BE279B" w:rsidRPr="008A186D" w:rsidRDefault="00BE279B" w:rsidP="006F0C91">
            <w:r w:rsidRPr="008A186D">
              <w:t>1 (Australia)</w:t>
            </w:r>
          </w:p>
        </w:tc>
        <w:tc>
          <w:tcPr>
            <w:tcW w:w="1720" w:type="dxa"/>
          </w:tcPr>
          <w:p w14:paraId="17AAB19F" w14:textId="77777777" w:rsidR="00BE279B" w:rsidRPr="008A186D" w:rsidRDefault="00BE279B" w:rsidP="006F0C91">
            <w:r w:rsidRPr="008A186D">
              <w:t>Rehabilitation</w:t>
            </w:r>
          </w:p>
        </w:tc>
        <w:tc>
          <w:tcPr>
            <w:tcW w:w="1963" w:type="dxa"/>
          </w:tcPr>
          <w:p w14:paraId="0A6CE8FF" w14:textId="77777777" w:rsidR="00BE279B" w:rsidRPr="008A186D" w:rsidRDefault="00BE279B" w:rsidP="006F0C91">
            <w:r w:rsidRPr="008A186D">
              <w:t>Lower limb amputation</w:t>
            </w:r>
          </w:p>
        </w:tc>
        <w:tc>
          <w:tcPr>
            <w:tcW w:w="1305" w:type="dxa"/>
          </w:tcPr>
          <w:p w14:paraId="0F333603" w14:textId="77777777" w:rsidR="00BE279B" w:rsidRPr="008A186D" w:rsidRDefault="00BE279B" w:rsidP="006F0C91">
            <w:r w:rsidRPr="008A186D">
              <w:t>Adults</w:t>
            </w:r>
          </w:p>
        </w:tc>
        <w:tc>
          <w:tcPr>
            <w:tcW w:w="2648" w:type="dxa"/>
          </w:tcPr>
          <w:p w14:paraId="3AABCD7C" w14:textId="77777777" w:rsidR="00BE279B" w:rsidRPr="008A186D" w:rsidRDefault="00BE279B" w:rsidP="006F0C91">
            <w:r w:rsidRPr="008A186D">
              <w:t>Physical rehabilitation - Device, Rehabilitation</w:t>
            </w:r>
          </w:p>
        </w:tc>
        <w:tc>
          <w:tcPr>
            <w:tcW w:w="2268" w:type="dxa"/>
          </w:tcPr>
          <w:p w14:paraId="6BF6D0F5" w14:textId="77777777" w:rsidR="00BE279B" w:rsidRPr="008A186D" w:rsidRDefault="00BE279B" w:rsidP="006F0C91">
            <w:r w:rsidRPr="008A186D">
              <w:t>14</w:t>
            </w:r>
          </w:p>
        </w:tc>
      </w:tr>
      <w:tr w:rsidR="00BE279B" w:rsidRPr="008A186D" w14:paraId="3F779E69" w14:textId="77777777" w:rsidTr="006F0C91">
        <w:tc>
          <w:tcPr>
            <w:tcW w:w="1284" w:type="dxa"/>
            <w:vAlign w:val="bottom"/>
          </w:tcPr>
          <w:p w14:paraId="0515A291" w14:textId="77777777" w:rsidR="00BE279B" w:rsidRPr="008A186D" w:rsidRDefault="00BE279B" w:rsidP="006F0C91">
            <w:r w:rsidRPr="008A186D">
              <w:rPr>
                <w:rFonts w:cs="Calibri"/>
                <w:color w:val="000000"/>
              </w:rPr>
              <w:t>O'Malley 2023</w:t>
            </w:r>
            <w:r w:rsidRPr="008A186D">
              <w:rPr>
                <w:rFonts w:cs="Calibri"/>
                <w:color w:val="000000"/>
              </w:rPr>
              <w:fldChar w:fldCharType="begin"/>
            </w:r>
            <w:r w:rsidRPr="008A186D">
              <w:rPr>
                <w:rFonts w:cs="Calibri"/>
                <w:color w:val="000000"/>
              </w:rPr>
              <w:instrText xml:space="preserve"> ADDIN EN.CITE &lt;EndNote&gt;&lt;Cite&gt;&lt;Author&gt;O&amp;apos;Malley&lt;/Author&gt;&lt;Year&gt;2023&lt;/Year&gt;&lt;RecNum&gt;101&lt;/RecNum&gt;&lt;DisplayText&gt;(57)&lt;/DisplayText&gt;&lt;record&gt;&lt;rec-number&gt;101&lt;/rec-number&gt;&lt;foreign-keys&gt;&lt;key app="EN" db-id="9dxaxt5f45wzrcesdto5fdawaf2xfspaawv2" timestamp="1741347538"&gt;101&lt;/key&gt;&lt;/foreign-keys&gt;&lt;ref-type name="Journal Article"&gt;17&lt;/ref-type&gt;&lt;contributors&gt;&lt;authors&gt;&lt;author&gt;O&amp;apos;Malley, Nicola&lt;/author&gt;&lt;author&gt;Coote, Susan&lt;/author&gt;&lt;author&gt;Staunton, Fiona McCullough&lt;/author&gt;&lt;author&gt;O&amp;apos;Connor, Eileen&lt;/author&gt;&lt;author&gt;Clifford, Amanda M.&lt;/author&gt;&lt;/authors&gt;&lt;/contributors&gt;&lt;titles&gt;&lt;title&gt;A core outcome set for evaluating the effectiveness of mixed-diagnosis falls prevention interventions for people with Multiple Sclerosis, Parkinson’s Disease and stroke&lt;/title&gt;&lt;secondary-title&gt;PloS one&lt;/secondary-title&gt;&lt;/titles&gt;&lt;periodical&gt;&lt;full-title&gt;PloS one&lt;/full-title&gt;&lt;/periodical&gt;&lt;pages&gt;e0294193-e0294193&lt;/pages&gt;&lt;volume&gt;18&lt;/volume&gt;&lt;number&gt;11&lt;/number&gt;&lt;keywords&gt;&lt;keyword&gt;Autoimmune diseases&lt;/keyword&gt;&lt;keyword&gt;Clinical trials&lt;/keyword&gt;&lt;keyword&gt;Delphi method&lt;/keyword&gt;&lt;keyword&gt;Diagnosis&lt;/keyword&gt;&lt;keyword&gt;Effectiveness&lt;/keyword&gt;&lt;keyword&gt;Evaluation&lt;/keyword&gt;&lt;keyword&gt;Falls (Accidents)&lt;/keyword&gt;&lt;keyword&gt;Fear&lt;/keyword&gt;&lt;keyword&gt;Measuring instruments&lt;/keyword&gt;&lt;keyword&gt;Medicine, Experimental&lt;/keyword&gt;&lt;keyword&gt;Movement disorders&lt;/keyword&gt;&lt;keyword&gt;Multiple sclerosis&lt;/keyword&gt;&lt;keyword&gt;Parkinson&amp;apos;s disease&lt;/keyword&gt;&lt;keyword&gt;Prevention&lt;/keyword&gt;&lt;keyword&gt;Qualitative research&lt;/keyword&gt;&lt;keyword&gt;Quality of life&lt;/keyword&gt;&lt;keyword&gt;Social sciences&lt;/keyword&gt;&lt;keyword&gt;Stroke&lt;/keyword&gt;&lt;keyword&gt;Surveys&lt;/keyword&gt;&lt;/keywords&gt;&lt;dates&gt;&lt;year&gt;2023&lt;/year&gt;&lt;/dates&gt;&lt;pub-location&gt;SAN FRANCISCO&lt;/pub-location&gt;&lt;publisher&gt;Public Library Science&lt;/publisher&gt;&lt;isbn&gt;1932-6203&lt;/isbn&gt;&lt;urls&gt;&lt;/urls&gt;&lt;electronic-resource-num&gt;10.1371/journal.pone.0294193&lt;/electronic-resource-num&gt;&lt;/record&gt;&lt;/Cite&gt;&lt;/EndNote&gt;</w:instrText>
            </w:r>
            <w:r w:rsidRPr="008A186D">
              <w:rPr>
                <w:rFonts w:cs="Calibri"/>
                <w:color w:val="000000"/>
              </w:rPr>
              <w:fldChar w:fldCharType="separate"/>
            </w:r>
            <w:r w:rsidRPr="008A186D">
              <w:rPr>
                <w:rFonts w:cs="Calibri"/>
                <w:noProof/>
                <w:color w:val="000000"/>
              </w:rPr>
              <w:t>(57)</w:t>
            </w:r>
            <w:r w:rsidRPr="008A186D">
              <w:rPr>
                <w:rFonts w:cs="Calibri"/>
                <w:color w:val="000000"/>
              </w:rPr>
              <w:fldChar w:fldCharType="end"/>
            </w:r>
          </w:p>
        </w:tc>
        <w:tc>
          <w:tcPr>
            <w:tcW w:w="1565" w:type="dxa"/>
          </w:tcPr>
          <w:p w14:paraId="2A0A3D10" w14:textId="77777777" w:rsidR="00BE279B" w:rsidRPr="008A186D" w:rsidRDefault="00BE279B" w:rsidP="006F0C91">
            <w:r w:rsidRPr="008A186D">
              <w:t xml:space="preserve">11 (Ireland, UK, Italy, Belgium, France, Germany, </w:t>
            </w:r>
            <w:r w:rsidRPr="008A186D">
              <w:lastRenderedPageBreak/>
              <w:t>USA, Canada, Australia, Japan, Singapore)</w:t>
            </w:r>
            <w:r w:rsidRPr="008A186D">
              <w:tab/>
            </w:r>
          </w:p>
        </w:tc>
        <w:tc>
          <w:tcPr>
            <w:tcW w:w="1720" w:type="dxa"/>
          </w:tcPr>
          <w:p w14:paraId="65D564FA" w14:textId="77777777" w:rsidR="00BE279B" w:rsidRPr="008A186D" w:rsidRDefault="00BE279B" w:rsidP="006F0C91">
            <w:r w:rsidRPr="008A186D">
              <w:lastRenderedPageBreak/>
              <w:t>Neurology</w:t>
            </w:r>
          </w:p>
          <w:p w14:paraId="468FC6AD" w14:textId="77777777" w:rsidR="00BE279B" w:rsidRPr="008A186D" w:rsidRDefault="00BE279B" w:rsidP="006F0C91"/>
          <w:p w14:paraId="14C5BE5B" w14:textId="77777777" w:rsidR="00BE279B" w:rsidRPr="008A186D" w:rsidRDefault="00BE279B" w:rsidP="006F0C91"/>
          <w:p w14:paraId="012464EE" w14:textId="77777777" w:rsidR="00BE279B" w:rsidRPr="008A186D" w:rsidRDefault="00BE279B" w:rsidP="006F0C91">
            <w:pPr>
              <w:jc w:val="center"/>
            </w:pPr>
          </w:p>
        </w:tc>
        <w:tc>
          <w:tcPr>
            <w:tcW w:w="1963" w:type="dxa"/>
          </w:tcPr>
          <w:p w14:paraId="6C40B6F4" w14:textId="77777777" w:rsidR="00BE279B" w:rsidRPr="008A186D" w:rsidRDefault="00BE279B" w:rsidP="006F0C91">
            <w:r w:rsidRPr="008A186D">
              <w:t>Multiple Sclerosis, Parkinson’s Disease and stroke</w:t>
            </w:r>
          </w:p>
        </w:tc>
        <w:tc>
          <w:tcPr>
            <w:tcW w:w="1305" w:type="dxa"/>
          </w:tcPr>
          <w:p w14:paraId="09B7AD33" w14:textId="77777777" w:rsidR="00BE279B" w:rsidRPr="008A186D" w:rsidRDefault="00BE279B" w:rsidP="006F0C91">
            <w:r w:rsidRPr="008A186D">
              <w:t>Adults</w:t>
            </w:r>
          </w:p>
        </w:tc>
        <w:tc>
          <w:tcPr>
            <w:tcW w:w="2648" w:type="dxa"/>
          </w:tcPr>
          <w:p w14:paraId="667C3499" w14:textId="77777777" w:rsidR="00BE279B" w:rsidRPr="008A186D" w:rsidRDefault="00BE279B" w:rsidP="006F0C91">
            <w:r w:rsidRPr="008A186D">
              <w:t>Exercise/physical activity - Falls prevention intervention</w:t>
            </w:r>
          </w:p>
        </w:tc>
        <w:tc>
          <w:tcPr>
            <w:tcW w:w="2268" w:type="dxa"/>
          </w:tcPr>
          <w:p w14:paraId="45FABED4" w14:textId="77777777" w:rsidR="00BE279B" w:rsidRPr="008A186D" w:rsidRDefault="00BE279B" w:rsidP="006F0C91">
            <w:r w:rsidRPr="008A186D">
              <w:t>7</w:t>
            </w:r>
          </w:p>
        </w:tc>
      </w:tr>
      <w:tr w:rsidR="00BE279B" w:rsidRPr="008A186D" w14:paraId="27FCB457" w14:textId="77777777" w:rsidTr="006F0C91">
        <w:tc>
          <w:tcPr>
            <w:tcW w:w="1284" w:type="dxa"/>
            <w:vAlign w:val="bottom"/>
          </w:tcPr>
          <w:p w14:paraId="6B05025A" w14:textId="77777777" w:rsidR="00BE279B" w:rsidRPr="008A186D" w:rsidRDefault="00BE279B" w:rsidP="006F0C91">
            <w:r w:rsidRPr="008A186D">
              <w:rPr>
                <w:rFonts w:cs="Calibri"/>
                <w:color w:val="000000"/>
              </w:rPr>
              <w:t>Connolly 2024</w:t>
            </w:r>
            <w:r w:rsidRPr="008A186D">
              <w:rPr>
                <w:rFonts w:cs="Calibri"/>
                <w:color w:val="000000"/>
              </w:rPr>
              <w:fldChar w:fldCharType="begin"/>
            </w:r>
            <w:r w:rsidRPr="008A186D">
              <w:rPr>
                <w:rFonts w:cs="Calibri"/>
                <w:color w:val="000000"/>
              </w:rPr>
              <w:instrText xml:space="preserve"> ADDIN EN.CITE &lt;EndNote&gt;&lt;Cite&gt;&lt;Author&gt;Connolly&lt;/Author&gt;&lt;Year&gt;2024&lt;/Year&gt;&lt;RecNum&gt;104&lt;/RecNum&gt;&lt;DisplayText&gt;(27)&lt;/DisplayText&gt;&lt;record&gt;&lt;rec-number&gt;104&lt;/rec-number&gt;&lt;foreign-keys&gt;&lt;key app="EN" db-id="9dxaxt5f45wzrcesdto5fdawaf2xfspaawv2" timestamp="1741347717"&gt;104&lt;/key&gt;&lt;/foreign-keys&gt;&lt;ref-type name="Journal Article"&gt;17&lt;/ref-type&gt;&lt;contributors&gt;&lt;authors&gt;&lt;author&gt;Connolly, Bronwen A.&lt;/author&gt;&lt;author&gt;Barclay, Matthew&lt;/author&gt;&lt;author&gt;Davies, Chantal&lt;/author&gt;&lt;author&gt;Hart, Nicholas&lt;/author&gt;&lt;author&gt;Pattison, Natalie&lt;/author&gt;&lt;author&gt;Sturmey, Gordon&lt;/author&gt;&lt;author&gt;Williamson, Paula R.&lt;/author&gt;&lt;author&gt;Needham, Dale M.&lt;/author&gt;&lt;author&gt;Denehy, Linda&lt;/author&gt;&lt;author&gt;Blackwood, Bronagh&lt;/author&gt;&lt;/authors&gt;&lt;/contributors&gt;&lt;titles&gt;&lt;title&gt;PRACTICE: Development of a Core Outcome Set for Trials of Physical Rehabilitation in Critical Illness&lt;/title&gt;&lt;secondary-title&gt;Annals of the American Thoracic Society&lt;/secondary-title&gt;&lt;/titles&gt;&lt;periodical&gt;&lt;full-title&gt;Annals of the American Thoracic Society&lt;/full-title&gt;&lt;/periodical&gt;&lt;pages&gt;1742-1750&lt;/pages&gt;&lt;volume&gt;21&lt;/volume&gt;&lt;number&gt;12&lt;/number&gt;&lt;keywords&gt;&lt;keyword&gt;Clinical trials&lt;/keyword&gt;&lt;keyword&gt;Delphi method&lt;/keyword&gt;&lt;keyword&gt;Female&lt;/keyword&gt;&lt;keyword&gt;Human beings&lt;/keyword&gt;&lt;keyword&gt;Life skills&lt;/keyword&gt;&lt;keyword&gt;Male&lt;/keyword&gt;&lt;keyword&gt;Measurement&lt;/keyword&gt;&lt;keyword&gt;Mental health&lt;/keyword&gt;&lt;keyword&gt;Outcome assessment (Medical care)&lt;/keyword&gt;&lt;keyword&gt;Quality of life&lt;/keyword&gt;&lt;/keywords&gt;&lt;dates&gt;&lt;year&gt;2024&lt;/year&gt;&lt;/dates&gt;&lt;pub-location&gt;United States&lt;/pub-location&gt;&lt;publisher&gt;American Thoracic Society&lt;/publisher&gt;&lt;isbn&gt;2329-6933&lt;/isbn&gt;&lt;urls&gt;&lt;/urls&gt;&lt;electronic-resource-num&gt;10.1513/AnnalsATS.202406-581OC&lt;/electronic-resource-num&gt;&lt;/record&gt;&lt;/Cite&gt;&lt;/EndNote&gt;</w:instrText>
            </w:r>
            <w:r w:rsidRPr="008A186D">
              <w:rPr>
                <w:rFonts w:cs="Calibri"/>
                <w:color w:val="000000"/>
              </w:rPr>
              <w:fldChar w:fldCharType="separate"/>
            </w:r>
            <w:r w:rsidRPr="008A186D">
              <w:rPr>
                <w:rFonts w:cs="Calibri"/>
                <w:noProof/>
                <w:color w:val="000000"/>
              </w:rPr>
              <w:t>(27)</w:t>
            </w:r>
            <w:r w:rsidRPr="008A186D">
              <w:rPr>
                <w:rFonts w:cs="Calibri"/>
                <w:color w:val="000000"/>
              </w:rPr>
              <w:fldChar w:fldCharType="end"/>
            </w:r>
          </w:p>
        </w:tc>
        <w:tc>
          <w:tcPr>
            <w:tcW w:w="1565" w:type="dxa"/>
          </w:tcPr>
          <w:p w14:paraId="3A38193A" w14:textId="77777777" w:rsidR="00BE279B" w:rsidRPr="008A186D" w:rsidRDefault="00BE279B" w:rsidP="006F0C91">
            <w:r w:rsidRPr="008A186D">
              <w:t xml:space="preserve">26 (UK, USA, Canada, Austria, Belgium, Czech Republic, Denmark, France, Germany, Greece, Ireland, Italy, Netherlands, Spain, Sweden, Switzerland, Australia, New Zealand, Argentina, Brazil, Chile, South Africa, India, Pakistan, </w:t>
            </w:r>
            <w:r w:rsidRPr="008A186D">
              <w:lastRenderedPageBreak/>
              <w:t>Singapore, Taiwan)</w:t>
            </w:r>
          </w:p>
        </w:tc>
        <w:tc>
          <w:tcPr>
            <w:tcW w:w="1720" w:type="dxa"/>
          </w:tcPr>
          <w:p w14:paraId="152C9A84" w14:textId="77777777" w:rsidR="00BE279B" w:rsidRPr="008A186D" w:rsidRDefault="00BE279B" w:rsidP="006F0C91">
            <w:r w:rsidRPr="008A186D">
              <w:lastRenderedPageBreak/>
              <w:t>Critical care continuum of recovery</w:t>
            </w:r>
          </w:p>
        </w:tc>
        <w:tc>
          <w:tcPr>
            <w:tcW w:w="1963" w:type="dxa"/>
          </w:tcPr>
          <w:p w14:paraId="6B3088A0" w14:textId="77777777" w:rsidR="00BE279B" w:rsidRPr="008A186D" w:rsidRDefault="00BE279B" w:rsidP="006F0C91">
            <w:r w:rsidRPr="008A186D">
              <w:t>Physical rehabilitation</w:t>
            </w:r>
          </w:p>
        </w:tc>
        <w:tc>
          <w:tcPr>
            <w:tcW w:w="1305" w:type="dxa"/>
          </w:tcPr>
          <w:p w14:paraId="3FF657B0" w14:textId="77777777" w:rsidR="00BE279B" w:rsidRPr="008A186D" w:rsidRDefault="00BE279B" w:rsidP="006F0C91">
            <w:r w:rsidRPr="008A186D">
              <w:t>Adults</w:t>
            </w:r>
          </w:p>
        </w:tc>
        <w:tc>
          <w:tcPr>
            <w:tcW w:w="2648" w:type="dxa"/>
          </w:tcPr>
          <w:p w14:paraId="688ED4A0" w14:textId="77777777" w:rsidR="00BE279B" w:rsidRPr="008A186D" w:rsidRDefault="00BE279B" w:rsidP="006F0C91">
            <w:r w:rsidRPr="008A186D">
              <w:t>Physical rehabilitation interventions</w:t>
            </w:r>
          </w:p>
        </w:tc>
        <w:tc>
          <w:tcPr>
            <w:tcW w:w="2268" w:type="dxa"/>
          </w:tcPr>
          <w:p w14:paraId="4A7FE839" w14:textId="77777777" w:rsidR="00BE279B" w:rsidRPr="008A186D" w:rsidRDefault="00BE279B" w:rsidP="006F0C91">
            <w:r w:rsidRPr="008A186D">
              <w:t>8</w:t>
            </w:r>
          </w:p>
        </w:tc>
      </w:tr>
      <w:tr w:rsidR="00BE279B" w:rsidRPr="008A186D" w14:paraId="6183D9B6" w14:textId="77777777" w:rsidTr="006F0C91">
        <w:tc>
          <w:tcPr>
            <w:tcW w:w="1284" w:type="dxa"/>
            <w:vAlign w:val="bottom"/>
          </w:tcPr>
          <w:p w14:paraId="249F3B15" w14:textId="77777777" w:rsidR="00BE279B" w:rsidRPr="008A186D" w:rsidRDefault="00BE279B" w:rsidP="006F0C91">
            <w:pPr>
              <w:rPr>
                <w:rFonts w:cs="Calibri"/>
                <w:color w:val="000000"/>
              </w:rPr>
            </w:pPr>
            <w:r w:rsidRPr="008A186D">
              <w:rPr>
                <w:rFonts w:cs="Calibri"/>
                <w:color w:val="000000"/>
              </w:rPr>
              <w:t>Hamzeh 2024</w:t>
            </w:r>
            <w:r>
              <w:rPr>
                <w:rFonts w:cs="Calibri"/>
                <w:color w:val="000000"/>
              </w:rPr>
              <w:t>(28)</w:t>
            </w:r>
          </w:p>
        </w:tc>
        <w:tc>
          <w:tcPr>
            <w:tcW w:w="1565" w:type="dxa"/>
          </w:tcPr>
          <w:p w14:paraId="0BAA676E" w14:textId="77777777" w:rsidR="00BE279B" w:rsidRPr="008A186D" w:rsidRDefault="00BE279B" w:rsidP="006F0C91">
            <w:r w:rsidRPr="008A186D">
              <w:t>20 (UK, Europe, Oceania, America,</w:t>
            </w:r>
          </w:p>
          <w:p w14:paraId="234E8F6D" w14:textId="77777777" w:rsidR="00BE279B" w:rsidRPr="008A186D" w:rsidRDefault="00BE279B" w:rsidP="006F0C91">
            <w:r w:rsidRPr="008A186D">
              <w:t>Middle east and Africa)</w:t>
            </w:r>
          </w:p>
        </w:tc>
        <w:tc>
          <w:tcPr>
            <w:tcW w:w="1720" w:type="dxa"/>
          </w:tcPr>
          <w:p w14:paraId="17E0FF5F" w14:textId="77777777" w:rsidR="00BE279B" w:rsidRPr="008A186D" w:rsidRDefault="00BE279B" w:rsidP="006F0C91">
            <w:r w:rsidRPr="008A186D">
              <w:t>Lungs &amp; airways</w:t>
            </w:r>
          </w:p>
        </w:tc>
        <w:tc>
          <w:tcPr>
            <w:tcW w:w="1963" w:type="dxa"/>
          </w:tcPr>
          <w:p w14:paraId="2DB1B0E3" w14:textId="77777777" w:rsidR="00BE279B" w:rsidRPr="008A186D" w:rsidRDefault="00BE279B" w:rsidP="006F0C91">
            <w:r w:rsidRPr="008A186D">
              <w:t>Bronchiectasis</w:t>
            </w:r>
          </w:p>
          <w:p w14:paraId="14DBB1FC" w14:textId="77777777" w:rsidR="00BE279B" w:rsidRPr="008A186D" w:rsidRDefault="00BE279B" w:rsidP="006F0C91"/>
          <w:p w14:paraId="4B47C8E5" w14:textId="77777777" w:rsidR="00BE279B" w:rsidRPr="008A186D" w:rsidRDefault="00BE279B" w:rsidP="006F0C91"/>
          <w:p w14:paraId="1BF2C373" w14:textId="77777777" w:rsidR="00BE279B" w:rsidRPr="008A186D" w:rsidRDefault="00BE279B" w:rsidP="006F0C91"/>
          <w:p w14:paraId="4B40C67A" w14:textId="77777777" w:rsidR="00BE279B" w:rsidRPr="008A186D" w:rsidRDefault="00BE279B" w:rsidP="006F0C91"/>
          <w:p w14:paraId="0F0B1CE7" w14:textId="77777777" w:rsidR="00BE279B" w:rsidRPr="008A186D" w:rsidRDefault="00BE279B" w:rsidP="006F0C91"/>
          <w:p w14:paraId="38607095" w14:textId="77777777" w:rsidR="00BE279B" w:rsidRPr="008A186D" w:rsidRDefault="00BE279B" w:rsidP="006F0C91"/>
          <w:p w14:paraId="66CBD37A" w14:textId="77777777" w:rsidR="00BE279B" w:rsidRPr="008A186D" w:rsidRDefault="00BE279B" w:rsidP="006F0C91"/>
          <w:p w14:paraId="347CD6DF" w14:textId="77777777" w:rsidR="00BE279B" w:rsidRPr="008A186D" w:rsidRDefault="00BE279B" w:rsidP="006F0C91"/>
          <w:p w14:paraId="344C03E7" w14:textId="77777777" w:rsidR="00BE279B" w:rsidRPr="008A186D" w:rsidRDefault="00BE279B" w:rsidP="006F0C91"/>
          <w:p w14:paraId="633E750E" w14:textId="77777777" w:rsidR="00BE279B" w:rsidRPr="008A186D" w:rsidRDefault="00BE279B" w:rsidP="006F0C91"/>
          <w:p w14:paraId="6E1D8681" w14:textId="77777777" w:rsidR="00BE279B" w:rsidRPr="008A186D" w:rsidRDefault="00BE279B" w:rsidP="006F0C91"/>
          <w:p w14:paraId="7DBDFCB1" w14:textId="77777777" w:rsidR="00BE279B" w:rsidRPr="008A186D" w:rsidRDefault="00BE279B" w:rsidP="006F0C91"/>
          <w:p w14:paraId="7C941FFD" w14:textId="77777777" w:rsidR="00BE279B" w:rsidRPr="008A186D" w:rsidRDefault="00BE279B" w:rsidP="006F0C91"/>
          <w:p w14:paraId="599C1955" w14:textId="77777777" w:rsidR="00BE279B" w:rsidRPr="008A186D" w:rsidRDefault="00BE279B" w:rsidP="006F0C91"/>
          <w:p w14:paraId="5484A56C" w14:textId="77777777" w:rsidR="00BE279B" w:rsidRPr="008A186D" w:rsidRDefault="00BE279B" w:rsidP="006F0C91"/>
          <w:p w14:paraId="7FCB0E60" w14:textId="77777777" w:rsidR="00BE279B" w:rsidRPr="008A186D" w:rsidRDefault="00BE279B" w:rsidP="006F0C91"/>
          <w:p w14:paraId="2BF37987" w14:textId="77777777" w:rsidR="00BE279B" w:rsidRPr="008A186D" w:rsidRDefault="00BE279B" w:rsidP="006F0C91"/>
          <w:p w14:paraId="368A053D" w14:textId="77777777" w:rsidR="00BE279B" w:rsidRPr="008A186D" w:rsidRDefault="00BE279B" w:rsidP="006F0C91"/>
          <w:p w14:paraId="67F7BCCA" w14:textId="77777777" w:rsidR="00BE279B" w:rsidRPr="008A186D" w:rsidRDefault="00BE279B" w:rsidP="006F0C91"/>
          <w:p w14:paraId="2612841A" w14:textId="77777777" w:rsidR="00BE279B" w:rsidRPr="008A186D" w:rsidRDefault="00BE279B" w:rsidP="006F0C91"/>
          <w:p w14:paraId="2F629072" w14:textId="77777777" w:rsidR="00BE279B" w:rsidRPr="008A186D" w:rsidRDefault="00BE279B" w:rsidP="006F0C91"/>
        </w:tc>
        <w:tc>
          <w:tcPr>
            <w:tcW w:w="1305" w:type="dxa"/>
          </w:tcPr>
          <w:p w14:paraId="734C2553" w14:textId="77777777" w:rsidR="00BE279B" w:rsidRPr="008A186D" w:rsidRDefault="00BE279B" w:rsidP="006F0C91">
            <w:r w:rsidRPr="008A186D">
              <w:t>Adults</w:t>
            </w:r>
          </w:p>
        </w:tc>
        <w:tc>
          <w:tcPr>
            <w:tcW w:w="2648" w:type="dxa"/>
          </w:tcPr>
          <w:p w14:paraId="4B40DF08" w14:textId="77777777" w:rsidR="00BE279B" w:rsidRPr="008A186D" w:rsidRDefault="00BE279B" w:rsidP="006F0C91">
            <w:r w:rsidRPr="008A186D">
              <w:t>Airway related - Airway clearance therapy (using expiratory breathing techniques, positioning, or positive expiratory pressure (PEP devices), endurance and resistance training, physical activity, physiotherapy education and self-management advice. Pulmonary rehabilitation with only physiotherapy treatments and not multidisciplinary pulmonary rehabilitation programs.</w:t>
            </w:r>
          </w:p>
        </w:tc>
        <w:tc>
          <w:tcPr>
            <w:tcW w:w="2268" w:type="dxa"/>
          </w:tcPr>
          <w:p w14:paraId="12B915BE" w14:textId="77777777" w:rsidR="00BE279B" w:rsidRPr="008A186D" w:rsidRDefault="00BE279B" w:rsidP="006F0C91">
            <w:r w:rsidRPr="008A186D">
              <w:t>7</w:t>
            </w:r>
          </w:p>
        </w:tc>
      </w:tr>
    </w:tbl>
    <w:p w14:paraId="1A440418" w14:textId="77777777" w:rsidR="00BE279B" w:rsidRDefault="00BE279B" w:rsidP="00BE279B"/>
    <w:p w14:paraId="3E5DD28D" w14:textId="77777777" w:rsidR="00BE279B" w:rsidRDefault="00BE279B" w:rsidP="00BE279B"/>
    <w:p w14:paraId="30635027" w14:textId="77777777" w:rsidR="00BE279B" w:rsidRDefault="00BE279B" w:rsidP="00BE279B"/>
    <w:p w14:paraId="6D06B557" w14:textId="77777777" w:rsidR="00BE279B" w:rsidRDefault="00BE279B" w:rsidP="00BE279B">
      <w:pPr>
        <w:pStyle w:val="Heading2"/>
      </w:pPr>
      <w:r>
        <w:lastRenderedPageBreak/>
        <w:t xml:space="preserve">Appendix 2: Core Outcome Sets-STAndards for Development (COS-STAD) </w:t>
      </w:r>
      <w:r>
        <w:fldChar w:fldCharType="begin"/>
      </w:r>
      <w:r>
        <w:instrText xml:space="preserve"> ADDIN EN.CITE &lt;EndNote&gt;&lt;Cite&gt;&lt;Author&gt;Kirkham&lt;/Author&gt;&lt;Year&gt;2017&lt;/Year&gt;&lt;RecNum&gt;340&lt;/RecNum&gt;&lt;DisplayText&gt;(9)&lt;/DisplayText&gt;&lt;record&gt;&lt;rec-number&gt;340&lt;/rec-number&gt;&lt;foreign-keys&gt;&lt;key app="EN" db-id="9dxaxt5f45wzrcesdto5fdawaf2xfspaawv2" timestamp="1742985715"&gt;340&lt;/key&gt;&lt;/foreign-keys&gt;&lt;ref-type name="Journal Article"&gt;17&lt;/ref-type&gt;&lt;contributors&gt;&lt;authors&gt;&lt;author&gt;Kirkham, Jamie J&lt;/author&gt;&lt;author&gt;Davis, Katherine&lt;/author&gt;&lt;author&gt;Altman, Douglas G&lt;/author&gt;&lt;author&gt;Blazeby, Jane M&lt;/author&gt;&lt;author&gt;Clarke, Mike&lt;/author&gt;&lt;author&gt;Tunis, Sean&lt;/author&gt;&lt;author&gt;Williamson, Paula R&lt;/author&gt;&lt;/authors&gt;&lt;/contributors&gt;&lt;titles&gt;&lt;title&gt;Core outcome Set-STAndards for development: the COS-STAD recommendations&lt;/title&gt;&lt;secondary-title&gt;PLoS medicine&lt;/secondary-title&gt;&lt;/titles&gt;&lt;periodical&gt;&lt;full-title&gt;PLoS medicine&lt;/full-title&gt;&lt;/periodical&gt;&lt;pages&gt;e1002447&lt;/pages&gt;&lt;volume&gt;14&lt;/volume&gt;&lt;number&gt;11&lt;/number&gt;&lt;dates&gt;&lt;year&gt;2017&lt;/year&gt;&lt;/dates&gt;&lt;isbn&gt;1549-1277&lt;/isbn&gt;&lt;urls&gt;&lt;/urls&gt;&lt;/record&gt;&lt;/Cite&gt;&lt;/EndNote&gt;</w:instrText>
      </w:r>
      <w:r>
        <w:fldChar w:fldCharType="separate"/>
      </w:r>
      <w:r>
        <w:rPr>
          <w:noProof/>
        </w:rPr>
        <w:t>(9)</w:t>
      </w:r>
      <w:r>
        <w:fldChar w:fldCharType="end"/>
      </w:r>
      <w:r>
        <w:t xml:space="preserve"> grading of individual studies (N=31)</w:t>
      </w:r>
    </w:p>
    <w:p w14:paraId="3567CE41" w14:textId="77777777" w:rsidR="00BE279B" w:rsidRDefault="00BE279B" w:rsidP="00BE279B"/>
    <w:tbl>
      <w:tblPr>
        <w:tblW w:w="14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960"/>
        <w:gridCol w:w="960"/>
        <w:gridCol w:w="960"/>
        <w:gridCol w:w="960"/>
        <w:gridCol w:w="960"/>
        <w:gridCol w:w="960"/>
        <w:gridCol w:w="960"/>
        <w:gridCol w:w="1164"/>
        <w:gridCol w:w="960"/>
        <w:gridCol w:w="960"/>
        <w:gridCol w:w="960"/>
        <w:gridCol w:w="960"/>
        <w:gridCol w:w="960"/>
      </w:tblGrid>
      <w:tr w:rsidR="00BE279B" w:rsidRPr="00982995" w14:paraId="5A3FBCDC" w14:textId="77777777" w:rsidTr="006F0C91">
        <w:trPr>
          <w:trHeight w:val="300"/>
        </w:trPr>
        <w:tc>
          <w:tcPr>
            <w:tcW w:w="2180" w:type="dxa"/>
            <w:vMerge w:val="restart"/>
            <w:shd w:val="clear" w:color="auto" w:fill="auto"/>
            <w:noWrap/>
            <w:vAlign w:val="bottom"/>
          </w:tcPr>
          <w:p w14:paraId="6A6072F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Article ID</w:t>
            </w:r>
          </w:p>
        </w:tc>
        <w:tc>
          <w:tcPr>
            <w:tcW w:w="12684" w:type="dxa"/>
            <w:gridSpan w:val="13"/>
            <w:shd w:val="clear" w:color="auto" w:fill="auto"/>
            <w:noWrap/>
            <w:vAlign w:val="bottom"/>
          </w:tcPr>
          <w:p w14:paraId="1128833F" w14:textId="77777777" w:rsidR="00BE279B" w:rsidRPr="00982995" w:rsidRDefault="00BE279B" w:rsidP="006F0C91">
            <w:pPr>
              <w:spacing w:after="0" w:line="240" w:lineRule="auto"/>
              <w:jc w:val="center"/>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COS-STAD criterion (Table 2)</w:t>
            </w:r>
          </w:p>
        </w:tc>
      </w:tr>
      <w:tr w:rsidR="00BE279B" w:rsidRPr="00982995" w14:paraId="57920C0C" w14:textId="77777777" w:rsidTr="006F0C91">
        <w:trPr>
          <w:trHeight w:val="300"/>
        </w:trPr>
        <w:tc>
          <w:tcPr>
            <w:tcW w:w="2180" w:type="dxa"/>
            <w:vMerge/>
            <w:shd w:val="clear" w:color="auto" w:fill="auto"/>
            <w:noWrap/>
            <w:vAlign w:val="bottom"/>
            <w:hideMark/>
          </w:tcPr>
          <w:p w14:paraId="5A3D2DD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p>
        </w:tc>
        <w:tc>
          <w:tcPr>
            <w:tcW w:w="960" w:type="dxa"/>
            <w:shd w:val="clear" w:color="auto" w:fill="auto"/>
            <w:noWrap/>
            <w:vAlign w:val="bottom"/>
            <w:hideMark/>
          </w:tcPr>
          <w:p w14:paraId="781597B4"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1</w:t>
            </w:r>
          </w:p>
        </w:tc>
        <w:tc>
          <w:tcPr>
            <w:tcW w:w="960" w:type="dxa"/>
            <w:shd w:val="clear" w:color="auto" w:fill="auto"/>
            <w:noWrap/>
            <w:vAlign w:val="bottom"/>
            <w:hideMark/>
          </w:tcPr>
          <w:p w14:paraId="6F69D078"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2</w:t>
            </w:r>
          </w:p>
        </w:tc>
        <w:tc>
          <w:tcPr>
            <w:tcW w:w="960" w:type="dxa"/>
            <w:shd w:val="clear" w:color="auto" w:fill="auto"/>
            <w:noWrap/>
            <w:vAlign w:val="bottom"/>
            <w:hideMark/>
          </w:tcPr>
          <w:p w14:paraId="496F8401"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3</w:t>
            </w:r>
          </w:p>
        </w:tc>
        <w:tc>
          <w:tcPr>
            <w:tcW w:w="960" w:type="dxa"/>
            <w:shd w:val="clear" w:color="auto" w:fill="auto"/>
            <w:noWrap/>
            <w:vAlign w:val="bottom"/>
            <w:hideMark/>
          </w:tcPr>
          <w:p w14:paraId="5627F04E"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4</w:t>
            </w:r>
          </w:p>
        </w:tc>
        <w:tc>
          <w:tcPr>
            <w:tcW w:w="960" w:type="dxa"/>
            <w:shd w:val="clear" w:color="auto" w:fill="auto"/>
            <w:noWrap/>
            <w:vAlign w:val="bottom"/>
            <w:hideMark/>
          </w:tcPr>
          <w:p w14:paraId="553AC749"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5</w:t>
            </w:r>
          </w:p>
        </w:tc>
        <w:tc>
          <w:tcPr>
            <w:tcW w:w="960" w:type="dxa"/>
            <w:shd w:val="clear" w:color="auto" w:fill="auto"/>
            <w:noWrap/>
            <w:vAlign w:val="bottom"/>
            <w:hideMark/>
          </w:tcPr>
          <w:p w14:paraId="4AFC2B63"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6</w:t>
            </w:r>
          </w:p>
        </w:tc>
        <w:tc>
          <w:tcPr>
            <w:tcW w:w="960" w:type="dxa"/>
            <w:shd w:val="clear" w:color="auto" w:fill="auto"/>
            <w:noWrap/>
            <w:vAlign w:val="bottom"/>
            <w:hideMark/>
          </w:tcPr>
          <w:p w14:paraId="47195612"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7</w:t>
            </w:r>
          </w:p>
        </w:tc>
        <w:tc>
          <w:tcPr>
            <w:tcW w:w="1164" w:type="dxa"/>
            <w:shd w:val="clear" w:color="auto" w:fill="auto"/>
            <w:noWrap/>
            <w:vAlign w:val="bottom"/>
            <w:hideMark/>
          </w:tcPr>
          <w:p w14:paraId="3207D9F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Consensus process used</w:t>
            </w:r>
          </w:p>
        </w:tc>
        <w:tc>
          <w:tcPr>
            <w:tcW w:w="960" w:type="dxa"/>
            <w:shd w:val="clear" w:color="auto" w:fill="auto"/>
            <w:noWrap/>
            <w:vAlign w:val="bottom"/>
            <w:hideMark/>
          </w:tcPr>
          <w:p w14:paraId="7241A202"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8</w:t>
            </w:r>
          </w:p>
        </w:tc>
        <w:tc>
          <w:tcPr>
            <w:tcW w:w="960" w:type="dxa"/>
            <w:shd w:val="clear" w:color="auto" w:fill="auto"/>
            <w:noWrap/>
            <w:vAlign w:val="bottom"/>
            <w:hideMark/>
          </w:tcPr>
          <w:p w14:paraId="5AF1194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9a</w:t>
            </w:r>
          </w:p>
        </w:tc>
        <w:tc>
          <w:tcPr>
            <w:tcW w:w="960" w:type="dxa"/>
            <w:shd w:val="clear" w:color="auto" w:fill="auto"/>
            <w:noWrap/>
            <w:vAlign w:val="bottom"/>
            <w:hideMark/>
          </w:tcPr>
          <w:p w14:paraId="6E6421B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9b</w:t>
            </w:r>
          </w:p>
        </w:tc>
        <w:tc>
          <w:tcPr>
            <w:tcW w:w="960" w:type="dxa"/>
            <w:shd w:val="clear" w:color="auto" w:fill="auto"/>
            <w:noWrap/>
            <w:vAlign w:val="bottom"/>
            <w:hideMark/>
          </w:tcPr>
          <w:p w14:paraId="126F6B84"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10</w:t>
            </w:r>
          </w:p>
        </w:tc>
        <w:tc>
          <w:tcPr>
            <w:tcW w:w="960" w:type="dxa"/>
            <w:shd w:val="clear" w:color="auto" w:fill="auto"/>
            <w:noWrap/>
            <w:vAlign w:val="bottom"/>
            <w:hideMark/>
          </w:tcPr>
          <w:p w14:paraId="577C533C" w14:textId="77777777" w:rsidR="00BE279B" w:rsidRPr="00982995" w:rsidRDefault="00BE279B" w:rsidP="006F0C91">
            <w:pPr>
              <w:spacing w:after="0" w:line="240" w:lineRule="auto"/>
              <w:jc w:val="right"/>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11</w:t>
            </w:r>
          </w:p>
        </w:tc>
      </w:tr>
      <w:tr w:rsidR="00BE279B" w:rsidRPr="00982995" w14:paraId="0BC363CB" w14:textId="77777777" w:rsidTr="006F0C91">
        <w:trPr>
          <w:trHeight w:val="300"/>
        </w:trPr>
        <w:tc>
          <w:tcPr>
            <w:tcW w:w="2180" w:type="dxa"/>
            <w:shd w:val="clear" w:color="auto" w:fill="auto"/>
            <w:noWrap/>
            <w:vAlign w:val="bottom"/>
            <w:hideMark/>
          </w:tcPr>
          <w:p w14:paraId="18E50DB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Demers 2004</w:t>
            </w:r>
            <w:r>
              <w:rPr>
                <w:rFonts w:ascii="Calibri" w:eastAsia="Times New Roman" w:hAnsi="Calibri" w:cs="Calibri"/>
                <w:color w:val="000000"/>
                <w:kern w:val="0"/>
                <w:sz w:val="22"/>
                <w:szCs w:val="22"/>
                <w:lang w:eastAsia="en-GB"/>
                <w14:ligatures w14:val="none"/>
              </w:rPr>
              <w:t xml:space="preserve"> (32)</w:t>
            </w:r>
          </w:p>
        </w:tc>
        <w:tc>
          <w:tcPr>
            <w:tcW w:w="960" w:type="dxa"/>
            <w:shd w:val="clear" w:color="auto" w:fill="auto"/>
            <w:noWrap/>
            <w:vAlign w:val="bottom"/>
            <w:hideMark/>
          </w:tcPr>
          <w:p w14:paraId="264CDC4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DABA11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C4F5DD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BCF2E4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63071A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B83FAA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134290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79176A4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2560DF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A62E8F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0F91227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4DE38F3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2DFADB7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7ED6D434" w14:textId="77777777" w:rsidTr="006F0C91">
        <w:trPr>
          <w:trHeight w:val="300"/>
        </w:trPr>
        <w:tc>
          <w:tcPr>
            <w:tcW w:w="2180" w:type="dxa"/>
            <w:shd w:val="clear" w:color="auto" w:fill="auto"/>
            <w:noWrap/>
            <w:vAlign w:val="bottom"/>
            <w:hideMark/>
          </w:tcPr>
          <w:p w14:paraId="61D80F4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Lamb 2005</w:t>
            </w:r>
            <w:r>
              <w:rPr>
                <w:rFonts w:ascii="Calibri" w:eastAsia="Times New Roman" w:hAnsi="Calibri" w:cs="Calibri"/>
                <w:color w:val="000000"/>
                <w:kern w:val="0"/>
                <w:sz w:val="22"/>
                <w:szCs w:val="22"/>
                <w:lang w:eastAsia="en-GB"/>
                <w14:ligatures w14:val="none"/>
              </w:rPr>
              <w:t xml:space="preserve"> (33)</w:t>
            </w:r>
          </w:p>
        </w:tc>
        <w:tc>
          <w:tcPr>
            <w:tcW w:w="960" w:type="dxa"/>
            <w:shd w:val="clear" w:color="auto" w:fill="auto"/>
            <w:noWrap/>
            <w:vAlign w:val="bottom"/>
            <w:hideMark/>
          </w:tcPr>
          <w:p w14:paraId="38CE066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2D89CC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B040FD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5E124E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952157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D0EB57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853C53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10C25B1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B2CBE4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E8D2DA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91CEA1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054D0AF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77AB39D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525C8757" w14:textId="77777777" w:rsidTr="006F0C91">
        <w:trPr>
          <w:trHeight w:val="300"/>
        </w:trPr>
        <w:tc>
          <w:tcPr>
            <w:tcW w:w="2180" w:type="dxa"/>
            <w:shd w:val="clear" w:color="auto" w:fill="auto"/>
            <w:noWrap/>
            <w:vAlign w:val="bottom"/>
            <w:hideMark/>
          </w:tcPr>
          <w:p w14:paraId="1297CCB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van Brussel 2011</w:t>
            </w:r>
            <w:r>
              <w:rPr>
                <w:rFonts w:ascii="Calibri" w:eastAsia="Times New Roman" w:hAnsi="Calibri" w:cs="Calibri"/>
                <w:color w:val="000000"/>
                <w:kern w:val="0"/>
                <w:sz w:val="22"/>
                <w:szCs w:val="22"/>
                <w:lang w:eastAsia="en-GB"/>
                <w14:ligatures w14:val="none"/>
              </w:rPr>
              <w:t xml:space="preserve"> (34)</w:t>
            </w:r>
          </w:p>
        </w:tc>
        <w:tc>
          <w:tcPr>
            <w:tcW w:w="960" w:type="dxa"/>
            <w:shd w:val="clear" w:color="auto" w:fill="auto"/>
            <w:noWrap/>
            <w:vAlign w:val="bottom"/>
            <w:hideMark/>
          </w:tcPr>
          <w:p w14:paraId="6494A19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508821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2736A7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0C86DB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424C89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22FFF8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66BB4F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5D0B35F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222E9D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607219D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45688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56CDDA8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324669F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32C482BC" w14:textId="77777777" w:rsidTr="006F0C91">
        <w:trPr>
          <w:trHeight w:val="300"/>
        </w:trPr>
        <w:tc>
          <w:tcPr>
            <w:tcW w:w="2180" w:type="dxa"/>
            <w:shd w:val="clear" w:color="auto" w:fill="auto"/>
            <w:noWrap/>
            <w:vAlign w:val="bottom"/>
            <w:hideMark/>
          </w:tcPr>
          <w:p w14:paraId="42C1078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Stout 2012</w:t>
            </w:r>
            <w:r>
              <w:rPr>
                <w:rFonts w:ascii="Calibri" w:eastAsia="Times New Roman" w:hAnsi="Calibri" w:cs="Calibri"/>
                <w:color w:val="000000"/>
                <w:kern w:val="0"/>
                <w:sz w:val="22"/>
                <w:szCs w:val="22"/>
                <w:lang w:eastAsia="en-GB"/>
                <w14:ligatures w14:val="none"/>
              </w:rPr>
              <w:t xml:space="preserve"> (35)</w:t>
            </w:r>
          </w:p>
        </w:tc>
        <w:tc>
          <w:tcPr>
            <w:tcW w:w="960" w:type="dxa"/>
            <w:shd w:val="clear" w:color="auto" w:fill="auto"/>
            <w:noWrap/>
            <w:vAlign w:val="bottom"/>
            <w:hideMark/>
          </w:tcPr>
          <w:p w14:paraId="024B51C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E8C7FC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F0DE7C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380C36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DD4728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A39618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660624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3AA5E6D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99501A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46C09D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2FC2C8E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EA26E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8849E9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39948213" w14:textId="77777777" w:rsidTr="006F0C91">
        <w:trPr>
          <w:trHeight w:val="300"/>
        </w:trPr>
        <w:tc>
          <w:tcPr>
            <w:tcW w:w="2180" w:type="dxa"/>
            <w:shd w:val="clear" w:color="auto" w:fill="auto"/>
            <w:noWrap/>
            <w:vAlign w:val="bottom"/>
            <w:hideMark/>
          </w:tcPr>
          <w:p w14:paraId="37D8408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Lynch 2013</w:t>
            </w:r>
            <w:r>
              <w:rPr>
                <w:rFonts w:ascii="Calibri" w:eastAsia="Times New Roman" w:hAnsi="Calibri" w:cs="Calibri"/>
                <w:color w:val="000000"/>
                <w:kern w:val="0"/>
                <w:sz w:val="22"/>
                <w:szCs w:val="22"/>
                <w:lang w:eastAsia="en-GB"/>
                <w14:ligatures w14:val="none"/>
              </w:rPr>
              <w:t xml:space="preserve"> (36)</w:t>
            </w:r>
          </w:p>
        </w:tc>
        <w:tc>
          <w:tcPr>
            <w:tcW w:w="960" w:type="dxa"/>
            <w:shd w:val="clear" w:color="auto" w:fill="auto"/>
            <w:noWrap/>
            <w:vAlign w:val="bottom"/>
            <w:hideMark/>
          </w:tcPr>
          <w:p w14:paraId="7E2FAFB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675D0D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0D8657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8B8B4D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0FF2BD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842DC9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815206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1D8945B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6447B1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C31D8C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F55F41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F82711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0A38A16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59F2128F" w14:textId="77777777" w:rsidTr="006F0C91">
        <w:trPr>
          <w:trHeight w:val="300"/>
        </w:trPr>
        <w:tc>
          <w:tcPr>
            <w:tcW w:w="2180" w:type="dxa"/>
            <w:shd w:val="clear" w:color="auto" w:fill="auto"/>
            <w:noWrap/>
            <w:vAlign w:val="bottom"/>
            <w:hideMark/>
          </w:tcPr>
          <w:p w14:paraId="114ED95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Reneman 2013</w:t>
            </w:r>
            <w:r>
              <w:rPr>
                <w:rFonts w:ascii="Calibri" w:eastAsia="Times New Roman" w:hAnsi="Calibri" w:cs="Calibri"/>
                <w:color w:val="000000"/>
                <w:kern w:val="0"/>
                <w:sz w:val="22"/>
                <w:szCs w:val="22"/>
                <w:lang w:eastAsia="en-GB"/>
                <w14:ligatures w14:val="none"/>
              </w:rPr>
              <w:t xml:space="preserve"> (37)</w:t>
            </w:r>
          </w:p>
        </w:tc>
        <w:tc>
          <w:tcPr>
            <w:tcW w:w="960" w:type="dxa"/>
            <w:shd w:val="clear" w:color="auto" w:fill="auto"/>
            <w:noWrap/>
            <w:vAlign w:val="bottom"/>
            <w:hideMark/>
          </w:tcPr>
          <w:p w14:paraId="18F4883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819925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81126C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50A235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0F9D80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BE088B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FE8981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192051A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07E9214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5AF523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01F1567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228E778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4E8B882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194D5BC3" w14:textId="77777777" w:rsidTr="006F0C91">
        <w:trPr>
          <w:trHeight w:val="300"/>
        </w:trPr>
        <w:tc>
          <w:tcPr>
            <w:tcW w:w="2180" w:type="dxa"/>
            <w:shd w:val="clear" w:color="auto" w:fill="auto"/>
            <w:noWrap/>
            <w:vAlign w:val="bottom"/>
            <w:hideMark/>
          </w:tcPr>
          <w:p w14:paraId="36BED71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Haywood 2014</w:t>
            </w:r>
            <w:r>
              <w:rPr>
                <w:rFonts w:ascii="Calibri" w:eastAsia="Times New Roman" w:hAnsi="Calibri" w:cs="Calibri"/>
                <w:color w:val="000000"/>
                <w:kern w:val="0"/>
                <w:sz w:val="22"/>
                <w:szCs w:val="22"/>
                <w:lang w:eastAsia="en-GB"/>
                <w14:ligatures w14:val="none"/>
              </w:rPr>
              <w:t xml:space="preserve"> (24)</w:t>
            </w:r>
          </w:p>
        </w:tc>
        <w:tc>
          <w:tcPr>
            <w:tcW w:w="960" w:type="dxa"/>
            <w:shd w:val="clear" w:color="auto" w:fill="auto"/>
            <w:noWrap/>
            <w:vAlign w:val="bottom"/>
            <w:hideMark/>
          </w:tcPr>
          <w:p w14:paraId="524F1AD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FC6C4B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77562F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6195C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3BD135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9CF00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AB08E6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725349F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04ABA4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DD89BA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9D7D3B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7E22CB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ADA070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4914041E" w14:textId="77777777" w:rsidTr="006F0C91">
        <w:trPr>
          <w:trHeight w:val="300"/>
        </w:trPr>
        <w:tc>
          <w:tcPr>
            <w:tcW w:w="2180" w:type="dxa"/>
            <w:shd w:val="clear" w:color="auto" w:fill="auto"/>
            <w:noWrap/>
            <w:vAlign w:val="bottom"/>
            <w:hideMark/>
          </w:tcPr>
          <w:p w14:paraId="47C5F9D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Paul 2014</w:t>
            </w:r>
            <w:r>
              <w:rPr>
                <w:rFonts w:ascii="Calibri" w:eastAsia="Times New Roman" w:hAnsi="Calibri" w:cs="Calibri"/>
                <w:color w:val="000000"/>
                <w:kern w:val="0"/>
                <w:sz w:val="22"/>
                <w:szCs w:val="22"/>
                <w:lang w:eastAsia="en-GB"/>
                <w14:ligatures w14:val="none"/>
              </w:rPr>
              <w:t xml:space="preserve"> (38)</w:t>
            </w:r>
          </w:p>
        </w:tc>
        <w:tc>
          <w:tcPr>
            <w:tcW w:w="960" w:type="dxa"/>
            <w:shd w:val="clear" w:color="auto" w:fill="auto"/>
            <w:noWrap/>
            <w:vAlign w:val="bottom"/>
            <w:hideMark/>
          </w:tcPr>
          <w:p w14:paraId="110DA6B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3C066A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72F282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7233F7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E45E0D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9D0601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A0247A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6484164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A57939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CC69E2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AAD961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06376A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2CBA20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2169AE2A" w14:textId="77777777" w:rsidTr="006F0C91">
        <w:trPr>
          <w:trHeight w:val="300"/>
        </w:trPr>
        <w:tc>
          <w:tcPr>
            <w:tcW w:w="2180" w:type="dxa"/>
            <w:shd w:val="clear" w:color="auto" w:fill="auto"/>
            <w:noWrap/>
            <w:vAlign w:val="bottom"/>
            <w:hideMark/>
          </w:tcPr>
          <w:p w14:paraId="1FEECC5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Ward 2014</w:t>
            </w:r>
            <w:r>
              <w:rPr>
                <w:rFonts w:ascii="Calibri" w:eastAsia="Times New Roman" w:hAnsi="Calibri" w:cs="Calibri"/>
                <w:color w:val="000000"/>
                <w:kern w:val="0"/>
                <w:sz w:val="22"/>
                <w:szCs w:val="22"/>
                <w:lang w:eastAsia="en-GB"/>
                <w14:ligatures w14:val="none"/>
              </w:rPr>
              <w:t xml:space="preserve"> (39)</w:t>
            </w:r>
          </w:p>
        </w:tc>
        <w:tc>
          <w:tcPr>
            <w:tcW w:w="960" w:type="dxa"/>
            <w:shd w:val="clear" w:color="auto" w:fill="auto"/>
            <w:noWrap/>
            <w:vAlign w:val="bottom"/>
            <w:hideMark/>
          </w:tcPr>
          <w:p w14:paraId="2722E0F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01DC4D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114524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3A54B2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7410BD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56F052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F2573C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0AD82FA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2A8EBB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567A15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3A5B35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6DCF80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624EB7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5363D825" w14:textId="77777777" w:rsidTr="006F0C91">
        <w:trPr>
          <w:trHeight w:val="300"/>
        </w:trPr>
        <w:tc>
          <w:tcPr>
            <w:tcW w:w="2180" w:type="dxa"/>
            <w:shd w:val="clear" w:color="auto" w:fill="auto"/>
            <w:noWrap/>
            <w:vAlign w:val="bottom"/>
            <w:hideMark/>
          </w:tcPr>
          <w:p w14:paraId="6E4B3FB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Major 2016</w:t>
            </w:r>
            <w:r>
              <w:rPr>
                <w:rFonts w:ascii="Calibri" w:eastAsia="Times New Roman" w:hAnsi="Calibri" w:cs="Calibri"/>
                <w:color w:val="000000"/>
                <w:kern w:val="0"/>
                <w:sz w:val="22"/>
                <w:szCs w:val="22"/>
                <w:lang w:eastAsia="en-GB"/>
                <w14:ligatures w14:val="none"/>
              </w:rPr>
              <w:t xml:space="preserve"> (40)</w:t>
            </w:r>
          </w:p>
        </w:tc>
        <w:tc>
          <w:tcPr>
            <w:tcW w:w="960" w:type="dxa"/>
            <w:shd w:val="clear" w:color="auto" w:fill="auto"/>
            <w:noWrap/>
            <w:vAlign w:val="bottom"/>
            <w:hideMark/>
          </w:tcPr>
          <w:p w14:paraId="57D96EF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B828E7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AA110F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014155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D82928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53B1CA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7C8136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519E431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F80CB5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vAlign w:val="bottom"/>
            <w:hideMark/>
          </w:tcPr>
          <w:p w14:paraId="4B06418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4A0C4E8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552D684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A05964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3CD6E7B6" w14:textId="77777777" w:rsidTr="006F0C91">
        <w:trPr>
          <w:trHeight w:val="300"/>
        </w:trPr>
        <w:tc>
          <w:tcPr>
            <w:tcW w:w="2180" w:type="dxa"/>
            <w:shd w:val="clear" w:color="auto" w:fill="auto"/>
            <w:noWrap/>
            <w:vAlign w:val="bottom"/>
            <w:hideMark/>
          </w:tcPr>
          <w:p w14:paraId="3867EAE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Kilari 2016</w:t>
            </w:r>
            <w:r>
              <w:rPr>
                <w:rFonts w:ascii="Calibri" w:eastAsia="Times New Roman" w:hAnsi="Calibri" w:cs="Calibri"/>
                <w:color w:val="000000"/>
                <w:kern w:val="0"/>
                <w:sz w:val="22"/>
                <w:szCs w:val="22"/>
                <w:lang w:eastAsia="en-GB"/>
                <w14:ligatures w14:val="none"/>
              </w:rPr>
              <w:t xml:space="preserve"> (41)</w:t>
            </w:r>
          </w:p>
        </w:tc>
        <w:tc>
          <w:tcPr>
            <w:tcW w:w="960" w:type="dxa"/>
            <w:shd w:val="clear" w:color="auto" w:fill="auto"/>
            <w:noWrap/>
            <w:vAlign w:val="bottom"/>
            <w:hideMark/>
          </w:tcPr>
          <w:p w14:paraId="05AC0D4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486BA8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FADD2E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A810BA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3A841A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8EAC06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0E37C5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02250DE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62937F5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4F89AC7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6FAB0D8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031DC6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63E0A99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5508A4A8" w14:textId="77777777" w:rsidTr="006F0C91">
        <w:trPr>
          <w:trHeight w:val="300"/>
        </w:trPr>
        <w:tc>
          <w:tcPr>
            <w:tcW w:w="2180" w:type="dxa"/>
            <w:shd w:val="clear" w:color="auto" w:fill="auto"/>
            <w:noWrap/>
            <w:vAlign w:val="bottom"/>
            <w:hideMark/>
          </w:tcPr>
          <w:p w14:paraId="1B84138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Kwakkel 2017</w:t>
            </w:r>
            <w:r>
              <w:rPr>
                <w:rFonts w:ascii="Calibri" w:eastAsia="Times New Roman" w:hAnsi="Calibri" w:cs="Calibri"/>
                <w:color w:val="000000"/>
                <w:kern w:val="0"/>
                <w:sz w:val="22"/>
                <w:szCs w:val="22"/>
                <w:lang w:eastAsia="en-GB"/>
                <w14:ligatures w14:val="none"/>
              </w:rPr>
              <w:t xml:space="preserve"> (42)</w:t>
            </w:r>
          </w:p>
        </w:tc>
        <w:tc>
          <w:tcPr>
            <w:tcW w:w="960" w:type="dxa"/>
            <w:shd w:val="clear" w:color="auto" w:fill="auto"/>
            <w:noWrap/>
            <w:vAlign w:val="bottom"/>
            <w:hideMark/>
          </w:tcPr>
          <w:p w14:paraId="34ECDBE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BE2FC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43B918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C49BBE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3BB90E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DB28FB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6400FE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62AE37F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0A65AB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18F32A1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3A1DD9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3BEB6A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6722BD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78CE2544" w14:textId="77777777" w:rsidTr="006F0C91">
        <w:trPr>
          <w:trHeight w:val="300"/>
        </w:trPr>
        <w:tc>
          <w:tcPr>
            <w:tcW w:w="2180" w:type="dxa"/>
            <w:shd w:val="clear" w:color="auto" w:fill="auto"/>
            <w:noWrap/>
            <w:vAlign w:val="bottom"/>
            <w:hideMark/>
          </w:tcPr>
          <w:p w14:paraId="47A19AC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Webster 2017</w:t>
            </w:r>
            <w:r>
              <w:rPr>
                <w:rFonts w:ascii="Calibri" w:eastAsia="Times New Roman" w:hAnsi="Calibri" w:cs="Calibri"/>
                <w:color w:val="000000"/>
                <w:kern w:val="0"/>
                <w:sz w:val="22"/>
                <w:szCs w:val="22"/>
                <w:lang w:eastAsia="en-GB"/>
                <w14:ligatures w14:val="none"/>
              </w:rPr>
              <w:t xml:space="preserve"> (43)</w:t>
            </w:r>
          </w:p>
        </w:tc>
        <w:tc>
          <w:tcPr>
            <w:tcW w:w="960" w:type="dxa"/>
            <w:shd w:val="clear" w:color="auto" w:fill="auto"/>
            <w:noWrap/>
            <w:vAlign w:val="bottom"/>
            <w:hideMark/>
          </w:tcPr>
          <w:p w14:paraId="1DBC4ED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C285F1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3D429C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D52A06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5DFD68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3697D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46D05C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15836CE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DF48F3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A27E40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764153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658DF68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237914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0ADBF3EF" w14:textId="77777777" w:rsidTr="006F0C91">
        <w:trPr>
          <w:trHeight w:val="300"/>
        </w:trPr>
        <w:tc>
          <w:tcPr>
            <w:tcW w:w="2180" w:type="dxa"/>
            <w:shd w:val="clear" w:color="auto" w:fill="auto"/>
            <w:noWrap/>
            <w:vAlign w:val="bottom"/>
            <w:hideMark/>
          </w:tcPr>
          <w:p w14:paraId="177889E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Kaiser 2018</w:t>
            </w:r>
            <w:r>
              <w:rPr>
                <w:rFonts w:ascii="Calibri" w:eastAsia="Times New Roman" w:hAnsi="Calibri" w:cs="Calibri"/>
                <w:color w:val="000000"/>
                <w:kern w:val="0"/>
                <w:sz w:val="22"/>
                <w:szCs w:val="22"/>
                <w:lang w:eastAsia="en-GB"/>
                <w14:ligatures w14:val="none"/>
              </w:rPr>
              <w:t xml:space="preserve"> (44)</w:t>
            </w:r>
          </w:p>
        </w:tc>
        <w:tc>
          <w:tcPr>
            <w:tcW w:w="960" w:type="dxa"/>
            <w:shd w:val="clear" w:color="auto" w:fill="auto"/>
            <w:noWrap/>
            <w:vAlign w:val="bottom"/>
            <w:hideMark/>
          </w:tcPr>
          <w:p w14:paraId="06503C6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F2A76E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B1FCE2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7E33EF3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296D6E1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6625697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444B861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vAlign w:val="bottom"/>
            <w:hideMark/>
          </w:tcPr>
          <w:p w14:paraId="20632ED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1808C0D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22DA4CE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2BC3E84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5B2701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981FD3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0ABABC45" w14:textId="77777777" w:rsidTr="006F0C91">
        <w:trPr>
          <w:trHeight w:val="300"/>
        </w:trPr>
        <w:tc>
          <w:tcPr>
            <w:tcW w:w="2180" w:type="dxa"/>
            <w:shd w:val="clear" w:color="auto" w:fill="auto"/>
            <w:noWrap/>
            <w:vAlign w:val="bottom"/>
            <w:hideMark/>
          </w:tcPr>
          <w:p w14:paraId="3329E04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Klokkerud 2018</w:t>
            </w:r>
            <w:r>
              <w:rPr>
                <w:rFonts w:ascii="Calibri" w:eastAsia="Times New Roman" w:hAnsi="Calibri" w:cs="Calibri"/>
                <w:color w:val="000000"/>
                <w:kern w:val="0"/>
                <w:sz w:val="22"/>
                <w:szCs w:val="22"/>
                <w:lang w:eastAsia="en-GB"/>
                <w14:ligatures w14:val="none"/>
              </w:rPr>
              <w:t xml:space="preserve"> (45)</w:t>
            </w:r>
          </w:p>
        </w:tc>
        <w:tc>
          <w:tcPr>
            <w:tcW w:w="960" w:type="dxa"/>
            <w:shd w:val="clear" w:color="auto" w:fill="auto"/>
            <w:noWrap/>
            <w:vAlign w:val="bottom"/>
            <w:hideMark/>
          </w:tcPr>
          <w:p w14:paraId="688DF66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933D6B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4C114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E4AD2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788E51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9C99E0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6BFC03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053CEF3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DB2F66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5A31E2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DC80D5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EB3A5C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CEBBCE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063365D4" w14:textId="77777777" w:rsidTr="006F0C91">
        <w:trPr>
          <w:trHeight w:val="300"/>
        </w:trPr>
        <w:tc>
          <w:tcPr>
            <w:tcW w:w="2180" w:type="dxa"/>
            <w:shd w:val="clear" w:color="auto" w:fill="auto"/>
            <w:noWrap/>
            <w:vAlign w:val="bottom"/>
            <w:hideMark/>
          </w:tcPr>
          <w:p w14:paraId="38D5481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Smith 2019</w:t>
            </w:r>
            <w:r>
              <w:rPr>
                <w:rFonts w:ascii="Calibri" w:eastAsia="Times New Roman" w:hAnsi="Calibri" w:cs="Calibri"/>
                <w:color w:val="000000"/>
                <w:kern w:val="0"/>
                <w:sz w:val="22"/>
                <w:szCs w:val="22"/>
                <w:lang w:eastAsia="en-GB"/>
                <w14:ligatures w14:val="none"/>
              </w:rPr>
              <w:t xml:space="preserve"> (46)</w:t>
            </w:r>
          </w:p>
        </w:tc>
        <w:tc>
          <w:tcPr>
            <w:tcW w:w="960" w:type="dxa"/>
            <w:shd w:val="clear" w:color="auto" w:fill="auto"/>
            <w:noWrap/>
            <w:vAlign w:val="bottom"/>
            <w:hideMark/>
          </w:tcPr>
          <w:p w14:paraId="693B1D2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BD94A1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9FD0D2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BEF84F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ECCB6E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E914DD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63814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2F64454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4C3B57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315D1A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0717CBD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6F362A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21C63F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0F23D189" w14:textId="77777777" w:rsidTr="006F0C91">
        <w:trPr>
          <w:trHeight w:val="300"/>
        </w:trPr>
        <w:tc>
          <w:tcPr>
            <w:tcW w:w="2180" w:type="dxa"/>
            <w:shd w:val="clear" w:color="auto" w:fill="auto"/>
            <w:noWrap/>
            <w:vAlign w:val="bottom"/>
            <w:hideMark/>
          </w:tcPr>
          <w:p w14:paraId="7CD635D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Goncalves 2019</w:t>
            </w:r>
            <w:r>
              <w:rPr>
                <w:rFonts w:ascii="Calibri" w:eastAsia="Times New Roman" w:hAnsi="Calibri" w:cs="Calibri"/>
                <w:color w:val="000000"/>
                <w:kern w:val="0"/>
                <w:sz w:val="22"/>
                <w:szCs w:val="22"/>
                <w:lang w:eastAsia="en-GB"/>
                <w14:ligatures w14:val="none"/>
              </w:rPr>
              <w:t xml:space="preserve"> (25)</w:t>
            </w:r>
          </w:p>
        </w:tc>
        <w:tc>
          <w:tcPr>
            <w:tcW w:w="960" w:type="dxa"/>
            <w:shd w:val="clear" w:color="auto" w:fill="auto"/>
            <w:noWrap/>
            <w:vAlign w:val="bottom"/>
            <w:hideMark/>
          </w:tcPr>
          <w:p w14:paraId="40DCE31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50166D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1D30C6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88F1A7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4F8162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C76FA3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B68CE5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0EC1B83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8C4646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14BADA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F511C3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5B4F15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99BF57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4BA71B02" w14:textId="77777777" w:rsidTr="006F0C91">
        <w:trPr>
          <w:trHeight w:val="300"/>
        </w:trPr>
        <w:tc>
          <w:tcPr>
            <w:tcW w:w="2180" w:type="dxa"/>
            <w:shd w:val="clear" w:color="auto" w:fill="auto"/>
            <w:noWrap/>
            <w:vAlign w:val="bottom"/>
            <w:hideMark/>
          </w:tcPr>
          <w:p w14:paraId="6C2A344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Xue 2019</w:t>
            </w:r>
            <w:r>
              <w:rPr>
                <w:rFonts w:ascii="Calibri" w:eastAsia="Times New Roman" w:hAnsi="Calibri" w:cs="Calibri"/>
                <w:color w:val="000000"/>
                <w:kern w:val="0"/>
                <w:sz w:val="22"/>
                <w:szCs w:val="22"/>
                <w:lang w:eastAsia="en-GB"/>
                <w14:ligatures w14:val="none"/>
              </w:rPr>
              <w:t xml:space="preserve"> (47)</w:t>
            </w:r>
          </w:p>
        </w:tc>
        <w:tc>
          <w:tcPr>
            <w:tcW w:w="960" w:type="dxa"/>
            <w:shd w:val="clear" w:color="auto" w:fill="auto"/>
            <w:noWrap/>
            <w:vAlign w:val="bottom"/>
            <w:hideMark/>
          </w:tcPr>
          <w:p w14:paraId="2A2595B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EEE41C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55F8D5A" w14:textId="77777777" w:rsidR="00BE279B" w:rsidRPr="00982995" w:rsidRDefault="00BE279B" w:rsidP="006F0C91">
            <w:pPr>
              <w:spacing w:after="0" w:line="240" w:lineRule="auto"/>
              <w:rPr>
                <w:rFonts w:ascii="Calibri" w:eastAsia="Times New Roman" w:hAnsi="Calibri" w:cs="Calibri"/>
                <w:kern w:val="0"/>
                <w:sz w:val="22"/>
                <w:szCs w:val="22"/>
                <w:lang w:eastAsia="en-GB"/>
                <w14:ligatures w14:val="none"/>
              </w:rPr>
            </w:pPr>
            <w:r w:rsidRPr="00982995">
              <w:rPr>
                <w:rFonts w:ascii="Calibri" w:eastAsia="Times New Roman" w:hAnsi="Calibri" w:cs="Calibri"/>
                <w:kern w:val="0"/>
                <w:sz w:val="22"/>
                <w:szCs w:val="22"/>
                <w:lang w:eastAsia="en-GB"/>
                <w14:ligatures w14:val="none"/>
              </w:rPr>
              <w:t>Yes</w:t>
            </w:r>
          </w:p>
        </w:tc>
        <w:tc>
          <w:tcPr>
            <w:tcW w:w="960" w:type="dxa"/>
            <w:shd w:val="clear" w:color="auto" w:fill="auto"/>
            <w:noWrap/>
            <w:vAlign w:val="bottom"/>
            <w:hideMark/>
          </w:tcPr>
          <w:p w14:paraId="0DBE5F9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B659F3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499AA6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62B8F8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002D306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vAlign w:val="bottom"/>
            <w:hideMark/>
          </w:tcPr>
          <w:p w14:paraId="60A62EC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vAlign w:val="bottom"/>
            <w:hideMark/>
          </w:tcPr>
          <w:p w14:paraId="625DD9A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 xml:space="preserve">Unclear </w:t>
            </w:r>
          </w:p>
        </w:tc>
        <w:tc>
          <w:tcPr>
            <w:tcW w:w="960" w:type="dxa"/>
            <w:shd w:val="clear" w:color="auto" w:fill="auto"/>
            <w:vAlign w:val="bottom"/>
            <w:hideMark/>
          </w:tcPr>
          <w:p w14:paraId="4573642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 xml:space="preserve">Unclear </w:t>
            </w:r>
          </w:p>
        </w:tc>
        <w:tc>
          <w:tcPr>
            <w:tcW w:w="960" w:type="dxa"/>
            <w:shd w:val="clear" w:color="auto" w:fill="auto"/>
            <w:vAlign w:val="bottom"/>
            <w:hideMark/>
          </w:tcPr>
          <w:p w14:paraId="76D55A5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 xml:space="preserve">Unclear </w:t>
            </w:r>
          </w:p>
        </w:tc>
        <w:tc>
          <w:tcPr>
            <w:tcW w:w="960" w:type="dxa"/>
            <w:shd w:val="clear" w:color="auto" w:fill="auto"/>
            <w:vAlign w:val="bottom"/>
            <w:hideMark/>
          </w:tcPr>
          <w:p w14:paraId="71F7D4A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72BE9B64" w14:textId="77777777" w:rsidTr="006F0C91">
        <w:trPr>
          <w:trHeight w:val="300"/>
        </w:trPr>
        <w:tc>
          <w:tcPr>
            <w:tcW w:w="2180" w:type="dxa"/>
            <w:shd w:val="clear" w:color="auto" w:fill="auto"/>
            <w:noWrap/>
            <w:vAlign w:val="bottom"/>
            <w:hideMark/>
          </w:tcPr>
          <w:p w14:paraId="64C4090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Harman 2019</w:t>
            </w:r>
            <w:r>
              <w:rPr>
                <w:rFonts w:ascii="Calibri" w:eastAsia="Times New Roman" w:hAnsi="Calibri" w:cs="Calibri"/>
                <w:color w:val="000000"/>
                <w:kern w:val="0"/>
                <w:sz w:val="22"/>
                <w:szCs w:val="22"/>
                <w:lang w:eastAsia="en-GB"/>
                <w14:ligatures w14:val="none"/>
              </w:rPr>
              <w:t xml:space="preserve"> (26)</w:t>
            </w:r>
          </w:p>
        </w:tc>
        <w:tc>
          <w:tcPr>
            <w:tcW w:w="960" w:type="dxa"/>
            <w:shd w:val="clear" w:color="auto" w:fill="auto"/>
            <w:noWrap/>
            <w:vAlign w:val="bottom"/>
            <w:hideMark/>
          </w:tcPr>
          <w:p w14:paraId="4F9BEBB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BAEF44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1DEC42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A17DD0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086BBF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BE6DB6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27D1B3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5489404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072D77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0C04ED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C9C5AF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55A10D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B45E06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66933B05" w14:textId="77777777" w:rsidTr="006F0C91">
        <w:trPr>
          <w:trHeight w:val="300"/>
        </w:trPr>
        <w:tc>
          <w:tcPr>
            <w:tcW w:w="2180" w:type="dxa"/>
            <w:shd w:val="clear" w:color="auto" w:fill="auto"/>
            <w:noWrap/>
            <w:vAlign w:val="bottom"/>
            <w:hideMark/>
          </w:tcPr>
          <w:p w14:paraId="155C52B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Seligman 2020</w:t>
            </w:r>
            <w:r>
              <w:rPr>
                <w:rFonts w:ascii="Calibri" w:eastAsia="Times New Roman" w:hAnsi="Calibri" w:cs="Calibri"/>
                <w:color w:val="000000"/>
                <w:kern w:val="0"/>
                <w:sz w:val="22"/>
                <w:szCs w:val="22"/>
                <w:lang w:eastAsia="en-GB"/>
                <w14:ligatures w14:val="none"/>
              </w:rPr>
              <w:t xml:space="preserve"> (48)</w:t>
            </w:r>
          </w:p>
        </w:tc>
        <w:tc>
          <w:tcPr>
            <w:tcW w:w="960" w:type="dxa"/>
            <w:shd w:val="clear" w:color="auto" w:fill="auto"/>
            <w:noWrap/>
            <w:vAlign w:val="bottom"/>
            <w:hideMark/>
          </w:tcPr>
          <w:p w14:paraId="11DE65B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BF1D80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F9729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AEC45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6AFB04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D0B3A4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2C6F07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65049E3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365D4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9A62B1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6CFDC3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F3FC8B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D0366F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49C3D0C0" w14:textId="77777777" w:rsidTr="006F0C91">
        <w:trPr>
          <w:trHeight w:val="300"/>
        </w:trPr>
        <w:tc>
          <w:tcPr>
            <w:tcW w:w="2180" w:type="dxa"/>
            <w:shd w:val="clear" w:color="auto" w:fill="auto"/>
            <w:noWrap/>
            <w:vAlign w:val="bottom"/>
            <w:hideMark/>
          </w:tcPr>
          <w:p w14:paraId="394C2EB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lastRenderedPageBreak/>
              <w:t>Alligier 2020</w:t>
            </w:r>
            <w:r>
              <w:rPr>
                <w:rFonts w:ascii="Calibri" w:eastAsia="Times New Roman" w:hAnsi="Calibri" w:cs="Calibri"/>
                <w:color w:val="000000"/>
                <w:kern w:val="0"/>
                <w:sz w:val="22"/>
                <w:szCs w:val="22"/>
                <w:lang w:eastAsia="en-GB"/>
                <w14:ligatures w14:val="none"/>
              </w:rPr>
              <w:t xml:space="preserve"> (49)</w:t>
            </w:r>
          </w:p>
        </w:tc>
        <w:tc>
          <w:tcPr>
            <w:tcW w:w="960" w:type="dxa"/>
            <w:shd w:val="clear" w:color="auto" w:fill="auto"/>
            <w:noWrap/>
            <w:vAlign w:val="bottom"/>
            <w:hideMark/>
          </w:tcPr>
          <w:p w14:paraId="3AA9250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5FD813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953CDE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F0E574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4381D0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7BDAF1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2F3E03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vAlign w:val="bottom"/>
            <w:hideMark/>
          </w:tcPr>
          <w:p w14:paraId="50ECD73F" w14:textId="77777777" w:rsidR="00BE279B" w:rsidRPr="00982995" w:rsidRDefault="00BE279B" w:rsidP="006F0C91">
            <w:pPr>
              <w:spacing w:after="0" w:line="240" w:lineRule="auto"/>
              <w:rPr>
                <w:rFonts w:ascii="Calibri" w:eastAsia="Times New Roman" w:hAnsi="Calibri" w:cs="Calibri"/>
                <w:kern w:val="0"/>
                <w:sz w:val="22"/>
                <w:szCs w:val="22"/>
                <w:lang w:eastAsia="en-GB"/>
                <w14:ligatures w14:val="none"/>
              </w:rPr>
            </w:pPr>
            <w:r w:rsidRPr="00982995">
              <w:rPr>
                <w:rFonts w:ascii="Calibri" w:eastAsia="Times New Roman" w:hAnsi="Calibri" w:cs="Calibri"/>
                <w:kern w:val="0"/>
                <w:sz w:val="22"/>
                <w:szCs w:val="22"/>
                <w:lang w:eastAsia="en-GB"/>
                <w14:ligatures w14:val="none"/>
              </w:rPr>
              <w:t>Yes</w:t>
            </w:r>
          </w:p>
        </w:tc>
        <w:tc>
          <w:tcPr>
            <w:tcW w:w="960" w:type="dxa"/>
            <w:shd w:val="clear" w:color="auto" w:fill="auto"/>
            <w:noWrap/>
            <w:vAlign w:val="bottom"/>
            <w:hideMark/>
          </w:tcPr>
          <w:p w14:paraId="290A7A1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1FB3F1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6EAF402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43DBF6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FE405EA" w14:textId="77777777" w:rsidR="00BE279B" w:rsidRPr="00982995" w:rsidRDefault="00BE279B" w:rsidP="006F0C91">
            <w:pPr>
              <w:spacing w:after="0" w:line="240" w:lineRule="auto"/>
              <w:rPr>
                <w:rFonts w:ascii="Calibri" w:eastAsia="Times New Roman" w:hAnsi="Calibri" w:cs="Calibri"/>
                <w:kern w:val="0"/>
                <w:sz w:val="22"/>
                <w:szCs w:val="22"/>
                <w:lang w:eastAsia="en-GB"/>
                <w14:ligatures w14:val="none"/>
              </w:rPr>
            </w:pPr>
            <w:r w:rsidRPr="00982995">
              <w:rPr>
                <w:rFonts w:ascii="Calibri" w:eastAsia="Times New Roman" w:hAnsi="Calibri" w:cs="Calibri"/>
                <w:kern w:val="0"/>
                <w:sz w:val="22"/>
                <w:szCs w:val="22"/>
                <w:lang w:eastAsia="en-GB"/>
                <w14:ligatures w14:val="none"/>
              </w:rPr>
              <w:t>Unclear</w:t>
            </w:r>
          </w:p>
        </w:tc>
      </w:tr>
      <w:tr w:rsidR="00BE279B" w:rsidRPr="00982995" w14:paraId="04627A23" w14:textId="77777777" w:rsidTr="006F0C91">
        <w:trPr>
          <w:trHeight w:val="300"/>
        </w:trPr>
        <w:tc>
          <w:tcPr>
            <w:tcW w:w="2180" w:type="dxa"/>
            <w:shd w:val="clear" w:color="auto" w:fill="auto"/>
            <w:noWrap/>
            <w:vAlign w:val="bottom"/>
            <w:hideMark/>
          </w:tcPr>
          <w:p w14:paraId="782C416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Navarro-Compan 2021</w:t>
            </w:r>
            <w:r>
              <w:rPr>
                <w:rFonts w:ascii="Calibri" w:eastAsia="Times New Roman" w:hAnsi="Calibri" w:cs="Calibri"/>
                <w:color w:val="000000"/>
                <w:kern w:val="0"/>
                <w:sz w:val="22"/>
                <w:szCs w:val="22"/>
                <w:lang w:eastAsia="en-GB"/>
                <w14:ligatures w14:val="none"/>
              </w:rPr>
              <w:t xml:space="preserve"> (50)</w:t>
            </w:r>
          </w:p>
        </w:tc>
        <w:tc>
          <w:tcPr>
            <w:tcW w:w="960" w:type="dxa"/>
            <w:shd w:val="clear" w:color="auto" w:fill="auto"/>
            <w:noWrap/>
            <w:vAlign w:val="bottom"/>
            <w:hideMark/>
          </w:tcPr>
          <w:p w14:paraId="54D6A6B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9C7D76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29FB1D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37523C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FEB1B8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98C02C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B52717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44D8BE4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A08528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C53E43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96792A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57328F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F6E95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64E79A45" w14:textId="77777777" w:rsidTr="006F0C91">
        <w:trPr>
          <w:trHeight w:val="300"/>
        </w:trPr>
        <w:tc>
          <w:tcPr>
            <w:tcW w:w="2180" w:type="dxa"/>
            <w:shd w:val="clear" w:color="auto" w:fill="auto"/>
            <w:noWrap/>
            <w:vAlign w:val="bottom"/>
            <w:hideMark/>
          </w:tcPr>
          <w:p w14:paraId="50F447C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Wells 2021</w:t>
            </w:r>
            <w:r>
              <w:rPr>
                <w:rFonts w:ascii="Calibri" w:eastAsia="Times New Roman" w:hAnsi="Calibri" w:cs="Calibri"/>
                <w:color w:val="000000"/>
                <w:kern w:val="0"/>
                <w:sz w:val="22"/>
                <w:szCs w:val="22"/>
                <w:lang w:eastAsia="en-GB"/>
                <w14:ligatures w14:val="none"/>
              </w:rPr>
              <w:t xml:space="preserve"> (51)</w:t>
            </w:r>
          </w:p>
        </w:tc>
        <w:tc>
          <w:tcPr>
            <w:tcW w:w="960" w:type="dxa"/>
            <w:shd w:val="clear" w:color="auto" w:fill="auto"/>
            <w:noWrap/>
            <w:vAlign w:val="bottom"/>
            <w:hideMark/>
          </w:tcPr>
          <w:p w14:paraId="4672D74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EB91F1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EEAE24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3F8136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F0D9D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86E889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37B107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1164" w:type="dxa"/>
            <w:shd w:val="clear" w:color="auto" w:fill="auto"/>
            <w:noWrap/>
            <w:vAlign w:val="bottom"/>
            <w:hideMark/>
          </w:tcPr>
          <w:p w14:paraId="0333E95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798AAFD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88824F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79FF1D7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4B1AB3E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5A75666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60F857BF" w14:textId="77777777" w:rsidTr="006F0C91">
        <w:trPr>
          <w:trHeight w:val="300"/>
        </w:trPr>
        <w:tc>
          <w:tcPr>
            <w:tcW w:w="2180" w:type="dxa"/>
            <w:shd w:val="clear" w:color="auto" w:fill="auto"/>
            <w:noWrap/>
            <w:vAlign w:val="bottom"/>
            <w:hideMark/>
          </w:tcPr>
          <w:p w14:paraId="2416432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Shiguemoto 2022</w:t>
            </w:r>
            <w:r>
              <w:rPr>
                <w:rFonts w:ascii="Calibri" w:eastAsia="Times New Roman" w:hAnsi="Calibri" w:cs="Calibri"/>
                <w:color w:val="000000"/>
                <w:kern w:val="0"/>
                <w:sz w:val="22"/>
                <w:szCs w:val="22"/>
                <w:lang w:eastAsia="en-GB"/>
                <w14:ligatures w14:val="none"/>
              </w:rPr>
              <w:t xml:space="preserve"> (52)</w:t>
            </w:r>
          </w:p>
        </w:tc>
        <w:tc>
          <w:tcPr>
            <w:tcW w:w="960" w:type="dxa"/>
            <w:shd w:val="clear" w:color="auto" w:fill="auto"/>
            <w:noWrap/>
            <w:vAlign w:val="bottom"/>
            <w:hideMark/>
          </w:tcPr>
          <w:p w14:paraId="0519F85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0591A0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547E15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19BE6C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4F1078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DBBB35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4DB175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741C758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2D6542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7366289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12F0D7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752416B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048798A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0F260DCF" w14:textId="77777777" w:rsidTr="006F0C91">
        <w:trPr>
          <w:trHeight w:val="300"/>
        </w:trPr>
        <w:tc>
          <w:tcPr>
            <w:tcW w:w="2180" w:type="dxa"/>
            <w:shd w:val="clear" w:color="auto" w:fill="auto"/>
            <w:noWrap/>
            <w:vAlign w:val="bottom"/>
            <w:hideMark/>
          </w:tcPr>
          <w:p w14:paraId="324B17C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Thompson 2022</w:t>
            </w:r>
            <w:r>
              <w:rPr>
                <w:rFonts w:ascii="Calibri" w:eastAsia="Times New Roman" w:hAnsi="Calibri" w:cs="Calibri"/>
                <w:color w:val="000000"/>
                <w:kern w:val="0"/>
                <w:sz w:val="22"/>
                <w:szCs w:val="22"/>
                <w:lang w:eastAsia="en-GB"/>
                <w14:ligatures w14:val="none"/>
              </w:rPr>
              <w:t xml:space="preserve"> (53)</w:t>
            </w:r>
          </w:p>
        </w:tc>
        <w:tc>
          <w:tcPr>
            <w:tcW w:w="960" w:type="dxa"/>
            <w:shd w:val="clear" w:color="auto" w:fill="auto"/>
            <w:noWrap/>
            <w:vAlign w:val="bottom"/>
            <w:hideMark/>
          </w:tcPr>
          <w:p w14:paraId="05DAE0A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8E9B14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842AA4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08AB26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3EA8F7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88E28E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0C44F5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76243DC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763DE1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7D4B81C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4BF7BD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50FE2C4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1F5D62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59A32299" w14:textId="77777777" w:rsidTr="006F0C91">
        <w:trPr>
          <w:trHeight w:val="300"/>
        </w:trPr>
        <w:tc>
          <w:tcPr>
            <w:tcW w:w="2180" w:type="dxa"/>
            <w:shd w:val="clear" w:color="auto" w:fill="auto"/>
            <w:noWrap/>
            <w:vAlign w:val="bottom"/>
            <w:hideMark/>
          </w:tcPr>
          <w:p w14:paraId="41EC7E0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Crocker 2022</w:t>
            </w:r>
            <w:r>
              <w:rPr>
                <w:rFonts w:ascii="Calibri" w:eastAsia="Times New Roman" w:hAnsi="Calibri" w:cs="Calibri"/>
                <w:color w:val="000000"/>
                <w:kern w:val="0"/>
                <w:sz w:val="22"/>
                <w:szCs w:val="22"/>
                <w:lang w:eastAsia="en-GB"/>
                <w14:ligatures w14:val="none"/>
              </w:rPr>
              <w:t xml:space="preserve"> (54)</w:t>
            </w:r>
          </w:p>
        </w:tc>
        <w:tc>
          <w:tcPr>
            <w:tcW w:w="960" w:type="dxa"/>
            <w:shd w:val="clear" w:color="auto" w:fill="auto"/>
            <w:noWrap/>
            <w:vAlign w:val="bottom"/>
            <w:hideMark/>
          </w:tcPr>
          <w:p w14:paraId="28AC162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CDBC6A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6614D6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DE487E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33E3D9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5CDF58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950A81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164E2E3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0509B7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No</w:t>
            </w:r>
          </w:p>
        </w:tc>
        <w:tc>
          <w:tcPr>
            <w:tcW w:w="960" w:type="dxa"/>
            <w:shd w:val="clear" w:color="auto" w:fill="auto"/>
            <w:noWrap/>
            <w:vAlign w:val="bottom"/>
            <w:hideMark/>
          </w:tcPr>
          <w:p w14:paraId="3F6A3FF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6A249EA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9E64D4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3330290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696E4892" w14:textId="77777777" w:rsidTr="006F0C91">
        <w:trPr>
          <w:trHeight w:val="300"/>
        </w:trPr>
        <w:tc>
          <w:tcPr>
            <w:tcW w:w="2180" w:type="dxa"/>
            <w:shd w:val="clear" w:color="auto" w:fill="auto"/>
            <w:noWrap/>
            <w:vAlign w:val="bottom"/>
            <w:hideMark/>
          </w:tcPr>
          <w:p w14:paraId="627329B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Marques 2023</w:t>
            </w:r>
            <w:r>
              <w:rPr>
                <w:rFonts w:ascii="Calibri" w:eastAsia="Times New Roman" w:hAnsi="Calibri" w:cs="Calibri"/>
                <w:color w:val="000000"/>
                <w:kern w:val="0"/>
                <w:sz w:val="22"/>
                <w:szCs w:val="22"/>
                <w:lang w:eastAsia="en-GB"/>
                <w14:ligatures w14:val="none"/>
              </w:rPr>
              <w:t xml:space="preserve"> (55)</w:t>
            </w:r>
          </w:p>
        </w:tc>
        <w:tc>
          <w:tcPr>
            <w:tcW w:w="960" w:type="dxa"/>
            <w:shd w:val="clear" w:color="auto" w:fill="auto"/>
            <w:noWrap/>
            <w:vAlign w:val="bottom"/>
            <w:hideMark/>
          </w:tcPr>
          <w:p w14:paraId="77150F8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E02708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EA4093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6026DE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63F187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D9AC6D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5CA89F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461A644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85B21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D0DDBF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67BC9B2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4999DE4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2EF0DD8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5EE8BBA5" w14:textId="77777777" w:rsidTr="006F0C91">
        <w:trPr>
          <w:trHeight w:val="300"/>
        </w:trPr>
        <w:tc>
          <w:tcPr>
            <w:tcW w:w="2180" w:type="dxa"/>
            <w:shd w:val="clear" w:color="auto" w:fill="auto"/>
            <w:noWrap/>
            <w:vAlign w:val="bottom"/>
            <w:hideMark/>
          </w:tcPr>
          <w:p w14:paraId="46E2F76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Clarke 2023</w:t>
            </w:r>
            <w:r>
              <w:rPr>
                <w:rFonts w:ascii="Calibri" w:eastAsia="Times New Roman" w:hAnsi="Calibri" w:cs="Calibri"/>
                <w:color w:val="000000"/>
                <w:kern w:val="0"/>
                <w:sz w:val="22"/>
                <w:szCs w:val="22"/>
                <w:lang w:eastAsia="en-GB"/>
                <w14:ligatures w14:val="none"/>
              </w:rPr>
              <w:t xml:space="preserve"> (56)</w:t>
            </w:r>
          </w:p>
        </w:tc>
        <w:tc>
          <w:tcPr>
            <w:tcW w:w="960" w:type="dxa"/>
            <w:shd w:val="clear" w:color="auto" w:fill="auto"/>
            <w:noWrap/>
            <w:vAlign w:val="bottom"/>
            <w:hideMark/>
          </w:tcPr>
          <w:p w14:paraId="0C3A3FF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1B5229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CFC498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59E927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F66D7A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76CAA8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ED74DD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24D32068"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28EF8D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1ED3FB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15B374F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209A841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c>
          <w:tcPr>
            <w:tcW w:w="960" w:type="dxa"/>
            <w:shd w:val="clear" w:color="auto" w:fill="auto"/>
            <w:noWrap/>
            <w:vAlign w:val="bottom"/>
            <w:hideMark/>
          </w:tcPr>
          <w:p w14:paraId="62C9485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7CE4A4CC" w14:textId="77777777" w:rsidTr="006F0C91">
        <w:trPr>
          <w:trHeight w:val="300"/>
        </w:trPr>
        <w:tc>
          <w:tcPr>
            <w:tcW w:w="2180" w:type="dxa"/>
            <w:shd w:val="clear" w:color="auto" w:fill="auto"/>
            <w:noWrap/>
            <w:vAlign w:val="bottom"/>
            <w:hideMark/>
          </w:tcPr>
          <w:p w14:paraId="21738FD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O'Malley 2023</w:t>
            </w:r>
            <w:r>
              <w:rPr>
                <w:rFonts w:ascii="Calibri" w:eastAsia="Times New Roman" w:hAnsi="Calibri" w:cs="Calibri"/>
                <w:color w:val="000000"/>
                <w:kern w:val="0"/>
                <w:sz w:val="22"/>
                <w:szCs w:val="22"/>
                <w:lang w:eastAsia="en-GB"/>
                <w14:ligatures w14:val="none"/>
              </w:rPr>
              <w:t xml:space="preserve"> (57)</w:t>
            </w:r>
          </w:p>
        </w:tc>
        <w:tc>
          <w:tcPr>
            <w:tcW w:w="960" w:type="dxa"/>
            <w:shd w:val="clear" w:color="auto" w:fill="auto"/>
            <w:noWrap/>
            <w:vAlign w:val="bottom"/>
            <w:hideMark/>
          </w:tcPr>
          <w:p w14:paraId="69612DD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027DCE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4518CC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792EE2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AC861E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45FE8A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E6D286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2CB4F50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528EB0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DCE45EF"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D5DD77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41FAA9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DE09C9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Unclear</w:t>
            </w:r>
          </w:p>
        </w:tc>
      </w:tr>
      <w:tr w:rsidR="00BE279B" w:rsidRPr="00982995" w14:paraId="2D9EE2F7" w14:textId="77777777" w:rsidTr="006F0C91">
        <w:trPr>
          <w:trHeight w:val="300"/>
        </w:trPr>
        <w:tc>
          <w:tcPr>
            <w:tcW w:w="2180" w:type="dxa"/>
            <w:shd w:val="clear" w:color="auto" w:fill="auto"/>
            <w:noWrap/>
            <w:vAlign w:val="bottom"/>
            <w:hideMark/>
          </w:tcPr>
          <w:p w14:paraId="6A9312A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Connolly 2024</w:t>
            </w:r>
            <w:r>
              <w:rPr>
                <w:rFonts w:ascii="Calibri" w:eastAsia="Times New Roman" w:hAnsi="Calibri" w:cs="Calibri"/>
                <w:color w:val="000000"/>
                <w:kern w:val="0"/>
                <w:sz w:val="22"/>
                <w:szCs w:val="22"/>
                <w:lang w:eastAsia="en-GB"/>
                <w14:ligatures w14:val="none"/>
              </w:rPr>
              <w:t xml:space="preserve"> (27)</w:t>
            </w:r>
          </w:p>
        </w:tc>
        <w:tc>
          <w:tcPr>
            <w:tcW w:w="960" w:type="dxa"/>
            <w:shd w:val="clear" w:color="auto" w:fill="auto"/>
            <w:noWrap/>
            <w:vAlign w:val="bottom"/>
            <w:hideMark/>
          </w:tcPr>
          <w:p w14:paraId="27407EB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049323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317CFE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390AB9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60146AD1"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A52CA6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52B1879"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0156B20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5F76DE2"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303F66A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B52A55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C9D875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425E102A"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r w:rsidR="00BE279B" w:rsidRPr="00982995" w14:paraId="040B51CD" w14:textId="77777777" w:rsidTr="006F0C91">
        <w:trPr>
          <w:trHeight w:val="300"/>
        </w:trPr>
        <w:tc>
          <w:tcPr>
            <w:tcW w:w="2180" w:type="dxa"/>
            <w:shd w:val="clear" w:color="auto" w:fill="auto"/>
            <w:noWrap/>
            <w:vAlign w:val="bottom"/>
            <w:hideMark/>
          </w:tcPr>
          <w:p w14:paraId="4375F10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Hamzeh 2024</w:t>
            </w:r>
            <w:r>
              <w:rPr>
                <w:rFonts w:ascii="Calibri" w:eastAsia="Times New Roman" w:hAnsi="Calibri" w:cs="Calibri"/>
                <w:color w:val="000000"/>
                <w:kern w:val="0"/>
                <w:sz w:val="22"/>
                <w:szCs w:val="22"/>
                <w:lang w:eastAsia="en-GB"/>
                <w14:ligatures w14:val="none"/>
              </w:rPr>
              <w:t xml:space="preserve"> (28)</w:t>
            </w:r>
          </w:p>
        </w:tc>
        <w:tc>
          <w:tcPr>
            <w:tcW w:w="960" w:type="dxa"/>
            <w:shd w:val="clear" w:color="auto" w:fill="auto"/>
            <w:noWrap/>
            <w:vAlign w:val="bottom"/>
            <w:hideMark/>
          </w:tcPr>
          <w:p w14:paraId="1EAD58F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B3ABC04"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74BDFD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4D5F9DD"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FDF822E"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C91F1F5"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75FC1646"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1164" w:type="dxa"/>
            <w:shd w:val="clear" w:color="auto" w:fill="auto"/>
            <w:noWrap/>
            <w:vAlign w:val="bottom"/>
            <w:hideMark/>
          </w:tcPr>
          <w:p w14:paraId="62EF6633"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530AC9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0759CC37"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1AFC05AB"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517220A0"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c>
          <w:tcPr>
            <w:tcW w:w="960" w:type="dxa"/>
            <w:shd w:val="clear" w:color="auto" w:fill="auto"/>
            <w:noWrap/>
            <w:vAlign w:val="bottom"/>
            <w:hideMark/>
          </w:tcPr>
          <w:p w14:paraId="225A7A1C" w14:textId="77777777" w:rsidR="00BE279B" w:rsidRPr="00982995" w:rsidRDefault="00BE279B" w:rsidP="006F0C91">
            <w:pPr>
              <w:spacing w:after="0" w:line="240" w:lineRule="auto"/>
              <w:rPr>
                <w:rFonts w:ascii="Calibri" w:eastAsia="Times New Roman" w:hAnsi="Calibri" w:cs="Calibri"/>
                <w:color w:val="000000"/>
                <w:kern w:val="0"/>
                <w:sz w:val="22"/>
                <w:szCs w:val="22"/>
                <w:lang w:eastAsia="en-GB"/>
                <w14:ligatures w14:val="none"/>
              </w:rPr>
            </w:pPr>
            <w:r w:rsidRPr="00982995">
              <w:rPr>
                <w:rFonts w:ascii="Calibri" w:eastAsia="Times New Roman" w:hAnsi="Calibri" w:cs="Calibri"/>
                <w:color w:val="000000"/>
                <w:kern w:val="0"/>
                <w:sz w:val="22"/>
                <w:szCs w:val="22"/>
                <w:lang w:eastAsia="en-GB"/>
                <w14:ligatures w14:val="none"/>
              </w:rPr>
              <w:t>Yes</w:t>
            </w:r>
          </w:p>
        </w:tc>
      </w:tr>
    </w:tbl>
    <w:p w14:paraId="414DDFD8" w14:textId="77777777" w:rsidR="00BE279B" w:rsidRDefault="00BE279B" w:rsidP="00BE279B">
      <w:pPr>
        <w:sectPr w:rsidR="00BE279B" w:rsidSect="00BE279B">
          <w:headerReference w:type="even" r:id="rId5"/>
          <w:headerReference w:type="default" r:id="rId6"/>
          <w:footerReference w:type="even" r:id="rId7"/>
          <w:footerReference w:type="default" r:id="rId8"/>
          <w:headerReference w:type="first" r:id="rId9"/>
          <w:footerReference w:type="first" r:id="rId10"/>
          <w:pgSz w:w="16838" w:h="11906" w:orient="landscape" w:code="9"/>
          <w:pgMar w:top="1440" w:right="1440" w:bottom="1440" w:left="1440" w:header="708" w:footer="708" w:gutter="0"/>
          <w:cols w:space="708"/>
          <w:docGrid w:linePitch="360"/>
        </w:sectPr>
      </w:pP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BE279B" w:rsidRPr="004C1685" w14:paraId="2AAA4D5D" w14:textId="77777777" w:rsidTr="006F0C9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391280D" w14:textId="77777777" w:rsidR="00BE279B" w:rsidRPr="00930A31" w:rsidRDefault="00BE279B" w:rsidP="006F0C91">
            <w:pPr>
              <w:pStyle w:val="Default"/>
              <w:rPr>
                <w:rFonts w:ascii="Arial" w:hAnsi="Arial" w:cs="Arial"/>
                <w:color w:val="FFFFFF"/>
                <w:sz w:val="18"/>
                <w:szCs w:val="18"/>
              </w:rPr>
            </w:pPr>
            <w:r w:rsidRPr="00930A31">
              <w:rPr>
                <w:rFonts w:ascii="Arial" w:hAnsi="Arial" w:cs="Arial"/>
                <w:b/>
                <w:bCs/>
                <w:color w:val="FFFFFF"/>
                <w:sz w:val="18"/>
                <w:szCs w:val="18"/>
              </w:rPr>
              <w:lastRenderedPageBreak/>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2BA589B" w14:textId="77777777" w:rsidR="00BE279B" w:rsidRPr="00930A31" w:rsidRDefault="00BE279B" w:rsidP="006F0C91">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1E62300" w14:textId="77777777" w:rsidR="00BE279B" w:rsidRPr="00930A31" w:rsidRDefault="00BE279B" w:rsidP="006F0C9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D99809" w14:textId="77777777" w:rsidR="00BE279B" w:rsidRPr="00930A31" w:rsidRDefault="00BE279B" w:rsidP="006F0C91">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BE279B" w:rsidRPr="004C1685" w14:paraId="49EAD2A6"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66B62F"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9681B45" w14:textId="77777777" w:rsidR="00BE279B" w:rsidRPr="00930A31" w:rsidRDefault="00BE279B" w:rsidP="006F0C91">
            <w:pPr>
              <w:pStyle w:val="Default"/>
              <w:jc w:val="right"/>
              <w:rPr>
                <w:rFonts w:ascii="Arial" w:hAnsi="Arial" w:cs="Arial"/>
                <w:color w:val="auto"/>
                <w:sz w:val="18"/>
                <w:szCs w:val="18"/>
              </w:rPr>
            </w:pPr>
          </w:p>
        </w:tc>
      </w:tr>
      <w:tr w:rsidR="00BE279B" w:rsidRPr="004C1685" w14:paraId="6643634B" w14:textId="77777777" w:rsidTr="006F0C91">
        <w:trPr>
          <w:trHeight w:val="48"/>
        </w:trPr>
        <w:tc>
          <w:tcPr>
            <w:tcW w:w="1668" w:type="dxa"/>
            <w:tcBorders>
              <w:top w:val="single" w:sz="5" w:space="0" w:color="000000"/>
              <w:left w:val="single" w:sz="5" w:space="0" w:color="000000"/>
              <w:bottom w:val="double" w:sz="2" w:space="0" w:color="FFFFCC"/>
              <w:right w:val="single" w:sz="5" w:space="0" w:color="000000"/>
            </w:tcBorders>
          </w:tcPr>
          <w:p w14:paraId="50A00711"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63BEC12"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3DC40A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3A9703C" w14:textId="44AB15EB"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 xml:space="preserve">Title </w:t>
            </w:r>
          </w:p>
        </w:tc>
      </w:tr>
      <w:tr w:rsidR="00BE279B" w:rsidRPr="004C1685" w14:paraId="473B4771"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45289C"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233C5E1" w14:textId="77777777" w:rsidR="00BE279B" w:rsidRPr="00930A31" w:rsidRDefault="00BE279B" w:rsidP="006F0C91">
            <w:pPr>
              <w:pStyle w:val="Default"/>
              <w:jc w:val="right"/>
              <w:rPr>
                <w:rFonts w:ascii="Arial" w:hAnsi="Arial" w:cs="Arial"/>
                <w:color w:val="auto"/>
                <w:sz w:val="18"/>
                <w:szCs w:val="18"/>
              </w:rPr>
            </w:pPr>
          </w:p>
        </w:tc>
      </w:tr>
      <w:tr w:rsidR="00BE279B" w:rsidRPr="004C1685" w14:paraId="7C41155B" w14:textId="77777777" w:rsidTr="006F0C91">
        <w:trPr>
          <w:trHeight w:val="48"/>
        </w:trPr>
        <w:tc>
          <w:tcPr>
            <w:tcW w:w="1668" w:type="dxa"/>
            <w:tcBorders>
              <w:top w:val="single" w:sz="5" w:space="0" w:color="000000"/>
              <w:left w:val="single" w:sz="5" w:space="0" w:color="000000"/>
              <w:bottom w:val="double" w:sz="2" w:space="0" w:color="FFFFCC"/>
              <w:right w:val="single" w:sz="5" w:space="0" w:color="000000"/>
            </w:tcBorders>
          </w:tcPr>
          <w:p w14:paraId="483099E2"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0B8C5928"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2245162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4F6F4F46" w14:textId="7B546121"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BE279B" w:rsidRPr="004C1685" w14:paraId="2E7B74B3"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DD3799"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CAAC605" w14:textId="77777777" w:rsidR="00BE279B" w:rsidRPr="00930A31" w:rsidRDefault="00BE279B" w:rsidP="006F0C91">
            <w:pPr>
              <w:pStyle w:val="Default"/>
              <w:jc w:val="right"/>
              <w:rPr>
                <w:rFonts w:ascii="Arial" w:hAnsi="Arial" w:cs="Arial"/>
                <w:color w:val="auto"/>
                <w:sz w:val="18"/>
                <w:szCs w:val="18"/>
              </w:rPr>
            </w:pPr>
          </w:p>
        </w:tc>
      </w:tr>
      <w:tr w:rsidR="00BE279B" w:rsidRPr="004C1685" w14:paraId="6C77CC34"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5138CA6C"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ABA7172"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D9EDE9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2CDCE80" w14:textId="3706D220"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1 to 2</w:t>
            </w:r>
          </w:p>
        </w:tc>
      </w:tr>
      <w:tr w:rsidR="00BE279B" w:rsidRPr="004C1685" w14:paraId="15137031" w14:textId="77777777" w:rsidTr="006F0C91">
        <w:trPr>
          <w:trHeight w:val="48"/>
        </w:trPr>
        <w:tc>
          <w:tcPr>
            <w:tcW w:w="1668" w:type="dxa"/>
            <w:tcBorders>
              <w:top w:val="single" w:sz="5" w:space="0" w:color="000000"/>
              <w:left w:val="single" w:sz="5" w:space="0" w:color="000000"/>
              <w:bottom w:val="double" w:sz="2" w:space="0" w:color="FFFFCC"/>
              <w:right w:val="single" w:sz="5" w:space="0" w:color="000000"/>
            </w:tcBorders>
          </w:tcPr>
          <w:p w14:paraId="4AE1E093"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67140A4"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51C9BA3B"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42FA3D6E" w14:textId="7839F31E"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w:t>
            </w:r>
          </w:p>
        </w:tc>
      </w:tr>
      <w:tr w:rsidR="00BE279B" w:rsidRPr="004C1685" w14:paraId="1674C611"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C3C95D"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310CC26" w14:textId="77777777" w:rsidR="00BE279B" w:rsidRPr="00930A31" w:rsidRDefault="00BE279B" w:rsidP="006F0C91">
            <w:pPr>
              <w:pStyle w:val="Default"/>
              <w:jc w:val="right"/>
              <w:rPr>
                <w:rFonts w:ascii="Arial" w:hAnsi="Arial" w:cs="Arial"/>
                <w:color w:val="auto"/>
                <w:sz w:val="18"/>
                <w:szCs w:val="18"/>
              </w:rPr>
            </w:pPr>
          </w:p>
        </w:tc>
      </w:tr>
      <w:tr w:rsidR="00BE279B" w:rsidRPr="004C1685" w14:paraId="7BCC70C5"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18DF421C"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7F7EE09"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D739C26"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273A1F38" w14:textId="7C5260AB"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 to 4</w:t>
            </w:r>
          </w:p>
        </w:tc>
      </w:tr>
      <w:tr w:rsidR="00BE279B" w:rsidRPr="004C1685" w14:paraId="679A6EF8" w14:textId="77777777" w:rsidTr="006F0C91">
        <w:trPr>
          <w:trHeight w:val="191"/>
        </w:trPr>
        <w:tc>
          <w:tcPr>
            <w:tcW w:w="1668" w:type="dxa"/>
            <w:tcBorders>
              <w:top w:val="single" w:sz="5" w:space="0" w:color="000000"/>
              <w:left w:val="single" w:sz="5" w:space="0" w:color="000000"/>
              <w:bottom w:val="single" w:sz="5" w:space="0" w:color="000000"/>
              <w:right w:val="single" w:sz="5" w:space="0" w:color="000000"/>
            </w:tcBorders>
          </w:tcPr>
          <w:p w14:paraId="6D0F3611"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B9A17CB"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18FBD0E"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254BB18" w14:textId="7C206C49"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 to 6</w:t>
            </w:r>
          </w:p>
        </w:tc>
      </w:tr>
      <w:tr w:rsidR="00BE279B" w:rsidRPr="004C1685" w14:paraId="64A012A4"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2AA0057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7FEC394"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3A1EFB0"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675147E" w14:textId="5C3CBC36"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w:t>
            </w:r>
          </w:p>
        </w:tc>
      </w:tr>
      <w:tr w:rsidR="00BE279B" w:rsidRPr="004C1685" w14:paraId="62A5B17A"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6BF81ADB"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82B3860"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D1E753F"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484B878" w14:textId="39A56426"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 to 5</w:t>
            </w:r>
          </w:p>
        </w:tc>
      </w:tr>
      <w:tr w:rsidR="00BE279B" w:rsidRPr="004C1685" w14:paraId="3224E575" w14:textId="77777777" w:rsidTr="006F0C91">
        <w:trPr>
          <w:trHeight w:val="152"/>
        </w:trPr>
        <w:tc>
          <w:tcPr>
            <w:tcW w:w="1668" w:type="dxa"/>
            <w:tcBorders>
              <w:top w:val="single" w:sz="5" w:space="0" w:color="000000"/>
              <w:left w:val="single" w:sz="5" w:space="0" w:color="000000"/>
              <w:bottom w:val="single" w:sz="5" w:space="0" w:color="000000"/>
              <w:right w:val="single" w:sz="5" w:space="0" w:color="000000"/>
            </w:tcBorders>
          </w:tcPr>
          <w:p w14:paraId="0996860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EA0021F"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B7E41B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5ABFD66" w14:textId="59540903"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3 to 5</w:t>
            </w:r>
          </w:p>
        </w:tc>
      </w:tr>
      <w:tr w:rsidR="00BE279B" w:rsidRPr="004C1685" w14:paraId="2420F0E1"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4C83843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C73C2C3"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003A70E"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72C9370" w14:textId="40839E79"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4 to 6</w:t>
            </w:r>
          </w:p>
        </w:tc>
      </w:tr>
      <w:tr w:rsidR="00BE279B" w:rsidRPr="004C1685" w14:paraId="4846EEC4" w14:textId="77777777" w:rsidTr="006F0C91">
        <w:trPr>
          <w:trHeight w:val="48"/>
        </w:trPr>
        <w:tc>
          <w:tcPr>
            <w:tcW w:w="1668" w:type="dxa"/>
            <w:vMerge/>
            <w:tcBorders>
              <w:left w:val="single" w:sz="5" w:space="0" w:color="000000"/>
              <w:bottom w:val="single" w:sz="5" w:space="0" w:color="000000"/>
              <w:right w:val="single" w:sz="5" w:space="0" w:color="000000"/>
            </w:tcBorders>
          </w:tcPr>
          <w:p w14:paraId="1EC59C44"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089CD8"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4B75D08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1CD9E84" w14:textId="6522139B"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5 to 6</w:t>
            </w:r>
          </w:p>
        </w:tc>
      </w:tr>
      <w:tr w:rsidR="00BE279B" w:rsidRPr="004C1685" w14:paraId="46ED034F"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6442B39D"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DF179C8"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63D9CF23"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5EC57B1" w14:textId="241A4299"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5</w:t>
            </w:r>
          </w:p>
        </w:tc>
      </w:tr>
      <w:tr w:rsidR="00BE279B" w:rsidRPr="004C1685" w14:paraId="39317937"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0DA4B7A8"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326663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732C696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09D48651"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0B7EDD89"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3A03F7C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544EA4D"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7FDD6C7A"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C9782B9" w14:textId="550CEF8F"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6 to 7</w:t>
            </w:r>
          </w:p>
        </w:tc>
      </w:tr>
      <w:tr w:rsidR="00BE279B" w:rsidRPr="004C1685" w14:paraId="4901CFD8" w14:textId="77777777" w:rsidTr="006F0C91">
        <w:trPr>
          <w:trHeight w:val="48"/>
        </w:trPr>
        <w:tc>
          <w:tcPr>
            <w:tcW w:w="1668" w:type="dxa"/>
            <w:vMerge/>
            <w:tcBorders>
              <w:left w:val="single" w:sz="5" w:space="0" w:color="000000"/>
              <w:right w:val="single" w:sz="5" w:space="0" w:color="000000"/>
            </w:tcBorders>
          </w:tcPr>
          <w:p w14:paraId="1D057AA8"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63F471C"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497F35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045EEEF5"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5ADF15A5" w14:textId="77777777" w:rsidTr="006F0C91">
        <w:trPr>
          <w:trHeight w:val="48"/>
        </w:trPr>
        <w:tc>
          <w:tcPr>
            <w:tcW w:w="1668" w:type="dxa"/>
            <w:vMerge/>
            <w:tcBorders>
              <w:left w:val="single" w:sz="5" w:space="0" w:color="000000"/>
              <w:right w:val="single" w:sz="5" w:space="0" w:color="000000"/>
            </w:tcBorders>
          </w:tcPr>
          <w:p w14:paraId="658F7D10"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BDC8B8"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7CA28FD"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11934C34" w14:textId="7E39B5CC"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6 to 8</w:t>
            </w:r>
          </w:p>
        </w:tc>
      </w:tr>
      <w:tr w:rsidR="00BE279B" w:rsidRPr="004C1685" w14:paraId="4DFDEEEC" w14:textId="77777777" w:rsidTr="006F0C91">
        <w:trPr>
          <w:trHeight w:val="48"/>
        </w:trPr>
        <w:tc>
          <w:tcPr>
            <w:tcW w:w="1668" w:type="dxa"/>
            <w:vMerge/>
            <w:tcBorders>
              <w:left w:val="single" w:sz="5" w:space="0" w:color="000000"/>
              <w:right w:val="single" w:sz="5" w:space="0" w:color="000000"/>
            </w:tcBorders>
          </w:tcPr>
          <w:p w14:paraId="3B4E41F8"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4459791"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3CD472AA"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D3FA732"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1C596E02" w14:textId="77777777" w:rsidTr="006F0C91">
        <w:trPr>
          <w:trHeight w:val="48"/>
        </w:trPr>
        <w:tc>
          <w:tcPr>
            <w:tcW w:w="1668" w:type="dxa"/>
            <w:vMerge/>
            <w:tcBorders>
              <w:left w:val="single" w:sz="5" w:space="0" w:color="000000"/>
              <w:right w:val="single" w:sz="5" w:space="0" w:color="000000"/>
            </w:tcBorders>
          </w:tcPr>
          <w:p w14:paraId="21C3B1B2"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84CAF5"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606B1C4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828B2A1"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6C834BC0" w14:textId="77777777" w:rsidTr="006F0C91">
        <w:trPr>
          <w:trHeight w:val="50"/>
        </w:trPr>
        <w:tc>
          <w:tcPr>
            <w:tcW w:w="1668" w:type="dxa"/>
            <w:vMerge/>
            <w:tcBorders>
              <w:left w:val="single" w:sz="5" w:space="0" w:color="000000"/>
              <w:bottom w:val="single" w:sz="5" w:space="0" w:color="000000"/>
              <w:right w:val="single" w:sz="5" w:space="0" w:color="000000"/>
            </w:tcBorders>
          </w:tcPr>
          <w:p w14:paraId="2DDDF9F3"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CAB419"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766BEE3B"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59F54C2"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453D820E"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03FDE436"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3E28AEF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39CD91F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E65DF8A" w14:textId="7856B6F9"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 xml:space="preserve">5 </w:t>
            </w:r>
          </w:p>
        </w:tc>
      </w:tr>
      <w:tr w:rsidR="00BE279B" w:rsidRPr="004C1685" w14:paraId="301C3F9B"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63B3338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CCC4663"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3B5325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958D627" w14:textId="2844D1DF"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5 to 6</w:t>
            </w:r>
          </w:p>
        </w:tc>
      </w:tr>
      <w:tr w:rsidR="00BE279B" w:rsidRPr="004C1685" w14:paraId="155098A8"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C0E1F1"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0A8C313" w14:textId="77777777" w:rsidR="00BE279B" w:rsidRPr="00930A31" w:rsidRDefault="00BE279B" w:rsidP="006F0C91">
            <w:pPr>
              <w:pStyle w:val="Default"/>
              <w:jc w:val="center"/>
              <w:rPr>
                <w:rFonts w:ascii="Arial" w:hAnsi="Arial" w:cs="Arial"/>
                <w:color w:val="auto"/>
                <w:sz w:val="18"/>
                <w:szCs w:val="18"/>
              </w:rPr>
            </w:pPr>
          </w:p>
        </w:tc>
      </w:tr>
      <w:tr w:rsidR="00BE279B" w:rsidRPr="004C1685" w14:paraId="6FF6B305"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4FFD161C"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B46090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8D58872"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02E03FA8"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Figure 1 PRISMA flow diagram</w:t>
            </w:r>
          </w:p>
        </w:tc>
      </w:tr>
      <w:tr w:rsidR="00BE279B" w:rsidRPr="004C1685" w14:paraId="60AD6B64" w14:textId="77777777" w:rsidTr="006F0C91">
        <w:trPr>
          <w:trHeight w:val="48"/>
        </w:trPr>
        <w:tc>
          <w:tcPr>
            <w:tcW w:w="1668" w:type="dxa"/>
            <w:vMerge/>
            <w:tcBorders>
              <w:left w:val="single" w:sz="5" w:space="0" w:color="000000"/>
              <w:bottom w:val="single" w:sz="5" w:space="0" w:color="000000"/>
              <w:right w:val="single" w:sz="5" w:space="0" w:color="000000"/>
            </w:tcBorders>
          </w:tcPr>
          <w:p w14:paraId="663EC05A"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661F14"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8C308B3"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D318AFA"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w:t>
            </w:r>
          </w:p>
        </w:tc>
      </w:tr>
      <w:tr w:rsidR="00BE279B" w:rsidRPr="004C1685" w14:paraId="2741DD8A" w14:textId="77777777" w:rsidTr="006F0C91">
        <w:trPr>
          <w:trHeight w:val="103"/>
        </w:trPr>
        <w:tc>
          <w:tcPr>
            <w:tcW w:w="1668" w:type="dxa"/>
            <w:tcBorders>
              <w:top w:val="single" w:sz="5" w:space="0" w:color="000000"/>
              <w:left w:val="single" w:sz="5" w:space="0" w:color="000000"/>
              <w:bottom w:val="single" w:sz="5" w:space="0" w:color="000000"/>
              <w:right w:val="single" w:sz="5" w:space="0" w:color="000000"/>
            </w:tcBorders>
          </w:tcPr>
          <w:p w14:paraId="77FDBB9C"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C13392B"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8851D3B"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5BF4EE0"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Supplementary material - Appendix 1</w:t>
            </w:r>
          </w:p>
        </w:tc>
      </w:tr>
      <w:tr w:rsidR="00BE279B" w:rsidRPr="004C1685" w14:paraId="3081038F"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24DCBBC5"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31C36B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C6C6652"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59E2F14"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Supplementary material - Appendix 2</w:t>
            </w:r>
          </w:p>
        </w:tc>
      </w:tr>
      <w:tr w:rsidR="00BE279B" w:rsidRPr="004C1685" w14:paraId="440A4D8D"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60725100"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C9A54D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7B5FF9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C1B403C" w14:textId="77777777" w:rsidR="00BE279B"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Table 1</w:t>
            </w:r>
          </w:p>
          <w:p w14:paraId="4C7C2BB7" w14:textId="77777777" w:rsidR="00BE279B"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Table 2</w:t>
            </w:r>
          </w:p>
          <w:p w14:paraId="52A5F73A"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Table 3</w:t>
            </w:r>
          </w:p>
        </w:tc>
      </w:tr>
      <w:tr w:rsidR="00BE279B" w:rsidRPr="004C1685" w14:paraId="6C5831E8"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5A4E0020"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D67A6A9"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C7195D6"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C8DF0B4"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Appendix 2</w:t>
            </w:r>
          </w:p>
        </w:tc>
      </w:tr>
      <w:tr w:rsidR="00BE279B" w:rsidRPr="004C1685" w14:paraId="3BBB1848" w14:textId="77777777" w:rsidTr="006F0C91">
        <w:trPr>
          <w:trHeight w:val="203"/>
        </w:trPr>
        <w:tc>
          <w:tcPr>
            <w:tcW w:w="1668" w:type="dxa"/>
            <w:vMerge/>
            <w:tcBorders>
              <w:left w:val="single" w:sz="5" w:space="0" w:color="000000"/>
              <w:right w:val="single" w:sz="5" w:space="0" w:color="000000"/>
            </w:tcBorders>
          </w:tcPr>
          <w:p w14:paraId="0E7F8FB0"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B816E6"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075345BB"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0A6D80C"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35DFB89D" w14:textId="77777777" w:rsidTr="006F0C91">
        <w:trPr>
          <w:trHeight w:val="48"/>
        </w:trPr>
        <w:tc>
          <w:tcPr>
            <w:tcW w:w="1668" w:type="dxa"/>
            <w:vMerge/>
            <w:tcBorders>
              <w:left w:val="single" w:sz="5" w:space="0" w:color="000000"/>
              <w:right w:val="single" w:sz="5" w:space="0" w:color="000000"/>
            </w:tcBorders>
          </w:tcPr>
          <w:p w14:paraId="139F466B"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05D3C8E"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73E8EA93"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97C052F"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447C9F45" w14:textId="77777777" w:rsidTr="006F0C91">
        <w:trPr>
          <w:trHeight w:val="48"/>
        </w:trPr>
        <w:tc>
          <w:tcPr>
            <w:tcW w:w="1668" w:type="dxa"/>
            <w:vMerge/>
            <w:tcBorders>
              <w:left w:val="single" w:sz="5" w:space="0" w:color="000000"/>
              <w:bottom w:val="single" w:sz="5" w:space="0" w:color="000000"/>
              <w:right w:val="single" w:sz="5" w:space="0" w:color="000000"/>
            </w:tcBorders>
          </w:tcPr>
          <w:p w14:paraId="62BA1F06"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94507AB"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843E07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F074206"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BE279B" w:rsidRPr="004C1685" w14:paraId="1B3A8A09"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7BF6F1A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4BA1A0D5"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2A3ED50"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35D3D90D"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Appendix 2</w:t>
            </w:r>
          </w:p>
        </w:tc>
      </w:tr>
      <w:tr w:rsidR="00BE279B" w:rsidRPr="004C1685" w14:paraId="33BB36B2"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2FCE4B98"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836D545"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AA083BF"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4AEAFB65" w14:textId="1A422D41"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CD2807">
              <w:rPr>
                <w:rFonts w:ascii="Arial" w:hAnsi="Arial" w:cs="Arial"/>
                <w:color w:val="auto"/>
                <w:sz w:val="18"/>
                <w:szCs w:val="18"/>
              </w:rPr>
              <w:t>5 to 6</w:t>
            </w:r>
          </w:p>
        </w:tc>
      </w:tr>
      <w:tr w:rsidR="00BE279B" w:rsidRPr="004C1685" w14:paraId="3F5A0378"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2E1ECF"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460C45C" w14:textId="77777777" w:rsidR="00BE279B" w:rsidRPr="00930A31" w:rsidRDefault="00BE279B" w:rsidP="006F0C91">
            <w:pPr>
              <w:pStyle w:val="Default"/>
              <w:jc w:val="center"/>
              <w:rPr>
                <w:rFonts w:ascii="Arial" w:hAnsi="Arial" w:cs="Arial"/>
                <w:color w:val="auto"/>
                <w:sz w:val="18"/>
                <w:szCs w:val="18"/>
              </w:rPr>
            </w:pPr>
          </w:p>
        </w:tc>
      </w:tr>
      <w:tr w:rsidR="00BE279B" w:rsidRPr="004C1685" w14:paraId="32795C13"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7B43EAC8"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792F2D7"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B7B096E"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A25AD63" w14:textId="32BA46A8"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 xml:space="preserve">9 to </w:t>
            </w:r>
            <w:r w:rsidR="00BE279B">
              <w:rPr>
                <w:rFonts w:ascii="Arial" w:hAnsi="Arial" w:cs="Arial"/>
                <w:color w:val="auto"/>
                <w:sz w:val="18"/>
                <w:szCs w:val="18"/>
              </w:rPr>
              <w:t>11</w:t>
            </w:r>
          </w:p>
        </w:tc>
      </w:tr>
      <w:tr w:rsidR="00BE279B" w:rsidRPr="004C1685" w14:paraId="4BE0DCB8" w14:textId="77777777" w:rsidTr="006F0C91">
        <w:trPr>
          <w:trHeight w:val="48"/>
        </w:trPr>
        <w:tc>
          <w:tcPr>
            <w:tcW w:w="1668" w:type="dxa"/>
            <w:vMerge/>
            <w:tcBorders>
              <w:left w:val="single" w:sz="5" w:space="0" w:color="000000"/>
              <w:right w:val="single" w:sz="5" w:space="0" w:color="000000"/>
            </w:tcBorders>
          </w:tcPr>
          <w:p w14:paraId="74CE05B6"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EBE1BE4"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7E40CE92"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1741A197" w14:textId="7CEBC745"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1</w:t>
            </w:r>
            <w:r w:rsidR="00CD2807">
              <w:rPr>
                <w:rFonts w:ascii="Arial" w:hAnsi="Arial" w:cs="Arial"/>
                <w:color w:val="auto"/>
                <w:sz w:val="18"/>
                <w:szCs w:val="18"/>
              </w:rPr>
              <w:t>1</w:t>
            </w:r>
            <w:r>
              <w:rPr>
                <w:rFonts w:ascii="Arial" w:hAnsi="Arial" w:cs="Arial"/>
                <w:color w:val="auto"/>
                <w:sz w:val="18"/>
                <w:szCs w:val="18"/>
              </w:rPr>
              <w:t xml:space="preserve"> to 1</w:t>
            </w:r>
            <w:r w:rsidR="00CD2807">
              <w:rPr>
                <w:rFonts w:ascii="Arial" w:hAnsi="Arial" w:cs="Arial"/>
                <w:color w:val="auto"/>
                <w:sz w:val="18"/>
                <w:szCs w:val="18"/>
              </w:rPr>
              <w:t>2</w:t>
            </w:r>
          </w:p>
        </w:tc>
      </w:tr>
      <w:tr w:rsidR="00BE279B" w:rsidRPr="004C1685" w14:paraId="0FB5E68E" w14:textId="77777777" w:rsidTr="006F0C91">
        <w:trPr>
          <w:trHeight w:val="48"/>
        </w:trPr>
        <w:tc>
          <w:tcPr>
            <w:tcW w:w="1668" w:type="dxa"/>
            <w:vMerge/>
            <w:tcBorders>
              <w:left w:val="single" w:sz="5" w:space="0" w:color="000000"/>
              <w:right w:val="single" w:sz="5" w:space="0" w:color="000000"/>
            </w:tcBorders>
          </w:tcPr>
          <w:p w14:paraId="0C8067E6"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51E88FE"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6F7A591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43B8482E" w14:textId="716A6C00"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1</w:t>
            </w:r>
            <w:r w:rsidR="00CD2807">
              <w:rPr>
                <w:rFonts w:ascii="Arial" w:hAnsi="Arial" w:cs="Arial"/>
                <w:color w:val="auto"/>
                <w:sz w:val="18"/>
                <w:szCs w:val="18"/>
              </w:rPr>
              <w:t>2</w:t>
            </w:r>
          </w:p>
        </w:tc>
      </w:tr>
      <w:tr w:rsidR="00BE279B" w:rsidRPr="004C1685" w14:paraId="7EE7F189" w14:textId="77777777" w:rsidTr="006F0C91">
        <w:trPr>
          <w:trHeight w:val="48"/>
        </w:trPr>
        <w:tc>
          <w:tcPr>
            <w:tcW w:w="1668" w:type="dxa"/>
            <w:vMerge/>
            <w:tcBorders>
              <w:left w:val="single" w:sz="5" w:space="0" w:color="000000"/>
              <w:bottom w:val="single" w:sz="4" w:space="0" w:color="auto"/>
              <w:right w:val="single" w:sz="5" w:space="0" w:color="000000"/>
            </w:tcBorders>
          </w:tcPr>
          <w:p w14:paraId="505A80E5"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B0FAA95"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30FE45A"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3B842CF" w14:textId="0C5DE7FE"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1</w:t>
            </w:r>
            <w:r w:rsidR="00CD2807">
              <w:rPr>
                <w:rFonts w:ascii="Arial" w:hAnsi="Arial" w:cs="Arial"/>
                <w:color w:val="auto"/>
                <w:sz w:val="18"/>
                <w:szCs w:val="18"/>
              </w:rPr>
              <w:t>2</w:t>
            </w:r>
          </w:p>
        </w:tc>
      </w:tr>
      <w:tr w:rsidR="00BE279B" w:rsidRPr="004C1685" w14:paraId="608C6EC0" w14:textId="77777777" w:rsidTr="006F0C9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32A1C2B" w14:textId="77777777" w:rsidR="00BE279B" w:rsidRPr="00930A31" w:rsidRDefault="00BE279B" w:rsidP="006F0C91">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18759CA" w14:textId="77777777" w:rsidR="00BE279B" w:rsidRPr="00930A31" w:rsidRDefault="00BE279B" w:rsidP="006F0C91">
            <w:pPr>
              <w:pStyle w:val="Default"/>
              <w:jc w:val="center"/>
              <w:rPr>
                <w:rFonts w:ascii="Arial" w:hAnsi="Arial" w:cs="Arial"/>
                <w:color w:val="auto"/>
                <w:sz w:val="18"/>
                <w:szCs w:val="18"/>
              </w:rPr>
            </w:pPr>
          </w:p>
        </w:tc>
      </w:tr>
      <w:tr w:rsidR="00BE279B" w:rsidRPr="004C1685" w14:paraId="375255C1" w14:textId="77777777" w:rsidTr="006F0C91">
        <w:trPr>
          <w:trHeight w:val="48"/>
        </w:trPr>
        <w:tc>
          <w:tcPr>
            <w:tcW w:w="1668" w:type="dxa"/>
            <w:vMerge w:val="restart"/>
            <w:tcBorders>
              <w:top w:val="single" w:sz="5" w:space="0" w:color="000000"/>
              <w:left w:val="single" w:sz="5" w:space="0" w:color="000000"/>
              <w:right w:val="single" w:sz="5" w:space="0" w:color="000000"/>
            </w:tcBorders>
          </w:tcPr>
          <w:p w14:paraId="0681A9D3"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75CB09C"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79F029E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D84B64D" w14:textId="7454CF4C"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Title page, 3</w:t>
            </w:r>
          </w:p>
        </w:tc>
      </w:tr>
      <w:tr w:rsidR="00BE279B" w:rsidRPr="004C1685" w14:paraId="5AD79F78" w14:textId="77777777" w:rsidTr="006F0C91">
        <w:trPr>
          <w:trHeight w:val="57"/>
        </w:trPr>
        <w:tc>
          <w:tcPr>
            <w:tcW w:w="1668" w:type="dxa"/>
            <w:vMerge/>
            <w:tcBorders>
              <w:left w:val="single" w:sz="5" w:space="0" w:color="000000"/>
              <w:right w:val="single" w:sz="5" w:space="0" w:color="000000"/>
            </w:tcBorders>
          </w:tcPr>
          <w:p w14:paraId="6CB0A647"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E7D17A"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B5C0D8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57F2C69" w14:textId="79776563"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Title page, 3</w:t>
            </w:r>
          </w:p>
        </w:tc>
      </w:tr>
      <w:tr w:rsidR="00BE279B" w:rsidRPr="004C1685" w14:paraId="63523689" w14:textId="77777777" w:rsidTr="006F0C91">
        <w:trPr>
          <w:trHeight w:val="48"/>
        </w:trPr>
        <w:tc>
          <w:tcPr>
            <w:tcW w:w="1668" w:type="dxa"/>
            <w:vMerge/>
            <w:tcBorders>
              <w:left w:val="single" w:sz="5" w:space="0" w:color="000000"/>
              <w:bottom w:val="single" w:sz="5" w:space="0" w:color="000000"/>
              <w:right w:val="single" w:sz="5" w:space="0" w:color="000000"/>
            </w:tcBorders>
          </w:tcPr>
          <w:p w14:paraId="1D0DAAF1" w14:textId="77777777" w:rsidR="00BE279B" w:rsidRPr="00930A31" w:rsidRDefault="00BE279B" w:rsidP="006F0C9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063AC0E"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ACC5A04"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CA64FDB" w14:textId="77777777" w:rsidR="00BE279B" w:rsidRPr="00930A31" w:rsidRDefault="00BE279B" w:rsidP="006F0C91">
            <w:pPr>
              <w:pStyle w:val="Default"/>
              <w:spacing w:before="40" w:after="40"/>
              <w:rPr>
                <w:rFonts w:ascii="Arial" w:hAnsi="Arial" w:cs="Arial"/>
                <w:color w:val="auto"/>
                <w:sz w:val="18"/>
                <w:szCs w:val="18"/>
              </w:rPr>
            </w:pPr>
            <w:r>
              <w:rPr>
                <w:rFonts w:ascii="Arial" w:hAnsi="Arial" w:cs="Arial"/>
                <w:color w:val="auto"/>
                <w:sz w:val="18"/>
                <w:szCs w:val="18"/>
              </w:rPr>
              <w:t xml:space="preserve">Not applicable </w:t>
            </w:r>
          </w:p>
        </w:tc>
      </w:tr>
      <w:tr w:rsidR="00BE279B" w:rsidRPr="004C1685" w14:paraId="68C13735"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64030587"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62F7EB20"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C0417B8"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40ED9AB" w14:textId="68AFE658"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 xml:space="preserve">Title page, </w:t>
            </w:r>
            <w:r w:rsidR="00A56DE0">
              <w:rPr>
                <w:rFonts w:ascii="Arial" w:hAnsi="Arial" w:cs="Arial"/>
                <w:color w:val="auto"/>
                <w:sz w:val="18"/>
                <w:szCs w:val="18"/>
              </w:rPr>
              <w:t xml:space="preserve">page </w:t>
            </w:r>
          </w:p>
        </w:tc>
      </w:tr>
      <w:tr w:rsidR="00BE279B" w:rsidRPr="004C1685" w14:paraId="48E4BD5A" w14:textId="77777777" w:rsidTr="006F0C91">
        <w:trPr>
          <w:trHeight w:val="48"/>
        </w:trPr>
        <w:tc>
          <w:tcPr>
            <w:tcW w:w="1668" w:type="dxa"/>
            <w:tcBorders>
              <w:top w:val="single" w:sz="5" w:space="0" w:color="000000"/>
              <w:left w:val="single" w:sz="5" w:space="0" w:color="000000"/>
              <w:bottom w:val="single" w:sz="5" w:space="0" w:color="000000"/>
              <w:right w:val="single" w:sz="5" w:space="0" w:color="000000"/>
            </w:tcBorders>
          </w:tcPr>
          <w:p w14:paraId="576FCE09"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7400AAE"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EE6A620"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1800FA4" w14:textId="51DA3F3F"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 xml:space="preserve">Title page, </w:t>
            </w:r>
            <w:r w:rsidR="00A56DE0">
              <w:rPr>
                <w:rFonts w:ascii="Arial" w:hAnsi="Arial" w:cs="Arial"/>
                <w:color w:val="auto"/>
                <w:sz w:val="18"/>
                <w:szCs w:val="18"/>
              </w:rPr>
              <w:t>page 2</w:t>
            </w:r>
          </w:p>
        </w:tc>
      </w:tr>
      <w:tr w:rsidR="00BE279B" w:rsidRPr="004C1685" w14:paraId="46D5FBD9" w14:textId="77777777" w:rsidTr="006F0C91">
        <w:trPr>
          <w:trHeight w:val="219"/>
        </w:trPr>
        <w:tc>
          <w:tcPr>
            <w:tcW w:w="1668" w:type="dxa"/>
            <w:tcBorders>
              <w:top w:val="single" w:sz="5" w:space="0" w:color="000000"/>
              <w:left w:val="single" w:sz="5" w:space="0" w:color="000000"/>
              <w:bottom w:val="double" w:sz="5" w:space="0" w:color="000000"/>
              <w:right w:val="single" w:sz="5" w:space="0" w:color="000000"/>
            </w:tcBorders>
          </w:tcPr>
          <w:p w14:paraId="0A40F712"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9532B0D" w14:textId="77777777" w:rsidR="00BE279B" w:rsidRPr="00930A31" w:rsidRDefault="00BE279B" w:rsidP="006F0C91">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06A796CD" w14:textId="77777777" w:rsidR="00BE279B" w:rsidRPr="00930A31" w:rsidRDefault="00BE279B" w:rsidP="006F0C91">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650DA5C" w14:textId="7EC3199C" w:rsidR="00BE279B" w:rsidRPr="00930A31" w:rsidRDefault="00CD2807" w:rsidP="006F0C91">
            <w:pPr>
              <w:pStyle w:val="Default"/>
              <w:spacing w:before="40" w:after="40"/>
              <w:rPr>
                <w:rFonts w:ascii="Arial" w:hAnsi="Arial" w:cs="Arial"/>
                <w:color w:val="auto"/>
                <w:sz w:val="18"/>
                <w:szCs w:val="18"/>
              </w:rPr>
            </w:pPr>
            <w:r>
              <w:rPr>
                <w:rFonts w:ascii="Arial" w:hAnsi="Arial" w:cs="Arial"/>
                <w:color w:val="auto"/>
                <w:sz w:val="18"/>
                <w:szCs w:val="18"/>
              </w:rPr>
              <w:t>Title page</w:t>
            </w:r>
            <w:r w:rsidR="00A56DE0">
              <w:rPr>
                <w:rFonts w:ascii="Arial" w:hAnsi="Arial" w:cs="Arial"/>
                <w:color w:val="auto"/>
                <w:sz w:val="18"/>
                <w:szCs w:val="18"/>
              </w:rPr>
              <w:t>, page</w:t>
            </w:r>
            <w:r>
              <w:rPr>
                <w:rFonts w:ascii="Arial" w:hAnsi="Arial" w:cs="Arial"/>
                <w:color w:val="auto"/>
                <w:sz w:val="18"/>
                <w:szCs w:val="18"/>
              </w:rPr>
              <w:t xml:space="preserve"> </w:t>
            </w:r>
            <w:r w:rsidR="00A56DE0">
              <w:rPr>
                <w:rFonts w:ascii="Arial" w:hAnsi="Arial" w:cs="Arial"/>
                <w:color w:val="auto"/>
                <w:sz w:val="18"/>
                <w:szCs w:val="18"/>
              </w:rPr>
              <w:t>2</w:t>
            </w:r>
          </w:p>
        </w:tc>
      </w:tr>
    </w:tbl>
    <w:p w14:paraId="1A2B9A69" w14:textId="77777777" w:rsidR="00BE279B" w:rsidRPr="004C1685" w:rsidRDefault="00BE279B" w:rsidP="00BE279B">
      <w:pPr>
        <w:pStyle w:val="Default"/>
        <w:rPr>
          <w:rFonts w:ascii="Arial" w:hAnsi="Arial" w:cs="Arial"/>
          <w:color w:val="auto"/>
        </w:rPr>
      </w:pPr>
    </w:p>
    <w:p w14:paraId="15CF7B2C" w14:textId="77777777" w:rsidR="00BE279B" w:rsidRPr="00B730D1" w:rsidRDefault="00BE279B" w:rsidP="00BE279B">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Page MJ, McKenzie JE, Bossuyt PM, Boutron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doi: </w:t>
      </w:r>
      <w:r w:rsidRPr="0077253C">
        <w:rPr>
          <w:rFonts w:ascii="Arial" w:hAnsi="Arial" w:cs="Arial"/>
          <w:color w:val="auto"/>
          <w:sz w:val="16"/>
          <w:szCs w:val="16"/>
        </w:rPr>
        <w:t>10.1136/bmj.n71</w:t>
      </w:r>
      <w:r>
        <w:rPr>
          <w:rFonts w:ascii="Arial" w:hAnsi="Arial" w:cs="Arial"/>
          <w:color w:val="auto"/>
          <w:sz w:val="16"/>
          <w:szCs w:val="16"/>
        </w:rPr>
        <w:t xml:space="preserve">. </w:t>
      </w:r>
      <w:r w:rsidRPr="005A190C">
        <w:rPr>
          <w:rFonts w:ascii="Arial" w:hAnsi="Arial" w:cs="Arial"/>
          <w:color w:val="auto"/>
          <w:sz w:val="16"/>
          <w:szCs w:val="16"/>
        </w:rPr>
        <w:t xml:space="preserve">This work is licensed under CC BY 4.0. To view a copy of this license, visit </w:t>
      </w:r>
      <w:hyperlink r:id="rId11" w:history="1">
        <w:r w:rsidRPr="008C7D0F">
          <w:rPr>
            <w:rStyle w:val="Hyperlink"/>
            <w:rFonts w:ascii="Arial" w:eastAsiaTheme="majorEastAsia" w:hAnsi="Arial" w:cs="Arial"/>
            <w:sz w:val="16"/>
            <w:szCs w:val="16"/>
          </w:rPr>
          <w:t>https://creativecommons.org/licenses/by/4.0/</w:t>
        </w:r>
      </w:hyperlink>
      <w:r>
        <w:rPr>
          <w:rFonts w:ascii="Arial" w:hAnsi="Arial" w:cs="Arial"/>
          <w:color w:val="auto"/>
          <w:sz w:val="16"/>
          <w:szCs w:val="16"/>
        </w:rPr>
        <w:t xml:space="preserve"> </w:t>
      </w:r>
    </w:p>
    <w:p w14:paraId="53B51655" w14:textId="77777777" w:rsidR="00BE279B" w:rsidRDefault="00BE279B" w:rsidP="00BE279B"/>
    <w:p w14:paraId="6526A26E" w14:textId="77777777" w:rsidR="00BE279B" w:rsidRDefault="00BE279B" w:rsidP="00BE279B"/>
    <w:p w14:paraId="2330AAEA" w14:textId="77777777" w:rsidR="00F40255" w:rsidRDefault="00F40255"/>
    <w:sectPr w:rsidR="00F40255" w:rsidSect="00BE279B">
      <w:headerReference w:type="default" r:id="rId12"/>
      <w:pgSz w:w="15840" w:h="12240" w:orient="landscape"/>
      <w:pgMar w:top="432" w:right="432" w:bottom="432" w:left="43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973A"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3DBA"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975A"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30DA"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384E"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8BC4" w14:textId="77777777" w:rsidR="00000000" w:rsidRDefault="00000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6E42" w14:textId="77777777" w:rsidR="00000000" w:rsidRPr="00930A31" w:rsidRDefault="00000000" w:rsidP="00080F7E">
    <w:pPr>
      <w:pStyle w:val="CM2"/>
      <w:ind w:left="720"/>
      <w:jc w:val="both"/>
      <w:rPr>
        <w:rFonts w:ascii="Lucida Sans" w:hAnsi="Lucida Sans"/>
        <w:sz w:val="20"/>
        <w:szCs w:val="20"/>
      </w:rPr>
    </w:pPr>
    <w:r>
      <w:rPr>
        <w:noProof/>
      </w:rPr>
      <w:drawing>
        <wp:anchor distT="0" distB="0" distL="114300" distR="114300" simplePos="0" relativeHeight="251659264" behindDoc="0" locked="0" layoutInCell="1" allowOverlap="1" wp14:anchorId="192B09B3" wp14:editId="231FD7B8">
          <wp:simplePos x="0" y="0"/>
          <wp:positionH relativeFrom="column">
            <wp:posOffset>0</wp:posOffset>
          </wp:positionH>
          <wp:positionV relativeFrom="paragraph">
            <wp:posOffset>-184150</wp:posOffset>
          </wp:positionV>
          <wp:extent cx="519430" cy="495300"/>
          <wp:effectExtent l="0" t="0" r="0" b="0"/>
          <wp:wrapSquare wrapText="bothSides"/>
          <wp:docPr id="18369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w:hAnsi="Lucida Sans"/>
        <w:b/>
        <w:bCs/>
      </w:rPr>
      <w:t xml:space="preserve">Appendix 3 - </w:t>
    </w:r>
    <w:r w:rsidRPr="00930A31">
      <w:rPr>
        <w:rFonts w:ascii="Lucida Sans" w:hAnsi="Lucida Sans"/>
        <w:b/>
        <w:bCs/>
      </w:rPr>
      <w:t>PRISMA 2020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1110"/>
    <w:multiLevelType w:val="hybridMultilevel"/>
    <w:tmpl w:val="623285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77C24"/>
    <w:multiLevelType w:val="hybridMultilevel"/>
    <w:tmpl w:val="D70A32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392C7B"/>
    <w:multiLevelType w:val="hybridMultilevel"/>
    <w:tmpl w:val="F50A18AE"/>
    <w:lvl w:ilvl="0" w:tplc="276E2D7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D56F5E"/>
    <w:multiLevelType w:val="hybridMultilevel"/>
    <w:tmpl w:val="6674FC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A66DE5"/>
    <w:multiLevelType w:val="hybridMultilevel"/>
    <w:tmpl w:val="36E4172A"/>
    <w:lvl w:ilvl="0" w:tplc="FB08FD3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0284057">
    <w:abstractNumId w:val="2"/>
  </w:num>
  <w:num w:numId="2" w16cid:durableId="1036589237">
    <w:abstractNumId w:val="0"/>
  </w:num>
  <w:num w:numId="3" w16cid:durableId="404963000">
    <w:abstractNumId w:val="1"/>
  </w:num>
  <w:num w:numId="4" w16cid:durableId="873883496">
    <w:abstractNumId w:val="4"/>
  </w:num>
  <w:num w:numId="5" w16cid:durableId="1781601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79B"/>
    <w:rsid w:val="00A56DE0"/>
    <w:rsid w:val="00BE279B"/>
    <w:rsid w:val="00CD2807"/>
    <w:rsid w:val="00D273FA"/>
    <w:rsid w:val="00F16820"/>
    <w:rsid w:val="00F40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A4C16"/>
  <w15:chartTrackingRefBased/>
  <w15:docId w15:val="{3E4C7EBA-A6CE-4E45-BC35-13597C290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79B"/>
  </w:style>
  <w:style w:type="paragraph" w:styleId="Heading1">
    <w:name w:val="heading 1"/>
    <w:basedOn w:val="Normal"/>
    <w:next w:val="Normal"/>
    <w:link w:val="Heading1Char"/>
    <w:uiPriority w:val="9"/>
    <w:qFormat/>
    <w:rsid w:val="00BE2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2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2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2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2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79B"/>
    <w:rPr>
      <w:rFonts w:eastAsiaTheme="majorEastAsia" w:cstheme="majorBidi"/>
      <w:color w:val="272727" w:themeColor="text1" w:themeTint="D8"/>
    </w:rPr>
  </w:style>
  <w:style w:type="paragraph" w:styleId="Title">
    <w:name w:val="Title"/>
    <w:basedOn w:val="Normal"/>
    <w:next w:val="Normal"/>
    <w:link w:val="TitleChar"/>
    <w:uiPriority w:val="10"/>
    <w:qFormat/>
    <w:rsid w:val="00BE2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79B"/>
    <w:pPr>
      <w:spacing w:before="160"/>
      <w:jc w:val="center"/>
    </w:pPr>
    <w:rPr>
      <w:i/>
      <w:iCs/>
      <w:color w:val="404040" w:themeColor="text1" w:themeTint="BF"/>
    </w:rPr>
  </w:style>
  <w:style w:type="character" w:customStyle="1" w:styleId="QuoteChar">
    <w:name w:val="Quote Char"/>
    <w:basedOn w:val="DefaultParagraphFont"/>
    <w:link w:val="Quote"/>
    <w:uiPriority w:val="29"/>
    <w:rsid w:val="00BE279B"/>
    <w:rPr>
      <w:i/>
      <w:iCs/>
      <w:color w:val="404040" w:themeColor="text1" w:themeTint="BF"/>
    </w:rPr>
  </w:style>
  <w:style w:type="paragraph" w:styleId="ListParagraph">
    <w:name w:val="List Paragraph"/>
    <w:basedOn w:val="Normal"/>
    <w:uiPriority w:val="34"/>
    <w:qFormat/>
    <w:rsid w:val="00BE279B"/>
    <w:pPr>
      <w:ind w:left="720"/>
      <w:contextualSpacing/>
    </w:pPr>
  </w:style>
  <w:style w:type="character" w:styleId="IntenseEmphasis">
    <w:name w:val="Intense Emphasis"/>
    <w:basedOn w:val="DefaultParagraphFont"/>
    <w:uiPriority w:val="21"/>
    <w:qFormat/>
    <w:rsid w:val="00BE279B"/>
    <w:rPr>
      <w:i/>
      <w:iCs/>
      <w:color w:val="0F4761" w:themeColor="accent1" w:themeShade="BF"/>
    </w:rPr>
  </w:style>
  <w:style w:type="paragraph" w:styleId="IntenseQuote">
    <w:name w:val="Intense Quote"/>
    <w:basedOn w:val="Normal"/>
    <w:next w:val="Normal"/>
    <w:link w:val="IntenseQuoteChar"/>
    <w:uiPriority w:val="30"/>
    <w:qFormat/>
    <w:rsid w:val="00BE2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79B"/>
    <w:rPr>
      <w:i/>
      <w:iCs/>
      <w:color w:val="0F4761" w:themeColor="accent1" w:themeShade="BF"/>
    </w:rPr>
  </w:style>
  <w:style w:type="character" w:styleId="IntenseReference">
    <w:name w:val="Intense Reference"/>
    <w:basedOn w:val="DefaultParagraphFont"/>
    <w:uiPriority w:val="32"/>
    <w:qFormat/>
    <w:rsid w:val="00BE279B"/>
    <w:rPr>
      <w:b/>
      <w:bCs/>
      <w:smallCaps/>
      <w:color w:val="0F4761" w:themeColor="accent1" w:themeShade="BF"/>
      <w:spacing w:val="5"/>
    </w:rPr>
  </w:style>
  <w:style w:type="table" w:styleId="TableGrid">
    <w:name w:val="Table Grid"/>
    <w:basedOn w:val="TableNormal"/>
    <w:uiPriority w:val="39"/>
    <w:rsid w:val="00BE2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279B"/>
    <w:rPr>
      <w:color w:val="467886" w:themeColor="hyperlink"/>
      <w:u w:val="single"/>
    </w:rPr>
  </w:style>
  <w:style w:type="character" w:styleId="UnresolvedMention">
    <w:name w:val="Unresolved Mention"/>
    <w:basedOn w:val="DefaultParagraphFont"/>
    <w:uiPriority w:val="99"/>
    <w:semiHidden/>
    <w:unhideWhenUsed/>
    <w:rsid w:val="00BE279B"/>
    <w:rPr>
      <w:color w:val="605E5C"/>
      <w:shd w:val="clear" w:color="auto" w:fill="E1DFDD"/>
    </w:rPr>
  </w:style>
  <w:style w:type="character" w:styleId="CommentReference">
    <w:name w:val="annotation reference"/>
    <w:basedOn w:val="DefaultParagraphFont"/>
    <w:uiPriority w:val="99"/>
    <w:semiHidden/>
    <w:unhideWhenUsed/>
    <w:rsid w:val="00BE279B"/>
    <w:rPr>
      <w:sz w:val="16"/>
      <w:szCs w:val="16"/>
    </w:rPr>
  </w:style>
  <w:style w:type="paragraph" w:styleId="CommentText">
    <w:name w:val="annotation text"/>
    <w:basedOn w:val="Normal"/>
    <w:link w:val="CommentTextChar"/>
    <w:uiPriority w:val="99"/>
    <w:unhideWhenUsed/>
    <w:rsid w:val="00BE279B"/>
    <w:pPr>
      <w:spacing w:line="240" w:lineRule="auto"/>
    </w:pPr>
    <w:rPr>
      <w:sz w:val="20"/>
      <w:szCs w:val="20"/>
    </w:rPr>
  </w:style>
  <w:style w:type="character" w:customStyle="1" w:styleId="CommentTextChar">
    <w:name w:val="Comment Text Char"/>
    <w:basedOn w:val="DefaultParagraphFont"/>
    <w:link w:val="CommentText"/>
    <w:uiPriority w:val="99"/>
    <w:rsid w:val="00BE279B"/>
    <w:rPr>
      <w:sz w:val="20"/>
      <w:szCs w:val="20"/>
    </w:rPr>
  </w:style>
  <w:style w:type="paragraph" w:styleId="CommentSubject">
    <w:name w:val="annotation subject"/>
    <w:basedOn w:val="CommentText"/>
    <w:next w:val="CommentText"/>
    <w:link w:val="CommentSubjectChar"/>
    <w:uiPriority w:val="99"/>
    <w:semiHidden/>
    <w:unhideWhenUsed/>
    <w:rsid w:val="00BE279B"/>
    <w:rPr>
      <w:b/>
      <w:bCs/>
    </w:rPr>
  </w:style>
  <w:style w:type="character" w:customStyle="1" w:styleId="CommentSubjectChar">
    <w:name w:val="Comment Subject Char"/>
    <w:basedOn w:val="CommentTextChar"/>
    <w:link w:val="CommentSubject"/>
    <w:uiPriority w:val="99"/>
    <w:semiHidden/>
    <w:rsid w:val="00BE279B"/>
    <w:rPr>
      <w:b/>
      <w:bCs/>
      <w:sz w:val="20"/>
      <w:szCs w:val="20"/>
    </w:rPr>
  </w:style>
  <w:style w:type="paragraph" w:styleId="BalloonText">
    <w:name w:val="Balloon Text"/>
    <w:basedOn w:val="Normal"/>
    <w:link w:val="BalloonTextChar"/>
    <w:uiPriority w:val="99"/>
    <w:semiHidden/>
    <w:unhideWhenUsed/>
    <w:rsid w:val="00BE2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279B"/>
    <w:rPr>
      <w:rFonts w:ascii="Segoe UI" w:hAnsi="Segoe UI" w:cs="Segoe UI"/>
      <w:sz w:val="18"/>
      <w:szCs w:val="18"/>
    </w:rPr>
  </w:style>
  <w:style w:type="paragraph" w:styleId="Header">
    <w:name w:val="header"/>
    <w:basedOn w:val="Normal"/>
    <w:link w:val="HeaderChar"/>
    <w:uiPriority w:val="99"/>
    <w:unhideWhenUsed/>
    <w:rsid w:val="00BE27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279B"/>
  </w:style>
  <w:style w:type="paragraph" w:styleId="Footer">
    <w:name w:val="footer"/>
    <w:basedOn w:val="Normal"/>
    <w:link w:val="FooterChar"/>
    <w:uiPriority w:val="99"/>
    <w:unhideWhenUsed/>
    <w:rsid w:val="00BE27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279B"/>
  </w:style>
  <w:style w:type="paragraph" w:styleId="Revision">
    <w:name w:val="Revision"/>
    <w:hidden/>
    <w:uiPriority w:val="99"/>
    <w:semiHidden/>
    <w:rsid w:val="00BE279B"/>
    <w:pPr>
      <w:spacing w:after="0" w:line="240" w:lineRule="auto"/>
    </w:pPr>
  </w:style>
  <w:style w:type="paragraph" w:customStyle="1" w:styleId="EndNoteBibliographyTitle">
    <w:name w:val="EndNote Bibliography Title"/>
    <w:basedOn w:val="Normal"/>
    <w:link w:val="EndNoteBibliographyTitleChar"/>
    <w:rsid w:val="00BE279B"/>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BE279B"/>
    <w:rPr>
      <w:rFonts w:ascii="Aptos" w:hAnsi="Aptos"/>
      <w:noProof/>
      <w:lang w:val="en-US"/>
    </w:rPr>
  </w:style>
  <w:style w:type="paragraph" w:customStyle="1" w:styleId="EndNoteBibliography">
    <w:name w:val="EndNote Bibliography"/>
    <w:basedOn w:val="Normal"/>
    <w:link w:val="EndNoteBibliographyChar"/>
    <w:rsid w:val="00BE279B"/>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E279B"/>
    <w:rPr>
      <w:rFonts w:ascii="Aptos" w:hAnsi="Aptos"/>
      <w:noProof/>
      <w:lang w:val="en-US"/>
    </w:rPr>
  </w:style>
  <w:style w:type="paragraph" w:customStyle="1" w:styleId="Default">
    <w:name w:val="Default"/>
    <w:rsid w:val="00BE279B"/>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customStyle="1" w:styleId="CM2">
    <w:name w:val="CM2"/>
    <w:basedOn w:val="Default"/>
    <w:next w:val="Default"/>
    <w:rsid w:val="00BE279B"/>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s://creativecommons.org/licenses/by/4.0/" TargetMode="Externa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8839</Words>
  <Characters>50386</Characters>
  <Application>Microsoft Office Word</Application>
  <DocSecurity>0</DocSecurity>
  <Lines>419</Lines>
  <Paragraphs>118</Paragraphs>
  <ScaleCrop>false</ScaleCrop>
  <Company/>
  <LinksUpToDate>false</LinksUpToDate>
  <CharactersWithSpaces>59107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Thinagaran, Lenny</dc:creator>
  <cp:keywords/>
  <dc:description/>
  <cp:lastModifiedBy>Thinagaran, Lenny</cp:lastModifiedBy>
  <cp:revision>3</cp:revision>
  <dcterms:created xsi:type="dcterms:W3CDTF">2025-06-11T08:31:00Z</dcterms:created>
  <dcterms:modified xsi:type="dcterms:W3CDTF">2025-06-11T08:48:00Z</dcterms:modified>
</cp:coreProperties>
</file>