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F8D653" w14:textId="77777777" w:rsidR="00EE2336" w:rsidRPr="00EE2336" w:rsidRDefault="00EE2336" w:rsidP="00EE2336">
      <w:pPr>
        <w:spacing w:line="480" w:lineRule="auto"/>
        <w:jc w:val="center"/>
        <w:rPr>
          <w:rFonts w:ascii="Times New Roman" w:eastAsia="黑体" w:hAnsi="Times New Roman" w:cs="Times New Roman"/>
          <w:b/>
          <w:sz w:val="18"/>
        </w:rPr>
      </w:pPr>
      <w:bookmarkStart w:id="0" w:name="_Hlk231854085"/>
      <w:r w:rsidRPr="00EE2336">
        <w:rPr>
          <w:rFonts w:ascii="Times New Roman" w:eastAsia="黑体" w:hAnsi="Times New Roman" w:cs="Times New Roman"/>
          <w:b/>
          <w:sz w:val="18"/>
        </w:rPr>
        <w:t>Table 6</w:t>
      </w:r>
      <w:r w:rsidRPr="00EE2336">
        <w:rPr>
          <w:rFonts w:ascii="Times New Roman" w:eastAsia="黑体" w:hAnsi="Times New Roman" w:cs="Times New Roman" w:hint="eastAsia"/>
          <w:b/>
          <w:sz w:val="18"/>
        </w:rPr>
        <w:t xml:space="preserve"> </w:t>
      </w:r>
      <w:r w:rsidRPr="00EE2336">
        <w:rPr>
          <w:rFonts w:ascii="Times New Roman" w:eastAsia="黑体" w:hAnsi="Times New Roman" w:cs="Times New Roman"/>
          <w:bCs/>
          <w:sz w:val="18"/>
          <w:szCs w:val="18"/>
        </w:rPr>
        <w:t>Spearman rank correlations between site longitudinal position and Z-score-standardized STN and SOM values</w:t>
      </w:r>
    </w:p>
    <w:tbl>
      <w:tblPr>
        <w:tblStyle w:val="1"/>
        <w:tblW w:w="5000" w:type="pct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87"/>
        <w:gridCol w:w="1663"/>
        <w:gridCol w:w="1663"/>
        <w:gridCol w:w="2593"/>
      </w:tblGrid>
      <w:tr w:rsidR="00EE2336" w:rsidRPr="00EE2336" w14:paraId="04CA1348" w14:textId="77777777" w:rsidTr="00D21B5D">
        <w:trPr>
          <w:jc w:val="center"/>
        </w:trPr>
        <w:tc>
          <w:tcPr>
            <w:tcW w:w="1437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0F430872" w14:textId="77777777" w:rsidR="00EE2336" w:rsidRPr="00EE2336" w:rsidRDefault="00EE2336" w:rsidP="00EE2336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EE2336">
              <w:rPr>
                <w:rFonts w:eastAsia="Times New Roman"/>
                <w:sz w:val="18"/>
                <w:szCs w:val="18"/>
              </w:rPr>
              <w:t>Sampling event</w:t>
            </w:r>
          </w:p>
        </w:tc>
        <w:tc>
          <w:tcPr>
            <w:tcW w:w="1001" w:type="pct"/>
            <w:tcBorders>
              <w:top w:val="single" w:sz="12" w:space="0" w:color="auto"/>
              <w:bottom w:val="single" w:sz="8" w:space="0" w:color="auto"/>
            </w:tcBorders>
          </w:tcPr>
          <w:p w14:paraId="19A7AC2C" w14:textId="77777777" w:rsidR="00EE2336" w:rsidRPr="00EE2336" w:rsidRDefault="00EE2336" w:rsidP="00EE2336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EE2336">
              <w:rPr>
                <w:rFonts w:eastAsia="Times New Roman"/>
                <w:sz w:val="18"/>
                <w:szCs w:val="18"/>
              </w:rPr>
              <w:t>Variable</w:t>
            </w:r>
          </w:p>
        </w:tc>
        <w:tc>
          <w:tcPr>
            <w:tcW w:w="1001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5084D4A6" w14:textId="77777777" w:rsidR="00EE2336" w:rsidRPr="00EE2336" w:rsidRDefault="00EE2336" w:rsidP="00EE2336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EE2336">
              <w:rPr>
                <w:rFonts w:eastAsia="Times New Roman"/>
                <w:sz w:val="18"/>
                <w:szCs w:val="18"/>
              </w:rPr>
              <w:t xml:space="preserve">Spearman’s </w:t>
            </w:r>
            <w:r w:rsidRPr="00EE2336">
              <w:rPr>
                <w:rFonts w:eastAsia="Times New Roman"/>
                <w:i/>
                <w:iCs/>
                <w:sz w:val="18"/>
                <w:szCs w:val="18"/>
              </w:rPr>
              <w:t>ρ</w:t>
            </w:r>
          </w:p>
        </w:tc>
        <w:tc>
          <w:tcPr>
            <w:tcW w:w="1561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12DEB4C8" w14:textId="77777777" w:rsidR="00EE2336" w:rsidRPr="00EE2336" w:rsidRDefault="00EE2336" w:rsidP="00EE2336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EE2336">
              <w:rPr>
                <w:rFonts w:eastAsia="Times New Roman"/>
                <w:i/>
                <w:iCs/>
                <w:sz w:val="18"/>
                <w:szCs w:val="18"/>
              </w:rPr>
              <w:t>p</w:t>
            </w:r>
            <w:r w:rsidRPr="00EE2336">
              <w:rPr>
                <w:rFonts w:eastAsia="Times New Roman"/>
                <w:sz w:val="18"/>
                <w:szCs w:val="18"/>
              </w:rPr>
              <w:t>-value</w:t>
            </w:r>
          </w:p>
        </w:tc>
      </w:tr>
      <w:tr w:rsidR="00EE2336" w:rsidRPr="00EE2336" w14:paraId="2A28D68E" w14:textId="77777777" w:rsidTr="00D21B5D">
        <w:trPr>
          <w:jc w:val="center"/>
        </w:trPr>
        <w:tc>
          <w:tcPr>
            <w:tcW w:w="1437" w:type="pct"/>
            <w:tcBorders>
              <w:top w:val="single" w:sz="8" w:space="0" w:color="auto"/>
            </w:tcBorders>
          </w:tcPr>
          <w:p w14:paraId="57527497" w14:textId="77777777" w:rsidR="00EE2336" w:rsidRPr="00EE2336" w:rsidRDefault="00EE2336" w:rsidP="00EE2336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EE2336">
              <w:rPr>
                <w:rFonts w:eastAsia="Times New Roman"/>
                <w:sz w:val="18"/>
                <w:szCs w:val="18"/>
              </w:rPr>
              <w:t>Jan 2022</w:t>
            </w:r>
          </w:p>
        </w:tc>
        <w:tc>
          <w:tcPr>
            <w:tcW w:w="1001" w:type="pct"/>
            <w:tcBorders>
              <w:top w:val="single" w:sz="8" w:space="0" w:color="auto"/>
            </w:tcBorders>
          </w:tcPr>
          <w:p w14:paraId="114FB0FB" w14:textId="77777777" w:rsidR="00EE2336" w:rsidRPr="00EE2336" w:rsidRDefault="00EE2336" w:rsidP="00EE2336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EE2336">
              <w:rPr>
                <w:rFonts w:eastAsia="Times New Roman"/>
                <w:sz w:val="18"/>
                <w:szCs w:val="18"/>
              </w:rPr>
              <w:t>STN</w:t>
            </w:r>
          </w:p>
        </w:tc>
        <w:tc>
          <w:tcPr>
            <w:tcW w:w="1001" w:type="pct"/>
            <w:tcBorders>
              <w:top w:val="single" w:sz="8" w:space="0" w:color="auto"/>
            </w:tcBorders>
          </w:tcPr>
          <w:p w14:paraId="394544C8" w14:textId="77777777" w:rsidR="00EE2336" w:rsidRPr="00EE2336" w:rsidRDefault="00EE2336" w:rsidP="00EE2336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EE2336">
              <w:rPr>
                <w:rFonts w:eastAsia="Times New Roman"/>
                <w:sz w:val="18"/>
                <w:szCs w:val="18"/>
              </w:rPr>
              <w:t>0.060</w:t>
            </w:r>
          </w:p>
        </w:tc>
        <w:tc>
          <w:tcPr>
            <w:tcW w:w="1561" w:type="pct"/>
            <w:tcBorders>
              <w:top w:val="single" w:sz="8" w:space="0" w:color="auto"/>
            </w:tcBorders>
          </w:tcPr>
          <w:p w14:paraId="316C7DF4" w14:textId="77777777" w:rsidR="00EE2336" w:rsidRPr="00EE2336" w:rsidRDefault="00EE2336" w:rsidP="00EE2336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EE2336">
              <w:rPr>
                <w:rFonts w:eastAsia="Times New Roman"/>
                <w:sz w:val="18"/>
                <w:szCs w:val="18"/>
              </w:rPr>
              <w:t>0.797</w:t>
            </w:r>
          </w:p>
        </w:tc>
      </w:tr>
      <w:tr w:rsidR="00EE2336" w:rsidRPr="00EE2336" w14:paraId="4E007CB1" w14:textId="77777777" w:rsidTr="00D21B5D">
        <w:trPr>
          <w:jc w:val="center"/>
        </w:trPr>
        <w:tc>
          <w:tcPr>
            <w:tcW w:w="1437" w:type="pct"/>
          </w:tcPr>
          <w:p w14:paraId="7BBBC20D" w14:textId="77777777" w:rsidR="00EE2336" w:rsidRPr="00EE2336" w:rsidRDefault="00EE2336" w:rsidP="00EE2336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EE2336">
              <w:rPr>
                <w:rFonts w:eastAsia="Times New Roman"/>
                <w:sz w:val="18"/>
                <w:szCs w:val="18"/>
              </w:rPr>
              <w:t>Jan 2022</w:t>
            </w:r>
          </w:p>
        </w:tc>
        <w:tc>
          <w:tcPr>
            <w:tcW w:w="1001" w:type="pct"/>
          </w:tcPr>
          <w:p w14:paraId="6D105CF6" w14:textId="77777777" w:rsidR="00EE2336" w:rsidRPr="00EE2336" w:rsidRDefault="00EE2336" w:rsidP="00EE2336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EE2336">
              <w:rPr>
                <w:rFonts w:eastAsia="Times New Roman"/>
                <w:sz w:val="18"/>
                <w:szCs w:val="18"/>
              </w:rPr>
              <w:t>SOM</w:t>
            </w:r>
          </w:p>
        </w:tc>
        <w:tc>
          <w:tcPr>
            <w:tcW w:w="1001" w:type="pct"/>
          </w:tcPr>
          <w:p w14:paraId="27CB4D78" w14:textId="77777777" w:rsidR="00EE2336" w:rsidRPr="00EE2336" w:rsidRDefault="00EE2336" w:rsidP="00EE2336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EE2336">
              <w:rPr>
                <w:rFonts w:eastAsia="Times New Roman"/>
                <w:sz w:val="18"/>
                <w:szCs w:val="18"/>
              </w:rPr>
              <w:t>0.270</w:t>
            </w:r>
          </w:p>
        </w:tc>
        <w:tc>
          <w:tcPr>
            <w:tcW w:w="1561" w:type="pct"/>
          </w:tcPr>
          <w:p w14:paraId="3D67B110" w14:textId="77777777" w:rsidR="00EE2336" w:rsidRPr="00EE2336" w:rsidRDefault="00EE2336" w:rsidP="00EE2336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EE2336">
              <w:rPr>
                <w:rFonts w:eastAsia="Times New Roman"/>
                <w:sz w:val="18"/>
                <w:szCs w:val="18"/>
              </w:rPr>
              <w:t>0.236</w:t>
            </w:r>
          </w:p>
        </w:tc>
      </w:tr>
      <w:tr w:rsidR="00EE2336" w:rsidRPr="00EE2336" w14:paraId="3E980469" w14:textId="77777777" w:rsidTr="00D21B5D">
        <w:trPr>
          <w:trHeight w:val="90"/>
          <w:jc w:val="center"/>
        </w:trPr>
        <w:tc>
          <w:tcPr>
            <w:tcW w:w="1437" w:type="pct"/>
          </w:tcPr>
          <w:p w14:paraId="03BC6FE4" w14:textId="77777777" w:rsidR="00EE2336" w:rsidRPr="00EE2336" w:rsidRDefault="00EE2336" w:rsidP="00EE2336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EE2336">
              <w:rPr>
                <w:rFonts w:eastAsia="Times New Roman"/>
                <w:sz w:val="18"/>
                <w:szCs w:val="18"/>
              </w:rPr>
              <w:t>Nov 2022</w:t>
            </w:r>
          </w:p>
        </w:tc>
        <w:tc>
          <w:tcPr>
            <w:tcW w:w="1001" w:type="pct"/>
          </w:tcPr>
          <w:p w14:paraId="6F1D2C48" w14:textId="77777777" w:rsidR="00EE2336" w:rsidRPr="00EE2336" w:rsidRDefault="00EE2336" w:rsidP="00EE2336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EE2336">
              <w:rPr>
                <w:rFonts w:eastAsia="Times New Roman"/>
                <w:sz w:val="18"/>
                <w:szCs w:val="18"/>
              </w:rPr>
              <w:t>STN</w:t>
            </w:r>
          </w:p>
        </w:tc>
        <w:tc>
          <w:tcPr>
            <w:tcW w:w="1001" w:type="pct"/>
          </w:tcPr>
          <w:p w14:paraId="4D38B7AC" w14:textId="77777777" w:rsidR="00EE2336" w:rsidRPr="00EE2336" w:rsidRDefault="00EE2336" w:rsidP="00EE2336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EE2336">
              <w:rPr>
                <w:rFonts w:eastAsia="Times New Roman"/>
                <w:sz w:val="18"/>
                <w:szCs w:val="18"/>
              </w:rPr>
              <w:t>-0.131</w:t>
            </w:r>
          </w:p>
        </w:tc>
        <w:tc>
          <w:tcPr>
            <w:tcW w:w="1561" w:type="pct"/>
          </w:tcPr>
          <w:p w14:paraId="13EB2285" w14:textId="77777777" w:rsidR="00EE2336" w:rsidRPr="00EE2336" w:rsidRDefault="00EE2336" w:rsidP="00EE2336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EE2336">
              <w:rPr>
                <w:rFonts w:eastAsia="Times New Roman"/>
                <w:sz w:val="18"/>
                <w:szCs w:val="18"/>
              </w:rPr>
              <w:t>0.571</w:t>
            </w:r>
          </w:p>
        </w:tc>
      </w:tr>
      <w:tr w:rsidR="00EE2336" w:rsidRPr="00EE2336" w14:paraId="21E3322E" w14:textId="77777777" w:rsidTr="00D21B5D">
        <w:trPr>
          <w:jc w:val="center"/>
        </w:trPr>
        <w:tc>
          <w:tcPr>
            <w:tcW w:w="1437" w:type="pct"/>
          </w:tcPr>
          <w:p w14:paraId="68EDFD8B" w14:textId="77777777" w:rsidR="00EE2336" w:rsidRPr="00EE2336" w:rsidRDefault="00EE2336" w:rsidP="00EE2336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EE2336">
              <w:rPr>
                <w:rFonts w:eastAsia="Times New Roman"/>
                <w:sz w:val="18"/>
                <w:szCs w:val="18"/>
              </w:rPr>
              <w:t>Nov 2022</w:t>
            </w:r>
          </w:p>
        </w:tc>
        <w:tc>
          <w:tcPr>
            <w:tcW w:w="1001" w:type="pct"/>
          </w:tcPr>
          <w:p w14:paraId="0D24AFB1" w14:textId="77777777" w:rsidR="00EE2336" w:rsidRPr="00EE2336" w:rsidRDefault="00EE2336" w:rsidP="00EE2336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EE2336">
              <w:rPr>
                <w:rFonts w:eastAsia="Times New Roman"/>
                <w:sz w:val="18"/>
                <w:szCs w:val="18"/>
              </w:rPr>
              <w:t>SOM</w:t>
            </w:r>
          </w:p>
        </w:tc>
        <w:tc>
          <w:tcPr>
            <w:tcW w:w="1001" w:type="pct"/>
          </w:tcPr>
          <w:p w14:paraId="5374C5E2" w14:textId="77777777" w:rsidR="00EE2336" w:rsidRPr="00EE2336" w:rsidRDefault="00EE2336" w:rsidP="00EE2336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EE2336">
              <w:rPr>
                <w:rFonts w:eastAsia="Times New Roman"/>
                <w:sz w:val="18"/>
                <w:szCs w:val="18"/>
              </w:rPr>
              <w:t>0.174</w:t>
            </w:r>
          </w:p>
        </w:tc>
        <w:tc>
          <w:tcPr>
            <w:tcW w:w="1561" w:type="pct"/>
          </w:tcPr>
          <w:p w14:paraId="41D84BDD" w14:textId="77777777" w:rsidR="00EE2336" w:rsidRPr="00EE2336" w:rsidRDefault="00EE2336" w:rsidP="00EE2336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EE2336">
              <w:rPr>
                <w:rFonts w:eastAsia="Times New Roman"/>
                <w:sz w:val="18"/>
                <w:szCs w:val="18"/>
              </w:rPr>
              <w:t>0.451</w:t>
            </w:r>
          </w:p>
        </w:tc>
      </w:tr>
      <w:tr w:rsidR="00EE2336" w:rsidRPr="00EE2336" w14:paraId="06943DCF" w14:textId="77777777" w:rsidTr="00D21B5D">
        <w:trPr>
          <w:jc w:val="center"/>
        </w:trPr>
        <w:tc>
          <w:tcPr>
            <w:tcW w:w="1437" w:type="pct"/>
          </w:tcPr>
          <w:p w14:paraId="2408E0D6" w14:textId="77777777" w:rsidR="00EE2336" w:rsidRPr="00EE2336" w:rsidRDefault="00EE2336" w:rsidP="00EE2336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EE2336">
              <w:rPr>
                <w:rFonts w:eastAsia="Times New Roman"/>
                <w:sz w:val="18"/>
                <w:szCs w:val="18"/>
              </w:rPr>
              <w:t>May 2023</w:t>
            </w:r>
          </w:p>
        </w:tc>
        <w:tc>
          <w:tcPr>
            <w:tcW w:w="1001" w:type="pct"/>
          </w:tcPr>
          <w:p w14:paraId="03A62838" w14:textId="77777777" w:rsidR="00EE2336" w:rsidRPr="00EE2336" w:rsidRDefault="00EE2336" w:rsidP="00EE2336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EE2336">
              <w:rPr>
                <w:rFonts w:eastAsia="Times New Roman"/>
                <w:sz w:val="18"/>
                <w:szCs w:val="18"/>
              </w:rPr>
              <w:t>STN</w:t>
            </w:r>
          </w:p>
        </w:tc>
        <w:tc>
          <w:tcPr>
            <w:tcW w:w="1001" w:type="pct"/>
          </w:tcPr>
          <w:p w14:paraId="1861A1D8" w14:textId="77777777" w:rsidR="00EE2336" w:rsidRPr="00EE2336" w:rsidRDefault="00EE2336" w:rsidP="00EE2336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EE2336">
              <w:rPr>
                <w:rFonts w:eastAsia="Times New Roman"/>
                <w:sz w:val="18"/>
                <w:szCs w:val="18"/>
              </w:rPr>
              <w:t>-0.203</w:t>
            </w:r>
          </w:p>
        </w:tc>
        <w:tc>
          <w:tcPr>
            <w:tcW w:w="1561" w:type="pct"/>
          </w:tcPr>
          <w:p w14:paraId="748AA977" w14:textId="77777777" w:rsidR="00EE2336" w:rsidRPr="00EE2336" w:rsidRDefault="00EE2336" w:rsidP="00EE2336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EE2336">
              <w:rPr>
                <w:rFonts w:eastAsia="Times New Roman"/>
                <w:sz w:val="18"/>
                <w:szCs w:val="18"/>
              </w:rPr>
              <w:t>0.377</w:t>
            </w:r>
          </w:p>
        </w:tc>
      </w:tr>
      <w:tr w:rsidR="00EE2336" w:rsidRPr="00EE2336" w14:paraId="71F734F7" w14:textId="77777777" w:rsidTr="00D21B5D">
        <w:trPr>
          <w:jc w:val="center"/>
        </w:trPr>
        <w:tc>
          <w:tcPr>
            <w:tcW w:w="1437" w:type="pct"/>
          </w:tcPr>
          <w:p w14:paraId="0013E02E" w14:textId="77777777" w:rsidR="00EE2336" w:rsidRPr="00EE2336" w:rsidRDefault="00EE2336" w:rsidP="00EE2336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EE2336">
              <w:rPr>
                <w:rFonts w:eastAsia="Times New Roman"/>
                <w:sz w:val="18"/>
                <w:szCs w:val="18"/>
              </w:rPr>
              <w:t>May 2023</w:t>
            </w:r>
          </w:p>
        </w:tc>
        <w:tc>
          <w:tcPr>
            <w:tcW w:w="1001" w:type="pct"/>
          </w:tcPr>
          <w:p w14:paraId="158BFE1C" w14:textId="77777777" w:rsidR="00EE2336" w:rsidRPr="00EE2336" w:rsidRDefault="00EE2336" w:rsidP="00EE2336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EE2336">
              <w:rPr>
                <w:rFonts w:eastAsia="Times New Roman"/>
                <w:sz w:val="18"/>
                <w:szCs w:val="18"/>
              </w:rPr>
              <w:t>SOM</w:t>
            </w:r>
          </w:p>
        </w:tc>
        <w:tc>
          <w:tcPr>
            <w:tcW w:w="1001" w:type="pct"/>
          </w:tcPr>
          <w:p w14:paraId="36A030E5" w14:textId="77777777" w:rsidR="00EE2336" w:rsidRPr="00EE2336" w:rsidRDefault="00EE2336" w:rsidP="00EE2336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EE2336">
              <w:rPr>
                <w:rFonts w:eastAsia="Times New Roman"/>
                <w:sz w:val="18"/>
                <w:szCs w:val="18"/>
              </w:rPr>
              <w:t>-0.048</w:t>
            </w:r>
          </w:p>
        </w:tc>
        <w:tc>
          <w:tcPr>
            <w:tcW w:w="1561" w:type="pct"/>
          </w:tcPr>
          <w:p w14:paraId="3A809594" w14:textId="77777777" w:rsidR="00EE2336" w:rsidRPr="00EE2336" w:rsidRDefault="00EE2336" w:rsidP="00EE2336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EE2336">
              <w:rPr>
                <w:rFonts w:eastAsia="Times New Roman"/>
                <w:sz w:val="18"/>
                <w:szCs w:val="18"/>
              </w:rPr>
              <w:t>0.836</w:t>
            </w:r>
          </w:p>
        </w:tc>
      </w:tr>
    </w:tbl>
    <w:p w14:paraId="33B7DEA5" w14:textId="77777777" w:rsidR="00EE2336" w:rsidRPr="00EE2336" w:rsidRDefault="00EE2336" w:rsidP="00EE2336">
      <w:pPr>
        <w:spacing w:line="48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EE2336">
        <w:rPr>
          <w:rFonts w:ascii="Times New Roman" w:eastAsia="Times New Roman" w:hAnsi="Times New Roman" w:cs="Times New Roman"/>
          <w:b/>
          <w:bCs/>
          <w:sz w:val="18"/>
          <w:szCs w:val="18"/>
        </w:rPr>
        <w:t>Note:</w:t>
      </w:r>
      <w:r w:rsidRPr="00EE2336">
        <w:rPr>
          <w:rFonts w:ascii="Times New Roman" w:eastAsia="Times New Roman" w:hAnsi="Times New Roman" w:cs="Times New Roman"/>
          <w:sz w:val="18"/>
          <w:szCs w:val="18"/>
        </w:rPr>
        <w:t xml:space="preserve"> Site longitudinal position was represented by the ordered sequence of the 21 sampling sites along the </w:t>
      </w:r>
      <w:proofErr w:type="spellStart"/>
      <w:r w:rsidRPr="00EE2336">
        <w:rPr>
          <w:rFonts w:ascii="Times New Roman" w:eastAsia="Times New Roman" w:hAnsi="Times New Roman" w:cs="Times New Roman"/>
          <w:sz w:val="18"/>
          <w:szCs w:val="18"/>
        </w:rPr>
        <w:t>Jingjiang</w:t>
      </w:r>
      <w:proofErr w:type="spellEnd"/>
      <w:r w:rsidRPr="00EE2336">
        <w:rPr>
          <w:rFonts w:ascii="Times New Roman" w:eastAsia="Times New Roman" w:hAnsi="Times New Roman" w:cs="Times New Roman"/>
          <w:sz w:val="18"/>
          <w:szCs w:val="18"/>
        </w:rPr>
        <w:t xml:space="preserve"> Reach from </w:t>
      </w:r>
      <w:proofErr w:type="spellStart"/>
      <w:r w:rsidRPr="00EE2336">
        <w:rPr>
          <w:rFonts w:ascii="Times New Roman" w:eastAsia="Times New Roman" w:hAnsi="Times New Roman" w:cs="Times New Roman"/>
          <w:sz w:val="18"/>
          <w:szCs w:val="18"/>
        </w:rPr>
        <w:t>Zhicheng</w:t>
      </w:r>
      <w:proofErr w:type="spellEnd"/>
      <w:r w:rsidRPr="00EE2336">
        <w:rPr>
          <w:rFonts w:ascii="Times New Roman" w:eastAsia="Times New Roman" w:hAnsi="Times New Roman" w:cs="Times New Roman"/>
          <w:sz w:val="18"/>
          <w:szCs w:val="18"/>
        </w:rPr>
        <w:t xml:space="preserve"> to </w:t>
      </w:r>
      <w:proofErr w:type="spellStart"/>
      <w:r w:rsidRPr="00EE2336">
        <w:rPr>
          <w:rFonts w:ascii="Times New Roman" w:eastAsia="Times New Roman" w:hAnsi="Times New Roman" w:cs="Times New Roman"/>
          <w:sz w:val="18"/>
          <w:szCs w:val="18"/>
        </w:rPr>
        <w:t>Chenglingji</w:t>
      </w:r>
      <w:proofErr w:type="spellEnd"/>
      <w:r w:rsidRPr="00EE2336">
        <w:rPr>
          <w:rFonts w:ascii="Times New Roman" w:eastAsia="Times New Roman" w:hAnsi="Times New Roman" w:cs="Times New Roman"/>
          <w:sz w:val="18"/>
          <w:szCs w:val="18"/>
        </w:rPr>
        <w:t xml:space="preserve">. STN and SOM values were standardized separately within each sampling event using Z-score normalization. Spearman’s ρ was used to evaluate monotonic longitudinal trends. Statistical significance was assessed at </w:t>
      </w:r>
      <w:r w:rsidRPr="00EE2336">
        <w:rPr>
          <w:rFonts w:ascii="Times New Roman" w:eastAsia="Times New Roman" w:hAnsi="Times New Roman" w:cs="Times New Roman"/>
          <w:i/>
          <w:iCs/>
          <w:sz w:val="18"/>
          <w:szCs w:val="18"/>
        </w:rPr>
        <w:t>p</w:t>
      </w:r>
      <w:r w:rsidRPr="00EE2336">
        <w:rPr>
          <w:rFonts w:ascii="Times New Roman" w:eastAsia="Times New Roman" w:hAnsi="Times New Roman" w:cs="Times New Roman"/>
          <w:sz w:val="18"/>
          <w:szCs w:val="18"/>
        </w:rPr>
        <w:t xml:space="preserve"> &lt; 0.05.</w:t>
      </w:r>
    </w:p>
    <w:bookmarkEnd w:id="0"/>
    <w:p w14:paraId="40384938" w14:textId="77777777" w:rsidR="00E23E2D" w:rsidRPr="00EE2336" w:rsidRDefault="00E23E2D" w:rsidP="00EE2336"/>
    <w:sectPr w:rsidR="00E23E2D" w:rsidRPr="00EE233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9AF93D" w14:textId="77777777" w:rsidR="00F71883" w:rsidRDefault="00F71883" w:rsidP="001B507F">
      <w:r>
        <w:separator/>
      </w:r>
    </w:p>
  </w:endnote>
  <w:endnote w:type="continuationSeparator" w:id="0">
    <w:p w14:paraId="6A3AAD6B" w14:textId="77777777" w:rsidR="00F71883" w:rsidRDefault="00F71883" w:rsidP="001B50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A4118D" w14:textId="77777777" w:rsidR="00F71883" w:rsidRDefault="00F71883" w:rsidP="001B507F">
      <w:r>
        <w:separator/>
      </w:r>
    </w:p>
  </w:footnote>
  <w:footnote w:type="continuationSeparator" w:id="0">
    <w:p w14:paraId="373CADBA" w14:textId="77777777" w:rsidR="00F71883" w:rsidRDefault="00F71883" w:rsidP="001B50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cumentProtection w:enforcement="0"/>
  <w:autoFormatOverride/>
  <w:defaultTabStop w:val="420"/>
  <w:autoHyphenation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883"/>
    <w:rsid w:val="000211E4"/>
    <w:rsid w:val="001B507F"/>
    <w:rsid w:val="003E5B4A"/>
    <w:rsid w:val="00563B2D"/>
    <w:rsid w:val="005D0883"/>
    <w:rsid w:val="00E2233E"/>
    <w:rsid w:val="00E23E2D"/>
    <w:rsid w:val="00EC7E00"/>
    <w:rsid w:val="00EE2336"/>
    <w:rsid w:val="00F565F4"/>
    <w:rsid w:val="00F71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15127C6-FF51-4FB9-A6F5-ACCFB914E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B50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B507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B50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B507F"/>
    <w:rPr>
      <w:sz w:val="18"/>
      <w:szCs w:val="18"/>
    </w:rPr>
  </w:style>
  <w:style w:type="table" w:customStyle="1" w:styleId="1">
    <w:name w:val="网格型1"/>
    <w:basedOn w:val="a1"/>
    <w:uiPriority w:val="39"/>
    <w:qFormat/>
    <w:rsid w:val="00563B2D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935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591</Characters>
  <Application>Microsoft Office Word</Application>
  <DocSecurity>0</DocSecurity>
  <Lines>4</Lines>
  <Paragraphs>1</Paragraphs>
  <ScaleCrop>false</ScaleCrop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小兵 蒙</dc:creator>
  <cp:keywords/>
  <dc:description/>
  <cp:lastModifiedBy>小兵 蒙</cp:lastModifiedBy>
  <cp:revision>5</cp:revision>
  <dcterms:created xsi:type="dcterms:W3CDTF">2026-06-08T15:34:00Z</dcterms:created>
  <dcterms:modified xsi:type="dcterms:W3CDTF">2026-06-09T13:47:00Z</dcterms:modified>
</cp:coreProperties>
</file>