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0CA6" w14:textId="77777777" w:rsidR="006D74FD" w:rsidRPr="006D74FD" w:rsidRDefault="006D74FD" w:rsidP="006D74FD">
      <w:pPr>
        <w:rPr>
          <w:lang w:val="en-MY"/>
        </w:rPr>
      </w:pPr>
      <w:r w:rsidRPr="006D74FD">
        <w:rPr>
          <w:lang w:val="en-MY"/>
        </w:rPr>
        <w:t>Table 1: Descriptive Statistics for Child Background, DSM-5, CARS-2, CASD, and Clinical-Report Summary Scores (N = 50)</w:t>
      </w:r>
    </w:p>
    <w:p w14:paraId="0551311F" w14:textId="254AA7E4" w:rsidR="006D74FD" w:rsidRPr="006D74FD" w:rsidRDefault="006D74FD" w:rsidP="006D74FD">
      <w:pPr>
        <w:rPr>
          <w:lang w:val="en-MY"/>
        </w:rPr>
      </w:pPr>
      <w:r w:rsidRPr="006D74FD">
        <w:rPr>
          <w:lang w:val="en-MY"/>
        </w:rPr>
        <w:drawing>
          <wp:inline distT="0" distB="0" distL="0" distR="0" wp14:anchorId="2948B8EC" wp14:editId="213910EA">
            <wp:extent cx="4381500" cy="1492250"/>
            <wp:effectExtent l="0" t="0" r="0" b="0"/>
            <wp:docPr id="17365679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D7880" w14:textId="77777777" w:rsidR="00767E38" w:rsidRDefault="00767E38"/>
    <w:p w14:paraId="4A7C6AE2" w14:textId="77777777" w:rsidR="006D74FD" w:rsidRPr="006D74FD" w:rsidRDefault="006D74FD" w:rsidP="006D74FD">
      <w:pPr>
        <w:rPr>
          <w:lang w:val="en-MY"/>
        </w:rPr>
      </w:pPr>
      <w:r w:rsidRPr="006D74FD">
        <w:rPr>
          <w:lang w:val="en-US"/>
        </w:rPr>
        <w:t xml:space="preserve">Table 2: </w:t>
      </w:r>
      <w:r w:rsidRPr="006D74FD">
        <w:rPr>
          <w:lang w:val="en-MY"/>
        </w:rPr>
        <w:t>Distribution of Autism Severity Classifications for DSM-5 (N = 50)</w:t>
      </w:r>
    </w:p>
    <w:p w14:paraId="221D482E" w14:textId="3B12E762" w:rsidR="006D74FD" w:rsidRPr="006D74FD" w:rsidRDefault="006D74FD" w:rsidP="006D74FD">
      <w:pPr>
        <w:rPr>
          <w:lang w:val="en-US"/>
        </w:rPr>
      </w:pPr>
      <w:r w:rsidRPr="006D74FD">
        <w:rPr>
          <w:lang w:val="en-US"/>
        </w:rPr>
        <w:drawing>
          <wp:inline distT="0" distB="0" distL="0" distR="0" wp14:anchorId="366331F6" wp14:editId="646613CF">
            <wp:extent cx="4133850" cy="1968500"/>
            <wp:effectExtent l="0" t="0" r="0" b="0"/>
            <wp:docPr id="18989869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6CBA6" w14:textId="77777777" w:rsidR="006D74FD" w:rsidRPr="006D74FD" w:rsidRDefault="006D74FD" w:rsidP="006D74FD">
      <w:pPr>
        <w:rPr>
          <w:lang w:val="en-MY"/>
        </w:rPr>
      </w:pPr>
      <w:r w:rsidRPr="006D74FD">
        <w:rPr>
          <w:lang w:val="en-US"/>
        </w:rPr>
        <w:t xml:space="preserve">Table 3: </w:t>
      </w:r>
      <w:r w:rsidRPr="006D74FD">
        <w:rPr>
          <w:lang w:val="en-MY"/>
        </w:rPr>
        <w:t>Distribution of Autism Severity Classifications for CARS-2 (N = 50)</w:t>
      </w:r>
    </w:p>
    <w:p w14:paraId="7A9F8F52" w14:textId="1657AB44" w:rsidR="006D74FD" w:rsidRPr="006D74FD" w:rsidRDefault="006D74FD" w:rsidP="006D74FD">
      <w:pPr>
        <w:rPr>
          <w:lang w:val="en-US"/>
        </w:rPr>
      </w:pPr>
      <w:r w:rsidRPr="006D74FD">
        <w:rPr>
          <w:lang w:val="en-US"/>
        </w:rPr>
        <w:drawing>
          <wp:inline distT="0" distB="0" distL="0" distR="0" wp14:anchorId="16808AF4" wp14:editId="43E3D463">
            <wp:extent cx="4133850" cy="2057400"/>
            <wp:effectExtent l="0" t="0" r="0" b="0"/>
            <wp:docPr id="15984258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A2BD5" w14:textId="77777777" w:rsidR="006D74FD" w:rsidRPr="006D74FD" w:rsidRDefault="006D74FD" w:rsidP="006D74FD">
      <w:pPr>
        <w:rPr>
          <w:lang w:val="en-MY"/>
        </w:rPr>
      </w:pPr>
      <w:r w:rsidRPr="006D74FD">
        <w:rPr>
          <w:lang w:val="en-US"/>
        </w:rPr>
        <w:t xml:space="preserve">Table 4: </w:t>
      </w:r>
      <w:r w:rsidRPr="006D74FD">
        <w:rPr>
          <w:lang w:val="en-MY"/>
        </w:rPr>
        <w:t>Distribution of Autism Severity Classifications for CASD Checklist (N = 50)</w:t>
      </w:r>
    </w:p>
    <w:p w14:paraId="76806BB5" w14:textId="10793C73" w:rsidR="006D74FD" w:rsidRPr="006D74FD" w:rsidRDefault="006D74FD" w:rsidP="006D74FD">
      <w:pPr>
        <w:rPr>
          <w:lang w:val="en-US"/>
        </w:rPr>
      </w:pPr>
      <w:r w:rsidRPr="006D74FD">
        <w:rPr>
          <w:lang w:val="en-US"/>
        </w:rPr>
        <w:lastRenderedPageBreak/>
        <w:drawing>
          <wp:inline distT="0" distB="0" distL="0" distR="0" wp14:anchorId="5C5F6B49" wp14:editId="1AD24A4D">
            <wp:extent cx="4127500" cy="1943100"/>
            <wp:effectExtent l="0" t="0" r="6350" b="0"/>
            <wp:docPr id="11208991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0FD15" w14:textId="77777777" w:rsidR="006D74FD" w:rsidRPr="006D74FD" w:rsidRDefault="006D74FD" w:rsidP="006D74FD">
      <w:pPr>
        <w:rPr>
          <w:lang w:val="en-US"/>
        </w:rPr>
      </w:pPr>
    </w:p>
    <w:p w14:paraId="1BE9F210" w14:textId="77777777" w:rsidR="006D74FD" w:rsidRPr="006D74FD" w:rsidRDefault="006D74FD" w:rsidP="006D74FD">
      <w:pPr>
        <w:rPr>
          <w:lang w:val="en-US"/>
        </w:rPr>
      </w:pPr>
    </w:p>
    <w:p w14:paraId="78F804B5" w14:textId="77777777" w:rsidR="006D74FD" w:rsidRPr="006D74FD" w:rsidRDefault="006D74FD" w:rsidP="006D74FD">
      <w:pPr>
        <w:rPr>
          <w:lang w:val="en-US"/>
        </w:rPr>
      </w:pPr>
    </w:p>
    <w:p w14:paraId="5DD99D19" w14:textId="77777777" w:rsidR="006D74FD" w:rsidRPr="006D74FD" w:rsidRDefault="006D74FD" w:rsidP="006D74FD">
      <w:pPr>
        <w:rPr>
          <w:lang w:val="en-US"/>
        </w:rPr>
      </w:pPr>
    </w:p>
    <w:p w14:paraId="006C9FFA" w14:textId="77777777" w:rsidR="006D74FD" w:rsidRPr="006D74FD" w:rsidRDefault="006D74FD" w:rsidP="006D74FD">
      <w:pPr>
        <w:rPr>
          <w:lang w:val="en-US"/>
        </w:rPr>
      </w:pPr>
    </w:p>
    <w:p w14:paraId="6241EFC4" w14:textId="77777777" w:rsidR="006D74FD" w:rsidRPr="006D74FD" w:rsidRDefault="006D74FD" w:rsidP="006D74FD">
      <w:pPr>
        <w:rPr>
          <w:lang w:val="en-US"/>
        </w:rPr>
      </w:pPr>
    </w:p>
    <w:p w14:paraId="16982A04" w14:textId="77777777" w:rsidR="006D74FD" w:rsidRPr="006D74FD" w:rsidRDefault="006D74FD" w:rsidP="006D74FD">
      <w:pPr>
        <w:rPr>
          <w:lang w:val="en-US"/>
        </w:rPr>
      </w:pPr>
    </w:p>
    <w:p w14:paraId="6690AB66" w14:textId="77777777" w:rsidR="006D74FD" w:rsidRPr="006D74FD" w:rsidRDefault="006D74FD" w:rsidP="006D74FD">
      <w:pPr>
        <w:rPr>
          <w:lang w:val="en-US"/>
        </w:rPr>
      </w:pPr>
      <w:r w:rsidRPr="006D74FD">
        <w:rPr>
          <w:lang w:val="en-US"/>
        </w:rPr>
        <w:t xml:space="preserve">Table 5: </w:t>
      </w:r>
      <w:r w:rsidRPr="006D74FD">
        <w:rPr>
          <w:lang w:val="en-MY"/>
        </w:rPr>
        <w:t>Distribution of Autism Severity Classifications for Clinical Report (N = 50)</w:t>
      </w:r>
    </w:p>
    <w:p w14:paraId="570C60FD" w14:textId="49A545FD" w:rsidR="006D74FD" w:rsidRPr="006D74FD" w:rsidRDefault="006D74FD" w:rsidP="006D74FD">
      <w:pPr>
        <w:rPr>
          <w:lang w:val="en-US"/>
        </w:rPr>
      </w:pPr>
      <w:r w:rsidRPr="006D74FD">
        <w:rPr>
          <w:lang w:val="en-US"/>
        </w:rPr>
        <w:drawing>
          <wp:inline distT="0" distB="0" distL="0" distR="0" wp14:anchorId="53A3B5A5" wp14:editId="3EE3F11A">
            <wp:extent cx="4133850" cy="2362200"/>
            <wp:effectExtent l="0" t="0" r="0" b="0"/>
            <wp:docPr id="2959597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5ACD" w14:textId="77777777" w:rsidR="006D74FD" w:rsidRPr="006D74FD" w:rsidRDefault="006D74FD" w:rsidP="006D74FD">
      <w:pPr>
        <w:rPr>
          <w:lang w:val="en-MY"/>
        </w:rPr>
      </w:pPr>
      <w:r w:rsidRPr="006D74FD">
        <w:rPr>
          <w:lang w:val="en-MY"/>
        </w:rPr>
        <w:t>Table 6: Spearman’s Rank Correlation Between Child Background, DSM-5, CARS-2, CASD, and Clinical-Report Summary Scores</w:t>
      </w:r>
    </w:p>
    <w:p w14:paraId="33503541" w14:textId="2D3FDDE5" w:rsidR="006D74FD" w:rsidRPr="006D74FD" w:rsidRDefault="006D74FD" w:rsidP="006D74FD">
      <w:pPr>
        <w:rPr>
          <w:b/>
          <w:bCs/>
          <w:lang w:val="en-MY"/>
        </w:rPr>
      </w:pPr>
      <w:r w:rsidRPr="006D74FD">
        <w:rPr>
          <w:lang w:val="en-US"/>
        </w:rPr>
        <w:lastRenderedPageBreak/>
        <w:drawing>
          <wp:inline distT="0" distB="0" distL="0" distR="0" wp14:anchorId="33EA338C" wp14:editId="7A79C9CE">
            <wp:extent cx="5727700" cy="2184400"/>
            <wp:effectExtent l="0" t="0" r="6350" b="6350"/>
            <wp:docPr id="13743927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9B75" w14:textId="77777777" w:rsidR="006D74FD" w:rsidRDefault="006D74FD" w:rsidP="006D74FD">
      <w:pPr>
        <w:rPr>
          <w:lang w:val="en-MY"/>
        </w:rPr>
      </w:pPr>
    </w:p>
    <w:p w14:paraId="22BC3303" w14:textId="6A989F5D" w:rsidR="006D74FD" w:rsidRPr="006D74FD" w:rsidRDefault="006D74FD" w:rsidP="006D74FD">
      <w:pPr>
        <w:rPr>
          <w:lang w:val="en-MY"/>
        </w:rPr>
      </w:pPr>
      <w:r w:rsidRPr="006D74FD">
        <w:rPr>
          <w:lang w:val="en-MY"/>
        </w:rPr>
        <w:t>Table 7: Weighted Cohen’s Kappa Agreement Between DSM-5, CARS-2, CASD, and Clinical-Report Autism Severity Classifications</w:t>
      </w:r>
    </w:p>
    <w:p w14:paraId="28FDCCF6" w14:textId="6CC7B78B" w:rsidR="006D74FD" w:rsidRPr="006D74FD" w:rsidRDefault="006D74FD" w:rsidP="006D74FD">
      <w:pPr>
        <w:rPr>
          <w:b/>
          <w:bCs/>
          <w:lang w:val="en-MY"/>
        </w:rPr>
      </w:pPr>
      <w:r w:rsidRPr="006D74FD">
        <w:rPr>
          <w:lang w:val="en-US"/>
        </w:rPr>
        <w:drawing>
          <wp:inline distT="0" distB="0" distL="0" distR="0" wp14:anchorId="1116620C" wp14:editId="067C61FC">
            <wp:extent cx="5731510" cy="2640330"/>
            <wp:effectExtent l="0" t="0" r="2540" b="7620"/>
            <wp:docPr id="15899891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41B6B" w14:textId="77777777" w:rsidR="006D74FD" w:rsidRDefault="006D74FD"/>
    <w:sectPr w:rsidR="006D7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FD"/>
    <w:rsid w:val="004E2C84"/>
    <w:rsid w:val="006D74FD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C283"/>
  <w15:chartTrackingRefBased/>
  <w15:docId w15:val="{0E1F9B3A-6E48-48F6-B641-F77DA955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4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4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2026-07-31T15:03:00Z</dcterms:created>
  <dcterms:modified xsi:type="dcterms:W3CDTF">2026-07-31T15:04:00Z</dcterms:modified>
</cp:coreProperties>
</file>