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A47E4" w14:textId="77777777" w:rsidR="00DE7EF8" w:rsidRPr="001A6BA5" w:rsidRDefault="00DE7EF8" w:rsidP="00DE7EF8">
      <w:pPr>
        <w:ind w:left="919" w:hangingChars="327" w:hanging="91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6BA5">
        <w:rPr>
          <w:rFonts w:ascii="Times New Roman" w:hAnsi="Times New Roman" w:cs="Times New Roman"/>
          <w:b/>
          <w:sz w:val="28"/>
          <w:szCs w:val="28"/>
        </w:rPr>
        <w:t>Appendix</w:t>
      </w:r>
    </w:p>
    <w:p w14:paraId="7384A721" w14:textId="77777777" w:rsidR="00DE7EF8" w:rsidRPr="001A6BA5" w:rsidRDefault="00DE7EF8" w:rsidP="00DE7E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6BA5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en-IN"/>
        </w:rPr>
        <w:drawing>
          <wp:inline distT="0" distB="0" distL="0" distR="0" wp14:anchorId="20C3E48E" wp14:editId="1623DA74">
            <wp:extent cx="4133850" cy="17145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0C8AC2" w14:textId="77777777" w:rsidR="00DE7EF8" w:rsidRPr="001A6BA5" w:rsidRDefault="00DE7EF8" w:rsidP="00DE7EF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A6BA5">
        <w:rPr>
          <w:rFonts w:ascii="Times New Roman" w:hAnsi="Times New Roman" w:cs="Times New Roman"/>
          <w:b/>
          <w:sz w:val="28"/>
          <w:szCs w:val="28"/>
        </w:rPr>
        <w:t>ADF test result for monthly inflation rate at levels.</w:t>
      </w:r>
    </w:p>
    <w:p w14:paraId="5334125C" w14:textId="77777777" w:rsidR="00DE7EF8" w:rsidRPr="001A6BA5" w:rsidRDefault="00DE7EF8" w:rsidP="00DE7E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6BA5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en-IN"/>
        </w:rPr>
        <w:drawing>
          <wp:inline distT="0" distB="0" distL="0" distR="0" wp14:anchorId="788056D3" wp14:editId="6E8FCFD1">
            <wp:extent cx="4000500" cy="17145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B1441E" w14:textId="77777777" w:rsidR="00DE7EF8" w:rsidRPr="001A6BA5" w:rsidRDefault="00DE7EF8" w:rsidP="00DE7EF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A6BA5">
        <w:rPr>
          <w:rFonts w:ascii="Times New Roman" w:hAnsi="Times New Roman" w:cs="Times New Roman"/>
          <w:b/>
          <w:sz w:val="28"/>
          <w:szCs w:val="28"/>
        </w:rPr>
        <w:t>ADF test result for repo rate at first difference.</w:t>
      </w:r>
    </w:p>
    <w:p w14:paraId="1E8EED92" w14:textId="77777777" w:rsidR="00DE7EF8" w:rsidRPr="001A6BA5" w:rsidRDefault="00DE7EF8" w:rsidP="00DE7EF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C3CB621" w14:textId="77777777" w:rsidR="00DE7EF8" w:rsidRPr="001A6BA5" w:rsidRDefault="00DE7EF8" w:rsidP="00DE7E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6BA5">
        <w:rPr>
          <w:rFonts w:ascii="Times New Roman" w:hAnsi="Times New Roman" w:cs="Times New Roman"/>
          <w:b/>
          <w:noProof/>
          <w:sz w:val="28"/>
          <w:szCs w:val="28"/>
          <w:lang w:eastAsia="en-IN"/>
        </w:rPr>
        <w:drawing>
          <wp:inline distT="0" distB="0" distL="0" distR="0" wp14:anchorId="1E2465CF" wp14:editId="75628ACA">
            <wp:extent cx="4000500" cy="17145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2403C0" w14:textId="77777777" w:rsidR="00DE7EF8" w:rsidRPr="001A6BA5" w:rsidRDefault="00DE7EF8" w:rsidP="00DE7EF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A6BA5">
        <w:rPr>
          <w:rFonts w:ascii="Times New Roman" w:hAnsi="Times New Roman" w:cs="Times New Roman"/>
          <w:b/>
          <w:sz w:val="28"/>
          <w:szCs w:val="28"/>
        </w:rPr>
        <w:t>ADF test results for residuals of the ARDL Regression at levels.</w:t>
      </w:r>
    </w:p>
    <w:p w14:paraId="30B0CF04" w14:textId="77777777" w:rsidR="00DE7EF8" w:rsidRPr="001A6BA5" w:rsidRDefault="00DE7EF8" w:rsidP="00DE7E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6BA5">
        <w:rPr>
          <w:rFonts w:ascii="Times New Roman" w:hAnsi="Times New Roman" w:cs="Times New Roman"/>
          <w:b/>
          <w:noProof/>
          <w:sz w:val="28"/>
          <w:szCs w:val="28"/>
          <w:lang w:eastAsia="en-IN"/>
        </w:rPr>
        <w:lastRenderedPageBreak/>
        <w:drawing>
          <wp:inline distT="0" distB="0" distL="0" distR="0" wp14:anchorId="60736A5B" wp14:editId="46C41261">
            <wp:extent cx="3467100" cy="327660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327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02A672" w14:textId="77777777" w:rsidR="00DE7EF8" w:rsidRPr="001A6BA5" w:rsidRDefault="00DE7EF8" w:rsidP="00DE7EF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A6BA5">
        <w:rPr>
          <w:rFonts w:ascii="Times New Roman" w:hAnsi="Times New Roman" w:cs="Times New Roman"/>
          <w:b/>
          <w:sz w:val="28"/>
          <w:szCs w:val="28"/>
        </w:rPr>
        <w:t>Toda-Yamamoto Causality test result.</w:t>
      </w:r>
    </w:p>
    <w:p w14:paraId="22B81CA9" w14:textId="77777777" w:rsidR="00DE7EF8" w:rsidRPr="001A6BA5" w:rsidRDefault="00DE7EF8" w:rsidP="00DE7E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6BA5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en-IN"/>
        </w:rPr>
        <w:drawing>
          <wp:inline distT="0" distB="0" distL="0" distR="0" wp14:anchorId="6B01ED99" wp14:editId="44050908">
            <wp:extent cx="4133850" cy="457200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30508C" w14:textId="77777777" w:rsidR="00DE7EF8" w:rsidRPr="001A6BA5" w:rsidRDefault="00DE7EF8" w:rsidP="00DE7EF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A6BA5">
        <w:rPr>
          <w:rFonts w:ascii="Times New Roman" w:hAnsi="Times New Roman" w:cs="Times New Roman"/>
          <w:b/>
          <w:sz w:val="28"/>
          <w:szCs w:val="28"/>
        </w:rPr>
        <w:t>ARDL (4,1) model results.</w:t>
      </w:r>
    </w:p>
    <w:p w14:paraId="348EB379" w14:textId="77777777" w:rsidR="00DE7EF8" w:rsidRPr="001A6BA5" w:rsidRDefault="00DE7EF8" w:rsidP="00DE7EF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187EDAA" w14:textId="77777777" w:rsidR="00DE7EF8" w:rsidRPr="001A6BA5" w:rsidRDefault="00DE7EF8" w:rsidP="00DE7E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6BA5">
        <w:rPr>
          <w:rFonts w:ascii="Times New Roman" w:hAnsi="Times New Roman" w:cs="Times New Roman"/>
          <w:noProof/>
          <w:sz w:val="28"/>
          <w:szCs w:val="28"/>
          <w:lang w:eastAsia="en-IN"/>
        </w:rPr>
        <w:drawing>
          <wp:inline distT="0" distB="0" distL="0" distR="0" wp14:anchorId="10385AE4" wp14:editId="5D038E48">
            <wp:extent cx="4133850" cy="2847975"/>
            <wp:effectExtent l="0" t="0" r="0" b="952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0" cy="284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B58241" w14:textId="77777777" w:rsidR="00DE7EF8" w:rsidRPr="001A6BA5" w:rsidRDefault="00DE7EF8" w:rsidP="00DE7EF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A6BA5">
        <w:rPr>
          <w:rFonts w:ascii="Times New Roman" w:hAnsi="Times New Roman" w:cs="Times New Roman"/>
          <w:b/>
          <w:sz w:val="28"/>
          <w:szCs w:val="28"/>
        </w:rPr>
        <w:t>ARDL Bounds Cointegration test results.</w:t>
      </w:r>
    </w:p>
    <w:p w14:paraId="6C52B5E0" w14:textId="77777777" w:rsidR="00DE7EF8" w:rsidRPr="001A6BA5" w:rsidRDefault="00DE7EF8" w:rsidP="00DE7EF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185068" w14:textId="77777777" w:rsidR="00DE7EF8" w:rsidRPr="001A6BA5" w:rsidRDefault="00DE7EF8" w:rsidP="00DE7E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6BA5">
        <w:rPr>
          <w:rFonts w:ascii="Times New Roman" w:hAnsi="Times New Roman" w:cs="Times New Roman"/>
          <w:b/>
          <w:noProof/>
          <w:sz w:val="28"/>
          <w:szCs w:val="28"/>
          <w:lang w:eastAsia="en-IN"/>
        </w:rPr>
        <w:drawing>
          <wp:inline distT="0" distB="0" distL="0" distR="0" wp14:anchorId="6C76357F" wp14:editId="0DEF4512">
            <wp:extent cx="4133850" cy="25717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D16D57" w14:textId="77777777" w:rsidR="00DE7EF8" w:rsidRPr="001A6BA5" w:rsidRDefault="00DE7EF8" w:rsidP="00DE7EF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A6BA5">
        <w:rPr>
          <w:rFonts w:ascii="Times New Roman" w:hAnsi="Times New Roman" w:cs="Times New Roman"/>
          <w:b/>
          <w:sz w:val="28"/>
          <w:szCs w:val="28"/>
        </w:rPr>
        <w:t>Error Correction Mechanism (ECM) results.</w:t>
      </w:r>
    </w:p>
    <w:p w14:paraId="7C5C67FC" w14:textId="77777777" w:rsidR="00DE7EF8" w:rsidRPr="001A6BA5" w:rsidRDefault="00DE7EF8" w:rsidP="00DE7E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6BA5">
        <w:rPr>
          <w:rFonts w:ascii="Times New Roman" w:hAnsi="Times New Roman" w:cs="Times New Roman"/>
          <w:b/>
          <w:noProof/>
          <w:sz w:val="28"/>
          <w:szCs w:val="28"/>
          <w:lang w:eastAsia="en-IN"/>
        </w:rPr>
        <w:drawing>
          <wp:inline distT="0" distB="0" distL="0" distR="0" wp14:anchorId="2F3987CD" wp14:editId="4D1B8928">
            <wp:extent cx="4133850" cy="84772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0E3665" w14:textId="77777777" w:rsidR="00DE7EF8" w:rsidRPr="001A6BA5" w:rsidRDefault="00DE7EF8" w:rsidP="00DE7EF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A6BA5">
        <w:rPr>
          <w:rFonts w:ascii="Times New Roman" w:hAnsi="Times New Roman" w:cs="Times New Roman"/>
          <w:b/>
          <w:sz w:val="28"/>
          <w:szCs w:val="28"/>
        </w:rPr>
        <w:t>Serial correlation LM test result.</w:t>
      </w:r>
    </w:p>
    <w:p w14:paraId="3C49804E" w14:textId="77777777" w:rsidR="00DE7EF8" w:rsidRPr="001A6BA5" w:rsidRDefault="00DE7EF8" w:rsidP="00DE7E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6BA5">
        <w:rPr>
          <w:rFonts w:ascii="Times New Roman" w:hAnsi="Times New Roman" w:cs="Times New Roman"/>
          <w:b/>
          <w:noProof/>
          <w:sz w:val="28"/>
          <w:szCs w:val="28"/>
          <w:lang w:eastAsia="en-IN"/>
        </w:rPr>
        <w:lastRenderedPageBreak/>
        <w:drawing>
          <wp:inline distT="0" distB="0" distL="0" distR="0" wp14:anchorId="34699A86" wp14:editId="5259DC19">
            <wp:extent cx="4133850" cy="9906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CC1257" w14:textId="77777777" w:rsidR="00DE7EF8" w:rsidRPr="001A6BA5" w:rsidRDefault="00DE7EF8" w:rsidP="00DE7EF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A6BA5">
        <w:rPr>
          <w:rFonts w:ascii="Times New Roman" w:hAnsi="Times New Roman" w:cs="Times New Roman"/>
          <w:b/>
          <w:sz w:val="28"/>
          <w:szCs w:val="28"/>
        </w:rPr>
        <w:t>Breusch-Pagan-Godfrey test results.</w:t>
      </w:r>
    </w:p>
    <w:p w14:paraId="31E89190" w14:textId="77777777" w:rsidR="00DE7EF8" w:rsidRPr="001A6BA5" w:rsidRDefault="00DE7EF8" w:rsidP="00DE7E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6BA5">
        <w:rPr>
          <w:rFonts w:ascii="Times New Roman" w:hAnsi="Times New Roman" w:cs="Times New Roman"/>
          <w:b/>
          <w:noProof/>
          <w:sz w:val="28"/>
          <w:szCs w:val="28"/>
          <w:lang w:eastAsia="en-IN"/>
        </w:rPr>
        <w:drawing>
          <wp:inline distT="0" distB="0" distL="0" distR="0" wp14:anchorId="5C5D879E" wp14:editId="0B289EC1">
            <wp:extent cx="4019550" cy="18573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0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2501D3" w14:textId="77777777" w:rsidR="00DE7EF8" w:rsidRPr="001A6BA5" w:rsidRDefault="00DE7EF8" w:rsidP="00DE7EF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1A6BA5">
        <w:rPr>
          <w:rFonts w:ascii="Times New Roman" w:hAnsi="Times New Roman" w:cs="Times New Roman"/>
          <w:b/>
          <w:sz w:val="28"/>
          <w:szCs w:val="28"/>
        </w:rPr>
        <w:t>Ramsey RESET result.</w:t>
      </w:r>
    </w:p>
    <w:p w14:paraId="501D3439" w14:textId="77777777" w:rsidR="00EB4A2D" w:rsidRDefault="00EB4A2D"/>
    <w:sectPr w:rsidR="00EB4A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975952"/>
    <w:multiLevelType w:val="hybridMultilevel"/>
    <w:tmpl w:val="CA28DC3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2282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EF8"/>
    <w:rsid w:val="001D3053"/>
    <w:rsid w:val="002C7D54"/>
    <w:rsid w:val="0033371E"/>
    <w:rsid w:val="005C0D39"/>
    <w:rsid w:val="0070406C"/>
    <w:rsid w:val="00724754"/>
    <w:rsid w:val="00B44D8E"/>
    <w:rsid w:val="00C321FA"/>
    <w:rsid w:val="00C97210"/>
    <w:rsid w:val="00DE7EF8"/>
    <w:rsid w:val="00EB4A2D"/>
    <w:rsid w:val="00EE513F"/>
    <w:rsid w:val="00FC5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BF4C0D"/>
  <w15:chartTrackingRefBased/>
  <w15:docId w15:val="{5A8D5E73-CDFE-4E2F-A1BA-B6E5DF6DB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7EF8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7E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7E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7E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7E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7E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7E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7E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7E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7E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7E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7E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7E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7E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7E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7E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7E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7E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7E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7E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7E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7E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7E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7E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7E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7E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7E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7E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7E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7EF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9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image" Target="media/image1.emf"/><Relationship Id="rId15" Type="http://schemas.openxmlformats.org/officeDocument/2006/relationships/fontTable" Target="fontTable.xml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Pradeep Gaikwad</dc:creator>
  <cp:keywords/>
  <dc:description/>
  <cp:lastModifiedBy>Pradeep Gaikwad</cp:lastModifiedBy>
  <cp:revision>1</cp:revision>
  <dcterms:created xsi:type="dcterms:W3CDTF">2026-07-03T08:45:00Z</dcterms:created>
  <dcterms:modified xsi:type="dcterms:W3CDTF">2026-07-03T08:45:00Z</dcterms:modified>
</cp:coreProperties>
</file>