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632EE" w14:textId="77777777" w:rsidR="00874167" w:rsidRDefault="005007A6">
      <w:pPr>
        <w:jc w:val="center"/>
      </w:pPr>
      <w:r>
        <w:rPr>
          <w:rFonts w:ascii="Arial" w:eastAsia="Arial" w:hAnsi="Arial" w:hint="cs"/>
          <w:b/>
          <w:sz w:val="26"/>
          <w:lang w:bidi="ar-YE"/>
        </w:rPr>
        <w:t>P</w:t>
      </w:r>
      <w:r>
        <w:rPr>
          <w:rFonts w:ascii="Arial" w:eastAsia="Arial" w:hAnsi="Arial"/>
          <w:b/>
          <w:sz w:val="26"/>
        </w:rPr>
        <w:t>RISMA 2020 Checklist - Completed for Sleeve Lobectomy After Neoadjuvant Therapy for NSCLC</w:t>
      </w:r>
    </w:p>
    <w:p w14:paraId="3ECCAF33" w14:textId="77777777" w:rsidR="00874167" w:rsidRDefault="005007A6">
      <w:pPr>
        <w:jc w:val="center"/>
      </w:pPr>
      <w:r>
        <w:rPr>
          <w:rFonts w:ascii="Arial" w:eastAsia="Arial" w:hAnsi="Arial"/>
          <w:sz w:val="17"/>
        </w:rPr>
        <w:t>Manuscript: Sleeve Lobectomy After Neoadjuvant Therapy for Non-Small Cell Lung Cancer: A Systematic Review and Meta-analysis</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232"/>
        <w:gridCol w:w="792"/>
        <w:gridCol w:w="7992"/>
        <w:gridCol w:w="4752"/>
      </w:tblGrid>
      <w:tr w:rsidR="00874167" w14:paraId="3AFB012B" w14:textId="77777777">
        <w:trPr>
          <w:jc w:val="center"/>
        </w:trPr>
        <w:tc>
          <w:tcPr>
            <w:tcW w:w="2232" w:type="dxa"/>
            <w:shd w:val="clear" w:color="auto" w:fill="D9EAF7"/>
          </w:tcPr>
          <w:p w14:paraId="4D6A1018" w14:textId="77777777" w:rsidR="00874167" w:rsidRDefault="005007A6">
            <w:pPr>
              <w:jc w:val="center"/>
            </w:pPr>
            <w:r>
              <w:rPr>
                <w:rFonts w:ascii="Arial" w:eastAsia="Arial" w:hAnsi="Arial"/>
                <w:b/>
                <w:sz w:val="16"/>
              </w:rPr>
              <w:t>Section and Topic</w:t>
            </w:r>
          </w:p>
        </w:tc>
        <w:tc>
          <w:tcPr>
            <w:tcW w:w="792" w:type="dxa"/>
            <w:shd w:val="clear" w:color="auto" w:fill="D9EAF7"/>
          </w:tcPr>
          <w:p w14:paraId="78F83704" w14:textId="77777777" w:rsidR="00874167" w:rsidRDefault="005007A6">
            <w:pPr>
              <w:jc w:val="center"/>
            </w:pPr>
            <w:r>
              <w:rPr>
                <w:rFonts w:ascii="Arial" w:eastAsia="Arial" w:hAnsi="Arial"/>
                <w:b/>
                <w:sz w:val="16"/>
              </w:rPr>
              <w:t>Item #</w:t>
            </w:r>
          </w:p>
        </w:tc>
        <w:tc>
          <w:tcPr>
            <w:tcW w:w="7992" w:type="dxa"/>
            <w:shd w:val="clear" w:color="auto" w:fill="D9EAF7"/>
          </w:tcPr>
          <w:p w14:paraId="65638D89" w14:textId="77777777" w:rsidR="00874167" w:rsidRDefault="005007A6">
            <w:pPr>
              <w:jc w:val="center"/>
            </w:pPr>
            <w:r>
              <w:rPr>
                <w:rFonts w:ascii="Arial" w:eastAsia="Arial" w:hAnsi="Arial"/>
                <w:b/>
                <w:sz w:val="16"/>
              </w:rPr>
              <w:t>Checklist item</w:t>
            </w:r>
          </w:p>
        </w:tc>
        <w:tc>
          <w:tcPr>
            <w:tcW w:w="4752" w:type="dxa"/>
            <w:shd w:val="clear" w:color="auto" w:fill="D9EAF7"/>
          </w:tcPr>
          <w:p w14:paraId="3739AEFD" w14:textId="77777777" w:rsidR="00874167" w:rsidRDefault="005007A6">
            <w:pPr>
              <w:jc w:val="center"/>
            </w:pPr>
            <w:r>
              <w:rPr>
                <w:rFonts w:ascii="Arial" w:eastAsia="Arial" w:hAnsi="Arial"/>
                <w:b/>
                <w:sz w:val="16"/>
              </w:rPr>
              <w:t>Location where item is reported</w:t>
            </w:r>
          </w:p>
        </w:tc>
      </w:tr>
      <w:tr w:rsidR="00874167" w14:paraId="472A0B7E" w14:textId="77777777">
        <w:trPr>
          <w:jc w:val="center"/>
        </w:trPr>
        <w:tc>
          <w:tcPr>
            <w:tcW w:w="2232" w:type="dxa"/>
            <w:shd w:val="clear" w:color="auto" w:fill="EDEDED"/>
          </w:tcPr>
          <w:p w14:paraId="4A689F9E" w14:textId="77777777" w:rsidR="00874167" w:rsidRDefault="005007A6">
            <w:r>
              <w:rPr>
                <w:rFonts w:ascii="Arial" w:eastAsia="Arial" w:hAnsi="Arial"/>
                <w:b/>
                <w:sz w:val="17"/>
              </w:rPr>
              <w:t>TITLE</w:t>
            </w:r>
          </w:p>
        </w:tc>
        <w:tc>
          <w:tcPr>
            <w:tcW w:w="792" w:type="dxa"/>
            <w:shd w:val="clear" w:color="auto" w:fill="EDEDED"/>
          </w:tcPr>
          <w:p w14:paraId="2AC057CD" w14:textId="77777777" w:rsidR="00874167" w:rsidRDefault="00874167"/>
        </w:tc>
        <w:tc>
          <w:tcPr>
            <w:tcW w:w="7992" w:type="dxa"/>
            <w:shd w:val="clear" w:color="auto" w:fill="EDEDED"/>
          </w:tcPr>
          <w:p w14:paraId="2FF5206D" w14:textId="77777777" w:rsidR="00874167" w:rsidRDefault="00874167"/>
        </w:tc>
        <w:tc>
          <w:tcPr>
            <w:tcW w:w="4752" w:type="dxa"/>
            <w:shd w:val="clear" w:color="auto" w:fill="EDEDED"/>
          </w:tcPr>
          <w:p w14:paraId="69E9BDFA" w14:textId="77777777" w:rsidR="00874167" w:rsidRDefault="00874167"/>
        </w:tc>
      </w:tr>
      <w:tr w:rsidR="00874167" w14:paraId="7B806631" w14:textId="77777777">
        <w:trPr>
          <w:jc w:val="center"/>
        </w:trPr>
        <w:tc>
          <w:tcPr>
            <w:tcW w:w="2232" w:type="dxa"/>
          </w:tcPr>
          <w:p w14:paraId="3307BB4A" w14:textId="77777777" w:rsidR="00874167" w:rsidRDefault="005007A6">
            <w:r>
              <w:rPr>
                <w:rFonts w:ascii="Arial" w:eastAsia="Arial" w:hAnsi="Arial"/>
                <w:sz w:val="16"/>
              </w:rPr>
              <w:t>Title</w:t>
            </w:r>
          </w:p>
        </w:tc>
        <w:tc>
          <w:tcPr>
            <w:tcW w:w="792" w:type="dxa"/>
          </w:tcPr>
          <w:p w14:paraId="4AA8C98B" w14:textId="77777777" w:rsidR="00874167" w:rsidRDefault="005007A6">
            <w:pPr>
              <w:jc w:val="center"/>
            </w:pPr>
            <w:r>
              <w:rPr>
                <w:rFonts w:ascii="Arial" w:eastAsia="Arial" w:hAnsi="Arial"/>
                <w:sz w:val="16"/>
              </w:rPr>
              <w:t>1</w:t>
            </w:r>
          </w:p>
        </w:tc>
        <w:tc>
          <w:tcPr>
            <w:tcW w:w="7992" w:type="dxa"/>
          </w:tcPr>
          <w:p w14:paraId="4848B429" w14:textId="77777777" w:rsidR="00874167" w:rsidRDefault="005007A6">
            <w:r>
              <w:rPr>
                <w:rFonts w:ascii="Arial" w:eastAsia="Arial" w:hAnsi="Arial"/>
                <w:sz w:val="16"/>
              </w:rPr>
              <w:t>Identify the report as a systematic review.</w:t>
            </w:r>
          </w:p>
        </w:tc>
        <w:tc>
          <w:tcPr>
            <w:tcW w:w="4752" w:type="dxa"/>
          </w:tcPr>
          <w:p w14:paraId="28345A7E" w14:textId="77777777" w:rsidR="00874167" w:rsidRDefault="005007A6">
            <w:r>
              <w:rPr>
                <w:rFonts w:ascii="Arial" w:eastAsia="Arial" w:hAnsi="Arial"/>
                <w:sz w:val="16"/>
              </w:rPr>
              <w:t>Title page: title identifies the manuscript as a systematic review and meta-analysis.</w:t>
            </w:r>
          </w:p>
        </w:tc>
      </w:tr>
      <w:tr w:rsidR="00874167" w14:paraId="65372BD1" w14:textId="77777777">
        <w:trPr>
          <w:jc w:val="center"/>
        </w:trPr>
        <w:tc>
          <w:tcPr>
            <w:tcW w:w="2232" w:type="dxa"/>
            <w:shd w:val="clear" w:color="auto" w:fill="EDEDED"/>
          </w:tcPr>
          <w:p w14:paraId="07DD5E84" w14:textId="77777777" w:rsidR="00874167" w:rsidRDefault="005007A6">
            <w:r>
              <w:rPr>
                <w:rFonts w:ascii="Arial" w:eastAsia="Arial" w:hAnsi="Arial"/>
                <w:b/>
                <w:sz w:val="17"/>
              </w:rPr>
              <w:t>ABSTRACT</w:t>
            </w:r>
          </w:p>
        </w:tc>
        <w:tc>
          <w:tcPr>
            <w:tcW w:w="792" w:type="dxa"/>
            <w:shd w:val="clear" w:color="auto" w:fill="EDEDED"/>
          </w:tcPr>
          <w:p w14:paraId="527F930B" w14:textId="77777777" w:rsidR="00874167" w:rsidRDefault="00874167"/>
        </w:tc>
        <w:tc>
          <w:tcPr>
            <w:tcW w:w="7992" w:type="dxa"/>
            <w:shd w:val="clear" w:color="auto" w:fill="EDEDED"/>
          </w:tcPr>
          <w:p w14:paraId="0338E378" w14:textId="77777777" w:rsidR="00874167" w:rsidRDefault="00874167"/>
        </w:tc>
        <w:tc>
          <w:tcPr>
            <w:tcW w:w="4752" w:type="dxa"/>
            <w:shd w:val="clear" w:color="auto" w:fill="EDEDED"/>
          </w:tcPr>
          <w:p w14:paraId="387B173C" w14:textId="77777777" w:rsidR="00874167" w:rsidRDefault="00874167"/>
        </w:tc>
      </w:tr>
      <w:tr w:rsidR="00874167" w14:paraId="1EF807B4" w14:textId="77777777">
        <w:trPr>
          <w:jc w:val="center"/>
        </w:trPr>
        <w:tc>
          <w:tcPr>
            <w:tcW w:w="2232" w:type="dxa"/>
          </w:tcPr>
          <w:p w14:paraId="1098EBA9" w14:textId="77777777" w:rsidR="00874167" w:rsidRDefault="005007A6">
            <w:r>
              <w:rPr>
                <w:rFonts w:ascii="Arial" w:eastAsia="Arial" w:hAnsi="Arial"/>
                <w:sz w:val="16"/>
              </w:rPr>
              <w:t>Abstract</w:t>
            </w:r>
          </w:p>
        </w:tc>
        <w:tc>
          <w:tcPr>
            <w:tcW w:w="792" w:type="dxa"/>
          </w:tcPr>
          <w:p w14:paraId="55957A1A" w14:textId="77777777" w:rsidR="00874167" w:rsidRDefault="005007A6">
            <w:pPr>
              <w:jc w:val="center"/>
            </w:pPr>
            <w:r>
              <w:rPr>
                <w:rFonts w:ascii="Arial" w:eastAsia="Arial" w:hAnsi="Arial"/>
                <w:sz w:val="16"/>
              </w:rPr>
              <w:t>2</w:t>
            </w:r>
          </w:p>
        </w:tc>
        <w:tc>
          <w:tcPr>
            <w:tcW w:w="7992" w:type="dxa"/>
          </w:tcPr>
          <w:p w14:paraId="627A0AC4" w14:textId="77777777" w:rsidR="00874167" w:rsidRDefault="005007A6">
            <w:r>
              <w:rPr>
                <w:rFonts w:ascii="Arial" w:eastAsia="Arial" w:hAnsi="Arial"/>
                <w:sz w:val="16"/>
              </w:rPr>
              <w:t>See the PRISMA 2020 for Abstracts checklist.</w:t>
            </w:r>
          </w:p>
        </w:tc>
        <w:tc>
          <w:tcPr>
            <w:tcW w:w="4752" w:type="dxa"/>
          </w:tcPr>
          <w:p w14:paraId="7EFBDA70" w14:textId="77777777" w:rsidR="00874167" w:rsidRDefault="005007A6">
            <w:r>
              <w:rPr>
                <w:rFonts w:ascii="Arial" w:eastAsia="Arial" w:hAnsi="Arial"/>
                <w:sz w:val="16"/>
              </w:rPr>
              <w:t>Abstract: structured abstract (Introduction, Methods, Results, Conclusion).</w:t>
            </w:r>
          </w:p>
        </w:tc>
      </w:tr>
      <w:tr w:rsidR="00874167" w14:paraId="6C755B15" w14:textId="77777777">
        <w:trPr>
          <w:jc w:val="center"/>
        </w:trPr>
        <w:tc>
          <w:tcPr>
            <w:tcW w:w="2232" w:type="dxa"/>
            <w:shd w:val="clear" w:color="auto" w:fill="EDEDED"/>
          </w:tcPr>
          <w:p w14:paraId="2C4C5863" w14:textId="77777777" w:rsidR="00874167" w:rsidRDefault="005007A6">
            <w:r>
              <w:rPr>
                <w:rFonts w:ascii="Arial" w:eastAsia="Arial" w:hAnsi="Arial"/>
                <w:b/>
                <w:sz w:val="17"/>
              </w:rPr>
              <w:t>INTRODUCTION</w:t>
            </w:r>
          </w:p>
        </w:tc>
        <w:tc>
          <w:tcPr>
            <w:tcW w:w="792" w:type="dxa"/>
            <w:shd w:val="clear" w:color="auto" w:fill="EDEDED"/>
          </w:tcPr>
          <w:p w14:paraId="07E79932" w14:textId="77777777" w:rsidR="00874167" w:rsidRDefault="00874167"/>
        </w:tc>
        <w:tc>
          <w:tcPr>
            <w:tcW w:w="7992" w:type="dxa"/>
            <w:shd w:val="clear" w:color="auto" w:fill="EDEDED"/>
          </w:tcPr>
          <w:p w14:paraId="5AECD4BA" w14:textId="77777777" w:rsidR="00874167" w:rsidRDefault="00874167"/>
        </w:tc>
        <w:tc>
          <w:tcPr>
            <w:tcW w:w="4752" w:type="dxa"/>
            <w:shd w:val="clear" w:color="auto" w:fill="EDEDED"/>
          </w:tcPr>
          <w:p w14:paraId="4AA9BAF0" w14:textId="77777777" w:rsidR="00874167" w:rsidRDefault="00874167"/>
        </w:tc>
      </w:tr>
      <w:tr w:rsidR="00874167" w14:paraId="04727C4C" w14:textId="77777777">
        <w:trPr>
          <w:jc w:val="center"/>
        </w:trPr>
        <w:tc>
          <w:tcPr>
            <w:tcW w:w="2232" w:type="dxa"/>
          </w:tcPr>
          <w:p w14:paraId="6D3422EC" w14:textId="77777777" w:rsidR="00874167" w:rsidRDefault="005007A6">
            <w:r>
              <w:rPr>
                <w:rFonts w:ascii="Arial" w:eastAsia="Arial" w:hAnsi="Arial"/>
                <w:sz w:val="16"/>
              </w:rPr>
              <w:t>Rationale</w:t>
            </w:r>
          </w:p>
        </w:tc>
        <w:tc>
          <w:tcPr>
            <w:tcW w:w="792" w:type="dxa"/>
          </w:tcPr>
          <w:p w14:paraId="042C9FF7" w14:textId="77777777" w:rsidR="00874167" w:rsidRDefault="005007A6">
            <w:pPr>
              <w:jc w:val="center"/>
            </w:pPr>
            <w:r>
              <w:rPr>
                <w:rFonts w:ascii="Arial" w:eastAsia="Arial" w:hAnsi="Arial"/>
                <w:sz w:val="16"/>
              </w:rPr>
              <w:t>3</w:t>
            </w:r>
          </w:p>
        </w:tc>
        <w:tc>
          <w:tcPr>
            <w:tcW w:w="7992" w:type="dxa"/>
          </w:tcPr>
          <w:p w14:paraId="3F016D52" w14:textId="77777777" w:rsidR="00874167" w:rsidRDefault="005007A6">
            <w:r>
              <w:rPr>
                <w:rFonts w:ascii="Arial" w:eastAsia="Arial" w:hAnsi="Arial"/>
                <w:sz w:val="16"/>
              </w:rPr>
              <w:t>Describe the rationale for the review in the context of existing knowledge.</w:t>
            </w:r>
          </w:p>
        </w:tc>
        <w:tc>
          <w:tcPr>
            <w:tcW w:w="4752" w:type="dxa"/>
          </w:tcPr>
          <w:p w14:paraId="34CBAB2C" w14:textId="77777777" w:rsidR="00874167" w:rsidRDefault="005007A6">
            <w:r>
              <w:rPr>
                <w:rFonts w:ascii="Arial" w:eastAsia="Arial" w:hAnsi="Arial"/>
                <w:sz w:val="16"/>
              </w:rPr>
              <w:t>Introduction: paragraphs 1-2.</w:t>
            </w:r>
          </w:p>
        </w:tc>
      </w:tr>
      <w:tr w:rsidR="00874167" w14:paraId="22BD5FFB" w14:textId="77777777">
        <w:trPr>
          <w:jc w:val="center"/>
        </w:trPr>
        <w:tc>
          <w:tcPr>
            <w:tcW w:w="2232" w:type="dxa"/>
          </w:tcPr>
          <w:p w14:paraId="371723C3" w14:textId="77777777" w:rsidR="00874167" w:rsidRDefault="005007A6">
            <w:r>
              <w:rPr>
                <w:rFonts w:ascii="Arial" w:eastAsia="Arial" w:hAnsi="Arial"/>
                <w:sz w:val="16"/>
              </w:rPr>
              <w:t>Objectives</w:t>
            </w:r>
          </w:p>
        </w:tc>
        <w:tc>
          <w:tcPr>
            <w:tcW w:w="792" w:type="dxa"/>
          </w:tcPr>
          <w:p w14:paraId="0DC3B381" w14:textId="77777777" w:rsidR="00874167" w:rsidRDefault="005007A6">
            <w:pPr>
              <w:jc w:val="center"/>
            </w:pPr>
            <w:r>
              <w:rPr>
                <w:rFonts w:ascii="Arial" w:eastAsia="Arial" w:hAnsi="Arial"/>
                <w:sz w:val="16"/>
              </w:rPr>
              <w:t>4</w:t>
            </w:r>
          </w:p>
        </w:tc>
        <w:tc>
          <w:tcPr>
            <w:tcW w:w="7992" w:type="dxa"/>
          </w:tcPr>
          <w:p w14:paraId="27CA102A" w14:textId="77777777" w:rsidR="00874167" w:rsidRDefault="005007A6">
            <w:r>
              <w:rPr>
                <w:rFonts w:ascii="Arial" w:eastAsia="Arial" w:hAnsi="Arial"/>
                <w:sz w:val="16"/>
              </w:rPr>
              <w:t>Provide an explicit statement of the objective(s) or question(s) the review addresses.</w:t>
            </w:r>
          </w:p>
        </w:tc>
        <w:tc>
          <w:tcPr>
            <w:tcW w:w="4752" w:type="dxa"/>
          </w:tcPr>
          <w:p w14:paraId="0DDAECDC" w14:textId="77777777" w:rsidR="00874167" w:rsidRDefault="005007A6">
            <w:r>
              <w:rPr>
                <w:rFonts w:ascii="Arial" w:eastAsia="Arial" w:hAnsi="Arial"/>
                <w:sz w:val="16"/>
              </w:rPr>
              <w:t>Introduction: final paragraph, explicit purpose of the review.</w:t>
            </w:r>
          </w:p>
        </w:tc>
      </w:tr>
      <w:tr w:rsidR="00874167" w14:paraId="4C6E9691" w14:textId="77777777">
        <w:trPr>
          <w:jc w:val="center"/>
        </w:trPr>
        <w:tc>
          <w:tcPr>
            <w:tcW w:w="2232" w:type="dxa"/>
            <w:shd w:val="clear" w:color="auto" w:fill="EDEDED"/>
          </w:tcPr>
          <w:p w14:paraId="5617F287" w14:textId="77777777" w:rsidR="00874167" w:rsidRDefault="005007A6">
            <w:r>
              <w:rPr>
                <w:rFonts w:ascii="Arial" w:eastAsia="Arial" w:hAnsi="Arial"/>
                <w:b/>
                <w:sz w:val="17"/>
              </w:rPr>
              <w:t>METHODS</w:t>
            </w:r>
          </w:p>
        </w:tc>
        <w:tc>
          <w:tcPr>
            <w:tcW w:w="792" w:type="dxa"/>
            <w:shd w:val="clear" w:color="auto" w:fill="EDEDED"/>
          </w:tcPr>
          <w:p w14:paraId="6FC016C8" w14:textId="77777777" w:rsidR="00874167" w:rsidRDefault="00874167"/>
        </w:tc>
        <w:tc>
          <w:tcPr>
            <w:tcW w:w="7992" w:type="dxa"/>
            <w:shd w:val="clear" w:color="auto" w:fill="EDEDED"/>
          </w:tcPr>
          <w:p w14:paraId="3736EC85" w14:textId="77777777" w:rsidR="00874167" w:rsidRDefault="00874167"/>
        </w:tc>
        <w:tc>
          <w:tcPr>
            <w:tcW w:w="4752" w:type="dxa"/>
            <w:shd w:val="clear" w:color="auto" w:fill="EDEDED"/>
          </w:tcPr>
          <w:p w14:paraId="511C7984" w14:textId="77777777" w:rsidR="00874167" w:rsidRDefault="00874167"/>
        </w:tc>
      </w:tr>
      <w:tr w:rsidR="00874167" w14:paraId="0641DA39" w14:textId="77777777">
        <w:trPr>
          <w:jc w:val="center"/>
        </w:trPr>
        <w:tc>
          <w:tcPr>
            <w:tcW w:w="2232" w:type="dxa"/>
          </w:tcPr>
          <w:p w14:paraId="49931BCE" w14:textId="77777777" w:rsidR="00874167" w:rsidRDefault="005007A6">
            <w:r>
              <w:rPr>
                <w:rFonts w:ascii="Arial" w:eastAsia="Arial" w:hAnsi="Arial"/>
                <w:sz w:val="16"/>
              </w:rPr>
              <w:t>Eligibility criteria</w:t>
            </w:r>
          </w:p>
        </w:tc>
        <w:tc>
          <w:tcPr>
            <w:tcW w:w="792" w:type="dxa"/>
          </w:tcPr>
          <w:p w14:paraId="2B9E9397" w14:textId="77777777" w:rsidR="00874167" w:rsidRDefault="005007A6">
            <w:pPr>
              <w:jc w:val="center"/>
            </w:pPr>
            <w:r>
              <w:rPr>
                <w:rFonts w:ascii="Arial" w:eastAsia="Arial" w:hAnsi="Arial"/>
                <w:sz w:val="16"/>
              </w:rPr>
              <w:t>5</w:t>
            </w:r>
          </w:p>
        </w:tc>
        <w:tc>
          <w:tcPr>
            <w:tcW w:w="7992" w:type="dxa"/>
          </w:tcPr>
          <w:p w14:paraId="7D90D4F4" w14:textId="77777777" w:rsidR="00874167" w:rsidRDefault="005007A6">
            <w:r>
              <w:rPr>
                <w:rFonts w:ascii="Arial" w:eastAsia="Arial" w:hAnsi="Arial"/>
                <w:sz w:val="16"/>
              </w:rPr>
              <w:t>Specify the inclusion and exclusion criteria for the review and how studies were grouped for the syntheses.</w:t>
            </w:r>
          </w:p>
        </w:tc>
        <w:tc>
          <w:tcPr>
            <w:tcW w:w="4752" w:type="dxa"/>
          </w:tcPr>
          <w:p w14:paraId="38469152" w14:textId="77777777" w:rsidR="00874167" w:rsidRDefault="005007A6">
            <w:r>
              <w:rPr>
                <w:rFonts w:ascii="Arial" w:eastAsia="Arial" w:hAnsi="Arial"/>
                <w:sz w:val="16"/>
              </w:rPr>
              <w:t>Methods: Eligibility criteria; grouping by neoadjuvant regimen, surgical comparator, and surgical approach; Supplementary Methods.</w:t>
            </w:r>
          </w:p>
        </w:tc>
      </w:tr>
      <w:tr w:rsidR="00874167" w14:paraId="5F0FCA14" w14:textId="77777777">
        <w:trPr>
          <w:jc w:val="center"/>
        </w:trPr>
        <w:tc>
          <w:tcPr>
            <w:tcW w:w="2232" w:type="dxa"/>
          </w:tcPr>
          <w:p w14:paraId="275D719C" w14:textId="77777777" w:rsidR="00874167" w:rsidRDefault="005007A6">
            <w:r>
              <w:rPr>
                <w:rFonts w:ascii="Arial" w:eastAsia="Arial" w:hAnsi="Arial"/>
                <w:sz w:val="16"/>
              </w:rPr>
              <w:t>Information sources</w:t>
            </w:r>
          </w:p>
        </w:tc>
        <w:tc>
          <w:tcPr>
            <w:tcW w:w="792" w:type="dxa"/>
          </w:tcPr>
          <w:p w14:paraId="46DC2A4A" w14:textId="77777777" w:rsidR="00874167" w:rsidRDefault="005007A6">
            <w:pPr>
              <w:jc w:val="center"/>
            </w:pPr>
            <w:r>
              <w:rPr>
                <w:rFonts w:ascii="Arial" w:eastAsia="Arial" w:hAnsi="Arial"/>
                <w:sz w:val="16"/>
              </w:rPr>
              <w:t>6</w:t>
            </w:r>
          </w:p>
        </w:tc>
        <w:tc>
          <w:tcPr>
            <w:tcW w:w="7992" w:type="dxa"/>
          </w:tcPr>
          <w:p w14:paraId="074F30B4" w14:textId="77777777" w:rsidR="00874167" w:rsidRDefault="005007A6">
            <w:r>
              <w:rPr>
                <w:rFonts w:ascii="Arial" w:eastAsia="Arial" w:hAnsi="Arial"/>
                <w:sz w:val="16"/>
              </w:rPr>
              <w:t>Specify all databases, registers, websites, organisations, reference lists and other sources searched or consulted to identify studies. Specify the date when each source was last searched or consulted.</w:t>
            </w:r>
          </w:p>
        </w:tc>
        <w:tc>
          <w:tcPr>
            <w:tcW w:w="4752" w:type="dxa"/>
          </w:tcPr>
          <w:p w14:paraId="040C1860" w14:textId="77777777" w:rsidR="00874167" w:rsidRDefault="005007A6">
            <w:r>
              <w:rPr>
                <w:rFonts w:ascii="Arial" w:eastAsia="Arial" w:hAnsi="Arial"/>
                <w:sz w:val="16"/>
              </w:rPr>
              <w:t>Methods: Search strategy and information sources; Supplementary Methods: Search strategy.</w:t>
            </w:r>
          </w:p>
        </w:tc>
      </w:tr>
      <w:tr w:rsidR="00874167" w14:paraId="76EF30A8" w14:textId="77777777">
        <w:trPr>
          <w:jc w:val="center"/>
        </w:trPr>
        <w:tc>
          <w:tcPr>
            <w:tcW w:w="2232" w:type="dxa"/>
          </w:tcPr>
          <w:p w14:paraId="7BC84BBC" w14:textId="77777777" w:rsidR="00874167" w:rsidRDefault="005007A6">
            <w:r>
              <w:rPr>
                <w:rFonts w:ascii="Arial" w:eastAsia="Arial" w:hAnsi="Arial"/>
                <w:sz w:val="16"/>
              </w:rPr>
              <w:t>Search strategy</w:t>
            </w:r>
          </w:p>
        </w:tc>
        <w:tc>
          <w:tcPr>
            <w:tcW w:w="792" w:type="dxa"/>
          </w:tcPr>
          <w:p w14:paraId="4E0E6FC5" w14:textId="77777777" w:rsidR="00874167" w:rsidRDefault="005007A6">
            <w:pPr>
              <w:jc w:val="center"/>
            </w:pPr>
            <w:r>
              <w:rPr>
                <w:rFonts w:ascii="Arial" w:eastAsia="Arial" w:hAnsi="Arial"/>
                <w:sz w:val="16"/>
              </w:rPr>
              <w:t>7</w:t>
            </w:r>
          </w:p>
        </w:tc>
        <w:tc>
          <w:tcPr>
            <w:tcW w:w="7992" w:type="dxa"/>
          </w:tcPr>
          <w:p w14:paraId="1AE2B7CE" w14:textId="77777777" w:rsidR="00874167" w:rsidRDefault="005007A6">
            <w:r>
              <w:rPr>
                <w:rFonts w:ascii="Arial" w:eastAsia="Arial" w:hAnsi="Arial"/>
                <w:sz w:val="16"/>
              </w:rPr>
              <w:t>Present the full search strategies for all databases, registers and websites, including any filters and limits used.</w:t>
            </w:r>
          </w:p>
        </w:tc>
        <w:tc>
          <w:tcPr>
            <w:tcW w:w="4752" w:type="dxa"/>
          </w:tcPr>
          <w:p w14:paraId="06B20825" w14:textId="77777777" w:rsidR="00874167" w:rsidRDefault="005007A6">
            <w:r>
              <w:rPr>
                <w:rFonts w:ascii="Arial" w:eastAsia="Arial" w:hAnsi="Arial"/>
                <w:sz w:val="16"/>
              </w:rPr>
              <w:t>Supplementary Methods: Search strategy; full PubMed strategy and database-adapted syntax.</w:t>
            </w:r>
          </w:p>
        </w:tc>
      </w:tr>
      <w:tr w:rsidR="00874167" w14:paraId="7BFF8A66" w14:textId="77777777">
        <w:trPr>
          <w:jc w:val="center"/>
        </w:trPr>
        <w:tc>
          <w:tcPr>
            <w:tcW w:w="2232" w:type="dxa"/>
          </w:tcPr>
          <w:p w14:paraId="512A863B" w14:textId="77777777" w:rsidR="00874167" w:rsidRDefault="005007A6">
            <w:r>
              <w:rPr>
                <w:rFonts w:ascii="Arial" w:eastAsia="Arial" w:hAnsi="Arial"/>
                <w:sz w:val="16"/>
              </w:rPr>
              <w:t>Selection process</w:t>
            </w:r>
          </w:p>
        </w:tc>
        <w:tc>
          <w:tcPr>
            <w:tcW w:w="792" w:type="dxa"/>
          </w:tcPr>
          <w:p w14:paraId="676C602B" w14:textId="77777777" w:rsidR="00874167" w:rsidRDefault="005007A6">
            <w:pPr>
              <w:jc w:val="center"/>
            </w:pPr>
            <w:r>
              <w:rPr>
                <w:rFonts w:ascii="Arial" w:eastAsia="Arial" w:hAnsi="Arial"/>
                <w:sz w:val="16"/>
              </w:rPr>
              <w:t>8</w:t>
            </w:r>
          </w:p>
        </w:tc>
        <w:tc>
          <w:tcPr>
            <w:tcW w:w="7992" w:type="dxa"/>
          </w:tcPr>
          <w:p w14:paraId="43B2508D" w14:textId="77777777" w:rsidR="00874167" w:rsidRDefault="005007A6">
            <w:r>
              <w:rPr>
                <w:rFonts w:ascii="Arial" w:eastAsia="Arial" w:hAnsi="Arial"/>
                <w:sz w:val="16"/>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4752" w:type="dxa"/>
          </w:tcPr>
          <w:p w14:paraId="2AC8FF86" w14:textId="77777777" w:rsidR="00874167" w:rsidRDefault="005007A6">
            <w:r>
              <w:rPr>
                <w:rFonts w:ascii="Arial" w:eastAsia="Arial" w:hAnsi="Arial"/>
                <w:sz w:val="16"/>
              </w:rPr>
              <w:t>Methods: Eligibility criteria and study selection; Figure 1 PRISMA flow diagram.</w:t>
            </w:r>
          </w:p>
        </w:tc>
      </w:tr>
      <w:tr w:rsidR="00874167" w14:paraId="2A92D53A" w14:textId="77777777">
        <w:trPr>
          <w:jc w:val="center"/>
        </w:trPr>
        <w:tc>
          <w:tcPr>
            <w:tcW w:w="2232" w:type="dxa"/>
          </w:tcPr>
          <w:p w14:paraId="156D5947" w14:textId="77777777" w:rsidR="00874167" w:rsidRDefault="005007A6">
            <w:r>
              <w:rPr>
                <w:rFonts w:ascii="Arial" w:eastAsia="Arial" w:hAnsi="Arial"/>
                <w:sz w:val="16"/>
              </w:rPr>
              <w:t>Data collection process</w:t>
            </w:r>
          </w:p>
        </w:tc>
        <w:tc>
          <w:tcPr>
            <w:tcW w:w="792" w:type="dxa"/>
          </w:tcPr>
          <w:p w14:paraId="1F06B3C4" w14:textId="77777777" w:rsidR="00874167" w:rsidRDefault="005007A6">
            <w:pPr>
              <w:jc w:val="center"/>
            </w:pPr>
            <w:r>
              <w:rPr>
                <w:rFonts w:ascii="Arial" w:eastAsia="Arial" w:hAnsi="Arial"/>
                <w:sz w:val="16"/>
              </w:rPr>
              <w:t>9</w:t>
            </w:r>
          </w:p>
        </w:tc>
        <w:tc>
          <w:tcPr>
            <w:tcW w:w="7992" w:type="dxa"/>
          </w:tcPr>
          <w:p w14:paraId="5F2B17CE" w14:textId="77777777" w:rsidR="00874167" w:rsidRDefault="005007A6">
            <w:r>
              <w:rPr>
                <w:rFonts w:ascii="Arial" w:eastAsia="Arial" w:hAnsi="Arial"/>
                <w:sz w:val="16"/>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4752" w:type="dxa"/>
          </w:tcPr>
          <w:p w14:paraId="133D1D1E" w14:textId="77777777" w:rsidR="00874167" w:rsidRDefault="005007A6">
            <w:r>
              <w:rPr>
                <w:rFonts w:ascii="Arial" w:eastAsia="Arial" w:hAnsi="Arial"/>
                <w:sz w:val="16"/>
              </w:rPr>
              <w:t>Methods: Data extraction/Data collection process.</w:t>
            </w:r>
          </w:p>
        </w:tc>
      </w:tr>
      <w:tr w:rsidR="00874167" w14:paraId="55DE179A" w14:textId="77777777">
        <w:trPr>
          <w:jc w:val="center"/>
        </w:trPr>
        <w:tc>
          <w:tcPr>
            <w:tcW w:w="2232" w:type="dxa"/>
          </w:tcPr>
          <w:p w14:paraId="5E0AD6EE" w14:textId="77777777" w:rsidR="00874167" w:rsidRDefault="005007A6">
            <w:r>
              <w:rPr>
                <w:rFonts w:ascii="Arial" w:eastAsia="Arial" w:hAnsi="Arial"/>
                <w:sz w:val="16"/>
              </w:rPr>
              <w:t>Data items</w:t>
            </w:r>
          </w:p>
        </w:tc>
        <w:tc>
          <w:tcPr>
            <w:tcW w:w="792" w:type="dxa"/>
          </w:tcPr>
          <w:p w14:paraId="60E43F87" w14:textId="77777777" w:rsidR="00874167" w:rsidRDefault="005007A6">
            <w:pPr>
              <w:jc w:val="center"/>
            </w:pPr>
            <w:r>
              <w:rPr>
                <w:rFonts w:ascii="Arial" w:eastAsia="Arial" w:hAnsi="Arial"/>
                <w:sz w:val="16"/>
              </w:rPr>
              <w:t>10a</w:t>
            </w:r>
          </w:p>
        </w:tc>
        <w:tc>
          <w:tcPr>
            <w:tcW w:w="7992" w:type="dxa"/>
          </w:tcPr>
          <w:p w14:paraId="2F65FA6E" w14:textId="77777777" w:rsidR="00874167" w:rsidRDefault="005007A6">
            <w:r>
              <w:rPr>
                <w:rFonts w:ascii="Arial" w:eastAsia="Arial" w:hAnsi="Arial"/>
                <w:sz w:val="16"/>
              </w:rPr>
              <w:t>List and define all outcomes for which data were sought. Specify whether all results that were compatible with each outcome domain in each study were sought and, if not, the methods used to decide which results to collect.</w:t>
            </w:r>
          </w:p>
        </w:tc>
        <w:tc>
          <w:tcPr>
            <w:tcW w:w="4752" w:type="dxa"/>
          </w:tcPr>
          <w:p w14:paraId="76452660" w14:textId="77777777" w:rsidR="00874167" w:rsidRDefault="005007A6">
            <w:r>
              <w:rPr>
                <w:rFonts w:ascii="Arial" w:eastAsia="Arial" w:hAnsi="Arial"/>
                <w:sz w:val="16"/>
              </w:rPr>
              <w:t>Methods: Data extraction; outcomes listed as morbidity, airway/anastomotic complications, mortality, pCR, feasibility, and oncologic outcomes.</w:t>
            </w:r>
          </w:p>
        </w:tc>
      </w:tr>
      <w:tr w:rsidR="00874167" w14:paraId="56820FB3" w14:textId="77777777">
        <w:trPr>
          <w:jc w:val="center"/>
        </w:trPr>
        <w:tc>
          <w:tcPr>
            <w:tcW w:w="2232" w:type="dxa"/>
          </w:tcPr>
          <w:p w14:paraId="443C49FC" w14:textId="77777777" w:rsidR="00874167" w:rsidRDefault="00874167"/>
        </w:tc>
        <w:tc>
          <w:tcPr>
            <w:tcW w:w="792" w:type="dxa"/>
          </w:tcPr>
          <w:p w14:paraId="57EF169F" w14:textId="77777777" w:rsidR="00874167" w:rsidRDefault="005007A6">
            <w:pPr>
              <w:jc w:val="center"/>
            </w:pPr>
            <w:r>
              <w:rPr>
                <w:rFonts w:ascii="Arial" w:eastAsia="Arial" w:hAnsi="Arial"/>
                <w:sz w:val="16"/>
              </w:rPr>
              <w:t>10b</w:t>
            </w:r>
          </w:p>
        </w:tc>
        <w:tc>
          <w:tcPr>
            <w:tcW w:w="7992" w:type="dxa"/>
          </w:tcPr>
          <w:p w14:paraId="0A43B5F2" w14:textId="77777777" w:rsidR="00874167" w:rsidRDefault="005007A6">
            <w:r>
              <w:rPr>
                <w:rFonts w:ascii="Arial" w:eastAsia="Arial" w:hAnsi="Arial"/>
                <w:sz w:val="16"/>
              </w:rPr>
              <w:t>List and define all other variables for which data were sought. Describe any assumptions made about any missing or unclear information.</w:t>
            </w:r>
          </w:p>
        </w:tc>
        <w:tc>
          <w:tcPr>
            <w:tcW w:w="4752" w:type="dxa"/>
          </w:tcPr>
          <w:p w14:paraId="62A7B2C5" w14:textId="77777777" w:rsidR="00874167" w:rsidRDefault="005007A6">
            <w:r>
              <w:rPr>
                <w:rFonts w:ascii="Arial" w:eastAsia="Arial" w:hAnsi="Arial"/>
                <w:sz w:val="16"/>
              </w:rPr>
              <w:t>Methods: Data extraction; variables include year, country, design, sample size, regimen, surgical approach, comparator, R0, recurrence, and survival; reconstructed counts are disclosed.</w:t>
            </w:r>
          </w:p>
        </w:tc>
      </w:tr>
      <w:tr w:rsidR="00874167" w14:paraId="00E4FE6E" w14:textId="77777777">
        <w:trPr>
          <w:jc w:val="center"/>
        </w:trPr>
        <w:tc>
          <w:tcPr>
            <w:tcW w:w="2232" w:type="dxa"/>
          </w:tcPr>
          <w:p w14:paraId="56A12197" w14:textId="77777777" w:rsidR="00874167" w:rsidRDefault="005007A6">
            <w:r>
              <w:rPr>
                <w:rFonts w:ascii="Arial" w:eastAsia="Arial" w:hAnsi="Arial"/>
                <w:sz w:val="16"/>
              </w:rPr>
              <w:t>Study risk of bias assessment</w:t>
            </w:r>
          </w:p>
        </w:tc>
        <w:tc>
          <w:tcPr>
            <w:tcW w:w="792" w:type="dxa"/>
          </w:tcPr>
          <w:p w14:paraId="7E927658" w14:textId="77777777" w:rsidR="00874167" w:rsidRDefault="005007A6">
            <w:pPr>
              <w:jc w:val="center"/>
            </w:pPr>
            <w:r>
              <w:rPr>
                <w:rFonts w:ascii="Arial" w:eastAsia="Arial" w:hAnsi="Arial"/>
                <w:sz w:val="16"/>
              </w:rPr>
              <w:t>11</w:t>
            </w:r>
          </w:p>
        </w:tc>
        <w:tc>
          <w:tcPr>
            <w:tcW w:w="7992" w:type="dxa"/>
          </w:tcPr>
          <w:p w14:paraId="53D2FBAA" w14:textId="77777777" w:rsidR="00874167" w:rsidRDefault="005007A6">
            <w:r>
              <w:rPr>
                <w:rFonts w:ascii="Arial" w:eastAsia="Arial" w:hAnsi="Arial"/>
                <w:sz w:val="16"/>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4752" w:type="dxa"/>
          </w:tcPr>
          <w:p w14:paraId="600D7F99" w14:textId="77777777" w:rsidR="00874167" w:rsidRDefault="005007A6">
            <w:r>
              <w:rPr>
                <w:rFonts w:ascii="Arial" w:eastAsia="Arial" w:hAnsi="Arial"/>
                <w:sz w:val="16"/>
              </w:rPr>
              <w:t>Methods: Risk of bias and certainty; Supplementary Table: ROBINS-I risk-of-bias summary.</w:t>
            </w:r>
          </w:p>
        </w:tc>
      </w:tr>
      <w:tr w:rsidR="00874167" w14:paraId="67DBC62B" w14:textId="77777777">
        <w:trPr>
          <w:jc w:val="center"/>
        </w:trPr>
        <w:tc>
          <w:tcPr>
            <w:tcW w:w="2232" w:type="dxa"/>
          </w:tcPr>
          <w:p w14:paraId="6C018060" w14:textId="77777777" w:rsidR="00874167" w:rsidRDefault="005007A6">
            <w:r>
              <w:rPr>
                <w:rFonts w:ascii="Arial" w:eastAsia="Arial" w:hAnsi="Arial"/>
                <w:sz w:val="16"/>
              </w:rPr>
              <w:t>Effect measures</w:t>
            </w:r>
          </w:p>
        </w:tc>
        <w:tc>
          <w:tcPr>
            <w:tcW w:w="792" w:type="dxa"/>
          </w:tcPr>
          <w:p w14:paraId="10A6C87B" w14:textId="77777777" w:rsidR="00874167" w:rsidRDefault="005007A6">
            <w:pPr>
              <w:jc w:val="center"/>
            </w:pPr>
            <w:r>
              <w:rPr>
                <w:rFonts w:ascii="Arial" w:eastAsia="Arial" w:hAnsi="Arial"/>
                <w:sz w:val="16"/>
              </w:rPr>
              <w:t>12</w:t>
            </w:r>
          </w:p>
        </w:tc>
        <w:tc>
          <w:tcPr>
            <w:tcW w:w="7992" w:type="dxa"/>
          </w:tcPr>
          <w:p w14:paraId="6965E163" w14:textId="77777777" w:rsidR="00874167" w:rsidRDefault="005007A6">
            <w:r>
              <w:rPr>
                <w:rFonts w:ascii="Arial" w:eastAsia="Arial" w:hAnsi="Arial"/>
                <w:sz w:val="16"/>
              </w:rPr>
              <w:t>Specify for each outcome the effect measure(s) used in the synthesis or presentation of results.</w:t>
            </w:r>
          </w:p>
        </w:tc>
        <w:tc>
          <w:tcPr>
            <w:tcW w:w="4752" w:type="dxa"/>
          </w:tcPr>
          <w:p w14:paraId="0484707B" w14:textId="77777777" w:rsidR="00874167" w:rsidRDefault="005007A6">
            <w:r>
              <w:rPr>
                <w:rFonts w:ascii="Arial" w:eastAsia="Arial" w:hAnsi="Arial"/>
                <w:sz w:val="16"/>
              </w:rPr>
              <w:t>Methods: Statistical analysis; dichotomous outcomes summarized as odds ratios with 95% confidence intervals.</w:t>
            </w:r>
          </w:p>
        </w:tc>
      </w:tr>
      <w:tr w:rsidR="00874167" w14:paraId="616E39D2" w14:textId="77777777">
        <w:trPr>
          <w:jc w:val="center"/>
        </w:trPr>
        <w:tc>
          <w:tcPr>
            <w:tcW w:w="2232" w:type="dxa"/>
          </w:tcPr>
          <w:p w14:paraId="754E5541" w14:textId="77777777" w:rsidR="00874167" w:rsidRDefault="005007A6">
            <w:r>
              <w:rPr>
                <w:rFonts w:ascii="Arial" w:eastAsia="Arial" w:hAnsi="Arial"/>
                <w:sz w:val="16"/>
              </w:rPr>
              <w:t>Synthesis methods</w:t>
            </w:r>
          </w:p>
        </w:tc>
        <w:tc>
          <w:tcPr>
            <w:tcW w:w="792" w:type="dxa"/>
          </w:tcPr>
          <w:p w14:paraId="5929A58F" w14:textId="77777777" w:rsidR="00874167" w:rsidRDefault="005007A6">
            <w:pPr>
              <w:jc w:val="center"/>
            </w:pPr>
            <w:r>
              <w:rPr>
                <w:rFonts w:ascii="Arial" w:eastAsia="Arial" w:hAnsi="Arial"/>
                <w:sz w:val="16"/>
              </w:rPr>
              <w:t>13a</w:t>
            </w:r>
          </w:p>
        </w:tc>
        <w:tc>
          <w:tcPr>
            <w:tcW w:w="7992" w:type="dxa"/>
          </w:tcPr>
          <w:p w14:paraId="2DC13E09" w14:textId="77777777" w:rsidR="00874167" w:rsidRDefault="005007A6">
            <w:r>
              <w:rPr>
                <w:rFonts w:ascii="Arial" w:eastAsia="Arial" w:hAnsi="Arial"/>
                <w:sz w:val="16"/>
              </w:rPr>
              <w:t>Describe the processes used to decide which studies were eligible for each synthesis.</w:t>
            </w:r>
          </w:p>
        </w:tc>
        <w:tc>
          <w:tcPr>
            <w:tcW w:w="4752" w:type="dxa"/>
          </w:tcPr>
          <w:p w14:paraId="6975A600" w14:textId="77777777" w:rsidR="00874167" w:rsidRDefault="005007A6">
            <w:r>
              <w:rPr>
                <w:rFonts w:ascii="Arial" w:eastAsia="Arial" w:hAnsi="Arial"/>
                <w:sz w:val="16"/>
              </w:rPr>
              <w:t>Methods: Statistical analysis; Results: Summary of quantitative syntheses; eligibility for each synthesis based on extractable event counts.</w:t>
            </w:r>
          </w:p>
        </w:tc>
      </w:tr>
      <w:tr w:rsidR="00874167" w14:paraId="00997499" w14:textId="77777777">
        <w:trPr>
          <w:jc w:val="center"/>
        </w:trPr>
        <w:tc>
          <w:tcPr>
            <w:tcW w:w="2232" w:type="dxa"/>
          </w:tcPr>
          <w:p w14:paraId="5CAD15BD" w14:textId="77777777" w:rsidR="00874167" w:rsidRDefault="00874167"/>
        </w:tc>
        <w:tc>
          <w:tcPr>
            <w:tcW w:w="792" w:type="dxa"/>
          </w:tcPr>
          <w:p w14:paraId="7727D570" w14:textId="77777777" w:rsidR="00874167" w:rsidRDefault="005007A6">
            <w:pPr>
              <w:jc w:val="center"/>
            </w:pPr>
            <w:r>
              <w:rPr>
                <w:rFonts w:ascii="Arial" w:eastAsia="Arial" w:hAnsi="Arial"/>
                <w:sz w:val="16"/>
              </w:rPr>
              <w:t>13b</w:t>
            </w:r>
          </w:p>
        </w:tc>
        <w:tc>
          <w:tcPr>
            <w:tcW w:w="7992" w:type="dxa"/>
          </w:tcPr>
          <w:p w14:paraId="4E342B76" w14:textId="77777777" w:rsidR="00874167" w:rsidRDefault="005007A6">
            <w:r>
              <w:rPr>
                <w:rFonts w:ascii="Arial" w:eastAsia="Arial" w:hAnsi="Arial"/>
                <w:sz w:val="16"/>
              </w:rPr>
              <w:t>Describe any methods required to prepare the data for presentation or synthesis, such as handling of missing summary statistics, or data conversions.</w:t>
            </w:r>
          </w:p>
        </w:tc>
        <w:tc>
          <w:tcPr>
            <w:tcW w:w="4752" w:type="dxa"/>
          </w:tcPr>
          <w:p w14:paraId="42743EC9" w14:textId="77777777" w:rsidR="00874167" w:rsidRDefault="005007A6">
            <w:r>
              <w:rPr>
                <w:rFonts w:ascii="Arial" w:eastAsia="Arial" w:hAnsi="Arial"/>
                <w:sz w:val="16"/>
              </w:rPr>
              <w:t>Methods: Data extraction and Statistical analysis; counts reconstructed from percentages/denominators when needed; continuity correction for zero-cell studies.</w:t>
            </w:r>
          </w:p>
        </w:tc>
      </w:tr>
      <w:tr w:rsidR="00874167" w14:paraId="1AA6A6C0" w14:textId="77777777">
        <w:trPr>
          <w:jc w:val="center"/>
        </w:trPr>
        <w:tc>
          <w:tcPr>
            <w:tcW w:w="2232" w:type="dxa"/>
          </w:tcPr>
          <w:p w14:paraId="1A1AC150" w14:textId="77777777" w:rsidR="00874167" w:rsidRDefault="00874167"/>
        </w:tc>
        <w:tc>
          <w:tcPr>
            <w:tcW w:w="792" w:type="dxa"/>
          </w:tcPr>
          <w:p w14:paraId="0F76E898" w14:textId="77777777" w:rsidR="00874167" w:rsidRDefault="005007A6">
            <w:pPr>
              <w:jc w:val="center"/>
            </w:pPr>
            <w:r>
              <w:rPr>
                <w:rFonts w:ascii="Arial" w:eastAsia="Arial" w:hAnsi="Arial"/>
                <w:sz w:val="16"/>
              </w:rPr>
              <w:t>13c</w:t>
            </w:r>
          </w:p>
        </w:tc>
        <w:tc>
          <w:tcPr>
            <w:tcW w:w="7992" w:type="dxa"/>
          </w:tcPr>
          <w:p w14:paraId="5FC5B59E" w14:textId="77777777" w:rsidR="00874167" w:rsidRDefault="005007A6">
            <w:r>
              <w:rPr>
                <w:rFonts w:ascii="Arial" w:eastAsia="Arial" w:hAnsi="Arial"/>
                <w:sz w:val="16"/>
              </w:rPr>
              <w:t>Describe any methods used to tabulate or visually display results of individual studies and syntheses.</w:t>
            </w:r>
          </w:p>
        </w:tc>
        <w:tc>
          <w:tcPr>
            <w:tcW w:w="4752" w:type="dxa"/>
          </w:tcPr>
          <w:p w14:paraId="3ED55EE7" w14:textId="77777777" w:rsidR="00874167" w:rsidRDefault="005007A6">
            <w:r>
              <w:rPr>
                <w:rFonts w:ascii="Arial" w:eastAsia="Arial" w:hAnsi="Arial"/>
                <w:sz w:val="16"/>
              </w:rPr>
              <w:t>Results: forest plots; Table 2 Summary of quantitative syntheses; Supplementary extracted event counts.</w:t>
            </w:r>
          </w:p>
        </w:tc>
      </w:tr>
      <w:tr w:rsidR="00874167" w14:paraId="5141D661" w14:textId="77777777">
        <w:trPr>
          <w:jc w:val="center"/>
        </w:trPr>
        <w:tc>
          <w:tcPr>
            <w:tcW w:w="2232" w:type="dxa"/>
          </w:tcPr>
          <w:p w14:paraId="0657DDA2" w14:textId="77777777" w:rsidR="00874167" w:rsidRDefault="00874167"/>
        </w:tc>
        <w:tc>
          <w:tcPr>
            <w:tcW w:w="792" w:type="dxa"/>
          </w:tcPr>
          <w:p w14:paraId="73DE4712" w14:textId="77777777" w:rsidR="00874167" w:rsidRDefault="005007A6">
            <w:pPr>
              <w:jc w:val="center"/>
            </w:pPr>
            <w:r>
              <w:rPr>
                <w:rFonts w:ascii="Arial" w:eastAsia="Arial" w:hAnsi="Arial"/>
                <w:sz w:val="16"/>
              </w:rPr>
              <w:t>13d</w:t>
            </w:r>
          </w:p>
        </w:tc>
        <w:tc>
          <w:tcPr>
            <w:tcW w:w="7992" w:type="dxa"/>
          </w:tcPr>
          <w:p w14:paraId="315978B9" w14:textId="77777777" w:rsidR="00874167" w:rsidRDefault="005007A6">
            <w:r>
              <w:rPr>
                <w:rFonts w:ascii="Arial" w:eastAsia="Arial" w:hAnsi="Arial"/>
                <w:sz w:val="16"/>
              </w:rPr>
              <w:t>Describe any methods used to synthesize results and provide a rationale for the choice(s). If meta-analysis was performed, describe the model(s), method(s) to identify the presence and extent of statistical heterogeneity, and software package(s) used.</w:t>
            </w:r>
          </w:p>
        </w:tc>
        <w:tc>
          <w:tcPr>
            <w:tcW w:w="4752" w:type="dxa"/>
          </w:tcPr>
          <w:p w14:paraId="50791C5C" w14:textId="77777777" w:rsidR="00874167" w:rsidRDefault="005007A6">
            <w:r>
              <w:rPr>
                <w:rFonts w:ascii="Arial" w:eastAsia="Arial" w:hAnsi="Arial"/>
                <w:sz w:val="16"/>
              </w:rPr>
              <w:t>Methods: Statistical analysis; random-effects DerSimonian-Laird models, I² and tau² for heterogeneity, Python used for analyses.</w:t>
            </w:r>
          </w:p>
        </w:tc>
      </w:tr>
      <w:tr w:rsidR="00874167" w14:paraId="2BFADE25" w14:textId="77777777">
        <w:trPr>
          <w:jc w:val="center"/>
        </w:trPr>
        <w:tc>
          <w:tcPr>
            <w:tcW w:w="2232" w:type="dxa"/>
          </w:tcPr>
          <w:p w14:paraId="65CA22B9" w14:textId="77777777" w:rsidR="00874167" w:rsidRDefault="00874167"/>
        </w:tc>
        <w:tc>
          <w:tcPr>
            <w:tcW w:w="792" w:type="dxa"/>
          </w:tcPr>
          <w:p w14:paraId="16A30B18" w14:textId="77777777" w:rsidR="00874167" w:rsidRDefault="005007A6">
            <w:pPr>
              <w:jc w:val="center"/>
            </w:pPr>
            <w:r>
              <w:rPr>
                <w:rFonts w:ascii="Arial" w:eastAsia="Arial" w:hAnsi="Arial"/>
                <w:sz w:val="16"/>
              </w:rPr>
              <w:t>13e</w:t>
            </w:r>
          </w:p>
        </w:tc>
        <w:tc>
          <w:tcPr>
            <w:tcW w:w="7992" w:type="dxa"/>
          </w:tcPr>
          <w:p w14:paraId="07ED632D" w14:textId="77777777" w:rsidR="00874167" w:rsidRDefault="005007A6">
            <w:r>
              <w:rPr>
                <w:rFonts w:ascii="Arial" w:eastAsia="Arial" w:hAnsi="Arial"/>
                <w:sz w:val="16"/>
              </w:rPr>
              <w:t>Describe any methods used to explore possible causes of heterogeneity among study results.</w:t>
            </w:r>
          </w:p>
        </w:tc>
        <w:tc>
          <w:tcPr>
            <w:tcW w:w="4752" w:type="dxa"/>
          </w:tcPr>
          <w:p w14:paraId="39026574" w14:textId="77777777" w:rsidR="00874167" w:rsidRDefault="005007A6">
            <w:r>
              <w:rPr>
                <w:rFonts w:ascii="Arial" w:eastAsia="Arial" w:hAnsi="Arial"/>
                <w:sz w:val="16"/>
              </w:rPr>
              <w:t>Results/Discussion: regimen-specific comparisons and approach-specific findings.</w:t>
            </w:r>
          </w:p>
        </w:tc>
      </w:tr>
      <w:tr w:rsidR="00874167" w14:paraId="2933EDE7" w14:textId="77777777">
        <w:trPr>
          <w:jc w:val="center"/>
        </w:trPr>
        <w:tc>
          <w:tcPr>
            <w:tcW w:w="2232" w:type="dxa"/>
          </w:tcPr>
          <w:p w14:paraId="52290476" w14:textId="77777777" w:rsidR="00874167" w:rsidRDefault="00874167"/>
        </w:tc>
        <w:tc>
          <w:tcPr>
            <w:tcW w:w="792" w:type="dxa"/>
          </w:tcPr>
          <w:p w14:paraId="0A9D069A" w14:textId="77777777" w:rsidR="00874167" w:rsidRDefault="005007A6">
            <w:pPr>
              <w:jc w:val="center"/>
            </w:pPr>
            <w:r>
              <w:rPr>
                <w:rFonts w:ascii="Arial" w:eastAsia="Arial" w:hAnsi="Arial"/>
                <w:sz w:val="16"/>
              </w:rPr>
              <w:t>13f</w:t>
            </w:r>
          </w:p>
        </w:tc>
        <w:tc>
          <w:tcPr>
            <w:tcW w:w="7992" w:type="dxa"/>
          </w:tcPr>
          <w:p w14:paraId="4512EC5B" w14:textId="77777777" w:rsidR="00874167" w:rsidRDefault="005007A6">
            <w:r>
              <w:rPr>
                <w:rFonts w:ascii="Arial" w:eastAsia="Arial" w:hAnsi="Arial"/>
                <w:sz w:val="16"/>
              </w:rPr>
              <w:t>Describe any sensitivity analyses conducted to assess robustness of the synthesized results.</w:t>
            </w:r>
          </w:p>
        </w:tc>
        <w:tc>
          <w:tcPr>
            <w:tcW w:w="4752" w:type="dxa"/>
          </w:tcPr>
          <w:p w14:paraId="0202318F" w14:textId="77777777" w:rsidR="00874167" w:rsidRDefault="005007A6">
            <w:r>
              <w:rPr>
                <w:rFonts w:ascii="Arial" w:eastAsia="Arial" w:hAnsi="Arial"/>
                <w:sz w:val="16"/>
              </w:rPr>
              <w:t>Results: Sensitivity and publication bias; leave-one-out sensitivity analysis.</w:t>
            </w:r>
          </w:p>
        </w:tc>
      </w:tr>
      <w:tr w:rsidR="00874167" w14:paraId="5A5615D1" w14:textId="77777777">
        <w:trPr>
          <w:jc w:val="center"/>
        </w:trPr>
        <w:tc>
          <w:tcPr>
            <w:tcW w:w="2232" w:type="dxa"/>
          </w:tcPr>
          <w:p w14:paraId="483A7E2D" w14:textId="77777777" w:rsidR="00874167" w:rsidRDefault="005007A6">
            <w:r>
              <w:rPr>
                <w:rFonts w:ascii="Arial" w:eastAsia="Arial" w:hAnsi="Arial"/>
                <w:sz w:val="16"/>
              </w:rPr>
              <w:t>Reporting bias assessment</w:t>
            </w:r>
          </w:p>
        </w:tc>
        <w:tc>
          <w:tcPr>
            <w:tcW w:w="792" w:type="dxa"/>
          </w:tcPr>
          <w:p w14:paraId="07076B3A" w14:textId="77777777" w:rsidR="00874167" w:rsidRDefault="005007A6">
            <w:pPr>
              <w:jc w:val="center"/>
            </w:pPr>
            <w:r>
              <w:rPr>
                <w:rFonts w:ascii="Arial" w:eastAsia="Arial" w:hAnsi="Arial"/>
                <w:sz w:val="16"/>
              </w:rPr>
              <w:t>14</w:t>
            </w:r>
          </w:p>
        </w:tc>
        <w:tc>
          <w:tcPr>
            <w:tcW w:w="7992" w:type="dxa"/>
          </w:tcPr>
          <w:p w14:paraId="42A9529B" w14:textId="77777777" w:rsidR="00874167" w:rsidRDefault="005007A6">
            <w:r>
              <w:rPr>
                <w:rFonts w:ascii="Arial" w:eastAsia="Arial" w:hAnsi="Arial"/>
                <w:sz w:val="16"/>
              </w:rPr>
              <w:t>Describe any methods used to assess risk of bias due to missing results in a synthesis.</w:t>
            </w:r>
          </w:p>
        </w:tc>
        <w:tc>
          <w:tcPr>
            <w:tcW w:w="4752" w:type="dxa"/>
          </w:tcPr>
          <w:p w14:paraId="74D2E989" w14:textId="77777777" w:rsidR="00874167" w:rsidRDefault="005007A6">
            <w:r>
              <w:rPr>
                <w:rFonts w:ascii="Arial" w:eastAsia="Arial" w:hAnsi="Arial"/>
                <w:sz w:val="16"/>
              </w:rPr>
              <w:t>Methods/Results: funnel plot interpretation limited by fewer than ten studies and surgical selection effects.</w:t>
            </w:r>
          </w:p>
        </w:tc>
      </w:tr>
      <w:tr w:rsidR="00874167" w14:paraId="2EF9B16F" w14:textId="77777777">
        <w:trPr>
          <w:jc w:val="center"/>
        </w:trPr>
        <w:tc>
          <w:tcPr>
            <w:tcW w:w="2232" w:type="dxa"/>
          </w:tcPr>
          <w:p w14:paraId="338FE617" w14:textId="77777777" w:rsidR="00874167" w:rsidRDefault="005007A6">
            <w:r>
              <w:rPr>
                <w:rFonts w:ascii="Arial" w:eastAsia="Arial" w:hAnsi="Arial"/>
                <w:sz w:val="16"/>
              </w:rPr>
              <w:t>Certainty assessment</w:t>
            </w:r>
          </w:p>
        </w:tc>
        <w:tc>
          <w:tcPr>
            <w:tcW w:w="792" w:type="dxa"/>
          </w:tcPr>
          <w:p w14:paraId="327AE12A" w14:textId="77777777" w:rsidR="00874167" w:rsidRDefault="005007A6">
            <w:pPr>
              <w:jc w:val="center"/>
            </w:pPr>
            <w:r>
              <w:rPr>
                <w:rFonts w:ascii="Arial" w:eastAsia="Arial" w:hAnsi="Arial"/>
                <w:sz w:val="16"/>
              </w:rPr>
              <w:t>15</w:t>
            </w:r>
          </w:p>
        </w:tc>
        <w:tc>
          <w:tcPr>
            <w:tcW w:w="7992" w:type="dxa"/>
          </w:tcPr>
          <w:p w14:paraId="2F1CD5CF" w14:textId="77777777" w:rsidR="00874167" w:rsidRDefault="005007A6">
            <w:r>
              <w:rPr>
                <w:rFonts w:ascii="Arial" w:eastAsia="Arial" w:hAnsi="Arial"/>
                <w:sz w:val="16"/>
              </w:rPr>
              <w:t>Describe any methods used to assess certainty (or confidence) in the body of evidence for an outcome.</w:t>
            </w:r>
          </w:p>
        </w:tc>
        <w:tc>
          <w:tcPr>
            <w:tcW w:w="4752" w:type="dxa"/>
          </w:tcPr>
          <w:p w14:paraId="00433FF8" w14:textId="77777777" w:rsidR="00874167" w:rsidRDefault="005007A6">
            <w:r>
              <w:rPr>
                <w:rFonts w:ascii="Arial" w:eastAsia="Arial" w:hAnsi="Arial"/>
                <w:sz w:val="16"/>
              </w:rPr>
              <w:t>Methods: Risk of bias and certainty; GRADE logic used; Table 3 GRADE certainty summary.</w:t>
            </w:r>
          </w:p>
        </w:tc>
      </w:tr>
      <w:tr w:rsidR="00874167" w14:paraId="11C5D001" w14:textId="77777777">
        <w:trPr>
          <w:jc w:val="center"/>
        </w:trPr>
        <w:tc>
          <w:tcPr>
            <w:tcW w:w="2232" w:type="dxa"/>
            <w:shd w:val="clear" w:color="auto" w:fill="EDEDED"/>
          </w:tcPr>
          <w:p w14:paraId="3C18CCD6" w14:textId="77777777" w:rsidR="00874167" w:rsidRDefault="005007A6">
            <w:r>
              <w:rPr>
                <w:rFonts w:ascii="Arial" w:eastAsia="Arial" w:hAnsi="Arial"/>
                <w:b/>
                <w:sz w:val="17"/>
              </w:rPr>
              <w:t>RESULTS</w:t>
            </w:r>
          </w:p>
        </w:tc>
        <w:tc>
          <w:tcPr>
            <w:tcW w:w="792" w:type="dxa"/>
            <w:shd w:val="clear" w:color="auto" w:fill="EDEDED"/>
          </w:tcPr>
          <w:p w14:paraId="1E7709FB" w14:textId="77777777" w:rsidR="00874167" w:rsidRDefault="00874167"/>
        </w:tc>
        <w:tc>
          <w:tcPr>
            <w:tcW w:w="7992" w:type="dxa"/>
            <w:shd w:val="clear" w:color="auto" w:fill="EDEDED"/>
          </w:tcPr>
          <w:p w14:paraId="57C6ACA9" w14:textId="77777777" w:rsidR="00874167" w:rsidRDefault="00874167"/>
        </w:tc>
        <w:tc>
          <w:tcPr>
            <w:tcW w:w="4752" w:type="dxa"/>
            <w:shd w:val="clear" w:color="auto" w:fill="EDEDED"/>
          </w:tcPr>
          <w:p w14:paraId="7BDABE5C" w14:textId="77777777" w:rsidR="00874167" w:rsidRDefault="00874167"/>
        </w:tc>
      </w:tr>
      <w:tr w:rsidR="00874167" w14:paraId="3EB5FAAA" w14:textId="77777777">
        <w:trPr>
          <w:jc w:val="center"/>
        </w:trPr>
        <w:tc>
          <w:tcPr>
            <w:tcW w:w="2232" w:type="dxa"/>
          </w:tcPr>
          <w:p w14:paraId="6CC95E26" w14:textId="77777777" w:rsidR="00874167" w:rsidRDefault="005007A6">
            <w:r>
              <w:rPr>
                <w:rFonts w:ascii="Arial" w:eastAsia="Arial" w:hAnsi="Arial"/>
                <w:sz w:val="16"/>
              </w:rPr>
              <w:t>Study selection</w:t>
            </w:r>
          </w:p>
        </w:tc>
        <w:tc>
          <w:tcPr>
            <w:tcW w:w="792" w:type="dxa"/>
          </w:tcPr>
          <w:p w14:paraId="042DC2F5" w14:textId="77777777" w:rsidR="00874167" w:rsidRDefault="005007A6">
            <w:pPr>
              <w:jc w:val="center"/>
            </w:pPr>
            <w:r>
              <w:rPr>
                <w:rFonts w:ascii="Arial" w:eastAsia="Arial" w:hAnsi="Arial"/>
                <w:sz w:val="16"/>
              </w:rPr>
              <w:t>16a</w:t>
            </w:r>
          </w:p>
        </w:tc>
        <w:tc>
          <w:tcPr>
            <w:tcW w:w="7992" w:type="dxa"/>
          </w:tcPr>
          <w:p w14:paraId="6A9CDABD" w14:textId="77777777" w:rsidR="00874167" w:rsidRDefault="005007A6">
            <w:r>
              <w:rPr>
                <w:rFonts w:ascii="Arial" w:eastAsia="Arial" w:hAnsi="Arial"/>
                <w:sz w:val="16"/>
              </w:rPr>
              <w:t>Describe the results of the search and selection process, from the number of records identified in the search to the number of studies included in the review, ideally using a flow diagram.</w:t>
            </w:r>
          </w:p>
        </w:tc>
        <w:tc>
          <w:tcPr>
            <w:tcW w:w="4752" w:type="dxa"/>
          </w:tcPr>
          <w:p w14:paraId="1E80652C" w14:textId="77777777" w:rsidR="00874167" w:rsidRDefault="005007A6">
            <w:r>
              <w:rPr>
                <w:rFonts w:ascii="Arial" w:eastAsia="Arial" w:hAnsi="Arial"/>
                <w:sz w:val="16"/>
              </w:rPr>
              <w:t>Results: Study selection; Figure 1 PRISMA flow diagram.</w:t>
            </w:r>
          </w:p>
        </w:tc>
      </w:tr>
      <w:tr w:rsidR="00874167" w14:paraId="55DB107E" w14:textId="77777777">
        <w:trPr>
          <w:jc w:val="center"/>
        </w:trPr>
        <w:tc>
          <w:tcPr>
            <w:tcW w:w="2232" w:type="dxa"/>
          </w:tcPr>
          <w:p w14:paraId="665E0FA4" w14:textId="77777777" w:rsidR="00874167" w:rsidRDefault="00874167"/>
        </w:tc>
        <w:tc>
          <w:tcPr>
            <w:tcW w:w="792" w:type="dxa"/>
          </w:tcPr>
          <w:p w14:paraId="418AF626" w14:textId="77777777" w:rsidR="00874167" w:rsidRDefault="005007A6">
            <w:pPr>
              <w:jc w:val="center"/>
            </w:pPr>
            <w:r>
              <w:rPr>
                <w:rFonts w:ascii="Arial" w:eastAsia="Arial" w:hAnsi="Arial"/>
                <w:sz w:val="16"/>
              </w:rPr>
              <w:t>16b</w:t>
            </w:r>
          </w:p>
        </w:tc>
        <w:tc>
          <w:tcPr>
            <w:tcW w:w="7992" w:type="dxa"/>
          </w:tcPr>
          <w:p w14:paraId="0B11D50B" w14:textId="77777777" w:rsidR="00874167" w:rsidRDefault="005007A6">
            <w:r>
              <w:rPr>
                <w:rFonts w:ascii="Arial" w:eastAsia="Arial" w:hAnsi="Arial"/>
                <w:sz w:val="16"/>
              </w:rPr>
              <w:t>Cite studies that might appear to meet the inclusion criteria, but which were excluded, and explain why they were excluded.</w:t>
            </w:r>
          </w:p>
        </w:tc>
        <w:tc>
          <w:tcPr>
            <w:tcW w:w="4752" w:type="dxa"/>
          </w:tcPr>
          <w:p w14:paraId="4626B42E" w14:textId="77777777" w:rsidR="00874167" w:rsidRDefault="005007A6">
            <w:r>
              <w:rPr>
                <w:rFonts w:ascii="Arial" w:eastAsia="Arial" w:hAnsi="Arial"/>
                <w:sz w:val="16"/>
              </w:rPr>
              <w:t>Results: Study selection; reports excluded/retained for background are summarized in the PRISMA flow diagram and supplementary materials.</w:t>
            </w:r>
          </w:p>
        </w:tc>
      </w:tr>
      <w:tr w:rsidR="00874167" w14:paraId="672B8116" w14:textId="77777777">
        <w:trPr>
          <w:jc w:val="center"/>
        </w:trPr>
        <w:tc>
          <w:tcPr>
            <w:tcW w:w="2232" w:type="dxa"/>
          </w:tcPr>
          <w:p w14:paraId="50148C10" w14:textId="77777777" w:rsidR="00874167" w:rsidRDefault="005007A6">
            <w:r>
              <w:rPr>
                <w:rFonts w:ascii="Arial" w:eastAsia="Arial" w:hAnsi="Arial"/>
                <w:sz w:val="16"/>
              </w:rPr>
              <w:lastRenderedPageBreak/>
              <w:t>Study characteristics</w:t>
            </w:r>
          </w:p>
        </w:tc>
        <w:tc>
          <w:tcPr>
            <w:tcW w:w="792" w:type="dxa"/>
          </w:tcPr>
          <w:p w14:paraId="3F4E16EE" w14:textId="77777777" w:rsidR="00874167" w:rsidRDefault="005007A6">
            <w:pPr>
              <w:jc w:val="center"/>
            </w:pPr>
            <w:r>
              <w:rPr>
                <w:rFonts w:ascii="Arial" w:eastAsia="Arial" w:hAnsi="Arial"/>
                <w:sz w:val="16"/>
              </w:rPr>
              <w:t>17</w:t>
            </w:r>
          </w:p>
        </w:tc>
        <w:tc>
          <w:tcPr>
            <w:tcW w:w="7992" w:type="dxa"/>
          </w:tcPr>
          <w:p w14:paraId="31D28F7D" w14:textId="77777777" w:rsidR="00874167" w:rsidRDefault="005007A6">
            <w:r>
              <w:rPr>
                <w:rFonts w:ascii="Arial" w:eastAsia="Arial" w:hAnsi="Arial"/>
                <w:sz w:val="16"/>
              </w:rPr>
              <w:t>Cite each included study and present its characteristics.</w:t>
            </w:r>
          </w:p>
        </w:tc>
        <w:tc>
          <w:tcPr>
            <w:tcW w:w="4752" w:type="dxa"/>
          </w:tcPr>
          <w:p w14:paraId="75D77EE1" w14:textId="77777777" w:rsidR="00874167" w:rsidRDefault="005007A6">
            <w:r>
              <w:rPr>
                <w:rFonts w:ascii="Arial" w:eastAsia="Arial" w:hAnsi="Arial"/>
                <w:sz w:val="16"/>
              </w:rPr>
              <w:t>Results: Study characteristics; Table 1 Primary studies included in the systematic review.</w:t>
            </w:r>
          </w:p>
        </w:tc>
      </w:tr>
      <w:tr w:rsidR="00874167" w14:paraId="03525A90" w14:textId="77777777">
        <w:trPr>
          <w:jc w:val="center"/>
        </w:trPr>
        <w:tc>
          <w:tcPr>
            <w:tcW w:w="2232" w:type="dxa"/>
          </w:tcPr>
          <w:p w14:paraId="0B0412DF" w14:textId="77777777" w:rsidR="00874167" w:rsidRDefault="005007A6">
            <w:r>
              <w:rPr>
                <w:rFonts w:ascii="Arial" w:eastAsia="Arial" w:hAnsi="Arial"/>
                <w:sz w:val="16"/>
              </w:rPr>
              <w:t>Risk of bias in studies</w:t>
            </w:r>
          </w:p>
        </w:tc>
        <w:tc>
          <w:tcPr>
            <w:tcW w:w="792" w:type="dxa"/>
          </w:tcPr>
          <w:p w14:paraId="36549B60" w14:textId="77777777" w:rsidR="00874167" w:rsidRDefault="005007A6">
            <w:pPr>
              <w:jc w:val="center"/>
            </w:pPr>
            <w:r>
              <w:rPr>
                <w:rFonts w:ascii="Arial" w:eastAsia="Arial" w:hAnsi="Arial"/>
                <w:sz w:val="16"/>
              </w:rPr>
              <w:t>18</w:t>
            </w:r>
          </w:p>
        </w:tc>
        <w:tc>
          <w:tcPr>
            <w:tcW w:w="7992" w:type="dxa"/>
          </w:tcPr>
          <w:p w14:paraId="66D98BB6" w14:textId="77777777" w:rsidR="00874167" w:rsidRDefault="005007A6">
            <w:r>
              <w:rPr>
                <w:rFonts w:ascii="Arial" w:eastAsia="Arial" w:hAnsi="Arial"/>
                <w:sz w:val="16"/>
              </w:rPr>
              <w:t>Present assessments of risk of bias for each included study.</w:t>
            </w:r>
          </w:p>
        </w:tc>
        <w:tc>
          <w:tcPr>
            <w:tcW w:w="4752" w:type="dxa"/>
          </w:tcPr>
          <w:p w14:paraId="42D1BD27" w14:textId="77777777" w:rsidR="00874167" w:rsidRDefault="005007A6">
            <w:r>
              <w:rPr>
                <w:rFonts w:ascii="Arial" w:eastAsia="Arial" w:hAnsi="Arial"/>
                <w:sz w:val="16"/>
              </w:rPr>
              <w:t>Supplementary Table: ROBINS-I risk-of-bias summary; Methods: Risk of bias and certainty.</w:t>
            </w:r>
          </w:p>
        </w:tc>
      </w:tr>
      <w:tr w:rsidR="00874167" w14:paraId="470EA7A3" w14:textId="77777777">
        <w:trPr>
          <w:jc w:val="center"/>
        </w:trPr>
        <w:tc>
          <w:tcPr>
            <w:tcW w:w="2232" w:type="dxa"/>
          </w:tcPr>
          <w:p w14:paraId="0968EE2E" w14:textId="77777777" w:rsidR="00874167" w:rsidRDefault="005007A6">
            <w:r>
              <w:rPr>
                <w:rFonts w:ascii="Arial" w:eastAsia="Arial" w:hAnsi="Arial"/>
                <w:sz w:val="16"/>
              </w:rPr>
              <w:t>Results of individual studies</w:t>
            </w:r>
          </w:p>
        </w:tc>
        <w:tc>
          <w:tcPr>
            <w:tcW w:w="792" w:type="dxa"/>
          </w:tcPr>
          <w:p w14:paraId="1986001B" w14:textId="77777777" w:rsidR="00874167" w:rsidRDefault="005007A6">
            <w:pPr>
              <w:jc w:val="center"/>
            </w:pPr>
            <w:r>
              <w:rPr>
                <w:rFonts w:ascii="Arial" w:eastAsia="Arial" w:hAnsi="Arial"/>
                <w:sz w:val="16"/>
              </w:rPr>
              <w:t>19</w:t>
            </w:r>
          </w:p>
        </w:tc>
        <w:tc>
          <w:tcPr>
            <w:tcW w:w="7992" w:type="dxa"/>
          </w:tcPr>
          <w:p w14:paraId="44BEC86B" w14:textId="77777777" w:rsidR="00874167" w:rsidRDefault="005007A6">
            <w:r>
              <w:rPr>
                <w:rFonts w:ascii="Arial" w:eastAsia="Arial" w:hAnsi="Arial"/>
                <w:sz w:val="16"/>
              </w:rPr>
              <w:t xml:space="preserve">For all outcomes, present, for each study: (a) summary statistics for each group and (b) an effect </w:t>
            </w:r>
            <w:proofErr w:type="gramStart"/>
            <w:r>
              <w:rPr>
                <w:rFonts w:ascii="Arial" w:eastAsia="Arial" w:hAnsi="Arial"/>
                <w:sz w:val="16"/>
              </w:rPr>
              <w:t>estimate</w:t>
            </w:r>
            <w:proofErr w:type="gramEnd"/>
            <w:r>
              <w:rPr>
                <w:rFonts w:ascii="Arial" w:eastAsia="Arial" w:hAnsi="Arial"/>
                <w:sz w:val="16"/>
              </w:rPr>
              <w:t xml:space="preserve"> and its precision, ideally using structured tables or plots.</w:t>
            </w:r>
          </w:p>
        </w:tc>
        <w:tc>
          <w:tcPr>
            <w:tcW w:w="4752" w:type="dxa"/>
          </w:tcPr>
          <w:p w14:paraId="661B7970" w14:textId="77777777" w:rsidR="00874167" w:rsidRDefault="005007A6">
            <w:r>
              <w:rPr>
                <w:rFonts w:ascii="Arial" w:eastAsia="Arial" w:hAnsi="Arial"/>
                <w:sz w:val="16"/>
              </w:rPr>
              <w:t>Results: forest plots and extracted event-count tables; Table 2 Summary of quantitative syntheses.</w:t>
            </w:r>
          </w:p>
        </w:tc>
      </w:tr>
      <w:tr w:rsidR="00874167" w14:paraId="6FC991DE" w14:textId="77777777">
        <w:trPr>
          <w:jc w:val="center"/>
        </w:trPr>
        <w:tc>
          <w:tcPr>
            <w:tcW w:w="2232" w:type="dxa"/>
          </w:tcPr>
          <w:p w14:paraId="1841EBEA" w14:textId="77777777" w:rsidR="00874167" w:rsidRDefault="005007A6">
            <w:r>
              <w:rPr>
                <w:rFonts w:ascii="Arial" w:eastAsia="Arial" w:hAnsi="Arial"/>
                <w:sz w:val="16"/>
              </w:rPr>
              <w:t>Results of syntheses</w:t>
            </w:r>
          </w:p>
        </w:tc>
        <w:tc>
          <w:tcPr>
            <w:tcW w:w="792" w:type="dxa"/>
          </w:tcPr>
          <w:p w14:paraId="34041F5D" w14:textId="77777777" w:rsidR="00874167" w:rsidRDefault="005007A6">
            <w:pPr>
              <w:jc w:val="center"/>
            </w:pPr>
            <w:r>
              <w:rPr>
                <w:rFonts w:ascii="Arial" w:eastAsia="Arial" w:hAnsi="Arial"/>
                <w:sz w:val="16"/>
              </w:rPr>
              <w:t>20a</w:t>
            </w:r>
          </w:p>
        </w:tc>
        <w:tc>
          <w:tcPr>
            <w:tcW w:w="7992" w:type="dxa"/>
          </w:tcPr>
          <w:p w14:paraId="1D3404D6" w14:textId="77777777" w:rsidR="00874167" w:rsidRDefault="005007A6">
            <w:r>
              <w:rPr>
                <w:rFonts w:ascii="Arial" w:eastAsia="Arial" w:hAnsi="Arial"/>
                <w:sz w:val="16"/>
              </w:rPr>
              <w:t>For each synthesis, briefly summarise the characteristics and risk of bias among contributing studies.</w:t>
            </w:r>
          </w:p>
        </w:tc>
        <w:tc>
          <w:tcPr>
            <w:tcW w:w="4752" w:type="dxa"/>
          </w:tcPr>
          <w:p w14:paraId="6FAA353F" w14:textId="77777777" w:rsidR="00874167" w:rsidRDefault="005007A6">
            <w:r>
              <w:rPr>
                <w:rFonts w:ascii="Arial" w:eastAsia="Arial" w:hAnsi="Arial"/>
                <w:sz w:val="16"/>
              </w:rPr>
              <w:t>Results: each synthesis paragraph summarizes contributing studies and clinical context; Supplementary ROBINS-I table.</w:t>
            </w:r>
          </w:p>
        </w:tc>
      </w:tr>
      <w:tr w:rsidR="00874167" w14:paraId="4AA97E19" w14:textId="77777777">
        <w:trPr>
          <w:jc w:val="center"/>
        </w:trPr>
        <w:tc>
          <w:tcPr>
            <w:tcW w:w="2232" w:type="dxa"/>
          </w:tcPr>
          <w:p w14:paraId="22EDE5B7" w14:textId="77777777" w:rsidR="00874167" w:rsidRDefault="00874167"/>
        </w:tc>
        <w:tc>
          <w:tcPr>
            <w:tcW w:w="792" w:type="dxa"/>
          </w:tcPr>
          <w:p w14:paraId="1B925EE5" w14:textId="77777777" w:rsidR="00874167" w:rsidRDefault="005007A6">
            <w:pPr>
              <w:jc w:val="center"/>
            </w:pPr>
            <w:r>
              <w:rPr>
                <w:rFonts w:ascii="Arial" w:eastAsia="Arial" w:hAnsi="Arial"/>
                <w:sz w:val="16"/>
              </w:rPr>
              <w:t>20b</w:t>
            </w:r>
          </w:p>
        </w:tc>
        <w:tc>
          <w:tcPr>
            <w:tcW w:w="7992" w:type="dxa"/>
          </w:tcPr>
          <w:p w14:paraId="594F409F" w14:textId="77777777" w:rsidR="00874167" w:rsidRDefault="005007A6">
            <w:r>
              <w:rPr>
                <w:rFonts w:ascii="Arial" w:eastAsia="Arial" w:hAnsi="Arial"/>
                <w:sz w:val="16"/>
              </w:rPr>
              <w:t>Present results of all statistical syntheses conducted. If meta-analysis was done, present the summary estimate and its precision and measures of statistical heterogeneity. If comparing groups, describe the direction of the effect.</w:t>
            </w:r>
          </w:p>
        </w:tc>
        <w:tc>
          <w:tcPr>
            <w:tcW w:w="4752" w:type="dxa"/>
          </w:tcPr>
          <w:p w14:paraId="506EEDE6" w14:textId="77777777" w:rsidR="00874167" w:rsidRDefault="005007A6">
            <w:r>
              <w:rPr>
                <w:rFonts w:ascii="Arial" w:eastAsia="Arial" w:hAnsi="Arial"/>
                <w:sz w:val="16"/>
              </w:rPr>
              <w:t>Results: quantitative synthesis paragraphs and forest plots; Table 2 Summary of quantitative syntheses.</w:t>
            </w:r>
          </w:p>
        </w:tc>
      </w:tr>
      <w:tr w:rsidR="00874167" w14:paraId="3D0A5CE7" w14:textId="77777777">
        <w:trPr>
          <w:jc w:val="center"/>
        </w:trPr>
        <w:tc>
          <w:tcPr>
            <w:tcW w:w="2232" w:type="dxa"/>
          </w:tcPr>
          <w:p w14:paraId="63577459" w14:textId="77777777" w:rsidR="00874167" w:rsidRDefault="00874167"/>
        </w:tc>
        <w:tc>
          <w:tcPr>
            <w:tcW w:w="792" w:type="dxa"/>
          </w:tcPr>
          <w:p w14:paraId="2D17706C" w14:textId="77777777" w:rsidR="00874167" w:rsidRDefault="005007A6">
            <w:pPr>
              <w:jc w:val="center"/>
            </w:pPr>
            <w:r>
              <w:rPr>
                <w:rFonts w:ascii="Arial" w:eastAsia="Arial" w:hAnsi="Arial"/>
                <w:sz w:val="16"/>
              </w:rPr>
              <w:t>20c</w:t>
            </w:r>
          </w:p>
        </w:tc>
        <w:tc>
          <w:tcPr>
            <w:tcW w:w="7992" w:type="dxa"/>
          </w:tcPr>
          <w:p w14:paraId="77409CE6" w14:textId="77777777" w:rsidR="00874167" w:rsidRDefault="005007A6">
            <w:r>
              <w:rPr>
                <w:rFonts w:ascii="Arial" w:eastAsia="Arial" w:hAnsi="Arial"/>
                <w:sz w:val="16"/>
              </w:rPr>
              <w:t>Present results of all investigations of possible causes of heterogeneity among study results.</w:t>
            </w:r>
          </w:p>
        </w:tc>
        <w:tc>
          <w:tcPr>
            <w:tcW w:w="4752" w:type="dxa"/>
          </w:tcPr>
          <w:p w14:paraId="04D01034" w14:textId="77777777" w:rsidR="00874167" w:rsidRDefault="005007A6">
            <w:r>
              <w:rPr>
                <w:rFonts w:ascii="Arial" w:eastAsia="Arial" w:hAnsi="Arial"/>
                <w:sz w:val="16"/>
              </w:rPr>
              <w:t>Results/Discussion: heterogeneity discussed by regimen, radiation exposure, surgical approach, and institutional overlap.</w:t>
            </w:r>
          </w:p>
        </w:tc>
      </w:tr>
      <w:tr w:rsidR="00874167" w14:paraId="70D63DE0" w14:textId="77777777">
        <w:trPr>
          <w:jc w:val="center"/>
        </w:trPr>
        <w:tc>
          <w:tcPr>
            <w:tcW w:w="2232" w:type="dxa"/>
          </w:tcPr>
          <w:p w14:paraId="519AE4BB" w14:textId="77777777" w:rsidR="00874167" w:rsidRDefault="00874167"/>
        </w:tc>
        <w:tc>
          <w:tcPr>
            <w:tcW w:w="792" w:type="dxa"/>
          </w:tcPr>
          <w:p w14:paraId="3E45B978" w14:textId="77777777" w:rsidR="00874167" w:rsidRDefault="005007A6">
            <w:pPr>
              <w:jc w:val="center"/>
            </w:pPr>
            <w:r>
              <w:rPr>
                <w:rFonts w:ascii="Arial" w:eastAsia="Arial" w:hAnsi="Arial"/>
                <w:sz w:val="16"/>
              </w:rPr>
              <w:t>20d</w:t>
            </w:r>
          </w:p>
        </w:tc>
        <w:tc>
          <w:tcPr>
            <w:tcW w:w="7992" w:type="dxa"/>
          </w:tcPr>
          <w:p w14:paraId="13E8FAC7" w14:textId="77777777" w:rsidR="00874167" w:rsidRDefault="005007A6">
            <w:r>
              <w:rPr>
                <w:rFonts w:ascii="Arial" w:eastAsia="Arial" w:hAnsi="Arial"/>
                <w:sz w:val="16"/>
              </w:rPr>
              <w:t>Present results of all sensitivity analyses conducted to assess the robustness of the synthesized results.</w:t>
            </w:r>
          </w:p>
        </w:tc>
        <w:tc>
          <w:tcPr>
            <w:tcW w:w="4752" w:type="dxa"/>
          </w:tcPr>
          <w:p w14:paraId="6BE95106" w14:textId="77777777" w:rsidR="00874167" w:rsidRDefault="005007A6">
            <w:r>
              <w:rPr>
                <w:rFonts w:ascii="Arial" w:eastAsia="Arial" w:hAnsi="Arial"/>
                <w:sz w:val="16"/>
              </w:rPr>
              <w:t>Results: Sensitivity and publication bias; leave-one-out analysis.</w:t>
            </w:r>
          </w:p>
        </w:tc>
      </w:tr>
      <w:tr w:rsidR="00874167" w14:paraId="20466CCA" w14:textId="77777777">
        <w:trPr>
          <w:jc w:val="center"/>
        </w:trPr>
        <w:tc>
          <w:tcPr>
            <w:tcW w:w="2232" w:type="dxa"/>
          </w:tcPr>
          <w:p w14:paraId="6610AD63" w14:textId="77777777" w:rsidR="00874167" w:rsidRDefault="005007A6">
            <w:r>
              <w:rPr>
                <w:rFonts w:ascii="Arial" w:eastAsia="Arial" w:hAnsi="Arial"/>
                <w:sz w:val="16"/>
              </w:rPr>
              <w:t>Reporting biases</w:t>
            </w:r>
          </w:p>
        </w:tc>
        <w:tc>
          <w:tcPr>
            <w:tcW w:w="792" w:type="dxa"/>
          </w:tcPr>
          <w:p w14:paraId="28D8A847" w14:textId="77777777" w:rsidR="00874167" w:rsidRDefault="005007A6">
            <w:pPr>
              <w:jc w:val="center"/>
            </w:pPr>
            <w:r>
              <w:rPr>
                <w:rFonts w:ascii="Arial" w:eastAsia="Arial" w:hAnsi="Arial"/>
                <w:sz w:val="16"/>
              </w:rPr>
              <w:t>21</w:t>
            </w:r>
          </w:p>
        </w:tc>
        <w:tc>
          <w:tcPr>
            <w:tcW w:w="7992" w:type="dxa"/>
          </w:tcPr>
          <w:p w14:paraId="1ABC6232" w14:textId="77777777" w:rsidR="00874167" w:rsidRDefault="005007A6">
            <w:r>
              <w:rPr>
                <w:rFonts w:ascii="Arial" w:eastAsia="Arial" w:hAnsi="Arial"/>
                <w:sz w:val="16"/>
              </w:rPr>
              <w:t>Present assessments of risk of bias due to missing results for each synthesis assessed.</w:t>
            </w:r>
          </w:p>
        </w:tc>
        <w:tc>
          <w:tcPr>
            <w:tcW w:w="4752" w:type="dxa"/>
          </w:tcPr>
          <w:p w14:paraId="480FC6B2" w14:textId="77777777" w:rsidR="00874167" w:rsidRDefault="005007A6">
            <w:r>
              <w:rPr>
                <w:rFonts w:ascii="Arial" w:eastAsia="Arial" w:hAnsi="Arial"/>
                <w:sz w:val="16"/>
              </w:rPr>
              <w:t>Results: Sensitivity and publication bias; funnel plot and cautious interpretation.</w:t>
            </w:r>
          </w:p>
        </w:tc>
      </w:tr>
      <w:tr w:rsidR="00874167" w14:paraId="4BADA111" w14:textId="77777777">
        <w:trPr>
          <w:jc w:val="center"/>
        </w:trPr>
        <w:tc>
          <w:tcPr>
            <w:tcW w:w="2232" w:type="dxa"/>
          </w:tcPr>
          <w:p w14:paraId="48C837DB" w14:textId="77777777" w:rsidR="00874167" w:rsidRDefault="005007A6">
            <w:r>
              <w:rPr>
                <w:rFonts w:ascii="Arial" w:eastAsia="Arial" w:hAnsi="Arial"/>
                <w:sz w:val="16"/>
              </w:rPr>
              <w:t>Certainty of evidence</w:t>
            </w:r>
          </w:p>
        </w:tc>
        <w:tc>
          <w:tcPr>
            <w:tcW w:w="792" w:type="dxa"/>
          </w:tcPr>
          <w:p w14:paraId="4413A86C" w14:textId="77777777" w:rsidR="00874167" w:rsidRDefault="005007A6">
            <w:pPr>
              <w:jc w:val="center"/>
            </w:pPr>
            <w:r>
              <w:rPr>
                <w:rFonts w:ascii="Arial" w:eastAsia="Arial" w:hAnsi="Arial"/>
                <w:sz w:val="16"/>
              </w:rPr>
              <w:t>22</w:t>
            </w:r>
          </w:p>
        </w:tc>
        <w:tc>
          <w:tcPr>
            <w:tcW w:w="7992" w:type="dxa"/>
          </w:tcPr>
          <w:p w14:paraId="4131053C" w14:textId="77777777" w:rsidR="00874167" w:rsidRDefault="005007A6">
            <w:r>
              <w:rPr>
                <w:rFonts w:ascii="Arial" w:eastAsia="Arial" w:hAnsi="Arial"/>
                <w:sz w:val="16"/>
              </w:rPr>
              <w:t>Present assessments of certainty (or confidence) in the body of evidence for each outcome assessed.</w:t>
            </w:r>
          </w:p>
        </w:tc>
        <w:tc>
          <w:tcPr>
            <w:tcW w:w="4752" w:type="dxa"/>
          </w:tcPr>
          <w:p w14:paraId="10A2AC03" w14:textId="77777777" w:rsidR="00874167" w:rsidRDefault="005007A6">
            <w:r>
              <w:rPr>
                <w:rFonts w:ascii="Arial" w:eastAsia="Arial" w:hAnsi="Arial"/>
                <w:sz w:val="16"/>
              </w:rPr>
              <w:t>Results: Table 3 GRADE certainty summary.</w:t>
            </w:r>
          </w:p>
        </w:tc>
      </w:tr>
      <w:tr w:rsidR="00874167" w14:paraId="180EB731" w14:textId="77777777">
        <w:trPr>
          <w:jc w:val="center"/>
        </w:trPr>
        <w:tc>
          <w:tcPr>
            <w:tcW w:w="2232" w:type="dxa"/>
            <w:shd w:val="clear" w:color="auto" w:fill="EDEDED"/>
          </w:tcPr>
          <w:p w14:paraId="5F08E8EF" w14:textId="77777777" w:rsidR="00874167" w:rsidRDefault="005007A6">
            <w:r>
              <w:rPr>
                <w:rFonts w:ascii="Arial" w:eastAsia="Arial" w:hAnsi="Arial"/>
                <w:b/>
                <w:sz w:val="17"/>
              </w:rPr>
              <w:t>DISCUSSION</w:t>
            </w:r>
          </w:p>
        </w:tc>
        <w:tc>
          <w:tcPr>
            <w:tcW w:w="792" w:type="dxa"/>
            <w:shd w:val="clear" w:color="auto" w:fill="EDEDED"/>
          </w:tcPr>
          <w:p w14:paraId="73DCF7E8" w14:textId="77777777" w:rsidR="00874167" w:rsidRDefault="00874167"/>
        </w:tc>
        <w:tc>
          <w:tcPr>
            <w:tcW w:w="7992" w:type="dxa"/>
            <w:shd w:val="clear" w:color="auto" w:fill="EDEDED"/>
          </w:tcPr>
          <w:p w14:paraId="7F1F6C60" w14:textId="77777777" w:rsidR="00874167" w:rsidRDefault="00874167"/>
        </w:tc>
        <w:tc>
          <w:tcPr>
            <w:tcW w:w="4752" w:type="dxa"/>
            <w:shd w:val="clear" w:color="auto" w:fill="EDEDED"/>
          </w:tcPr>
          <w:p w14:paraId="738D8AB2" w14:textId="77777777" w:rsidR="00874167" w:rsidRDefault="00874167"/>
        </w:tc>
      </w:tr>
      <w:tr w:rsidR="00874167" w14:paraId="2446C177" w14:textId="77777777">
        <w:trPr>
          <w:jc w:val="center"/>
        </w:trPr>
        <w:tc>
          <w:tcPr>
            <w:tcW w:w="2232" w:type="dxa"/>
          </w:tcPr>
          <w:p w14:paraId="07969544" w14:textId="77777777" w:rsidR="00874167" w:rsidRDefault="005007A6">
            <w:r>
              <w:rPr>
                <w:rFonts w:ascii="Arial" w:eastAsia="Arial" w:hAnsi="Arial"/>
                <w:sz w:val="16"/>
              </w:rPr>
              <w:t>Discussion</w:t>
            </w:r>
          </w:p>
        </w:tc>
        <w:tc>
          <w:tcPr>
            <w:tcW w:w="792" w:type="dxa"/>
          </w:tcPr>
          <w:p w14:paraId="36E9099A" w14:textId="77777777" w:rsidR="00874167" w:rsidRDefault="005007A6">
            <w:pPr>
              <w:jc w:val="center"/>
            </w:pPr>
            <w:r>
              <w:rPr>
                <w:rFonts w:ascii="Arial" w:eastAsia="Arial" w:hAnsi="Arial"/>
                <w:sz w:val="16"/>
              </w:rPr>
              <w:t>23a</w:t>
            </w:r>
          </w:p>
        </w:tc>
        <w:tc>
          <w:tcPr>
            <w:tcW w:w="7992" w:type="dxa"/>
          </w:tcPr>
          <w:p w14:paraId="25221FC1" w14:textId="77777777" w:rsidR="00874167" w:rsidRDefault="005007A6">
            <w:r>
              <w:rPr>
                <w:rFonts w:ascii="Arial" w:eastAsia="Arial" w:hAnsi="Arial"/>
                <w:sz w:val="16"/>
              </w:rPr>
              <w:t>Provide a general interpretation of the results in the context of other evidence.</w:t>
            </w:r>
          </w:p>
        </w:tc>
        <w:tc>
          <w:tcPr>
            <w:tcW w:w="4752" w:type="dxa"/>
          </w:tcPr>
          <w:p w14:paraId="2928FB8B" w14:textId="77777777" w:rsidR="00874167" w:rsidRDefault="005007A6">
            <w:r>
              <w:rPr>
                <w:rFonts w:ascii="Arial" w:eastAsia="Arial" w:hAnsi="Arial"/>
                <w:sz w:val="16"/>
              </w:rPr>
              <w:t>Discussion: opening paragraphs interpret feasibility and safety in context of existing evidence.</w:t>
            </w:r>
          </w:p>
        </w:tc>
      </w:tr>
      <w:tr w:rsidR="00874167" w14:paraId="0F5CCC6E" w14:textId="77777777">
        <w:trPr>
          <w:jc w:val="center"/>
        </w:trPr>
        <w:tc>
          <w:tcPr>
            <w:tcW w:w="2232" w:type="dxa"/>
          </w:tcPr>
          <w:p w14:paraId="4978AE06" w14:textId="77777777" w:rsidR="00874167" w:rsidRDefault="00874167"/>
        </w:tc>
        <w:tc>
          <w:tcPr>
            <w:tcW w:w="792" w:type="dxa"/>
          </w:tcPr>
          <w:p w14:paraId="35B8F412" w14:textId="77777777" w:rsidR="00874167" w:rsidRDefault="005007A6">
            <w:pPr>
              <w:jc w:val="center"/>
            </w:pPr>
            <w:r>
              <w:rPr>
                <w:rFonts w:ascii="Arial" w:eastAsia="Arial" w:hAnsi="Arial"/>
                <w:sz w:val="16"/>
              </w:rPr>
              <w:t>23b</w:t>
            </w:r>
          </w:p>
        </w:tc>
        <w:tc>
          <w:tcPr>
            <w:tcW w:w="7992" w:type="dxa"/>
          </w:tcPr>
          <w:p w14:paraId="137832DB" w14:textId="77777777" w:rsidR="00874167" w:rsidRDefault="005007A6">
            <w:r>
              <w:rPr>
                <w:rFonts w:ascii="Arial" w:eastAsia="Arial" w:hAnsi="Arial"/>
                <w:sz w:val="16"/>
              </w:rPr>
              <w:t>Discuss any limitations of the evidence included in the review.</w:t>
            </w:r>
          </w:p>
        </w:tc>
        <w:tc>
          <w:tcPr>
            <w:tcW w:w="4752" w:type="dxa"/>
          </w:tcPr>
          <w:p w14:paraId="0543A6A5" w14:textId="77777777" w:rsidR="00874167" w:rsidRDefault="005007A6">
            <w:r>
              <w:rPr>
                <w:rFonts w:ascii="Arial" w:eastAsia="Arial" w:hAnsi="Arial"/>
                <w:sz w:val="16"/>
              </w:rPr>
              <w:t>Discussion: Strengths and limitations; limitations of observational evidence and selection bias.</w:t>
            </w:r>
          </w:p>
        </w:tc>
      </w:tr>
      <w:tr w:rsidR="00874167" w14:paraId="703F5ED3" w14:textId="77777777">
        <w:trPr>
          <w:jc w:val="center"/>
        </w:trPr>
        <w:tc>
          <w:tcPr>
            <w:tcW w:w="2232" w:type="dxa"/>
          </w:tcPr>
          <w:p w14:paraId="761B4C2F" w14:textId="77777777" w:rsidR="00874167" w:rsidRDefault="00874167"/>
        </w:tc>
        <w:tc>
          <w:tcPr>
            <w:tcW w:w="792" w:type="dxa"/>
          </w:tcPr>
          <w:p w14:paraId="10469812" w14:textId="77777777" w:rsidR="00874167" w:rsidRDefault="005007A6">
            <w:pPr>
              <w:jc w:val="center"/>
            </w:pPr>
            <w:r>
              <w:rPr>
                <w:rFonts w:ascii="Arial" w:eastAsia="Arial" w:hAnsi="Arial"/>
                <w:sz w:val="16"/>
              </w:rPr>
              <w:t>23c</w:t>
            </w:r>
          </w:p>
        </w:tc>
        <w:tc>
          <w:tcPr>
            <w:tcW w:w="7992" w:type="dxa"/>
          </w:tcPr>
          <w:p w14:paraId="7F449AB7" w14:textId="77777777" w:rsidR="00874167" w:rsidRDefault="005007A6">
            <w:r>
              <w:rPr>
                <w:rFonts w:ascii="Arial" w:eastAsia="Arial" w:hAnsi="Arial"/>
                <w:sz w:val="16"/>
              </w:rPr>
              <w:t>Discuss any limitations of the review processes used.</w:t>
            </w:r>
          </w:p>
        </w:tc>
        <w:tc>
          <w:tcPr>
            <w:tcW w:w="4752" w:type="dxa"/>
          </w:tcPr>
          <w:p w14:paraId="05F056D2" w14:textId="77777777" w:rsidR="00874167" w:rsidRDefault="005007A6">
            <w:r>
              <w:rPr>
                <w:rFonts w:ascii="Arial" w:eastAsia="Arial" w:hAnsi="Arial"/>
                <w:sz w:val="16"/>
              </w:rPr>
              <w:t>Discussion: Strengths and limitations; review-process limitations including inconsistent definitions and overlapping cohorts.</w:t>
            </w:r>
          </w:p>
        </w:tc>
      </w:tr>
      <w:tr w:rsidR="00874167" w14:paraId="36A2A71E" w14:textId="77777777">
        <w:trPr>
          <w:jc w:val="center"/>
        </w:trPr>
        <w:tc>
          <w:tcPr>
            <w:tcW w:w="2232" w:type="dxa"/>
          </w:tcPr>
          <w:p w14:paraId="4A25A8C2" w14:textId="77777777" w:rsidR="00874167" w:rsidRDefault="00874167"/>
        </w:tc>
        <w:tc>
          <w:tcPr>
            <w:tcW w:w="792" w:type="dxa"/>
          </w:tcPr>
          <w:p w14:paraId="21C7E7BB" w14:textId="77777777" w:rsidR="00874167" w:rsidRDefault="005007A6">
            <w:pPr>
              <w:jc w:val="center"/>
            </w:pPr>
            <w:r>
              <w:rPr>
                <w:rFonts w:ascii="Arial" w:eastAsia="Arial" w:hAnsi="Arial"/>
                <w:sz w:val="16"/>
              </w:rPr>
              <w:t>23d</w:t>
            </w:r>
          </w:p>
        </w:tc>
        <w:tc>
          <w:tcPr>
            <w:tcW w:w="7992" w:type="dxa"/>
          </w:tcPr>
          <w:p w14:paraId="0D11AED4" w14:textId="77777777" w:rsidR="00874167" w:rsidRDefault="005007A6">
            <w:r>
              <w:rPr>
                <w:rFonts w:ascii="Arial" w:eastAsia="Arial" w:hAnsi="Arial"/>
                <w:sz w:val="16"/>
              </w:rPr>
              <w:t>Discuss implications of the results for practice, policy, and future research.</w:t>
            </w:r>
          </w:p>
        </w:tc>
        <w:tc>
          <w:tcPr>
            <w:tcW w:w="4752" w:type="dxa"/>
          </w:tcPr>
          <w:p w14:paraId="7A6CAFD6" w14:textId="77777777" w:rsidR="00874167" w:rsidRDefault="005007A6">
            <w:r>
              <w:rPr>
                <w:rFonts w:ascii="Arial" w:eastAsia="Arial" w:hAnsi="Arial"/>
                <w:sz w:val="16"/>
              </w:rPr>
              <w:t>Discussion: Clinical implications; Conclusion and future registry recommendations.</w:t>
            </w:r>
          </w:p>
        </w:tc>
      </w:tr>
      <w:tr w:rsidR="00874167" w14:paraId="2521F555" w14:textId="77777777">
        <w:trPr>
          <w:jc w:val="center"/>
        </w:trPr>
        <w:tc>
          <w:tcPr>
            <w:tcW w:w="2232" w:type="dxa"/>
            <w:shd w:val="clear" w:color="auto" w:fill="EDEDED"/>
          </w:tcPr>
          <w:p w14:paraId="18F205D7" w14:textId="77777777" w:rsidR="00874167" w:rsidRDefault="005007A6">
            <w:r>
              <w:rPr>
                <w:rFonts w:ascii="Arial" w:eastAsia="Arial" w:hAnsi="Arial"/>
                <w:b/>
                <w:sz w:val="17"/>
              </w:rPr>
              <w:t>OTHER INFORMATION</w:t>
            </w:r>
          </w:p>
        </w:tc>
        <w:tc>
          <w:tcPr>
            <w:tcW w:w="792" w:type="dxa"/>
            <w:shd w:val="clear" w:color="auto" w:fill="EDEDED"/>
          </w:tcPr>
          <w:p w14:paraId="17D6B7B7" w14:textId="77777777" w:rsidR="00874167" w:rsidRDefault="00874167"/>
        </w:tc>
        <w:tc>
          <w:tcPr>
            <w:tcW w:w="7992" w:type="dxa"/>
            <w:shd w:val="clear" w:color="auto" w:fill="EDEDED"/>
          </w:tcPr>
          <w:p w14:paraId="23529A36" w14:textId="77777777" w:rsidR="00874167" w:rsidRDefault="00874167"/>
        </w:tc>
        <w:tc>
          <w:tcPr>
            <w:tcW w:w="4752" w:type="dxa"/>
            <w:shd w:val="clear" w:color="auto" w:fill="EDEDED"/>
          </w:tcPr>
          <w:p w14:paraId="32F2BBF8" w14:textId="77777777" w:rsidR="00874167" w:rsidRDefault="00874167"/>
        </w:tc>
      </w:tr>
      <w:tr w:rsidR="00874167" w14:paraId="066BBD5A" w14:textId="77777777">
        <w:trPr>
          <w:jc w:val="center"/>
        </w:trPr>
        <w:tc>
          <w:tcPr>
            <w:tcW w:w="2232" w:type="dxa"/>
          </w:tcPr>
          <w:p w14:paraId="22CD885C" w14:textId="77777777" w:rsidR="00874167" w:rsidRDefault="005007A6">
            <w:r>
              <w:rPr>
                <w:rFonts w:ascii="Arial" w:eastAsia="Arial" w:hAnsi="Arial"/>
                <w:sz w:val="16"/>
              </w:rPr>
              <w:t>Registration and protocol</w:t>
            </w:r>
          </w:p>
        </w:tc>
        <w:tc>
          <w:tcPr>
            <w:tcW w:w="792" w:type="dxa"/>
          </w:tcPr>
          <w:p w14:paraId="41F4FA07" w14:textId="77777777" w:rsidR="00874167" w:rsidRDefault="005007A6">
            <w:pPr>
              <w:jc w:val="center"/>
            </w:pPr>
            <w:r>
              <w:rPr>
                <w:rFonts w:ascii="Arial" w:eastAsia="Arial" w:hAnsi="Arial"/>
                <w:sz w:val="16"/>
              </w:rPr>
              <w:t>24a</w:t>
            </w:r>
          </w:p>
        </w:tc>
        <w:tc>
          <w:tcPr>
            <w:tcW w:w="7992" w:type="dxa"/>
          </w:tcPr>
          <w:p w14:paraId="6E28B8C1" w14:textId="77777777" w:rsidR="00874167" w:rsidRDefault="005007A6">
            <w:r>
              <w:rPr>
                <w:rFonts w:ascii="Arial" w:eastAsia="Arial" w:hAnsi="Arial"/>
                <w:sz w:val="16"/>
              </w:rPr>
              <w:t>Provide registration information for the review, including register name and registration number, or state that the review was not registered.</w:t>
            </w:r>
          </w:p>
        </w:tc>
        <w:tc>
          <w:tcPr>
            <w:tcW w:w="4752" w:type="dxa"/>
          </w:tcPr>
          <w:p w14:paraId="2B44B8A1" w14:textId="77777777" w:rsidR="00874167" w:rsidRDefault="005007A6">
            <w:r>
              <w:rPr>
                <w:rFonts w:ascii="Arial" w:eastAsia="Arial" w:hAnsi="Arial"/>
                <w:sz w:val="16"/>
              </w:rPr>
              <w:t>Methods/Other information: protocol developed before synthesis; review was not prospectively registered unless PROSPERO details are added before submission.</w:t>
            </w:r>
          </w:p>
        </w:tc>
      </w:tr>
      <w:tr w:rsidR="00874167" w14:paraId="052B78BB" w14:textId="77777777">
        <w:trPr>
          <w:jc w:val="center"/>
        </w:trPr>
        <w:tc>
          <w:tcPr>
            <w:tcW w:w="2232" w:type="dxa"/>
          </w:tcPr>
          <w:p w14:paraId="6E4BD665" w14:textId="77777777" w:rsidR="00874167" w:rsidRDefault="00874167"/>
        </w:tc>
        <w:tc>
          <w:tcPr>
            <w:tcW w:w="792" w:type="dxa"/>
          </w:tcPr>
          <w:p w14:paraId="6E6CE370" w14:textId="77777777" w:rsidR="00874167" w:rsidRDefault="005007A6">
            <w:pPr>
              <w:jc w:val="center"/>
            </w:pPr>
            <w:r>
              <w:rPr>
                <w:rFonts w:ascii="Arial" w:eastAsia="Arial" w:hAnsi="Arial"/>
                <w:sz w:val="16"/>
              </w:rPr>
              <w:t>24b</w:t>
            </w:r>
          </w:p>
        </w:tc>
        <w:tc>
          <w:tcPr>
            <w:tcW w:w="7992" w:type="dxa"/>
          </w:tcPr>
          <w:p w14:paraId="625E3E8A" w14:textId="77777777" w:rsidR="00874167" w:rsidRDefault="005007A6">
            <w:r>
              <w:rPr>
                <w:rFonts w:ascii="Arial" w:eastAsia="Arial" w:hAnsi="Arial"/>
                <w:sz w:val="16"/>
              </w:rPr>
              <w:t>Indicate where the review protocol can be accessed, or state that a protocol was not prepared.</w:t>
            </w:r>
          </w:p>
        </w:tc>
        <w:tc>
          <w:tcPr>
            <w:tcW w:w="4752" w:type="dxa"/>
          </w:tcPr>
          <w:p w14:paraId="549221E7" w14:textId="77777777" w:rsidR="00874167" w:rsidRDefault="005007A6">
            <w:r>
              <w:rPr>
                <w:rFonts w:ascii="Arial" w:eastAsia="Arial" w:hAnsi="Arial"/>
                <w:sz w:val="16"/>
              </w:rPr>
              <w:t>Methods/Supplementary Methods: protocol not publicly available unless uploaded with supplementary files.</w:t>
            </w:r>
          </w:p>
        </w:tc>
      </w:tr>
      <w:tr w:rsidR="00874167" w14:paraId="2B5D5EA6" w14:textId="77777777">
        <w:trPr>
          <w:jc w:val="center"/>
        </w:trPr>
        <w:tc>
          <w:tcPr>
            <w:tcW w:w="2232" w:type="dxa"/>
          </w:tcPr>
          <w:p w14:paraId="6FC3614B" w14:textId="77777777" w:rsidR="00874167" w:rsidRDefault="00874167"/>
        </w:tc>
        <w:tc>
          <w:tcPr>
            <w:tcW w:w="792" w:type="dxa"/>
          </w:tcPr>
          <w:p w14:paraId="35785F66" w14:textId="77777777" w:rsidR="00874167" w:rsidRDefault="005007A6">
            <w:pPr>
              <w:jc w:val="center"/>
            </w:pPr>
            <w:r>
              <w:rPr>
                <w:rFonts w:ascii="Arial" w:eastAsia="Arial" w:hAnsi="Arial"/>
                <w:sz w:val="16"/>
              </w:rPr>
              <w:t>24c</w:t>
            </w:r>
          </w:p>
        </w:tc>
        <w:tc>
          <w:tcPr>
            <w:tcW w:w="7992" w:type="dxa"/>
          </w:tcPr>
          <w:p w14:paraId="65F0AE22" w14:textId="77777777" w:rsidR="00874167" w:rsidRDefault="005007A6">
            <w:r>
              <w:rPr>
                <w:rFonts w:ascii="Arial" w:eastAsia="Arial" w:hAnsi="Arial"/>
                <w:sz w:val="16"/>
              </w:rPr>
              <w:t>Describe and explain any amendments to information provided at registration or in the protocol.</w:t>
            </w:r>
          </w:p>
        </w:tc>
        <w:tc>
          <w:tcPr>
            <w:tcW w:w="4752" w:type="dxa"/>
          </w:tcPr>
          <w:p w14:paraId="5D5545A3" w14:textId="77777777" w:rsidR="00874167" w:rsidRDefault="005007A6">
            <w:r>
              <w:rPr>
                <w:rFonts w:ascii="Arial" w:eastAsia="Arial" w:hAnsi="Arial"/>
                <w:sz w:val="16"/>
              </w:rPr>
              <w:t>Other information: no amendments reported; update if a registered protocol is added.</w:t>
            </w:r>
          </w:p>
        </w:tc>
      </w:tr>
      <w:tr w:rsidR="00874167" w14:paraId="5A1BC1CE" w14:textId="77777777">
        <w:trPr>
          <w:jc w:val="center"/>
        </w:trPr>
        <w:tc>
          <w:tcPr>
            <w:tcW w:w="2232" w:type="dxa"/>
          </w:tcPr>
          <w:p w14:paraId="3804D761" w14:textId="77777777" w:rsidR="00874167" w:rsidRDefault="005007A6">
            <w:r>
              <w:rPr>
                <w:rFonts w:ascii="Arial" w:eastAsia="Arial" w:hAnsi="Arial"/>
                <w:sz w:val="16"/>
              </w:rPr>
              <w:t>Support</w:t>
            </w:r>
          </w:p>
        </w:tc>
        <w:tc>
          <w:tcPr>
            <w:tcW w:w="792" w:type="dxa"/>
          </w:tcPr>
          <w:p w14:paraId="2CC76C3F" w14:textId="77777777" w:rsidR="00874167" w:rsidRDefault="005007A6">
            <w:pPr>
              <w:jc w:val="center"/>
            </w:pPr>
            <w:r>
              <w:rPr>
                <w:rFonts w:ascii="Arial" w:eastAsia="Arial" w:hAnsi="Arial"/>
                <w:sz w:val="16"/>
              </w:rPr>
              <w:t>25</w:t>
            </w:r>
          </w:p>
        </w:tc>
        <w:tc>
          <w:tcPr>
            <w:tcW w:w="7992" w:type="dxa"/>
          </w:tcPr>
          <w:p w14:paraId="799075B7" w14:textId="77777777" w:rsidR="00874167" w:rsidRDefault="005007A6">
            <w:r>
              <w:rPr>
                <w:rFonts w:ascii="Arial" w:eastAsia="Arial" w:hAnsi="Arial"/>
                <w:sz w:val="16"/>
              </w:rPr>
              <w:t>Describe sources of financial or non-financial support for the review, and the role of the funders or sponsors in the review.</w:t>
            </w:r>
          </w:p>
        </w:tc>
        <w:tc>
          <w:tcPr>
            <w:tcW w:w="4752" w:type="dxa"/>
          </w:tcPr>
          <w:p w14:paraId="3600DC9A" w14:textId="77777777" w:rsidR="00874167" w:rsidRDefault="005007A6">
            <w:r>
              <w:rPr>
                <w:rFonts w:ascii="Arial" w:eastAsia="Arial" w:hAnsi="Arial"/>
                <w:sz w:val="16"/>
              </w:rPr>
              <w:t>Statements and Declarations: Funding - no external funding received.</w:t>
            </w:r>
          </w:p>
        </w:tc>
      </w:tr>
      <w:tr w:rsidR="00874167" w14:paraId="3B24F7EB" w14:textId="77777777">
        <w:trPr>
          <w:jc w:val="center"/>
        </w:trPr>
        <w:tc>
          <w:tcPr>
            <w:tcW w:w="2232" w:type="dxa"/>
          </w:tcPr>
          <w:p w14:paraId="75E6EF13" w14:textId="77777777" w:rsidR="00874167" w:rsidRDefault="005007A6">
            <w:r>
              <w:rPr>
                <w:rFonts w:ascii="Arial" w:eastAsia="Arial" w:hAnsi="Arial"/>
                <w:sz w:val="16"/>
              </w:rPr>
              <w:t>Competing interests</w:t>
            </w:r>
          </w:p>
        </w:tc>
        <w:tc>
          <w:tcPr>
            <w:tcW w:w="792" w:type="dxa"/>
          </w:tcPr>
          <w:p w14:paraId="376E93AE" w14:textId="77777777" w:rsidR="00874167" w:rsidRDefault="005007A6">
            <w:pPr>
              <w:jc w:val="center"/>
            </w:pPr>
            <w:r>
              <w:rPr>
                <w:rFonts w:ascii="Arial" w:eastAsia="Arial" w:hAnsi="Arial"/>
                <w:sz w:val="16"/>
              </w:rPr>
              <w:t>26</w:t>
            </w:r>
          </w:p>
        </w:tc>
        <w:tc>
          <w:tcPr>
            <w:tcW w:w="7992" w:type="dxa"/>
          </w:tcPr>
          <w:p w14:paraId="282443B8" w14:textId="77777777" w:rsidR="00874167" w:rsidRDefault="005007A6">
            <w:r>
              <w:rPr>
                <w:rFonts w:ascii="Arial" w:eastAsia="Arial" w:hAnsi="Arial"/>
                <w:sz w:val="16"/>
              </w:rPr>
              <w:t>Declare any competing interests of review authors.</w:t>
            </w:r>
          </w:p>
        </w:tc>
        <w:tc>
          <w:tcPr>
            <w:tcW w:w="4752" w:type="dxa"/>
          </w:tcPr>
          <w:p w14:paraId="1246A497" w14:textId="77777777" w:rsidR="00874167" w:rsidRDefault="005007A6">
            <w:r>
              <w:rPr>
                <w:rFonts w:ascii="Arial" w:eastAsia="Arial" w:hAnsi="Arial"/>
                <w:sz w:val="16"/>
              </w:rPr>
              <w:t>Statements and Declarations: Competing interests - authors declare no competing interests.</w:t>
            </w:r>
          </w:p>
        </w:tc>
      </w:tr>
      <w:tr w:rsidR="00874167" w14:paraId="0B01D450" w14:textId="77777777">
        <w:trPr>
          <w:jc w:val="center"/>
        </w:trPr>
        <w:tc>
          <w:tcPr>
            <w:tcW w:w="2232" w:type="dxa"/>
          </w:tcPr>
          <w:p w14:paraId="1447BBA7" w14:textId="77777777" w:rsidR="00874167" w:rsidRDefault="005007A6">
            <w:r>
              <w:rPr>
                <w:rFonts w:ascii="Arial" w:eastAsia="Arial" w:hAnsi="Arial"/>
                <w:sz w:val="16"/>
              </w:rPr>
              <w:t>Availability of data, code and other materials</w:t>
            </w:r>
          </w:p>
        </w:tc>
        <w:tc>
          <w:tcPr>
            <w:tcW w:w="792" w:type="dxa"/>
          </w:tcPr>
          <w:p w14:paraId="1EF6C1DF" w14:textId="77777777" w:rsidR="00874167" w:rsidRDefault="005007A6">
            <w:pPr>
              <w:jc w:val="center"/>
            </w:pPr>
            <w:r>
              <w:rPr>
                <w:rFonts w:ascii="Arial" w:eastAsia="Arial" w:hAnsi="Arial"/>
                <w:sz w:val="16"/>
              </w:rPr>
              <w:t>27</w:t>
            </w:r>
          </w:p>
        </w:tc>
        <w:tc>
          <w:tcPr>
            <w:tcW w:w="7992" w:type="dxa"/>
          </w:tcPr>
          <w:p w14:paraId="7B78576F" w14:textId="77777777" w:rsidR="00874167" w:rsidRDefault="005007A6">
            <w:r>
              <w:rPr>
                <w:rFonts w:ascii="Arial" w:eastAsia="Arial" w:hAnsi="Arial"/>
                <w:sz w:val="16"/>
              </w:rPr>
              <w:t>Report which materials are publicly available and where they can be found.</w:t>
            </w:r>
          </w:p>
        </w:tc>
        <w:tc>
          <w:tcPr>
            <w:tcW w:w="4752" w:type="dxa"/>
          </w:tcPr>
          <w:p w14:paraId="52BF2BD8" w14:textId="77777777" w:rsidR="00874167" w:rsidRDefault="005007A6">
            <w:r>
              <w:rPr>
                <w:rFonts w:ascii="Arial" w:eastAsia="Arial" w:hAnsi="Arial"/>
                <w:sz w:val="16"/>
              </w:rPr>
              <w:t>Statements and Declarations: Data availability - extracted datasets and meta-analysis outputs are provided in the accompanying workbook/supplementary material.</w:t>
            </w:r>
          </w:p>
        </w:tc>
      </w:tr>
    </w:tbl>
    <w:p w14:paraId="603AC88B" w14:textId="006DE8A1" w:rsidR="00874167" w:rsidRDefault="00874167"/>
    <w:p w14:paraId="4A2C6146" w14:textId="77777777" w:rsidR="00874167" w:rsidRDefault="005007A6">
      <w:r>
        <w:rPr>
          <w:rFonts w:ascii="Arial" w:eastAsia="Arial" w:hAnsi="Arial"/>
          <w:sz w:val="16"/>
        </w:rPr>
        <w:t>Source: Page MJ, McKenzie JE, Bossuyt PM, Boutron I, Hoffmann TC, Mulrow CD, et al. The PRISMA 2020 statement: an updated guideline for reporting systematic reviews. BMJ 2021;</w:t>
      </w:r>
      <w:proofErr w:type="gramStart"/>
      <w:r>
        <w:rPr>
          <w:rFonts w:ascii="Arial" w:eastAsia="Arial" w:hAnsi="Arial"/>
          <w:sz w:val="16"/>
        </w:rPr>
        <w:t>372:n</w:t>
      </w:r>
      <w:proofErr w:type="gramEnd"/>
      <w:r>
        <w:rPr>
          <w:rFonts w:ascii="Arial" w:eastAsia="Arial" w:hAnsi="Arial"/>
          <w:sz w:val="16"/>
        </w:rPr>
        <w:t>71. doi: 10.1136/</w:t>
      </w:r>
      <w:proofErr w:type="gramStart"/>
      <w:r>
        <w:rPr>
          <w:rFonts w:ascii="Arial" w:eastAsia="Arial" w:hAnsi="Arial"/>
          <w:sz w:val="16"/>
        </w:rPr>
        <w:t>bmj.n</w:t>
      </w:r>
      <w:proofErr w:type="gramEnd"/>
      <w:r>
        <w:rPr>
          <w:rFonts w:ascii="Arial" w:eastAsia="Arial" w:hAnsi="Arial"/>
          <w:sz w:val="16"/>
        </w:rPr>
        <w:t>71. Licensed under CC BY 4.0.</w:t>
      </w:r>
    </w:p>
    <w:sectPr w:rsidR="00874167" w:rsidSect="00034616">
      <w:pgSz w:w="16834" w:h="11909" w:orient="landscape"/>
      <w:pgMar w:top="648" w:right="576" w:bottom="648"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752852586">
    <w:abstractNumId w:val="8"/>
  </w:num>
  <w:num w:numId="2" w16cid:durableId="368115813">
    <w:abstractNumId w:val="6"/>
  </w:num>
  <w:num w:numId="3" w16cid:durableId="1120219999">
    <w:abstractNumId w:val="5"/>
  </w:num>
  <w:num w:numId="4" w16cid:durableId="1524828370">
    <w:abstractNumId w:val="4"/>
  </w:num>
  <w:num w:numId="5" w16cid:durableId="1831291049">
    <w:abstractNumId w:val="7"/>
  </w:num>
  <w:num w:numId="6" w16cid:durableId="1681464326">
    <w:abstractNumId w:val="3"/>
  </w:num>
  <w:num w:numId="7" w16cid:durableId="1554081421">
    <w:abstractNumId w:val="2"/>
  </w:num>
  <w:num w:numId="8" w16cid:durableId="113788011">
    <w:abstractNumId w:val="1"/>
  </w:num>
  <w:num w:numId="9" w16cid:durableId="1792279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90404"/>
    <w:rsid w:val="0029639D"/>
    <w:rsid w:val="00326F90"/>
    <w:rsid w:val="00343F84"/>
    <w:rsid w:val="003725B5"/>
    <w:rsid w:val="005007A6"/>
    <w:rsid w:val="00874167"/>
    <w:rsid w:val="00A36131"/>
    <w:rsid w:val="00AA1D8D"/>
    <w:rsid w:val="00B47730"/>
    <w:rsid w:val="00CB0664"/>
    <w:rsid w:val="00EE1CE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BE38C8"/>
  <w14:defaultImageDpi w14:val="300"/>
  <w15:docId w15:val="{FA10D2C7-58E9-0947-A9E2-F34CBD2E3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رأس الصفحة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تذييل الصفحة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العنوان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عنوان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العنوان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عنوان فرعي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نص أساسي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نص أساسي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نص أساسي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نص ماكرو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اقتباس Char"/>
    <w:basedOn w:val="a2"/>
    <w:link w:val="af"/>
    <w:uiPriority w:val="29"/>
    <w:rsid w:val="00FC693F"/>
    <w:rPr>
      <w:i/>
      <w:iCs/>
      <w:color w:val="000000" w:themeColor="text1"/>
    </w:rPr>
  </w:style>
  <w:style w:type="character" w:customStyle="1" w:styleId="4Char">
    <w:name w:val="عنوان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عنوان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عنوان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عنوان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عنوان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عنوان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اقتباس مكثف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af9">
    <w:name w:val="TOC Heading"/>
    <w:basedOn w:val="1"/>
    <w:next w:val="a1"/>
    <w:uiPriority w:val="39"/>
    <w:semiHidden/>
    <w:unhideWhenUsed/>
    <w:qFormat/>
    <w:rsid w:val="00FC693F"/>
    <w:pPr>
      <w:outlineLvl w:val="9"/>
    </w:pPr>
  </w:style>
  <w:style w:type="table" w:styleId="afa">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c">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d">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e">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1">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1589</Words>
  <Characters>9061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10629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Dr.Hussein Mussa Muafa</cp:lastModifiedBy>
  <cp:revision>2</cp:revision>
  <dcterms:created xsi:type="dcterms:W3CDTF">2026-06-29T09:54:00Z</dcterms:created>
  <dcterms:modified xsi:type="dcterms:W3CDTF">2026-06-29T09:54:00Z</dcterms:modified>
  <cp:category/>
</cp:coreProperties>
</file>