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0432" w14:textId="220BFB57" w:rsidR="00E1142C" w:rsidRDefault="00E1142C" w:rsidP="00E1142C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647339">
        <w:rPr>
          <w:rFonts w:ascii="Times New Roman" w:hAnsi="Times New Roman" w:cs="Times New Roman"/>
          <w:b/>
          <w:bCs/>
        </w:rPr>
        <w:t>dditional File 2.</w:t>
      </w:r>
      <w:r>
        <w:rPr>
          <w:rFonts w:ascii="Times New Roman" w:hAnsi="Times New Roman" w:cs="Times New Roman"/>
          <w:b/>
          <w:bCs/>
        </w:rPr>
        <w:t xml:space="preserve"> </w:t>
      </w:r>
      <w:r w:rsidRPr="00B433A4">
        <w:rPr>
          <w:rFonts w:ascii="Times New Roman" w:hAnsi="Times New Roman" w:cs="Times New Roman"/>
          <w:b/>
          <w:bCs/>
        </w:rPr>
        <w:t xml:space="preserve">Table </w:t>
      </w:r>
      <w:r w:rsidR="00C63F88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2</w:t>
      </w:r>
      <w:r w:rsidRPr="00B433A4">
        <w:rPr>
          <w:rFonts w:ascii="Times New Roman" w:hAnsi="Times New Roman" w:cs="Times New Roman"/>
          <w:b/>
          <w:bCs/>
        </w:rPr>
        <w:t xml:space="preserve">. Terminology for </w:t>
      </w:r>
      <w:r>
        <w:rPr>
          <w:rFonts w:ascii="Times New Roman" w:hAnsi="Times New Roman" w:cs="Times New Roman"/>
          <w:b/>
          <w:bCs/>
        </w:rPr>
        <w:t>factorial</w:t>
      </w:r>
      <w:r w:rsidRPr="00B433A4">
        <w:rPr>
          <w:rFonts w:ascii="Times New Roman" w:hAnsi="Times New Roman" w:cs="Times New Roman"/>
          <w:b/>
          <w:bCs/>
        </w:rPr>
        <w:t xml:space="preserve"> cluster-randomised designs.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4110"/>
        <w:gridCol w:w="3544"/>
      </w:tblGrid>
      <w:tr w:rsidR="00E1142C" w14:paraId="3EDD6906" w14:textId="77777777" w:rsidTr="003344E8">
        <w:tc>
          <w:tcPr>
            <w:tcW w:w="1555" w:type="dxa"/>
          </w:tcPr>
          <w:p w14:paraId="235ACF74" w14:textId="3CB2740A" w:rsidR="00E1142C" w:rsidRPr="00661482" w:rsidRDefault="00E1142C" w:rsidP="0079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Taxonomy</w:t>
            </w:r>
          </w:p>
        </w:tc>
        <w:tc>
          <w:tcPr>
            <w:tcW w:w="4110" w:type="dxa"/>
          </w:tcPr>
          <w:p w14:paraId="25F8001E" w14:textId="77777777" w:rsidR="00FD70F8" w:rsidRDefault="00E1142C" w:rsidP="0079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Proposed </w:t>
            </w:r>
            <w:r w:rsidRPr="00661482">
              <w:rPr>
                <w:rFonts w:ascii="Times New Roman" w:hAnsi="Times New Roman" w:cs="Times New Roman"/>
                <w:b/>
                <w:bCs/>
              </w:rPr>
              <w:t xml:space="preserve">Clinical Trials </w:t>
            </w:r>
          </w:p>
          <w:p w14:paraId="6DD54E15" w14:textId="3C276F34" w:rsidR="00E1142C" w:rsidRPr="00661482" w:rsidRDefault="00E1142C" w:rsidP="0079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1482">
              <w:rPr>
                <w:rFonts w:ascii="Times New Roman" w:hAnsi="Times New Roman" w:cs="Times New Roman"/>
                <w:b/>
                <w:bCs/>
              </w:rPr>
              <w:t>Terminology</w:t>
            </w:r>
            <w:r w:rsidR="00012A0E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3544" w:type="dxa"/>
          </w:tcPr>
          <w:p w14:paraId="2B217DA2" w14:textId="3C264C00" w:rsidR="00E1142C" w:rsidRPr="00661482" w:rsidRDefault="00E1142C" w:rsidP="0079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1482">
              <w:rPr>
                <w:rFonts w:ascii="Times New Roman" w:hAnsi="Times New Roman" w:cs="Times New Roman"/>
                <w:b/>
                <w:bCs/>
              </w:rPr>
              <w:t>Design of Experiments Terminology</w:t>
            </w:r>
            <w:r w:rsidR="00256430">
              <w:rPr>
                <w:rFonts w:ascii="Times New Roman" w:hAnsi="Times New Roman" w:cs="Times New Roman"/>
                <w:b/>
                <w:bCs/>
              </w:rPr>
              <w:t xml:space="preserve"> [</w:t>
            </w:r>
            <w:r w:rsidR="00256430" w:rsidRPr="001E1B72">
              <w:rPr>
                <w:rFonts w:ascii="Times New Roman" w:hAnsi="Times New Roman" w:cs="Times New Roman"/>
                <w:b/>
                <w:bCs/>
              </w:rPr>
              <w:t>25]</w:t>
            </w:r>
          </w:p>
        </w:tc>
      </w:tr>
      <w:tr w:rsidR="00972E1C" w14:paraId="4E515725" w14:textId="77777777" w:rsidTr="000846EC">
        <w:tc>
          <w:tcPr>
            <w:tcW w:w="9209" w:type="dxa"/>
            <w:gridSpan w:val="3"/>
          </w:tcPr>
          <w:p w14:paraId="3AD31174" w14:textId="4EB07782" w:rsidR="00972E1C" w:rsidRPr="00661482" w:rsidRDefault="00972E1C" w:rsidP="001E1B7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Hierarchi</w:t>
            </w:r>
            <w:r w:rsidR="009335CF">
              <w:rPr>
                <w:rFonts w:ascii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al Designs</w:t>
            </w:r>
          </w:p>
        </w:tc>
      </w:tr>
      <w:tr w:rsidR="00E1142C" w14:paraId="7AB676A8" w14:textId="77777777" w:rsidTr="003344E8">
        <w:tc>
          <w:tcPr>
            <w:tcW w:w="1555" w:type="dxa"/>
          </w:tcPr>
          <w:p w14:paraId="208FFD85" w14:textId="212CCF33" w:rsidR="00E1142C" w:rsidRPr="003344E8" w:rsidRDefault="00E1142C" w:rsidP="00E114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44E8">
              <w:rPr>
                <w:rFonts w:ascii="Times New Roman" w:hAnsi="Times New Roman" w:cs="Times New Roman"/>
                <w:b/>
                <w:bCs/>
              </w:rPr>
              <w:t>Design A(H1)</w:t>
            </w:r>
          </w:p>
        </w:tc>
        <w:tc>
          <w:tcPr>
            <w:tcW w:w="4110" w:type="dxa"/>
          </w:tcPr>
          <w:p w14:paraId="4EFD9BA7" w14:textId="7D11659A" w:rsidR="00E1142C" w:rsidRPr="00E1142C" w:rsidRDefault="00E1142C" w:rsidP="00794312">
            <w:pPr>
              <w:jc w:val="center"/>
              <w:rPr>
                <w:rFonts w:ascii="Times New Roman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 xml:space="preserve">2×2 </m:t>
              </m:r>
            </m:oMath>
            <w:r w:rsidR="001765C0">
              <w:rPr>
                <w:rFonts w:ascii="Times New Roman" w:eastAsiaTheme="minorEastAsia" w:hAnsi="Times New Roman" w:cs="Times New Roman"/>
                <w:bCs/>
              </w:rPr>
              <w:t>s</w:t>
            </w:r>
            <w:proofErr w:type="spellStart"/>
            <w:r w:rsidRPr="00E1142C">
              <w:rPr>
                <w:rFonts w:ascii="Times New Roman" w:eastAsiaTheme="minorEastAsia" w:hAnsi="Times New Roman" w:cs="Times New Roman"/>
                <w:bCs/>
              </w:rPr>
              <w:t>tandard</w:t>
            </w:r>
            <w:proofErr w:type="spellEnd"/>
            <w:r w:rsidRPr="00E1142C">
              <w:rPr>
                <w:rFonts w:ascii="Times New Roman" w:eastAsiaTheme="minorEastAsia" w:hAnsi="Times New Roman" w:cs="Times New Roman"/>
                <w:bCs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</w:rPr>
              <w:t>f</w:t>
            </w:r>
            <w:r w:rsidRPr="003344E8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>actorial CRT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with simple randomisation</w:t>
            </w:r>
            <w:r w:rsidRPr="00E1142C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or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</m:t>
              </m:r>
            </m:oMath>
            <w:r w:rsidRPr="001E1B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hierarchical factorial CRT, with a CRD</w:t>
            </w:r>
          </w:p>
        </w:tc>
        <w:tc>
          <w:tcPr>
            <w:tcW w:w="3544" w:type="dxa"/>
          </w:tcPr>
          <w:p w14:paraId="72492251" w14:textId="4760970A" w:rsidR="00E1142C" w:rsidRDefault="001765C0" w:rsidP="00794312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 xml:space="preserve">2×2 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>factorial</w:t>
            </w:r>
            <w:r w:rsidR="00E1142C">
              <w:rPr>
                <w:rFonts w:ascii="Times New Roman" w:hAnsi="Times New Roman" w:cs="Times New Roman"/>
              </w:rPr>
              <w:t xml:space="preserve"> completely randomised </w:t>
            </w:r>
            <w:r w:rsidR="00E1142C" w:rsidRPr="001765C0">
              <w:rPr>
                <w:rFonts w:ascii="Times New Roman" w:hAnsi="Times New Roman" w:cs="Times New Roman"/>
              </w:rPr>
              <w:t>design (</w:t>
            </w:r>
            <w:r w:rsidR="00E1142C" w:rsidRPr="003344E8">
              <w:rPr>
                <w:rFonts w:ascii="Times New Roman" w:hAnsi="Times New Roman" w:cs="Times New Roman"/>
              </w:rPr>
              <w:t>CRD</w:t>
            </w:r>
            <w:r w:rsidR="00E1142C" w:rsidRPr="001765C0">
              <w:rPr>
                <w:rFonts w:ascii="Times New Roman" w:hAnsi="Times New Roman" w:cs="Times New Roman"/>
              </w:rPr>
              <w:t>)</w:t>
            </w:r>
            <w:r w:rsidR="00E1142C">
              <w:rPr>
                <w:rFonts w:ascii="Times New Roman" w:hAnsi="Times New Roman" w:cs="Times New Roman"/>
              </w:rPr>
              <w:t xml:space="preserve"> with subsampling</w:t>
            </w:r>
          </w:p>
        </w:tc>
      </w:tr>
      <w:tr w:rsidR="00E1142C" w14:paraId="04662FB3" w14:textId="77777777" w:rsidTr="003344E8">
        <w:tc>
          <w:tcPr>
            <w:tcW w:w="1555" w:type="dxa"/>
          </w:tcPr>
          <w:p w14:paraId="3A6D5545" w14:textId="7411EE09" w:rsidR="00E1142C" w:rsidRDefault="001765C0" w:rsidP="00794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 B(H2)</w:t>
            </w:r>
          </w:p>
        </w:tc>
        <w:tc>
          <w:tcPr>
            <w:tcW w:w="4110" w:type="dxa"/>
          </w:tcPr>
          <w:p w14:paraId="0F6D088B" w14:textId="6E628F24" w:rsidR="00E1142C" w:rsidRDefault="00251B0F" w:rsidP="00251B0F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split-plot factorial CRT with clear details of the two sub-designs or</w:t>
            </w:r>
            <w:r w:rsidRPr="00E1142C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</m:t>
              </m:r>
            </m:oMath>
            <w:r w:rsidRPr="001E1B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hierarchical factorial CRT (CRD, GRBD)</w:t>
            </w:r>
            <w:r w:rsidR="00E114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14:paraId="64ED731E" w14:textId="4A4B6664" w:rsidR="00E1142C" w:rsidRDefault="00251B0F" w:rsidP="00794312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split-plot design (CRD, GRBD)</w:t>
            </w:r>
          </w:p>
        </w:tc>
      </w:tr>
      <w:tr w:rsidR="00E1142C" w14:paraId="3BC1CE0D" w14:textId="77777777" w:rsidTr="003344E8">
        <w:tc>
          <w:tcPr>
            <w:tcW w:w="1555" w:type="dxa"/>
          </w:tcPr>
          <w:p w14:paraId="4F0B1BFB" w14:textId="4505A0E3" w:rsidR="00E1142C" w:rsidRPr="003344E8" w:rsidRDefault="00FF5CB7" w:rsidP="00FF5C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44E8">
              <w:rPr>
                <w:rFonts w:ascii="Times New Roman" w:hAnsi="Times New Roman" w:cs="Times New Roman"/>
                <w:b/>
                <w:bCs/>
              </w:rPr>
              <w:t>Design C(H3)</w:t>
            </w:r>
          </w:p>
        </w:tc>
        <w:tc>
          <w:tcPr>
            <w:tcW w:w="4110" w:type="dxa"/>
          </w:tcPr>
          <w:p w14:paraId="783D3D7A" w14:textId="4DA7AF65" w:rsidR="00E1142C" w:rsidRDefault="00FF5CB7" w:rsidP="00794312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split-plot factorial CRT with clear details of the two sub-designs or</w:t>
            </w:r>
            <w:r w:rsidRPr="00E1142C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</m:t>
              </m:r>
            </m:oMath>
            <w:r w:rsidRPr="001E1B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hierarchical factorial CRT with subsampling (CRD, GRBD CRT)</w:t>
            </w:r>
          </w:p>
        </w:tc>
        <w:tc>
          <w:tcPr>
            <w:tcW w:w="3544" w:type="dxa"/>
          </w:tcPr>
          <w:p w14:paraId="606C7498" w14:textId="1A87589F" w:rsidR="00E1142C" w:rsidRDefault="00FF5CB7" w:rsidP="00794312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split-plot design (CRD, GRBD with subsampling)</w:t>
            </w:r>
          </w:p>
        </w:tc>
      </w:tr>
      <w:tr w:rsidR="00E1142C" w14:paraId="2B97C4AA" w14:textId="77777777" w:rsidTr="003344E8">
        <w:tc>
          <w:tcPr>
            <w:tcW w:w="1555" w:type="dxa"/>
          </w:tcPr>
          <w:p w14:paraId="51A6FB88" w14:textId="5799E04C" w:rsidR="00E1142C" w:rsidRPr="003344E8" w:rsidRDefault="00FF5CB7" w:rsidP="00FF5C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44E8">
              <w:rPr>
                <w:rFonts w:ascii="Times New Roman" w:hAnsi="Times New Roman" w:cs="Times New Roman"/>
                <w:b/>
                <w:bCs/>
              </w:rPr>
              <w:t>Design D(H4)</w:t>
            </w:r>
          </w:p>
        </w:tc>
        <w:tc>
          <w:tcPr>
            <w:tcW w:w="4110" w:type="dxa"/>
          </w:tcPr>
          <w:p w14:paraId="0E0C653A" w14:textId="52486448" w:rsidR="00E1142C" w:rsidRDefault="00FF5CB7" w:rsidP="00794312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2×2×2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 split-split-plot factorial CRT with clear details of the three sub-designs or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2×2×2</m:t>
              </m:r>
            </m:oMath>
            <w:r w:rsidRPr="001E1B72">
              <w:rPr>
                <w:rFonts w:ascii="Times New Roman" w:eastAsiaTheme="minorEastAsia" w:hAnsi="Times New Roman" w:cs="Times New Roman"/>
                <w:b/>
                <w:b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hierarchical factorial CRT (CRD, GRBD, GRBD CRT)</w:t>
            </w:r>
            <w:r>
              <w:rPr>
                <w:rFonts w:ascii="Times New Roman" w:eastAsiaTheme="minorEastAsia" w:hAnsi="Times New Roman" w:cs="Times New Roman"/>
                <w:bCs/>
              </w:rPr>
              <w:t xml:space="preserve"> </w:t>
            </w:r>
          </w:p>
        </w:tc>
        <w:tc>
          <w:tcPr>
            <w:tcW w:w="3544" w:type="dxa"/>
          </w:tcPr>
          <w:p w14:paraId="0C942D3A" w14:textId="6A83E360" w:rsidR="00E1142C" w:rsidRDefault="00FF5CB7" w:rsidP="00794312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2×2×2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 split-split-plot design (CRD, GRBD, GRBD with subsampling) </w:t>
            </w:r>
          </w:p>
        </w:tc>
      </w:tr>
      <w:tr w:rsidR="00972E1C" w14:paraId="7B1111BE" w14:textId="77777777" w:rsidTr="008A3F5C">
        <w:tc>
          <w:tcPr>
            <w:tcW w:w="9209" w:type="dxa"/>
            <w:gridSpan w:val="3"/>
          </w:tcPr>
          <w:p w14:paraId="2ACC4F75" w14:textId="451D0DDF" w:rsidR="00972E1C" w:rsidRPr="001E1B72" w:rsidRDefault="00972E1C" w:rsidP="001E1B72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E1B72">
              <w:rPr>
                <w:rFonts w:ascii="Times New Roman" w:eastAsia="Calibri" w:hAnsi="Times New Roman" w:cs="Times New Roman"/>
                <w:b/>
                <w:bCs/>
              </w:rPr>
              <w:t>Cross-Classified Designs</w:t>
            </w:r>
          </w:p>
        </w:tc>
      </w:tr>
      <w:tr w:rsidR="00FF5CB7" w14:paraId="4D20E0D8" w14:textId="77777777" w:rsidTr="003344E8">
        <w:tc>
          <w:tcPr>
            <w:tcW w:w="1555" w:type="dxa"/>
          </w:tcPr>
          <w:p w14:paraId="34E9DBB0" w14:textId="5288CE0D" w:rsidR="00FF5CB7" w:rsidRPr="00FF5CB7" w:rsidRDefault="00B27DCC" w:rsidP="00FF5C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 E(C1)</w:t>
            </w:r>
          </w:p>
        </w:tc>
        <w:tc>
          <w:tcPr>
            <w:tcW w:w="4110" w:type="dxa"/>
          </w:tcPr>
          <w:p w14:paraId="0A9DB3BA" w14:textId="6DCBB6A5" w:rsidR="00B27DCC" w:rsidRPr="003344E8" w:rsidRDefault="00B27DCC" w:rsidP="00B27DCC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 xml:space="preserve">2×2 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>longitudinal</w:t>
            </w:r>
            <w:r w:rsidRPr="00E1142C">
              <w:rPr>
                <w:rFonts w:ascii="Times New Roman" w:eastAsiaTheme="minorEastAsia" w:hAnsi="Times New Roman" w:cs="Times New Roman"/>
                <w:bCs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</w:rPr>
              <w:t>f</w:t>
            </w:r>
            <w:r w:rsidRPr="00661482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>actorial CRT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with simple randomisation or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</m:t>
              </m:r>
            </m:oMath>
            <w:r w:rsidRPr="001E1B72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cross-classified factorial CRT, with a CRD.</w:t>
            </w:r>
          </w:p>
        </w:tc>
        <w:tc>
          <w:tcPr>
            <w:tcW w:w="3544" w:type="dxa"/>
          </w:tcPr>
          <w:p w14:paraId="5F04904E" w14:textId="08F86FF3" w:rsidR="00FF5CB7" w:rsidRPr="00E1142C" w:rsidRDefault="002D2E89" w:rsidP="0079431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 xml:space="preserve">2×2 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>factorial</w:t>
            </w:r>
            <w:r>
              <w:rPr>
                <w:rFonts w:ascii="Times New Roman" w:hAnsi="Times New Roman" w:cs="Times New Roman"/>
              </w:rPr>
              <w:t xml:space="preserve"> completely randomised </w:t>
            </w:r>
            <w:r w:rsidRPr="001765C0">
              <w:rPr>
                <w:rFonts w:ascii="Times New Roman" w:hAnsi="Times New Roman" w:cs="Times New Roman"/>
              </w:rPr>
              <w:t>design (</w:t>
            </w:r>
            <w:r w:rsidRPr="00661482">
              <w:rPr>
                <w:rFonts w:ascii="Times New Roman" w:hAnsi="Times New Roman" w:cs="Times New Roman"/>
              </w:rPr>
              <w:t>CRD</w:t>
            </w:r>
            <w:r w:rsidRPr="001765C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with </w:t>
            </w:r>
            <w:r w:rsidR="003C2D01">
              <w:rPr>
                <w:rFonts w:ascii="Times New Roman" w:hAnsi="Times New Roman" w:cs="Times New Roman"/>
              </w:rPr>
              <w:t>subsampling</w:t>
            </w:r>
          </w:p>
        </w:tc>
      </w:tr>
      <w:tr w:rsidR="00FF5CB7" w14:paraId="727E92A5" w14:textId="77777777" w:rsidTr="003344E8">
        <w:tc>
          <w:tcPr>
            <w:tcW w:w="1555" w:type="dxa"/>
          </w:tcPr>
          <w:p w14:paraId="49E2E7E5" w14:textId="727E1EEB" w:rsidR="00FF5CB7" w:rsidRPr="00FF5CB7" w:rsidRDefault="002D2E89" w:rsidP="00FF5C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 F(C2)</w:t>
            </w:r>
          </w:p>
        </w:tc>
        <w:tc>
          <w:tcPr>
            <w:tcW w:w="4110" w:type="dxa"/>
          </w:tcPr>
          <w:p w14:paraId="20E70A0B" w14:textId="7F7DD984" w:rsidR="00FF5CB7" w:rsidRPr="00E1142C" w:rsidRDefault="005648DD" w:rsidP="0079431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 xml:space="preserve">2×2 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factorial crossover CRT with simple randomisation or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</m:t>
              </m:r>
            </m:oMath>
            <w:r w:rsidRPr="001E1B72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cross-classified factorial CRT, with a multiple LSD</w:t>
            </w:r>
          </w:p>
        </w:tc>
        <w:tc>
          <w:tcPr>
            <w:tcW w:w="3544" w:type="dxa"/>
          </w:tcPr>
          <w:p w14:paraId="5A791745" w14:textId="4D18BA84" w:rsidR="00FF5CB7" w:rsidRPr="00E1142C" w:rsidRDefault="005648DD" w:rsidP="0079431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 xml:space="preserve">2×2 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>factorial multiple Latin square design (LSD) with subsampling</w:t>
            </w:r>
          </w:p>
        </w:tc>
      </w:tr>
      <w:tr w:rsidR="00FF5CB7" w14:paraId="7FC1D60A" w14:textId="77777777" w:rsidTr="003344E8">
        <w:tc>
          <w:tcPr>
            <w:tcW w:w="1555" w:type="dxa"/>
          </w:tcPr>
          <w:p w14:paraId="465605AE" w14:textId="2809023F" w:rsidR="00FF5CB7" w:rsidRPr="00FF5CB7" w:rsidRDefault="005648DD" w:rsidP="00FF5C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 G(C3)</w:t>
            </w:r>
          </w:p>
        </w:tc>
        <w:tc>
          <w:tcPr>
            <w:tcW w:w="4110" w:type="dxa"/>
          </w:tcPr>
          <w:p w14:paraId="6D24B488" w14:textId="666AA270" w:rsidR="00FF5CB7" w:rsidRPr="00E1142C" w:rsidRDefault="003E78CF" w:rsidP="0079431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strip-plot factorial CRT with clear details of the two sub-designs or</w:t>
            </w:r>
            <w:r w:rsidRPr="00E1142C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</m:t>
              </m:r>
            </m:oMath>
            <w:r w:rsidRPr="001E1B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cross-classified factorial CRT (CRD CRT, CRD CRT)</w:t>
            </w:r>
          </w:p>
        </w:tc>
        <w:tc>
          <w:tcPr>
            <w:tcW w:w="3544" w:type="dxa"/>
          </w:tcPr>
          <w:p w14:paraId="342EBAD2" w14:textId="6657AA31" w:rsidR="00FF5CB7" w:rsidRPr="00E1142C" w:rsidRDefault="003E78CF" w:rsidP="0079431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strip-plot design (CRD, CRD)</w:t>
            </w:r>
          </w:p>
        </w:tc>
      </w:tr>
      <w:tr w:rsidR="003E78CF" w14:paraId="7E6AABBB" w14:textId="77777777" w:rsidTr="003344E8">
        <w:tc>
          <w:tcPr>
            <w:tcW w:w="1555" w:type="dxa"/>
          </w:tcPr>
          <w:p w14:paraId="560C8D45" w14:textId="31672BF2" w:rsidR="003E78CF" w:rsidRPr="00FF5CB7" w:rsidRDefault="003E78CF" w:rsidP="003E78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 H(C4)</w:t>
            </w:r>
          </w:p>
        </w:tc>
        <w:tc>
          <w:tcPr>
            <w:tcW w:w="4110" w:type="dxa"/>
          </w:tcPr>
          <w:p w14:paraId="3A946B7B" w14:textId="2E6BB621" w:rsidR="003E78CF" w:rsidRPr="00E1142C" w:rsidRDefault="003E78CF" w:rsidP="003E78C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strip-plot factorial CRT with clear details of the two sub-designs or</w:t>
            </w:r>
            <w:r w:rsidRPr="00E1142C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</m:t>
              </m:r>
            </m:oMath>
            <w:r w:rsidRPr="001E1B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>cross-classified factorial CRT (CRD CRT, LSD CRT)</w:t>
            </w:r>
          </w:p>
        </w:tc>
        <w:tc>
          <w:tcPr>
            <w:tcW w:w="3544" w:type="dxa"/>
          </w:tcPr>
          <w:p w14:paraId="6AEC183C" w14:textId="4A3357F8" w:rsidR="003E78CF" w:rsidRPr="00E1142C" w:rsidRDefault="003E78CF" w:rsidP="003E78C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</m:t>
              </m:r>
            </m:oMath>
            <w:r>
              <w:rPr>
                <w:rFonts w:ascii="Times New Roman" w:eastAsiaTheme="minorEastAsia" w:hAnsi="Times New Roman" w:cs="Times New Roman"/>
                <w:bCs/>
              </w:rPr>
              <w:t xml:space="preserve"> strip-plot design (CRD, multiple LSD)</w:t>
            </w:r>
          </w:p>
        </w:tc>
      </w:tr>
      <w:tr w:rsidR="00F34498" w14:paraId="5DE13186" w14:textId="77777777" w:rsidTr="00570B40">
        <w:tc>
          <w:tcPr>
            <w:tcW w:w="9209" w:type="dxa"/>
            <w:gridSpan w:val="3"/>
          </w:tcPr>
          <w:p w14:paraId="58DE293F" w14:textId="6466222A" w:rsidR="00F34498" w:rsidRPr="001E1B72" w:rsidRDefault="00F34498" w:rsidP="001E1B72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E1B72">
              <w:rPr>
                <w:rFonts w:ascii="Times New Roman" w:eastAsia="Calibri" w:hAnsi="Times New Roman" w:cs="Times New Roman"/>
                <w:b/>
                <w:bCs/>
              </w:rPr>
              <w:t>Mixed</w:t>
            </w:r>
            <w:r w:rsidR="00FD70F8">
              <w:rPr>
                <w:rFonts w:ascii="Times New Roman" w:eastAsia="Calibri" w:hAnsi="Times New Roman" w:cs="Times New Roman"/>
                <w:b/>
                <w:bCs/>
              </w:rPr>
              <w:t>-Unit</w:t>
            </w:r>
            <w:r w:rsidRPr="001E1B72">
              <w:rPr>
                <w:rFonts w:ascii="Times New Roman" w:eastAsia="Calibri" w:hAnsi="Times New Roman" w:cs="Times New Roman"/>
                <w:b/>
                <w:bCs/>
              </w:rPr>
              <w:t xml:space="preserve"> Designs</w:t>
            </w:r>
          </w:p>
        </w:tc>
      </w:tr>
      <w:tr w:rsidR="003E78CF" w14:paraId="100D712D" w14:textId="77777777" w:rsidTr="003344E8">
        <w:tc>
          <w:tcPr>
            <w:tcW w:w="1555" w:type="dxa"/>
          </w:tcPr>
          <w:p w14:paraId="2BE8B912" w14:textId="6D8BDA0A" w:rsidR="003E78CF" w:rsidRPr="00FF5CB7" w:rsidRDefault="003E78CF" w:rsidP="003E78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 I(M1)</w:t>
            </w:r>
          </w:p>
        </w:tc>
        <w:tc>
          <w:tcPr>
            <w:tcW w:w="4110" w:type="dxa"/>
          </w:tcPr>
          <w:p w14:paraId="1A10A1C3" w14:textId="6401C6FF" w:rsidR="003E78CF" w:rsidRPr="00E1142C" w:rsidRDefault="003E78CF" w:rsidP="003E78C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2×2×2×2</m:t>
              </m:r>
            </m:oMath>
            <w:r>
              <w:rPr>
                <w:rFonts w:ascii="Times New Roman" w:eastAsia="Calibri" w:hAnsi="Times New Roman" w:cs="Times New Roman"/>
                <w:bCs/>
              </w:rPr>
              <w:t xml:space="preserve"> strip-split-split-plot factorial CRT with clear details of the four sub-designs or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2×2×2×2</m:t>
              </m:r>
            </m:oMath>
            <w:r w:rsidRPr="001E1B7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mixed-unit factorial CRT (CRD CRT, CRD CRT, GRBD, GRBD CRT)</w:t>
            </w:r>
          </w:p>
        </w:tc>
        <w:tc>
          <w:tcPr>
            <w:tcW w:w="3544" w:type="dxa"/>
          </w:tcPr>
          <w:p w14:paraId="0B1A6E7D" w14:textId="5C71B04E" w:rsidR="003E78CF" w:rsidRPr="00E1142C" w:rsidRDefault="003E78CF" w:rsidP="003E78C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2×2×2×2</m:t>
              </m:r>
            </m:oMath>
            <w:r>
              <w:rPr>
                <w:rFonts w:ascii="Times New Roman" w:eastAsia="Calibri" w:hAnsi="Times New Roman" w:cs="Times New Roman"/>
                <w:bCs/>
              </w:rPr>
              <w:t xml:space="preserve"> strip-split-split-plot design (CRD, CRD, GRBD, GRBD with subsampling)</w:t>
            </w:r>
          </w:p>
        </w:tc>
      </w:tr>
      <w:tr w:rsidR="0079574C" w14:paraId="0182F63B" w14:textId="77777777" w:rsidTr="003344E8">
        <w:tc>
          <w:tcPr>
            <w:tcW w:w="1555" w:type="dxa"/>
          </w:tcPr>
          <w:p w14:paraId="583504DB" w14:textId="6E2AC024" w:rsidR="0079574C" w:rsidRPr="00FF5CB7" w:rsidRDefault="0079574C" w:rsidP="007957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 J(M2)</w:t>
            </w:r>
          </w:p>
        </w:tc>
        <w:tc>
          <w:tcPr>
            <w:tcW w:w="4110" w:type="dxa"/>
          </w:tcPr>
          <w:p w14:paraId="05083D5F" w14:textId="10389713" w:rsidR="0079574C" w:rsidRPr="00E1142C" w:rsidRDefault="0079574C" w:rsidP="0079574C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2×2×2×2</m:t>
              </m:r>
            </m:oMath>
            <w:r>
              <w:rPr>
                <w:rFonts w:ascii="Times New Roman" w:eastAsia="Calibri" w:hAnsi="Times New Roman" w:cs="Times New Roman"/>
                <w:bCs/>
              </w:rPr>
              <w:t xml:space="preserve"> strip-split-split-plot factorial CRT with clear details of the four sub-designs or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2×2×2×2</m:t>
              </m:r>
            </m:oMath>
            <w:r w:rsidRPr="001E1B72">
              <w:rPr>
                <w:rFonts w:ascii="Times New Roman" w:hAnsi="Times New Roman" w:cs="Times New Roman"/>
                <w:b/>
                <w:bCs/>
                <w:i/>
              </w:rPr>
              <w:t xml:space="preserve"> mixed-unit factorial CRT (CRD CRT, LSD CRT, LSD, LSD CRT)</w:t>
            </w:r>
          </w:p>
        </w:tc>
        <w:tc>
          <w:tcPr>
            <w:tcW w:w="3544" w:type="dxa"/>
          </w:tcPr>
          <w:p w14:paraId="282729FF" w14:textId="1EE13C55" w:rsidR="0079574C" w:rsidRPr="00E1142C" w:rsidRDefault="0079574C" w:rsidP="0079574C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</w:rPr>
                <m:t>2×2×2×2</m:t>
              </m:r>
            </m:oMath>
            <w:r>
              <w:rPr>
                <w:rFonts w:ascii="Times New Roman" w:eastAsia="Calibri" w:hAnsi="Times New Roman" w:cs="Times New Roman"/>
                <w:bCs/>
              </w:rPr>
              <w:t xml:space="preserve"> strip-split-split-plot design (CRD, multiple LSD, multiple LSD, multiple LSD with subsampling)</w:t>
            </w:r>
          </w:p>
        </w:tc>
      </w:tr>
    </w:tbl>
    <w:p w14:paraId="50E67799" w14:textId="29069D01" w:rsidR="003C14C2" w:rsidRDefault="00012A0E" w:rsidP="00647339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</w:rPr>
      </w:pPr>
      <w:r w:rsidRPr="001E1B72">
        <w:rPr>
          <w:rFonts w:ascii="Times New Roman" w:hAnsi="Times New Roman" w:cs="Times New Roman"/>
          <w:noProof/>
          <w:sz w:val="18"/>
          <w:szCs w:val="18"/>
        </w:rPr>
        <w:t xml:space="preserve">* Preferred terminology is in bold.  </w:t>
      </w:r>
    </w:p>
    <w:p w14:paraId="2B945523" w14:textId="77777777" w:rsidR="00647339" w:rsidRPr="00647339" w:rsidRDefault="00647339" w:rsidP="00647339"/>
    <w:p w14:paraId="431569EF" w14:textId="77777777" w:rsidR="00647339" w:rsidRPr="00647339" w:rsidRDefault="00647339" w:rsidP="00647339"/>
    <w:p w14:paraId="0641FFFC" w14:textId="77777777" w:rsidR="00647339" w:rsidRDefault="00647339" w:rsidP="00647339">
      <w:pPr>
        <w:rPr>
          <w:rFonts w:ascii="Times New Roman" w:hAnsi="Times New Roman" w:cs="Times New Roman"/>
          <w:noProof/>
          <w:sz w:val="18"/>
          <w:szCs w:val="18"/>
        </w:rPr>
      </w:pPr>
    </w:p>
    <w:p w14:paraId="5FB9577C" w14:textId="645E260F" w:rsidR="00647339" w:rsidRPr="00647339" w:rsidRDefault="00647339" w:rsidP="00647339">
      <w:pPr>
        <w:tabs>
          <w:tab w:val="left" w:pos="3255"/>
        </w:tabs>
      </w:pPr>
      <w:r>
        <w:tab/>
      </w:r>
    </w:p>
    <w:sectPr w:rsidR="00647339" w:rsidRPr="00647339" w:rsidSect="0064733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2A93ACDB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3D50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564B"/>
    <w:rsid w:val="005B10E5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4733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2BCE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cp:lastPrinted>2026-06-30T14:18:00Z</cp:lastPrinted>
  <dcterms:created xsi:type="dcterms:W3CDTF">2026-06-30T15:49:00Z</dcterms:created>
  <dcterms:modified xsi:type="dcterms:W3CDTF">2026-06-30T15:51:00Z</dcterms:modified>
</cp:coreProperties>
</file>