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2EA68" w14:textId="77777777" w:rsidR="00E20CBA" w:rsidRPr="00AF4930" w:rsidRDefault="00E20CBA" w:rsidP="00E20CBA">
      <w:pPr>
        <w:spacing w:before="240" w:after="120" w:line="480" w:lineRule="auto"/>
        <w:jc w:val="both"/>
        <w:rPr>
          <w:sz w:val="24"/>
          <w:szCs w:val="24"/>
        </w:rPr>
      </w:pPr>
      <w:r w:rsidRPr="00AF4930">
        <w:rPr>
          <w:b/>
          <w:bCs/>
          <w:caps/>
          <w:sz w:val="24"/>
          <w:szCs w:val="24"/>
        </w:rPr>
        <w:t>ADDITIONAL FILES</w:t>
      </w:r>
    </w:p>
    <w:p w14:paraId="77978300" w14:textId="77777777" w:rsidR="00E20CBA" w:rsidRPr="00AF4930" w:rsidRDefault="00E20CBA" w:rsidP="00E20CBA">
      <w:pPr>
        <w:spacing w:after="160" w:line="480" w:lineRule="auto"/>
        <w:jc w:val="both"/>
        <w:rPr>
          <w:sz w:val="24"/>
          <w:szCs w:val="24"/>
        </w:rPr>
      </w:pPr>
      <w:r w:rsidRPr="00AF4930">
        <w:rPr>
          <w:sz w:val="24"/>
          <w:szCs w:val="24"/>
        </w:rPr>
        <w:t>Additional file 1: Intervention Protocol. File format: .docx. Title: Full intervention protocol for the myofascial release and eye exercise programme. Description: Detailed step-by-step protocol for both intervention groups including dosage, technique description, and summary table.</w:t>
      </w:r>
    </w:p>
    <w:p w14:paraId="0A899482" w14:textId="77777777" w:rsidR="00E20CBA" w:rsidRPr="00AF4930" w:rsidRDefault="00E20CBA" w:rsidP="00E20CBA">
      <w:pPr>
        <w:spacing w:after="160" w:line="480" w:lineRule="auto"/>
        <w:jc w:val="both"/>
        <w:rPr>
          <w:sz w:val="24"/>
          <w:szCs w:val="24"/>
        </w:rPr>
      </w:pPr>
      <w:r w:rsidRPr="00AF4930">
        <w:rPr>
          <w:sz w:val="24"/>
          <w:szCs w:val="24"/>
        </w:rPr>
        <w:t>Additional file 2: Subject Informed Consent Form. File format: .docx. Title: Subject informed consent form. Description: Consent form used for participant enrolment, including participant information sheet (Part 1) and consent declaration (Part 2), with provisions for parental consent for participants under 18 years.</w:t>
      </w:r>
    </w:p>
    <w:p w14:paraId="6095D4B4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BA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9E3B0A"/>
    <w:rsid w:val="00B10170"/>
    <w:rsid w:val="00B260B7"/>
    <w:rsid w:val="00B85331"/>
    <w:rsid w:val="00C94D66"/>
    <w:rsid w:val="00DE7E69"/>
    <w:rsid w:val="00E023F9"/>
    <w:rsid w:val="00E2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B8510"/>
  <w15:chartTrackingRefBased/>
  <w15:docId w15:val="{6A3A54D7-81FE-4A9B-BDD5-C67AAA603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CB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0CB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0CB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0CB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0CB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0CB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0CB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0CB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0CB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0CB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0C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0C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0C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0C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0C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0C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0C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0C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0C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0C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20C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0CB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20C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0CB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20C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0CB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20C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0C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0C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0C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2026-08-10T10:57:00Z</dcterms:created>
  <dcterms:modified xsi:type="dcterms:W3CDTF">2026-08-10T10:58:00Z</dcterms:modified>
</cp:coreProperties>
</file>