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E02D51" w14:textId="77777777" w:rsidR="00BA7D58" w:rsidRPr="007F5467" w:rsidRDefault="00BA7D58" w:rsidP="00BA7D58">
      <w:pPr>
        <w:pStyle w:val="BATitle"/>
        <w:rPr>
          <w:i/>
          <w:color w:val="000000" w:themeColor="text1"/>
        </w:rPr>
      </w:pPr>
      <w:bookmarkStart w:id="0" w:name="_GoBack"/>
      <w:bookmarkEnd w:id="0"/>
      <w:r w:rsidRPr="007F5467">
        <w:rPr>
          <w:i/>
          <w:color w:val="000000" w:themeColor="text1"/>
        </w:rPr>
        <w:t>Supporting Information for</w:t>
      </w:r>
    </w:p>
    <w:p w14:paraId="7D65C39D" w14:textId="77777777" w:rsidR="00FD0D18" w:rsidRPr="007F5467" w:rsidRDefault="00FD0D18" w:rsidP="00FD0D18">
      <w:pPr>
        <w:pStyle w:val="BATitle"/>
        <w:rPr>
          <w:color w:val="000000" w:themeColor="text1"/>
        </w:rPr>
      </w:pPr>
      <w:r w:rsidRPr="007F5467">
        <w:rPr>
          <w:color w:val="000000" w:themeColor="text1"/>
        </w:rPr>
        <w:t xml:space="preserve">On the feasibility of all-solid-state batteries with LLZO as a single electrolyte </w:t>
      </w:r>
    </w:p>
    <w:p w14:paraId="672A6659" w14:textId="77777777" w:rsidR="00151DA8" w:rsidRPr="00151DA8" w:rsidRDefault="00151DA8" w:rsidP="00151DA8">
      <w:pPr>
        <w:pStyle w:val="BBAuthorName"/>
      </w:pPr>
    </w:p>
    <w:p w14:paraId="4251CEBC" w14:textId="77777777" w:rsidR="00AD2405" w:rsidRPr="00EB5623" w:rsidRDefault="00AD2405" w:rsidP="00AD2405">
      <w:pPr>
        <w:pStyle w:val="BBAuthorName"/>
        <w:jc w:val="both"/>
        <w:rPr>
          <w:rFonts w:ascii="Times New Roman" w:hAnsi="Times New Roman"/>
          <w:color w:val="000000" w:themeColor="text1"/>
          <w:vertAlign w:val="superscript"/>
        </w:rPr>
      </w:pPr>
      <w:r w:rsidRPr="00B11BBB">
        <w:rPr>
          <w:rFonts w:ascii="Times New Roman" w:hAnsi="Times New Roman"/>
          <w:color w:val="000000" w:themeColor="text1"/>
        </w:rPr>
        <w:t>Kostiantyn V. Kravchyk</w:t>
      </w:r>
      <w:proofErr w:type="gramStart"/>
      <w:r w:rsidRPr="00B11BBB">
        <w:rPr>
          <w:rFonts w:ascii="Times New Roman" w:hAnsi="Times New Roman"/>
          <w:color w:val="000000" w:themeColor="text1"/>
        </w:rPr>
        <w:t>,</w:t>
      </w:r>
      <w:r w:rsidRPr="00B11BBB">
        <w:rPr>
          <w:rFonts w:ascii="Times New Roman" w:hAnsi="Times New Roman"/>
          <w:color w:val="000000" w:themeColor="text1"/>
          <w:vertAlign w:val="superscript"/>
        </w:rPr>
        <w:t>1,2</w:t>
      </w:r>
      <w:proofErr w:type="gramEnd"/>
      <w:r w:rsidRPr="00B11BBB">
        <w:rPr>
          <w:rFonts w:ascii="Times New Roman" w:hAnsi="Times New Roman"/>
          <w:color w:val="000000" w:themeColor="text1"/>
          <w:vertAlign w:val="superscript"/>
        </w:rPr>
        <w:t xml:space="preserve"> </w:t>
      </w:r>
      <w:r w:rsidRPr="006F0053">
        <w:rPr>
          <w:rFonts w:ascii="Times New Roman" w:hAnsi="Times New Roman"/>
          <w:color w:val="000000" w:themeColor="text1"/>
        </w:rPr>
        <w:t>Dogan Tarik Karabay</w:t>
      </w:r>
      <w:r w:rsidRPr="00B11BBB">
        <w:rPr>
          <w:rFonts w:ascii="Times New Roman" w:hAnsi="Times New Roman"/>
          <w:color w:val="000000" w:themeColor="text1"/>
          <w:vertAlign w:val="superscript"/>
        </w:rPr>
        <w:t xml:space="preserve">1,2 </w:t>
      </w:r>
      <w:r w:rsidRPr="00EB5623">
        <w:rPr>
          <w:rFonts w:ascii="Times New Roman" w:hAnsi="Times New Roman"/>
          <w:color w:val="000000" w:themeColor="text1"/>
        </w:rPr>
        <w:t>and</w:t>
      </w:r>
      <w:r w:rsidRPr="00EB5623">
        <w:rPr>
          <w:rFonts w:ascii="Times New Roman" w:hAnsi="Times New Roman"/>
          <w:iCs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Maksym V. Kovalenko</w:t>
      </w:r>
      <w:r w:rsidRPr="00EB5623">
        <w:rPr>
          <w:rFonts w:ascii="Times New Roman" w:hAnsi="Times New Roman"/>
          <w:color w:val="000000" w:themeColor="text1"/>
          <w:vertAlign w:val="superscript"/>
        </w:rPr>
        <w:t>1,2*</w:t>
      </w:r>
    </w:p>
    <w:p w14:paraId="59F36E46" w14:textId="77777777" w:rsidR="00136D69" w:rsidRPr="00F23D80" w:rsidRDefault="00136D69" w:rsidP="00136D69">
      <w:pPr>
        <w:pStyle w:val="BCAuthorAddress"/>
        <w:jc w:val="both"/>
        <w:rPr>
          <w:rFonts w:ascii="Times New Roman" w:hAnsi="Times New Roman"/>
          <w:color w:val="000000" w:themeColor="text1"/>
          <w:szCs w:val="24"/>
        </w:rPr>
      </w:pPr>
      <w:r w:rsidRPr="00F23D80">
        <w:rPr>
          <w:rFonts w:ascii="Times New Roman" w:hAnsi="Times New Roman"/>
          <w:color w:val="000000" w:themeColor="text1"/>
          <w:vertAlign w:val="superscript"/>
        </w:rPr>
        <w:t xml:space="preserve">1 </w:t>
      </w:r>
      <w:r w:rsidRPr="00F23D80">
        <w:rPr>
          <w:rFonts w:ascii="Times New Roman" w:hAnsi="Times New Roman"/>
          <w:color w:val="000000" w:themeColor="text1"/>
        </w:rPr>
        <w:t xml:space="preserve">Laboratory for Thin Films and Photovoltaics, Empa – Swiss Federal Laboratories for </w:t>
      </w:r>
      <w:r w:rsidRPr="00F23D80">
        <w:rPr>
          <w:rFonts w:ascii="Times New Roman" w:hAnsi="Times New Roman"/>
          <w:color w:val="000000" w:themeColor="text1"/>
          <w:szCs w:val="24"/>
        </w:rPr>
        <w:t xml:space="preserve">Materials Science and Technology, </w:t>
      </w:r>
      <w:proofErr w:type="spellStart"/>
      <w:r w:rsidRPr="00F23D80">
        <w:rPr>
          <w:rFonts w:ascii="Times New Roman" w:hAnsi="Times New Roman"/>
          <w:color w:val="000000" w:themeColor="text1"/>
          <w:szCs w:val="24"/>
        </w:rPr>
        <w:t>Überlandstrasse</w:t>
      </w:r>
      <w:proofErr w:type="spellEnd"/>
      <w:r w:rsidRPr="00F23D80">
        <w:rPr>
          <w:rFonts w:ascii="Times New Roman" w:hAnsi="Times New Roman"/>
          <w:color w:val="000000" w:themeColor="text1"/>
          <w:szCs w:val="24"/>
        </w:rPr>
        <w:t xml:space="preserve"> 129, CH-8600 </w:t>
      </w:r>
      <w:proofErr w:type="spellStart"/>
      <w:r w:rsidRPr="00F23D80">
        <w:rPr>
          <w:rFonts w:ascii="Times New Roman" w:hAnsi="Times New Roman"/>
          <w:color w:val="000000" w:themeColor="text1"/>
          <w:szCs w:val="24"/>
        </w:rPr>
        <w:t>Dübendorf</w:t>
      </w:r>
      <w:proofErr w:type="spellEnd"/>
      <w:r w:rsidRPr="00F23D80">
        <w:rPr>
          <w:rFonts w:ascii="Times New Roman" w:hAnsi="Times New Roman"/>
          <w:color w:val="000000" w:themeColor="text1"/>
          <w:szCs w:val="24"/>
        </w:rPr>
        <w:t>, Switzerland</w:t>
      </w:r>
    </w:p>
    <w:p w14:paraId="477FC1EA" w14:textId="77777777" w:rsidR="00136D69" w:rsidRPr="00F23D80" w:rsidRDefault="00136D69" w:rsidP="00136D69">
      <w:pPr>
        <w:pStyle w:val="BCAuthorAddress"/>
        <w:jc w:val="both"/>
        <w:rPr>
          <w:rFonts w:ascii="Times New Roman" w:hAnsi="Times New Roman"/>
          <w:color w:val="000000" w:themeColor="text1"/>
        </w:rPr>
      </w:pPr>
      <w:r w:rsidRPr="00F23D80">
        <w:rPr>
          <w:rFonts w:ascii="Times New Roman" w:hAnsi="Times New Roman"/>
          <w:color w:val="000000" w:themeColor="text1"/>
          <w:vertAlign w:val="superscript"/>
        </w:rPr>
        <w:t>2</w:t>
      </w:r>
      <w:r w:rsidRPr="00F23D80">
        <w:rPr>
          <w:rFonts w:ascii="Times New Roman" w:hAnsi="Times New Roman"/>
          <w:color w:val="000000" w:themeColor="text1"/>
        </w:rPr>
        <w:t xml:space="preserve"> Laboratory of Inorganic Chemistry, Department of Chemistry and Applied Biosciences, ETH Zürich, Vladimir-Prelog-</w:t>
      </w:r>
      <w:proofErr w:type="spellStart"/>
      <w:r w:rsidRPr="00F23D80">
        <w:rPr>
          <w:rFonts w:ascii="Times New Roman" w:hAnsi="Times New Roman"/>
          <w:color w:val="000000" w:themeColor="text1"/>
        </w:rPr>
        <w:t>Weg</w:t>
      </w:r>
      <w:proofErr w:type="spellEnd"/>
      <w:r w:rsidRPr="00F23D80">
        <w:rPr>
          <w:rFonts w:ascii="Times New Roman" w:hAnsi="Times New Roman"/>
          <w:color w:val="000000" w:themeColor="text1"/>
        </w:rPr>
        <w:t xml:space="preserve"> 1, CH-8093 Zürich, Switzerland</w:t>
      </w:r>
    </w:p>
    <w:p w14:paraId="0A37501D" w14:textId="77777777" w:rsidR="00136D69" w:rsidRPr="00F23D80" w:rsidRDefault="00136D69" w:rsidP="00136D69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5DAB6C7B" w14:textId="77777777" w:rsidR="00136D69" w:rsidRPr="00F23D80" w:rsidRDefault="00136D69" w:rsidP="00136D69">
      <w:pPr>
        <w:pStyle w:val="FAAuthorInfoSubtitle"/>
        <w:rPr>
          <w:rFonts w:ascii="Times New Roman" w:hAnsi="Times New Roman"/>
          <w:color w:val="000000" w:themeColor="text1"/>
        </w:rPr>
      </w:pPr>
    </w:p>
    <w:p w14:paraId="11CEACCF" w14:textId="77777777" w:rsidR="00136D69" w:rsidRPr="00F23D80" w:rsidRDefault="00136D69" w:rsidP="00136D69">
      <w:pPr>
        <w:pStyle w:val="FAAuthorInfoSubtitle"/>
        <w:rPr>
          <w:rFonts w:ascii="Times New Roman" w:hAnsi="Times New Roman"/>
          <w:color w:val="000000" w:themeColor="text1"/>
        </w:rPr>
      </w:pPr>
      <w:r w:rsidRPr="00F23D80">
        <w:rPr>
          <w:rFonts w:ascii="Times New Roman" w:hAnsi="Times New Roman"/>
          <w:color w:val="000000" w:themeColor="text1"/>
        </w:rPr>
        <w:t>Corresponding Author</w:t>
      </w:r>
      <w:r w:rsidR="00B45DC4">
        <w:rPr>
          <w:rFonts w:ascii="Times New Roman" w:hAnsi="Times New Roman"/>
          <w:color w:val="000000" w:themeColor="text1"/>
        </w:rPr>
        <w:t>s:</w:t>
      </w:r>
    </w:p>
    <w:p w14:paraId="68B2ED1A" w14:textId="77777777" w:rsidR="00136D69" w:rsidRPr="00F23D80" w:rsidRDefault="00136D69" w:rsidP="00136D69">
      <w:pPr>
        <w:pStyle w:val="FACorrespondingAuthorFootnote"/>
        <w:spacing w:after="240"/>
        <w:jc w:val="left"/>
        <w:rPr>
          <w:rFonts w:ascii="Times New Roman" w:hAnsi="Times New Roman"/>
          <w:color w:val="000000" w:themeColor="text1"/>
          <w:szCs w:val="24"/>
        </w:rPr>
      </w:pPr>
      <w:r w:rsidRPr="00F23D80">
        <w:rPr>
          <w:rFonts w:ascii="Times New Roman" w:hAnsi="Times New Roman"/>
          <w:color w:val="000000" w:themeColor="text1"/>
        </w:rPr>
        <w:t>*</w:t>
      </w:r>
      <w:r w:rsidRPr="00F23D80">
        <w:rPr>
          <w:rFonts w:ascii="Times New Roman" w:hAnsi="Times New Roman"/>
          <w:color w:val="000000" w:themeColor="text1"/>
          <w:szCs w:val="24"/>
        </w:rPr>
        <w:t>E-mail</w:t>
      </w:r>
      <w:r w:rsidR="00B45DC4">
        <w:rPr>
          <w:rFonts w:ascii="Times New Roman" w:hAnsi="Times New Roman"/>
          <w:color w:val="000000" w:themeColor="text1"/>
          <w:szCs w:val="24"/>
        </w:rPr>
        <w:t>s</w:t>
      </w:r>
      <w:r w:rsidRPr="00F23D80">
        <w:rPr>
          <w:rFonts w:ascii="Times New Roman" w:hAnsi="Times New Roman"/>
          <w:color w:val="000000" w:themeColor="text1"/>
          <w:szCs w:val="24"/>
        </w:rPr>
        <w:t xml:space="preserve">: </w:t>
      </w:r>
      <w:hyperlink r:id="rId8" w:history="1">
        <w:r w:rsidR="00B45DC4" w:rsidRPr="000642E5">
          <w:rPr>
            <w:rStyle w:val="Hyperlink"/>
            <w:rFonts w:ascii="Times New Roman" w:hAnsi="Times New Roman"/>
            <w:szCs w:val="24"/>
          </w:rPr>
          <w:t>kravchyk@inorg.chem.ethz.ch</w:t>
        </w:r>
      </w:hyperlink>
      <w:r w:rsidR="00B45DC4">
        <w:rPr>
          <w:rFonts w:ascii="Times New Roman" w:hAnsi="Times New Roman"/>
          <w:color w:val="000000" w:themeColor="text1"/>
          <w:szCs w:val="24"/>
        </w:rPr>
        <w:t xml:space="preserve"> and</w:t>
      </w:r>
      <w:r w:rsidR="00B45DC4" w:rsidRPr="002B6B77">
        <w:rPr>
          <w:rFonts w:ascii="Times New Roman" w:hAnsi="Times New Roman"/>
          <w:color w:val="000000" w:themeColor="text1"/>
          <w:szCs w:val="24"/>
        </w:rPr>
        <w:t xml:space="preserve"> </w:t>
      </w:r>
      <w:hyperlink r:id="rId9" w:history="1">
        <w:r w:rsidR="00B45DC4" w:rsidRPr="002B6B77">
          <w:rPr>
            <w:rStyle w:val="Hyperlink"/>
            <w:rFonts w:ascii="Times New Roman" w:hAnsi="Times New Roman"/>
            <w:szCs w:val="24"/>
          </w:rPr>
          <w:t>mvkovalenko@ethz.ch</w:t>
        </w:r>
      </w:hyperlink>
    </w:p>
    <w:p w14:paraId="02EB378F" w14:textId="77777777" w:rsidR="001E064E" w:rsidRPr="008140F4" w:rsidRDefault="001E064E" w:rsidP="001E064E">
      <w:pPr>
        <w:pStyle w:val="FACorrespondingAuthorFootnote"/>
        <w:spacing w:after="240"/>
        <w:jc w:val="left"/>
        <w:rPr>
          <w:rFonts w:ascii="Times New Roman" w:hAnsi="Times New Roman"/>
          <w:color w:val="000000" w:themeColor="text1"/>
        </w:rPr>
      </w:pPr>
    </w:p>
    <w:p w14:paraId="6A05A809" w14:textId="77777777" w:rsidR="001E064E" w:rsidRPr="008140F4" w:rsidRDefault="001E064E" w:rsidP="001E064E">
      <w:pPr>
        <w:pStyle w:val="TAMainText"/>
      </w:pPr>
    </w:p>
    <w:p w14:paraId="5A39BBE3" w14:textId="77777777" w:rsidR="00136D69" w:rsidRDefault="00136D69" w:rsidP="00BA7D58">
      <w:pPr>
        <w:pStyle w:val="BATitle"/>
        <w:rPr>
          <w:color w:val="000000" w:themeColor="text1"/>
        </w:rPr>
      </w:pPr>
    </w:p>
    <w:p w14:paraId="1087C50F" w14:textId="77777777" w:rsidR="002A3996" w:rsidRPr="00A130C9" w:rsidRDefault="001F4E3E" w:rsidP="009A2E9B">
      <w:pPr>
        <w:pStyle w:val="Default"/>
        <w:rPr>
          <w:b/>
          <w:bCs/>
        </w:rPr>
      </w:pPr>
      <w:r w:rsidRPr="00A130C9">
        <w:rPr>
          <w:b/>
          <w:bCs/>
        </w:rPr>
        <w:lastRenderedPageBreak/>
        <w:t>LCO p</w:t>
      </w:r>
      <w:r w:rsidR="003D2992" w:rsidRPr="00A130C9">
        <w:rPr>
          <w:b/>
          <w:bCs/>
        </w:rPr>
        <w:t xml:space="preserve">ositive </w:t>
      </w:r>
      <w:r w:rsidRPr="00A130C9">
        <w:rPr>
          <w:b/>
          <w:bCs/>
        </w:rPr>
        <w:t>e</w:t>
      </w:r>
      <w:r w:rsidR="003D2992" w:rsidRPr="00A130C9">
        <w:rPr>
          <w:b/>
          <w:bCs/>
        </w:rPr>
        <w:t>lectrode</w:t>
      </w:r>
    </w:p>
    <w:p w14:paraId="41C8F396" w14:textId="77777777" w:rsidR="0034426F" w:rsidRPr="00A130C9" w:rsidRDefault="0034426F" w:rsidP="002A3996">
      <w:pPr>
        <w:pStyle w:val="Default"/>
        <w:jc w:val="center"/>
        <w:rPr>
          <w:b/>
          <w:bCs/>
        </w:rPr>
      </w:pPr>
    </w:p>
    <w:p w14:paraId="31D190C4" w14:textId="77777777" w:rsidR="0034426F" w:rsidRPr="00A130C9" w:rsidRDefault="0034426F" w:rsidP="0034426F">
      <w:pPr>
        <w:pStyle w:val="Default"/>
        <w:rPr>
          <w:bCs/>
        </w:rPr>
      </w:pPr>
      <w:r w:rsidRPr="00A130C9">
        <w:rPr>
          <w:bCs/>
          <w:i/>
        </w:rPr>
        <w:t>Electronic conductivity in LCO</w:t>
      </w:r>
      <w:r w:rsidRPr="00A130C9">
        <w:rPr>
          <w:bCs/>
        </w:rPr>
        <w:t>:</w:t>
      </w:r>
    </w:p>
    <w:p w14:paraId="72A3D3EC" w14:textId="77777777" w:rsidR="0034426F" w:rsidRPr="00A130C9" w:rsidRDefault="0034426F" w:rsidP="0034426F">
      <w:pPr>
        <w:pStyle w:val="Default"/>
        <w:rPr>
          <w:bCs/>
        </w:rPr>
      </w:pPr>
    </w:p>
    <w:p w14:paraId="37B3AABD" w14:textId="77777777" w:rsidR="00A130C9" w:rsidRPr="00A130C9" w:rsidRDefault="00A130C9" w:rsidP="00A130C9">
      <w:pPr>
        <w:pStyle w:val="Default"/>
      </w:pPr>
      <w:r w:rsidRPr="00A130C9">
        <w:t>The conduction of electrons in the LCO can be described by following generalized Ohm’s Law:</w:t>
      </w:r>
    </w:p>
    <w:p w14:paraId="6160E6F6" w14:textId="77777777" w:rsidR="00A130C9" w:rsidRPr="00A130C9" w:rsidRDefault="00A15F6E" w:rsidP="00A130C9">
      <w:pPr>
        <w:pStyle w:val="Default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LCO</m:t>
            </m:r>
          </m:sub>
        </m:sSub>
        <m:r>
          <w:rPr>
            <w:rFonts w:ascii="Cambria Math" w:hAnsi="Cambria Math"/>
          </w:rPr>
          <m:t>=-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LCO,eff</m:t>
            </m:r>
          </m:sub>
        </m:sSub>
        <m:r>
          <m:rPr>
            <m:sty m:val="p"/>
          </m:rPr>
          <w:rPr>
            <w:rFonts w:ascii="Cambria Math" w:hAnsi="Cambria Math"/>
          </w:rPr>
          <m:t>∇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∅</m:t>
            </m:r>
          </m:e>
          <m:sub>
            <m:r>
              <w:rPr>
                <w:rFonts w:ascii="Cambria Math" w:hAnsi="Cambria Math"/>
              </w:rPr>
              <m:t>LCO</m:t>
            </m:r>
          </m:sub>
        </m:sSub>
      </m:oMath>
      <w:r w:rsidR="00A130C9" w:rsidRPr="00A130C9">
        <w:tab/>
      </w:r>
      <w:r w:rsidR="00A130C9" w:rsidRPr="00A130C9">
        <w:tab/>
        <w:t>(1)</w:t>
      </w:r>
    </w:p>
    <w:p w14:paraId="283D8915" w14:textId="77777777" w:rsidR="00A130C9" w:rsidRPr="00A130C9" w:rsidRDefault="00A130C9" w:rsidP="00A130C9">
      <w:pPr>
        <w:pStyle w:val="Default"/>
      </w:pPr>
      <w:proofErr w:type="gramStart"/>
      <w:r w:rsidRPr="00A130C9">
        <w:t>where</w:t>
      </w:r>
      <w:proofErr w:type="gramEnd"/>
      <w:r w:rsidRPr="00A130C9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LCO</m:t>
            </m:r>
          </m:sub>
        </m:sSub>
      </m:oMath>
      <w:r w:rsidRPr="00A130C9">
        <w:t xml:space="preserve"> is the current density(in A m</w:t>
      </w:r>
      <w:r w:rsidRPr="00A130C9">
        <w:rPr>
          <w:vertAlign w:val="superscript"/>
        </w:rPr>
        <w:t>-1</w:t>
      </w:r>
      <w:r w:rsidRPr="00A130C9">
        <w:t xml:space="preserve">), </w:t>
      </w:r>
      <m:oMath>
        <m:r>
          <m:rPr>
            <m:sty m:val="p"/>
          </m:rPr>
          <w:rPr>
            <w:rFonts w:ascii="Cambria Math" w:hAnsi="Cambria Math"/>
          </w:rPr>
          <m:t>∇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∅</m:t>
            </m:r>
          </m:e>
          <m:sub>
            <m:r>
              <w:rPr>
                <w:rFonts w:ascii="Cambria Math" w:hAnsi="Cambria Math"/>
              </w:rPr>
              <m:t>LCO</m:t>
            </m:r>
          </m:sub>
        </m:sSub>
      </m:oMath>
      <w:r w:rsidRPr="00A130C9">
        <w:t xml:space="preserve"> is the potential gradient, 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LCO,eff</m:t>
            </m:r>
          </m:sub>
        </m:sSub>
      </m:oMath>
      <w:r w:rsidRPr="00A130C9">
        <w:t xml:space="preserve"> represents the effective electronic conductivity of LCO (in S m</w:t>
      </w:r>
      <w:r w:rsidRPr="00A130C9">
        <w:rPr>
          <w:vertAlign w:val="superscript"/>
        </w:rPr>
        <w:t>-1</w:t>
      </w:r>
      <w:r w:rsidRPr="00A130C9">
        <w:t>), which can be calculated as follows:</w:t>
      </w:r>
    </w:p>
    <w:p w14:paraId="57CD68B9" w14:textId="77777777" w:rsidR="00A130C9" w:rsidRPr="00A130C9" w:rsidRDefault="00A15F6E" w:rsidP="00A130C9">
      <w:pPr>
        <w:rPr>
          <w:rFonts w:ascii="Times New Roman" w:hAnsi="Times New Roman"/>
          <w:color w:val="000000"/>
          <w:sz w:val="24"/>
          <w:szCs w:val="24"/>
          <w:lang w:val="en-US"/>
        </w:rPr>
      </w:pPr>
      <m:oMath>
        <m:sSub>
          <m:sSubPr>
            <m:ctrlP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σ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LCO,eff</m:t>
            </m:r>
          </m:sub>
        </m:sSub>
        <m:r>
          <m:rPr>
            <m:sty m:val="p"/>
          </m:rPr>
          <w:rPr>
            <w:rFonts w:ascii="Cambria Math" w:hAnsi="Cambria Math"/>
            <w:color w:val="000000"/>
            <w:sz w:val="24"/>
            <w:szCs w:val="24"/>
            <w:lang w:val="en-US"/>
          </w:rPr>
          <m:t xml:space="preserve">= </m:t>
        </m:r>
        <m:sSubSup>
          <m:sSubSupPr>
            <m:ctrlP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ε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LCO</m:t>
            </m:r>
          </m:sub>
          <m:sup>
            <m: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1.5</m:t>
            </m:r>
          </m:sup>
        </m:sSubSup>
        <m:sSub>
          <m:sSubPr>
            <m:ctrlP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σ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LCO</m:t>
            </m:r>
          </m:sub>
        </m:sSub>
      </m:oMath>
      <w:r w:rsidR="00A130C9" w:rsidRPr="00A130C9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="00A130C9" w:rsidRPr="00A130C9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="00A130C9" w:rsidRPr="00A130C9">
        <w:rPr>
          <w:rFonts w:ascii="Times New Roman" w:hAnsi="Times New Roman"/>
          <w:color w:val="000000"/>
          <w:sz w:val="24"/>
          <w:szCs w:val="24"/>
          <w:lang w:val="en-US"/>
        </w:rPr>
        <w:tab/>
        <w:t>(2)</w:t>
      </w:r>
    </w:p>
    <w:p w14:paraId="026EC599" w14:textId="77777777" w:rsidR="00A130C9" w:rsidRPr="00A130C9" w:rsidRDefault="00A130C9" w:rsidP="00A130C9">
      <w:pPr>
        <w:pStyle w:val="Default"/>
      </w:pPr>
      <w:proofErr w:type="gramStart"/>
      <w:r w:rsidRPr="00A130C9">
        <w:t>where</w:t>
      </w:r>
      <w:proofErr w:type="gramEnd"/>
      <w:r w:rsidRPr="00A130C9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LCO</m:t>
            </m:r>
          </m:sub>
        </m:sSub>
      </m:oMath>
      <w:r w:rsidRPr="00A130C9">
        <w:t xml:space="preserve"> is the electronic conductivity of LCO (in S m</w:t>
      </w:r>
      <w:r w:rsidRPr="00A130C9">
        <w:rPr>
          <w:vertAlign w:val="superscript"/>
        </w:rPr>
        <w:t>-1</w:t>
      </w:r>
      <w:r w:rsidRPr="00A130C9">
        <w:t>);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LCO</m:t>
            </m:r>
          </m:sub>
          <m:sup>
            <m:r>
              <w:rPr>
                <w:rFonts w:ascii="Cambria Math" w:hAnsi="Cambria Math"/>
              </w:rPr>
              <m:t>1.5</m:t>
            </m:r>
          </m:sup>
        </m:sSubSup>
      </m:oMath>
      <w:r w:rsidRPr="00A130C9">
        <w:t xml:space="preserve"> is Bruggeman factor, representing volume fraction and tortuosity of LCO in positive electrode.</w:t>
      </w:r>
    </w:p>
    <w:p w14:paraId="0D0B940D" w14:textId="77777777" w:rsidR="00A130C9" w:rsidRPr="00A130C9" w:rsidRDefault="00A130C9" w:rsidP="00A130C9">
      <w:pPr>
        <w:pStyle w:val="Default"/>
      </w:pPr>
    </w:p>
    <w:p w14:paraId="7770DCCD" w14:textId="77777777" w:rsidR="00A130C9" w:rsidRPr="00A130C9" w:rsidRDefault="00A130C9" w:rsidP="00A130C9">
      <w:pPr>
        <w:pStyle w:val="Default"/>
      </w:pPr>
      <w:r w:rsidRPr="00A130C9">
        <w:rPr>
          <w:i/>
        </w:rPr>
        <w:t>Li-ion diffusion in LCO</w:t>
      </w:r>
      <w:r w:rsidRPr="00A130C9">
        <w:t xml:space="preserve"> (LCO particles are considered to be perfect spheres surrounded by LLZO electrolyte): </w:t>
      </w:r>
    </w:p>
    <w:p w14:paraId="0E27B00A" w14:textId="77777777" w:rsidR="00A130C9" w:rsidRPr="00A130C9" w:rsidRDefault="00A130C9" w:rsidP="00A130C9">
      <w:pPr>
        <w:pStyle w:val="Default"/>
      </w:pPr>
    </w:p>
    <w:p w14:paraId="7B9B8326" w14:textId="77777777" w:rsidR="00A130C9" w:rsidRPr="00A130C9" w:rsidRDefault="00A15F6E" w:rsidP="00A130C9">
      <w:pPr>
        <w:pStyle w:val="Default"/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∂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Li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+</m:t>
                    </m:r>
                  </m:sup>
                </m:sSup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</w:rPr>
              <m:t>∂</m:t>
            </m:r>
            <m:r>
              <w:rPr>
                <w:rFonts w:ascii="Cambria Math" w:hAnsi="Cambria Math"/>
              </w:rPr>
              <m:t>t</m:t>
            </m:r>
          </m:den>
        </m:f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∇.(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D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Li</m:t>
                </m:r>
              </m:e>
              <m:sup>
                <m:r>
                  <w:rPr>
                    <w:rFonts w:ascii="Cambria Math" w:hAnsi="Cambria Math"/>
                  </w:rPr>
                  <m:t>+</m:t>
                </m:r>
              </m:sup>
            </m:sSup>
          </m:sub>
        </m:sSub>
        <m:r>
          <m:rPr>
            <m:sty m:val="p"/>
          </m:rPr>
          <w:rPr>
            <w:rFonts w:ascii="Cambria Math" w:hAnsi="Cambria Math"/>
          </w:rPr>
          <m:t>∇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Li</m:t>
                </m:r>
              </m:e>
              <m:sup>
                <m:r>
                  <w:rPr>
                    <w:rFonts w:ascii="Cambria Math" w:hAnsi="Cambria Math"/>
                  </w:rPr>
                  <m:t>+</m:t>
                </m:r>
              </m:sup>
            </m:sSup>
          </m:sub>
        </m:sSub>
        <m:r>
          <m:rPr>
            <m:sty m:val="p"/>
          </m:rPr>
          <w:rPr>
            <w:rFonts w:ascii="Cambria Math" w:hAnsi="Cambria Math"/>
          </w:rPr>
          <m:t>)</m:t>
        </m:r>
      </m:oMath>
      <w:r w:rsidR="00A130C9" w:rsidRPr="00A130C9">
        <w:t xml:space="preserve">  (3)</w:t>
      </w:r>
    </w:p>
    <w:p w14:paraId="60061E4C" w14:textId="77777777" w:rsidR="00A130C9" w:rsidRPr="00A130C9" w:rsidRDefault="00A130C9" w:rsidP="00A130C9">
      <w:pPr>
        <w:pStyle w:val="Default"/>
      </w:pPr>
    </w:p>
    <w:p w14:paraId="71BF1124" w14:textId="77777777" w:rsidR="00A130C9" w:rsidRPr="00A130C9" w:rsidRDefault="00A130C9" w:rsidP="00A130C9">
      <w:pPr>
        <w:pStyle w:val="Default"/>
      </w:pPr>
      <w:proofErr w:type="gramStart"/>
      <w:r w:rsidRPr="00A130C9">
        <w:t>where</w:t>
      </w:r>
      <w:proofErr w:type="gramEnd"/>
      <w:r w:rsidRPr="00A130C9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Li</m:t>
                </m:r>
              </m:e>
              <m:sup>
                <m:r>
                  <w:rPr>
                    <w:rFonts w:ascii="Cambria Math" w:hAnsi="Cambria Math"/>
                  </w:rPr>
                  <m:t>+</m:t>
                </m:r>
              </m:sup>
            </m:sSup>
          </m:sub>
        </m:sSub>
      </m:oMath>
      <w:r w:rsidRPr="00A130C9">
        <w:t xml:space="preserve"> is the Li-ion concentration (in mol m</w:t>
      </w:r>
      <w:r w:rsidRPr="00A130C9">
        <w:rPr>
          <w:vertAlign w:val="superscript"/>
        </w:rPr>
        <w:t>-3</w:t>
      </w:r>
      <w:r w:rsidRPr="00A130C9">
        <w:t xml:space="preserve">), </w:t>
      </w:r>
      <m:oMath>
        <m:r>
          <w:rPr>
            <w:rFonts w:ascii="Cambria Math" w:hAnsi="Cambria Math"/>
          </w:rPr>
          <m:t>t</m:t>
        </m:r>
      </m:oMath>
      <w:r w:rsidRPr="00A130C9">
        <w:t xml:space="preserve"> is time (in sec)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D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Li</m:t>
                </m:r>
              </m:e>
              <m:sup>
                <m:r>
                  <w:rPr>
                    <w:rFonts w:ascii="Cambria Math" w:hAnsi="Cambria Math"/>
                  </w:rPr>
                  <m:t>+</m:t>
                </m:r>
              </m:sup>
            </m:sSup>
          </m:sub>
        </m:sSub>
      </m:oMath>
      <w:r w:rsidRPr="00A130C9">
        <w:t xml:space="preserve"> is the intercalation diffusivity in LCO particles (in m</w:t>
      </w:r>
      <w:r w:rsidRPr="00A130C9">
        <w:rPr>
          <w:vertAlign w:val="superscript"/>
        </w:rPr>
        <w:t>2</w:t>
      </w:r>
      <w:r w:rsidRPr="00A130C9">
        <w:t xml:space="preserve"> s</w:t>
      </w:r>
      <w:r w:rsidRPr="00A130C9">
        <w:rPr>
          <w:vertAlign w:val="superscript"/>
        </w:rPr>
        <w:t>-1</w:t>
      </w:r>
      <w:r w:rsidRPr="00A130C9">
        <w:t>).</w:t>
      </w:r>
    </w:p>
    <w:p w14:paraId="44EAFD9C" w14:textId="77777777" w:rsidR="00A130C9" w:rsidRPr="00A130C9" w:rsidRDefault="00A130C9" w:rsidP="00A130C9">
      <w:pPr>
        <w:pStyle w:val="Default"/>
      </w:pPr>
    </w:p>
    <w:p w14:paraId="3AB6354E" w14:textId="77777777" w:rsidR="00A130C9" w:rsidRPr="00A130C9" w:rsidRDefault="00A130C9" w:rsidP="00A130C9">
      <w:pPr>
        <w:pStyle w:val="Default"/>
      </w:pPr>
      <w:r w:rsidRPr="00A130C9">
        <w:t xml:space="preserve">In order to solve the equation, the following two boundary conditions were applied: </w:t>
      </w:r>
    </w:p>
    <w:p w14:paraId="4B94D5A5" w14:textId="77777777" w:rsidR="00A130C9" w:rsidRPr="00A130C9" w:rsidRDefault="00A130C9" w:rsidP="00A130C9">
      <w:pPr>
        <w:pStyle w:val="Default"/>
      </w:pPr>
    </w:p>
    <w:p w14:paraId="54A27F17" w14:textId="77777777" w:rsidR="00A130C9" w:rsidRPr="00A130C9" w:rsidRDefault="00A15F6E" w:rsidP="00A130C9">
      <w:pPr>
        <w:pStyle w:val="Default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Li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</m:sup>
                        </m:sSup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∂r</m:t>
                    </m:r>
                  </m:den>
                </m:f>
              </m:e>
            </m:d>
          </m:e>
          <m:sub>
            <m:r>
              <w:rPr>
                <w:rFonts w:ascii="Cambria Math" w:hAnsi="Cambria Math"/>
              </w:rPr>
              <m:t>r=0</m:t>
            </m:r>
          </m:sub>
        </m:sSub>
        <m:r>
          <w:rPr>
            <w:rFonts w:ascii="Cambria Math" w:hAnsi="Cambria Math"/>
          </w:rPr>
          <m:t>=0</m:t>
        </m:r>
      </m:oMath>
      <w:r w:rsidR="00A130C9" w:rsidRPr="00A130C9">
        <w:tab/>
        <w:t>(4)</w:t>
      </w:r>
    </w:p>
    <w:p w14:paraId="3DEEC669" w14:textId="77777777" w:rsidR="00A130C9" w:rsidRPr="00A130C9" w:rsidRDefault="00A130C9" w:rsidP="00A130C9">
      <w:pPr>
        <w:pStyle w:val="Default"/>
      </w:pPr>
    </w:p>
    <w:p w14:paraId="5B91B7DE" w14:textId="77777777" w:rsidR="00A130C9" w:rsidRPr="00A130C9" w:rsidRDefault="00A15F6E" w:rsidP="00A130C9">
      <w:pPr>
        <w:pStyle w:val="Default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Li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+</m:t>
                        </m:r>
                      </m:sup>
                    </m:sSup>
                  </m:sub>
                </m:sSub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Li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</m:sup>
                        </m:sSup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∂r</m:t>
                    </m:r>
                  </m:den>
                </m:f>
              </m:e>
            </m:d>
          </m:e>
          <m:sub>
            <m:r>
              <w:rPr>
                <w:rFonts w:ascii="Cambria Math" w:hAnsi="Cambria Math"/>
              </w:rPr>
              <m:t>r=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r</m:t>
                </m:r>
              </m:e>
              <m:sub>
                <m:r>
                  <w:rPr>
                    <w:rFonts w:ascii="Cambria Math" w:hAnsi="Cambria Math"/>
                  </w:rPr>
                  <m:t>p</m:t>
                </m:r>
              </m:sub>
            </m:sSub>
          </m:sub>
        </m:sSub>
        <m:r>
          <w:rPr>
            <w:rFonts w:ascii="Cambria Math" w:hAnsi="Cambria Math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m</m:t>
            </m:r>
          </m:sub>
          <m:sup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Liθ,m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v,m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m</m:t>
                    </m:r>
                  </m:sub>
                </m:sSub>
                <m:r>
                  <w:rPr>
                    <w:rFonts w:ascii="Cambria Math" w:hAnsi="Cambria Math"/>
                  </w:rPr>
                  <m:t>F</m:t>
                </m:r>
              </m:den>
            </m:f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</m:t>
                    </m:r>
                  </m:sub>
                </m:sSub>
              </m:num>
              <m:den>
                <m:r>
                  <w:rPr>
                    <w:rFonts w:ascii="Cambria Math" w:hAnsi="Cambria Math"/>
                  </w:rPr>
                  <m:t>3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LCO</m:t>
                    </m:r>
                  </m:sub>
                </m:sSub>
              </m:den>
            </m:f>
          </m:e>
        </m:nary>
      </m:oMath>
      <w:r w:rsidR="00A130C9" w:rsidRPr="00A130C9">
        <w:tab/>
        <w:t>(5)</w:t>
      </w:r>
    </w:p>
    <w:p w14:paraId="208BDC4D" w14:textId="77777777" w:rsidR="00A130C9" w:rsidRPr="00A130C9" w:rsidRDefault="00A130C9" w:rsidP="00A130C9">
      <w:pPr>
        <w:pStyle w:val="Default"/>
      </w:pPr>
      <w:r w:rsidRPr="00A130C9">
        <w:t xml:space="preserve">where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Li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</m:sup>
            </m:sSup>
          </m:sub>
        </m:sSub>
      </m:oMath>
      <w:r w:rsidRPr="00A130C9">
        <w:t xml:space="preserve"> is the species concentration (in mol m</w:t>
      </w:r>
      <w:r w:rsidRPr="00A130C9">
        <w:rPr>
          <w:vertAlign w:val="superscript"/>
        </w:rPr>
        <w:t>-3</w:t>
      </w:r>
      <w:proofErr w:type="gramStart"/>
      <w:r w:rsidRPr="00A130C9">
        <w:t>) ,</w:t>
      </w:r>
      <w:proofErr w:type="gramEnd"/>
      <w:r w:rsidRPr="00A130C9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</m:oMath>
      <w:r w:rsidRPr="00A130C9">
        <w:t xml:space="preserve"> is the particle mean center-surface distance (in m),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Li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</m:sup>
            </m:sSup>
          </m:sub>
        </m:sSub>
      </m:oMath>
      <w:r w:rsidRPr="00A130C9">
        <w:t xml:space="preserve"> is the intercalation diffusivity constant (in m</w:t>
      </w:r>
      <w:r w:rsidRPr="00A130C9">
        <w:rPr>
          <w:vertAlign w:val="superscript"/>
        </w:rPr>
        <w:t>2</w:t>
      </w:r>
      <w:r w:rsidRPr="00A130C9">
        <w:t xml:space="preserve"> s</w:t>
      </w:r>
      <w:r w:rsidRPr="00A130C9">
        <w:rPr>
          <w:vertAlign w:val="superscript"/>
        </w:rPr>
        <w:t>-1</w:t>
      </w:r>
      <w:r w:rsidRPr="00A130C9">
        <w:t xml:space="preserve">),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LCO</m:t>
            </m:r>
          </m:sub>
        </m:sSub>
      </m:oMath>
      <w:r w:rsidRPr="00A130C9">
        <w:t xml:space="preserve"> is volume fraction of LCO in the electrode,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Liθ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m</m:t>
            </m:r>
          </m:sub>
        </m:sSub>
      </m:oMath>
      <w:r w:rsidRPr="00A130C9">
        <w:t xml:space="preserve">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</m:oMath>
      <w:r w:rsidRPr="00A130C9">
        <w:t xml:space="preserve"> are stoichiometric numbers of Li ions and electrons required for electrochemical </w:t>
      </w:r>
      <w:proofErr w:type="spellStart"/>
      <w:r w:rsidRPr="00A130C9">
        <w:t>lithiation</w:t>
      </w:r>
      <w:proofErr w:type="spellEnd"/>
      <w:r w:rsidRPr="00A130C9">
        <w:t>/</w:t>
      </w:r>
      <w:proofErr w:type="spellStart"/>
      <w:r w:rsidRPr="00A130C9">
        <w:t>delithiation</w:t>
      </w:r>
      <w:proofErr w:type="spellEnd"/>
      <w:r w:rsidRPr="00A130C9">
        <w:t xml:space="preserve"> of LCO, </w:t>
      </w:r>
      <m:oMath>
        <m:r>
          <w:rPr>
            <w:rFonts w:ascii="Cambria Math" w:hAnsi="Cambria Math"/>
          </w:rPr>
          <m:t>F</m:t>
        </m:r>
      </m:oMath>
      <w:r w:rsidRPr="00A130C9">
        <w:t xml:space="preserve"> is Faraday`s constant (96485 C mol</w:t>
      </w:r>
      <w:r w:rsidRPr="00A130C9">
        <w:rPr>
          <w:vertAlign w:val="superscript"/>
        </w:rPr>
        <w:t>-1</w:t>
      </w:r>
      <w:r w:rsidRPr="00A130C9">
        <w:t xml:space="preserve">),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v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m</m:t>
            </m:r>
          </m:sub>
        </m:sSub>
      </m:oMath>
      <w:r w:rsidRPr="00A130C9">
        <w:t xml:space="preserve"> is the applied current (in A m</w:t>
      </w:r>
      <w:r w:rsidRPr="00A130C9">
        <w:rPr>
          <w:vertAlign w:val="superscript"/>
        </w:rPr>
        <w:t>-2</w:t>
      </w:r>
      <w:r w:rsidRPr="00A130C9">
        <w:t>).</w:t>
      </w:r>
    </w:p>
    <w:p w14:paraId="3656B9AB" w14:textId="77777777" w:rsidR="00A130C9" w:rsidRPr="00A130C9" w:rsidRDefault="00A130C9" w:rsidP="00A130C9">
      <w:pPr>
        <w:pStyle w:val="Default"/>
      </w:pPr>
    </w:p>
    <w:p w14:paraId="45FB0818" w14:textId="77777777" w:rsidR="00A130C9" w:rsidRPr="00A130C9" w:rsidRDefault="00A130C9" w:rsidP="00A130C9">
      <w:pPr>
        <w:pStyle w:val="Default"/>
      </w:pPr>
    </w:p>
    <w:p w14:paraId="50D7633B" w14:textId="77777777" w:rsidR="00A130C9" w:rsidRPr="00A130C9" w:rsidRDefault="00A130C9" w:rsidP="00A130C9">
      <w:pPr>
        <w:pStyle w:val="Default"/>
      </w:pPr>
      <w:r w:rsidRPr="00A130C9">
        <w:t xml:space="preserve">The first condition (4) elucidates the particle diffusion rate at the center of LCO particles. </w:t>
      </w:r>
      <w:r w:rsidR="00AE049D">
        <w:t>The c</w:t>
      </w:r>
      <w:r w:rsidRPr="00A130C9">
        <w:t xml:space="preserve">ondition stems from the fact that </w:t>
      </w:r>
      <w:r w:rsidR="00AE049D">
        <w:t xml:space="preserve">the </w:t>
      </w:r>
      <w:r w:rsidRPr="00A130C9">
        <w:t xml:space="preserve">diffusion rate should be zero at the center of </w:t>
      </w:r>
      <w:r w:rsidR="00AE049D">
        <w:t xml:space="preserve">the </w:t>
      </w:r>
      <w:r w:rsidRPr="00A130C9">
        <w:t xml:space="preserve">sphere. </w:t>
      </w:r>
    </w:p>
    <w:p w14:paraId="049F31CB" w14:textId="77777777" w:rsidR="00A130C9" w:rsidRPr="00A130C9" w:rsidRDefault="00A130C9" w:rsidP="00A130C9">
      <w:pPr>
        <w:pStyle w:val="Default"/>
      </w:pPr>
    </w:p>
    <w:p w14:paraId="64172CFB" w14:textId="77777777" w:rsidR="00A130C9" w:rsidRPr="00A130C9" w:rsidRDefault="00A130C9" w:rsidP="00A130C9">
      <w:pPr>
        <w:pStyle w:val="Default"/>
      </w:pPr>
      <w:r w:rsidRPr="00A130C9">
        <w:t xml:space="preserve">The second condition (5) implies the diffusion rate at the outer surface of spherical LCO particles. The diffusion rate at </w:t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</m:oMath>
      <w:r w:rsidRPr="00A130C9">
        <w:t xml:space="preserve"> is equalized to the reaction rate at the surface.</w:t>
      </w:r>
    </w:p>
    <w:p w14:paraId="53128261" w14:textId="77777777" w:rsidR="00A130C9" w:rsidRPr="00A130C9" w:rsidRDefault="00A130C9" w:rsidP="00A130C9">
      <w:pPr>
        <w:pStyle w:val="Default"/>
      </w:pPr>
    </w:p>
    <w:p w14:paraId="62486C05" w14:textId="77777777" w:rsidR="00A130C9" w:rsidRPr="00A130C9" w:rsidRDefault="00A130C9" w:rsidP="00A130C9">
      <w:pPr>
        <w:pStyle w:val="Default"/>
      </w:pPr>
    </w:p>
    <w:p w14:paraId="3E677D50" w14:textId="77777777" w:rsidR="00A130C9" w:rsidRPr="00A130C9" w:rsidRDefault="00A130C9" w:rsidP="00A130C9">
      <w:pPr>
        <w:pStyle w:val="Default"/>
        <w:rPr>
          <w:bCs/>
        </w:rPr>
      </w:pPr>
      <w:r w:rsidRPr="00A130C9">
        <w:rPr>
          <w:bCs/>
          <w:i/>
        </w:rPr>
        <w:t>Li-ion transport in LLZO</w:t>
      </w:r>
      <w:r w:rsidRPr="00A130C9">
        <w:rPr>
          <w:bCs/>
        </w:rPr>
        <w:t>:</w:t>
      </w:r>
    </w:p>
    <w:p w14:paraId="4101652C" w14:textId="77777777" w:rsidR="00A130C9" w:rsidRPr="00A130C9" w:rsidRDefault="00A130C9" w:rsidP="00A130C9">
      <w:pPr>
        <w:pStyle w:val="Default"/>
        <w:rPr>
          <w:bCs/>
        </w:rPr>
      </w:pPr>
    </w:p>
    <w:p w14:paraId="3455E764" w14:textId="77777777" w:rsidR="00A130C9" w:rsidRPr="00A130C9" w:rsidRDefault="00A130C9" w:rsidP="00A130C9">
      <w:pPr>
        <w:pStyle w:val="Default"/>
      </w:pPr>
      <w:r w:rsidRPr="00A130C9">
        <w:t>The conduction of Li ions in the LLZO can be described by following generalized Ohm’s Law:</w:t>
      </w:r>
    </w:p>
    <w:p w14:paraId="3B95E69D" w14:textId="77777777" w:rsidR="00A130C9" w:rsidRPr="00A130C9" w:rsidRDefault="00A15F6E" w:rsidP="00A130C9">
      <w:pPr>
        <w:pStyle w:val="Default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LLZO</m:t>
            </m:r>
          </m:sub>
        </m:sSub>
        <m:r>
          <w:rPr>
            <w:rFonts w:ascii="Cambria Math" w:hAnsi="Cambria Math"/>
          </w:rPr>
          <m:t>=-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LLZO,eff</m:t>
            </m:r>
          </m:sub>
        </m:sSub>
        <m:r>
          <m:rPr>
            <m:sty m:val="p"/>
          </m:rPr>
          <w:rPr>
            <w:rFonts w:ascii="Cambria Math" w:hAnsi="Cambria Math"/>
          </w:rPr>
          <m:t>∇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∅</m:t>
            </m:r>
          </m:e>
          <m:sub>
            <m:r>
              <w:rPr>
                <w:rFonts w:ascii="Cambria Math" w:hAnsi="Cambria Math"/>
              </w:rPr>
              <m:t>LLZO</m:t>
            </m:r>
          </m:sub>
        </m:sSub>
      </m:oMath>
      <w:r w:rsidR="00A130C9" w:rsidRPr="00A130C9">
        <w:t xml:space="preserve"> </w:t>
      </w:r>
      <w:r w:rsidR="00A130C9" w:rsidRPr="00A130C9">
        <w:tab/>
      </w:r>
      <w:r w:rsidR="00A130C9" w:rsidRPr="00A130C9">
        <w:tab/>
        <w:t>(6)</w:t>
      </w:r>
    </w:p>
    <w:p w14:paraId="07755A8A" w14:textId="77777777" w:rsidR="00A130C9" w:rsidRPr="00A130C9" w:rsidRDefault="00A130C9" w:rsidP="00A130C9">
      <w:pPr>
        <w:pStyle w:val="Default"/>
      </w:pPr>
      <w:proofErr w:type="gramStart"/>
      <w:r w:rsidRPr="00A130C9">
        <w:lastRenderedPageBreak/>
        <w:t>where</w:t>
      </w:r>
      <w:proofErr w:type="gramEnd"/>
      <w:r w:rsidRPr="00A130C9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LLZO</m:t>
            </m:r>
          </m:sub>
        </m:sSub>
      </m:oMath>
      <w:r w:rsidRPr="00A130C9">
        <w:t xml:space="preserve"> is the current density(in A/m), </w:t>
      </w:r>
      <m:oMath>
        <m:r>
          <m:rPr>
            <m:sty m:val="p"/>
          </m:rPr>
          <w:rPr>
            <w:rFonts w:ascii="Cambria Math" w:hAnsi="Cambria Math"/>
          </w:rPr>
          <m:t>∇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∅</m:t>
            </m:r>
          </m:e>
          <m:sub>
            <m:r>
              <w:rPr>
                <w:rFonts w:ascii="Cambria Math" w:hAnsi="Cambria Math"/>
              </w:rPr>
              <m:t>LLZO</m:t>
            </m:r>
          </m:sub>
        </m:sSub>
      </m:oMath>
      <w:r w:rsidRPr="00A130C9">
        <w:t xml:space="preserve"> is the potential gradient, 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LLZO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eff</m:t>
            </m:r>
          </m:sub>
        </m:sSub>
      </m:oMath>
      <w:r w:rsidRPr="00A130C9">
        <w:t xml:space="preserve"> represents the effective Li-ion conductivity of LLZO (in S m</w:t>
      </w:r>
      <w:r w:rsidRPr="00A130C9">
        <w:rPr>
          <w:vertAlign w:val="superscript"/>
        </w:rPr>
        <w:t>-1</w:t>
      </w:r>
      <w:r w:rsidRPr="00A130C9">
        <w:t>), which can be calculated as follows:</w:t>
      </w:r>
    </w:p>
    <w:p w14:paraId="131D2716" w14:textId="77777777" w:rsidR="00A130C9" w:rsidRPr="00A130C9" w:rsidRDefault="00A15F6E" w:rsidP="00A130C9">
      <w:pP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</w:pPr>
      <m:oMath>
        <m:sSub>
          <m:sSubPr>
            <m:ctrlP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σ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LLZO,eff</m:t>
            </m:r>
          </m:sub>
        </m:sSub>
        <m:r>
          <m:rPr>
            <m:sty m:val="p"/>
          </m:rPr>
          <w:rPr>
            <w:rFonts w:ascii="Cambria Math" w:hAnsi="Cambria Math"/>
            <w:color w:val="000000"/>
            <w:sz w:val="24"/>
            <w:szCs w:val="24"/>
            <w:lang w:val="en-US"/>
          </w:rPr>
          <m:t xml:space="preserve">= </m:t>
        </m:r>
        <m:sSubSup>
          <m:sSubSupPr>
            <m:ctrlP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ε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LLZO</m:t>
            </m:r>
          </m:sub>
          <m:sup>
            <m: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1.5</m:t>
            </m:r>
          </m:sup>
        </m:sSubSup>
        <m:sSub>
          <m:sSubPr>
            <m:ctrlP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σ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LLZO</m:t>
            </m:r>
          </m:sub>
        </m:sSub>
        <m:r>
          <m:rPr>
            <m:sty m:val="p"/>
          </m:rPr>
          <w:rPr>
            <w:rFonts w:ascii="Cambria Math" w:hAnsi="Cambria Math"/>
            <w:color w:val="000000"/>
            <w:sz w:val="24"/>
            <w:szCs w:val="24"/>
            <w:vertAlign w:val="subscript"/>
            <w:lang w:val="en-US"/>
          </w:rPr>
          <m:t xml:space="preserve"> </m:t>
        </m:r>
      </m:oMath>
      <w:r w:rsidR="00A130C9" w:rsidRPr="00A130C9"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ab/>
      </w:r>
      <w:r w:rsidR="00A130C9" w:rsidRPr="00A130C9"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ab/>
      </w:r>
      <w:r w:rsidR="00A130C9" w:rsidRPr="00A130C9">
        <w:rPr>
          <w:rFonts w:ascii="Times New Roman" w:hAnsi="Times New Roman"/>
          <w:sz w:val="24"/>
          <w:szCs w:val="24"/>
          <w:lang w:val="en-US"/>
        </w:rPr>
        <w:t>(7)</w:t>
      </w:r>
    </w:p>
    <w:p w14:paraId="53B0A7BB" w14:textId="77777777" w:rsidR="00A130C9" w:rsidRPr="00A130C9" w:rsidRDefault="00A130C9" w:rsidP="00A130C9">
      <w:pPr>
        <w:pStyle w:val="Default"/>
      </w:pPr>
      <w:proofErr w:type="gramStart"/>
      <w:r w:rsidRPr="00A130C9">
        <w:t>where</w:t>
      </w:r>
      <w:proofErr w:type="gramEnd"/>
      <w:r w:rsidRPr="00A130C9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LLZO</m:t>
            </m:r>
          </m:sub>
        </m:sSub>
      </m:oMath>
      <w:r w:rsidRPr="00A130C9">
        <w:t xml:space="preserve"> is the Li-ion conductivity of LLZO (in S m</w:t>
      </w:r>
      <w:r w:rsidRPr="00A130C9">
        <w:rPr>
          <w:vertAlign w:val="superscript"/>
        </w:rPr>
        <w:t>-1</w:t>
      </w:r>
      <w:r w:rsidRPr="00A130C9">
        <w:t>);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LLZO</m:t>
            </m:r>
          </m:sub>
          <m:sup>
            <m:r>
              <w:rPr>
                <w:rFonts w:ascii="Cambria Math" w:hAnsi="Cambria Math"/>
              </w:rPr>
              <m:t>1.5</m:t>
            </m:r>
          </m:sup>
        </m:sSubSup>
      </m:oMath>
      <w:r w:rsidRPr="00A130C9">
        <w:t xml:space="preserve"> is Bruggeman factor, representing volume fraction and tortuosity of LLZO in positive electrode. </w:t>
      </w:r>
    </w:p>
    <w:p w14:paraId="4B99056E" w14:textId="77777777" w:rsidR="00A130C9" w:rsidRPr="00A130C9" w:rsidRDefault="00A130C9" w:rsidP="00A130C9">
      <w:pPr>
        <w:pStyle w:val="Default"/>
      </w:pPr>
    </w:p>
    <w:p w14:paraId="1299C43A" w14:textId="77777777" w:rsidR="00A130C9" w:rsidRPr="00A130C9" w:rsidRDefault="00A130C9" w:rsidP="00A130C9">
      <w:pPr>
        <w:pStyle w:val="Default"/>
      </w:pPr>
    </w:p>
    <w:p w14:paraId="2BDEEE11" w14:textId="77777777" w:rsidR="00A130C9" w:rsidRPr="00A130C9" w:rsidRDefault="00A130C9" w:rsidP="00A130C9">
      <w:pPr>
        <w:pStyle w:val="Default"/>
      </w:pPr>
      <w:r w:rsidRPr="00A130C9">
        <w:rPr>
          <w:i/>
        </w:rPr>
        <w:t>Butler-</w:t>
      </w:r>
      <w:proofErr w:type="spellStart"/>
      <w:r w:rsidRPr="00A130C9">
        <w:rPr>
          <w:i/>
        </w:rPr>
        <w:t>Volmer</w:t>
      </w:r>
      <w:proofErr w:type="spellEnd"/>
      <w:r w:rsidRPr="00A130C9">
        <w:rPr>
          <w:i/>
        </w:rPr>
        <w:t xml:space="preserve"> kinetics in positive electrode</w:t>
      </w:r>
      <w:r w:rsidRPr="00A130C9">
        <w:t>:</w:t>
      </w:r>
    </w:p>
    <w:p w14:paraId="4DDBEF00" w14:textId="77777777" w:rsidR="00A130C9" w:rsidRPr="00A130C9" w:rsidRDefault="00A130C9" w:rsidP="00A130C9">
      <w:pPr>
        <w:pStyle w:val="Default"/>
      </w:pPr>
    </w:p>
    <w:p w14:paraId="79E31D26" w14:textId="77777777" w:rsidR="00A130C9" w:rsidRPr="00A130C9" w:rsidRDefault="00A15F6E" w:rsidP="00A130C9">
      <w:pPr>
        <w:pStyle w:val="Default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loc,expr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exp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Fη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RT</m:t>
                    </m:r>
                  </m:den>
                </m:f>
              </m:e>
            </m:d>
            <m:r>
              <w:rPr>
                <w:rFonts w:ascii="Cambria Math" w:hAnsi="Cambria Math"/>
              </w:rPr>
              <m:t>-exp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Fη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RT</m:t>
                    </m:r>
                  </m:den>
                </m:f>
              </m:e>
            </m:d>
          </m:e>
        </m:d>
      </m:oMath>
      <w:r w:rsidR="00A130C9" w:rsidRPr="00A130C9">
        <w:t xml:space="preserve"> </w:t>
      </w:r>
      <w:r w:rsidR="00A130C9" w:rsidRPr="00A130C9">
        <w:tab/>
      </w:r>
      <w:r w:rsidR="00A130C9" w:rsidRPr="00A130C9">
        <w:tab/>
        <w:t>(8)</w:t>
      </w:r>
    </w:p>
    <w:p w14:paraId="65166AD9" w14:textId="77777777" w:rsidR="00A130C9" w:rsidRPr="00A130C9" w:rsidRDefault="00A130C9" w:rsidP="00A130C9">
      <w:pPr>
        <w:pStyle w:val="Default"/>
      </w:pPr>
      <w:r w:rsidRPr="00A130C9">
        <w:t xml:space="preserve">where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loc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expr</m:t>
            </m:r>
          </m:sub>
        </m:sSub>
      </m:oMath>
      <w:r w:rsidRPr="00A130C9">
        <w:t xml:space="preserve"> is the local exchange current density,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Pr="00A130C9">
        <w:t xml:space="preserve">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 w:rsidRPr="00A130C9">
        <w:t xml:space="preserve"> are the anodic and cathodic transfer coefficients, </w:t>
      </w:r>
      <m:oMath>
        <m:r>
          <w:rPr>
            <w:rFonts w:ascii="Cambria Math" w:hAnsi="Cambria Math"/>
          </w:rPr>
          <m:t>η</m:t>
        </m:r>
      </m:oMath>
      <w:r w:rsidRPr="00A130C9">
        <w:t xml:space="preserve"> is the local over potential (in V), </w:t>
      </w:r>
      <m:oMath>
        <m:r>
          <w:rPr>
            <w:rFonts w:ascii="Cambria Math" w:hAnsi="Cambria Math"/>
          </w:rPr>
          <m:t>T</m:t>
        </m:r>
      </m:oMath>
      <w:r w:rsidRPr="00A130C9">
        <w:t xml:space="preserve"> is the temperature (in K),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</m:sSub>
      </m:oMath>
      <w:r w:rsidRPr="00A130C9">
        <w:t xml:space="preserve"> can be expressed as follows:</w:t>
      </w:r>
    </w:p>
    <w:p w14:paraId="3461D779" w14:textId="77777777" w:rsidR="00A130C9" w:rsidRPr="00A130C9" w:rsidRDefault="00A130C9" w:rsidP="00A130C9">
      <w:pPr>
        <w:pStyle w:val="Default"/>
      </w:pPr>
    </w:p>
    <w:p w14:paraId="0E046EEA" w14:textId="77777777" w:rsidR="00A130C9" w:rsidRPr="007F5467" w:rsidRDefault="00A15F6E" w:rsidP="00A130C9">
      <w:pPr>
        <w:pStyle w:val="Default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0,ref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Li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</m:sup>
                        </m:sSup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Li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,ref</m:t>
                        </m:r>
                      </m:sub>
                    </m:sSub>
                  </m:den>
                </m:f>
              </m:e>
            </m:d>
          </m:e>
          <m:sup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α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c</m:t>
                            </m:r>
                          </m:e>
                          <m:sub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Li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+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/>
                              </w:rPr>
                              <m:t>,max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-c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Li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</m:sup>
                        </m:sSup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Li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,max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Li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,ref</m:t>
                        </m:r>
                      </m:sub>
                    </m:sSub>
                  </m:den>
                </m:f>
              </m:e>
            </m:d>
          </m:e>
          <m:sup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α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</m:sup>
        </m:sSup>
        <m: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9</m:t>
            </m:r>
          </m:e>
        </m:d>
        <m:r>
          <w:rPr>
            <w:rFonts w:ascii="Cambria Math" w:hAnsi="Cambria Math"/>
          </w:rPr>
          <m:t xml:space="preserve">,   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 xml:space="preserve"> c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Li</m:t>
                </m:r>
              </m:e>
              <m:sup>
                <m:r>
                  <w:rPr>
                    <w:rFonts w:ascii="Cambria Math" w:hAnsi="Cambria Math"/>
                  </w:rPr>
                  <m:t>+</m:t>
                </m:r>
              </m:sup>
            </m:sSup>
            <m:r>
              <w:rPr>
                <w:rFonts w:ascii="Cambria Math" w:hAnsi="Cambria Math"/>
              </w:rPr>
              <m:t>,ref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Li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+</m:t>
                    </m:r>
                  </m:sup>
                </m:sSup>
                <m:r>
                  <w:rPr>
                    <w:rFonts w:ascii="Cambria Math" w:hAnsi="Cambria Math"/>
                  </w:rPr>
                  <m:t>,max</m:t>
                </m:r>
              </m:sub>
            </m:sSub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A130C9" w:rsidRPr="007F5467">
        <w:t xml:space="preserve">     (10)</w:t>
      </w:r>
    </w:p>
    <w:p w14:paraId="3CF2D8B6" w14:textId="77777777" w:rsidR="00A130C9" w:rsidRPr="007F5467" w:rsidRDefault="00A130C9" w:rsidP="00A130C9">
      <w:pPr>
        <w:pStyle w:val="Default"/>
      </w:pPr>
    </w:p>
    <w:p w14:paraId="2A95219D" w14:textId="77777777" w:rsidR="00A130C9" w:rsidRPr="00B024D6" w:rsidRDefault="00A130C9" w:rsidP="00A130C9">
      <w:pPr>
        <w:pStyle w:val="Default"/>
        <w:rPr>
          <w:color w:val="000000" w:themeColor="text1"/>
        </w:rPr>
      </w:pPr>
      <w:proofErr w:type="gramStart"/>
      <w:r w:rsidRPr="007F5467">
        <w:rPr>
          <w:color w:val="000000" w:themeColor="text1"/>
        </w:rPr>
        <w:t>where</w:t>
      </w:r>
      <w:proofErr w:type="gramEnd"/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 xml:space="preserve"> c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Li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+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,ref</m:t>
            </m:r>
          </m:sub>
        </m:sSub>
      </m:oMath>
      <w:r w:rsidRPr="007F5467">
        <w:rPr>
          <w:color w:val="000000" w:themeColor="text1"/>
        </w:rPr>
        <w:t xml:space="preserve"> </w:t>
      </w:r>
      <w:r w:rsidR="00B024D6" w:rsidRPr="007F5467">
        <w:rPr>
          <w:color w:val="000000" w:themeColor="text1"/>
        </w:rPr>
        <w:t>is</w:t>
      </w:r>
      <w:r w:rsidRPr="007F5467">
        <w:rPr>
          <w:color w:val="000000" w:themeColor="text1"/>
        </w:rPr>
        <w:t xml:space="preserve"> reference </w:t>
      </w:r>
      <w:r w:rsidR="00B024D6" w:rsidRPr="007F5467">
        <w:rPr>
          <w:color w:val="000000" w:themeColor="text1"/>
        </w:rPr>
        <w:t xml:space="preserve">lithium concentration of cathode at equilibrium state </w:t>
      </w:r>
      <w:r w:rsidRPr="007F5467">
        <w:rPr>
          <w:color w:val="000000" w:themeColor="text1"/>
        </w:rPr>
        <w:t xml:space="preserve">(in </w:t>
      </w:r>
      <w:proofErr w:type="spellStart"/>
      <w:r w:rsidRPr="007F5467">
        <w:rPr>
          <w:color w:val="000000" w:themeColor="text1"/>
        </w:rPr>
        <w:t>mol</w:t>
      </w:r>
      <w:proofErr w:type="spellEnd"/>
      <w:r w:rsidRPr="007F5467">
        <w:rPr>
          <w:color w:val="000000" w:themeColor="text1"/>
        </w:rPr>
        <w:t xml:space="preserve"> m</w:t>
      </w:r>
      <w:r w:rsidRPr="007F5467">
        <w:rPr>
          <w:color w:val="000000" w:themeColor="text1"/>
          <w:vertAlign w:val="superscript"/>
        </w:rPr>
        <w:t>-3</w:t>
      </w:r>
      <w:r w:rsidR="00B024D6" w:rsidRPr="007F5467">
        <w:rPr>
          <w:color w:val="000000" w:themeColor="text1"/>
        </w:rPr>
        <w:t xml:space="preserve">),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Li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+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,max</m:t>
            </m:r>
          </m:sub>
        </m:sSub>
      </m:oMath>
      <w:r w:rsidR="00B024D6" w:rsidRPr="007F5467">
        <w:rPr>
          <w:color w:val="000000" w:themeColor="text1"/>
        </w:rPr>
        <w:t xml:space="preserve"> are reference and maximum lithium concentrations (in </w:t>
      </w:r>
      <w:proofErr w:type="spellStart"/>
      <w:r w:rsidR="00B024D6" w:rsidRPr="007F5467">
        <w:rPr>
          <w:color w:val="000000" w:themeColor="text1"/>
        </w:rPr>
        <w:t>mol</w:t>
      </w:r>
      <w:proofErr w:type="spellEnd"/>
      <w:r w:rsidR="00B024D6" w:rsidRPr="007F5467">
        <w:rPr>
          <w:color w:val="000000" w:themeColor="text1"/>
        </w:rPr>
        <w:t xml:space="preserve"> m</w:t>
      </w:r>
      <w:r w:rsidR="00B024D6" w:rsidRPr="007F5467">
        <w:rPr>
          <w:color w:val="000000" w:themeColor="text1"/>
          <w:vertAlign w:val="superscript"/>
        </w:rPr>
        <w:t>-3</w:t>
      </w:r>
      <w:r w:rsidR="00B024D6" w:rsidRPr="007F5467">
        <w:rPr>
          <w:color w:val="000000" w:themeColor="text1"/>
        </w:rPr>
        <w:t>),</w:t>
      </w:r>
      <w:r w:rsidRPr="007F5467">
        <w:rPr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i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0,ref</m:t>
            </m:r>
          </m:sub>
        </m:sSub>
      </m:oMath>
      <w:r w:rsidRPr="007F5467">
        <w:rPr>
          <w:color w:val="000000" w:themeColor="text1"/>
        </w:rPr>
        <w:t xml:space="preserve"> is reference exchange current density of electrode (in A m</w:t>
      </w:r>
      <w:r w:rsidRPr="007F5467">
        <w:rPr>
          <w:color w:val="000000" w:themeColor="text1"/>
          <w:vertAlign w:val="superscript"/>
        </w:rPr>
        <w:t>-2</w:t>
      </w:r>
      <w:r w:rsidRPr="007F5467">
        <w:rPr>
          <w:color w:val="000000" w:themeColor="text1"/>
        </w:rPr>
        <w:t xml:space="preserve">),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Li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+</m:t>
                </m:r>
              </m:sup>
            </m:sSup>
          </m:sub>
        </m:sSub>
      </m:oMath>
      <w:r w:rsidRPr="007F5467">
        <w:rPr>
          <w:color w:val="000000" w:themeColor="text1"/>
        </w:rPr>
        <w:t xml:space="preserve"> is the lithium concentration on the surface of the active particles (in mol m</w:t>
      </w:r>
      <w:r w:rsidRPr="007F5467">
        <w:rPr>
          <w:color w:val="000000" w:themeColor="text1"/>
          <w:vertAlign w:val="superscript"/>
        </w:rPr>
        <w:t>-3</w:t>
      </w:r>
      <w:r w:rsidRPr="007F5467">
        <w:rPr>
          <w:color w:val="000000" w:themeColor="text1"/>
        </w:rPr>
        <w:t>).</w:t>
      </w:r>
    </w:p>
    <w:p w14:paraId="0FB78278" w14:textId="77777777" w:rsidR="00A130C9" w:rsidRPr="00A130C9" w:rsidRDefault="00A130C9" w:rsidP="00A130C9">
      <w:pPr>
        <w:pStyle w:val="Default"/>
      </w:pPr>
    </w:p>
    <w:p w14:paraId="1FC39945" w14:textId="77777777" w:rsidR="00A130C9" w:rsidRPr="00A130C9" w:rsidRDefault="00A130C9" w:rsidP="00A130C9">
      <w:pPr>
        <w:pStyle w:val="Default"/>
      </w:pPr>
    </w:p>
    <w:p w14:paraId="7440C93C" w14:textId="77777777" w:rsidR="00A130C9" w:rsidRPr="00A130C9" w:rsidRDefault="00A130C9" w:rsidP="00A130C9">
      <w:pPr>
        <w:pStyle w:val="Default"/>
      </w:pPr>
      <w:r w:rsidRPr="00A130C9">
        <w:rPr>
          <w:i/>
        </w:rPr>
        <w:t xml:space="preserve">The initial charge of LCO </w:t>
      </w:r>
      <w:r w:rsidRPr="00A130C9">
        <w:t>electrode (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Q</m:t>
            </m:r>
          </m:e>
          <m:sub>
            <m:r>
              <w:rPr>
                <w:rFonts w:ascii="Cambria Math" w:hAnsi="Cambria Math"/>
              </w:rPr>
              <m:t>cell</m:t>
            </m:r>
          </m:sub>
        </m:sSub>
      </m:oMath>
      <w:r w:rsidRPr="00A130C9">
        <w:t xml:space="preserve">) was calculated as </w:t>
      </w:r>
      <w:proofErr w:type="gramStart"/>
      <w:r w:rsidRPr="00A130C9">
        <w:t>follows :</w:t>
      </w:r>
      <w:proofErr w:type="gramEnd"/>
      <w:r w:rsidRPr="00A130C9">
        <w:t xml:space="preserve"> </w:t>
      </w:r>
    </w:p>
    <w:p w14:paraId="0562CB0E" w14:textId="77777777" w:rsidR="00A130C9" w:rsidRPr="00A130C9" w:rsidRDefault="00A130C9" w:rsidP="00A130C9">
      <w:pPr>
        <w:pStyle w:val="Default"/>
      </w:pPr>
    </w:p>
    <w:p w14:paraId="055C9803" w14:textId="77777777" w:rsidR="00A130C9" w:rsidRPr="00A130C9" w:rsidRDefault="00A15F6E" w:rsidP="00A130C9">
      <w:pPr>
        <w:pStyle w:val="Default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Q</m:t>
            </m:r>
          </m:e>
          <m:sub>
            <m:r>
              <w:rPr>
                <w:rFonts w:ascii="Cambria Math" w:hAnsi="Cambria Math"/>
              </w:rPr>
              <m:t>cell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Li</m:t>
                </m:r>
              </m:e>
              <m:sup>
                <m:r>
                  <w:rPr>
                    <w:rFonts w:ascii="Cambria Math" w:hAnsi="Cambria Math"/>
                  </w:rPr>
                  <m:t>+</m:t>
                </m:r>
              </m:sup>
            </m:sSup>
            <m:r>
              <w:rPr>
                <w:rFonts w:ascii="Cambria Math" w:hAnsi="Cambria Math"/>
              </w:rPr>
              <m:t>,max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soc</m:t>
                </m:r>
              </m:e>
              <m:sub>
                <m:r>
                  <w:rPr>
                    <w:rFonts w:ascii="Cambria Math" w:hAnsi="Cambria Math"/>
                  </w:rPr>
                  <m:t>max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soc</m:t>
                </m:r>
              </m:e>
              <m:sub>
                <m:r>
                  <w:rPr>
                    <w:rFonts w:ascii="Cambria Math" w:hAnsi="Cambria Math"/>
                  </w:rPr>
                  <m:t>min</m:t>
                </m:r>
              </m:sub>
            </m:sSub>
          </m:e>
        </m:d>
        <m:r>
          <w:rPr>
            <w:rFonts w:ascii="Cambria Math" w:hAnsi="Cambria Math"/>
          </w:rPr>
          <m:t>∙F∙A∙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pos</m:t>
            </m:r>
          </m:sub>
        </m:sSub>
        <m:r>
          <w:rPr>
            <w:rFonts w:ascii="Cambria Math" w:hAnsi="Cambria Math"/>
          </w:rPr>
          <m:t>∙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LCO</m:t>
            </m:r>
          </m:sub>
        </m:sSub>
      </m:oMath>
      <w:r w:rsidR="00A130C9" w:rsidRPr="00A130C9">
        <w:t xml:space="preserve"> </w:t>
      </w:r>
      <w:r w:rsidR="00A130C9" w:rsidRPr="00A130C9">
        <w:tab/>
      </w:r>
      <w:r w:rsidR="00A130C9" w:rsidRPr="00A130C9">
        <w:tab/>
        <w:t>(11)</w:t>
      </w:r>
    </w:p>
    <w:p w14:paraId="34CE0A41" w14:textId="77777777" w:rsidR="00A130C9" w:rsidRPr="00A130C9" w:rsidRDefault="00A130C9" w:rsidP="00A130C9">
      <w:pPr>
        <w:pStyle w:val="Default"/>
      </w:pPr>
    </w:p>
    <w:p w14:paraId="6B4D54B8" w14:textId="77777777" w:rsidR="00A130C9" w:rsidRPr="00A130C9" w:rsidRDefault="00A130C9" w:rsidP="00A130C9">
      <w:pPr>
        <w:pStyle w:val="Default"/>
      </w:pPr>
      <w:proofErr w:type="gramStart"/>
      <w:r w:rsidRPr="00A130C9">
        <w:t>where</w:t>
      </w:r>
      <w:proofErr w:type="gramEnd"/>
      <w:r w:rsidRPr="00A130C9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Li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max</m:t>
            </m:r>
          </m:sub>
        </m:sSub>
      </m:oMath>
      <w:r w:rsidRPr="00A130C9">
        <w:t xml:space="preserve"> is maximum lithium concentration,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LCO</m:t>
            </m:r>
          </m:sub>
        </m:sSub>
      </m:oMath>
      <w:r w:rsidRPr="00A130C9">
        <w:t xml:space="preserve"> is solid phase concentration,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soc</m:t>
            </m:r>
          </m:e>
          <m:sub>
            <m:r>
              <w:rPr>
                <w:rFonts w:ascii="Cambria Math" w:hAnsi="Cambria Math"/>
              </w:rPr>
              <m:t>max</m:t>
            </m:r>
          </m:sub>
        </m:sSub>
      </m:oMath>
      <w:r w:rsidRPr="00A130C9">
        <w:t xml:space="preserve">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soc</m:t>
            </m:r>
          </m:e>
          <m:sub>
            <m:r>
              <w:rPr>
                <w:rFonts w:ascii="Cambria Math" w:hAnsi="Cambria Math"/>
              </w:rPr>
              <m:t>min</m:t>
            </m:r>
          </m:sub>
        </m:sSub>
      </m:oMath>
      <w:r w:rsidRPr="00A130C9">
        <w:t xml:space="preserve"> are maximum and minimum state of charge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pos</m:t>
            </m:r>
          </m:sub>
        </m:sSub>
      </m:oMath>
      <w:r w:rsidRPr="00A130C9">
        <w:t xml:space="preserve"> is the thickness of the positive electrode. Apart from them, </w:t>
      </w:r>
      <m:oMath>
        <m:r>
          <w:rPr>
            <w:rFonts w:ascii="Cambria Math" w:hAnsi="Cambria Math"/>
          </w:rPr>
          <m:t>F</m:t>
        </m:r>
      </m:oMath>
      <w:r w:rsidRPr="00A130C9">
        <w:t xml:space="preserve"> and </w:t>
      </w:r>
      <m:oMath>
        <m:r>
          <w:rPr>
            <w:rFonts w:ascii="Cambria Math" w:hAnsi="Cambria Math"/>
          </w:rPr>
          <m:t>A</m:t>
        </m:r>
      </m:oMath>
      <w:r w:rsidRPr="00A130C9">
        <w:t xml:space="preserve"> are Faraday’s constant (96485 C mol</w:t>
      </w:r>
      <w:r w:rsidRPr="00A130C9">
        <w:rPr>
          <w:vertAlign w:val="superscript"/>
        </w:rPr>
        <w:t>-1</w:t>
      </w:r>
      <w:r w:rsidRPr="00A130C9">
        <w:t>), and area of the cell (in m</w:t>
      </w:r>
      <w:r w:rsidRPr="00A130C9">
        <w:rPr>
          <w:vertAlign w:val="superscript"/>
        </w:rPr>
        <w:t>2</w:t>
      </w:r>
      <w:r w:rsidRPr="00A130C9">
        <w:t>)</w:t>
      </w:r>
      <w:r w:rsidR="00AE049D">
        <w:t>,</w:t>
      </w:r>
      <w:r w:rsidRPr="00A130C9">
        <w:t xml:space="preserve"> respectively.</w:t>
      </w:r>
    </w:p>
    <w:p w14:paraId="62EBF3C5" w14:textId="77777777" w:rsidR="00B850A5" w:rsidRDefault="00B850A5" w:rsidP="00A130C9">
      <w:pPr>
        <w:pStyle w:val="Default"/>
        <w:rPr>
          <w:bCs/>
          <w:i/>
        </w:rPr>
      </w:pPr>
    </w:p>
    <w:p w14:paraId="65614909" w14:textId="77777777" w:rsidR="00A130C9" w:rsidRPr="00A130C9" w:rsidRDefault="00A130C9" w:rsidP="00A130C9">
      <w:pPr>
        <w:pStyle w:val="Default"/>
        <w:rPr>
          <w:b/>
          <w:bCs/>
        </w:rPr>
      </w:pPr>
      <w:r w:rsidRPr="00A130C9">
        <w:rPr>
          <w:b/>
          <w:bCs/>
        </w:rPr>
        <w:t>Li negative electrode</w:t>
      </w:r>
    </w:p>
    <w:p w14:paraId="6D98A12B" w14:textId="77777777" w:rsidR="00A130C9" w:rsidRPr="00A130C9" w:rsidRDefault="00A130C9" w:rsidP="00A130C9">
      <w:pPr>
        <w:pStyle w:val="Default"/>
        <w:rPr>
          <w:b/>
          <w:bCs/>
        </w:rPr>
      </w:pPr>
    </w:p>
    <w:p w14:paraId="6F8ED368" w14:textId="77777777" w:rsidR="00A130C9" w:rsidRPr="00A130C9" w:rsidRDefault="00A130C9" w:rsidP="00A130C9">
      <w:pPr>
        <w:pStyle w:val="Default"/>
      </w:pPr>
      <w:r w:rsidRPr="00A130C9">
        <w:rPr>
          <w:bCs/>
          <w:i/>
        </w:rPr>
        <w:t>The electronic conductivity</w:t>
      </w:r>
      <w:r w:rsidRPr="00A130C9">
        <w:rPr>
          <w:bCs/>
        </w:rPr>
        <w:t xml:space="preserve"> in Li negative electrode is governed by </w:t>
      </w:r>
      <w:r w:rsidRPr="00A130C9">
        <w:t>generalized Ohm’s Law as indicated above for LCO cathode.</w:t>
      </w:r>
    </w:p>
    <w:p w14:paraId="2946DB82" w14:textId="77777777" w:rsidR="00A130C9" w:rsidRPr="00A130C9" w:rsidRDefault="00A130C9" w:rsidP="00A130C9">
      <w:pPr>
        <w:pStyle w:val="Default"/>
      </w:pPr>
    </w:p>
    <w:p w14:paraId="4B541D6A" w14:textId="77777777" w:rsidR="00A130C9" w:rsidRPr="00A130C9" w:rsidRDefault="00A130C9" w:rsidP="00A130C9">
      <w:pPr>
        <w:pStyle w:val="Default"/>
      </w:pPr>
      <w:r w:rsidRPr="00A130C9">
        <w:rPr>
          <w:i/>
        </w:rPr>
        <w:t>Butler-</w:t>
      </w:r>
      <w:proofErr w:type="spellStart"/>
      <w:r w:rsidRPr="00A130C9">
        <w:rPr>
          <w:i/>
        </w:rPr>
        <w:t>Volmer</w:t>
      </w:r>
      <w:proofErr w:type="spellEnd"/>
      <w:r w:rsidRPr="00A130C9">
        <w:rPr>
          <w:i/>
        </w:rPr>
        <w:t xml:space="preserve"> kinetics </w:t>
      </w:r>
      <w:r w:rsidRPr="00A130C9">
        <w:t>is described as follows</w:t>
      </w:r>
      <w:r w:rsidRPr="00A130C9">
        <w:rPr>
          <w:i/>
        </w:rPr>
        <w:t>:</w:t>
      </w:r>
      <m:oMath>
        <m:r>
          <m:rPr>
            <m:sty m:val="p"/>
          </m:rPr>
          <w:rPr>
            <w:rFonts w:ascii="Cambria Math" w:hAnsi="Cambria Math" w:cs="Cambria Math"/>
          </w:rPr>
          <w:br/>
        </m:r>
        <m:sSub>
          <m:sSubPr>
            <m:ctrlPr>
              <w:rPr>
                <w:rFonts w:ascii="Cambria Math" w:hAnsi="Cambria Math" w:cs="Cambria Math"/>
                <w:i/>
              </w:rPr>
            </m:ctrlPr>
          </m:sSubPr>
          <m:e>
            <m:r>
              <w:rPr>
                <w:rFonts w:ascii="Cambria Math" w:hAnsi="Cambria Math" w:cs="Cambria Math"/>
              </w:rPr>
              <m:t>i</m:t>
            </m:r>
          </m:e>
          <m:sub>
            <m:r>
              <w:rPr>
                <w:rFonts w:ascii="Cambria Math" w:hAnsi="Cambria Math" w:cs="Cambria Math"/>
              </w:rPr>
              <m:t>loc,expr</m:t>
            </m:r>
          </m:sub>
        </m:sSub>
        <m:r>
          <w:rPr>
            <w:rFonts w:ascii="Cambria Math" w:hAnsi="Cambria Math" w:cs="Cambria Math"/>
          </w:rPr>
          <m:t>=</m:t>
        </m:r>
        <m:sSub>
          <m:sSubPr>
            <m:ctrlPr>
              <w:rPr>
                <w:rFonts w:ascii="Cambria Math" w:hAnsi="Cambria Math" w:cs="Cambria Math"/>
                <w:i/>
              </w:rPr>
            </m:ctrlPr>
          </m:sSubPr>
          <m:e>
            <m:r>
              <w:rPr>
                <w:rFonts w:ascii="Cambria Math" w:hAnsi="Cambria Math" w:cs="Cambria Math"/>
              </w:rPr>
              <m:t>i</m:t>
            </m:r>
          </m:e>
          <m:sub>
            <m:r>
              <w:rPr>
                <w:rFonts w:ascii="Cambria Math" w:hAnsi="Cambria Math" w:cs="Cambria Math"/>
              </w:rPr>
              <m:t>0</m:t>
            </m:r>
          </m:sub>
        </m:sSub>
        <m:r>
          <w:rPr>
            <w:rFonts w:ascii="Cambria Math" w:hAnsi="Cambria Math" w:cs="Cambria Math"/>
          </w:rPr>
          <m:t xml:space="preserve"> </m:t>
        </m:r>
        <m:d>
          <m:dPr>
            <m:ctrlPr>
              <w:rPr>
                <w:rFonts w:ascii="Cambria Math" w:hAnsi="Cambria Math" w:cs="Cambria Math"/>
                <w:i/>
              </w:rPr>
            </m:ctrlPr>
          </m:dPr>
          <m:e>
            <m:r>
              <w:rPr>
                <w:rFonts w:ascii="Cambria Math" w:hAnsi="Cambria Math" w:cs="Cambria Math"/>
              </w:rPr>
              <m:t>exp</m:t>
            </m:r>
            <m:d>
              <m:dPr>
                <m:ctrlPr>
                  <w:rPr>
                    <w:rFonts w:ascii="Cambria Math" w:hAnsi="Cambria Math" w:cs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mbria Math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 w:cs="Cambria Math"/>
                          </w:rPr>
                          <m:t>a</m:t>
                        </m:r>
                      </m:sub>
                    </m:sSub>
                    <m:r>
                      <w:rPr>
                        <w:rFonts w:ascii="Cambria Math" w:hAnsi="Cambria Math" w:cs="Cambria Math"/>
                      </w:rPr>
                      <m:t>Fη</m:t>
                    </m:r>
                  </m:num>
                  <m:den>
                    <m:r>
                      <w:rPr>
                        <w:rFonts w:ascii="Cambria Math" w:hAnsi="Cambria Math" w:cs="Cambria Math"/>
                      </w:rPr>
                      <m:t>RT</m:t>
                    </m:r>
                  </m:den>
                </m:f>
              </m:e>
            </m:d>
            <m:r>
              <w:rPr>
                <w:rFonts w:ascii="Cambria Math" w:hAnsi="Cambria Math" w:cs="Cambria Math"/>
              </w:rPr>
              <m:t>-exp</m:t>
            </m:r>
            <m:d>
              <m:dPr>
                <m:ctrlPr>
                  <w:rPr>
                    <w:rFonts w:ascii="Cambria Math" w:hAnsi="Cambria Math" w:cs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mbria Math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mbria Math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 w:cs="Cambria Math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hAnsi="Cambria Math" w:cs="Cambria Math"/>
                      </w:rPr>
                      <m:t>Fη</m:t>
                    </m:r>
                  </m:num>
                  <m:den>
                    <m:r>
                      <w:rPr>
                        <w:rFonts w:ascii="Cambria Math" w:hAnsi="Cambria Math" w:cs="Cambria Math"/>
                      </w:rPr>
                      <m:t>RT</m:t>
                    </m:r>
                  </m:den>
                </m:f>
              </m:e>
            </m:d>
          </m:e>
        </m:d>
      </m:oMath>
      <w:r w:rsidRPr="00A130C9">
        <w:t xml:space="preserve"> </w:t>
      </w:r>
      <w:r w:rsidR="00B850A5">
        <w:tab/>
      </w:r>
      <w:r w:rsidR="00B850A5">
        <w:tab/>
      </w:r>
      <w:r w:rsidRPr="00A130C9">
        <w:t>(1</w:t>
      </w:r>
      <w:r w:rsidR="00B850A5">
        <w:t>2</w:t>
      </w:r>
      <w:r w:rsidRPr="00A130C9">
        <w:t>)</w:t>
      </w:r>
    </w:p>
    <w:p w14:paraId="061BD9E0" w14:textId="77777777" w:rsidR="00A130C9" w:rsidRPr="00A130C9" w:rsidRDefault="00A130C9" w:rsidP="00A130C9">
      <w:pPr>
        <w:pStyle w:val="Default"/>
      </w:pPr>
      <w:proofErr w:type="gramStart"/>
      <w:r w:rsidRPr="00A130C9">
        <w:t xml:space="preserve">where </w:t>
      </w:r>
      <w:proofErr w:type="gramEnd"/>
      <m:oMath>
        <m:sSub>
          <m:sSubPr>
            <m:ctrlPr>
              <w:rPr>
                <w:rFonts w:ascii="Cambria Math" w:hAnsi="Cambria Math" w:cs="Cambria Math"/>
                <w:i/>
              </w:rPr>
            </m:ctrlPr>
          </m:sSubPr>
          <m:e>
            <m:r>
              <w:rPr>
                <w:rFonts w:ascii="Cambria Math" w:hAnsi="Cambria Math" w:cs="Cambria Math"/>
              </w:rPr>
              <m:t>i</m:t>
            </m:r>
          </m:e>
          <m:sub>
            <m:r>
              <w:rPr>
                <w:rFonts w:ascii="Cambria Math" w:hAnsi="Cambria Math" w:cs="Cambria Math"/>
              </w:rPr>
              <m:t>0</m:t>
            </m:r>
          </m:sub>
        </m:sSub>
        <m:r>
          <w:rPr>
            <w:rFonts w:ascii="Cambria Math" w:hAnsi="Cambria Math" w:cs="Cambria Math"/>
          </w:rPr>
          <m:t>=</m:t>
        </m:r>
        <m:sSub>
          <m:sSubPr>
            <m:ctrlPr>
              <w:rPr>
                <w:rFonts w:ascii="Cambria Math" w:hAnsi="Cambria Math" w:cs="Cambria Math"/>
                <w:i/>
              </w:rPr>
            </m:ctrlPr>
          </m:sSubPr>
          <m:e>
            <m:r>
              <w:rPr>
                <w:rFonts w:ascii="Cambria Math" w:hAnsi="Cambria Math" w:cs="Cambria Math"/>
              </w:rPr>
              <m:t>i</m:t>
            </m:r>
          </m:e>
          <m:sub>
            <m:r>
              <w:rPr>
                <w:rFonts w:ascii="Cambria Math" w:hAnsi="Cambria Math" w:cs="Cambria Math"/>
              </w:rPr>
              <m:t>0,ref</m:t>
            </m:r>
          </m:sub>
        </m:sSub>
      </m:oMath>
      <w:r w:rsidRPr="00A130C9">
        <w:t>.</w:t>
      </w:r>
    </w:p>
    <w:p w14:paraId="5997CC1D" w14:textId="77777777" w:rsidR="00A130C9" w:rsidRPr="00A130C9" w:rsidRDefault="00A130C9" w:rsidP="00A130C9">
      <w:pPr>
        <w:pStyle w:val="Default"/>
      </w:pPr>
    </w:p>
    <w:p w14:paraId="26442425" w14:textId="77777777" w:rsidR="00A130C9" w:rsidRPr="00A130C9" w:rsidRDefault="00A130C9" w:rsidP="00A130C9">
      <w:pPr>
        <w:pStyle w:val="Default"/>
        <w:rPr>
          <w:b/>
          <w:bCs/>
        </w:rPr>
      </w:pPr>
      <w:r w:rsidRPr="00A130C9">
        <w:rPr>
          <w:b/>
          <w:bCs/>
        </w:rPr>
        <w:t>LLZO solid-state electrolyte</w:t>
      </w:r>
    </w:p>
    <w:p w14:paraId="110FFD37" w14:textId="77777777" w:rsidR="00A130C9" w:rsidRPr="00A130C9" w:rsidRDefault="00A130C9" w:rsidP="00A130C9">
      <w:pPr>
        <w:pStyle w:val="Default"/>
      </w:pPr>
    </w:p>
    <w:p w14:paraId="2176F220" w14:textId="77777777" w:rsidR="00A130C9" w:rsidRPr="00A130C9" w:rsidRDefault="00A130C9" w:rsidP="00A130C9">
      <w:pPr>
        <w:pStyle w:val="Default"/>
      </w:pPr>
      <w:r w:rsidRPr="00A130C9">
        <w:t xml:space="preserve">The electrolyte was modeled as single-ion conductor, considering solely the ionic conductivity of electrolyte while calculating </w:t>
      </w:r>
      <w:r w:rsidR="00AE049D">
        <w:t xml:space="preserve">the </w:t>
      </w:r>
      <w:r w:rsidRPr="00A130C9">
        <w:t xml:space="preserve">charge. Temperature dependence of Li-ion conductivity of LLZO is considered while performing simulations at different temperatures. </w:t>
      </w:r>
    </w:p>
    <w:p w14:paraId="6B699379" w14:textId="77777777" w:rsidR="00A130C9" w:rsidRPr="00A130C9" w:rsidRDefault="00A130C9" w:rsidP="00A130C9">
      <w:pPr>
        <w:pStyle w:val="Default"/>
      </w:pPr>
    </w:p>
    <w:p w14:paraId="7A858ACC" w14:textId="77777777" w:rsidR="00A130C9" w:rsidRPr="00A130C9" w:rsidRDefault="00A130C9" w:rsidP="00A130C9">
      <w:pPr>
        <w:pStyle w:val="Default"/>
      </w:pPr>
      <w:r w:rsidRPr="00A130C9">
        <w:t xml:space="preserve">The conduction of Li ions in the LLZO solid-state electrolyte is described by following generalized Ohm’s Law: </w:t>
      </w:r>
    </w:p>
    <w:p w14:paraId="5519492B" w14:textId="77777777" w:rsidR="00A130C9" w:rsidRPr="00A130C9" w:rsidRDefault="00A15F6E" w:rsidP="00A130C9">
      <w:pPr>
        <w:pStyle w:val="Default"/>
      </w:pPr>
      <m:oMath>
        <m:sSub>
          <m:sSubPr>
            <m:ctrlPr>
              <w:rPr>
                <w:rFonts w:ascii="Cambria Math" w:hAnsi="Cambria Math" w:cs="Cambria Math"/>
                <w:i/>
              </w:rPr>
            </m:ctrlPr>
          </m:sSubPr>
          <m:e>
            <m:r>
              <w:rPr>
                <w:rFonts w:ascii="Cambria Math" w:hAnsi="Cambria Math" w:cs="Cambria Math"/>
              </w:rPr>
              <m:t>i</m:t>
            </m:r>
          </m:e>
          <m:sub>
            <m:r>
              <w:rPr>
                <w:rFonts w:ascii="Cambria Math" w:hAnsi="Cambria Math" w:cs="Cambria Math"/>
              </w:rPr>
              <m:t>LLZO</m:t>
            </m:r>
          </m:sub>
        </m:sSub>
        <m:r>
          <w:rPr>
            <w:rFonts w:ascii="Cambria Math" w:hAnsi="Cambria Math" w:cs="Cambria Math"/>
          </w:rPr>
          <m:t>=-</m:t>
        </m:r>
        <m:sSub>
          <m:sSubPr>
            <m:ctrlPr>
              <w:rPr>
                <w:rFonts w:ascii="Cambria Math" w:hAnsi="Cambria Math" w:cs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</w:rPr>
              <m:t>σ</m:t>
            </m:r>
          </m:e>
          <m:sub>
            <m:r>
              <w:rPr>
                <w:rFonts w:ascii="Cambria Math" w:hAnsi="Cambria Math" w:cs="Cambria Math"/>
              </w:rPr>
              <m:t>LLZO</m:t>
            </m:r>
          </m:sub>
        </m:sSub>
        <m:r>
          <m:rPr>
            <m:sty m:val="p"/>
          </m:rPr>
          <w:rPr>
            <w:rFonts w:ascii="Cambria Math" w:hAnsi="Cambria Math" w:cs="Cambria Math"/>
          </w:rPr>
          <m:t>∇</m:t>
        </m:r>
        <m:sSub>
          <m:sSubPr>
            <m:ctrlPr>
              <w:rPr>
                <w:rFonts w:ascii="Cambria Math" w:hAnsi="Cambria Math" w:cs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</w:rPr>
              <m:t>∅</m:t>
            </m:r>
          </m:e>
          <m:sub>
            <m:r>
              <w:rPr>
                <w:rFonts w:ascii="Cambria Math" w:hAnsi="Cambria Math" w:cs="Cambria Math"/>
              </w:rPr>
              <m:t>LLZO</m:t>
            </m:r>
          </m:sub>
        </m:sSub>
      </m:oMath>
      <w:r w:rsidR="00A130C9" w:rsidRPr="00A130C9">
        <w:t xml:space="preserve"> (1</w:t>
      </w:r>
      <w:r w:rsidR="00B850A5">
        <w:t>3</w:t>
      </w:r>
      <w:r w:rsidR="00A130C9" w:rsidRPr="00A130C9">
        <w:t>)</w:t>
      </w:r>
    </w:p>
    <w:p w14:paraId="3FE9F23F" w14:textId="77777777" w:rsidR="00A130C9" w:rsidRPr="00A130C9" w:rsidRDefault="00A130C9" w:rsidP="00A130C9">
      <w:pPr>
        <w:pStyle w:val="Default"/>
      </w:pPr>
    </w:p>
    <w:p w14:paraId="129A145D" w14:textId="77777777" w:rsidR="00A130C9" w:rsidRPr="00A130C9" w:rsidRDefault="00A130C9" w:rsidP="00A130C9">
      <w:pPr>
        <w:pStyle w:val="Default"/>
      </w:pPr>
      <w:proofErr w:type="gramStart"/>
      <w:r w:rsidRPr="00A130C9">
        <w:t>where</w:t>
      </w:r>
      <w:proofErr w:type="gramEnd"/>
      <w:r w:rsidRPr="00A130C9">
        <w:t xml:space="preserve"> </w:t>
      </w:r>
      <m:oMath>
        <m:sSub>
          <m:sSubPr>
            <m:ctrlPr>
              <w:rPr>
                <w:rFonts w:ascii="Cambria Math" w:hAnsi="Cambria Math" w:cs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</w:rPr>
              <m:t>σ</m:t>
            </m:r>
          </m:e>
          <m:sub>
            <m:r>
              <w:rPr>
                <w:rFonts w:ascii="Cambria Math" w:hAnsi="Cambria Math" w:cs="Cambria Math"/>
              </w:rPr>
              <m:t>LLZO</m:t>
            </m:r>
          </m:sub>
        </m:sSub>
      </m:oMath>
      <w:r w:rsidRPr="00A130C9">
        <w:t xml:space="preserve"> is the ionic conductivity of LLZO (in S m</w:t>
      </w:r>
      <w:r w:rsidRPr="00A130C9">
        <w:rPr>
          <w:vertAlign w:val="superscript"/>
        </w:rPr>
        <w:t>-1</w:t>
      </w:r>
      <w:r w:rsidRPr="00A130C9">
        <w:t xml:space="preserve">) and </w:t>
      </w:r>
      <m:oMath>
        <m:r>
          <m:rPr>
            <m:sty m:val="p"/>
          </m:rPr>
          <w:rPr>
            <w:rFonts w:ascii="Cambria Math" w:hAnsi="Cambria Math" w:cs="Cambria Math"/>
          </w:rPr>
          <m:t>∇</m:t>
        </m:r>
        <m:sSub>
          <m:sSubPr>
            <m:ctrlPr>
              <w:rPr>
                <w:rFonts w:ascii="Cambria Math" w:hAnsi="Cambria Math" w:cs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</w:rPr>
              <m:t>∅</m:t>
            </m:r>
          </m:e>
          <m:sub>
            <m:r>
              <w:rPr>
                <w:rFonts w:ascii="Cambria Math" w:hAnsi="Cambria Math" w:cs="Cambria Math"/>
              </w:rPr>
              <m:t>LLZO</m:t>
            </m:r>
          </m:sub>
        </m:sSub>
      </m:oMath>
      <w:r w:rsidRPr="00A130C9">
        <w:t xml:space="preserve"> is electrolyte phase potential gradient. </w:t>
      </w:r>
    </w:p>
    <w:p w14:paraId="1F72F646" w14:textId="77777777" w:rsidR="00A130C9" w:rsidRDefault="00A130C9" w:rsidP="00A130C9">
      <w:pPr>
        <w:pStyle w:val="Default"/>
      </w:pPr>
    </w:p>
    <w:p w14:paraId="08CE6F91" w14:textId="77777777" w:rsidR="00A130C9" w:rsidRDefault="00A130C9" w:rsidP="00A130C9">
      <w:pPr>
        <w:pStyle w:val="Default"/>
      </w:pPr>
    </w:p>
    <w:p w14:paraId="61CDCEAD" w14:textId="77777777" w:rsidR="00A130C9" w:rsidRPr="00431144" w:rsidRDefault="00A130C9" w:rsidP="00A130C9">
      <w:pPr>
        <w:pStyle w:val="Default"/>
      </w:pPr>
    </w:p>
    <w:p w14:paraId="6BB9E253" w14:textId="77777777" w:rsidR="00714C9C" w:rsidRDefault="00714C9C" w:rsidP="000C41F1">
      <w:pPr>
        <w:pStyle w:val="TAMainText"/>
        <w:ind w:firstLine="0"/>
        <w:rPr>
          <w:b/>
          <w:highlight w:val="yellow"/>
        </w:rPr>
      </w:pPr>
      <w:r>
        <w:rPr>
          <w:b/>
          <w:noProof/>
          <w:lang w:val="de-CH" w:eastAsia="de-CH"/>
        </w:rPr>
        <w:drawing>
          <wp:inline distT="0" distB="0" distL="0" distR="0" wp14:anchorId="6EE5B483" wp14:editId="07777777">
            <wp:extent cx="5760720" cy="141033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ure S1-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1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ACC7A" w14:textId="77777777" w:rsidR="00CC774F" w:rsidRPr="00CC774F" w:rsidRDefault="00CC3F02" w:rsidP="000C41F1">
      <w:pPr>
        <w:pStyle w:val="TAMainText"/>
        <w:ind w:firstLine="0"/>
        <w:rPr>
          <w:rFonts w:ascii="Times New Roman" w:hAnsi="Times New Roman"/>
          <w:b/>
        </w:rPr>
      </w:pPr>
      <w:r w:rsidRPr="002A3996">
        <w:rPr>
          <w:b/>
        </w:rPr>
        <w:t xml:space="preserve">Figure S1. </w:t>
      </w:r>
      <w:r w:rsidRPr="002A3996">
        <w:t>Schematic of the model use</w:t>
      </w:r>
      <w:r w:rsidR="002A3996" w:rsidRPr="002A3996">
        <w:t>d</w:t>
      </w:r>
      <w:r w:rsidRPr="002A3996">
        <w:t xml:space="preserve"> for simulations.</w:t>
      </w:r>
    </w:p>
    <w:p w14:paraId="23DE523C" w14:textId="77777777" w:rsidR="00CC774F" w:rsidRPr="00CC774F" w:rsidRDefault="00CC774F" w:rsidP="000C41F1">
      <w:pPr>
        <w:pStyle w:val="TAMainText"/>
        <w:ind w:firstLine="0"/>
        <w:rPr>
          <w:rFonts w:ascii="Times New Roman" w:hAnsi="Times New Roman"/>
          <w:b/>
        </w:rPr>
      </w:pPr>
    </w:p>
    <w:p w14:paraId="52E56223" w14:textId="77777777" w:rsidR="00CC774F" w:rsidRPr="00CC774F" w:rsidRDefault="00CC774F" w:rsidP="000C41F1">
      <w:pPr>
        <w:pStyle w:val="TAMainText"/>
        <w:ind w:firstLine="0"/>
        <w:rPr>
          <w:rFonts w:ascii="Times New Roman" w:hAnsi="Times New Roman"/>
          <w:b/>
        </w:rPr>
      </w:pPr>
    </w:p>
    <w:p w14:paraId="07547A01" w14:textId="77777777" w:rsidR="00CC774F" w:rsidRDefault="008140F4" w:rsidP="000C41F1">
      <w:pPr>
        <w:pStyle w:val="TAMainText"/>
        <w:ind w:firstLine="0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de-CH" w:eastAsia="de-CH"/>
        </w:rPr>
        <w:lastRenderedPageBreak/>
        <w:drawing>
          <wp:inline distT="0" distB="0" distL="0" distR="0" wp14:anchorId="61AFCB2F" wp14:editId="07777777">
            <wp:extent cx="5760720" cy="65220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P-01um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9905E" w14:textId="77777777" w:rsidR="00FE206C" w:rsidRPr="00F710BD" w:rsidRDefault="00FE206C" w:rsidP="00E546BD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S2</w:t>
      </w:r>
      <w:r>
        <w:rPr>
          <w:b/>
        </w:rPr>
        <w:t>.</w:t>
      </w:r>
      <w:r w:rsidR="00F710BD">
        <w:rPr>
          <w:b/>
        </w:rPr>
        <w:t xml:space="preserve"> </w:t>
      </w:r>
      <w:r w:rsidR="00F710BD" w:rsidRPr="00F710BD">
        <w:t xml:space="preserve">Simulated voltage profiles </w:t>
      </w:r>
      <w:r w:rsidR="00E546BD">
        <w:t>of</w:t>
      </w:r>
      <w:r w:rsidR="00F710BD" w:rsidRPr="00F710BD">
        <w:t xml:space="preserve"> </w:t>
      </w:r>
      <w:r w:rsidR="00E546BD">
        <w:t xml:space="preserve">Li/LLZO/LCO all-solid-state battery at different cathode areal capacities (0.5, 1, 2, 3, 4, and 5 </w:t>
      </w:r>
      <w:proofErr w:type="spellStart"/>
      <w:r w:rsidR="00E546BD">
        <w:t>mAh</w:t>
      </w:r>
      <w:proofErr w:type="spellEnd"/>
      <w:r w:rsidR="00E546BD">
        <w:t xml:space="preserve"> cm</w:t>
      </w:r>
      <w:r w:rsidR="00E546BD" w:rsidRPr="00E546BD">
        <w:rPr>
          <w:vertAlign w:val="superscript"/>
        </w:rPr>
        <w:t>-2</w:t>
      </w:r>
      <w:r w:rsidR="00E546BD">
        <w:t xml:space="preserve">), C rates (0.001C, 0.2C, 0.5C, 1C, 2C, and 5C) and temperatures (30°C and 70°C). LLZO thickness is constant of 0.1 </w:t>
      </w:r>
      <w:r w:rsidR="00E546BD">
        <w:rPr>
          <w:rFonts w:cs="Times"/>
        </w:rPr>
        <w:t>µ</w:t>
      </w:r>
      <w:r w:rsidR="00E546BD">
        <w:t xml:space="preserve">m. LCO cathode is </w:t>
      </w:r>
      <w:r w:rsidR="00F710BD" w:rsidRPr="00F710BD">
        <w:t>composed of 70 vol</w:t>
      </w:r>
      <w:proofErr w:type="gramStart"/>
      <w:r w:rsidR="00F710BD" w:rsidRPr="00F710BD">
        <w:t>.%</w:t>
      </w:r>
      <w:proofErr w:type="gramEnd"/>
      <w:r w:rsidR="00F710BD" w:rsidRPr="00F710BD">
        <w:t xml:space="preserve"> of LCO and 30 vol.% of LLZO.</w:t>
      </w:r>
    </w:p>
    <w:p w14:paraId="5043CB0F" w14:textId="77777777" w:rsidR="00FE206C" w:rsidRDefault="00233A89" w:rsidP="000C41F1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3A92EBF9" wp14:editId="07777777">
            <wp:extent cx="5760720" cy="65220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P-10um-0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FB914" w14:textId="77777777" w:rsidR="00E546BD" w:rsidRPr="00F710BD" w:rsidRDefault="00E546BD" w:rsidP="00E546BD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>
        <w:rPr>
          <w:b/>
        </w:rPr>
        <w:t xml:space="preserve">3.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10 </w:t>
      </w:r>
      <w:r>
        <w:rPr>
          <w:rFonts w:cs="Times"/>
        </w:rPr>
        <w:t>µ</w:t>
      </w:r>
      <w:r>
        <w:t xml:space="preserve">m. LCO cathode is </w:t>
      </w:r>
      <w:r w:rsidRPr="00F710BD">
        <w:t>composed of 70 vol</w:t>
      </w:r>
      <w:proofErr w:type="gramStart"/>
      <w:r w:rsidRPr="00F710BD">
        <w:t>.%</w:t>
      </w:r>
      <w:proofErr w:type="gramEnd"/>
      <w:r w:rsidRPr="00F710BD">
        <w:t xml:space="preserve"> of LCO and 30 vol.% of LLZO.</w:t>
      </w:r>
    </w:p>
    <w:p w14:paraId="07459315" w14:textId="77777777" w:rsidR="00E546BD" w:rsidRDefault="00E546BD" w:rsidP="000C41F1">
      <w:pPr>
        <w:pStyle w:val="TAMainText"/>
        <w:ind w:firstLine="0"/>
        <w:rPr>
          <w:b/>
        </w:rPr>
      </w:pPr>
    </w:p>
    <w:p w14:paraId="6537F28F" w14:textId="77777777" w:rsidR="00E546BD" w:rsidRDefault="00987D0A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73F6E5E4" wp14:editId="07777777">
            <wp:extent cx="5760720" cy="652208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VP-30um-0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DF3A7" w14:textId="77777777" w:rsidR="00D230B6" w:rsidRPr="00F710BD" w:rsidRDefault="00D230B6" w:rsidP="00D230B6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>
        <w:rPr>
          <w:b/>
        </w:rPr>
        <w:t xml:space="preserve">4.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30 </w:t>
      </w:r>
      <w:r>
        <w:rPr>
          <w:rFonts w:cs="Times"/>
        </w:rPr>
        <w:t>µ</w:t>
      </w:r>
      <w:r>
        <w:t xml:space="preserve">m. LCO cathode is </w:t>
      </w:r>
      <w:r w:rsidRPr="00F710BD">
        <w:t>composed of 70 vol</w:t>
      </w:r>
      <w:proofErr w:type="gramStart"/>
      <w:r w:rsidRPr="00F710BD">
        <w:t>.%</w:t>
      </w:r>
      <w:proofErr w:type="gramEnd"/>
      <w:r w:rsidRPr="00F710BD">
        <w:t xml:space="preserve"> of LCO and 30 vol.% of LLZO.</w:t>
      </w:r>
    </w:p>
    <w:p w14:paraId="6DFB9E20" w14:textId="77777777" w:rsidR="00D230B6" w:rsidRDefault="00D230B6" w:rsidP="00F710BD">
      <w:pPr>
        <w:pStyle w:val="TAMainText"/>
        <w:ind w:firstLine="0"/>
        <w:rPr>
          <w:b/>
        </w:rPr>
      </w:pPr>
    </w:p>
    <w:p w14:paraId="70DF9E56" w14:textId="77777777" w:rsidR="00FA2731" w:rsidRDefault="00021EFD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74DC757F" wp14:editId="07777777">
            <wp:extent cx="5760720" cy="65220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VP-50um-0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16B22" w14:textId="77777777" w:rsidR="00D230B6" w:rsidRPr="00F710BD" w:rsidRDefault="00D230B6" w:rsidP="00D230B6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>
        <w:rPr>
          <w:b/>
        </w:rPr>
        <w:t xml:space="preserve">5.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50 </w:t>
      </w:r>
      <w:r>
        <w:rPr>
          <w:rFonts w:cs="Times"/>
        </w:rPr>
        <w:t>µ</w:t>
      </w:r>
      <w:r>
        <w:t xml:space="preserve">m. LCO cathode is </w:t>
      </w:r>
      <w:r w:rsidRPr="00F710BD">
        <w:t>composed of 70 vol</w:t>
      </w:r>
      <w:proofErr w:type="gramStart"/>
      <w:r w:rsidRPr="00F710BD">
        <w:t>.%</w:t>
      </w:r>
      <w:proofErr w:type="gramEnd"/>
      <w:r w:rsidRPr="00F710BD">
        <w:t xml:space="preserve"> of LCO and 30 vol.% of LLZO.</w:t>
      </w:r>
    </w:p>
    <w:p w14:paraId="44E871BC" w14:textId="77777777" w:rsidR="00E546BD" w:rsidRDefault="00E546BD" w:rsidP="00F710BD">
      <w:pPr>
        <w:pStyle w:val="TAMainText"/>
        <w:ind w:firstLine="0"/>
        <w:rPr>
          <w:b/>
        </w:rPr>
      </w:pPr>
    </w:p>
    <w:p w14:paraId="144A5D23" w14:textId="77777777" w:rsidR="00D230B6" w:rsidRDefault="00FA2731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5F9791B8" wp14:editId="07777777">
            <wp:extent cx="5760720" cy="652208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VP-70um-0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75690" w14:textId="77777777" w:rsidR="00D230B6" w:rsidRPr="00F710BD" w:rsidRDefault="00D230B6" w:rsidP="00D230B6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>
        <w:rPr>
          <w:b/>
        </w:rPr>
        <w:t xml:space="preserve">6.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70 </w:t>
      </w:r>
      <w:r>
        <w:rPr>
          <w:rFonts w:cs="Times"/>
        </w:rPr>
        <w:t>µ</w:t>
      </w:r>
      <w:r>
        <w:t xml:space="preserve">m. LCO cathode is </w:t>
      </w:r>
      <w:r w:rsidRPr="00F710BD">
        <w:t>composed of 70 vol</w:t>
      </w:r>
      <w:proofErr w:type="gramStart"/>
      <w:r w:rsidRPr="00F710BD">
        <w:t>.%</w:t>
      </w:r>
      <w:proofErr w:type="gramEnd"/>
      <w:r w:rsidRPr="00F710BD">
        <w:t xml:space="preserve"> of LCO and 30 vol.% of LLZO.</w:t>
      </w:r>
    </w:p>
    <w:p w14:paraId="738610EB" w14:textId="77777777" w:rsidR="00D230B6" w:rsidRDefault="00D230B6" w:rsidP="00F710BD">
      <w:pPr>
        <w:pStyle w:val="TAMainText"/>
        <w:ind w:firstLine="0"/>
        <w:rPr>
          <w:b/>
        </w:rPr>
      </w:pPr>
    </w:p>
    <w:p w14:paraId="637805D2" w14:textId="77777777" w:rsidR="00D230B6" w:rsidRDefault="00D230B6" w:rsidP="00F710BD">
      <w:pPr>
        <w:pStyle w:val="TAMainText"/>
        <w:ind w:firstLine="0"/>
        <w:rPr>
          <w:b/>
        </w:rPr>
      </w:pPr>
    </w:p>
    <w:p w14:paraId="463F29E8" w14:textId="77777777" w:rsidR="00D230B6" w:rsidRDefault="00D230B6" w:rsidP="00F710BD">
      <w:pPr>
        <w:pStyle w:val="TAMainText"/>
        <w:ind w:firstLine="0"/>
        <w:rPr>
          <w:b/>
        </w:rPr>
      </w:pPr>
    </w:p>
    <w:p w14:paraId="3B7B4B86" w14:textId="77777777" w:rsidR="00D230B6" w:rsidRDefault="00D230B6" w:rsidP="00F710BD">
      <w:pPr>
        <w:pStyle w:val="TAMainText"/>
        <w:ind w:firstLine="0"/>
        <w:rPr>
          <w:b/>
        </w:rPr>
      </w:pPr>
    </w:p>
    <w:p w14:paraId="3A0FF5F2" w14:textId="77777777" w:rsidR="00675319" w:rsidRDefault="00FA2731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6AF4AE2E" wp14:editId="07777777">
            <wp:extent cx="5760720" cy="652208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VP-90um-0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9A613" w14:textId="77777777" w:rsidR="00D230B6" w:rsidRPr="00F710BD" w:rsidRDefault="00D230B6" w:rsidP="00D230B6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>
        <w:rPr>
          <w:b/>
        </w:rPr>
        <w:t xml:space="preserve">7.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90 </w:t>
      </w:r>
      <w:r>
        <w:rPr>
          <w:rFonts w:cs="Times"/>
        </w:rPr>
        <w:t>µ</w:t>
      </w:r>
      <w:r>
        <w:t xml:space="preserve">m. LCO cathode is </w:t>
      </w:r>
      <w:r w:rsidRPr="00F710BD">
        <w:t>composed of 70 vol</w:t>
      </w:r>
      <w:proofErr w:type="gramStart"/>
      <w:r w:rsidRPr="00F710BD">
        <w:t>.%</w:t>
      </w:r>
      <w:proofErr w:type="gramEnd"/>
      <w:r w:rsidRPr="00F710BD">
        <w:t xml:space="preserve"> of LCO and 30 vol.% of LLZO.</w:t>
      </w:r>
    </w:p>
    <w:p w14:paraId="5630AD66" w14:textId="77777777" w:rsidR="00D230B6" w:rsidRDefault="00D230B6" w:rsidP="00F710BD">
      <w:pPr>
        <w:pStyle w:val="TAMainText"/>
        <w:ind w:firstLine="0"/>
        <w:rPr>
          <w:b/>
        </w:rPr>
      </w:pPr>
    </w:p>
    <w:p w14:paraId="61829076" w14:textId="77777777" w:rsidR="00752BB4" w:rsidRDefault="00752BB4" w:rsidP="00D67A7F">
      <w:pPr>
        <w:pStyle w:val="TAMainText"/>
        <w:ind w:firstLine="0"/>
        <w:jc w:val="center"/>
        <w:rPr>
          <w:b/>
        </w:rPr>
      </w:pPr>
    </w:p>
    <w:p w14:paraId="21259E23" w14:textId="77777777" w:rsidR="00436CD8" w:rsidRPr="00F710BD" w:rsidRDefault="00675319" w:rsidP="00436CD8">
      <w:pPr>
        <w:pStyle w:val="TAMainText"/>
        <w:spacing w:line="240" w:lineRule="auto"/>
        <w:ind w:firstLine="0"/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00A1D793" wp14:editId="07777777">
            <wp:extent cx="5760720" cy="652208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VP-01um-01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6CD8">
        <w:rPr>
          <w:b/>
        </w:rPr>
        <w:br/>
      </w:r>
      <w:r w:rsidR="00436CD8" w:rsidRPr="005502CE">
        <w:rPr>
          <w:b/>
        </w:rPr>
        <w:t>Figure</w:t>
      </w:r>
      <w:r w:rsidR="00436CD8">
        <w:rPr>
          <w:b/>
        </w:rPr>
        <w:t>s</w:t>
      </w:r>
      <w:r w:rsidR="00436CD8" w:rsidRPr="005502CE">
        <w:rPr>
          <w:b/>
        </w:rPr>
        <w:t xml:space="preserve"> S</w:t>
      </w:r>
      <w:r w:rsidR="00875DEC">
        <w:rPr>
          <w:b/>
        </w:rPr>
        <w:t>8</w:t>
      </w:r>
      <w:r w:rsidR="00436CD8">
        <w:rPr>
          <w:b/>
        </w:rPr>
        <w:t xml:space="preserve">. </w:t>
      </w:r>
      <w:r w:rsidR="00436CD8" w:rsidRPr="00F710BD">
        <w:t xml:space="preserve">Simulated voltage profiles </w:t>
      </w:r>
      <w:r w:rsidR="00436CD8">
        <w:t>of</w:t>
      </w:r>
      <w:r w:rsidR="00436CD8" w:rsidRPr="00F710BD">
        <w:t xml:space="preserve"> </w:t>
      </w:r>
      <w:r w:rsidR="00436CD8">
        <w:t xml:space="preserve">Li/LLZO/LCO all-solid-state battery at different cathode areal capacities (0.5, 1, 2, 3, 4, and 5 </w:t>
      </w:r>
      <w:proofErr w:type="spellStart"/>
      <w:r w:rsidR="00436CD8">
        <w:t>mAh</w:t>
      </w:r>
      <w:proofErr w:type="spellEnd"/>
      <w:r w:rsidR="00436CD8">
        <w:t xml:space="preserve"> cm</w:t>
      </w:r>
      <w:r w:rsidR="00436CD8" w:rsidRPr="00E546BD">
        <w:rPr>
          <w:vertAlign w:val="superscript"/>
        </w:rPr>
        <w:t>-2</w:t>
      </w:r>
      <w:r w:rsidR="00436CD8">
        <w:t xml:space="preserve">), C rates (0.001C, 0.2C, 0.5C, 1C, 2C, and 5C) and temperatures (30°C and 70°C). LLZO thickness is constant of 0.1 </w:t>
      </w:r>
      <w:r w:rsidR="00436CD8">
        <w:rPr>
          <w:rFonts w:cs="Times"/>
        </w:rPr>
        <w:t>µ</w:t>
      </w:r>
      <w:r w:rsidR="00436CD8">
        <w:t xml:space="preserve">m. LCO cathode is </w:t>
      </w:r>
      <w:r w:rsidR="00436CD8" w:rsidRPr="00F710BD">
        <w:t xml:space="preserve">composed of </w:t>
      </w:r>
      <w:r w:rsidR="003569AF">
        <w:t>6</w:t>
      </w:r>
      <w:r w:rsidR="00436CD8" w:rsidRPr="00F710BD">
        <w:t>0 vol</w:t>
      </w:r>
      <w:proofErr w:type="gramStart"/>
      <w:r w:rsidR="00436CD8" w:rsidRPr="00F710BD">
        <w:t>.%</w:t>
      </w:r>
      <w:proofErr w:type="gramEnd"/>
      <w:r w:rsidR="00436CD8" w:rsidRPr="00F710BD">
        <w:t xml:space="preserve"> of LCO and </w:t>
      </w:r>
      <w:r w:rsidR="003569AF">
        <w:t>4</w:t>
      </w:r>
      <w:r w:rsidR="00436CD8" w:rsidRPr="00F710BD">
        <w:t>0 vol.% of LLZO.</w:t>
      </w:r>
    </w:p>
    <w:p w14:paraId="2BA226A1" w14:textId="77777777" w:rsidR="00436CD8" w:rsidRDefault="00436CD8" w:rsidP="00F710BD">
      <w:pPr>
        <w:pStyle w:val="TAMainText"/>
        <w:ind w:firstLine="0"/>
        <w:rPr>
          <w:b/>
        </w:rPr>
      </w:pPr>
    </w:p>
    <w:p w14:paraId="17AD93B2" w14:textId="77777777" w:rsidR="00652F9D" w:rsidRDefault="00507111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2C0D624D" wp14:editId="07777777">
            <wp:extent cx="5760720" cy="652208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VP-10um-0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45E16" w14:textId="77777777" w:rsidR="000B768F" w:rsidRDefault="000B768F" w:rsidP="000B768F">
      <w:pPr>
        <w:pStyle w:val="TAMainText"/>
        <w:spacing w:line="240" w:lineRule="auto"/>
        <w:ind w:firstLine="0"/>
        <w:rPr>
          <w:b/>
        </w:rPr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 w:rsidR="00875DEC">
        <w:rPr>
          <w:b/>
        </w:rPr>
        <w:t>9</w:t>
      </w:r>
      <w:r>
        <w:rPr>
          <w:b/>
        </w:rPr>
        <w:t xml:space="preserve">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10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6</w:t>
      </w:r>
      <w:r w:rsidRPr="00F710BD">
        <w:t>0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4</w:t>
      </w:r>
      <w:r w:rsidRPr="00F710BD">
        <w:t>0 vol.% of LLZO.</w:t>
      </w:r>
    </w:p>
    <w:p w14:paraId="0DE4B5B7" w14:textId="77777777" w:rsidR="00652F9D" w:rsidRDefault="00652F9D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42CA3A6A" wp14:editId="07777777">
            <wp:extent cx="5760720" cy="652208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VP-30um-01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60089" w14:textId="77777777" w:rsidR="000B768F" w:rsidRDefault="000B768F" w:rsidP="000B768F">
      <w:pPr>
        <w:pStyle w:val="TAMainText"/>
        <w:spacing w:line="240" w:lineRule="auto"/>
        <w:ind w:firstLine="0"/>
        <w:rPr>
          <w:b/>
        </w:rPr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 w:rsidR="00875DEC">
        <w:rPr>
          <w:b/>
        </w:rPr>
        <w:t>10</w:t>
      </w:r>
      <w:r>
        <w:rPr>
          <w:b/>
        </w:rPr>
        <w:t xml:space="preserve">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30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6</w:t>
      </w:r>
      <w:r w:rsidRPr="00F710BD">
        <w:t>0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4</w:t>
      </w:r>
      <w:r w:rsidRPr="00F710BD">
        <w:t>0 vol.% of LLZO.</w:t>
      </w:r>
    </w:p>
    <w:p w14:paraId="66204FF1" w14:textId="77777777" w:rsidR="00002C6E" w:rsidRDefault="00002C6E" w:rsidP="00F710BD">
      <w:pPr>
        <w:pStyle w:val="TAMainText"/>
        <w:ind w:firstLine="0"/>
        <w:rPr>
          <w:b/>
        </w:rPr>
      </w:pPr>
    </w:p>
    <w:p w14:paraId="2DBF0D7D" w14:textId="77777777" w:rsidR="00002C6E" w:rsidRDefault="00002C6E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7D411050" wp14:editId="07777777">
            <wp:extent cx="5760720" cy="652208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VP-50um-01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39AC3" w14:textId="77777777" w:rsidR="000B768F" w:rsidRDefault="000B768F" w:rsidP="000B768F">
      <w:pPr>
        <w:pStyle w:val="TAMainText"/>
        <w:spacing w:line="240" w:lineRule="auto"/>
        <w:ind w:firstLine="0"/>
        <w:rPr>
          <w:b/>
        </w:rPr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 w:rsidR="00875DEC">
        <w:rPr>
          <w:b/>
        </w:rPr>
        <w:t>11</w:t>
      </w:r>
      <w:r>
        <w:rPr>
          <w:b/>
        </w:rPr>
        <w:t xml:space="preserve">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50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6</w:t>
      </w:r>
      <w:r w:rsidRPr="00F710BD">
        <w:t>0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4</w:t>
      </w:r>
      <w:r w:rsidRPr="00F710BD">
        <w:t>0 vol.% of LLZO.</w:t>
      </w:r>
    </w:p>
    <w:p w14:paraId="6B62F1B3" w14:textId="77777777" w:rsidR="000B768F" w:rsidRDefault="000B768F" w:rsidP="00F710BD">
      <w:pPr>
        <w:pStyle w:val="TAMainText"/>
        <w:ind w:firstLine="0"/>
        <w:rPr>
          <w:b/>
        </w:rPr>
      </w:pPr>
    </w:p>
    <w:p w14:paraId="02F2C34E" w14:textId="77777777" w:rsidR="00002C6E" w:rsidRDefault="00002C6E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1030E674" wp14:editId="07777777">
            <wp:extent cx="5760720" cy="652208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VP-70um-01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ABD49" w14:textId="77777777" w:rsidR="000B768F" w:rsidRDefault="000B768F" w:rsidP="000B768F">
      <w:pPr>
        <w:pStyle w:val="TAMainText"/>
        <w:spacing w:line="240" w:lineRule="auto"/>
        <w:ind w:firstLine="0"/>
        <w:rPr>
          <w:b/>
        </w:rPr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 w:rsidR="00875DEC">
        <w:rPr>
          <w:b/>
        </w:rPr>
        <w:t>12</w:t>
      </w:r>
      <w:r>
        <w:rPr>
          <w:b/>
        </w:rPr>
        <w:t xml:space="preserve">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70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6</w:t>
      </w:r>
      <w:r w:rsidRPr="00F710BD">
        <w:t>0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4</w:t>
      </w:r>
      <w:r w:rsidRPr="00F710BD">
        <w:t>0 vol.% of LLZO.</w:t>
      </w:r>
    </w:p>
    <w:p w14:paraId="680A4E5D" w14:textId="77777777" w:rsidR="00FD43EE" w:rsidRDefault="00FD43EE" w:rsidP="00F710BD">
      <w:pPr>
        <w:pStyle w:val="TAMainText"/>
        <w:ind w:firstLine="0"/>
        <w:rPr>
          <w:b/>
        </w:rPr>
      </w:pPr>
    </w:p>
    <w:p w14:paraId="19219836" w14:textId="77777777" w:rsidR="00704C45" w:rsidRDefault="00FD43EE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423E85EC" wp14:editId="07777777">
            <wp:extent cx="5760720" cy="652208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VP-90um-01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DF7FC" w14:textId="77777777" w:rsidR="000B768F" w:rsidRDefault="000B768F" w:rsidP="000B768F">
      <w:pPr>
        <w:pStyle w:val="TAMainText"/>
        <w:spacing w:line="240" w:lineRule="auto"/>
        <w:ind w:firstLine="0"/>
        <w:rPr>
          <w:b/>
        </w:rPr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>
        <w:rPr>
          <w:b/>
        </w:rPr>
        <w:t>1</w:t>
      </w:r>
      <w:r w:rsidR="00875DEC">
        <w:rPr>
          <w:b/>
        </w:rPr>
        <w:t>3</w:t>
      </w:r>
      <w:r>
        <w:rPr>
          <w:b/>
        </w:rPr>
        <w:t xml:space="preserve">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90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6</w:t>
      </w:r>
      <w:r w:rsidRPr="00F710BD">
        <w:t>0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4</w:t>
      </w:r>
      <w:r w:rsidRPr="00F710BD">
        <w:t>0 vol.% of LLZO.</w:t>
      </w:r>
    </w:p>
    <w:p w14:paraId="296FEF7D" w14:textId="77777777" w:rsidR="000B768F" w:rsidRDefault="000B768F" w:rsidP="00F710BD">
      <w:pPr>
        <w:pStyle w:val="TAMainText"/>
        <w:ind w:firstLine="0"/>
        <w:rPr>
          <w:b/>
        </w:rPr>
      </w:pPr>
    </w:p>
    <w:p w14:paraId="7194DBDC" w14:textId="77777777" w:rsidR="00D67A7F" w:rsidRDefault="00D67A7F" w:rsidP="00F710BD">
      <w:pPr>
        <w:pStyle w:val="TAMainText"/>
        <w:ind w:firstLine="0"/>
        <w:rPr>
          <w:b/>
        </w:rPr>
      </w:pPr>
    </w:p>
    <w:p w14:paraId="769D0D3C" w14:textId="77777777" w:rsidR="000B768F" w:rsidRDefault="000B768F" w:rsidP="00D67A7F">
      <w:pPr>
        <w:pStyle w:val="TAMainText"/>
        <w:ind w:firstLine="0"/>
        <w:jc w:val="center"/>
        <w:rPr>
          <w:b/>
        </w:rPr>
      </w:pPr>
    </w:p>
    <w:p w14:paraId="54CD245A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1231BE67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36FEB5B0" w14:textId="77777777" w:rsidR="002114B2" w:rsidRDefault="002114B2" w:rsidP="00D67A7F">
      <w:pPr>
        <w:pStyle w:val="TAMainText"/>
        <w:ind w:firstLine="0"/>
        <w:jc w:val="center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20CC8B9E" wp14:editId="07777777">
            <wp:extent cx="5760720" cy="6529070"/>
            <wp:effectExtent l="0" t="0" r="0" b="508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VP-01um-01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E8192" w14:textId="77777777" w:rsidR="00B325CB" w:rsidRDefault="00B325CB" w:rsidP="00B325CB">
      <w:pPr>
        <w:pStyle w:val="TAMainText"/>
        <w:spacing w:line="240" w:lineRule="auto"/>
        <w:ind w:firstLine="0"/>
        <w:rPr>
          <w:b/>
        </w:rPr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>
        <w:rPr>
          <w:b/>
        </w:rPr>
        <w:t xml:space="preserve">14.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0.1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50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50</w:t>
      </w:r>
      <w:r w:rsidRPr="00F710BD">
        <w:t xml:space="preserve"> vol.% of LLZO.</w:t>
      </w:r>
    </w:p>
    <w:p w14:paraId="30D7AA69" w14:textId="77777777" w:rsidR="00B325CB" w:rsidRDefault="00B325CB" w:rsidP="00D67A7F">
      <w:pPr>
        <w:pStyle w:val="TAMainText"/>
        <w:ind w:firstLine="0"/>
        <w:jc w:val="center"/>
        <w:rPr>
          <w:b/>
        </w:rPr>
      </w:pPr>
    </w:p>
    <w:p w14:paraId="7196D064" w14:textId="77777777" w:rsidR="002114B2" w:rsidRDefault="002114B2" w:rsidP="00D67A7F">
      <w:pPr>
        <w:pStyle w:val="TAMainText"/>
        <w:ind w:firstLine="0"/>
        <w:jc w:val="center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0F35E525" wp14:editId="07777777">
            <wp:extent cx="5760720" cy="653669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VP-10um-01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3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C6892" w14:textId="77777777" w:rsidR="00481E61" w:rsidRDefault="00481E61" w:rsidP="00481E61">
      <w:pPr>
        <w:pStyle w:val="TAMainText"/>
        <w:spacing w:line="240" w:lineRule="auto"/>
        <w:ind w:firstLine="0"/>
        <w:rPr>
          <w:b/>
        </w:rPr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>
        <w:rPr>
          <w:b/>
        </w:rPr>
        <w:t xml:space="preserve">15.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10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50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50</w:t>
      </w:r>
      <w:r w:rsidRPr="00F710BD">
        <w:t xml:space="preserve"> vol.% of LLZO.</w:t>
      </w:r>
    </w:p>
    <w:p w14:paraId="34FF1C98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6D072C0D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48A21919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6BD18F9B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238601FE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0F3CABC7" w14:textId="77777777" w:rsidR="002114B2" w:rsidRDefault="002114B2" w:rsidP="00D67A7F">
      <w:pPr>
        <w:pStyle w:val="TAMainText"/>
        <w:ind w:firstLine="0"/>
        <w:jc w:val="center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5926EE26" wp14:editId="07777777">
            <wp:extent cx="5760720" cy="6529070"/>
            <wp:effectExtent l="0" t="0" r="0" b="508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VP-30um-01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3AA76" w14:textId="77777777" w:rsidR="00D83AB8" w:rsidRDefault="00D83AB8" w:rsidP="00D83AB8">
      <w:pPr>
        <w:pStyle w:val="TAMainText"/>
        <w:spacing w:line="240" w:lineRule="auto"/>
        <w:ind w:firstLine="0"/>
        <w:rPr>
          <w:b/>
        </w:rPr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>
        <w:rPr>
          <w:b/>
        </w:rPr>
        <w:t xml:space="preserve">16.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30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50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50</w:t>
      </w:r>
      <w:r w:rsidRPr="00F710BD">
        <w:t xml:space="preserve"> vol.% of LLZO.</w:t>
      </w:r>
    </w:p>
    <w:p w14:paraId="5B08B5D1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16DEB4AB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0AD9C6F4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4B1F511A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65F9C3DC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5023141B" w14:textId="77777777" w:rsidR="002114B2" w:rsidRDefault="002114B2" w:rsidP="00D67A7F">
      <w:pPr>
        <w:pStyle w:val="TAMainText"/>
        <w:ind w:firstLine="0"/>
        <w:jc w:val="center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6B91DD24" wp14:editId="07777777">
            <wp:extent cx="5760720" cy="6544310"/>
            <wp:effectExtent l="0" t="0" r="0" b="889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VP-50um-01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4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85505" w14:textId="77777777" w:rsidR="00D83AB8" w:rsidRDefault="00D83AB8" w:rsidP="00D83AB8">
      <w:pPr>
        <w:pStyle w:val="TAMainText"/>
        <w:spacing w:line="240" w:lineRule="auto"/>
        <w:ind w:firstLine="0"/>
        <w:rPr>
          <w:b/>
        </w:rPr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>
        <w:rPr>
          <w:b/>
        </w:rPr>
        <w:t xml:space="preserve">17.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50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50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50</w:t>
      </w:r>
      <w:r w:rsidRPr="00F710BD">
        <w:t xml:space="preserve"> vol.% of LLZO.</w:t>
      </w:r>
    </w:p>
    <w:p w14:paraId="1F3B1409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562C75D1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664355AD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1A965116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7DF4E37C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44FB30F8" w14:textId="77777777" w:rsidR="002114B2" w:rsidRDefault="002114B2" w:rsidP="00D67A7F">
      <w:pPr>
        <w:pStyle w:val="TAMainText"/>
        <w:ind w:firstLine="0"/>
        <w:jc w:val="center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074F480A" wp14:editId="07777777">
            <wp:extent cx="5760720" cy="6544310"/>
            <wp:effectExtent l="0" t="0" r="0" b="889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VP-70um-01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4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C57E5" w14:textId="77777777" w:rsidR="00D83AB8" w:rsidRDefault="00D83AB8" w:rsidP="00D83AB8">
      <w:pPr>
        <w:pStyle w:val="TAMainText"/>
        <w:spacing w:line="240" w:lineRule="auto"/>
        <w:ind w:firstLine="0"/>
        <w:rPr>
          <w:b/>
        </w:rPr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>
        <w:rPr>
          <w:b/>
        </w:rPr>
        <w:t xml:space="preserve">18.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70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50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50</w:t>
      </w:r>
      <w:r w:rsidRPr="00F710BD">
        <w:t xml:space="preserve"> vol.% of LLZO.</w:t>
      </w:r>
    </w:p>
    <w:p w14:paraId="1DA6542E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3041E394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722B00AE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42C6D796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6E1831B3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54E11D2A" w14:textId="77777777" w:rsidR="002114B2" w:rsidRDefault="002114B2" w:rsidP="00D67A7F">
      <w:pPr>
        <w:pStyle w:val="TAMainText"/>
        <w:ind w:firstLine="0"/>
        <w:jc w:val="center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1AEA5EF7" wp14:editId="07777777">
            <wp:extent cx="5760720" cy="653669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VP-90um-01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3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C1011" w14:textId="77777777" w:rsidR="00D83AB8" w:rsidRDefault="00D83AB8" w:rsidP="00D83AB8">
      <w:pPr>
        <w:pStyle w:val="TAMainText"/>
        <w:spacing w:line="240" w:lineRule="auto"/>
        <w:ind w:firstLine="0"/>
        <w:rPr>
          <w:b/>
        </w:rPr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>
        <w:rPr>
          <w:b/>
        </w:rPr>
        <w:t xml:space="preserve">19.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90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50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50</w:t>
      </w:r>
      <w:r w:rsidRPr="00F710BD">
        <w:t xml:space="preserve"> vol.% of LLZO.</w:t>
      </w:r>
    </w:p>
    <w:p w14:paraId="31126E5D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2DE403A5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62431CDC" w14:textId="77777777" w:rsidR="002114B2" w:rsidRDefault="002114B2" w:rsidP="00D67A7F">
      <w:pPr>
        <w:pStyle w:val="TAMainText"/>
        <w:ind w:firstLine="0"/>
        <w:jc w:val="center"/>
        <w:rPr>
          <w:b/>
        </w:rPr>
      </w:pPr>
    </w:p>
    <w:p w14:paraId="49E398E2" w14:textId="77777777" w:rsidR="00704C45" w:rsidRDefault="00704C45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56025350" wp14:editId="07777777">
            <wp:extent cx="5760720" cy="652208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VP-01um-01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4B631" w14:textId="77777777" w:rsidR="000B768F" w:rsidRDefault="000B768F" w:rsidP="000B768F">
      <w:pPr>
        <w:pStyle w:val="TAMainText"/>
        <w:spacing w:line="240" w:lineRule="auto"/>
        <w:ind w:firstLine="0"/>
        <w:rPr>
          <w:b/>
        </w:rPr>
      </w:pPr>
      <w:r w:rsidRPr="00CE29DB">
        <w:rPr>
          <w:b/>
        </w:rPr>
        <w:t>Figures S</w:t>
      </w:r>
      <w:r w:rsidR="00CE29DB">
        <w:rPr>
          <w:b/>
        </w:rPr>
        <w:t>20</w:t>
      </w:r>
      <w:r w:rsidRPr="00CE29DB">
        <w:rPr>
          <w:b/>
        </w:rPr>
        <w:t xml:space="preserve">. </w:t>
      </w:r>
      <w:r w:rsidRPr="00CE29DB">
        <w:t>Simulated</w:t>
      </w:r>
      <w:r w:rsidRPr="00F710BD">
        <w:t xml:space="preserve">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0.1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40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60</w:t>
      </w:r>
      <w:r w:rsidRPr="00F710BD">
        <w:t xml:space="preserve"> vol.% of LLZO.</w:t>
      </w:r>
    </w:p>
    <w:p w14:paraId="16287F21" w14:textId="77777777" w:rsidR="000B768F" w:rsidRDefault="000B768F" w:rsidP="00F710BD">
      <w:pPr>
        <w:pStyle w:val="TAMainText"/>
        <w:ind w:firstLine="0"/>
        <w:rPr>
          <w:b/>
        </w:rPr>
      </w:pPr>
    </w:p>
    <w:p w14:paraId="5BE93A62" w14:textId="77777777" w:rsidR="00D17E08" w:rsidRDefault="00D17E08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78421CBE" wp14:editId="1B55A4A1">
            <wp:extent cx="5760720" cy="652208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VP-10um-01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2A5CF" w14:textId="77777777" w:rsidR="000B768F" w:rsidRDefault="000B768F" w:rsidP="000B768F">
      <w:pPr>
        <w:pStyle w:val="TAMainText"/>
        <w:spacing w:line="240" w:lineRule="auto"/>
        <w:ind w:firstLine="0"/>
        <w:rPr>
          <w:b/>
        </w:rPr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 w:rsidR="00CE29DB">
        <w:rPr>
          <w:b/>
        </w:rPr>
        <w:t>21</w:t>
      </w:r>
      <w:r>
        <w:rPr>
          <w:b/>
        </w:rPr>
        <w:t xml:space="preserve">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10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40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60</w:t>
      </w:r>
      <w:r w:rsidRPr="00F710BD">
        <w:t xml:space="preserve"> vol.% of LLZO.</w:t>
      </w:r>
    </w:p>
    <w:p w14:paraId="384BA73E" w14:textId="77777777" w:rsidR="000B768F" w:rsidRDefault="000B768F" w:rsidP="00F710BD">
      <w:pPr>
        <w:pStyle w:val="TAMainText"/>
        <w:ind w:firstLine="0"/>
        <w:rPr>
          <w:b/>
        </w:rPr>
      </w:pPr>
    </w:p>
    <w:p w14:paraId="34B3F2EB" w14:textId="77777777" w:rsidR="00D17E08" w:rsidRDefault="00D17E08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0F32A13F" wp14:editId="07777777">
            <wp:extent cx="5760720" cy="652208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VP-30um-01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1D659" w14:textId="77777777" w:rsidR="000B768F" w:rsidRDefault="000B768F" w:rsidP="000B768F">
      <w:pPr>
        <w:pStyle w:val="TAMainText"/>
        <w:spacing w:line="240" w:lineRule="auto"/>
        <w:ind w:firstLine="0"/>
        <w:rPr>
          <w:b/>
        </w:rPr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 w:rsidR="00CE29DB">
        <w:rPr>
          <w:b/>
        </w:rPr>
        <w:t>22</w:t>
      </w:r>
      <w:r>
        <w:rPr>
          <w:b/>
        </w:rPr>
        <w:t xml:space="preserve">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30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40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60</w:t>
      </w:r>
      <w:r w:rsidRPr="00F710BD">
        <w:t xml:space="preserve"> vol.% of LLZO.</w:t>
      </w:r>
    </w:p>
    <w:p w14:paraId="7D34F5C7" w14:textId="77777777" w:rsidR="000B768F" w:rsidRDefault="000B768F" w:rsidP="00F710BD">
      <w:pPr>
        <w:pStyle w:val="TAMainText"/>
        <w:ind w:firstLine="0"/>
        <w:rPr>
          <w:b/>
        </w:rPr>
      </w:pPr>
    </w:p>
    <w:p w14:paraId="0B4020A7" w14:textId="77777777" w:rsidR="00A0693F" w:rsidRDefault="00A0693F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6614905B" wp14:editId="07777777">
            <wp:extent cx="5760720" cy="652208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P-50um-01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B292D" w14:textId="77777777" w:rsidR="000B768F" w:rsidRDefault="000B768F" w:rsidP="000B768F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 w:rsidR="00CE29DB">
        <w:rPr>
          <w:b/>
        </w:rPr>
        <w:t>23</w:t>
      </w:r>
      <w:r>
        <w:rPr>
          <w:b/>
        </w:rPr>
        <w:t xml:space="preserve">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50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40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60</w:t>
      </w:r>
      <w:r w:rsidRPr="00F710BD">
        <w:t xml:space="preserve"> vol.% of LLZO.</w:t>
      </w:r>
    </w:p>
    <w:p w14:paraId="1D7B270A" w14:textId="77777777" w:rsidR="008E3BB1" w:rsidRDefault="008E3BB1" w:rsidP="000B768F">
      <w:pPr>
        <w:pStyle w:val="TAMainText"/>
        <w:spacing w:line="240" w:lineRule="auto"/>
        <w:ind w:firstLine="0"/>
      </w:pPr>
    </w:p>
    <w:p w14:paraId="4F904CB7" w14:textId="77777777" w:rsidR="008E3BB1" w:rsidRDefault="008E3BB1" w:rsidP="000B768F">
      <w:pPr>
        <w:pStyle w:val="TAMainText"/>
        <w:spacing w:line="240" w:lineRule="auto"/>
        <w:ind w:firstLine="0"/>
      </w:pPr>
    </w:p>
    <w:p w14:paraId="06971CD3" w14:textId="77777777" w:rsidR="008E3BB1" w:rsidRDefault="008E3BB1" w:rsidP="000B768F">
      <w:pPr>
        <w:pStyle w:val="TAMainText"/>
        <w:spacing w:line="240" w:lineRule="auto"/>
        <w:ind w:firstLine="0"/>
      </w:pPr>
    </w:p>
    <w:p w14:paraId="2A1F701D" w14:textId="77777777" w:rsidR="008E3BB1" w:rsidRDefault="008E3BB1" w:rsidP="000B768F">
      <w:pPr>
        <w:pStyle w:val="TAMainText"/>
        <w:spacing w:line="240" w:lineRule="auto"/>
        <w:ind w:firstLine="0"/>
      </w:pPr>
    </w:p>
    <w:p w14:paraId="03EFCA41" w14:textId="77777777" w:rsidR="008E3BB1" w:rsidRDefault="008E3BB1" w:rsidP="000B768F">
      <w:pPr>
        <w:pStyle w:val="TAMainText"/>
        <w:spacing w:line="240" w:lineRule="auto"/>
        <w:ind w:firstLine="0"/>
      </w:pPr>
    </w:p>
    <w:p w14:paraId="5F96A722" w14:textId="77777777" w:rsidR="008E3BB1" w:rsidRDefault="008E3BB1" w:rsidP="000B768F">
      <w:pPr>
        <w:pStyle w:val="TAMainText"/>
        <w:spacing w:line="240" w:lineRule="auto"/>
        <w:ind w:firstLine="0"/>
      </w:pPr>
    </w:p>
    <w:p w14:paraId="5B95CD12" w14:textId="77777777" w:rsidR="008E3BB1" w:rsidRDefault="008E3BB1" w:rsidP="000B768F">
      <w:pPr>
        <w:pStyle w:val="TAMainText"/>
        <w:spacing w:line="240" w:lineRule="auto"/>
        <w:ind w:firstLine="0"/>
      </w:pPr>
    </w:p>
    <w:p w14:paraId="5220BBB2" w14:textId="77777777" w:rsidR="008E3BB1" w:rsidRDefault="008E3BB1" w:rsidP="000B768F">
      <w:pPr>
        <w:pStyle w:val="TAMainText"/>
        <w:spacing w:line="240" w:lineRule="auto"/>
        <w:ind w:firstLine="0"/>
      </w:pPr>
    </w:p>
    <w:p w14:paraId="13CB595B" w14:textId="77777777" w:rsidR="008E3BB1" w:rsidRDefault="008E3BB1" w:rsidP="000B768F">
      <w:pPr>
        <w:pStyle w:val="TAMainText"/>
        <w:spacing w:line="240" w:lineRule="auto"/>
        <w:ind w:firstLine="0"/>
      </w:pPr>
    </w:p>
    <w:p w14:paraId="6D9C8D39" w14:textId="77777777" w:rsidR="00A3553D" w:rsidRDefault="00A3553D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3C8921F2" wp14:editId="07777777">
            <wp:extent cx="5760720" cy="652208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VP-70um-01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55FFA" w14:textId="77777777" w:rsidR="000B768F" w:rsidRDefault="000B768F" w:rsidP="000B768F">
      <w:pPr>
        <w:pStyle w:val="TAMainText"/>
        <w:spacing w:line="240" w:lineRule="auto"/>
        <w:ind w:firstLine="0"/>
        <w:rPr>
          <w:b/>
        </w:rPr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 w:rsidR="00CE29DB">
        <w:rPr>
          <w:b/>
        </w:rPr>
        <w:t>24</w:t>
      </w:r>
      <w:r>
        <w:rPr>
          <w:b/>
        </w:rPr>
        <w:t xml:space="preserve">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70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40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60</w:t>
      </w:r>
      <w:r w:rsidRPr="00F710BD">
        <w:t xml:space="preserve"> vol.% of LLZO.</w:t>
      </w:r>
    </w:p>
    <w:p w14:paraId="675E05EE" w14:textId="77777777" w:rsidR="000B768F" w:rsidRDefault="000B768F" w:rsidP="00F710BD">
      <w:pPr>
        <w:pStyle w:val="TAMainText"/>
        <w:ind w:firstLine="0"/>
        <w:rPr>
          <w:b/>
        </w:rPr>
      </w:pPr>
    </w:p>
    <w:p w14:paraId="2FC17F8B" w14:textId="77777777" w:rsidR="008848A0" w:rsidRDefault="008848A0" w:rsidP="00F710BD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2126F62D" wp14:editId="07777777">
            <wp:extent cx="5760720" cy="652208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VP-90um-01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2A2ED" w14:textId="77777777" w:rsidR="000B768F" w:rsidRDefault="000B768F" w:rsidP="000B768F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 w:rsidR="00CE29DB">
        <w:rPr>
          <w:b/>
        </w:rPr>
        <w:t>25</w:t>
      </w:r>
      <w:r>
        <w:rPr>
          <w:b/>
        </w:rPr>
        <w:t xml:space="preserve">. </w:t>
      </w:r>
      <w:r w:rsidRPr="00F710BD">
        <w:t xml:space="preserve">Simulated voltage profiles </w:t>
      </w:r>
      <w:r>
        <w:t>of</w:t>
      </w:r>
      <w:r w:rsidRPr="00F710BD">
        <w:t xml:space="preserve"> </w:t>
      </w:r>
      <w:r>
        <w:t xml:space="preserve">Li/LLZO/LCO all-solid-state battery at different cathode areal capacities (0.5,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 xml:space="preserve">), C rates (0.001C, 0.2C, 0.5C, 1C, 2C, and 5C) and temperatures (30°C and 70°C). LLZO thickness is constant of 90 </w:t>
      </w:r>
      <w:r>
        <w:rPr>
          <w:rFonts w:cs="Times"/>
        </w:rPr>
        <w:t>µ</w:t>
      </w:r>
      <w:r>
        <w:t xml:space="preserve">m. LCO cathode is </w:t>
      </w:r>
      <w:r w:rsidRPr="00F710BD">
        <w:t xml:space="preserve">composed of </w:t>
      </w:r>
      <w:r>
        <w:t>40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60</w:t>
      </w:r>
      <w:r w:rsidRPr="00F710BD">
        <w:t xml:space="preserve"> vol.% of LLZO.</w:t>
      </w:r>
    </w:p>
    <w:p w14:paraId="0A4F7224" w14:textId="77777777" w:rsidR="00A6470B" w:rsidRDefault="00A6470B" w:rsidP="000B768F">
      <w:pPr>
        <w:pStyle w:val="TAMainText"/>
        <w:spacing w:line="240" w:lineRule="auto"/>
        <w:ind w:firstLine="0"/>
      </w:pPr>
    </w:p>
    <w:p w14:paraId="5AE48A43" w14:textId="77777777" w:rsidR="00A6470B" w:rsidRDefault="00A6470B" w:rsidP="000B768F">
      <w:pPr>
        <w:pStyle w:val="TAMainText"/>
        <w:spacing w:line="240" w:lineRule="auto"/>
        <w:ind w:firstLine="0"/>
      </w:pPr>
    </w:p>
    <w:p w14:paraId="50F40DEB" w14:textId="77777777" w:rsidR="00A6470B" w:rsidRDefault="00A6470B" w:rsidP="000B768F">
      <w:pPr>
        <w:pStyle w:val="TAMainText"/>
        <w:spacing w:line="240" w:lineRule="auto"/>
        <w:ind w:firstLine="0"/>
      </w:pPr>
    </w:p>
    <w:p w14:paraId="77A52294" w14:textId="77777777" w:rsidR="00A6470B" w:rsidRDefault="00A6470B" w:rsidP="000B768F">
      <w:pPr>
        <w:pStyle w:val="TAMainText"/>
        <w:spacing w:line="240" w:lineRule="auto"/>
        <w:ind w:firstLine="0"/>
      </w:pPr>
    </w:p>
    <w:p w14:paraId="007DCDA8" w14:textId="77777777" w:rsidR="00A6470B" w:rsidRDefault="00A6470B" w:rsidP="000B768F">
      <w:pPr>
        <w:pStyle w:val="TAMainText"/>
        <w:spacing w:line="240" w:lineRule="auto"/>
        <w:ind w:firstLine="0"/>
      </w:pPr>
    </w:p>
    <w:p w14:paraId="450EA2D7" w14:textId="77777777" w:rsidR="00A6470B" w:rsidRDefault="00A6470B" w:rsidP="000B768F">
      <w:pPr>
        <w:pStyle w:val="TAMainText"/>
        <w:spacing w:line="240" w:lineRule="auto"/>
        <w:ind w:firstLine="0"/>
      </w:pPr>
    </w:p>
    <w:p w14:paraId="3DD355C9" w14:textId="77777777" w:rsidR="00A6470B" w:rsidRDefault="00A6470B" w:rsidP="000B768F">
      <w:pPr>
        <w:pStyle w:val="TAMainText"/>
        <w:spacing w:line="240" w:lineRule="auto"/>
        <w:ind w:firstLine="0"/>
      </w:pPr>
    </w:p>
    <w:p w14:paraId="1A81F0B1" w14:textId="77777777" w:rsidR="00A6470B" w:rsidRDefault="00A6470B" w:rsidP="000B768F">
      <w:pPr>
        <w:pStyle w:val="TAMainText"/>
        <w:spacing w:line="240" w:lineRule="auto"/>
        <w:ind w:firstLine="0"/>
      </w:pPr>
    </w:p>
    <w:p w14:paraId="717AAFBA" w14:textId="77777777" w:rsidR="00A6470B" w:rsidRDefault="00A6470B" w:rsidP="000B768F">
      <w:pPr>
        <w:pStyle w:val="TAMainText"/>
        <w:spacing w:line="240" w:lineRule="auto"/>
        <w:ind w:firstLine="0"/>
      </w:pPr>
    </w:p>
    <w:p w14:paraId="56EE48EE" w14:textId="77777777" w:rsidR="00875DEC" w:rsidRDefault="00875DEC" w:rsidP="00875DEC">
      <w:pPr>
        <w:pStyle w:val="TAMainText"/>
        <w:ind w:firstLine="0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5CBE6D10" wp14:editId="106AF6DA">
            <wp:extent cx="5760720" cy="244411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S5-01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4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36BB5" w14:textId="77777777" w:rsidR="00875DEC" w:rsidRDefault="00875DEC" w:rsidP="00875DEC">
      <w:pPr>
        <w:pStyle w:val="TAMainText"/>
        <w:spacing w:line="240" w:lineRule="auto"/>
      </w:pPr>
      <w:r w:rsidRPr="003A15F3">
        <w:rPr>
          <w:b/>
        </w:rPr>
        <w:t xml:space="preserve">Figure </w:t>
      </w:r>
      <w:r w:rsidR="00CE29DB">
        <w:rPr>
          <w:b/>
        </w:rPr>
        <w:t>S26</w:t>
      </w:r>
      <w:r w:rsidRPr="003A15F3">
        <w:t xml:space="preserve">. Schematics of the battery </w:t>
      </w:r>
      <w:r>
        <w:t>considered in</w:t>
      </w:r>
      <w:r w:rsidRPr="003A15F3">
        <w:t xml:space="preserve"> this work </w:t>
      </w:r>
      <w:r>
        <w:t>for assessing</w:t>
      </w:r>
      <w:r w:rsidRPr="003A15F3">
        <w:t xml:space="preserve"> the energy densities of Li</w:t>
      </w:r>
      <w:r>
        <w:t>-garnet SSBs</w:t>
      </w:r>
      <w:r w:rsidRPr="003A15F3">
        <w:t>.</w:t>
      </w:r>
    </w:p>
    <w:p w14:paraId="2908EB2C" w14:textId="77777777" w:rsidR="001C0D58" w:rsidRDefault="001C0D58" w:rsidP="00875DEC">
      <w:pPr>
        <w:pStyle w:val="TAMainText"/>
        <w:spacing w:line="240" w:lineRule="auto"/>
      </w:pPr>
    </w:p>
    <w:p w14:paraId="121FD38A" w14:textId="77777777" w:rsidR="001C0D58" w:rsidRDefault="001C0D58" w:rsidP="00875DEC">
      <w:pPr>
        <w:pStyle w:val="TAMainText"/>
        <w:spacing w:line="240" w:lineRule="auto"/>
      </w:pPr>
    </w:p>
    <w:p w14:paraId="1FE2DD96" w14:textId="77777777" w:rsidR="001C0D58" w:rsidRDefault="001C0D58" w:rsidP="00875DEC">
      <w:pPr>
        <w:pStyle w:val="TAMainText"/>
        <w:spacing w:line="240" w:lineRule="auto"/>
      </w:pPr>
    </w:p>
    <w:p w14:paraId="27357532" w14:textId="77777777" w:rsidR="001C0D58" w:rsidRDefault="001C0D58" w:rsidP="00875DEC">
      <w:pPr>
        <w:pStyle w:val="TAMainText"/>
        <w:spacing w:line="240" w:lineRule="auto"/>
      </w:pPr>
    </w:p>
    <w:p w14:paraId="07F023C8" w14:textId="77777777" w:rsidR="001C0D58" w:rsidRDefault="001C0D58" w:rsidP="00875DEC">
      <w:pPr>
        <w:pStyle w:val="TAMainText"/>
        <w:spacing w:line="240" w:lineRule="auto"/>
      </w:pPr>
    </w:p>
    <w:p w14:paraId="4BDB5498" w14:textId="77777777" w:rsidR="001C0D58" w:rsidRDefault="001C0D58" w:rsidP="00F710BD">
      <w:pPr>
        <w:pStyle w:val="TAMainText"/>
        <w:ind w:firstLine="0"/>
        <w:rPr>
          <w:b/>
        </w:rPr>
      </w:pPr>
    </w:p>
    <w:p w14:paraId="2916C19D" w14:textId="77777777" w:rsidR="00875DEC" w:rsidRDefault="00653CCC" w:rsidP="001C0D58">
      <w:pPr>
        <w:pStyle w:val="TAMainText"/>
        <w:ind w:firstLine="0"/>
        <w:jc w:val="center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12EED211" wp14:editId="07777777">
            <wp:extent cx="4428169" cy="507492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R1_Figure-01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8169" cy="507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4117A" w14:textId="77777777" w:rsidR="00875DEC" w:rsidRPr="00F710BD" w:rsidRDefault="00875DEC" w:rsidP="00875DEC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>
        <w:rPr>
          <w:b/>
        </w:rPr>
        <w:t>2</w:t>
      </w:r>
      <w:r w:rsidR="00CE29DB">
        <w:rPr>
          <w:b/>
        </w:rPr>
        <w:t>7</w:t>
      </w:r>
      <w:r>
        <w:rPr>
          <w:b/>
        </w:rPr>
        <w:t xml:space="preserve">. </w:t>
      </w:r>
      <w:r w:rsidRPr="00C81990">
        <w:t xml:space="preserve">Gravimetric </w:t>
      </w:r>
      <w:proofErr w:type="spellStart"/>
      <w:r w:rsidRPr="00C81990">
        <w:t>Ragone</w:t>
      </w:r>
      <w:proofErr w:type="spellEnd"/>
      <w:r w:rsidRPr="00C81990">
        <w:t xml:space="preserve"> </w:t>
      </w:r>
      <w:r>
        <w:t>plots of</w:t>
      </w:r>
      <w:r w:rsidRPr="00F710BD">
        <w:t xml:space="preserve"> </w:t>
      </w:r>
      <w:r>
        <w:t>Li/LLZO/LCO all-solid-state battery comprising LLZO</w:t>
      </w:r>
      <w:r w:rsidRPr="00803FAA">
        <w:t xml:space="preserve"> </w:t>
      </w:r>
      <w:r>
        <w:t>solid electrolyte of different thicknesses (0.1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>m, 10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>m, 50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 xml:space="preserve">m, 70 </w:t>
      </w:r>
      <w:r>
        <w:rPr>
          <w:rFonts w:cs="Times"/>
        </w:rPr>
        <w:t>µ</w:t>
      </w:r>
      <w:r>
        <w:t xml:space="preserve">m, and 90 </w:t>
      </w:r>
      <w:r>
        <w:rPr>
          <w:rFonts w:cs="Times"/>
        </w:rPr>
        <w:t>µ</w:t>
      </w:r>
      <w:r>
        <w:t>m)</w:t>
      </w:r>
      <w:r w:rsidRPr="00803FAA">
        <w:t xml:space="preserve"> </w:t>
      </w:r>
      <w:r>
        <w:t xml:space="preserve">simulated at cathode areal capacities of 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>,</w:t>
      </w:r>
      <w:r w:rsidRPr="00803FAA">
        <w:t xml:space="preserve"> </w:t>
      </w:r>
      <w:r>
        <w:t>and temperatures of 30°C and 70°C. The composition of LCO cathode is constant (</w:t>
      </w:r>
      <w:r w:rsidRPr="00F710BD">
        <w:t>70 vol</w:t>
      </w:r>
      <w:proofErr w:type="gramStart"/>
      <w:r w:rsidRPr="00F710BD">
        <w:t>.%</w:t>
      </w:r>
      <w:proofErr w:type="gramEnd"/>
      <w:r w:rsidRPr="00F710BD">
        <w:t xml:space="preserve"> of LCO and 30 vol.% of LLZO</w:t>
      </w:r>
      <w:r>
        <w:t>)</w:t>
      </w:r>
      <w:r w:rsidRPr="00F710BD">
        <w:t>.</w:t>
      </w:r>
    </w:p>
    <w:p w14:paraId="74869460" w14:textId="77777777" w:rsidR="00875DEC" w:rsidRDefault="00875DEC" w:rsidP="00875DEC">
      <w:pPr>
        <w:pStyle w:val="TAMainText"/>
        <w:spacing w:line="240" w:lineRule="auto"/>
      </w:pPr>
    </w:p>
    <w:p w14:paraId="187F57B8" w14:textId="77777777" w:rsidR="00875DEC" w:rsidRPr="00752BB4" w:rsidRDefault="00875DEC" w:rsidP="00875DEC">
      <w:pPr>
        <w:pStyle w:val="TAMainText"/>
        <w:ind w:firstLine="0"/>
        <w:jc w:val="center"/>
        <w:rPr>
          <w:b/>
        </w:rPr>
      </w:pPr>
    </w:p>
    <w:p w14:paraId="54738AF4" w14:textId="77777777" w:rsidR="00875DEC" w:rsidRDefault="00653CCC" w:rsidP="00875DEC">
      <w:pPr>
        <w:pStyle w:val="TAMainText"/>
        <w:ind w:firstLine="0"/>
        <w:jc w:val="center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29F48732" wp14:editId="07777777">
            <wp:extent cx="4388276" cy="50292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R1_Figure-01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8276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BA28C" w14:textId="77777777" w:rsidR="00875DEC" w:rsidRDefault="00875DEC" w:rsidP="00875DEC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</w:t>
      </w:r>
      <w:r>
        <w:rPr>
          <w:b/>
        </w:rPr>
        <w:t>S2</w:t>
      </w:r>
      <w:r w:rsidR="00CE29DB">
        <w:rPr>
          <w:b/>
        </w:rPr>
        <w:t>8</w:t>
      </w:r>
      <w:r>
        <w:rPr>
          <w:b/>
        </w:rPr>
        <w:t>.</w:t>
      </w:r>
      <w:r w:rsidRPr="00C81990">
        <w:t xml:space="preserve"> </w:t>
      </w:r>
      <w:r>
        <w:t xml:space="preserve">Volumetric </w:t>
      </w:r>
      <w:proofErr w:type="spellStart"/>
      <w:r>
        <w:t>Ragone</w:t>
      </w:r>
      <w:proofErr w:type="spellEnd"/>
      <w:r>
        <w:t xml:space="preserve"> plots of</w:t>
      </w:r>
      <w:r w:rsidRPr="00F710BD">
        <w:t xml:space="preserve"> </w:t>
      </w:r>
      <w:r>
        <w:t>Li/LLZO/LCO all-solid-state battery comprising LLZO</w:t>
      </w:r>
      <w:r w:rsidRPr="00803FAA">
        <w:t xml:space="preserve"> </w:t>
      </w:r>
      <w:r>
        <w:t>solid electrolyte of different thicknesses (0.1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>m, 10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>m, 50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 xml:space="preserve">m, 70 </w:t>
      </w:r>
      <w:r>
        <w:rPr>
          <w:rFonts w:cs="Times"/>
        </w:rPr>
        <w:t>µ</w:t>
      </w:r>
      <w:r>
        <w:t xml:space="preserve">m, and 90 </w:t>
      </w:r>
      <w:r>
        <w:rPr>
          <w:rFonts w:cs="Times"/>
        </w:rPr>
        <w:t>µ</w:t>
      </w:r>
      <w:r>
        <w:t>m)</w:t>
      </w:r>
      <w:r w:rsidRPr="00803FAA">
        <w:t xml:space="preserve"> </w:t>
      </w:r>
      <w:r>
        <w:t xml:space="preserve">simulated at cathode areal capacities of 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>,</w:t>
      </w:r>
      <w:r w:rsidRPr="00803FAA">
        <w:t xml:space="preserve"> </w:t>
      </w:r>
      <w:r>
        <w:t>and temperatures of 30°C and 70°C. The composition of LCO cathode is constant (</w:t>
      </w:r>
      <w:r w:rsidRPr="00F710BD">
        <w:t>70 vol</w:t>
      </w:r>
      <w:proofErr w:type="gramStart"/>
      <w:r w:rsidRPr="00F710BD">
        <w:t>.%</w:t>
      </w:r>
      <w:proofErr w:type="gramEnd"/>
      <w:r w:rsidRPr="00F710BD">
        <w:t xml:space="preserve"> of LCO and 30 vol.% of LLZO</w:t>
      </w:r>
      <w:r>
        <w:t>)</w:t>
      </w:r>
      <w:r w:rsidRPr="00F710BD">
        <w:t>.</w:t>
      </w:r>
    </w:p>
    <w:p w14:paraId="46ABBD8F" w14:textId="77777777" w:rsidR="00875DEC" w:rsidRDefault="00875DEC" w:rsidP="00875DEC">
      <w:pPr>
        <w:pStyle w:val="TAMainText"/>
      </w:pPr>
    </w:p>
    <w:p w14:paraId="06BBA33E" w14:textId="77777777" w:rsidR="0079708B" w:rsidRPr="0079708B" w:rsidRDefault="0079708B" w:rsidP="00875DEC">
      <w:pPr>
        <w:pStyle w:val="TAMainText"/>
        <w:spacing w:line="240" w:lineRule="auto"/>
        <w:ind w:firstLine="0"/>
        <w:rPr>
          <w:b/>
        </w:rPr>
      </w:pPr>
      <w:r w:rsidRPr="0079708B">
        <w:rPr>
          <w:b/>
          <w:noProof/>
          <w:lang w:val="de-CH" w:eastAsia="de-CH"/>
        </w:rPr>
        <w:lastRenderedPageBreak/>
        <w:drawing>
          <wp:inline distT="0" distB="0" distL="0" distR="0" wp14:anchorId="3B683BB6" wp14:editId="07777777">
            <wp:extent cx="5760720" cy="5271135"/>
            <wp:effectExtent l="0" t="0" r="0" b="571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3D map - 10x Excess Lithium-01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7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0443D" w14:textId="77777777" w:rsidR="00875DEC" w:rsidRPr="0079708B" w:rsidRDefault="00875DEC" w:rsidP="00875DEC">
      <w:pPr>
        <w:pStyle w:val="TAMainText"/>
        <w:spacing w:line="240" w:lineRule="auto"/>
        <w:ind w:firstLine="0"/>
      </w:pPr>
      <w:r w:rsidRPr="0079708B">
        <w:rPr>
          <w:b/>
        </w:rPr>
        <w:t xml:space="preserve">Figure </w:t>
      </w:r>
      <w:r w:rsidR="00CE29DB" w:rsidRPr="0079708B">
        <w:rPr>
          <w:b/>
        </w:rPr>
        <w:t>29</w:t>
      </w:r>
      <w:r w:rsidRPr="0079708B">
        <w:rPr>
          <w:b/>
        </w:rPr>
        <w:t>.</w:t>
      </w:r>
      <w:r w:rsidRPr="0079708B">
        <w:t xml:space="preserve"> Simulated gravimetric (a, b) and volumetric (c, d) energy densities of Li/LLZO/LCO all-solid-state battery </w:t>
      </w:r>
      <w:r w:rsidRPr="0079708B">
        <w:rPr>
          <w:color w:val="000000"/>
          <w:shd w:val="clear" w:color="auto" w:fill="FFFFFF"/>
        </w:rPr>
        <w:t>vs. cathode areal capacity and LLZO thickness</w:t>
      </w:r>
      <w:r w:rsidRPr="0079708B">
        <w:t xml:space="preserve"> plotted at power densities of 200 W kg</w:t>
      </w:r>
      <w:r w:rsidRPr="0079708B">
        <w:rPr>
          <w:vertAlign w:val="superscript"/>
        </w:rPr>
        <w:t>-1</w:t>
      </w:r>
      <w:r w:rsidRPr="0079708B">
        <w:t xml:space="preserve"> and 600 W L</w:t>
      </w:r>
      <w:r w:rsidRPr="0079708B">
        <w:rPr>
          <w:vertAlign w:val="superscript"/>
        </w:rPr>
        <w:t>-1</w:t>
      </w:r>
      <w:r w:rsidRPr="0079708B">
        <w:t xml:space="preserve"> and</w:t>
      </w:r>
      <w:r w:rsidRPr="0079708B">
        <w:rPr>
          <w:color w:val="000000"/>
          <w:shd w:val="clear" w:color="auto" w:fill="FFFFFF"/>
        </w:rPr>
        <w:t xml:space="preserve"> </w:t>
      </w:r>
      <w:r w:rsidRPr="0079708B">
        <w:t>temperatures of 30°C and 70°C. The composition of LCO cathode is constant (70 vol</w:t>
      </w:r>
      <w:proofErr w:type="gramStart"/>
      <w:r w:rsidRPr="0079708B">
        <w:t>.%</w:t>
      </w:r>
      <w:proofErr w:type="gramEnd"/>
      <w:r w:rsidRPr="0079708B">
        <w:t xml:space="preserve"> of LCO and 30 vol.% of LLZO).</w:t>
      </w:r>
      <w:r w:rsidR="0079708B" w:rsidRPr="0079708B">
        <w:t xml:space="preserve"> The areal capacity (thickness) of the Li metal anode corresponds to 200% of cathode areal capacity.</w:t>
      </w:r>
    </w:p>
    <w:p w14:paraId="464FCBC1" w14:textId="77777777" w:rsidR="0079708B" w:rsidRDefault="0079708B" w:rsidP="00875DEC">
      <w:pPr>
        <w:pStyle w:val="TAMainText"/>
        <w:spacing w:line="240" w:lineRule="auto"/>
        <w:ind w:firstLine="0"/>
      </w:pPr>
    </w:p>
    <w:p w14:paraId="5C8C6B09" w14:textId="77777777" w:rsidR="00875DEC" w:rsidRDefault="00653CCC" w:rsidP="00875DEC">
      <w:pPr>
        <w:pStyle w:val="TAMainText"/>
        <w:ind w:firstLine="0"/>
        <w:jc w:val="center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0A9E8165" wp14:editId="07777777">
            <wp:extent cx="4388276" cy="50292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R1_Figure-01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8276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149E2" w14:textId="77777777" w:rsidR="00875DEC" w:rsidRPr="00F710BD" w:rsidRDefault="00875DEC" w:rsidP="00875DEC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 w:rsidR="00CE29DB">
        <w:rPr>
          <w:b/>
        </w:rPr>
        <w:t>3</w:t>
      </w:r>
      <w:r w:rsidR="00594BB1">
        <w:rPr>
          <w:b/>
        </w:rPr>
        <w:t>0</w:t>
      </w:r>
      <w:r>
        <w:rPr>
          <w:b/>
        </w:rPr>
        <w:t xml:space="preserve">. </w:t>
      </w:r>
      <w:r w:rsidRPr="00C81990">
        <w:t xml:space="preserve">Gravimetric </w:t>
      </w:r>
      <w:proofErr w:type="spellStart"/>
      <w:r w:rsidRPr="00C81990">
        <w:t>Ragone</w:t>
      </w:r>
      <w:proofErr w:type="spellEnd"/>
      <w:r w:rsidRPr="00C81990">
        <w:t xml:space="preserve"> </w:t>
      </w:r>
      <w:r>
        <w:t>plots of</w:t>
      </w:r>
      <w:r w:rsidRPr="00F710BD">
        <w:t xml:space="preserve"> </w:t>
      </w:r>
      <w:r>
        <w:t>Li/LLZO/LCO all-solid-state battery comprising LLZO</w:t>
      </w:r>
      <w:r w:rsidRPr="00803FAA">
        <w:t xml:space="preserve"> </w:t>
      </w:r>
      <w:r>
        <w:t>solid electrolyte of different thicknesses (0.1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>m, 10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>m, 50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 xml:space="preserve">m, 70 </w:t>
      </w:r>
      <w:r>
        <w:rPr>
          <w:rFonts w:cs="Times"/>
        </w:rPr>
        <w:t>µ</w:t>
      </w:r>
      <w:r>
        <w:t xml:space="preserve">m, and 90 </w:t>
      </w:r>
      <w:r>
        <w:rPr>
          <w:rFonts w:cs="Times"/>
        </w:rPr>
        <w:t>µ</w:t>
      </w:r>
      <w:r>
        <w:t>m)</w:t>
      </w:r>
      <w:r w:rsidRPr="00803FAA">
        <w:t xml:space="preserve"> </w:t>
      </w:r>
      <w:r>
        <w:t xml:space="preserve">simulated at cathode areal capacities of 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>,</w:t>
      </w:r>
      <w:r w:rsidRPr="00803FAA">
        <w:t xml:space="preserve"> </w:t>
      </w:r>
      <w:r>
        <w:t>and temperatures of 30°C and 70°C. The composition of LCO cathode is constant (60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4</w:t>
      </w:r>
      <w:r w:rsidRPr="00F710BD">
        <w:t>0 vol.% of LLZO</w:t>
      </w:r>
      <w:r>
        <w:t>)</w:t>
      </w:r>
      <w:r w:rsidRPr="00F710BD">
        <w:t>.</w:t>
      </w:r>
    </w:p>
    <w:p w14:paraId="3382A365" w14:textId="77777777" w:rsidR="00875DEC" w:rsidRDefault="00875DEC" w:rsidP="00875DEC">
      <w:pPr>
        <w:pStyle w:val="TAMainText"/>
        <w:spacing w:line="240" w:lineRule="auto"/>
        <w:ind w:firstLine="0"/>
        <w:rPr>
          <w:b/>
        </w:rPr>
      </w:pPr>
    </w:p>
    <w:p w14:paraId="5C71F136" w14:textId="77777777" w:rsidR="00875DEC" w:rsidRDefault="00875DEC" w:rsidP="00875DEC">
      <w:pPr>
        <w:pStyle w:val="TAMainText"/>
        <w:ind w:firstLine="0"/>
        <w:jc w:val="center"/>
        <w:rPr>
          <w:b/>
        </w:rPr>
      </w:pPr>
    </w:p>
    <w:p w14:paraId="62199465" w14:textId="77777777" w:rsidR="00875DEC" w:rsidRDefault="00653CCC" w:rsidP="00875DEC">
      <w:pPr>
        <w:pStyle w:val="TAMainText"/>
        <w:ind w:firstLine="0"/>
        <w:jc w:val="center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7FBAEC4B" wp14:editId="07777777">
            <wp:extent cx="4388276" cy="50292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R1_Figure-01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8276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8A5F8" w14:textId="77777777" w:rsidR="00875DEC" w:rsidRDefault="00875DEC" w:rsidP="00875DEC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 w:rsidR="00594BB1">
        <w:rPr>
          <w:b/>
        </w:rPr>
        <w:t>31</w:t>
      </w:r>
      <w:r>
        <w:rPr>
          <w:b/>
        </w:rPr>
        <w:t>.</w:t>
      </w:r>
      <w:r w:rsidRPr="00DF4939">
        <w:rPr>
          <w:b/>
        </w:rPr>
        <w:t xml:space="preserve"> </w:t>
      </w:r>
      <w:r>
        <w:t xml:space="preserve">Volumetric </w:t>
      </w:r>
      <w:proofErr w:type="spellStart"/>
      <w:r w:rsidRPr="00C81990">
        <w:t>Ragone</w:t>
      </w:r>
      <w:proofErr w:type="spellEnd"/>
      <w:r w:rsidRPr="00C81990">
        <w:t xml:space="preserve"> </w:t>
      </w:r>
      <w:r>
        <w:t>plots of</w:t>
      </w:r>
      <w:r w:rsidRPr="00F710BD">
        <w:t xml:space="preserve"> </w:t>
      </w:r>
      <w:r>
        <w:t>Li/LLZO/LCO all-solid-state battery comprising LLZO</w:t>
      </w:r>
      <w:r w:rsidRPr="00803FAA">
        <w:t xml:space="preserve"> </w:t>
      </w:r>
      <w:r>
        <w:t>solid electrolyte of different thicknesses (0.1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>m, 10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>m, 50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 xml:space="preserve">m, 70 </w:t>
      </w:r>
      <w:r>
        <w:rPr>
          <w:rFonts w:cs="Times"/>
        </w:rPr>
        <w:t>µ</w:t>
      </w:r>
      <w:r>
        <w:t xml:space="preserve">m, and 90 </w:t>
      </w:r>
      <w:r>
        <w:rPr>
          <w:rFonts w:cs="Times"/>
        </w:rPr>
        <w:t>µ</w:t>
      </w:r>
      <w:r>
        <w:t>m)</w:t>
      </w:r>
      <w:r w:rsidRPr="00803FAA">
        <w:t xml:space="preserve"> </w:t>
      </w:r>
      <w:r>
        <w:t xml:space="preserve">simulated at cathode areal capacities of 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>,</w:t>
      </w:r>
      <w:r w:rsidRPr="00803FAA">
        <w:t xml:space="preserve"> </w:t>
      </w:r>
      <w:r>
        <w:t>and temperatures of 30°C and 70°C. The composition of LCO cathode is constant (6</w:t>
      </w:r>
      <w:r w:rsidRPr="00F710BD">
        <w:t>0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4</w:t>
      </w:r>
      <w:r w:rsidRPr="00F710BD">
        <w:t>0 vol.% of LLZO</w:t>
      </w:r>
      <w:r>
        <w:t>)</w:t>
      </w:r>
      <w:r w:rsidRPr="00F710BD">
        <w:t>.</w:t>
      </w:r>
    </w:p>
    <w:p w14:paraId="0DA123B1" w14:textId="77777777" w:rsidR="004325D1" w:rsidRDefault="004325D1" w:rsidP="00875DEC">
      <w:pPr>
        <w:pStyle w:val="TAMainText"/>
        <w:spacing w:line="240" w:lineRule="auto"/>
        <w:ind w:firstLine="0"/>
      </w:pPr>
    </w:p>
    <w:p w14:paraId="4C4CEA3D" w14:textId="77777777" w:rsidR="004325D1" w:rsidRDefault="004325D1" w:rsidP="00875DEC">
      <w:pPr>
        <w:pStyle w:val="TAMainText"/>
        <w:spacing w:line="240" w:lineRule="auto"/>
        <w:ind w:firstLine="0"/>
      </w:pPr>
    </w:p>
    <w:p w14:paraId="50895670" w14:textId="77777777" w:rsidR="004325D1" w:rsidRDefault="004325D1" w:rsidP="00875DEC">
      <w:pPr>
        <w:pStyle w:val="TAMainText"/>
        <w:spacing w:line="240" w:lineRule="auto"/>
        <w:ind w:firstLine="0"/>
      </w:pPr>
    </w:p>
    <w:p w14:paraId="38C1F859" w14:textId="77777777" w:rsidR="004325D1" w:rsidRDefault="004325D1" w:rsidP="00875DEC">
      <w:pPr>
        <w:pStyle w:val="TAMainText"/>
        <w:spacing w:line="240" w:lineRule="auto"/>
        <w:ind w:firstLine="0"/>
      </w:pPr>
    </w:p>
    <w:p w14:paraId="0C8FE7CE" w14:textId="77777777" w:rsidR="004325D1" w:rsidRDefault="004325D1" w:rsidP="00875DEC">
      <w:pPr>
        <w:pStyle w:val="TAMainText"/>
        <w:spacing w:line="240" w:lineRule="auto"/>
        <w:ind w:firstLine="0"/>
      </w:pPr>
    </w:p>
    <w:p w14:paraId="41004F19" w14:textId="77777777" w:rsidR="004325D1" w:rsidRDefault="004325D1" w:rsidP="00875DEC">
      <w:pPr>
        <w:pStyle w:val="TAMainText"/>
        <w:spacing w:line="240" w:lineRule="auto"/>
        <w:ind w:firstLine="0"/>
      </w:pPr>
    </w:p>
    <w:p w14:paraId="67C0C651" w14:textId="77777777" w:rsidR="004325D1" w:rsidRDefault="004325D1" w:rsidP="00875DEC">
      <w:pPr>
        <w:pStyle w:val="TAMainText"/>
        <w:spacing w:line="240" w:lineRule="auto"/>
        <w:ind w:firstLine="0"/>
      </w:pPr>
    </w:p>
    <w:p w14:paraId="308D56CC" w14:textId="77777777" w:rsidR="004325D1" w:rsidRDefault="004325D1" w:rsidP="00875DEC">
      <w:pPr>
        <w:pStyle w:val="TAMainText"/>
        <w:spacing w:line="240" w:lineRule="auto"/>
        <w:ind w:firstLine="0"/>
      </w:pPr>
    </w:p>
    <w:p w14:paraId="797E50C6" w14:textId="77777777" w:rsidR="004325D1" w:rsidRDefault="004325D1" w:rsidP="00875DEC">
      <w:pPr>
        <w:pStyle w:val="TAMainText"/>
        <w:spacing w:line="240" w:lineRule="auto"/>
        <w:ind w:firstLine="0"/>
      </w:pPr>
    </w:p>
    <w:p w14:paraId="7B04FA47" w14:textId="77777777" w:rsidR="004325D1" w:rsidRDefault="004325D1" w:rsidP="00875DEC">
      <w:pPr>
        <w:pStyle w:val="TAMainText"/>
        <w:spacing w:line="240" w:lineRule="auto"/>
        <w:ind w:firstLine="0"/>
      </w:pPr>
    </w:p>
    <w:p w14:paraId="568C698B" w14:textId="77777777" w:rsidR="004325D1" w:rsidRDefault="004325D1" w:rsidP="00875DEC">
      <w:pPr>
        <w:pStyle w:val="TAMainText"/>
        <w:spacing w:line="240" w:lineRule="auto"/>
        <w:ind w:firstLine="0"/>
      </w:pPr>
    </w:p>
    <w:p w14:paraId="1A939487" w14:textId="77777777" w:rsidR="004325D1" w:rsidRDefault="004325D1" w:rsidP="00875DEC">
      <w:pPr>
        <w:pStyle w:val="TAMainText"/>
        <w:spacing w:line="240" w:lineRule="auto"/>
        <w:ind w:firstLine="0"/>
      </w:pPr>
    </w:p>
    <w:p w14:paraId="6AA258D8" w14:textId="77777777" w:rsidR="004325D1" w:rsidRDefault="004325D1" w:rsidP="00875DEC">
      <w:pPr>
        <w:pStyle w:val="TAMainText"/>
        <w:spacing w:line="240" w:lineRule="auto"/>
        <w:ind w:firstLine="0"/>
      </w:pPr>
    </w:p>
    <w:p w14:paraId="6FFBD3EC" w14:textId="77777777" w:rsidR="004325D1" w:rsidRDefault="004325D1" w:rsidP="00875DEC">
      <w:pPr>
        <w:pStyle w:val="TAMainText"/>
        <w:spacing w:line="240" w:lineRule="auto"/>
        <w:ind w:firstLine="0"/>
      </w:pPr>
    </w:p>
    <w:p w14:paraId="30DCCCAD" w14:textId="77777777" w:rsidR="004325D1" w:rsidRDefault="004325D1" w:rsidP="00875DEC">
      <w:pPr>
        <w:pStyle w:val="TAMainText"/>
        <w:spacing w:line="240" w:lineRule="auto"/>
        <w:ind w:firstLine="0"/>
      </w:pPr>
    </w:p>
    <w:p w14:paraId="36AF6883" w14:textId="77777777" w:rsidR="004325D1" w:rsidRDefault="004325D1" w:rsidP="00875DEC">
      <w:pPr>
        <w:pStyle w:val="TAMainText"/>
        <w:spacing w:line="240" w:lineRule="auto"/>
        <w:ind w:firstLine="0"/>
      </w:pPr>
    </w:p>
    <w:p w14:paraId="54C529ED" w14:textId="77777777" w:rsidR="004325D1" w:rsidRDefault="004325D1" w:rsidP="00875DEC">
      <w:pPr>
        <w:pStyle w:val="TAMainText"/>
        <w:spacing w:line="240" w:lineRule="auto"/>
        <w:ind w:firstLine="0"/>
      </w:pPr>
    </w:p>
    <w:p w14:paraId="1C0157D6" w14:textId="77777777" w:rsidR="004325D1" w:rsidRDefault="00971DA6" w:rsidP="004325D1">
      <w:pPr>
        <w:pStyle w:val="TAMainText"/>
        <w:spacing w:line="240" w:lineRule="auto"/>
        <w:ind w:firstLine="0"/>
        <w:jc w:val="center"/>
      </w:pPr>
      <w:r>
        <w:rPr>
          <w:noProof/>
          <w:lang w:val="de-CH" w:eastAsia="de-CH"/>
        </w:rPr>
        <w:drawing>
          <wp:inline distT="0" distB="0" distL="0" distR="0" wp14:anchorId="7A6FA376" wp14:editId="07777777">
            <wp:extent cx="4388276" cy="502920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R1_Figure-01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8276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1E7B2" w14:textId="77777777" w:rsidR="004325D1" w:rsidRDefault="004325D1" w:rsidP="004325D1">
      <w:pPr>
        <w:pStyle w:val="TAMainText"/>
        <w:spacing w:line="240" w:lineRule="auto"/>
        <w:ind w:firstLine="0"/>
        <w:rPr>
          <w:b/>
        </w:rPr>
      </w:pPr>
    </w:p>
    <w:p w14:paraId="36A9BC40" w14:textId="77777777" w:rsidR="004325D1" w:rsidRPr="00F710BD" w:rsidRDefault="004325D1" w:rsidP="004325D1">
      <w:pPr>
        <w:pStyle w:val="TAMainText"/>
        <w:spacing w:line="240" w:lineRule="auto"/>
        <w:ind w:firstLine="0"/>
      </w:pPr>
      <w:r w:rsidRPr="004325D1">
        <w:rPr>
          <w:b/>
        </w:rPr>
        <w:t>Figures S</w:t>
      </w:r>
      <w:r w:rsidR="00CE29DB">
        <w:rPr>
          <w:b/>
        </w:rPr>
        <w:t>3</w:t>
      </w:r>
      <w:r w:rsidR="00594BB1">
        <w:rPr>
          <w:b/>
        </w:rPr>
        <w:t>2</w:t>
      </w:r>
      <w:r w:rsidRPr="004325D1">
        <w:rPr>
          <w:b/>
        </w:rPr>
        <w:t xml:space="preserve">. </w:t>
      </w:r>
      <w:r w:rsidRPr="004325D1">
        <w:t xml:space="preserve">Gravimetric </w:t>
      </w:r>
      <w:proofErr w:type="spellStart"/>
      <w:r w:rsidRPr="004325D1">
        <w:t>Ragone</w:t>
      </w:r>
      <w:proofErr w:type="spellEnd"/>
      <w:r w:rsidRPr="004325D1">
        <w:t xml:space="preserve"> plots of Li/LLZO/LCO all-solid-state battery comprising LLZO solid electrolyte of different thicknesses (0.1</w:t>
      </w:r>
      <w:r w:rsidRPr="004325D1">
        <w:rPr>
          <w:rFonts w:cs="Times"/>
        </w:rPr>
        <w:t xml:space="preserve"> µ</w:t>
      </w:r>
      <w:r w:rsidRPr="004325D1">
        <w:t>m, 10</w:t>
      </w:r>
      <w:r w:rsidRPr="004325D1">
        <w:rPr>
          <w:rFonts w:cs="Times"/>
        </w:rPr>
        <w:t xml:space="preserve"> µ</w:t>
      </w:r>
      <w:r w:rsidRPr="004325D1">
        <w:t>m, 50</w:t>
      </w:r>
      <w:r w:rsidRPr="004325D1">
        <w:rPr>
          <w:rFonts w:cs="Times"/>
        </w:rPr>
        <w:t xml:space="preserve"> µ</w:t>
      </w:r>
      <w:r w:rsidRPr="004325D1">
        <w:t xml:space="preserve">m, 70 </w:t>
      </w:r>
      <w:r w:rsidRPr="004325D1">
        <w:rPr>
          <w:rFonts w:cs="Times"/>
        </w:rPr>
        <w:t>µ</w:t>
      </w:r>
      <w:r w:rsidRPr="004325D1">
        <w:t xml:space="preserve">m, and 90 </w:t>
      </w:r>
      <w:r w:rsidRPr="004325D1">
        <w:rPr>
          <w:rFonts w:cs="Times"/>
        </w:rPr>
        <w:t>µ</w:t>
      </w:r>
      <w:r w:rsidRPr="004325D1">
        <w:t xml:space="preserve">m) simulated at cathode areal capacities of 0.5, 1, 2, 3, 4, and 5 </w:t>
      </w:r>
      <w:proofErr w:type="spellStart"/>
      <w:r w:rsidRPr="004325D1">
        <w:t>mAh</w:t>
      </w:r>
      <w:proofErr w:type="spellEnd"/>
      <w:r w:rsidRPr="004325D1">
        <w:t xml:space="preserve"> cm</w:t>
      </w:r>
      <w:r w:rsidRPr="004325D1">
        <w:rPr>
          <w:vertAlign w:val="superscript"/>
        </w:rPr>
        <w:t>-2</w:t>
      </w:r>
      <w:r w:rsidRPr="004325D1">
        <w:t>, and temperatures of 30°C and 70°C. The composition of LCO cathode is constant (50 vol</w:t>
      </w:r>
      <w:proofErr w:type="gramStart"/>
      <w:r w:rsidRPr="004325D1">
        <w:t>.%</w:t>
      </w:r>
      <w:proofErr w:type="gramEnd"/>
      <w:r w:rsidRPr="004325D1">
        <w:t xml:space="preserve"> of LCO and 50 vol.% of LLZO).</w:t>
      </w:r>
    </w:p>
    <w:p w14:paraId="526770CE" w14:textId="77777777" w:rsidR="004325D1" w:rsidRPr="00F710BD" w:rsidRDefault="004325D1" w:rsidP="004325D1">
      <w:pPr>
        <w:pStyle w:val="TAMainText"/>
        <w:spacing w:line="240" w:lineRule="auto"/>
        <w:ind w:firstLine="0"/>
        <w:jc w:val="center"/>
      </w:pPr>
    </w:p>
    <w:p w14:paraId="7CBEED82" w14:textId="77777777" w:rsidR="00875DEC" w:rsidRDefault="00971DA6" w:rsidP="004325D1">
      <w:pPr>
        <w:pStyle w:val="TAMainText"/>
        <w:spacing w:line="240" w:lineRule="auto"/>
        <w:ind w:firstLine="0"/>
        <w:jc w:val="center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52E57C3D" wp14:editId="07777777">
            <wp:extent cx="4388276" cy="502920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R1_Figure-01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8276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6661F" w14:textId="77777777" w:rsidR="004325D1" w:rsidRDefault="004325D1" w:rsidP="004325D1">
      <w:pPr>
        <w:pStyle w:val="TAMainText"/>
        <w:spacing w:line="240" w:lineRule="auto"/>
        <w:ind w:firstLine="0"/>
        <w:jc w:val="center"/>
        <w:rPr>
          <w:b/>
        </w:rPr>
      </w:pPr>
    </w:p>
    <w:p w14:paraId="281AF8F2" w14:textId="77777777" w:rsidR="004325D1" w:rsidRDefault="004325D1" w:rsidP="004325D1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 w:rsidR="00CE29DB">
        <w:rPr>
          <w:b/>
        </w:rPr>
        <w:t>3</w:t>
      </w:r>
      <w:r w:rsidR="00594BB1">
        <w:rPr>
          <w:b/>
        </w:rPr>
        <w:t>3</w:t>
      </w:r>
      <w:r>
        <w:rPr>
          <w:b/>
        </w:rPr>
        <w:t>.</w:t>
      </w:r>
      <w:r w:rsidRPr="00DF4939">
        <w:rPr>
          <w:b/>
        </w:rPr>
        <w:t xml:space="preserve"> </w:t>
      </w:r>
      <w:r>
        <w:t xml:space="preserve">Volumetric </w:t>
      </w:r>
      <w:proofErr w:type="spellStart"/>
      <w:r w:rsidRPr="00C81990">
        <w:t>Ragone</w:t>
      </w:r>
      <w:proofErr w:type="spellEnd"/>
      <w:r w:rsidRPr="00C81990">
        <w:t xml:space="preserve"> </w:t>
      </w:r>
      <w:r>
        <w:t>plots of</w:t>
      </w:r>
      <w:r w:rsidRPr="00F710BD">
        <w:t xml:space="preserve"> </w:t>
      </w:r>
      <w:r>
        <w:t>Li/LLZO/LCO all-solid-state battery comprising LLZO</w:t>
      </w:r>
      <w:r w:rsidRPr="00803FAA">
        <w:t xml:space="preserve"> </w:t>
      </w:r>
      <w:r>
        <w:t>solid electrolyte of different thicknesses (0.1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>m, 10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>m, 50</w:t>
      </w:r>
      <w:r w:rsidRPr="00803FAA">
        <w:rPr>
          <w:rFonts w:cs="Times"/>
        </w:rPr>
        <w:t xml:space="preserve"> </w:t>
      </w:r>
      <w:r>
        <w:rPr>
          <w:rFonts w:cs="Times"/>
        </w:rPr>
        <w:t>µ</w:t>
      </w:r>
      <w:r>
        <w:t xml:space="preserve">m, 70 </w:t>
      </w:r>
      <w:r>
        <w:rPr>
          <w:rFonts w:cs="Times"/>
        </w:rPr>
        <w:t>µ</w:t>
      </w:r>
      <w:r>
        <w:t xml:space="preserve">m, and 90 </w:t>
      </w:r>
      <w:r>
        <w:rPr>
          <w:rFonts w:cs="Times"/>
        </w:rPr>
        <w:t>µ</w:t>
      </w:r>
      <w:r>
        <w:t>m)</w:t>
      </w:r>
      <w:r w:rsidRPr="00803FAA">
        <w:t xml:space="preserve"> </w:t>
      </w:r>
      <w:r>
        <w:t xml:space="preserve">simulated at cathode areal capacities of 0.5, 1, 2, 3, 4, and 5 </w:t>
      </w:r>
      <w:proofErr w:type="spellStart"/>
      <w:r>
        <w:t>mAh</w:t>
      </w:r>
      <w:proofErr w:type="spellEnd"/>
      <w:r>
        <w:t xml:space="preserve"> cm</w:t>
      </w:r>
      <w:r w:rsidRPr="00E546BD">
        <w:rPr>
          <w:vertAlign w:val="superscript"/>
        </w:rPr>
        <w:t>-2</w:t>
      </w:r>
      <w:r>
        <w:t>,</w:t>
      </w:r>
      <w:r w:rsidRPr="00803FAA">
        <w:t xml:space="preserve"> </w:t>
      </w:r>
      <w:r>
        <w:t>and temperatures of 30°C and 70°C. The composition of LCO cathode is constant (50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5</w:t>
      </w:r>
      <w:r w:rsidRPr="00F710BD">
        <w:t>0 vol.% of LLZO</w:t>
      </w:r>
      <w:r>
        <w:t>)</w:t>
      </w:r>
      <w:r w:rsidRPr="00F710BD">
        <w:t>.</w:t>
      </w:r>
    </w:p>
    <w:p w14:paraId="38645DC7" w14:textId="77777777" w:rsidR="004325D1" w:rsidRDefault="004325D1" w:rsidP="004325D1">
      <w:pPr>
        <w:pStyle w:val="TAMainText"/>
        <w:spacing w:line="240" w:lineRule="auto"/>
        <w:ind w:firstLine="0"/>
        <w:jc w:val="center"/>
        <w:rPr>
          <w:b/>
        </w:rPr>
      </w:pPr>
    </w:p>
    <w:p w14:paraId="135E58C4" w14:textId="77777777" w:rsidR="00875DEC" w:rsidRPr="00F710BD" w:rsidRDefault="00875DEC" w:rsidP="00875DEC">
      <w:pPr>
        <w:pStyle w:val="TAMainText"/>
        <w:spacing w:line="240" w:lineRule="auto"/>
        <w:ind w:firstLine="0"/>
      </w:pPr>
    </w:p>
    <w:p w14:paraId="62EBF9A1" w14:textId="77777777" w:rsidR="00875DEC" w:rsidRDefault="00875DEC" w:rsidP="00F710BD">
      <w:pPr>
        <w:pStyle w:val="TAMainText"/>
        <w:ind w:firstLine="0"/>
        <w:rPr>
          <w:b/>
        </w:rPr>
      </w:pPr>
    </w:p>
    <w:p w14:paraId="0C6C2CD5" w14:textId="77777777" w:rsidR="00D67A7F" w:rsidRDefault="00971DA6" w:rsidP="00D67A7F">
      <w:pPr>
        <w:pStyle w:val="TAMainText"/>
        <w:ind w:firstLine="0"/>
        <w:jc w:val="center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1BD680F9" wp14:editId="07777777">
            <wp:extent cx="4388276" cy="50292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R1_Figure-01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8276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432D1" w14:textId="77777777" w:rsidR="00A230DD" w:rsidRPr="00F710BD" w:rsidRDefault="00803FAA" w:rsidP="00A230DD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 w:rsidR="00CE29DB">
        <w:rPr>
          <w:b/>
        </w:rPr>
        <w:t>3</w:t>
      </w:r>
      <w:r w:rsidR="00594BB1">
        <w:rPr>
          <w:b/>
        </w:rPr>
        <w:t>4</w:t>
      </w:r>
      <w:r>
        <w:rPr>
          <w:b/>
        </w:rPr>
        <w:t>.</w:t>
      </w:r>
      <w:r w:rsidR="00A230DD" w:rsidRPr="00A230DD">
        <w:t xml:space="preserve"> </w:t>
      </w:r>
      <w:r w:rsidR="00A230DD" w:rsidRPr="00C81990">
        <w:t xml:space="preserve">Gravimetric </w:t>
      </w:r>
      <w:proofErr w:type="spellStart"/>
      <w:r w:rsidR="00A230DD" w:rsidRPr="00C81990">
        <w:t>Ragone</w:t>
      </w:r>
      <w:proofErr w:type="spellEnd"/>
      <w:r w:rsidR="00A230DD" w:rsidRPr="00C81990">
        <w:t xml:space="preserve"> </w:t>
      </w:r>
      <w:r w:rsidR="00A230DD">
        <w:t>plots of</w:t>
      </w:r>
      <w:r w:rsidR="00A230DD" w:rsidRPr="00F710BD">
        <w:t xml:space="preserve"> </w:t>
      </w:r>
      <w:r w:rsidR="00A230DD">
        <w:t>Li/LLZO/LCO all-solid-state battery comprising LLZO</w:t>
      </w:r>
      <w:r w:rsidR="00A230DD" w:rsidRPr="00803FAA">
        <w:t xml:space="preserve"> </w:t>
      </w:r>
      <w:r w:rsidR="00A230DD">
        <w:t>solid electrolyte of different thicknesses (0.1</w:t>
      </w:r>
      <w:r w:rsidR="00A230DD" w:rsidRPr="00803FAA">
        <w:rPr>
          <w:rFonts w:cs="Times"/>
        </w:rPr>
        <w:t xml:space="preserve"> </w:t>
      </w:r>
      <w:r w:rsidR="00A230DD">
        <w:rPr>
          <w:rFonts w:cs="Times"/>
        </w:rPr>
        <w:t>µ</w:t>
      </w:r>
      <w:r w:rsidR="00A230DD">
        <w:t>m, 10</w:t>
      </w:r>
      <w:r w:rsidR="00A230DD" w:rsidRPr="00803FAA">
        <w:rPr>
          <w:rFonts w:cs="Times"/>
        </w:rPr>
        <w:t xml:space="preserve"> </w:t>
      </w:r>
      <w:r w:rsidR="00A230DD">
        <w:rPr>
          <w:rFonts w:cs="Times"/>
        </w:rPr>
        <w:t>µ</w:t>
      </w:r>
      <w:r w:rsidR="00A230DD">
        <w:t>m, 50</w:t>
      </w:r>
      <w:r w:rsidR="00A230DD" w:rsidRPr="00803FAA">
        <w:rPr>
          <w:rFonts w:cs="Times"/>
        </w:rPr>
        <w:t xml:space="preserve"> </w:t>
      </w:r>
      <w:r w:rsidR="00A230DD">
        <w:rPr>
          <w:rFonts w:cs="Times"/>
        </w:rPr>
        <w:t>µ</w:t>
      </w:r>
      <w:r w:rsidR="00A230DD">
        <w:t xml:space="preserve">m, 70 </w:t>
      </w:r>
      <w:r w:rsidR="00A230DD">
        <w:rPr>
          <w:rFonts w:cs="Times"/>
        </w:rPr>
        <w:t>µ</w:t>
      </w:r>
      <w:r w:rsidR="00A230DD">
        <w:t xml:space="preserve">m, and 90 </w:t>
      </w:r>
      <w:r w:rsidR="00A230DD">
        <w:rPr>
          <w:rFonts w:cs="Times"/>
        </w:rPr>
        <w:t>µ</w:t>
      </w:r>
      <w:r w:rsidR="00A230DD">
        <w:t>m)</w:t>
      </w:r>
      <w:r w:rsidR="00A230DD" w:rsidRPr="00803FAA">
        <w:t xml:space="preserve"> </w:t>
      </w:r>
      <w:r w:rsidR="00A230DD">
        <w:t xml:space="preserve">simulated at cathode areal capacities of 0.5, 1, 2, 3, 4, and 5 </w:t>
      </w:r>
      <w:proofErr w:type="spellStart"/>
      <w:r w:rsidR="00A230DD">
        <w:t>mAh</w:t>
      </w:r>
      <w:proofErr w:type="spellEnd"/>
      <w:r w:rsidR="00A230DD">
        <w:t xml:space="preserve"> cm</w:t>
      </w:r>
      <w:r w:rsidR="00A230DD" w:rsidRPr="00E546BD">
        <w:rPr>
          <w:vertAlign w:val="superscript"/>
        </w:rPr>
        <w:t>-2</w:t>
      </w:r>
      <w:r w:rsidR="00A230DD">
        <w:t>,</w:t>
      </w:r>
      <w:r w:rsidR="00A230DD" w:rsidRPr="00803FAA">
        <w:t xml:space="preserve"> </w:t>
      </w:r>
      <w:r w:rsidR="00A230DD">
        <w:t>and temperatures of 30°C and 70°C. The composition of LCO cathode is constant (40</w:t>
      </w:r>
      <w:r w:rsidR="00A230DD" w:rsidRPr="00F710BD">
        <w:t xml:space="preserve"> vol</w:t>
      </w:r>
      <w:proofErr w:type="gramStart"/>
      <w:r w:rsidR="00A230DD" w:rsidRPr="00F710BD">
        <w:t>.%</w:t>
      </w:r>
      <w:proofErr w:type="gramEnd"/>
      <w:r w:rsidR="00A230DD" w:rsidRPr="00F710BD">
        <w:t xml:space="preserve"> of LCO and </w:t>
      </w:r>
      <w:r w:rsidR="00A230DD">
        <w:t>6</w:t>
      </w:r>
      <w:r w:rsidR="00A230DD" w:rsidRPr="00F710BD">
        <w:t>0 vol.% of LLZO</w:t>
      </w:r>
      <w:r w:rsidR="00A230DD">
        <w:t>)</w:t>
      </w:r>
      <w:r w:rsidR="00A230DD" w:rsidRPr="00F710BD">
        <w:t>.</w:t>
      </w:r>
    </w:p>
    <w:p w14:paraId="709E88E4" w14:textId="77777777" w:rsidR="00803FAA" w:rsidRDefault="00803FAA" w:rsidP="00803FAA">
      <w:pPr>
        <w:pStyle w:val="TAMainText"/>
        <w:spacing w:line="240" w:lineRule="auto"/>
        <w:ind w:firstLine="0"/>
        <w:rPr>
          <w:b/>
        </w:rPr>
      </w:pPr>
    </w:p>
    <w:p w14:paraId="508C98E9" w14:textId="77777777" w:rsidR="00803FAA" w:rsidRDefault="00803FAA" w:rsidP="00D67A7F">
      <w:pPr>
        <w:pStyle w:val="TAMainText"/>
        <w:ind w:firstLine="0"/>
        <w:jc w:val="center"/>
        <w:rPr>
          <w:b/>
        </w:rPr>
      </w:pPr>
    </w:p>
    <w:p w14:paraId="779F8E76" w14:textId="77777777" w:rsidR="00D67A7F" w:rsidRDefault="00971DA6" w:rsidP="00D67A7F">
      <w:pPr>
        <w:pStyle w:val="TAMainText"/>
        <w:ind w:firstLine="0"/>
        <w:jc w:val="center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04267F9E" wp14:editId="07777777">
            <wp:extent cx="4388276" cy="502920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R1_Figure-01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8276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EF20E" w14:textId="77777777" w:rsidR="00A230DD" w:rsidRPr="00F710BD" w:rsidRDefault="00803FAA" w:rsidP="00A230DD">
      <w:pPr>
        <w:pStyle w:val="TAMainText"/>
        <w:spacing w:line="240" w:lineRule="auto"/>
        <w:ind w:firstLine="0"/>
      </w:pPr>
      <w:r w:rsidRPr="005502CE">
        <w:rPr>
          <w:b/>
        </w:rPr>
        <w:t>Figure</w:t>
      </w:r>
      <w:r>
        <w:rPr>
          <w:b/>
        </w:rPr>
        <w:t>s</w:t>
      </w:r>
      <w:r w:rsidRPr="005502CE">
        <w:rPr>
          <w:b/>
        </w:rPr>
        <w:t xml:space="preserve"> S</w:t>
      </w:r>
      <w:r w:rsidR="00CE29DB">
        <w:rPr>
          <w:b/>
        </w:rPr>
        <w:t>3</w:t>
      </w:r>
      <w:r w:rsidR="00594BB1">
        <w:rPr>
          <w:b/>
        </w:rPr>
        <w:t>5</w:t>
      </w:r>
      <w:r>
        <w:rPr>
          <w:b/>
        </w:rPr>
        <w:t>.</w:t>
      </w:r>
      <w:r w:rsidR="00A230DD" w:rsidRPr="00A230DD">
        <w:t xml:space="preserve"> </w:t>
      </w:r>
      <w:r w:rsidR="00A230DD">
        <w:t>Volumetric</w:t>
      </w:r>
      <w:r w:rsidR="00A230DD" w:rsidRPr="00C81990">
        <w:t xml:space="preserve"> </w:t>
      </w:r>
      <w:proofErr w:type="spellStart"/>
      <w:r w:rsidR="00A230DD" w:rsidRPr="00C81990">
        <w:t>Ragone</w:t>
      </w:r>
      <w:proofErr w:type="spellEnd"/>
      <w:r w:rsidR="00A230DD" w:rsidRPr="00C81990">
        <w:t xml:space="preserve"> </w:t>
      </w:r>
      <w:r w:rsidR="00A230DD">
        <w:t>plots of</w:t>
      </w:r>
      <w:r w:rsidR="00A230DD" w:rsidRPr="00F710BD">
        <w:t xml:space="preserve"> </w:t>
      </w:r>
      <w:r w:rsidR="00A230DD">
        <w:t>Li/LLZO/LCO all-solid-state battery comprising LLZO</w:t>
      </w:r>
      <w:r w:rsidR="00A230DD" w:rsidRPr="00803FAA">
        <w:t xml:space="preserve"> </w:t>
      </w:r>
      <w:r w:rsidR="00A230DD">
        <w:t>solid electrolyte of different thicknesses (0.1</w:t>
      </w:r>
      <w:r w:rsidR="00A230DD" w:rsidRPr="00803FAA">
        <w:rPr>
          <w:rFonts w:cs="Times"/>
        </w:rPr>
        <w:t xml:space="preserve"> </w:t>
      </w:r>
      <w:r w:rsidR="00A230DD">
        <w:rPr>
          <w:rFonts w:cs="Times"/>
        </w:rPr>
        <w:t>µ</w:t>
      </w:r>
      <w:r w:rsidR="00A230DD">
        <w:t>m, 10</w:t>
      </w:r>
      <w:r w:rsidR="00A230DD" w:rsidRPr="00803FAA">
        <w:rPr>
          <w:rFonts w:cs="Times"/>
        </w:rPr>
        <w:t xml:space="preserve"> </w:t>
      </w:r>
      <w:r w:rsidR="00A230DD">
        <w:rPr>
          <w:rFonts w:cs="Times"/>
        </w:rPr>
        <w:t>µ</w:t>
      </w:r>
      <w:r w:rsidR="00A230DD">
        <w:t>m, 50</w:t>
      </w:r>
      <w:r w:rsidR="00A230DD" w:rsidRPr="00803FAA">
        <w:rPr>
          <w:rFonts w:cs="Times"/>
        </w:rPr>
        <w:t xml:space="preserve"> </w:t>
      </w:r>
      <w:r w:rsidR="00A230DD">
        <w:rPr>
          <w:rFonts w:cs="Times"/>
        </w:rPr>
        <w:t>µ</w:t>
      </w:r>
      <w:r w:rsidR="00A230DD">
        <w:t xml:space="preserve">m, 70 </w:t>
      </w:r>
      <w:r w:rsidR="00A230DD">
        <w:rPr>
          <w:rFonts w:cs="Times"/>
        </w:rPr>
        <w:t>µ</w:t>
      </w:r>
      <w:r w:rsidR="00A230DD">
        <w:t xml:space="preserve">m, and 90 </w:t>
      </w:r>
      <w:r w:rsidR="00A230DD">
        <w:rPr>
          <w:rFonts w:cs="Times"/>
        </w:rPr>
        <w:t>µ</w:t>
      </w:r>
      <w:r w:rsidR="00A230DD">
        <w:t>m)</w:t>
      </w:r>
      <w:r w:rsidR="00A230DD" w:rsidRPr="00803FAA">
        <w:t xml:space="preserve"> </w:t>
      </w:r>
      <w:r w:rsidR="00A230DD">
        <w:t xml:space="preserve">simulated at cathode areal capacities of 0.5, 1, 2, 3, 4, and 5 </w:t>
      </w:r>
      <w:proofErr w:type="spellStart"/>
      <w:r w:rsidR="00A230DD">
        <w:t>mAh</w:t>
      </w:r>
      <w:proofErr w:type="spellEnd"/>
      <w:r w:rsidR="00A230DD">
        <w:t xml:space="preserve"> cm</w:t>
      </w:r>
      <w:r w:rsidR="00A230DD" w:rsidRPr="00E546BD">
        <w:rPr>
          <w:vertAlign w:val="superscript"/>
        </w:rPr>
        <w:t>-2</w:t>
      </w:r>
      <w:r w:rsidR="00A230DD">
        <w:t>,</w:t>
      </w:r>
      <w:r w:rsidR="00A230DD" w:rsidRPr="00803FAA">
        <w:t xml:space="preserve"> </w:t>
      </w:r>
      <w:r w:rsidR="00A230DD">
        <w:t>and temperatures of 30°C and 70°C. The composition of LCO cathode is constant (40</w:t>
      </w:r>
      <w:r w:rsidR="00A230DD" w:rsidRPr="00F710BD">
        <w:t xml:space="preserve"> vol</w:t>
      </w:r>
      <w:proofErr w:type="gramStart"/>
      <w:r w:rsidR="00A230DD" w:rsidRPr="00F710BD">
        <w:t>.%</w:t>
      </w:r>
      <w:proofErr w:type="gramEnd"/>
      <w:r w:rsidR="00A230DD" w:rsidRPr="00F710BD">
        <w:t xml:space="preserve"> of LCO and </w:t>
      </w:r>
      <w:r w:rsidR="00A230DD">
        <w:t>6</w:t>
      </w:r>
      <w:r w:rsidR="00A230DD" w:rsidRPr="00F710BD">
        <w:t>0 vol.% of LLZO</w:t>
      </w:r>
      <w:r w:rsidR="00A230DD">
        <w:t>)</w:t>
      </w:r>
      <w:r w:rsidR="00A230DD" w:rsidRPr="00F710BD">
        <w:t>.</w:t>
      </w:r>
    </w:p>
    <w:p w14:paraId="7818863E" w14:textId="77777777" w:rsidR="00803FAA" w:rsidRDefault="00803FAA" w:rsidP="00803FAA">
      <w:pPr>
        <w:pStyle w:val="TAMainText"/>
        <w:spacing w:line="240" w:lineRule="auto"/>
        <w:ind w:firstLine="0"/>
        <w:rPr>
          <w:b/>
        </w:rPr>
      </w:pPr>
    </w:p>
    <w:p w14:paraId="44F69B9A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5F07D11E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41508A3C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43D6B1D6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17DBC151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6F8BD81B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2613E9C1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1037B8A3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687C6DE0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5B2F9378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58E6DD4E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7D3BEE8F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3B88899E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69E2BB2B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57C0D796" w14:textId="77777777" w:rsidR="00A6470B" w:rsidRDefault="00A6470B" w:rsidP="00803FAA">
      <w:pPr>
        <w:pStyle w:val="TAMainText"/>
        <w:spacing w:line="240" w:lineRule="auto"/>
        <w:ind w:firstLine="0"/>
        <w:rPr>
          <w:b/>
        </w:rPr>
      </w:pPr>
    </w:p>
    <w:p w14:paraId="0D142F6F" w14:textId="77777777" w:rsidR="006F6ED4" w:rsidRDefault="006F6ED4" w:rsidP="00CE5E8B">
      <w:pPr>
        <w:pStyle w:val="TAMainText"/>
        <w:spacing w:line="240" w:lineRule="auto"/>
        <w:ind w:firstLine="0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noProof/>
          <w:szCs w:val="24"/>
          <w:lang w:val="de-CH" w:eastAsia="de-CH"/>
        </w:rPr>
        <w:lastRenderedPageBreak/>
        <w:drawing>
          <wp:inline distT="0" distB="0" distL="0" distR="0" wp14:anchorId="725D7223" wp14:editId="07777777">
            <wp:extent cx="5760720" cy="5271135"/>
            <wp:effectExtent l="0" t="0" r="0" b="571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3D map-01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7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34A0B" w14:textId="77777777" w:rsidR="00CE2633" w:rsidRPr="00CE5E8B" w:rsidRDefault="00CE2633" w:rsidP="00CE5E8B">
      <w:pPr>
        <w:pStyle w:val="TAMainText"/>
        <w:spacing w:line="240" w:lineRule="auto"/>
        <w:ind w:firstLine="0"/>
      </w:pPr>
      <w:r w:rsidRPr="00F23D80">
        <w:rPr>
          <w:rFonts w:ascii="Times New Roman" w:hAnsi="Times New Roman"/>
          <w:b/>
          <w:szCs w:val="24"/>
        </w:rPr>
        <w:t>Figure S</w:t>
      </w:r>
      <w:r w:rsidR="00CE29DB">
        <w:rPr>
          <w:rFonts w:ascii="Times New Roman" w:hAnsi="Times New Roman"/>
          <w:b/>
          <w:szCs w:val="24"/>
        </w:rPr>
        <w:t>3</w:t>
      </w:r>
      <w:r w:rsidR="00594BB1">
        <w:rPr>
          <w:rFonts w:ascii="Times New Roman" w:hAnsi="Times New Roman"/>
          <w:b/>
          <w:szCs w:val="24"/>
        </w:rPr>
        <w:t>6</w:t>
      </w:r>
      <w:r w:rsidRPr="00F23D80">
        <w:rPr>
          <w:rFonts w:ascii="Times New Roman" w:hAnsi="Times New Roman"/>
          <w:b/>
          <w:szCs w:val="24"/>
        </w:rPr>
        <w:t>.</w:t>
      </w:r>
      <w:r w:rsidRPr="00F23D80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Simulated g</w:t>
      </w:r>
      <w:r w:rsidRPr="00CE2633">
        <w:rPr>
          <w:rFonts w:ascii="Times New Roman" w:hAnsi="Times New Roman"/>
          <w:szCs w:val="24"/>
        </w:rPr>
        <w:t>ravimetric</w:t>
      </w:r>
      <w:r w:rsidR="009A0E47">
        <w:rPr>
          <w:rFonts w:ascii="Times New Roman" w:hAnsi="Times New Roman"/>
          <w:szCs w:val="24"/>
        </w:rPr>
        <w:t xml:space="preserve"> (a, b)</w:t>
      </w:r>
      <w:r w:rsidRPr="00CE2633">
        <w:rPr>
          <w:rFonts w:ascii="Times New Roman" w:hAnsi="Times New Roman"/>
          <w:szCs w:val="24"/>
        </w:rPr>
        <w:t xml:space="preserve"> and volumetric</w:t>
      </w:r>
      <w:r w:rsidR="009A0E47">
        <w:rPr>
          <w:rFonts w:ascii="Times New Roman" w:hAnsi="Times New Roman"/>
          <w:szCs w:val="24"/>
        </w:rPr>
        <w:t xml:space="preserve"> (c, d)</w:t>
      </w:r>
      <w:r w:rsidRPr="00CE2633">
        <w:rPr>
          <w:rFonts w:ascii="Times New Roman" w:hAnsi="Times New Roman"/>
          <w:szCs w:val="24"/>
        </w:rPr>
        <w:t xml:space="preserve"> energy densities of Li/LLZO/LCO all-solid-state battery </w:t>
      </w:r>
      <w:r w:rsidRPr="00CE2633">
        <w:rPr>
          <w:rFonts w:ascii="Times New Roman" w:hAnsi="Times New Roman"/>
          <w:color w:val="000000"/>
          <w:szCs w:val="24"/>
          <w:shd w:val="clear" w:color="auto" w:fill="FFFFFF"/>
        </w:rPr>
        <w:t>vs. cathode areal capacity and LLZO thickness</w:t>
      </w:r>
      <w:r w:rsidRPr="00CE2633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plotted</w:t>
      </w:r>
      <w:r w:rsidRPr="00CE2633">
        <w:rPr>
          <w:rFonts w:ascii="Times New Roman" w:hAnsi="Times New Roman"/>
          <w:szCs w:val="24"/>
        </w:rPr>
        <w:t xml:space="preserve"> at power densities of 200 W kg</w:t>
      </w:r>
      <w:r w:rsidRPr="00CE2633">
        <w:rPr>
          <w:rFonts w:ascii="Times New Roman" w:hAnsi="Times New Roman"/>
          <w:szCs w:val="24"/>
          <w:vertAlign w:val="superscript"/>
        </w:rPr>
        <w:t>-1</w:t>
      </w:r>
      <w:r w:rsidRPr="00CE2633">
        <w:rPr>
          <w:rFonts w:ascii="Times New Roman" w:hAnsi="Times New Roman"/>
          <w:szCs w:val="24"/>
        </w:rPr>
        <w:t xml:space="preserve"> and 600 W L</w:t>
      </w:r>
      <w:r w:rsidRPr="00CE2633">
        <w:rPr>
          <w:rFonts w:ascii="Times New Roman" w:hAnsi="Times New Roman"/>
          <w:szCs w:val="24"/>
          <w:vertAlign w:val="superscript"/>
        </w:rPr>
        <w:t>-1</w:t>
      </w:r>
      <w:r w:rsidRPr="00CE2633">
        <w:rPr>
          <w:rFonts w:ascii="Times New Roman" w:hAnsi="Times New Roman"/>
          <w:szCs w:val="24"/>
        </w:rPr>
        <w:t xml:space="preserve"> and</w:t>
      </w:r>
      <w:r>
        <w:rPr>
          <w:rFonts w:ascii="Times New Roman" w:hAnsi="Times New Roman"/>
          <w:color w:val="000000"/>
          <w:szCs w:val="24"/>
          <w:shd w:val="clear" w:color="auto" w:fill="FFFFFF"/>
        </w:rPr>
        <w:t xml:space="preserve"> </w:t>
      </w:r>
      <w:r w:rsidR="00CE5E8B">
        <w:t>temperatures of 30°C and 70°C. The composition of LCO cathode is constant (</w:t>
      </w:r>
      <w:r w:rsidR="009A0E47">
        <w:t>60</w:t>
      </w:r>
      <w:r w:rsidR="00CE5E8B" w:rsidRPr="00F710BD">
        <w:t xml:space="preserve"> vol</w:t>
      </w:r>
      <w:proofErr w:type="gramStart"/>
      <w:r w:rsidR="00CE5E8B" w:rsidRPr="00F710BD">
        <w:t>.%</w:t>
      </w:r>
      <w:proofErr w:type="gramEnd"/>
      <w:r w:rsidR="00CE5E8B" w:rsidRPr="00F710BD">
        <w:t xml:space="preserve"> of LCO and </w:t>
      </w:r>
      <w:r w:rsidR="009A0E47">
        <w:t>40</w:t>
      </w:r>
      <w:r w:rsidR="00CE5E8B" w:rsidRPr="00F710BD">
        <w:t xml:space="preserve"> vol.% of LLZO</w:t>
      </w:r>
      <w:r w:rsidR="00CE5E8B">
        <w:t>).</w:t>
      </w:r>
      <w:r w:rsidR="0079708B" w:rsidRPr="0079708B">
        <w:t xml:space="preserve"> The areal capacity (thickness) of the Li metal anode corresponds to 20% of cathode areal capacity.</w:t>
      </w:r>
    </w:p>
    <w:p w14:paraId="4475AD14" w14:textId="77777777" w:rsidR="00D67A7F" w:rsidRDefault="00D67A7F" w:rsidP="00D67A7F">
      <w:pPr>
        <w:pStyle w:val="TAMainText"/>
        <w:ind w:firstLine="0"/>
        <w:jc w:val="center"/>
        <w:rPr>
          <w:b/>
        </w:rPr>
      </w:pPr>
    </w:p>
    <w:p w14:paraId="120C4E94" w14:textId="77777777" w:rsidR="004325D1" w:rsidRDefault="004325D1" w:rsidP="00D67A7F">
      <w:pPr>
        <w:pStyle w:val="TAMainText"/>
        <w:ind w:firstLine="0"/>
        <w:jc w:val="center"/>
        <w:rPr>
          <w:b/>
        </w:rPr>
      </w:pPr>
    </w:p>
    <w:p w14:paraId="42AFC42D" w14:textId="77777777" w:rsidR="004325D1" w:rsidRDefault="004325D1" w:rsidP="00D67A7F">
      <w:pPr>
        <w:pStyle w:val="TAMainText"/>
        <w:ind w:firstLine="0"/>
        <w:jc w:val="center"/>
        <w:rPr>
          <w:b/>
        </w:rPr>
      </w:pPr>
    </w:p>
    <w:p w14:paraId="271CA723" w14:textId="77777777" w:rsidR="004325D1" w:rsidRDefault="004325D1" w:rsidP="00D67A7F">
      <w:pPr>
        <w:pStyle w:val="TAMainText"/>
        <w:ind w:firstLine="0"/>
        <w:jc w:val="center"/>
        <w:rPr>
          <w:b/>
        </w:rPr>
      </w:pPr>
    </w:p>
    <w:p w14:paraId="75FBE423" w14:textId="77777777" w:rsidR="004325D1" w:rsidRDefault="004325D1" w:rsidP="00D67A7F">
      <w:pPr>
        <w:pStyle w:val="TAMainText"/>
        <w:ind w:firstLine="0"/>
        <w:jc w:val="center"/>
        <w:rPr>
          <w:b/>
        </w:rPr>
      </w:pPr>
    </w:p>
    <w:p w14:paraId="2D3F0BEC" w14:textId="77777777" w:rsidR="004325D1" w:rsidRDefault="004325D1" w:rsidP="00D67A7F">
      <w:pPr>
        <w:pStyle w:val="TAMainText"/>
        <w:ind w:firstLine="0"/>
        <w:jc w:val="center"/>
        <w:rPr>
          <w:b/>
        </w:rPr>
      </w:pPr>
    </w:p>
    <w:p w14:paraId="75CF4315" w14:textId="77777777" w:rsidR="004325D1" w:rsidRDefault="004325D1" w:rsidP="00D67A7F">
      <w:pPr>
        <w:pStyle w:val="TAMainText"/>
        <w:ind w:firstLine="0"/>
        <w:jc w:val="center"/>
        <w:rPr>
          <w:b/>
        </w:rPr>
      </w:pPr>
    </w:p>
    <w:p w14:paraId="3CB648E9" w14:textId="77777777" w:rsidR="004325D1" w:rsidRDefault="004325D1" w:rsidP="00D67A7F">
      <w:pPr>
        <w:pStyle w:val="TAMainText"/>
        <w:ind w:firstLine="0"/>
        <w:jc w:val="center"/>
        <w:rPr>
          <w:b/>
        </w:rPr>
      </w:pPr>
    </w:p>
    <w:p w14:paraId="0C178E9E" w14:textId="77777777" w:rsidR="00321822" w:rsidRPr="00321822" w:rsidRDefault="00321822" w:rsidP="004325D1">
      <w:pPr>
        <w:pStyle w:val="TAMainText"/>
        <w:spacing w:line="240" w:lineRule="auto"/>
        <w:ind w:firstLine="0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noProof/>
          <w:szCs w:val="24"/>
          <w:lang w:val="de-CH" w:eastAsia="de-CH"/>
        </w:rPr>
        <w:lastRenderedPageBreak/>
        <w:drawing>
          <wp:inline distT="0" distB="0" distL="0" distR="0" wp14:anchorId="64F2F5CD" wp14:editId="07777777">
            <wp:extent cx="5760720" cy="5271135"/>
            <wp:effectExtent l="0" t="0" r="0" b="571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3D map-01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7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6083D" w14:textId="77777777" w:rsidR="004325D1" w:rsidRPr="00CE5E8B" w:rsidRDefault="004325D1" w:rsidP="004325D1">
      <w:pPr>
        <w:pStyle w:val="TAMainText"/>
        <w:spacing w:line="240" w:lineRule="auto"/>
        <w:ind w:firstLine="0"/>
      </w:pPr>
      <w:r w:rsidRPr="00321822">
        <w:rPr>
          <w:rFonts w:ascii="Times New Roman" w:hAnsi="Times New Roman"/>
          <w:b/>
          <w:szCs w:val="24"/>
        </w:rPr>
        <w:t>Figure S</w:t>
      </w:r>
      <w:r w:rsidR="00CE29DB" w:rsidRPr="00321822">
        <w:rPr>
          <w:rFonts w:ascii="Times New Roman" w:hAnsi="Times New Roman"/>
          <w:b/>
          <w:szCs w:val="24"/>
        </w:rPr>
        <w:t>3</w:t>
      </w:r>
      <w:r w:rsidR="00594BB1" w:rsidRPr="00321822">
        <w:rPr>
          <w:rFonts w:ascii="Times New Roman" w:hAnsi="Times New Roman"/>
          <w:b/>
          <w:szCs w:val="24"/>
        </w:rPr>
        <w:t>7</w:t>
      </w:r>
      <w:r w:rsidRPr="00321822">
        <w:rPr>
          <w:rFonts w:ascii="Times New Roman" w:hAnsi="Times New Roman"/>
          <w:b/>
          <w:szCs w:val="24"/>
        </w:rPr>
        <w:t>.</w:t>
      </w:r>
      <w:r w:rsidRPr="00321822">
        <w:rPr>
          <w:rFonts w:ascii="Times New Roman" w:hAnsi="Times New Roman"/>
          <w:szCs w:val="24"/>
        </w:rPr>
        <w:t xml:space="preserve"> Simulated gravimetric (a, b) and volumetric (c, d) energy densities of Li/LLZO/LCO all-solid-state battery </w:t>
      </w:r>
      <w:r w:rsidRPr="00321822">
        <w:rPr>
          <w:rFonts w:ascii="Times New Roman" w:hAnsi="Times New Roman"/>
          <w:color w:val="000000"/>
          <w:szCs w:val="24"/>
          <w:shd w:val="clear" w:color="auto" w:fill="FFFFFF"/>
        </w:rPr>
        <w:t>vs. cathode areal capacity and LLZO thickness</w:t>
      </w:r>
      <w:r w:rsidRPr="00321822">
        <w:rPr>
          <w:rFonts w:ascii="Times New Roman" w:hAnsi="Times New Roman"/>
          <w:szCs w:val="24"/>
        </w:rPr>
        <w:t xml:space="preserve"> plotted at power densities of 200 W kg</w:t>
      </w:r>
      <w:r w:rsidRPr="00321822">
        <w:rPr>
          <w:rFonts w:ascii="Times New Roman" w:hAnsi="Times New Roman"/>
          <w:szCs w:val="24"/>
          <w:vertAlign w:val="superscript"/>
        </w:rPr>
        <w:t>-1</w:t>
      </w:r>
      <w:r w:rsidRPr="00321822">
        <w:rPr>
          <w:rFonts w:ascii="Times New Roman" w:hAnsi="Times New Roman"/>
          <w:szCs w:val="24"/>
        </w:rPr>
        <w:t xml:space="preserve"> and 600 W L</w:t>
      </w:r>
      <w:r w:rsidRPr="00321822">
        <w:rPr>
          <w:rFonts w:ascii="Times New Roman" w:hAnsi="Times New Roman"/>
          <w:szCs w:val="24"/>
          <w:vertAlign w:val="superscript"/>
        </w:rPr>
        <w:t>-1</w:t>
      </w:r>
      <w:r w:rsidRPr="00321822">
        <w:rPr>
          <w:rFonts w:ascii="Times New Roman" w:hAnsi="Times New Roman"/>
          <w:szCs w:val="24"/>
        </w:rPr>
        <w:t xml:space="preserve"> and</w:t>
      </w:r>
      <w:r w:rsidRPr="00321822">
        <w:rPr>
          <w:rFonts w:ascii="Times New Roman" w:hAnsi="Times New Roman"/>
          <w:color w:val="000000"/>
          <w:szCs w:val="24"/>
          <w:shd w:val="clear" w:color="auto" w:fill="FFFFFF"/>
        </w:rPr>
        <w:t xml:space="preserve"> </w:t>
      </w:r>
      <w:r w:rsidRPr="00321822">
        <w:t>temperatures of 30°C and 70°C. The composition of LCO cathode is constant (50 vol</w:t>
      </w:r>
      <w:proofErr w:type="gramStart"/>
      <w:r w:rsidRPr="00321822">
        <w:t>.%</w:t>
      </w:r>
      <w:proofErr w:type="gramEnd"/>
      <w:r w:rsidRPr="00321822">
        <w:t xml:space="preserve"> of LCO and 50 vol.% of LLZO).</w:t>
      </w:r>
      <w:r w:rsidR="0079708B" w:rsidRPr="0079708B">
        <w:t xml:space="preserve"> The areal capacity (thickness) of the Li metal anode corresponds to 20% of cathode areal capacity.</w:t>
      </w:r>
    </w:p>
    <w:p w14:paraId="3C0395D3" w14:textId="77777777" w:rsidR="004325D1" w:rsidRDefault="004325D1" w:rsidP="00D67A7F">
      <w:pPr>
        <w:pStyle w:val="TAMainText"/>
        <w:ind w:firstLine="0"/>
        <w:jc w:val="center"/>
        <w:rPr>
          <w:b/>
        </w:rPr>
      </w:pPr>
    </w:p>
    <w:p w14:paraId="3254BC2F" w14:textId="77777777" w:rsidR="004325D1" w:rsidRDefault="004325D1" w:rsidP="00D67A7F">
      <w:pPr>
        <w:pStyle w:val="TAMainText"/>
        <w:ind w:firstLine="0"/>
        <w:jc w:val="center"/>
        <w:rPr>
          <w:b/>
        </w:rPr>
      </w:pPr>
    </w:p>
    <w:p w14:paraId="651E9592" w14:textId="77777777" w:rsidR="00CE29DB" w:rsidRDefault="00CE29DB" w:rsidP="00D67A7F">
      <w:pPr>
        <w:pStyle w:val="TAMainText"/>
        <w:ind w:firstLine="0"/>
        <w:jc w:val="center"/>
        <w:rPr>
          <w:b/>
        </w:rPr>
      </w:pPr>
    </w:p>
    <w:p w14:paraId="269E314A" w14:textId="77777777" w:rsidR="00CE29DB" w:rsidRDefault="00CE29DB" w:rsidP="00D67A7F">
      <w:pPr>
        <w:pStyle w:val="TAMainText"/>
        <w:ind w:firstLine="0"/>
        <w:jc w:val="center"/>
        <w:rPr>
          <w:b/>
        </w:rPr>
      </w:pPr>
    </w:p>
    <w:p w14:paraId="47341341" w14:textId="77777777" w:rsidR="00CE29DB" w:rsidRDefault="00CE29DB" w:rsidP="00D67A7F">
      <w:pPr>
        <w:pStyle w:val="TAMainText"/>
        <w:ind w:firstLine="0"/>
        <w:jc w:val="center"/>
        <w:rPr>
          <w:b/>
        </w:rPr>
      </w:pPr>
    </w:p>
    <w:p w14:paraId="42EF2083" w14:textId="77777777" w:rsidR="00CE29DB" w:rsidRDefault="00CE29DB" w:rsidP="00D67A7F">
      <w:pPr>
        <w:pStyle w:val="TAMainText"/>
        <w:ind w:firstLine="0"/>
        <w:jc w:val="center"/>
        <w:rPr>
          <w:b/>
        </w:rPr>
      </w:pPr>
    </w:p>
    <w:p w14:paraId="7B40C951" w14:textId="77777777" w:rsidR="004325D1" w:rsidRDefault="004325D1" w:rsidP="00D67A7F">
      <w:pPr>
        <w:pStyle w:val="TAMainText"/>
        <w:ind w:firstLine="0"/>
        <w:jc w:val="center"/>
        <w:rPr>
          <w:b/>
        </w:rPr>
      </w:pPr>
    </w:p>
    <w:p w14:paraId="4B4D7232" w14:textId="77777777" w:rsidR="004325D1" w:rsidRPr="0002111C" w:rsidRDefault="004325D1" w:rsidP="00D67A7F">
      <w:pPr>
        <w:pStyle w:val="TAMainText"/>
        <w:ind w:firstLine="0"/>
        <w:jc w:val="center"/>
        <w:rPr>
          <w:b/>
        </w:rPr>
      </w:pPr>
    </w:p>
    <w:p w14:paraId="2093CA67" w14:textId="77777777" w:rsidR="004B6280" w:rsidRDefault="0079708B" w:rsidP="00D67A7F">
      <w:pPr>
        <w:pStyle w:val="TAMainText"/>
        <w:ind w:firstLine="0"/>
        <w:jc w:val="center"/>
        <w:rPr>
          <w:b/>
        </w:rPr>
      </w:pPr>
      <w:r>
        <w:rPr>
          <w:b/>
          <w:noProof/>
          <w:lang w:val="de-CH" w:eastAsia="de-CH"/>
        </w:rPr>
        <w:lastRenderedPageBreak/>
        <w:drawing>
          <wp:inline distT="0" distB="0" distL="0" distR="0" wp14:anchorId="4F601FB0" wp14:editId="07777777">
            <wp:extent cx="5760720" cy="5271135"/>
            <wp:effectExtent l="0" t="0" r="0" b="571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3D map-01.jp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7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B7DE4" w14:textId="77777777" w:rsidR="009A0E47" w:rsidRDefault="009A0E47" w:rsidP="009A0E47">
      <w:pPr>
        <w:pStyle w:val="TAMainText"/>
        <w:spacing w:line="240" w:lineRule="auto"/>
        <w:ind w:firstLine="0"/>
      </w:pPr>
      <w:r w:rsidRPr="0079708B">
        <w:rPr>
          <w:rFonts w:ascii="Times New Roman" w:hAnsi="Times New Roman"/>
          <w:b/>
          <w:szCs w:val="24"/>
        </w:rPr>
        <w:t>Figure</w:t>
      </w:r>
      <w:r w:rsidRPr="00F23D80">
        <w:rPr>
          <w:rFonts w:ascii="Times New Roman" w:hAnsi="Times New Roman"/>
          <w:b/>
          <w:szCs w:val="24"/>
        </w:rPr>
        <w:t xml:space="preserve"> S</w:t>
      </w:r>
      <w:r w:rsidR="00CE29DB">
        <w:rPr>
          <w:rFonts w:ascii="Times New Roman" w:hAnsi="Times New Roman"/>
          <w:b/>
          <w:szCs w:val="24"/>
        </w:rPr>
        <w:t>3</w:t>
      </w:r>
      <w:r w:rsidR="00594BB1">
        <w:rPr>
          <w:rFonts w:ascii="Times New Roman" w:hAnsi="Times New Roman"/>
          <w:b/>
          <w:szCs w:val="24"/>
        </w:rPr>
        <w:t>8</w:t>
      </w:r>
      <w:r w:rsidRPr="00F23D80">
        <w:rPr>
          <w:rFonts w:ascii="Times New Roman" w:hAnsi="Times New Roman"/>
          <w:b/>
          <w:szCs w:val="24"/>
        </w:rPr>
        <w:t>.</w:t>
      </w:r>
      <w:r w:rsidRPr="00F23D80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Simulated g</w:t>
      </w:r>
      <w:r w:rsidRPr="00CE2633">
        <w:rPr>
          <w:rFonts w:ascii="Times New Roman" w:hAnsi="Times New Roman"/>
          <w:szCs w:val="24"/>
        </w:rPr>
        <w:t>ravimetric</w:t>
      </w:r>
      <w:r>
        <w:rPr>
          <w:rFonts w:ascii="Times New Roman" w:hAnsi="Times New Roman"/>
          <w:szCs w:val="24"/>
        </w:rPr>
        <w:t xml:space="preserve"> (a, b)</w:t>
      </w:r>
      <w:r w:rsidRPr="00CE2633">
        <w:rPr>
          <w:rFonts w:ascii="Times New Roman" w:hAnsi="Times New Roman"/>
          <w:szCs w:val="24"/>
        </w:rPr>
        <w:t xml:space="preserve"> and volumetric</w:t>
      </w:r>
      <w:r>
        <w:rPr>
          <w:rFonts w:ascii="Times New Roman" w:hAnsi="Times New Roman"/>
          <w:szCs w:val="24"/>
        </w:rPr>
        <w:t xml:space="preserve"> (c, d)</w:t>
      </w:r>
      <w:r w:rsidRPr="00CE2633">
        <w:rPr>
          <w:rFonts w:ascii="Times New Roman" w:hAnsi="Times New Roman"/>
          <w:szCs w:val="24"/>
        </w:rPr>
        <w:t xml:space="preserve"> energy densities of Li/LLZO/LCO all-solid-state battery </w:t>
      </w:r>
      <w:r w:rsidRPr="00CE2633">
        <w:rPr>
          <w:rFonts w:ascii="Times New Roman" w:hAnsi="Times New Roman"/>
          <w:color w:val="000000"/>
          <w:szCs w:val="24"/>
          <w:shd w:val="clear" w:color="auto" w:fill="FFFFFF"/>
        </w:rPr>
        <w:t>vs. cathode areal capacity and LLZO thickness</w:t>
      </w:r>
      <w:r w:rsidRPr="00CE2633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plotted</w:t>
      </w:r>
      <w:r w:rsidRPr="00CE2633">
        <w:rPr>
          <w:rFonts w:ascii="Times New Roman" w:hAnsi="Times New Roman"/>
          <w:szCs w:val="24"/>
        </w:rPr>
        <w:t xml:space="preserve"> at power densities of 200 W kg</w:t>
      </w:r>
      <w:r w:rsidRPr="00CE2633">
        <w:rPr>
          <w:rFonts w:ascii="Times New Roman" w:hAnsi="Times New Roman"/>
          <w:szCs w:val="24"/>
          <w:vertAlign w:val="superscript"/>
        </w:rPr>
        <w:t>-1</w:t>
      </w:r>
      <w:r w:rsidRPr="00CE2633">
        <w:rPr>
          <w:rFonts w:ascii="Times New Roman" w:hAnsi="Times New Roman"/>
          <w:szCs w:val="24"/>
        </w:rPr>
        <w:t xml:space="preserve"> and 600 W L</w:t>
      </w:r>
      <w:r w:rsidRPr="00CE2633">
        <w:rPr>
          <w:rFonts w:ascii="Times New Roman" w:hAnsi="Times New Roman"/>
          <w:szCs w:val="24"/>
          <w:vertAlign w:val="superscript"/>
        </w:rPr>
        <w:t>-1</w:t>
      </w:r>
      <w:r w:rsidRPr="00CE2633">
        <w:rPr>
          <w:rFonts w:ascii="Times New Roman" w:hAnsi="Times New Roman"/>
          <w:szCs w:val="24"/>
        </w:rPr>
        <w:t xml:space="preserve"> and</w:t>
      </w:r>
      <w:r>
        <w:rPr>
          <w:rFonts w:ascii="Times New Roman" w:hAnsi="Times New Roman"/>
          <w:color w:val="000000"/>
          <w:szCs w:val="24"/>
          <w:shd w:val="clear" w:color="auto" w:fill="FFFFFF"/>
        </w:rPr>
        <w:t xml:space="preserve"> </w:t>
      </w:r>
      <w:r>
        <w:t>temperatures of 30°C and 70°C. The composition of LCO cathode is constant (40</w:t>
      </w:r>
      <w:r w:rsidRPr="00F710BD">
        <w:t xml:space="preserve"> vol</w:t>
      </w:r>
      <w:proofErr w:type="gramStart"/>
      <w:r w:rsidRPr="00F710BD">
        <w:t>.%</w:t>
      </w:r>
      <w:proofErr w:type="gramEnd"/>
      <w:r w:rsidRPr="00F710BD">
        <w:t xml:space="preserve"> of LCO and </w:t>
      </w:r>
      <w:r>
        <w:t>6</w:t>
      </w:r>
      <w:r w:rsidRPr="00F710BD">
        <w:t>0 vol.% of LLZO</w:t>
      </w:r>
      <w:r>
        <w:t>).</w:t>
      </w:r>
      <w:r w:rsidR="0079708B" w:rsidRPr="0079708B">
        <w:t xml:space="preserve"> The areal capacity (thickness) of the Li metal anode corresponds to 20% of cathode areal capacity.</w:t>
      </w:r>
    </w:p>
    <w:p w14:paraId="2503B197" w14:textId="77777777" w:rsidR="00CE29DB" w:rsidRDefault="00CE29DB" w:rsidP="009A0E47">
      <w:pPr>
        <w:pStyle w:val="TAMainText"/>
        <w:spacing w:line="240" w:lineRule="auto"/>
        <w:ind w:firstLine="0"/>
      </w:pPr>
    </w:p>
    <w:p w14:paraId="38288749" w14:textId="77777777" w:rsidR="00CE29DB" w:rsidRDefault="00CE29DB" w:rsidP="009A0E47">
      <w:pPr>
        <w:pStyle w:val="TAMainText"/>
        <w:spacing w:line="240" w:lineRule="auto"/>
        <w:ind w:firstLine="0"/>
      </w:pPr>
    </w:p>
    <w:p w14:paraId="20BD9A1A" w14:textId="77777777" w:rsidR="00CE29DB" w:rsidRDefault="00CE29DB" w:rsidP="009A0E47">
      <w:pPr>
        <w:pStyle w:val="TAMainText"/>
        <w:spacing w:line="240" w:lineRule="auto"/>
        <w:ind w:firstLine="0"/>
      </w:pPr>
    </w:p>
    <w:p w14:paraId="0C136CF1" w14:textId="77777777" w:rsidR="00CE29DB" w:rsidRDefault="00CE29DB" w:rsidP="009A0E47">
      <w:pPr>
        <w:pStyle w:val="TAMainText"/>
        <w:spacing w:line="240" w:lineRule="auto"/>
        <w:ind w:firstLine="0"/>
      </w:pPr>
    </w:p>
    <w:p w14:paraId="0A392C6A" w14:textId="77777777" w:rsidR="00CE29DB" w:rsidRDefault="00CE29DB" w:rsidP="009A0E47">
      <w:pPr>
        <w:pStyle w:val="TAMainText"/>
        <w:spacing w:line="240" w:lineRule="auto"/>
        <w:ind w:firstLine="0"/>
      </w:pPr>
    </w:p>
    <w:p w14:paraId="290583F9" w14:textId="77777777" w:rsidR="00CE29DB" w:rsidRDefault="00CE29DB" w:rsidP="009A0E47">
      <w:pPr>
        <w:pStyle w:val="TAMainText"/>
        <w:spacing w:line="240" w:lineRule="auto"/>
        <w:ind w:firstLine="0"/>
      </w:pPr>
    </w:p>
    <w:p w14:paraId="68F21D90" w14:textId="77777777" w:rsidR="00CE29DB" w:rsidRDefault="00CE29DB" w:rsidP="009A0E47">
      <w:pPr>
        <w:pStyle w:val="TAMainText"/>
        <w:spacing w:line="240" w:lineRule="auto"/>
        <w:ind w:firstLine="0"/>
      </w:pPr>
    </w:p>
    <w:p w14:paraId="13C326F3" w14:textId="77777777" w:rsidR="00CE29DB" w:rsidRDefault="00CE29DB" w:rsidP="009A0E47">
      <w:pPr>
        <w:pStyle w:val="TAMainText"/>
        <w:spacing w:line="240" w:lineRule="auto"/>
        <w:ind w:firstLine="0"/>
      </w:pPr>
    </w:p>
    <w:p w14:paraId="4853B841" w14:textId="77777777" w:rsidR="00CE29DB" w:rsidRDefault="00CE29DB" w:rsidP="009A0E47">
      <w:pPr>
        <w:pStyle w:val="TAMainText"/>
        <w:spacing w:line="240" w:lineRule="auto"/>
        <w:ind w:firstLine="0"/>
      </w:pPr>
    </w:p>
    <w:p w14:paraId="50125231" w14:textId="77777777" w:rsidR="00F80194" w:rsidRDefault="00F80194" w:rsidP="009A0E47">
      <w:pPr>
        <w:pStyle w:val="TAMainText"/>
        <w:spacing w:line="240" w:lineRule="auto"/>
        <w:ind w:firstLine="0"/>
      </w:pPr>
    </w:p>
    <w:p w14:paraId="5A25747A" w14:textId="77777777" w:rsidR="00F80194" w:rsidRDefault="00F80194" w:rsidP="009A0E47">
      <w:pPr>
        <w:pStyle w:val="TAMainText"/>
        <w:spacing w:line="240" w:lineRule="auto"/>
        <w:ind w:firstLine="0"/>
      </w:pPr>
    </w:p>
    <w:p w14:paraId="09B8D95D" w14:textId="77777777" w:rsidR="00F80194" w:rsidRDefault="00F80194" w:rsidP="009A0E47">
      <w:pPr>
        <w:pStyle w:val="TAMainText"/>
        <w:spacing w:line="240" w:lineRule="auto"/>
        <w:ind w:firstLine="0"/>
      </w:pPr>
    </w:p>
    <w:p w14:paraId="78BEFD2A" w14:textId="77777777" w:rsidR="00F80194" w:rsidRDefault="00F80194" w:rsidP="009A0E47">
      <w:pPr>
        <w:pStyle w:val="TAMainText"/>
        <w:spacing w:line="240" w:lineRule="auto"/>
        <w:ind w:firstLine="0"/>
      </w:pPr>
    </w:p>
    <w:p w14:paraId="27A76422" w14:textId="77777777" w:rsidR="00F80194" w:rsidRDefault="00F80194" w:rsidP="009A0E47">
      <w:pPr>
        <w:pStyle w:val="TAMainText"/>
        <w:spacing w:line="240" w:lineRule="auto"/>
        <w:ind w:firstLine="0"/>
      </w:pPr>
    </w:p>
    <w:p w14:paraId="49206A88" w14:textId="77777777" w:rsidR="00CE29DB" w:rsidRDefault="00CE29DB" w:rsidP="009A0E47">
      <w:pPr>
        <w:pStyle w:val="TAMainText"/>
        <w:spacing w:line="240" w:lineRule="auto"/>
        <w:ind w:firstLine="0"/>
      </w:pPr>
    </w:p>
    <w:p w14:paraId="05E823F6" w14:textId="77777777" w:rsidR="00E177D3" w:rsidRPr="00E177D3" w:rsidRDefault="007E5076" w:rsidP="00E177D3">
      <w:pPr>
        <w:pStyle w:val="TAMainText"/>
        <w:spacing w:line="240" w:lineRule="auto"/>
        <w:ind w:firstLine="0"/>
      </w:pPr>
      <w:r w:rsidRPr="007F5467">
        <w:rPr>
          <w:rFonts w:ascii="Times New Roman" w:hAnsi="Times New Roman"/>
          <w:b/>
          <w:szCs w:val="24"/>
        </w:rPr>
        <w:lastRenderedPageBreak/>
        <w:t>Figure S39</w:t>
      </w:r>
      <w:r w:rsidR="00243A00" w:rsidRPr="007F5467">
        <w:rPr>
          <w:rFonts w:ascii="Times New Roman" w:hAnsi="Times New Roman"/>
          <w:b/>
          <w:szCs w:val="24"/>
        </w:rPr>
        <w:t>.</w:t>
      </w:r>
      <w:r w:rsidR="00243A00" w:rsidRPr="007F5467">
        <w:rPr>
          <w:rFonts w:ascii="Times New Roman" w:hAnsi="Times New Roman"/>
          <w:szCs w:val="24"/>
        </w:rPr>
        <w:t xml:space="preserve"> Comparison of </w:t>
      </w:r>
      <w:r w:rsidR="00E177D3" w:rsidRPr="007F5467">
        <w:rPr>
          <w:rFonts w:ascii="Times New Roman" w:hAnsi="Times New Roman"/>
          <w:szCs w:val="24"/>
        </w:rPr>
        <w:t xml:space="preserve">gravimetric (a) and volumetric (b) </w:t>
      </w:r>
      <w:proofErr w:type="spellStart"/>
      <w:r w:rsidR="00243A00" w:rsidRPr="007F5467">
        <w:rPr>
          <w:rFonts w:ascii="Times New Roman" w:hAnsi="Times New Roman"/>
          <w:szCs w:val="24"/>
        </w:rPr>
        <w:t>Ragone</w:t>
      </w:r>
      <w:proofErr w:type="spellEnd"/>
      <w:r w:rsidR="00243A00" w:rsidRPr="007F5467">
        <w:rPr>
          <w:rFonts w:ascii="Times New Roman" w:hAnsi="Times New Roman"/>
          <w:szCs w:val="24"/>
        </w:rPr>
        <w:t xml:space="preserve"> plots of the solid-state system (Li/LLZO/LLZO+LCO)</w:t>
      </w:r>
      <w:r w:rsidRPr="007F5467">
        <w:rPr>
          <w:rFonts w:ascii="Times New Roman" w:hAnsi="Times New Roman"/>
          <w:szCs w:val="24"/>
        </w:rPr>
        <w:t xml:space="preserve"> obtained using standard and expended simulations</w:t>
      </w:r>
      <w:r w:rsidR="00E177D3" w:rsidRPr="007F5467">
        <w:rPr>
          <w:rFonts w:ascii="Times New Roman" w:hAnsi="Times New Roman"/>
          <w:szCs w:val="24"/>
        </w:rPr>
        <w:t xml:space="preserve"> (T = 30°C)</w:t>
      </w:r>
      <w:r w:rsidRPr="007F5467">
        <w:rPr>
          <w:rFonts w:ascii="Times New Roman" w:hAnsi="Times New Roman"/>
          <w:szCs w:val="24"/>
        </w:rPr>
        <w:t xml:space="preserve">. </w:t>
      </w:r>
      <w:r w:rsidR="00E177D3" w:rsidRPr="007F5467">
        <w:rPr>
          <w:rFonts w:ascii="Times New Roman" w:hAnsi="Times New Roman"/>
          <w:szCs w:val="24"/>
        </w:rPr>
        <w:t>Expended simulations</w:t>
      </w:r>
      <w:r w:rsidRPr="007F5467">
        <w:rPr>
          <w:rFonts w:ascii="Times New Roman" w:hAnsi="Times New Roman"/>
          <w:szCs w:val="24"/>
        </w:rPr>
        <w:t xml:space="preserve"> were performed by integrating </w:t>
      </w:r>
      <w:r w:rsidR="00243A00" w:rsidRPr="007F5467">
        <w:rPr>
          <w:rFonts w:ascii="Times New Roman" w:hAnsi="Times New Roman"/>
          <w:szCs w:val="24"/>
        </w:rPr>
        <w:t>additional parameters, such as LLZO/Li (0.1 Ω cm</w:t>
      </w:r>
      <w:r w:rsidR="00243A00" w:rsidRPr="007F5467">
        <w:rPr>
          <w:rFonts w:ascii="Times New Roman" w:hAnsi="Times New Roman"/>
          <w:szCs w:val="24"/>
          <w:vertAlign w:val="superscript"/>
        </w:rPr>
        <w:t>2</w:t>
      </w:r>
      <w:r w:rsidR="00243A00" w:rsidRPr="007F5467">
        <w:rPr>
          <w:rFonts w:ascii="Times New Roman" w:hAnsi="Times New Roman"/>
          <w:szCs w:val="24"/>
        </w:rPr>
        <w:t>) and LLZO/LCO (50 Ω cm</w:t>
      </w:r>
      <w:r w:rsidR="00243A00" w:rsidRPr="007F5467">
        <w:rPr>
          <w:rFonts w:ascii="Times New Roman" w:hAnsi="Times New Roman"/>
          <w:szCs w:val="24"/>
          <w:vertAlign w:val="superscript"/>
        </w:rPr>
        <w:t>2</w:t>
      </w:r>
      <w:r w:rsidR="00243A00" w:rsidRPr="007F5467">
        <w:rPr>
          <w:rFonts w:ascii="Times New Roman" w:hAnsi="Times New Roman"/>
          <w:szCs w:val="24"/>
        </w:rPr>
        <w:t>) interfacial resistances and the 13% porosity in LCO/LLZO solid-state cathode.</w:t>
      </w:r>
      <w:r w:rsidR="00E177D3" w:rsidRPr="007F5467">
        <w:t xml:space="preserve"> Cathode composition for standard simulation was 60 vol</w:t>
      </w:r>
      <w:proofErr w:type="gramStart"/>
      <w:r w:rsidR="00E177D3" w:rsidRPr="007F5467">
        <w:t>.%</w:t>
      </w:r>
      <w:proofErr w:type="gramEnd"/>
      <w:r w:rsidR="00E177D3" w:rsidRPr="007F5467">
        <w:t xml:space="preserve"> of LCO/40 vol.% of LLZO. Cathode composition for </w:t>
      </w:r>
      <w:r w:rsidR="00E177D3" w:rsidRPr="007F5467">
        <w:rPr>
          <w:rFonts w:ascii="Times New Roman" w:hAnsi="Times New Roman"/>
          <w:szCs w:val="24"/>
        </w:rPr>
        <w:t>expended simulations was</w:t>
      </w:r>
      <w:r w:rsidR="00E177D3" w:rsidRPr="007F5467">
        <w:t xml:space="preserve"> 60 vol</w:t>
      </w:r>
      <w:proofErr w:type="gramStart"/>
      <w:r w:rsidR="00E177D3" w:rsidRPr="007F5467">
        <w:t>.%</w:t>
      </w:r>
      <w:proofErr w:type="gramEnd"/>
      <w:r w:rsidR="00E177D3" w:rsidRPr="007F5467">
        <w:t xml:space="preserve"> of LCO/27 vol.% of LLZO/13 vol.% of porosity.</w:t>
      </w:r>
    </w:p>
    <w:p w14:paraId="67B7A70C" w14:textId="77777777" w:rsidR="00E177D3" w:rsidRPr="00E177D3" w:rsidRDefault="00E177D3" w:rsidP="00E177D3">
      <w:pPr>
        <w:pStyle w:val="TAMainText"/>
        <w:spacing w:line="240" w:lineRule="auto"/>
        <w:ind w:firstLine="0"/>
      </w:pPr>
    </w:p>
    <w:p w14:paraId="71887C79" w14:textId="77777777" w:rsidR="00243A00" w:rsidRDefault="00B418E6" w:rsidP="007E5076">
      <w:pPr>
        <w:pStyle w:val="TAMainText"/>
        <w:ind w:firstLine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de-CH" w:eastAsia="de-CH"/>
        </w:rPr>
        <w:drawing>
          <wp:inline distT="0" distB="0" distL="0" distR="0" wp14:anchorId="6D9C403B" wp14:editId="07777777">
            <wp:extent cx="4164878" cy="5050465"/>
            <wp:effectExtent l="0" t="0" r="762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Figure E vs S-01-01.jp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0779" cy="505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FD67C" w14:textId="77777777" w:rsidR="00E551E9" w:rsidRDefault="00E551E9" w:rsidP="00E551E9">
      <w:pPr>
        <w:pStyle w:val="TAMainText"/>
        <w:ind w:firstLine="0"/>
        <w:rPr>
          <w:rFonts w:ascii="Times New Roman" w:hAnsi="Times New Roman"/>
          <w:b/>
        </w:rPr>
      </w:pPr>
    </w:p>
    <w:p w14:paraId="38D6B9B6" w14:textId="77777777" w:rsidR="00971DA6" w:rsidRDefault="00971DA6" w:rsidP="00E551E9">
      <w:pPr>
        <w:pStyle w:val="TAMainText"/>
        <w:ind w:firstLine="0"/>
        <w:rPr>
          <w:rFonts w:ascii="Times New Roman" w:hAnsi="Times New Roman"/>
          <w:b/>
        </w:rPr>
      </w:pPr>
    </w:p>
    <w:p w14:paraId="22F860BB" w14:textId="77777777" w:rsidR="00243A00" w:rsidRDefault="00243A00" w:rsidP="00E551E9">
      <w:pPr>
        <w:pStyle w:val="TAMainText"/>
        <w:ind w:firstLine="0"/>
        <w:rPr>
          <w:rFonts w:ascii="Times New Roman" w:hAnsi="Times New Roman"/>
          <w:b/>
        </w:rPr>
      </w:pPr>
    </w:p>
    <w:p w14:paraId="698536F5" w14:textId="77777777" w:rsidR="00243A00" w:rsidRDefault="00243A00" w:rsidP="00E551E9">
      <w:pPr>
        <w:pStyle w:val="TAMainText"/>
        <w:ind w:firstLine="0"/>
        <w:rPr>
          <w:rFonts w:ascii="Times New Roman" w:hAnsi="Times New Roman"/>
          <w:b/>
        </w:rPr>
      </w:pPr>
    </w:p>
    <w:p w14:paraId="7BC1BAF2" w14:textId="77777777" w:rsidR="007E5076" w:rsidRDefault="007E5076" w:rsidP="00E551E9">
      <w:pPr>
        <w:pStyle w:val="TAMainText"/>
        <w:ind w:firstLine="0"/>
        <w:rPr>
          <w:rFonts w:ascii="Times New Roman" w:hAnsi="Times New Roman"/>
          <w:b/>
        </w:rPr>
      </w:pPr>
    </w:p>
    <w:p w14:paraId="61C988F9" w14:textId="77777777" w:rsidR="00243A00" w:rsidRDefault="00243A00" w:rsidP="00E551E9">
      <w:pPr>
        <w:pStyle w:val="TAMainText"/>
        <w:ind w:firstLine="0"/>
        <w:rPr>
          <w:rFonts w:ascii="Times New Roman" w:hAnsi="Times New Roman"/>
          <w:b/>
        </w:rPr>
      </w:pPr>
    </w:p>
    <w:p w14:paraId="3B22BB7D" w14:textId="77777777" w:rsidR="00243A00" w:rsidRDefault="00243A00" w:rsidP="00E551E9">
      <w:pPr>
        <w:pStyle w:val="TAMainText"/>
        <w:ind w:firstLine="0"/>
        <w:rPr>
          <w:rFonts w:ascii="Times New Roman" w:hAnsi="Times New Roman"/>
          <w:b/>
        </w:rPr>
      </w:pPr>
    </w:p>
    <w:p w14:paraId="0539E561" w14:textId="545A1FFC" w:rsidR="0002111C" w:rsidRPr="00F1175D" w:rsidRDefault="00D14320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F1175D">
        <w:rPr>
          <w:rFonts w:ascii="Times New Roman" w:hAnsi="Times New Roman"/>
          <w:b/>
          <w:sz w:val="24"/>
          <w:szCs w:val="24"/>
          <w:lang w:val="en-US"/>
        </w:rPr>
        <w:lastRenderedPageBreak/>
        <w:t>Table S</w:t>
      </w:r>
      <w:r w:rsidR="009506BF">
        <w:rPr>
          <w:rFonts w:ascii="Times New Roman" w:hAnsi="Times New Roman"/>
          <w:b/>
          <w:sz w:val="24"/>
          <w:szCs w:val="24"/>
          <w:lang w:val="en-US"/>
        </w:rPr>
        <w:t>1</w:t>
      </w:r>
      <w:r w:rsidRPr="00F1175D">
        <w:rPr>
          <w:rFonts w:ascii="Times New Roman" w:hAnsi="Times New Roman"/>
          <w:b/>
          <w:sz w:val="24"/>
          <w:szCs w:val="24"/>
          <w:lang w:val="en-US"/>
        </w:rPr>
        <w:t>.</w:t>
      </w:r>
      <w:r w:rsidRPr="00F1175D">
        <w:rPr>
          <w:rFonts w:ascii="Times New Roman" w:hAnsi="Times New Roman"/>
          <w:sz w:val="24"/>
          <w:szCs w:val="24"/>
          <w:lang w:val="en-US"/>
        </w:rPr>
        <w:t xml:space="preserve"> Parameters used for simulations.</w:t>
      </w:r>
    </w:p>
    <w:p w14:paraId="314EE24A" w14:textId="77777777" w:rsidR="0002111C" w:rsidRPr="00F1175D" w:rsidRDefault="0002111C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tbl>
      <w:tblPr>
        <w:tblStyle w:val="ListTable2-Accent1"/>
        <w:tblW w:w="9265" w:type="dxa"/>
        <w:tblLook w:val="04A0" w:firstRow="1" w:lastRow="0" w:firstColumn="1" w:lastColumn="0" w:noHBand="0" w:noVBand="1"/>
      </w:tblPr>
      <w:tblGrid>
        <w:gridCol w:w="5665"/>
        <w:gridCol w:w="1800"/>
        <w:gridCol w:w="1800"/>
      </w:tblGrid>
      <w:tr w:rsidR="00F1175D" w:rsidRPr="00B71ED5" w14:paraId="5F0DCCB5" w14:textId="77777777" w:rsidTr="27B50A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6FF9BC8B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hAnsi="Times New Roman"/>
                <w:sz w:val="24"/>
                <w:szCs w:val="24"/>
              </w:rPr>
              <w:t>Parameters</w:t>
            </w:r>
          </w:p>
        </w:tc>
        <w:tc>
          <w:tcPr>
            <w:tcW w:w="1800" w:type="dxa"/>
          </w:tcPr>
          <w:p w14:paraId="6D3D45CB" w14:textId="77777777" w:rsidR="00F1175D" w:rsidRPr="00B71ED5" w:rsidRDefault="00F1175D" w:rsidP="00A52DA1">
            <w:pPr>
              <w:pStyle w:val="NoSpacing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hAnsi="Times New Roman"/>
                <w:spacing w:val="-3"/>
                <w:sz w:val="24"/>
                <w:szCs w:val="24"/>
              </w:rPr>
              <w:t>Value</w:t>
            </w:r>
          </w:p>
        </w:tc>
        <w:tc>
          <w:tcPr>
            <w:tcW w:w="1800" w:type="dxa"/>
          </w:tcPr>
          <w:p w14:paraId="6281B351" w14:textId="77777777" w:rsidR="00F1175D" w:rsidRPr="00B71ED5" w:rsidRDefault="00A52DA1" w:rsidP="00A52DA1">
            <w:pPr>
              <w:pStyle w:val="NoSpacing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     </w:t>
            </w:r>
            <w:r w:rsidR="00F1175D"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Symbol</w:t>
            </w:r>
          </w:p>
        </w:tc>
      </w:tr>
      <w:tr w:rsidR="00F1175D" w:rsidRPr="00B71ED5" w14:paraId="6881571D" w14:textId="77777777" w:rsidTr="27B50A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484528FA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Ionic conductivity of LLZO electrolyte at 30°C</w:t>
            </w:r>
          </w:p>
        </w:tc>
        <w:tc>
          <w:tcPr>
            <w:tcW w:w="1800" w:type="dxa"/>
          </w:tcPr>
          <w:p w14:paraId="52B42858" w14:textId="77777777" w:rsidR="00F1175D" w:rsidRPr="00B71ED5" w:rsidRDefault="00F1175D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2.85·10</w:t>
            </w:r>
            <w:r w:rsidRPr="00B71ED5">
              <w:rPr>
                <w:rFonts w:ascii="Times New Roman" w:eastAsiaTheme="minorHAnsi" w:hAnsi="Times New Roman"/>
                <w:sz w:val="24"/>
                <w:szCs w:val="24"/>
                <w:vertAlign w:val="superscript"/>
                <w:lang w:val="en-US"/>
              </w:rPr>
              <w:t>-4</w:t>
            </w: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S m</w:t>
            </w:r>
            <w:r w:rsidRPr="00B71ED5">
              <w:rPr>
                <w:rFonts w:ascii="Times New Roman" w:hAnsi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800" w:type="dxa"/>
          </w:tcPr>
          <w:p w14:paraId="42BF6D44" w14:textId="77777777" w:rsidR="00F1175D" w:rsidRPr="00B71ED5" w:rsidRDefault="00A15F6E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000000"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4"/>
                        <w:szCs w:val="24"/>
                        <w:lang w:val="en-US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  <w:sz w:val="24"/>
                        <w:szCs w:val="24"/>
                        <w:lang w:val="en-US"/>
                      </w:rPr>
                      <m:t>LLZO</m:t>
                    </m:r>
                  </m:sub>
                </m:sSub>
              </m:oMath>
            </m:oMathPara>
          </w:p>
        </w:tc>
      </w:tr>
      <w:tr w:rsidR="00F1175D" w:rsidRPr="00B71ED5" w14:paraId="1C834B7E" w14:textId="77777777" w:rsidTr="27B50A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6C64DD58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Ionic conductivity of LLZO electrolyte at 70°C</w:t>
            </w:r>
          </w:p>
        </w:tc>
        <w:tc>
          <w:tcPr>
            <w:tcW w:w="1800" w:type="dxa"/>
          </w:tcPr>
          <w:p w14:paraId="2B20F188" w14:textId="77777777" w:rsidR="00F1175D" w:rsidRPr="00B71ED5" w:rsidRDefault="00F1175D" w:rsidP="00A52DA1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1.7·10</w:t>
            </w:r>
            <w:r w:rsidRPr="00B71ED5">
              <w:rPr>
                <w:rFonts w:ascii="Times New Roman" w:eastAsiaTheme="minorHAnsi" w:hAnsi="Times New Roman"/>
                <w:sz w:val="24"/>
                <w:szCs w:val="24"/>
                <w:vertAlign w:val="superscript"/>
                <w:lang w:val="en-US"/>
              </w:rPr>
              <w:t>-3</w:t>
            </w: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S m</w:t>
            </w:r>
            <w:r w:rsidRPr="00B71ED5">
              <w:rPr>
                <w:rFonts w:ascii="Times New Roman" w:hAnsi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800" w:type="dxa"/>
          </w:tcPr>
          <w:p w14:paraId="2AD1AB3A" w14:textId="77777777" w:rsidR="00F1175D" w:rsidRPr="00B71ED5" w:rsidRDefault="00A15F6E" w:rsidP="00A52DA1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000000"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4"/>
                        <w:szCs w:val="24"/>
                        <w:lang w:val="en-US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  <w:sz w:val="24"/>
                        <w:szCs w:val="24"/>
                        <w:lang w:val="en-US"/>
                      </w:rPr>
                      <m:t>LLZO</m:t>
                    </m:r>
                  </m:sub>
                </m:sSub>
              </m:oMath>
            </m:oMathPara>
          </w:p>
        </w:tc>
      </w:tr>
      <w:tr w:rsidR="00F1175D" w:rsidRPr="00B71ED5" w14:paraId="7A11E856" w14:textId="77777777" w:rsidTr="27B50A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04CA000F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Anodic apparent transfer coefficient</w:t>
            </w:r>
          </w:p>
        </w:tc>
        <w:tc>
          <w:tcPr>
            <w:tcW w:w="1800" w:type="dxa"/>
          </w:tcPr>
          <w:p w14:paraId="221320B8" w14:textId="77777777" w:rsidR="00F1175D" w:rsidRPr="00B71ED5" w:rsidRDefault="00F1175D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0.5</w:t>
            </w:r>
          </w:p>
        </w:tc>
        <w:tc>
          <w:tcPr>
            <w:tcW w:w="1800" w:type="dxa"/>
          </w:tcPr>
          <w:p w14:paraId="3E2D2A08" w14:textId="77777777" w:rsidR="00F1175D" w:rsidRPr="00B71ED5" w:rsidRDefault="00A15F6E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sub>
                </m:sSub>
              </m:oMath>
            </m:oMathPara>
          </w:p>
        </w:tc>
      </w:tr>
      <w:tr w:rsidR="00F1175D" w:rsidRPr="00B71ED5" w14:paraId="73F1AE9B" w14:textId="77777777" w:rsidTr="27B50A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64135F2E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proofErr w:type="spellStart"/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Cathodic</w:t>
            </w:r>
            <w:proofErr w:type="spellEnd"/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 xml:space="preserve"> apparent transfer coefficient</w:t>
            </w:r>
          </w:p>
        </w:tc>
        <w:tc>
          <w:tcPr>
            <w:tcW w:w="1800" w:type="dxa"/>
          </w:tcPr>
          <w:p w14:paraId="4D74DB76" w14:textId="77777777" w:rsidR="00F1175D" w:rsidRPr="00B71ED5" w:rsidRDefault="00F1175D" w:rsidP="00A52DA1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0.5</w:t>
            </w:r>
          </w:p>
        </w:tc>
        <w:tc>
          <w:tcPr>
            <w:tcW w:w="1800" w:type="dxa"/>
          </w:tcPr>
          <w:p w14:paraId="0866653E" w14:textId="77777777" w:rsidR="00F1175D" w:rsidRPr="00B71ED5" w:rsidRDefault="00A15F6E" w:rsidP="00A52DA1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c</m:t>
                    </m:r>
                  </m:sub>
                </m:sSub>
              </m:oMath>
            </m:oMathPara>
          </w:p>
        </w:tc>
      </w:tr>
      <w:tr w:rsidR="00F1175D" w:rsidRPr="00B71ED5" w14:paraId="1E8B8D1F" w14:textId="77777777" w:rsidTr="27B50A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3E8A6FD3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Reference exchange current density of negative metallic lithium electrode</w:t>
            </w:r>
          </w:p>
        </w:tc>
        <w:tc>
          <w:tcPr>
            <w:tcW w:w="1800" w:type="dxa"/>
          </w:tcPr>
          <w:p w14:paraId="210242D4" w14:textId="77777777" w:rsidR="00F1175D" w:rsidRPr="00B71ED5" w:rsidRDefault="00F1175D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400 A m</w:t>
            </w:r>
            <w:r w:rsidRPr="00B71ED5">
              <w:rPr>
                <w:rFonts w:ascii="Times New Roman" w:hAnsi="Times New Roman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800" w:type="dxa"/>
          </w:tcPr>
          <w:p w14:paraId="136BD3EC" w14:textId="77777777" w:rsidR="00F1175D" w:rsidRPr="00B71ED5" w:rsidRDefault="00A15F6E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0,ref</m:t>
                    </m:r>
                  </m:sub>
                </m:sSub>
              </m:oMath>
            </m:oMathPara>
          </w:p>
        </w:tc>
      </w:tr>
      <w:tr w:rsidR="00F1175D" w:rsidRPr="00B71ED5" w14:paraId="4F92B62B" w14:textId="77777777" w:rsidTr="27B50A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338B6A39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Reference exchange current density of positive LCO electrode</w:t>
            </w:r>
          </w:p>
        </w:tc>
        <w:tc>
          <w:tcPr>
            <w:tcW w:w="1800" w:type="dxa"/>
          </w:tcPr>
          <w:p w14:paraId="5FD35364" w14:textId="1A6E2713" w:rsidR="00F1175D" w:rsidRPr="00B71ED5" w:rsidRDefault="27B50AE1" w:rsidP="27B50AE1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27B50AE1">
              <w:rPr>
                <w:rFonts w:ascii="Times New Roman" w:hAnsi="Times New Roman"/>
                <w:sz w:val="24"/>
                <w:szCs w:val="24"/>
                <w:lang w:val="en-US"/>
              </w:rPr>
              <w:t>0.0543</w:t>
            </w:r>
            <w:r w:rsidRPr="27B50AE1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 xml:space="preserve"> A m</w:t>
            </w:r>
            <w:r w:rsidRPr="27B50AE1">
              <w:rPr>
                <w:rFonts w:ascii="Times New Roman" w:hAnsi="Times New Roman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800" w:type="dxa"/>
          </w:tcPr>
          <w:p w14:paraId="166A9BC6" w14:textId="77777777" w:rsidR="00F1175D" w:rsidRPr="00B71ED5" w:rsidRDefault="00A15F6E" w:rsidP="00A52DA1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0,ref</m:t>
                    </m:r>
                  </m:sub>
                </m:sSub>
              </m:oMath>
            </m:oMathPara>
          </w:p>
        </w:tc>
      </w:tr>
      <w:tr w:rsidR="00F1175D" w:rsidRPr="00B71ED5" w14:paraId="1895F8B6" w14:textId="77777777" w:rsidTr="27B50A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7E2EEFE1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Initial concentration of Li</w:t>
            </w: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ions in Positive Electrode</w:t>
            </w:r>
          </w:p>
        </w:tc>
        <w:tc>
          <w:tcPr>
            <w:tcW w:w="1800" w:type="dxa"/>
          </w:tcPr>
          <w:p w14:paraId="1B9B06B2" w14:textId="77777777" w:rsidR="00F1175D" w:rsidRPr="00B71ED5" w:rsidRDefault="00F1175D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44949 </w:t>
            </w:r>
            <w:proofErr w:type="spellStart"/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mol</w:t>
            </w:r>
            <w:proofErr w:type="spellEnd"/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m</w:t>
            </w:r>
            <w:r w:rsidRPr="00B71ED5">
              <w:rPr>
                <w:rFonts w:ascii="Times New Roman" w:hAnsi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800" w:type="dxa"/>
          </w:tcPr>
          <w:p w14:paraId="26E6AAE7" w14:textId="77777777" w:rsidR="00F1175D" w:rsidRPr="00B71ED5" w:rsidRDefault="00A15F6E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c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Li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+</m:t>
                        </m:r>
                      </m:sup>
                    </m:s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,init</m:t>
                    </m:r>
                  </m:sub>
                </m:sSub>
              </m:oMath>
            </m:oMathPara>
          </w:p>
        </w:tc>
      </w:tr>
      <w:tr w:rsidR="00F1175D" w:rsidRPr="00B71ED5" w14:paraId="734D9A01" w14:textId="77777777" w:rsidTr="27B50A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6A4529D8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Maximum concentration of Li</w:t>
            </w: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ions in positive Electrode</w:t>
            </w:r>
          </w:p>
        </w:tc>
        <w:tc>
          <w:tcPr>
            <w:tcW w:w="1800" w:type="dxa"/>
          </w:tcPr>
          <w:p w14:paraId="3E4D8011" w14:textId="77777777" w:rsidR="00F1175D" w:rsidRPr="00B71ED5" w:rsidRDefault="00F1175D" w:rsidP="00A52DA1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49973 </w:t>
            </w:r>
            <w:proofErr w:type="spellStart"/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mol</w:t>
            </w:r>
            <w:proofErr w:type="spellEnd"/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m</w:t>
            </w:r>
            <w:r w:rsidRPr="00B71ED5">
              <w:rPr>
                <w:rFonts w:ascii="Times New Roman" w:hAnsi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800" w:type="dxa"/>
          </w:tcPr>
          <w:p w14:paraId="72694212" w14:textId="77777777" w:rsidR="00F1175D" w:rsidRPr="00B71ED5" w:rsidRDefault="00A15F6E" w:rsidP="00A52DA1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c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Li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+</m:t>
                        </m:r>
                      </m:sup>
                    </m:s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,max</m:t>
                    </m:r>
                  </m:sub>
                </m:sSub>
              </m:oMath>
            </m:oMathPara>
          </w:p>
        </w:tc>
      </w:tr>
      <w:tr w:rsidR="00F1175D" w:rsidRPr="00B71ED5" w14:paraId="3BF928D8" w14:textId="77777777" w:rsidTr="27B50A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4532840B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Concentration of Li per volume of negative electrode</w:t>
            </w:r>
          </w:p>
        </w:tc>
        <w:tc>
          <w:tcPr>
            <w:tcW w:w="1800" w:type="dxa"/>
          </w:tcPr>
          <w:p w14:paraId="27BFC7EE" w14:textId="77777777" w:rsidR="00F1175D" w:rsidRPr="00B71ED5" w:rsidRDefault="00F1175D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77111 </w:t>
            </w:r>
            <w:proofErr w:type="spellStart"/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mol</w:t>
            </w:r>
            <w:proofErr w:type="spellEnd"/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m</w:t>
            </w:r>
            <w:r w:rsidRPr="00B71ED5">
              <w:rPr>
                <w:rFonts w:ascii="Times New Roman" w:eastAsiaTheme="minorHAnsi" w:hAnsi="Times New Roman"/>
                <w:sz w:val="24"/>
                <w:szCs w:val="24"/>
                <w:vertAlign w:val="superscript"/>
                <w:lang w:val="en-US"/>
              </w:rPr>
              <w:t>-3</w:t>
            </w:r>
          </w:p>
        </w:tc>
        <w:tc>
          <w:tcPr>
            <w:tcW w:w="1800" w:type="dxa"/>
          </w:tcPr>
          <w:p w14:paraId="683AB820" w14:textId="77777777" w:rsidR="00F1175D" w:rsidRPr="00B71ED5" w:rsidRDefault="00A15F6E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c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Li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+</m:t>
                        </m:r>
                      </m:sup>
                    </m:s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,max</m:t>
                    </m:r>
                  </m:sub>
                </m:sSub>
              </m:oMath>
            </m:oMathPara>
          </w:p>
        </w:tc>
      </w:tr>
      <w:tr w:rsidR="00F1175D" w:rsidRPr="00B71ED5" w14:paraId="3007A628" w14:textId="77777777" w:rsidTr="27B50A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44E2D581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Minimum state of charge of positive electrode</w:t>
            </w:r>
          </w:p>
        </w:tc>
        <w:tc>
          <w:tcPr>
            <w:tcW w:w="1800" w:type="dxa"/>
          </w:tcPr>
          <w:p w14:paraId="74ECE8CD" w14:textId="77777777" w:rsidR="00F1175D" w:rsidRPr="00B71ED5" w:rsidRDefault="00F1175D" w:rsidP="00A52DA1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0.43</w:t>
            </w:r>
          </w:p>
        </w:tc>
        <w:tc>
          <w:tcPr>
            <w:tcW w:w="1800" w:type="dxa"/>
          </w:tcPr>
          <w:p w14:paraId="07121084" w14:textId="77777777" w:rsidR="00F1175D" w:rsidRPr="00B71ED5" w:rsidRDefault="00A15F6E" w:rsidP="00A52DA1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soc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min</m:t>
                    </m:r>
                  </m:sub>
                </m:sSub>
              </m:oMath>
            </m:oMathPara>
          </w:p>
        </w:tc>
      </w:tr>
      <w:tr w:rsidR="00F1175D" w:rsidRPr="00B71ED5" w14:paraId="66D1C1E7" w14:textId="77777777" w:rsidTr="27B50A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51B465D6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Maximum electrode state of charge of positive Electrode</w:t>
            </w:r>
          </w:p>
        </w:tc>
        <w:tc>
          <w:tcPr>
            <w:tcW w:w="1800" w:type="dxa"/>
          </w:tcPr>
          <w:p w14:paraId="02F4558A" w14:textId="77777777" w:rsidR="00F1175D" w:rsidRPr="00B71ED5" w:rsidRDefault="00F1175D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0.93</w:t>
            </w:r>
          </w:p>
        </w:tc>
        <w:tc>
          <w:tcPr>
            <w:tcW w:w="1800" w:type="dxa"/>
          </w:tcPr>
          <w:p w14:paraId="4639E5CB" w14:textId="77777777" w:rsidR="00F1175D" w:rsidRPr="00B71ED5" w:rsidRDefault="00A15F6E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soc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max</m:t>
                    </m:r>
                  </m:sub>
                </m:sSub>
              </m:oMath>
            </m:oMathPara>
          </w:p>
        </w:tc>
      </w:tr>
      <w:tr w:rsidR="00F1175D" w:rsidRPr="00B71ED5" w14:paraId="69F58E50" w14:textId="77777777" w:rsidTr="27B50A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0F1568E5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Electronic conductivity of positive electrode</w:t>
            </w:r>
          </w:p>
        </w:tc>
        <w:tc>
          <w:tcPr>
            <w:tcW w:w="1800" w:type="dxa"/>
          </w:tcPr>
          <w:p w14:paraId="7D99DC79" w14:textId="77777777" w:rsidR="00F1175D" w:rsidRPr="00B71ED5" w:rsidRDefault="00F1175D" w:rsidP="00A52DA1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0.113</w:t>
            </w:r>
            <w:r w:rsidRPr="00B71E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S m</w:t>
            </w:r>
            <w:r w:rsidRPr="00B71ED5">
              <w:rPr>
                <w:rFonts w:ascii="Times New Roman" w:hAnsi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800" w:type="dxa"/>
          </w:tcPr>
          <w:p w14:paraId="24E07333" w14:textId="77777777" w:rsidR="00F1175D" w:rsidRPr="00B71ED5" w:rsidRDefault="00A15F6E" w:rsidP="00A52DA1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000000"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4"/>
                        <w:szCs w:val="24"/>
                        <w:lang w:val="en-US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  <w:sz w:val="24"/>
                        <w:szCs w:val="24"/>
                        <w:lang w:val="en-US"/>
                      </w:rPr>
                      <m:t>LCO</m:t>
                    </m:r>
                  </m:sub>
                </m:sSub>
              </m:oMath>
            </m:oMathPara>
          </w:p>
        </w:tc>
      </w:tr>
      <w:tr w:rsidR="00F1175D" w:rsidRPr="00B71ED5" w14:paraId="5B058693" w14:textId="77777777" w:rsidTr="27B50A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7282C060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Electronic conductivity of negative electrode</w:t>
            </w:r>
          </w:p>
        </w:tc>
        <w:tc>
          <w:tcPr>
            <w:tcW w:w="1800" w:type="dxa"/>
          </w:tcPr>
          <w:p w14:paraId="782858C1" w14:textId="77777777" w:rsidR="00F1175D" w:rsidRPr="00B71ED5" w:rsidRDefault="00F1175D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6.0·10</w:t>
            </w:r>
            <w:r w:rsidRPr="00B71ED5">
              <w:rPr>
                <w:rFonts w:ascii="Times New Roman" w:eastAsiaTheme="minorHAnsi" w:hAnsi="Times New Roman"/>
                <w:sz w:val="24"/>
                <w:szCs w:val="24"/>
                <w:vertAlign w:val="superscript"/>
                <w:lang w:val="en-US"/>
              </w:rPr>
              <w:t>5</w:t>
            </w: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S m</w:t>
            </w:r>
            <w:r w:rsidRPr="00B71ED5">
              <w:rPr>
                <w:rFonts w:ascii="Times New Roman" w:hAnsi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800" w:type="dxa"/>
          </w:tcPr>
          <w:p w14:paraId="4010A7BD" w14:textId="77777777" w:rsidR="00F1175D" w:rsidRPr="00B71ED5" w:rsidRDefault="00F1175D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4"/>
                    <w:szCs w:val="24"/>
                    <w:lang w:val="en-US"/>
                  </w:rPr>
                  <m:t>σ</m:t>
                </m:r>
              </m:oMath>
            </m:oMathPara>
          </w:p>
        </w:tc>
      </w:tr>
      <w:tr w:rsidR="00F1175D" w:rsidRPr="00B71ED5" w14:paraId="36CB697B" w14:textId="77777777" w:rsidTr="27B50A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7BF16A28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Diffusivity of positive electrode</w:t>
            </w:r>
          </w:p>
        </w:tc>
        <w:tc>
          <w:tcPr>
            <w:tcW w:w="1800" w:type="dxa"/>
          </w:tcPr>
          <w:p w14:paraId="187A0D21" w14:textId="77777777" w:rsidR="00F1175D" w:rsidRPr="00B71ED5" w:rsidRDefault="00F1175D" w:rsidP="00A52DA1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5.0·10</w:t>
            </w:r>
            <w:r w:rsidRPr="00B71ED5">
              <w:rPr>
                <w:rFonts w:ascii="Times New Roman" w:eastAsiaTheme="minorHAnsi" w:hAnsi="Times New Roman"/>
                <w:sz w:val="24"/>
                <w:szCs w:val="24"/>
                <w:vertAlign w:val="superscript"/>
                <w:lang w:val="en-US"/>
              </w:rPr>
              <w:t>-13</w:t>
            </w: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m</w:t>
            </w:r>
            <w:r w:rsidRPr="00B71ED5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s</w:t>
            </w:r>
            <w:r w:rsidRPr="00B71ED5">
              <w:rPr>
                <w:rFonts w:ascii="Times New Roman" w:hAnsi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800" w:type="dxa"/>
          </w:tcPr>
          <w:p w14:paraId="3F08CA04" w14:textId="77777777" w:rsidR="00F1175D" w:rsidRPr="00B71ED5" w:rsidRDefault="00A15F6E" w:rsidP="00A52DA1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Li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+</m:t>
                        </m:r>
                      </m:sup>
                    </m:sSup>
                  </m:sub>
                </m:sSub>
              </m:oMath>
            </m:oMathPara>
          </w:p>
        </w:tc>
      </w:tr>
      <w:tr w:rsidR="00F1175D" w:rsidRPr="00B71ED5" w14:paraId="554E3E97" w14:textId="77777777" w:rsidTr="27B50A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3C8C8390" w14:textId="77777777" w:rsidR="00F1175D" w:rsidRPr="00B71ED5" w:rsidRDefault="00F1175D" w:rsidP="00A52DA1">
            <w:pPr>
              <w:pStyle w:val="NoSpacing"/>
              <w:spacing w:line="276" w:lineRule="auto"/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b w:val="0"/>
                <w:sz w:val="24"/>
                <w:szCs w:val="24"/>
                <w:lang w:val="en-US"/>
              </w:rPr>
              <w:t>Particle radius in positive electrode</w:t>
            </w:r>
          </w:p>
        </w:tc>
        <w:tc>
          <w:tcPr>
            <w:tcW w:w="1800" w:type="dxa"/>
          </w:tcPr>
          <w:p w14:paraId="3EF90B24" w14:textId="77777777" w:rsidR="00F1175D" w:rsidRPr="00B71ED5" w:rsidRDefault="00F1175D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5.0·10</w:t>
            </w:r>
            <w:r w:rsidRPr="00B71ED5">
              <w:rPr>
                <w:rFonts w:ascii="Times New Roman" w:eastAsiaTheme="minorHAnsi" w:hAnsi="Times New Roman"/>
                <w:sz w:val="24"/>
                <w:szCs w:val="24"/>
                <w:vertAlign w:val="superscript"/>
                <w:lang w:val="en-US"/>
              </w:rPr>
              <w:t>-7</w:t>
            </w:r>
            <w:r w:rsidRPr="00B71ED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m</w:t>
            </w:r>
          </w:p>
        </w:tc>
        <w:tc>
          <w:tcPr>
            <w:tcW w:w="1800" w:type="dxa"/>
          </w:tcPr>
          <w:p w14:paraId="74C27A8C" w14:textId="77777777" w:rsidR="00F1175D" w:rsidRPr="00B71ED5" w:rsidRDefault="00A15F6E" w:rsidP="00A52DA1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p</m:t>
                    </m:r>
                  </m:sub>
                </m:sSub>
              </m:oMath>
            </m:oMathPara>
          </w:p>
        </w:tc>
      </w:tr>
    </w:tbl>
    <w:p w14:paraId="76614669" w14:textId="77777777" w:rsidR="005836F0" w:rsidRPr="00F23D80" w:rsidRDefault="005836F0" w:rsidP="005836F0">
      <w:pPr>
        <w:pStyle w:val="NoSpacing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val="en-US"/>
        </w:rPr>
      </w:pPr>
    </w:p>
    <w:p w14:paraId="57590049" w14:textId="77777777" w:rsidR="005836F0" w:rsidRDefault="005836F0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0C5B615A" w14:textId="77777777" w:rsidR="005836F0" w:rsidRDefault="005836F0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792F1AA2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1A499DFC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5E7E3C41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03F828E4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2AC57CB0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5186B13D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6C57C439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3D404BC9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61319B8A" w14:textId="77777777" w:rsidR="00B71ED5" w:rsidRDefault="00B71ED5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31A560F4" w14:textId="77777777" w:rsidR="00B71ED5" w:rsidRDefault="00B71ED5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70DF735C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3A413BF6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33D28B4B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37EFA3E3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41C6AC2A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2DC44586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4FFCBC07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1728B4D0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34959D4B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7BD58BA2" w14:textId="77777777" w:rsidR="00F946C8" w:rsidRDefault="00F946C8" w:rsidP="00700D35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258D9E34" w14:textId="3A5D28F4" w:rsidR="00700D35" w:rsidRPr="00F23D80" w:rsidRDefault="00700D35" w:rsidP="00700D35">
      <w:pPr>
        <w:pStyle w:val="NoSpacing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val="en-US"/>
        </w:rPr>
      </w:pPr>
      <w:r w:rsidRPr="00F23D80">
        <w:rPr>
          <w:rFonts w:ascii="Times New Roman" w:hAnsi="Times New Roman"/>
          <w:b/>
          <w:sz w:val="24"/>
          <w:szCs w:val="24"/>
          <w:lang w:val="en-US"/>
        </w:rPr>
        <w:t>Table S</w:t>
      </w:r>
      <w:r w:rsidR="009506BF">
        <w:rPr>
          <w:rFonts w:ascii="Times New Roman" w:hAnsi="Times New Roman"/>
          <w:b/>
          <w:sz w:val="24"/>
          <w:szCs w:val="24"/>
          <w:lang w:val="en-US"/>
        </w:rPr>
        <w:t>2</w:t>
      </w:r>
      <w:r w:rsidRPr="00F23D80">
        <w:rPr>
          <w:rFonts w:ascii="Times New Roman" w:hAnsi="Times New Roman"/>
          <w:b/>
          <w:sz w:val="24"/>
          <w:szCs w:val="24"/>
          <w:lang w:val="en-US"/>
        </w:rPr>
        <w:t>.</w:t>
      </w:r>
      <w:r w:rsidRPr="00F23D80">
        <w:rPr>
          <w:rFonts w:ascii="Times New Roman" w:hAnsi="Times New Roman"/>
          <w:sz w:val="24"/>
          <w:szCs w:val="24"/>
          <w:lang w:val="en-US"/>
        </w:rPr>
        <w:t xml:space="preserve"> Parameters used </w:t>
      </w:r>
      <w:r w:rsidR="00A52DA1">
        <w:rPr>
          <w:rFonts w:ascii="Times New Roman" w:hAnsi="Times New Roman"/>
          <w:sz w:val="24"/>
          <w:szCs w:val="24"/>
          <w:lang w:val="en-US"/>
        </w:rPr>
        <w:t xml:space="preserve">for </w:t>
      </w:r>
      <w:r w:rsidRPr="00F23D80">
        <w:rPr>
          <w:rFonts w:ascii="Times New Roman" w:hAnsi="Times New Roman"/>
          <w:sz w:val="24"/>
          <w:szCs w:val="24"/>
          <w:lang w:val="en-US"/>
        </w:rPr>
        <w:t>the</w:t>
      </w:r>
      <w:r w:rsidR="00182E61" w:rsidRPr="00F23D80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A52DA1">
        <w:rPr>
          <w:rFonts w:ascii="Times New Roman" w:hAnsi="Times New Roman"/>
          <w:sz w:val="24"/>
          <w:szCs w:val="24"/>
          <w:lang w:val="en-US"/>
        </w:rPr>
        <w:t>calculations of energy density.</w:t>
      </w:r>
    </w:p>
    <w:p w14:paraId="4357A966" w14:textId="77777777" w:rsidR="00700D35" w:rsidRPr="00F23D80" w:rsidRDefault="00700D35" w:rsidP="00700D35">
      <w:pPr>
        <w:pStyle w:val="NoSpacing"/>
        <w:jc w:val="both"/>
        <w:rPr>
          <w:rFonts w:ascii="Times New Roman" w:eastAsiaTheme="minorHAnsi" w:hAnsi="Times New Roman"/>
          <w:sz w:val="24"/>
          <w:szCs w:val="24"/>
          <w:lang w:val="en-US"/>
        </w:rPr>
      </w:pPr>
    </w:p>
    <w:tbl>
      <w:tblPr>
        <w:tblStyle w:val="ListTable2-Accent1"/>
        <w:tblW w:w="9090" w:type="dxa"/>
        <w:tblLayout w:type="fixed"/>
        <w:tblLook w:val="04A0" w:firstRow="1" w:lastRow="0" w:firstColumn="1" w:lastColumn="0" w:noHBand="0" w:noVBand="1"/>
      </w:tblPr>
      <w:tblGrid>
        <w:gridCol w:w="6750"/>
        <w:gridCol w:w="2340"/>
      </w:tblGrid>
      <w:tr w:rsidR="00A52DA1" w:rsidRPr="00F23D80" w14:paraId="7562FB9E" w14:textId="77777777" w:rsidTr="00A52D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361496F3" w14:textId="77777777" w:rsidR="00A52DA1" w:rsidRPr="00B71ED5" w:rsidRDefault="00A52DA1" w:rsidP="00A52DA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71ED5">
              <w:rPr>
                <w:rFonts w:ascii="Times New Roman" w:hAnsi="Times New Roman"/>
                <w:sz w:val="24"/>
                <w:szCs w:val="24"/>
              </w:rPr>
              <w:t>Parameters</w:t>
            </w:r>
          </w:p>
        </w:tc>
        <w:tc>
          <w:tcPr>
            <w:tcW w:w="2340" w:type="dxa"/>
          </w:tcPr>
          <w:p w14:paraId="1628354A" w14:textId="77777777" w:rsidR="00A52DA1" w:rsidRPr="00B71ED5" w:rsidRDefault="00A52DA1" w:rsidP="00A52DA1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71ED5">
              <w:rPr>
                <w:rFonts w:ascii="Times New Roman" w:hAnsi="Times New Roman"/>
                <w:spacing w:val="-3"/>
                <w:sz w:val="24"/>
                <w:szCs w:val="24"/>
              </w:rPr>
              <w:t>Value</w:t>
            </w:r>
          </w:p>
        </w:tc>
      </w:tr>
      <w:tr w:rsidR="00A52DA1" w:rsidRPr="00F23D80" w14:paraId="7303373F" w14:textId="77777777" w:rsidTr="00A52D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7DE9CA25" w14:textId="77777777" w:rsidR="00A52DA1" w:rsidRPr="00F946C8" w:rsidRDefault="00A52DA1" w:rsidP="00AE049D">
            <w:pPr>
              <w:pStyle w:val="NoSpacing"/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Battery dimen</w:t>
            </w:r>
            <w:r w:rsidR="00AE049D"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ions</w:t>
            </w:r>
          </w:p>
        </w:tc>
        <w:tc>
          <w:tcPr>
            <w:tcW w:w="2340" w:type="dxa"/>
          </w:tcPr>
          <w:p w14:paraId="7E4A74CE" w14:textId="77777777" w:rsidR="00A52DA1" w:rsidRPr="00A52DA1" w:rsidRDefault="00A52DA1" w:rsidP="00A52DA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pacing w:val="-3"/>
                <w:sz w:val="24"/>
                <w:szCs w:val="24"/>
                <w:lang w:val="en-US"/>
              </w:rPr>
            </w:pPr>
            <w:r w:rsidRPr="00A52DA1">
              <w:rPr>
                <w:rFonts w:ascii="Times New Roman" w:hAnsi="Times New Roman"/>
                <w:spacing w:val="-3"/>
                <w:sz w:val="24"/>
                <w:szCs w:val="24"/>
                <w:lang w:val="en-US"/>
              </w:rPr>
              <w:t xml:space="preserve">5.5 cm </w:t>
            </w:r>
            <w:r w:rsidRPr="00A52DA1">
              <w:rPr>
                <w:rFonts w:ascii="Times New Roman" w:hAnsi="Times New Roman"/>
                <w:spacing w:val="-3"/>
                <w:sz w:val="24"/>
                <w:szCs w:val="24"/>
                <w:vertAlign w:val="subscript"/>
                <w:lang w:val="en-US"/>
              </w:rPr>
              <w:t xml:space="preserve">˟ </w:t>
            </w:r>
            <w:r w:rsidRPr="00A52DA1">
              <w:rPr>
                <w:rFonts w:ascii="Times New Roman" w:hAnsi="Times New Roman"/>
                <w:spacing w:val="-3"/>
                <w:sz w:val="24"/>
                <w:szCs w:val="24"/>
                <w:lang w:val="en-US"/>
              </w:rPr>
              <w:t>8.5 cm</w:t>
            </w:r>
          </w:p>
        </w:tc>
      </w:tr>
      <w:tr w:rsidR="00A52DA1" w:rsidRPr="00F23D80" w14:paraId="77A20FA8" w14:textId="77777777" w:rsidTr="00A52D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1B302203" w14:textId="77777777" w:rsidR="00A52DA1" w:rsidRPr="00F946C8" w:rsidRDefault="00A52DA1" w:rsidP="00A52DA1">
            <w:pPr>
              <w:pStyle w:val="NoSpacing"/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</w:pPr>
            <w:r w:rsidRPr="00F946C8"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Density of Li</w:t>
            </w:r>
          </w:p>
        </w:tc>
        <w:tc>
          <w:tcPr>
            <w:tcW w:w="2340" w:type="dxa"/>
          </w:tcPr>
          <w:p w14:paraId="59A30C3D" w14:textId="77777777" w:rsidR="00A52DA1" w:rsidRPr="00F23D80" w:rsidRDefault="00A52DA1" w:rsidP="00A52DA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pacing w:val="-3"/>
                <w:sz w:val="24"/>
                <w:szCs w:val="24"/>
                <w:lang w:val="en-US"/>
              </w:rPr>
            </w:pPr>
            <w:r w:rsidRPr="00F23D80">
              <w:rPr>
                <w:rFonts w:ascii="Times New Roman" w:hAnsi="Times New Roman"/>
                <w:spacing w:val="-3"/>
                <w:sz w:val="24"/>
                <w:szCs w:val="24"/>
                <w:lang w:val="en-US"/>
              </w:rPr>
              <w:t xml:space="preserve">0.534 </w:t>
            </w:r>
            <w:r w:rsidRPr="00F23D80">
              <w:rPr>
                <w:rFonts w:ascii="Times New Roman" w:hAnsi="Times New Roman"/>
                <w:sz w:val="24"/>
                <w:szCs w:val="24"/>
              </w:rPr>
              <w:t>g cm</w:t>
            </w:r>
            <w:r w:rsidRPr="00F23D80">
              <w:rPr>
                <w:rFonts w:ascii="Times New Roman" w:hAnsi="Times New Roman"/>
                <w:sz w:val="24"/>
                <w:szCs w:val="24"/>
                <w:vertAlign w:val="superscript"/>
              </w:rPr>
              <w:t>-3</w:t>
            </w:r>
          </w:p>
        </w:tc>
      </w:tr>
      <w:tr w:rsidR="00A52DA1" w:rsidRPr="00BF2E70" w14:paraId="53FFA28E" w14:textId="77777777" w:rsidTr="00A52D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20E58E50" w14:textId="77777777" w:rsidR="00A52DA1" w:rsidRPr="00F946C8" w:rsidRDefault="00A52DA1" w:rsidP="00A52DA1">
            <w:pPr>
              <w:pStyle w:val="NoSpacing"/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Number of Li anode layers (2 side coated on Cu foil)</w:t>
            </w:r>
          </w:p>
        </w:tc>
        <w:tc>
          <w:tcPr>
            <w:tcW w:w="2340" w:type="dxa"/>
          </w:tcPr>
          <w:p w14:paraId="2847A633" w14:textId="77777777" w:rsidR="00A52DA1" w:rsidRPr="00F23D80" w:rsidRDefault="00A52DA1" w:rsidP="00A52DA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pacing w:val="-3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val="en-US"/>
              </w:rPr>
              <w:t>19</w:t>
            </w:r>
          </w:p>
        </w:tc>
      </w:tr>
      <w:tr w:rsidR="00A52DA1" w:rsidRPr="00BF2E70" w14:paraId="2B2DC9C9" w14:textId="77777777" w:rsidTr="00A52D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588F83EB" w14:textId="77777777" w:rsidR="00A52DA1" w:rsidRDefault="00A52DA1" w:rsidP="00A52DA1">
            <w:pPr>
              <w:pStyle w:val="NoSpacing"/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Number of Li anode layers (1 side coated on Cu foil)</w:t>
            </w:r>
          </w:p>
        </w:tc>
        <w:tc>
          <w:tcPr>
            <w:tcW w:w="2340" w:type="dxa"/>
          </w:tcPr>
          <w:p w14:paraId="18F999B5" w14:textId="77777777" w:rsidR="00A52DA1" w:rsidRPr="00F23D80" w:rsidRDefault="00A52DA1" w:rsidP="00A52DA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pacing w:val="-3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val="en-US"/>
              </w:rPr>
              <w:t>2</w:t>
            </w:r>
          </w:p>
        </w:tc>
      </w:tr>
      <w:tr w:rsidR="00A52DA1" w:rsidRPr="00F23D80" w14:paraId="3AD5B3FF" w14:textId="77777777" w:rsidTr="00A52D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1AAF87DB" w14:textId="77777777" w:rsidR="00A52DA1" w:rsidRPr="00F946C8" w:rsidRDefault="00A52DA1" w:rsidP="00A52DA1">
            <w:pPr>
              <w:pStyle w:val="NoSpacing"/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</w:pPr>
            <w:r w:rsidRPr="00F946C8"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Density of LiCoO</w:t>
            </w:r>
            <w:r w:rsidRPr="00F946C8">
              <w:rPr>
                <w:rFonts w:ascii="Times New Roman" w:hAnsi="Times New Roman"/>
                <w:b w:val="0"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2340" w:type="dxa"/>
          </w:tcPr>
          <w:p w14:paraId="31DF8524" w14:textId="77777777" w:rsidR="00A52DA1" w:rsidRPr="00F23D80" w:rsidRDefault="00A52DA1" w:rsidP="00A52DA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F23D80">
              <w:rPr>
                <w:rFonts w:ascii="Times New Roman" w:hAnsi="Times New Roman"/>
                <w:sz w:val="24"/>
                <w:szCs w:val="24"/>
              </w:rPr>
              <w:t>5.05 g cm</w:t>
            </w:r>
            <w:r w:rsidRPr="00F23D80">
              <w:rPr>
                <w:rFonts w:ascii="Times New Roman" w:hAnsi="Times New Roman"/>
                <w:sz w:val="24"/>
                <w:szCs w:val="24"/>
                <w:vertAlign w:val="superscript"/>
              </w:rPr>
              <w:t>-3</w:t>
            </w:r>
          </w:p>
        </w:tc>
      </w:tr>
      <w:tr w:rsidR="00A52DA1" w:rsidRPr="00BF2E70" w14:paraId="79BF1415" w14:textId="77777777" w:rsidTr="00A52D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59CE93F8" w14:textId="77777777" w:rsidR="00A52DA1" w:rsidRPr="00F946C8" w:rsidRDefault="00A52DA1" w:rsidP="00A52DA1">
            <w:pPr>
              <w:pStyle w:val="NoSpacing"/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Number of LCO cathode layers (2 side coated on Al foil)</w:t>
            </w:r>
          </w:p>
        </w:tc>
        <w:tc>
          <w:tcPr>
            <w:tcW w:w="2340" w:type="dxa"/>
          </w:tcPr>
          <w:p w14:paraId="5007C906" w14:textId="77777777" w:rsidR="00A52DA1" w:rsidRPr="00BF2E70" w:rsidRDefault="00A52DA1" w:rsidP="00A52DA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</w:tr>
      <w:tr w:rsidR="00A52DA1" w:rsidRPr="00F23D80" w14:paraId="05B76FA3" w14:textId="77777777" w:rsidTr="00A52D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3FF2FD28" w14:textId="77777777" w:rsidR="00A52DA1" w:rsidRPr="00F946C8" w:rsidRDefault="00A52DA1" w:rsidP="00A52DA1">
            <w:pPr>
              <w:pStyle w:val="NoSpacing"/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</w:pPr>
            <w:r w:rsidRPr="00F946C8"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Density of LLZO</w:t>
            </w:r>
          </w:p>
        </w:tc>
        <w:tc>
          <w:tcPr>
            <w:tcW w:w="2340" w:type="dxa"/>
          </w:tcPr>
          <w:p w14:paraId="7759DAE0" w14:textId="77777777" w:rsidR="00A52DA1" w:rsidRPr="00F23D80" w:rsidRDefault="00A52DA1" w:rsidP="00A52DA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3D80">
              <w:rPr>
                <w:rFonts w:ascii="Times New Roman" w:hAnsi="Times New Roman"/>
                <w:sz w:val="24"/>
                <w:szCs w:val="24"/>
              </w:rPr>
              <w:t>5.1 g cm</w:t>
            </w:r>
            <w:r w:rsidRPr="00F23D80">
              <w:rPr>
                <w:rFonts w:ascii="Times New Roman" w:hAnsi="Times New Roman"/>
                <w:sz w:val="24"/>
                <w:szCs w:val="24"/>
                <w:vertAlign w:val="superscript"/>
              </w:rPr>
              <w:t>-3</w:t>
            </w:r>
          </w:p>
        </w:tc>
      </w:tr>
      <w:tr w:rsidR="00A52DA1" w:rsidRPr="00BF2E70" w14:paraId="457EDF90" w14:textId="77777777" w:rsidTr="00A52D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74971341" w14:textId="77777777" w:rsidR="00A52DA1" w:rsidRPr="00F946C8" w:rsidRDefault="00A52DA1" w:rsidP="00A52DA1">
            <w:pPr>
              <w:pStyle w:val="NoSpacing"/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Number of LLZO dense layers</w:t>
            </w:r>
          </w:p>
        </w:tc>
        <w:tc>
          <w:tcPr>
            <w:tcW w:w="2340" w:type="dxa"/>
          </w:tcPr>
          <w:p w14:paraId="704A35C2" w14:textId="77777777" w:rsidR="00A52DA1" w:rsidRPr="00BF2E70" w:rsidRDefault="00A52DA1" w:rsidP="00A52DA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40</w:t>
            </w:r>
          </w:p>
        </w:tc>
      </w:tr>
      <w:tr w:rsidR="00A52DA1" w:rsidRPr="00F23D80" w14:paraId="77B5757A" w14:textId="77777777" w:rsidTr="00A52D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49D0030F" w14:textId="77777777" w:rsidR="00A52DA1" w:rsidRPr="00F946C8" w:rsidRDefault="00A52DA1" w:rsidP="00A52DA1">
            <w:pPr>
              <w:pStyle w:val="NoSpacing"/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Thickness of Al foil</w:t>
            </w:r>
          </w:p>
        </w:tc>
        <w:tc>
          <w:tcPr>
            <w:tcW w:w="2340" w:type="dxa"/>
          </w:tcPr>
          <w:p w14:paraId="6FCF490F" w14:textId="77777777" w:rsidR="00A52DA1" w:rsidRPr="00F23D80" w:rsidRDefault="00A52DA1" w:rsidP="00A52DA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µm</w:t>
            </w:r>
          </w:p>
        </w:tc>
      </w:tr>
      <w:tr w:rsidR="00A52DA1" w:rsidRPr="00F23D80" w14:paraId="11B5B708" w14:textId="77777777" w:rsidTr="00A52D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3D792B86" w14:textId="77777777" w:rsidR="00A52DA1" w:rsidRDefault="00A52DA1" w:rsidP="00A52DA1">
            <w:pPr>
              <w:pStyle w:val="NoSpacing"/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</w:pPr>
            <w:r w:rsidRPr="00F946C8"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 xml:space="preserve">Density of 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Al</w:t>
            </w:r>
          </w:p>
        </w:tc>
        <w:tc>
          <w:tcPr>
            <w:tcW w:w="2340" w:type="dxa"/>
          </w:tcPr>
          <w:p w14:paraId="1E48CD35" w14:textId="77777777" w:rsidR="00A52DA1" w:rsidRPr="00F23D80" w:rsidRDefault="00A52DA1" w:rsidP="00A52DA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</w:t>
            </w:r>
            <w:r w:rsidRPr="00F23D80">
              <w:rPr>
                <w:rFonts w:ascii="Times New Roman" w:hAnsi="Times New Roman"/>
                <w:sz w:val="24"/>
                <w:szCs w:val="24"/>
              </w:rPr>
              <w:t xml:space="preserve"> g cm</w:t>
            </w:r>
            <w:r w:rsidRPr="00F23D80">
              <w:rPr>
                <w:rFonts w:ascii="Times New Roman" w:hAnsi="Times New Roman"/>
                <w:sz w:val="24"/>
                <w:szCs w:val="24"/>
                <w:vertAlign w:val="superscript"/>
              </w:rPr>
              <w:t>-3</w:t>
            </w:r>
          </w:p>
        </w:tc>
      </w:tr>
      <w:tr w:rsidR="00A52DA1" w:rsidRPr="00F23D80" w14:paraId="314B5848" w14:textId="77777777" w:rsidTr="00A52D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30D649FD" w14:textId="77777777" w:rsidR="00A52DA1" w:rsidRPr="00F946C8" w:rsidRDefault="00A52DA1" w:rsidP="00A52DA1">
            <w:pPr>
              <w:pStyle w:val="NoSpacing"/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Thickness of Cu foil</w:t>
            </w:r>
          </w:p>
        </w:tc>
        <w:tc>
          <w:tcPr>
            <w:tcW w:w="2340" w:type="dxa"/>
          </w:tcPr>
          <w:p w14:paraId="0A863537" w14:textId="77777777" w:rsidR="00A52DA1" w:rsidRPr="00F23D80" w:rsidRDefault="00A52DA1" w:rsidP="00A52DA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µm</w:t>
            </w:r>
          </w:p>
        </w:tc>
      </w:tr>
      <w:tr w:rsidR="00A52DA1" w:rsidRPr="00F23D80" w14:paraId="1BB806A1" w14:textId="77777777" w:rsidTr="00A52D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081A85C5" w14:textId="77777777" w:rsidR="00A52DA1" w:rsidRDefault="00A52DA1" w:rsidP="00A52DA1">
            <w:pPr>
              <w:pStyle w:val="NoSpacing"/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Density of Cu</w:t>
            </w:r>
          </w:p>
        </w:tc>
        <w:tc>
          <w:tcPr>
            <w:tcW w:w="2340" w:type="dxa"/>
          </w:tcPr>
          <w:p w14:paraId="13A71D95" w14:textId="77777777" w:rsidR="00A52DA1" w:rsidRPr="00F23D80" w:rsidRDefault="00A52DA1" w:rsidP="00A52DA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8.96</w:t>
            </w:r>
            <w:r w:rsidRPr="00F23D80">
              <w:rPr>
                <w:rFonts w:ascii="Times New Roman" w:hAnsi="Times New Roman"/>
                <w:sz w:val="24"/>
                <w:szCs w:val="24"/>
              </w:rPr>
              <w:t xml:space="preserve"> g cm</w:t>
            </w:r>
            <w:r w:rsidRPr="00F23D80">
              <w:rPr>
                <w:rFonts w:ascii="Times New Roman" w:hAnsi="Times New Roman"/>
                <w:sz w:val="24"/>
                <w:szCs w:val="24"/>
                <w:vertAlign w:val="superscript"/>
              </w:rPr>
              <w:t>-3</w:t>
            </w:r>
          </w:p>
        </w:tc>
      </w:tr>
      <w:tr w:rsidR="00A52DA1" w:rsidRPr="00F23D80" w14:paraId="441545B5" w14:textId="77777777" w:rsidTr="00A52D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59C104FF" w14:textId="77777777" w:rsidR="00A52DA1" w:rsidRPr="00F946C8" w:rsidRDefault="00A52DA1" w:rsidP="00A52DA1">
            <w:pPr>
              <w:pStyle w:val="NoSpacing"/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Packaging foil</w:t>
            </w:r>
          </w:p>
        </w:tc>
        <w:tc>
          <w:tcPr>
            <w:tcW w:w="2340" w:type="dxa"/>
          </w:tcPr>
          <w:p w14:paraId="52A1A16B" w14:textId="77777777" w:rsidR="00A52DA1" w:rsidRPr="00F23D80" w:rsidRDefault="00A52DA1" w:rsidP="00A52DA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 µm</w:t>
            </w:r>
          </w:p>
        </w:tc>
      </w:tr>
      <w:tr w:rsidR="00A52DA1" w:rsidRPr="00BF2E70" w14:paraId="20168C0D" w14:textId="77777777" w:rsidTr="00A52D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608889F5" w14:textId="77777777" w:rsidR="00A52DA1" w:rsidRDefault="00A52DA1" w:rsidP="00A52DA1">
            <w:pPr>
              <w:pStyle w:val="NoSpacing"/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</w:pPr>
            <w:r w:rsidRPr="00BF2E70"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 xml:space="preserve">Areal weight 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of packaging foil</w:t>
            </w:r>
          </w:p>
        </w:tc>
        <w:tc>
          <w:tcPr>
            <w:tcW w:w="2340" w:type="dxa"/>
          </w:tcPr>
          <w:p w14:paraId="1E6AF823" w14:textId="77777777" w:rsidR="00A52DA1" w:rsidRPr="00BF2E70" w:rsidRDefault="00A52DA1" w:rsidP="00A52DA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10.5 </w:t>
            </w:r>
            <w:r w:rsidRPr="00BF2E70">
              <w:rPr>
                <w:rFonts w:ascii="Times New Roman" w:hAnsi="Times New Roman"/>
                <w:sz w:val="24"/>
                <w:szCs w:val="24"/>
                <w:lang w:val="en-US"/>
              </w:rPr>
              <w:t>mg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F2E70">
              <w:rPr>
                <w:rFonts w:ascii="Times New Roman" w:hAnsi="Times New Roman"/>
                <w:sz w:val="24"/>
                <w:szCs w:val="24"/>
                <w:lang w:val="en-US"/>
              </w:rPr>
              <w:t>cm</w:t>
            </w:r>
            <w:r w:rsidRPr="00BF2E70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-2</w:t>
            </w:r>
          </w:p>
        </w:tc>
      </w:tr>
      <w:tr w:rsidR="00A52DA1" w:rsidRPr="00BF2E70" w14:paraId="3CA19BA5" w14:textId="77777777" w:rsidTr="00A52D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559A12F9" w14:textId="77777777" w:rsidR="00A52DA1" w:rsidRPr="00BF2E70" w:rsidRDefault="00A52DA1" w:rsidP="00A52DA1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Number of packaging foil layers</w:t>
            </w:r>
          </w:p>
        </w:tc>
        <w:tc>
          <w:tcPr>
            <w:tcW w:w="2340" w:type="dxa"/>
          </w:tcPr>
          <w:p w14:paraId="7144751B" w14:textId="77777777" w:rsidR="00A52DA1" w:rsidRDefault="00A52DA1" w:rsidP="00A52DA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</w:tbl>
    <w:p w14:paraId="44690661" w14:textId="77777777" w:rsidR="00BA7D58" w:rsidRPr="00F23D80" w:rsidRDefault="00BA7D58" w:rsidP="00BA7D58">
      <w:pPr>
        <w:spacing w:line="48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74539910" w14:textId="77777777" w:rsidR="00266AD7" w:rsidRPr="00F23D80" w:rsidRDefault="00266AD7">
      <w:pPr>
        <w:rPr>
          <w:rFonts w:ascii="Times New Roman" w:hAnsi="Times New Roman"/>
          <w:sz w:val="24"/>
          <w:szCs w:val="24"/>
          <w:lang w:val="en-US"/>
        </w:rPr>
      </w:pPr>
    </w:p>
    <w:p w14:paraId="5A7E0CF2" w14:textId="77777777" w:rsidR="00B129CE" w:rsidRPr="00F23D80" w:rsidRDefault="00B129CE">
      <w:pPr>
        <w:rPr>
          <w:rFonts w:ascii="Times New Roman" w:hAnsi="Times New Roman"/>
          <w:sz w:val="24"/>
          <w:szCs w:val="24"/>
          <w:lang w:val="en-US"/>
        </w:rPr>
      </w:pPr>
    </w:p>
    <w:p w14:paraId="60FA6563" w14:textId="77777777" w:rsidR="00B129CE" w:rsidRDefault="00B129CE" w:rsidP="00B129CE">
      <w:pPr>
        <w:pStyle w:val="TAMainText"/>
        <w:spacing w:line="240" w:lineRule="auto"/>
        <w:ind w:firstLine="0"/>
        <w:rPr>
          <w:b/>
        </w:rPr>
      </w:pPr>
    </w:p>
    <w:p w14:paraId="1AC5CDBE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342D4C27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3572E399" w14:textId="77777777" w:rsidR="006A4F5A" w:rsidRDefault="006A4F5A" w:rsidP="00B129CE">
      <w:pPr>
        <w:pStyle w:val="TAMainText"/>
        <w:spacing w:line="240" w:lineRule="auto"/>
        <w:ind w:firstLine="0"/>
        <w:rPr>
          <w:b/>
        </w:rPr>
      </w:pPr>
    </w:p>
    <w:p w14:paraId="6CEB15CE" w14:textId="77777777" w:rsidR="006A4F5A" w:rsidRDefault="006A4F5A" w:rsidP="00B129CE">
      <w:pPr>
        <w:pStyle w:val="TAMainText"/>
        <w:spacing w:line="240" w:lineRule="auto"/>
        <w:ind w:firstLine="0"/>
        <w:rPr>
          <w:b/>
        </w:rPr>
      </w:pPr>
    </w:p>
    <w:p w14:paraId="66518E39" w14:textId="77777777" w:rsidR="006A4F5A" w:rsidRDefault="006A4F5A" w:rsidP="00B129CE">
      <w:pPr>
        <w:pStyle w:val="TAMainText"/>
        <w:spacing w:line="240" w:lineRule="auto"/>
        <w:ind w:firstLine="0"/>
        <w:rPr>
          <w:b/>
        </w:rPr>
      </w:pPr>
    </w:p>
    <w:p w14:paraId="7E75FCD0" w14:textId="77777777" w:rsidR="006A4F5A" w:rsidRDefault="006A4F5A" w:rsidP="00B129CE">
      <w:pPr>
        <w:pStyle w:val="TAMainText"/>
        <w:spacing w:line="240" w:lineRule="auto"/>
        <w:ind w:firstLine="0"/>
        <w:rPr>
          <w:b/>
        </w:rPr>
      </w:pPr>
    </w:p>
    <w:p w14:paraId="10FDAA0E" w14:textId="77777777" w:rsidR="006A4F5A" w:rsidRDefault="006A4F5A" w:rsidP="00B129CE">
      <w:pPr>
        <w:pStyle w:val="TAMainText"/>
        <w:spacing w:line="240" w:lineRule="auto"/>
        <w:ind w:firstLine="0"/>
        <w:rPr>
          <w:b/>
        </w:rPr>
      </w:pPr>
    </w:p>
    <w:p w14:paraId="774AF2BF" w14:textId="77777777" w:rsidR="006A4F5A" w:rsidRDefault="006A4F5A" w:rsidP="00B129CE">
      <w:pPr>
        <w:pStyle w:val="TAMainText"/>
        <w:spacing w:line="240" w:lineRule="auto"/>
        <w:ind w:firstLine="0"/>
        <w:rPr>
          <w:b/>
        </w:rPr>
      </w:pPr>
    </w:p>
    <w:p w14:paraId="7A292896" w14:textId="77777777" w:rsidR="006A4F5A" w:rsidRDefault="006A4F5A" w:rsidP="00B129CE">
      <w:pPr>
        <w:pStyle w:val="TAMainText"/>
        <w:spacing w:line="240" w:lineRule="auto"/>
        <w:ind w:firstLine="0"/>
        <w:rPr>
          <w:b/>
        </w:rPr>
      </w:pPr>
    </w:p>
    <w:p w14:paraId="2191599E" w14:textId="77777777" w:rsidR="00243A00" w:rsidRDefault="00243A00" w:rsidP="00B129CE">
      <w:pPr>
        <w:pStyle w:val="TAMainText"/>
        <w:spacing w:line="240" w:lineRule="auto"/>
        <w:ind w:firstLine="0"/>
        <w:rPr>
          <w:b/>
        </w:rPr>
      </w:pPr>
    </w:p>
    <w:p w14:paraId="7673E5AE" w14:textId="77777777" w:rsidR="00243A00" w:rsidRDefault="00243A00" w:rsidP="00B129CE">
      <w:pPr>
        <w:pStyle w:val="TAMainText"/>
        <w:spacing w:line="240" w:lineRule="auto"/>
        <w:ind w:firstLine="0"/>
        <w:rPr>
          <w:b/>
        </w:rPr>
      </w:pPr>
    </w:p>
    <w:p w14:paraId="041D98D7" w14:textId="77777777" w:rsidR="00243A00" w:rsidRDefault="00243A00" w:rsidP="00B129CE">
      <w:pPr>
        <w:pStyle w:val="TAMainText"/>
        <w:spacing w:line="240" w:lineRule="auto"/>
        <w:ind w:firstLine="0"/>
        <w:rPr>
          <w:b/>
        </w:rPr>
      </w:pPr>
    </w:p>
    <w:p w14:paraId="5AB7C0C5" w14:textId="77777777" w:rsidR="00243A00" w:rsidRDefault="00243A00" w:rsidP="00B129CE">
      <w:pPr>
        <w:pStyle w:val="TAMainText"/>
        <w:spacing w:line="240" w:lineRule="auto"/>
        <w:ind w:firstLine="0"/>
        <w:rPr>
          <w:b/>
        </w:rPr>
      </w:pPr>
    </w:p>
    <w:p w14:paraId="55B33694" w14:textId="77777777" w:rsidR="00243A00" w:rsidRDefault="00243A00" w:rsidP="00B129CE">
      <w:pPr>
        <w:pStyle w:val="TAMainText"/>
        <w:spacing w:line="240" w:lineRule="auto"/>
        <w:ind w:firstLine="0"/>
        <w:rPr>
          <w:b/>
        </w:rPr>
      </w:pPr>
    </w:p>
    <w:p w14:paraId="4455F193" w14:textId="77777777" w:rsidR="00243A00" w:rsidRDefault="00243A00" w:rsidP="00B129CE">
      <w:pPr>
        <w:pStyle w:val="TAMainText"/>
        <w:spacing w:line="240" w:lineRule="auto"/>
        <w:ind w:firstLine="0"/>
        <w:rPr>
          <w:b/>
        </w:rPr>
      </w:pPr>
    </w:p>
    <w:p w14:paraId="1C2776EB" w14:textId="77777777" w:rsidR="00243A00" w:rsidRDefault="00243A00" w:rsidP="00B129CE">
      <w:pPr>
        <w:pStyle w:val="TAMainText"/>
        <w:spacing w:line="240" w:lineRule="auto"/>
        <w:ind w:firstLine="0"/>
        <w:rPr>
          <w:b/>
        </w:rPr>
      </w:pPr>
    </w:p>
    <w:p w14:paraId="15342E60" w14:textId="77777777" w:rsidR="00243A00" w:rsidRDefault="00243A00" w:rsidP="00B129CE">
      <w:pPr>
        <w:pStyle w:val="TAMainText"/>
        <w:spacing w:line="240" w:lineRule="auto"/>
        <w:ind w:firstLine="0"/>
        <w:rPr>
          <w:b/>
        </w:rPr>
      </w:pPr>
    </w:p>
    <w:p w14:paraId="5EB89DE8" w14:textId="77777777" w:rsidR="00243A00" w:rsidRDefault="00243A00" w:rsidP="00B129CE">
      <w:pPr>
        <w:pStyle w:val="TAMainText"/>
        <w:spacing w:line="240" w:lineRule="auto"/>
        <w:ind w:firstLine="0"/>
        <w:rPr>
          <w:b/>
        </w:rPr>
      </w:pPr>
    </w:p>
    <w:p w14:paraId="7D62D461" w14:textId="77777777" w:rsidR="00243A00" w:rsidRDefault="00243A00" w:rsidP="00B129CE">
      <w:pPr>
        <w:pStyle w:val="TAMainText"/>
        <w:spacing w:line="240" w:lineRule="auto"/>
        <w:ind w:firstLine="0"/>
        <w:rPr>
          <w:b/>
        </w:rPr>
      </w:pPr>
    </w:p>
    <w:p w14:paraId="078B034E" w14:textId="77777777" w:rsidR="00243A00" w:rsidRDefault="00243A00" w:rsidP="00B129CE">
      <w:pPr>
        <w:pStyle w:val="TAMainText"/>
        <w:spacing w:line="240" w:lineRule="auto"/>
        <w:ind w:firstLine="0"/>
        <w:rPr>
          <w:b/>
        </w:rPr>
      </w:pPr>
    </w:p>
    <w:p w14:paraId="492506DD" w14:textId="77777777" w:rsidR="00243A00" w:rsidRDefault="00243A00" w:rsidP="00B129CE">
      <w:pPr>
        <w:pStyle w:val="TAMainText"/>
        <w:spacing w:line="240" w:lineRule="auto"/>
        <w:ind w:firstLine="0"/>
        <w:rPr>
          <w:b/>
        </w:rPr>
      </w:pPr>
    </w:p>
    <w:p w14:paraId="31CD0C16" w14:textId="77777777" w:rsidR="006A4F5A" w:rsidRDefault="006A4F5A" w:rsidP="00B129CE">
      <w:pPr>
        <w:pStyle w:val="TAMainText"/>
        <w:spacing w:line="240" w:lineRule="auto"/>
        <w:ind w:firstLine="0"/>
        <w:rPr>
          <w:b/>
        </w:rPr>
      </w:pPr>
    </w:p>
    <w:p w14:paraId="7FD8715F" w14:textId="77777777" w:rsidR="006A4F5A" w:rsidRDefault="006A4F5A" w:rsidP="00B129CE">
      <w:pPr>
        <w:pStyle w:val="TAMainText"/>
        <w:spacing w:line="240" w:lineRule="auto"/>
        <w:ind w:firstLine="0"/>
        <w:rPr>
          <w:b/>
        </w:rPr>
      </w:pPr>
    </w:p>
    <w:p w14:paraId="6BDFDFC2" w14:textId="77777777" w:rsidR="006A4F5A" w:rsidRDefault="006A4F5A" w:rsidP="00B129CE">
      <w:pPr>
        <w:pStyle w:val="TAMainText"/>
        <w:spacing w:line="240" w:lineRule="auto"/>
        <w:ind w:firstLine="0"/>
        <w:rPr>
          <w:b/>
        </w:rPr>
      </w:pPr>
    </w:p>
    <w:p w14:paraId="06A38687" w14:textId="0518EAC4" w:rsidR="007E5076" w:rsidRPr="007F5467" w:rsidRDefault="007E5076" w:rsidP="00E177D3">
      <w:pPr>
        <w:pStyle w:val="TAMainText"/>
        <w:spacing w:line="240" w:lineRule="auto"/>
        <w:ind w:firstLine="0"/>
        <w:rPr>
          <w:rFonts w:ascii="Times New Roman" w:hAnsi="Times New Roman"/>
          <w:szCs w:val="24"/>
        </w:rPr>
      </w:pPr>
      <w:r w:rsidRPr="007F5467">
        <w:rPr>
          <w:rFonts w:ascii="Times New Roman" w:hAnsi="Times New Roman"/>
          <w:b/>
          <w:szCs w:val="24"/>
        </w:rPr>
        <w:lastRenderedPageBreak/>
        <w:t>Table S</w:t>
      </w:r>
      <w:r w:rsidR="009506BF" w:rsidRPr="007F5467">
        <w:rPr>
          <w:rFonts w:ascii="Times New Roman" w:hAnsi="Times New Roman"/>
          <w:b/>
          <w:szCs w:val="24"/>
        </w:rPr>
        <w:t>3</w:t>
      </w:r>
      <w:r w:rsidRPr="007F5467">
        <w:rPr>
          <w:rFonts w:ascii="Times New Roman" w:hAnsi="Times New Roman"/>
          <w:b/>
          <w:szCs w:val="24"/>
        </w:rPr>
        <w:t>.</w:t>
      </w:r>
      <w:r w:rsidRPr="007F5467">
        <w:rPr>
          <w:rFonts w:ascii="Times New Roman" w:hAnsi="Times New Roman"/>
          <w:szCs w:val="24"/>
        </w:rPr>
        <w:t xml:space="preserve"> Comparison of the </w:t>
      </w:r>
      <w:r w:rsidR="00E177D3" w:rsidRPr="007F5467">
        <w:rPr>
          <w:rFonts w:ascii="Times New Roman" w:hAnsi="Times New Roman"/>
          <w:szCs w:val="24"/>
        </w:rPr>
        <w:t xml:space="preserve">gravimetric and </w:t>
      </w:r>
      <w:r w:rsidRPr="007F5467">
        <w:rPr>
          <w:rFonts w:ascii="Times New Roman" w:hAnsi="Times New Roman"/>
          <w:szCs w:val="24"/>
        </w:rPr>
        <w:t>volumetric energy densit</w:t>
      </w:r>
      <w:r w:rsidR="00E177D3" w:rsidRPr="007F5467">
        <w:rPr>
          <w:rFonts w:ascii="Times New Roman" w:hAnsi="Times New Roman"/>
          <w:szCs w:val="24"/>
        </w:rPr>
        <w:t>ies</w:t>
      </w:r>
      <w:r w:rsidRPr="007F5467">
        <w:rPr>
          <w:rFonts w:ascii="Times New Roman" w:hAnsi="Times New Roman"/>
          <w:szCs w:val="24"/>
        </w:rPr>
        <w:t xml:space="preserve"> of the solid-state system (Li/LLZO/LLZO+LCO) at </w:t>
      </w:r>
      <w:r w:rsidR="00E177D3" w:rsidRPr="007F5467">
        <w:rPr>
          <w:rFonts w:ascii="Times New Roman" w:hAnsi="Times New Roman"/>
          <w:szCs w:val="24"/>
        </w:rPr>
        <w:t xml:space="preserve">gravimetric and </w:t>
      </w:r>
      <w:r w:rsidRPr="007F5467">
        <w:rPr>
          <w:rFonts w:ascii="Times New Roman" w:hAnsi="Times New Roman"/>
          <w:szCs w:val="24"/>
        </w:rPr>
        <w:t xml:space="preserve">volumetric power density of </w:t>
      </w:r>
      <w:r w:rsidR="00E177D3" w:rsidRPr="007F5467">
        <w:rPr>
          <w:rFonts w:ascii="Times New Roman" w:hAnsi="Times New Roman"/>
          <w:szCs w:val="24"/>
        </w:rPr>
        <w:t>200 W kg</w:t>
      </w:r>
      <w:r w:rsidR="00E177D3" w:rsidRPr="007F5467">
        <w:rPr>
          <w:rFonts w:ascii="Times New Roman" w:hAnsi="Times New Roman"/>
          <w:szCs w:val="24"/>
          <w:vertAlign w:val="superscript"/>
        </w:rPr>
        <w:t>-1</w:t>
      </w:r>
      <w:r w:rsidR="00E177D3" w:rsidRPr="007F5467">
        <w:rPr>
          <w:rFonts w:ascii="Times New Roman" w:hAnsi="Times New Roman"/>
          <w:szCs w:val="24"/>
        </w:rPr>
        <w:t xml:space="preserve"> and </w:t>
      </w:r>
      <w:r w:rsidRPr="007F5467">
        <w:rPr>
          <w:rFonts w:ascii="Times New Roman" w:hAnsi="Times New Roman"/>
          <w:szCs w:val="24"/>
        </w:rPr>
        <w:t>600 W L</w:t>
      </w:r>
      <w:r w:rsidRPr="007F5467">
        <w:rPr>
          <w:rFonts w:ascii="Times New Roman" w:hAnsi="Times New Roman"/>
          <w:szCs w:val="24"/>
          <w:vertAlign w:val="superscript"/>
        </w:rPr>
        <w:t>-1</w:t>
      </w:r>
      <w:r w:rsidRPr="007F5467">
        <w:rPr>
          <w:rFonts w:ascii="Times New Roman" w:hAnsi="Times New Roman"/>
          <w:szCs w:val="24"/>
        </w:rPr>
        <w:t xml:space="preserve"> (corresponding to </w:t>
      </w:r>
      <w:r w:rsidRPr="007F5467">
        <w:rPr>
          <w:rFonts w:ascii="Times New Roman" w:hAnsi="Times New Roman"/>
          <w:i/>
          <w:szCs w:val="24"/>
        </w:rPr>
        <w:t>ca</w:t>
      </w:r>
      <w:r w:rsidRPr="007F5467">
        <w:rPr>
          <w:rFonts w:ascii="Times New Roman" w:hAnsi="Times New Roman"/>
          <w:szCs w:val="24"/>
        </w:rPr>
        <w:t>. 1h of a full discharge) obtained using standard and expended simulations. The latter were performed by integrating additional parameters, such as LLZO/Li (0.1 Ω cm</w:t>
      </w:r>
      <w:r w:rsidRPr="007F5467">
        <w:rPr>
          <w:rFonts w:ascii="Times New Roman" w:hAnsi="Times New Roman"/>
          <w:szCs w:val="24"/>
          <w:vertAlign w:val="superscript"/>
        </w:rPr>
        <w:t>2</w:t>
      </w:r>
      <w:r w:rsidRPr="007F5467">
        <w:rPr>
          <w:rFonts w:ascii="Times New Roman" w:hAnsi="Times New Roman"/>
          <w:szCs w:val="24"/>
        </w:rPr>
        <w:t>) and LLZO/LCO (50 Ω cm</w:t>
      </w:r>
      <w:r w:rsidRPr="007F5467">
        <w:rPr>
          <w:rFonts w:ascii="Times New Roman" w:hAnsi="Times New Roman"/>
          <w:szCs w:val="24"/>
          <w:vertAlign w:val="superscript"/>
        </w:rPr>
        <w:t>2</w:t>
      </w:r>
      <w:r w:rsidRPr="007F5467">
        <w:rPr>
          <w:rFonts w:ascii="Times New Roman" w:hAnsi="Times New Roman"/>
          <w:szCs w:val="24"/>
        </w:rPr>
        <w:t>) interfacial resistances and the 13% porosity in LCO/LLZO solid-state cathode.</w:t>
      </w:r>
      <w:r w:rsidRPr="007F5467">
        <w:t xml:space="preserve"> </w:t>
      </w:r>
    </w:p>
    <w:p w14:paraId="41F9AE5E" w14:textId="77777777" w:rsidR="00957AB4" w:rsidRPr="007F5467" w:rsidRDefault="00957AB4" w:rsidP="00B129CE">
      <w:pPr>
        <w:pStyle w:val="TAMainText"/>
        <w:spacing w:line="240" w:lineRule="auto"/>
        <w:ind w:firstLine="0"/>
      </w:pPr>
    </w:p>
    <w:tbl>
      <w:tblPr>
        <w:tblStyle w:val="ListTable2-Accent1"/>
        <w:tblW w:w="0" w:type="auto"/>
        <w:tblLook w:val="0000" w:firstRow="0" w:lastRow="0" w:firstColumn="0" w:lastColumn="0" w:noHBand="0" w:noVBand="0"/>
      </w:tblPr>
      <w:tblGrid>
        <w:gridCol w:w="1615"/>
        <w:gridCol w:w="1980"/>
        <w:gridCol w:w="1980"/>
        <w:gridCol w:w="1620"/>
        <w:gridCol w:w="1867"/>
      </w:tblGrid>
      <w:tr w:rsidR="00F80194" w:rsidRPr="007F5467" w14:paraId="54394D91" w14:textId="77777777" w:rsidTr="00F80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62" w:type="dxa"/>
            <w:gridSpan w:val="5"/>
          </w:tcPr>
          <w:p w14:paraId="75DB1186" w14:textId="77777777" w:rsidR="00E177D3" w:rsidRPr="007F5467" w:rsidRDefault="00E177D3" w:rsidP="00F80194">
            <w:pPr>
              <w:pStyle w:val="TAMainText"/>
              <w:spacing w:line="240" w:lineRule="auto"/>
              <w:ind w:firstLine="0"/>
              <w:rPr>
                <w:b/>
              </w:rPr>
            </w:pPr>
            <w:r w:rsidRPr="007F5467">
              <w:rPr>
                <w:rFonts w:ascii="Times New Roman" w:hAnsi="Times New Roman"/>
                <w:b/>
                <w:szCs w:val="24"/>
              </w:rPr>
              <w:t>Standard</w:t>
            </w:r>
            <w:r w:rsidRPr="007F5467">
              <w:rPr>
                <w:b/>
              </w:rPr>
              <w:t xml:space="preserve"> simulations</w:t>
            </w:r>
          </w:p>
          <w:p w14:paraId="2FF41181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Cathode composition: 60 vol.% of LCO/40 vol.% of LLZO</w:t>
            </w:r>
          </w:p>
          <w:p w14:paraId="02D29CCD" w14:textId="77777777" w:rsidR="00F80194" w:rsidRPr="007F5467" w:rsidRDefault="00F80194" w:rsidP="00E177D3">
            <w:pPr>
              <w:pStyle w:val="TAMainText"/>
              <w:spacing w:line="240" w:lineRule="auto"/>
              <w:ind w:firstLine="0"/>
            </w:pPr>
            <w:r w:rsidRPr="007F5467">
              <w:t xml:space="preserve">T = 30°C; LLZO thickness = 30 </w:t>
            </w:r>
            <w:r w:rsidRPr="007F5467">
              <w:rPr>
                <w:rFonts w:cs="Times"/>
              </w:rPr>
              <w:t>µ</w:t>
            </w:r>
            <w:r w:rsidRPr="007F5467">
              <w:t xml:space="preserve">m; </w:t>
            </w:r>
          </w:p>
          <w:p w14:paraId="00F03A6D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</w:p>
          <w:p w14:paraId="617E2FE6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rPr>
                <w:b/>
              </w:rPr>
            </w:pPr>
            <w:r w:rsidRPr="007F5467">
              <w:rPr>
                <w:rFonts w:ascii="Times New Roman" w:hAnsi="Times New Roman"/>
                <w:b/>
                <w:szCs w:val="24"/>
              </w:rPr>
              <w:t xml:space="preserve">Expended </w:t>
            </w:r>
            <w:r w:rsidRPr="007F5467">
              <w:rPr>
                <w:b/>
              </w:rPr>
              <w:t>simulations</w:t>
            </w:r>
          </w:p>
          <w:p w14:paraId="753A6AFB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Cathode composition: 60 vol.% of LCO/27 vol.% of LLZO/13 vol.% of porosity</w:t>
            </w:r>
          </w:p>
          <w:p w14:paraId="6A298BF6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 xml:space="preserve">T = 30°C; LLZO thickness = 30 </w:t>
            </w:r>
            <w:r w:rsidRPr="007F5467">
              <w:rPr>
                <w:rFonts w:cs="Times"/>
              </w:rPr>
              <w:t>µ</w:t>
            </w:r>
            <w:r w:rsidRPr="007F5467">
              <w:t xml:space="preserve">m; </w:t>
            </w:r>
          </w:p>
          <w:p w14:paraId="6930E822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rPr>
                <w:b/>
              </w:rPr>
            </w:pPr>
          </w:p>
        </w:tc>
      </w:tr>
      <w:tr w:rsidR="00E177D3" w:rsidRPr="007F5467" w14:paraId="34AAB6E7" w14:textId="77777777" w:rsidTr="00F801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5" w:type="dxa"/>
          </w:tcPr>
          <w:p w14:paraId="72F2F5C2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 xml:space="preserve">Areal capacity, </w:t>
            </w:r>
            <w:proofErr w:type="spellStart"/>
            <w:r w:rsidRPr="007F5467">
              <w:t>mAh</w:t>
            </w:r>
            <w:proofErr w:type="spellEnd"/>
            <w:r w:rsidRPr="007F5467">
              <w:t xml:space="preserve"> cm</w:t>
            </w:r>
            <w:r w:rsidRPr="007F5467">
              <w:rPr>
                <w:vertAlign w:val="superscript"/>
              </w:rPr>
              <w:t>-2</w:t>
            </w:r>
          </w:p>
        </w:tc>
        <w:tc>
          <w:tcPr>
            <w:tcW w:w="1980" w:type="dxa"/>
          </w:tcPr>
          <w:p w14:paraId="30952E94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</w:rPr>
            </w:pPr>
            <w:r w:rsidRPr="007F5467">
              <w:t xml:space="preserve">Energy density, </w:t>
            </w:r>
            <w:proofErr w:type="spellStart"/>
            <w:r w:rsidRPr="007F5467">
              <w:t>Wh</w:t>
            </w:r>
            <w:proofErr w:type="spellEnd"/>
            <w:r w:rsidRPr="007F5467">
              <w:t xml:space="preserve"> kg</w:t>
            </w:r>
            <w:r w:rsidRPr="007F5467">
              <w:rPr>
                <w:vertAlign w:val="superscript"/>
              </w:rPr>
              <w:t>-1</w:t>
            </w:r>
          </w:p>
          <w:p w14:paraId="1FFEFB70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t>(standard simulation)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</w:tcPr>
          <w:p w14:paraId="16B8E757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 xml:space="preserve">Energy density, </w:t>
            </w:r>
            <w:proofErr w:type="spellStart"/>
            <w:r w:rsidRPr="007F5467">
              <w:t>Wh</w:t>
            </w:r>
            <w:proofErr w:type="spellEnd"/>
            <w:r w:rsidRPr="007F5467">
              <w:t xml:space="preserve"> kg</w:t>
            </w:r>
            <w:r w:rsidRPr="007F5467">
              <w:rPr>
                <w:vertAlign w:val="superscript"/>
              </w:rPr>
              <w:t>-1</w:t>
            </w:r>
          </w:p>
          <w:p w14:paraId="4D1A1276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(expended simulation)</w:t>
            </w:r>
          </w:p>
        </w:tc>
        <w:tc>
          <w:tcPr>
            <w:tcW w:w="1620" w:type="dxa"/>
          </w:tcPr>
          <w:p w14:paraId="4305DCF6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rPr>
                <w:rFonts w:cs="Times"/>
              </w:rPr>
              <w:t>∆</w:t>
            </w:r>
            <w:r w:rsidRPr="007F5467">
              <w:t xml:space="preserve">, </w:t>
            </w:r>
            <w:proofErr w:type="spellStart"/>
            <w:r w:rsidRPr="007F5467">
              <w:t>Wh</w:t>
            </w:r>
            <w:proofErr w:type="spellEnd"/>
            <w:r w:rsidRPr="007F5467">
              <w:t xml:space="preserve"> kg</w:t>
            </w:r>
            <w:r w:rsidRPr="007F5467">
              <w:rPr>
                <w:vertAlign w:val="superscript"/>
              </w:rPr>
              <w:t>-1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67" w:type="dxa"/>
          </w:tcPr>
          <w:p w14:paraId="1F069885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rPr>
                <w:rFonts w:cs="Times"/>
              </w:rPr>
              <w:t>∆</w:t>
            </w:r>
            <w:r w:rsidRPr="007F5467">
              <w:t>, %</w:t>
            </w:r>
          </w:p>
        </w:tc>
      </w:tr>
      <w:tr w:rsidR="00E177D3" w:rsidRPr="007F5467" w14:paraId="5908FFAC" w14:textId="77777777" w:rsidTr="00F80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5" w:type="dxa"/>
          </w:tcPr>
          <w:p w14:paraId="4FB21839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0.5</w:t>
            </w:r>
          </w:p>
        </w:tc>
        <w:tc>
          <w:tcPr>
            <w:tcW w:w="1980" w:type="dxa"/>
          </w:tcPr>
          <w:p w14:paraId="47C6C24A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F5467">
              <w:t>62.2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</w:tcPr>
          <w:p w14:paraId="4A76C320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62.2</w:t>
            </w:r>
          </w:p>
        </w:tc>
        <w:tc>
          <w:tcPr>
            <w:tcW w:w="1620" w:type="dxa"/>
          </w:tcPr>
          <w:p w14:paraId="4B584315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F5467"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67" w:type="dxa"/>
          </w:tcPr>
          <w:p w14:paraId="2322F001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0</w:t>
            </w:r>
          </w:p>
        </w:tc>
      </w:tr>
      <w:tr w:rsidR="00E177D3" w:rsidRPr="007F5467" w14:paraId="30D59D3F" w14:textId="77777777" w:rsidTr="00F801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5" w:type="dxa"/>
          </w:tcPr>
          <w:p w14:paraId="249FAAB8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1</w:t>
            </w:r>
          </w:p>
        </w:tc>
        <w:tc>
          <w:tcPr>
            <w:tcW w:w="1980" w:type="dxa"/>
          </w:tcPr>
          <w:p w14:paraId="7A531C9D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t>105.5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</w:tcPr>
          <w:p w14:paraId="2539E3ED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108.9</w:t>
            </w:r>
          </w:p>
        </w:tc>
        <w:tc>
          <w:tcPr>
            <w:tcW w:w="1620" w:type="dxa"/>
          </w:tcPr>
          <w:p w14:paraId="269EBE80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t>3.4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67" w:type="dxa"/>
          </w:tcPr>
          <w:p w14:paraId="42091396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3.22</w:t>
            </w:r>
          </w:p>
        </w:tc>
      </w:tr>
      <w:tr w:rsidR="00E177D3" w:rsidRPr="007F5467" w14:paraId="5ACD4939" w14:textId="77777777" w:rsidTr="00F80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5" w:type="dxa"/>
          </w:tcPr>
          <w:p w14:paraId="78E884CA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2</w:t>
            </w:r>
          </w:p>
        </w:tc>
        <w:tc>
          <w:tcPr>
            <w:tcW w:w="1980" w:type="dxa"/>
          </w:tcPr>
          <w:p w14:paraId="1CFC7B51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F5467">
              <w:t>158.3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</w:tcPr>
          <w:p w14:paraId="2077CE44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165.9</w:t>
            </w:r>
          </w:p>
        </w:tc>
        <w:tc>
          <w:tcPr>
            <w:tcW w:w="1620" w:type="dxa"/>
          </w:tcPr>
          <w:p w14:paraId="77EB7D87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F5467">
              <w:t>7.6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67" w:type="dxa"/>
          </w:tcPr>
          <w:p w14:paraId="3B576BDF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4.8</w:t>
            </w:r>
          </w:p>
        </w:tc>
      </w:tr>
      <w:tr w:rsidR="00E177D3" w:rsidRPr="007F5467" w14:paraId="0A9508E8" w14:textId="77777777" w:rsidTr="00F801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5" w:type="dxa"/>
          </w:tcPr>
          <w:p w14:paraId="5FCD5EC4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3</w:t>
            </w:r>
          </w:p>
        </w:tc>
        <w:tc>
          <w:tcPr>
            <w:tcW w:w="1980" w:type="dxa"/>
          </w:tcPr>
          <w:p w14:paraId="18576033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t>187.2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</w:tcPr>
          <w:p w14:paraId="584B008B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197.5</w:t>
            </w:r>
          </w:p>
        </w:tc>
        <w:tc>
          <w:tcPr>
            <w:tcW w:w="1620" w:type="dxa"/>
          </w:tcPr>
          <w:p w14:paraId="7DCCD63E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t>10.3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67" w:type="dxa"/>
          </w:tcPr>
          <w:p w14:paraId="1CB02D98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5.50</w:t>
            </w:r>
          </w:p>
        </w:tc>
      </w:tr>
      <w:tr w:rsidR="00E177D3" w:rsidRPr="007F5467" w14:paraId="34CFF604" w14:textId="77777777" w:rsidTr="00F80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5" w:type="dxa"/>
          </w:tcPr>
          <w:p w14:paraId="279935FF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4</w:t>
            </w:r>
          </w:p>
        </w:tc>
        <w:tc>
          <w:tcPr>
            <w:tcW w:w="1980" w:type="dxa"/>
          </w:tcPr>
          <w:p w14:paraId="3BC20C15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F5467">
              <w:t>203.7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</w:tcPr>
          <w:p w14:paraId="5337D69A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214.0</w:t>
            </w:r>
          </w:p>
        </w:tc>
        <w:tc>
          <w:tcPr>
            <w:tcW w:w="1620" w:type="dxa"/>
          </w:tcPr>
          <w:p w14:paraId="7F55CE24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F5467">
              <w:t>10.3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67" w:type="dxa"/>
          </w:tcPr>
          <w:p w14:paraId="7C298C34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5.06</w:t>
            </w:r>
          </w:p>
        </w:tc>
      </w:tr>
      <w:tr w:rsidR="00E177D3" w:rsidRPr="007F5467" w14:paraId="61FBF709" w14:textId="77777777" w:rsidTr="00F801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5" w:type="dxa"/>
          </w:tcPr>
          <w:p w14:paraId="78941E47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5</w:t>
            </w:r>
          </w:p>
        </w:tc>
        <w:tc>
          <w:tcPr>
            <w:tcW w:w="1980" w:type="dxa"/>
          </w:tcPr>
          <w:p w14:paraId="1BE8E207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t>211.2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</w:tcPr>
          <w:p w14:paraId="32352C5A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216.0</w:t>
            </w:r>
          </w:p>
        </w:tc>
        <w:tc>
          <w:tcPr>
            <w:tcW w:w="1620" w:type="dxa"/>
          </w:tcPr>
          <w:p w14:paraId="539E6575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t>4.8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67" w:type="dxa"/>
          </w:tcPr>
          <w:p w14:paraId="384EA20B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jc w:val="left"/>
            </w:pPr>
            <w:r w:rsidRPr="007F5467">
              <w:t>2.27</w:t>
            </w:r>
          </w:p>
        </w:tc>
      </w:tr>
      <w:tr w:rsidR="00E177D3" w:rsidRPr="007F5467" w14:paraId="20E36DAB" w14:textId="77777777" w:rsidTr="00F80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62" w:type="dxa"/>
            <w:gridSpan w:val="5"/>
          </w:tcPr>
          <w:p w14:paraId="32D85219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rPr>
                <w:b/>
              </w:rPr>
            </w:pPr>
          </w:p>
        </w:tc>
      </w:tr>
      <w:tr w:rsidR="00E177D3" w:rsidRPr="007F5467" w14:paraId="66167A0B" w14:textId="77777777" w:rsidTr="00F801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5" w:type="dxa"/>
          </w:tcPr>
          <w:p w14:paraId="01EF9A50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 xml:space="preserve">Areal capacity, </w:t>
            </w:r>
            <w:proofErr w:type="spellStart"/>
            <w:r w:rsidRPr="007F5467">
              <w:t>mAh</w:t>
            </w:r>
            <w:proofErr w:type="spellEnd"/>
            <w:r w:rsidRPr="007F5467">
              <w:t xml:space="preserve"> cm</w:t>
            </w:r>
            <w:r w:rsidRPr="007F5467">
              <w:rPr>
                <w:vertAlign w:val="superscript"/>
              </w:rPr>
              <w:t>-2</w:t>
            </w:r>
          </w:p>
        </w:tc>
        <w:tc>
          <w:tcPr>
            <w:tcW w:w="1980" w:type="dxa"/>
          </w:tcPr>
          <w:p w14:paraId="6BBC283B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</w:rPr>
            </w:pPr>
            <w:r w:rsidRPr="007F5467">
              <w:t xml:space="preserve">Energy density, </w:t>
            </w:r>
            <w:proofErr w:type="spellStart"/>
            <w:r w:rsidRPr="007F5467">
              <w:t>Wh</w:t>
            </w:r>
            <w:proofErr w:type="spellEnd"/>
            <w:r w:rsidRPr="007F5467">
              <w:t xml:space="preserve"> L</w:t>
            </w:r>
            <w:r w:rsidRPr="007F5467">
              <w:rPr>
                <w:vertAlign w:val="superscript"/>
              </w:rPr>
              <w:t>-1</w:t>
            </w:r>
          </w:p>
          <w:p w14:paraId="040B960F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t>(standard simulation)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</w:tcPr>
          <w:p w14:paraId="7083FEA7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 xml:space="preserve">Energy density, </w:t>
            </w:r>
            <w:proofErr w:type="spellStart"/>
            <w:r w:rsidRPr="007F5467">
              <w:t>Wh</w:t>
            </w:r>
            <w:proofErr w:type="spellEnd"/>
            <w:r w:rsidRPr="007F5467">
              <w:t xml:space="preserve"> L</w:t>
            </w:r>
            <w:r w:rsidRPr="007F5467">
              <w:rPr>
                <w:vertAlign w:val="superscript"/>
              </w:rPr>
              <w:t>-1</w:t>
            </w:r>
          </w:p>
          <w:p w14:paraId="265EC8F2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(expended simulation)</w:t>
            </w:r>
          </w:p>
        </w:tc>
        <w:tc>
          <w:tcPr>
            <w:tcW w:w="1620" w:type="dxa"/>
          </w:tcPr>
          <w:p w14:paraId="4988A38F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rPr>
                <w:rFonts w:cs="Times"/>
              </w:rPr>
              <w:t>∆</w:t>
            </w:r>
            <w:r w:rsidRPr="007F5467">
              <w:t xml:space="preserve">, </w:t>
            </w:r>
            <w:proofErr w:type="spellStart"/>
            <w:r w:rsidRPr="007F5467">
              <w:t>Wh</w:t>
            </w:r>
            <w:proofErr w:type="spellEnd"/>
            <w:r w:rsidRPr="007F5467">
              <w:t xml:space="preserve"> L</w:t>
            </w:r>
            <w:r w:rsidRPr="007F5467">
              <w:rPr>
                <w:vertAlign w:val="superscript"/>
              </w:rPr>
              <w:t>-1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67" w:type="dxa"/>
          </w:tcPr>
          <w:p w14:paraId="50461803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rPr>
                <w:rFonts w:cs="Times"/>
              </w:rPr>
              <w:t>∆</w:t>
            </w:r>
            <w:r w:rsidRPr="007F5467">
              <w:t>, %</w:t>
            </w:r>
          </w:p>
        </w:tc>
      </w:tr>
      <w:tr w:rsidR="00E177D3" w:rsidRPr="007F5467" w14:paraId="56942E64" w14:textId="77777777" w:rsidTr="00F80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5" w:type="dxa"/>
          </w:tcPr>
          <w:p w14:paraId="17E45C9A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0.5</w:t>
            </w:r>
          </w:p>
        </w:tc>
        <w:tc>
          <w:tcPr>
            <w:tcW w:w="1980" w:type="dxa"/>
          </w:tcPr>
          <w:p w14:paraId="25BCC286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F5467">
              <w:t>329.0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</w:tcPr>
          <w:p w14:paraId="6CAC1775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323.7</w:t>
            </w:r>
          </w:p>
        </w:tc>
        <w:tc>
          <w:tcPr>
            <w:tcW w:w="1620" w:type="dxa"/>
          </w:tcPr>
          <w:p w14:paraId="0B0AC77C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F5467">
              <w:t>5.3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67" w:type="dxa"/>
          </w:tcPr>
          <w:p w14:paraId="374AFC16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1.61</w:t>
            </w:r>
          </w:p>
        </w:tc>
      </w:tr>
      <w:tr w:rsidR="00E177D3" w:rsidRPr="007F5467" w14:paraId="2E21D8B1" w14:textId="77777777" w:rsidTr="00F801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5" w:type="dxa"/>
          </w:tcPr>
          <w:p w14:paraId="19F14E3C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1</w:t>
            </w:r>
          </w:p>
        </w:tc>
        <w:tc>
          <w:tcPr>
            <w:tcW w:w="1980" w:type="dxa"/>
          </w:tcPr>
          <w:p w14:paraId="458FB16C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t>550.4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</w:tcPr>
          <w:p w14:paraId="722EA919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542.0</w:t>
            </w:r>
          </w:p>
        </w:tc>
        <w:tc>
          <w:tcPr>
            <w:tcW w:w="1620" w:type="dxa"/>
          </w:tcPr>
          <w:p w14:paraId="18203F73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t>8.4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67" w:type="dxa"/>
          </w:tcPr>
          <w:p w14:paraId="6B0D3E9A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1.53</w:t>
            </w:r>
          </w:p>
        </w:tc>
      </w:tr>
      <w:tr w:rsidR="00E177D3" w:rsidRPr="007F5467" w14:paraId="177F8C5C" w14:textId="77777777" w:rsidTr="00F80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5" w:type="dxa"/>
          </w:tcPr>
          <w:p w14:paraId="7842F596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2</w:t>
            </w:r>
          </w:p>
        </w:tc>
        <w:tc>
          <w:tcPr>
            <w:tcW w:w="1980" w:type="dxa"/>
          </w:tcPr>
          <w:p w14:paraId="2D395C37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F5467">
              <w:t>813.8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</w:tcPr>
          <w:p w14:paraId="074B8269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799.5</w:t>
            </w:r>
          </w:p>
        </w:tc>
        <w:tc>
          <w:tcPr>
            <w:tcW w:w="1620" w:type="dxa"/>
          </w:tcPr>
          <w:p w14:paraId="3A199221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F5467">
              <w:t>14.3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67" w:type="dxa"/>
          </w:tcPr>
          <w:p w14:paraId="5844F665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1.76</w:t>
            </w:r>
          </w:p>
        </w:tc>
      </w:tr>
      <w:tr w:rsidR="00E177D3" w:rsidRPr="007F5467" w14:paraId="66237705" w14:textId="77777777" w:rsidTr="00F801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5" w:type="dxa"/>
          </w:tcPr>
          <w:p w14:paraId="0B778152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3</w:t>
            </w:r>
          </w:p>
        </w:tc>
        <w:tc>
          <w:tcPr>
            <w:tcW w:w="1980" w:type="dxa"/>
          </w:tcPr>
          <w:p w14:paraId="31EBC521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t>959.9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</w:tcPr>
          <w:p w14:paraId="4E65F83E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939.4</w:t>
            </w:r>
          </w:p>
        </w:tc>
        <w:tc>
          <w:tcPr>
            <w:tcW w:w="1620" w:type="dxa"/>
          </w:tcPr>
          <w:p w14:paraId="6A291464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t>20.5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67" w:type="dxa"/>
          </w:tcPr>
          <w:p w14:paraId="42A4403D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2.14</w:t>
            </w:r>
          </w:p>
        </w:tc>
      </w:tr>
      <w:tr w:rsidR="00E177D3" w:rsidRPr="007F5467" w14:paraId="0B201E8F" w14:textId="77777777" w:rsidTr="00F80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5" w:type="dxa"/>
          </w:tcPr>
          <w:p w14:paraId="7C964D78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4</w:t>
            </w:r>
          </w:p>
        </w:tc>
        <w:tc>
          <w:tcPr>
            <w:tcW w:w="1980" w:type="dxa"/>
          </w:tcPr>
          <w:p w14:paraId="7050BEE9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F5467">
              <w:t>1048.1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</w:tcPr>
          <w:p w14:paraId="770842FB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1017.2</w:t>
            </w:r>
          </w:p>
        </w:tc>
        <w:tc>
          <w:tcPr>
            <w:tcW w:w="1620" w:type="dxa"/>
          </w:tcPr>
          <w:p w14:paraId="31951FCD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F5467">
              <w:t>30.9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67" w:type="dxa"/>
          </w:tcPr>
          <w:p w14:paraId="6D9E7785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2.95</w:t>
            </w:r>
          </w:p>
        </w:tc>
      </w:tr>
      <w:tr w:rsidR="00E177D3" w:rsidRPr="00141E0D" w14:paraId="387F4BD9" w14:textId="77777777" w:rsidTr="00F801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5" w:type="dxa"/>
          </w:tcPr>
          <w:p w14:paraId="44240AAE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5</w:t>
            </w:r>
          </w:p>
        </w:tc>
        <w:tc>
          <w:tcPr>
            <w:tcW w:w="1980" w:type="dxa"/>
          </w:tcPr>
          <w:p w14:paraId="59B9DA2C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t>1104.5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</w:tcPr>
          <w:p w14:paraId="77A40669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1054.2</w:t>
            </w:r>
          </w:p>
        </w:tc>
        <w:tc>
          <w:tcPr>
            <w:tcW w:w="1620" w:type="dxa"/>
          </w:tcPr>
          <w:p w14:paraId="0C0E6B47" w14:textId="77777777" w:rsidR="00E177D3" w:rsidRPr="007F5467" w:rsidRDefault="00E177D3" w:rsidP="00E177D3">
            <w:pPr>
              <w:pStyle w:val="TAMainText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5467">
              <w:t>50.3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67" w:type="dxa"/>
          </w:tcPr>
          <w:p w14:paraId="505A07D4" w14:textId="77777777" w:rsidR="00E177D3" w:rsidRPr="00E177D3" w:rsidRDefault="00E177D3" w:rsidP="00E177D3">
            <w:pPr>
              <w:pStyle w:val="TAMainText"/>
              <w:spacing w:line="240" w:lineRule="auto"/>
              <w:ind w:firstLine="0"/>
            </w:pPr>
            <w:r w:rsidRPr="007F5467">
              <w:t>4.55</w:t>
            </w:r>
          </w:p>
        </w:tc>
      </w:tr>
    </w:tbl>
    <w:p w14:paraId="0CE19BC3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63966B72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23536548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271AE1F2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4AE5B7AF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3955E093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12C42424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379CA55B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5ABF93C4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71DCB018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4B644A8D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082C48EB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2677290C" w14:textId="77777777" w:rsidR="00957AB4" w:rsidRDefault="00957AB4" w:rsidP="00B129CE">
      <w:pPr>
        <w:pStyle w:val="TAMainText"/>
        <w:spacing w:line="240" w:lineRule="auto"/>
        <w:ind w:firstLine="0"/>
        <w:rPr>
          <w:b/>
        </w:rPr>
      </w:pPr>
    </w:p>
    <w:p w14:paraId="4EA9BA15" w14:textId="11DF2092" w:rsidR="000D627B" w:rsidRPr="007E6CE5" w:rsidRDefault="00A32920" w:rsidP="009506BF">
      <w:pPr>
        <w:rPr>
          <w:lang w:val="en-US"/>
        </w:rPr>
      </w:pPr>
      <w:r w:rsidRPr="00A52DA1">
        <w:rPr>
          <w:rFonts w:ascii="Times New Roman" w:hAnsi="Times New Roman"/>
          <w:noProof/>
          <w:sz w:val="24"/>
          <w:szCs w:val="24"/>
          <w:lang w:val="en-US"/>
        </w:rPr>
        <w:fldChar w:fldCharType="begin"/>
      </w:r>
      <w:r w:rsidRPr="00A52DA1">
        <w:rPr>
          <w:rFonts w:ascii="Times New Roman" w:hAnsi="Times New Roman"/>
          <w:sz w:val="24"/>
          <w:szCs w:val="24"/>
          <w:lang w:val="en-US"/>
        </w:rPr>
        <w:instrText xml:space="preserve"> ADDIN EN.REFLIST </w:instrText>
      </w:r>
      <w:r w:rsidRPr="00A52DA1">
        <w:rPr>
          <w:rFonts w:ascii="Times New Roman" w:hAnsi="Times New Roman"/>
          <w:noProof/>
          <w:sz w:val="24"/>
          <w:szCs w:val="24"/>
          <w:lang w:val="en-US"/>
        </w:rPr>
        <w:fldChar w:fldCharType="end"/>
      </w:r>
    </w:p>
    <w:sectPr w:rsidR="000D627B" w:rsidRPr="007E6CE5">
      <w:footerReference w:type="default" r:id="rId4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925AD3" w14:textId="77777777" w:rsidR="00A15F6E" w:rsidRDefault="00A15F6E" w:rsidP="00812D45">
      <w:pPr>
        <w:spacing w:before="0" w:after="0" w:line="240" w:lineRule="auto"/>
      </w:pPr>
      <w:r>
        <w:separator/>
      </w:r>
    </w:p>
  </w:endnote>
  <w:endnote w:type="continuationSeparator" w:id="0">
    <w:p w14:paraId="683B2C64" w14:textId="77777777" w:rsidR="00A15F6E" w:rsidRDefault="00A15F6E" w:rsidP="00812D4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86848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8957B8" w14:textId="630FA5E3" w:rsidR="00A6470B" w:rsidRDefault="00A6470B">
        <w:pPr>
          <w:pStyle w:val="Footer"/>
          <w:jc w:val="right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5467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14:paraId="3BBB8815" w14:textId="77777777" w:rsidR="00A6470B" w:rsidRDefault="00A647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79910" w14:textId="77777777" w:rsidR="00A15F6E" w:rsidRDefault="00A15F6E" w:rsidP="00812D45">
      <w:pPr>
        <w:spacing w:before="0" w:after="0" w:line="240" w:lineRule="auto"/>
      </w:pPr>
      <w:r>
        <w:separator/>
      </w:r>
    </w:p>
  </w:footnote>
  <w:footnote w:type="continuationSeparator" w:id="0">
    <w:p w14:paraId="3ABFB0C6" w14:textId="77777777" w:rsidR="00A15F6E" w:rsidRDefault="00A15F6E" w:rsidP="00812D45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600F3C"/>
    <w:multiLevelType w:val="hybridMultilevel"/>
    <w:tmpl w:val="55842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4A6DB1"/>
    <w:multiLevelType w:val="multilevel"/>
    <w:tmpl w:val="F1B2DDAA"/>
    <w:lvl w:ilvl="0">
      <w:start w:val="1"/>
      <w:numFmt w:val="bullet"/>
      <w:pStyle w:val="Aufzhlung"/>
      <w:lvlText w:val="●"/>
      <w:lvlJc w:val="left"/>
      <w:pPr>
        <w:tabs>
          <w:tab w:val="num" w:pos="341"/>
        </w:tabs>
        <w:ind w:left="341" w:hanging="341"/>
      </w:pPr>
      <w:rPr>
        <w:rFonts w:ascii="Times New Roman" w:hAnsi="Times New Roman" w:cs="Times New Roman" w:hint="default"/>
        <w:color w:val="auto"/>
      </w:rPr>
    </w:lvl>
    <w:lvl w:ilvl="1">
      <w:start w:val="1"/>
      <w:numFmt w:val="bullet"/>
      <w:lvlText w:val="○"/>
      <w:lvlJc w:val="left"/>
      <w:pPr>
        <w:tabs>
          <w:tab w:val="num" w:pos="681"/>
        </w:tabs>
        <w:ind w:left="681" w:hanging="340"/>
      </w:pPr>
      <w:rPr>
        <w:rFonts w:ascii="Times New Roman" w:hAnsi="Times New Roman" w:cs="Times New Roman" w:hint="default"/>
        <w:color w:val="auto"/>
      </w:rPr>
    </w:lvl>
    <w:lvl w:ilvl="2">
      <w:start w:val="1"/>
      <w:numFmt w:val="bullet"/>
      <w:lvlText w:val="▪"/>
      <w:lvlJc w:val="left"/>
      <w:pPr>
        <w:tabs>
          <w:tab w:val="num" w:pos="1021"/>
        </w:tabs>
        <w:ind w:left="1021" w:hanging="34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▫"/>
      <w:lvlJc w:val="left"/>
      <w:pPr>
        <w:tabs>
          <w:tab w:val="num" w:pos="1361"/>
        </w:tabs>
        <w:ind w:left="1361" w:hanging="340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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1650"/>
        </w:tabs>
        <w:ind w:left="165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010"/>
        </w:tabs>
        <w:ind w:left="201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370"/>
        </w:tabs>
        <w:ind w:left="237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2730"/>
        </w:tabs>
        <w:ind w:left="2730" w:hanging="360"/>
      </w:pPr>
      <w:rPr>
        <w:rFonts w:ascii="Symbol" w:hAnsi="Symbol" w:hint="default"/>
      </w:rPr>
    </w:lvl>
  </w:abstractNum>
  <w:abstractNum w:abstractNumId="2" w15:restartNumberingAfterBreak="0">
    <w:nsid w:val="5D566A7F"/>
    <w:multiLevelType w:val="hybridMultilevel"/>
    <w:tmpl w:val="97D44F48"/>
    <w:lvl w:ilvl="0" w:tplc="3CD87DE0">
      <w:start w:val="1"/>
      <w:numFmt w:val="decimal"/>
      <w:pStyle w:val="ListParagraph"/>
      <w:lvlText w:val="%1."/>
      <w:lvlJc w:val="left"/>
      <w:pPr>
        <w:ind w:left="36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hideSpellingErrors/>
  <w:hideGrammaticalErrors/>
  <w:activeWritingStyle w:appName="MSWord" w:lang="en-US" w:vendorID="64" w:dllVersion="131078" w:nlCheck="1" w:checkStyle="1"/>
  <w:activeWritingStyle w:appName="MSWord" w:lang="de-CH" w:vendorID="64" w:dllVersion="131078" w:nlCheck="1" w:checkStyle="0"/>
  <w:proofState w:spelling="clean" w:grammar="clean"/>
  <w:defaultTabStop w:val="708"/>
  <w:consecutiveHyphenLimit w:val="3"/>
  <w:hyphenationZone w:val="14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0NDExMzU2Mjc2MDVX0lEKTi0uzszPAykwNq0FAD+e4kY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Segoe U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e5zws5vd2zpaue29eqxtpf3vzf5dstr5v5w&quot;&gt;My EndNote Library (Kostiantyn Kravchyk&amp;apos;s conflicted copy 2021-03-31)&lt;record-ids&gt;&lt;item&gt;21&lt;/item&gt;&lt;item&gt;23&lt;/item&gt;&lt;item&gt;24&lt;/item&gt;&lt;item&gt;25&lt;/item&gt;&lt;item&gt;26&lt;/item&gt;&lt;item&gt;27&lt;/item&gt;&lt;item&gt;30&lt;/item&gt;&lt;item&gt;31&lt;/item&gt;&lt;item&gt;65&lt;/item&gt;&lt;item&gt;66&lt;/item&gt;&lt;item&gt;67&lt;/item&gt;&lt;item&gt;68&lt;/item&gt;&lt;/record-ids&gt;&lt;/item&gt;&lt;/Libraries&gt;"/>
  </w:docVars>
  <w:rsids>
    <w:rsidRoot w:val="00716413"/>
    <w:rsid w:val="00002C6E"/>
    <w:rsid w:val="000039CC"/>
    <w:rsid w:val="00014EE1"/>
    <w:rsid w:val="00017929"/>
    <w:rsid w:val="0002111C"/>
    <w:rsid w:val="00021EFD"/>
    <w:rsid w:val="00034997"/>
    <w:rsid w:val="00046930"/>
    <w:rsid w:val="000602BF"/>
    <w:rsid w:val="0006258A"/>
    <w:rsid w:val="000955BB"/>
    <w:rsid w:val="000A14B1"/>
    <w:rsid w:val="000A49F8"/>
    <w:rsid w:val="000B0D14"/>
    <w:rsid w:val="000B768F"/>
    <w:rsid w:val="000C0D84"/>
    <w:rsid w:val="000C41F1"/>
    <w:rsid w:val="000C7E63"/>
    <w:rsid w:val="000D0335"/>
    <w:rsid w:val="000D627B"/>
    <w:rsid w:val="0012202E"/>
    <w:rsid w:val="001327D8"/>
    <w:rsid w:val="00136D69"/>
    <w:rsid w:val="00141E0D"/>
    <w:rsid w:val="00150D67"/>
    <w:rsid w:val="00151DA8"/>
    <w:rsid w:val="00153876"/>
    <w:rsid w:val="00153A2D"/>
    <w:rsid w:val="00164A04"/>
    <w:rsid w:val="001752B0"/>
    <w:rsid w:val="00182E61"/>
    <w:rsid w:val="0018314F"/>
    <w:rsid w:val="001A4F36"/>
    <w:rsid w:val="001C0D58"/>
    <w:rsid w:val="001E064E"/>
    <w:rsid w:val="001F484E"/>
    <w:rsid w:val="001F4E3E"/>
    <w:rsid w:val="00203A0C"/>
    <w:rsid w:val="002050C4"/>
    <w:rsid w:val="002114B2"/>
    <w:rsid w:val="0021323D"/>
    <w:rsid w:val="0021360C"/>
    <w:rsid w:val="002224CC"/>
    <w:rsid w:val="00230456"/>
    <w:rsid w:val="00233A89"/>
    <w:rsid w:val="0023419A"/>
    <w:rsid w:val="00243A00"/>
    <w:rsid w:val="00255814"/>
    <w:rsid w:val="00266AD7"/>
    <w:rsid w:val="002772FA"/>
    <w:rsid w:val="0028649B"/>
    <w:rsid w:val="00287ABD"/>
    <w:rsid w:val="00290BFE"/>
    <w:rsid w:val="002A2529"/>
    <w:rsid w:val="002A3996"/>
    <w:rsid w:val="002A4CC4"/>
    <w:rsid w:val="002A6FB5"/>
    <w:rsid w:val="002A6FD7"/>
    <w:rsid w:val="00321822"/>
    <w:rsid w:val="003239A2"/>
    <w:rsid w:val="0032498C"/>
    <w:rsid w:val="00326CDF"/>
    <w:rsid w:val="00331A2F"/>
    <w:rsid w:val="0034426F"/>
    <w:rsid w:val="003443D8"/>
    <w:rsid w:val="003569AF"/>
    <w:rsid w:val="00365E6D"/>
    <w:rsid w:val="00371474"/>
    <w:rsid w:val="00374E94"/>
    <w:rsid w:val="003905F8"/>
    <w:rsid w:val="003A062E"/>
    <w:rsid w:val="003A2464"/>
    <w:rsid w:val="003B0FB6"/>
    <w:rsid w:val="003B7999"/>
    <w:rsid w:val="003D2992"/>
    <w:rsid w:val="003F080B"/>
    <w:rsid w:val="004325D1"/>
    <w:rsid w:val="00436CD8"/>
    <w:rsid w:val="00442E26"/>
    <w:rsid w:val="0045765B"/>
    <w:rsid w:val="00465DB5"/>
    <w:rsid w:val="004755D7"/>
    <w:rsid w:val="00481E61"/>
    <w:rsid w:val="004A522E"/>
    <w:rsid w:val="004B6127"/>
    <w:rsid w:val="004B6280"/>
    <w:rsid w:val="004C7287"/>
    <w:rsid w:val="004D08D8"/>
    <w:rsid w:val="00507111"/>
    <w:rsid w:val="00511954"/>
    <w:rsid w:val="00537529"/>
    <w:rsid w:val="00537B6A"/>
    <w:rsid w:val="00546637"/>
    <w:rsid w:val="005571E7"/>
    <w:rsid w:val="00573601"/>
    <w:rsid w:val="00575C9E"/>
    <w:rsid w:val="005831A9"/>
    <w:rsid w:val="005836F0"/>
    <w:rsid w:val="00594BB1"/>
    <w:rsid w:val="005A1509"/>
    <w:rsid w:val="005C7331"/>
    <w:rsid w:val="005E0EFB"/>
    <w:rsid w:val="005F0755"/>
    <w:rsid w:val="00625A90"/>
    <w:rsid w:val="00626EDB"/>
    <w:rsid w:val="00652F9D"/>
    <w:rsid w:val="00653CCC"/>
    <w:rsid w:val="0066284F"/>
    <w:rsid w:val="006662A9"/>
    <w:rsid w:val="00675319"/>
    <w:rsid w:val="006756F0"/>
    <w:rsid w:val="006A4F37"/>
    <w:rsid w:val="006A4F5A"/>
    <w:rsid w:val="006A7D08"/>
    <w:rsid w:val="006D28C8"/>
    <w:rsid w:val="006E533C"/>
    <w:rsid w:val="006F6ED4"/>
    <w:rsid w:val="006F7DD8"/>
    <w:rsid w:val="00700D35"/>
    <w:rsid w:val="00704C45"/>
    <w:rsid w:val="007100ED"/>
    <w:rsid w:val="00714C9C"/>
    <w:rsid w:val="00716413"/>
    <w:rsid w:val="00733289"/>
    <w:rsid w:val="00736552"/>
    <w:rsid w:val="00741CBC"/>
    <w:rsid w:val="0074415C"/>
    <w:rsid w:val="00752BB4"/>
    <w:rsid w:val="00763D87"/>
    <w:rsid w:val="00781B35"/>
    <w:rsid w:val="00785C91"/>
    <w:rsid w:val="0079708B"/>
    <w:rsid w:val="007A14CE"/>
    <w:rsid w:val="007C0905"/>
    <w:rsid w:val="007D2BAF"/>
    <w:rsid w:val="007E48C6"/>
    <w:rsid w:val="007E5076"/>
    <w:rsid w:val="007E6CE5"/>
    <w:rsid w:val="007F5467"/>
    <w:rsid w:val="00801831"/>
    <w:rsid w:val="00803FAA"/>
    <w:rsid w:val="00812D45"/>
    <w:rsid w:val="008140F4"/>
    <w:rsid w:val="00826249"/>
    <w:rsid w:val="00833313"/>
    <w:rsid w:val="008342C9"/>
    <w:rsid w:val="00841ED4"/>
    <w:rsid w:val="00844663"/>
    <w:rsid w:val="00851837"/>
    <w:rsid w:val="00875DEC"/>
    <w:rsid w:val="008848A0"/>
    <w:rsid w:val="008E0852"/>
    <w:rsid w:val="008E3BB1"/>
    <w:rsid w:val="009005EC"/>
    <w:rsid w:val="00904F49"/>
    <w:rsid w:val="00910D9A"/>
    <w:rsid w:val="009215DE"/>
    <w:rsid w:val="00922CFA"/>
    <w:rsid w:val="00923544"/>
    <w:rsid w:val="009506BF"/>
    <w:rsid w:val="0095181A"/>
    <w:rsid w:val="00957AB4"/>
    <w:rsid w:val="0096205E"/>
    <w:rsid w:val="00971DA6"/>
    <w:rsid w:val="009831AB"/>
    <w:rsid w:val="00987D0A"/>
    <w:rsid w:val="00997374"/>
    <w:rsid w:val="009A0E47"/>
    <w:rsid w:val="009A2E9B"/>
    <w:rsid w:val="009B714A"/>
    <w:rsid w:val="009E0EE9"/>
    <w:rsid w:val="00A04FF9"/>
    <w:rsid w:val="00A0693F"/>
    <w:rsid w:val="00A130C9"/>
    <w:rsid w:val="00A15F6E"/>
    <w:rsid w:val="00A230DD"/>
    <w:rsid w:val="00A304CA"/>
    <w:rsid w:val="00A32920"/>
    <w:rsid w:val="00A3553D"/>
    <w:rsid w:val="00A432F7"/>
    <w:rsid w:val="00A52DA1"/>
    <w:rsid w:val="00A6470B"/>
    <w:rsid w:val="00A70B09"/>
    <w:rsid w:val="00A84EDF"/>
    <w:rsid w:val="00A96FF9"/>
    <w:rsid w:val="00AB1CF4"/>
    <w:rsid w:val="00AC41CD"/>
    <w:rsid w:val="00AC4417"/>
    <w:rsid w:val="00AC6B7C"/>
    <w:rsid w:val="00AC7EA6"/>
    <w:rsid w:val="00AD2405"/>
    <w:rsid w:val="00AD50C1"/>
    <w:rsid w:val="00AE049D"/>
    <w:rsid w:val="00B024D6"/>
    <w:rsid w:val="00B0381C"/>
    <w:rsid w:val="00B05A93"/>
    <w:rsid w:val="00B129CE"/>
    <w:rsid w:val="00B20176"/>
    <w:rsid w:val="00B25C29"/>
    <w:rsid w:val="00B325CB"/>
    <w:rsid w:val="00B33472"/>
    <w:rsid w:val="00B34105"/>
    <w:rsid w:val="00B4128E"/>
    <w:rsid w:val="00B418E6"/>
    <w:rsid w:val="00B45DC4"/>
    <w:rsid w:val="00B71ED5"/>
    <w:rsid w:val="00B75BDF"/>
    <w:rsid w:val="00B765FC"/>
    <w:rsid w:val="00B850A5"/>
    <w:rsid w:val="00BA7D58"/>
    <w:rsid w:val="00BB13B9"/>
    <w:rsid w:val="00BE32EC"/>
    <w:rsid w:val="00BF2E70"/>
    <w:rsid w:val="00BF3EB5"/>
    <w:rsid w:val="00C00769"/>
    <w:rsid w:val="00C009CB"/>
    <w:rsid w:val="00C03169"/>
    <w:rsid w:val="00C22ECD"/>
    <w:rsid w:val="00C35DBE"/>
    <w:rsid w:val="00C46BC3"/>
    <w:rsid w:val="00C656DC"/>
    <w:rsid w:val="00C719BA"/>
    <w:rsid w:val="00C81990"/>
    <w:rsid w:val="00C82D6B"/>
    <w:rsid w:val="00C922CB"/>
    <w:rsid w:val="00CC3F02"/>
    <w:rsid w:val="00CC774F"/>
    <w:rsid w:val="00CE2633"/>
    <w:rsid w:val="00CE29DB"/>
    <w:rsid w:val="00CE5E8B"/>
    <w:rsid w:val="00D05FDD"/>
    <w:rsid w:val="00D104E1"/>
    <w:rsid w:val="00D14320"/>
    <w:rsid w:val="00D17E08"/>
    <w:rsid w:val="00D230B6"/>
    <w:rsid w:val="00D26052"/>
    <w:rsid w:val="00D56DD4"/>
    <w:rsid w:val="00D63E31"/>
    <w:rsid w:val="00D67A7F"/>
    <w:rsid w:val="00D75530"/>
    <w:rsid w:val="00D83AB8"/>
    <w:rsid w:val="00D909B7"/>
    <w:rsid w:val="00D9311A"/>
    <w:rsid w:val="00D95A97"/>
    <w:rsid w:val="00DA61E8"/>
    <w:rsid w:val="00DC2891"/>
    <w:rsid w:val="00DF0852"/>
    <w:rsid w:val="00DF4939"/>
    <w:rsid w:val="00DF5C7A"/>
    <w:rsid w:val="00E177D3"/>
    <w:rsid w:val="00E25CC3"/>
    <w:rsid w:val="00E546BD"/>
    <w:rsid w:val="00E551E9"/>
    <w:rsid w:val="00E721C8"/>
    <w:rsid w:val="00EC6452"/>
    <w:rsid w:val="00ED6D1E"/>
    <w:rsid w:val="00EE3D93"/>
    <w:rsid w:val="00F1175D"/>
    <w:rsid w:val="00F23D80"/>
    <w:rsid w:val="00F6387B"/>
    <w:rsid w:val="00F710BD"/>
    <w:rsid w:val="00F80194"/>
    <w:rsid w:val="00F946C8"/>
    <w:rsid w:val="00F97B5D"/>
    <w:rsid w:val="00FA2731"/>
    <w:rsid w:val="00FB1933"/>
    <w:rsid w:val="00FC033C"/>
    <w:rsid w:val="00FC4BB7"/>
    <w:rsid w:val="00FC7F8F"/>
    <w:rsid w:val="00FD0D18"/>
    <w:rsid w:val="00FD43EE"/>
    <w:rsid w:val="00FE206C"/>
    <w:rsid w:val="00FE33A0"/>
    <w:rsid w:val="00FE541C"/>
    <w:rsid w:val="27B50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4FE311"/>
  <w15:chartTrackingRefBased/>
  <w15:docId w15:val="{DA63E2E5-56D6-4011-96F7-A5DB5D37B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="Times New Roman" w:hAnsi="Segoe UI" w:cs="Times New Roman"/>
        <w:lang w:val="de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4" w:qFormat="1"/>
    <w:lsdException w:name="heading 2" w:semiHidden="1" w:uiPriority="4" w:unhideWhenUsed="1" w:qFormat="1"/>
    <w:lsdException w:name="heading 3" w:semiHidden="1" w:uiPriority="4" w:unhideWhenUsed="1" w:qFormat="1"/>
    <w:lsdException w:name="heading 4" w:uiPriority="4"/>
    <w:lsdException w:name="heading 5" w:semiHidden="1" w:uiPriority="9"/>
    <w:lsdException w:name="heading 6" w:semiHidden="1" w:uiPriority="9"/>
    <w:lsdException w:name="heading 7" w:semiHidden="1" w:uiPriority="9"/>
    <w:lsdException w:name="heading 8" w:semiHidden="1" w:uiPriority="9"/>
    <w:lsdException w:name="heading 9" w:semiHidden="1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7D58"/>
    <w:pPr>
      <w:spacing w:before="60" w:after="60" w:line="312" w:lineRule="auto"/>
    </w:pPr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4"/>
    <w:qFormat/>
    <w:rsid w:val="00FC7F8F"/>
    <w:pPr>
      <w:keepNext/>
      <w:pageBreakBefore/>
      <w:tabs>
        <w:tab w:val="left" w:pos="851"/>
      </w:tabs>
      <w:spacing w:before="240" w:after="240" w:line="288" w:lineRule="auto"/>
      <w:outlineLvl w:val="0"/>
    </w:pPr>
    <w:rPr>
      <w:rFonts w:eastAsia="Times New Roman" w:cs="Arial"/>
      <w:b/>
      <w:bCs/>
      <w:kern w:val="28"/>
      <w:sz w:val="28"/>
      <w:szCs w:val="28"/>
      <w:lang w:eastAsia="en-US"/>
    </w:rPr>
  </w:style>
  <w:style w:type="paragraph" w:styleId="Heading2">
    <w:name w:val="heading 2"/>
    <w:basedOn w:val="Heading1"/>
    <w:next w:val="Normal"/>
    <w:link w:val="Heading2Char"/>
    <w:uiPriority w:val="4"/>
    <w:qFormat/>
    <w:rsid w:val="00FC7F8F"/>
    <w:pPr>
      <w:pageBreakBefore w:val="0"/>
      <w:numPr>
        <w:ilvl w:val="1"/>
      </w:numPr>
      <w:outlineLvl w:val="1"/>
    </w:pPr>
    <w:rPr>
      <w:bCs w:val="0"/>
      <w:iCs/>
      <w:kern w:val="24"/>
      <w:sz w:val="24"/>
      <w:szCs w:val="24"/>
      <w:lang w:eastAsia="de-DE"/>
    </w:rPr>
  </w:style>
  <w:style w:type="paragraph" w:styleId="Heading3">
    <w:name w:val="heading 3"/>
    <w:basedOn w:val="Heading1"/>
    <w:next w:val="Normal"/>
    <w:link w:val="Heading3Char"/>
    <w:uiPriority w:val="4"/>
    <w:qFormat/>
    <w:rsid w:val="00FC7F8F"/>
    <w:pPr>
      <w:pageBreakBefore w:val="0"/>
      <w:numPr>
        <w:ilvl w:val="2"/>
      </w:numPr>
      <w:outlineLvl w:val="2"/>
    </w:pPr>
    <w:rPr>
      <w:bCs w:val="0"/>
      <w:kern w:val="22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4"/>
    <w:rsid w:val="00FC7F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fzhlung">
    <w:name w:val="Aufzählung"/>
    <w:basedOn w:val="Normal"/>
    <w:uiPriority w:val="2"/>
    <w:qFormat/>
    <w:rsid w:val="00FC7F8F"/>
    <w:pPr>
      <w:numPr>
        <w:numId w:val="3"/>
      </w:numPr>
      <w:contextualSpacing/>
    </w:pPr>
    <w:rPr>
      <w:rFonts w:eastAsia="Times New Roman"/>
      <w:lang w:eastAsia="en-US"/>
    </w:rPr>
  </w:style>
  <w:style w:type="character" w:customStyle="1" w:styleId="Heading1Char">
    <w:name w:val="Heading 1 Char"/>
    <w:basedOn w:val="DefaultParagraphFont"/>
    <w:link w:val="Heading1"/>
    <w:uiPriority w:val="4"/>
    <w:rsid w:val="00FC7F8F"/>
    <w:rPr>
      <w:rFonts w:cs="Arial"/>
      <w:b/>
      <w:bCs/>
      <w:kern w:val="28"/>
      <w:sz w:val="28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FC7F8F"/>
    <w:pPr>
      <w:spacing w:after="120"/>
    </w:pPr>
    <w:rPr>
      <w:rFonts w:eastAsia="Times New Roman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FC7F8F"/>
  </w:style>
  <w:style w:type="character" w:customStyle="1" w:styleId="Heading2Char">
    <w:name w:val="Heading 2 Char"/>
    <w:basedOn w:val="DefaultParagraphFont"/>
    <w:link w:val="Heading2"/>
    <w:uiPriority w:val="4"/>
    <w:rsid w:val="00FC7F8F"/>
    <w:rPr>
      <w:rFonts w:cs="Arial"/>
      <w:b/>
      <w:iCs/>
      <w:kern w:val="24"/>
      <w:sz w:val="24"/>
      <w:szCs w:val="24"/>
      <w:lang w:eastAsia="de-DE"/>
    </w:rPr>
  </w:style>
  <w:style w:type="character" w:customStyle="1" w:styleId="Heading3Char">
    <w:name w:val="Heading 3 Char"/>
    <w:basedOn w:val="Heading1Char"/>
    <w:link w:val="Heading3"/>
    <w:uiPriority w:val="4"/>
    <w:rsid w:val="00FC7F8F"/>
    <w:rPr>
      <w:rFonts w:cs="Arial"/>
      <w:b/>
      <w:bCs w:val="0"/>
      <w:kern w:val="22"/>
      <w:sz w:val="22"/>
      <w:szCs w:val="22"/>
    </w:rPr>
  </w:style>
  <w:style w:type="paragraph" w:styleId="Title">
    <w:name w:val="Title"/>
    <w:basedOn w:val="Normal"/>
    <w:next w:val="BodyText"/>
    <w:link w:val="TitleChar"/>
    <w:uiPriority w:val="5"/>
    <w:qFormat/>
    <w:rsid w:val="00FC7F8F"/>
    <w:pPr>
      <w:spacing w:before="240" w:after="240" w:line="288" w:lineRule="auto"/>
      <w:outlineLvl w:val="0"/>
    </w:pPr>
    <w:rPr>
      <w:rFonts w:eastAsia="Times New Roman" w:cs="Arial"/>
      <w:b/>
      <w:bCs/>
      <w:kern w:val="32"/>
      <w:sz w:val="32"/>
      <w:szCs w:val="32"/>
      <w:lang w:eastAsia="en-US"/>
    </w:rPr>
  </w:style>
  <w:style w:type="character" w:customStyle="1" w:styleId="TitleChar">
    <w:name w:val="Title Char"/>
    <w:basedOn w:val="DefaultParagraphFont"/>
    <w:link w:val="Title"/>
    <w:uiPriority w:val="5"/>
    <w:rsid w:val="00FC7F8F"/>
    <w:rPr>
      <w:rFonts w:cs="Arial"/>
      <w:b/>
      <w:bCs/>
      <w:kern w:val="32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5"/>
    <w:qFormat/>
    <w:rsid w:val="00FC7F8F"/>
    <w:pPr>
      <w:numPr>
        <w:ilvl w:val="1"/>
      </w:numPr>
    </w:pPr>
    <w:rPr>
      <w:rFonts w:eastAsiaTheme="majorEastAsia" w:cstheme="majorBidi"/>
      <w:b/>
      <w:iCs/>
      <w:sz w:val="24"/>
      <w:szCs w:val="24"/>
      <w:lang w:eastAsia="en-US"/>
    </w:rPr>
  </w:style>
  <w:style w:type="character" w:customStyle="1" w:styleId="SubtitleChar">
    <w:name w:val="Subtitle Char"/>
    <w:basedOn w:val="DefaultParagraphFont"/>
    <w:link w:val="Subtitle"/>
    <w:uiPriority w:val="5"/>
    <w:rsid w:val="00FC7F8F"/>
    <w:rPr>
      <w:rFonts w:eastAsiaTheme="majorEastAsia" w:cstheme="majorBidi"/>
      <w:b/>
      <w:iCs/>
      <w:sz w:val="24"/>
      <w:szCs w:val="24"/>
    </w:rPr>
  </w:style>
  <w:style w:type="paragraph" w:styleId="NoSpacing">
    <w:name w:val="No Spacing"/>
    <w:link w:val="NoSpacingChar"/>
    <w:uiPriority w:val="1"/>
    <w:qFormat/>
    <w:rsid w:val="00FC7F8F"/>
  </w:style>
  <w:style w:type="paragraph" w:styleId="ListParagraph">
    <w:name w:val="List Paragraph"/>
    <w:basedOn w:val="Normal"/>
    <w:uiPriority w:val="3"/>
    <w:qFormat/>
    <w:rsid w:val="00FC7F8F"/>
    <w:pPr>
      <w:numPr>
        <w:numId w:val="2"/>
      </w:numPr>
      <w:contextualSpacing/>
    </w:pPr>
    <w:rPr>
      <w:rFonts w:eastAsia="Times New Roman"/>
      <w:lang w:eastAsia="en-US"/>
    </w:rPr>
  </w:style>
  <w:style w:type="character" w:customStyle="1" w:styleId="Heading4Char">
    <w:name w:val="Heading 4 Char"/>
    <w:basedOn w:val="DefaultParagraphFont"/>
    <w:link w:val="Heading4"/>
    <w:uiPriority w:val="4"/>
    <w:rsid w:val="00FC7F8F"/>
    <w:rPr>
      <w:rFonts w:asciiTheme="majorHAnsi" w:eastAsiaTheme="majorEastAsia" w:hAnsiTheme="majorHAnsi" w:cstheme="majorBidi"/>
      <w:b/>
      <w:bCs/>
      <w:i/>
      <w:iCs/>
    </w:rPr>
  </w:style>
  <w:style w:type="paragraph" w:styleId="E-mailSignature">
    <w:name w:val="E-mail Signature"/>
    <w:basedOn w:val="Normal"/>
    <w:link w:val="E-mailSignatureChar"/>
    <w:uiPriority w:val="99"/>
    <w:semiHidden/>
    <w:rsid w:val="009005EC"/>
    <w:pPr>
      <w:spacing w:before="0" w:after="0" w:line="240" w:lineRule="auto"/>
    </w:pPr>
    <w:rPr>
      <w:rFonts w:eastAsia="Times New Roman"/>
      <w:lang w:eastAsia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005EC"/>
  </w:style>
  <w:style w:type="character" w:customStyle="1" w:styleId="TAMainTextChar">
    <w:name w:val="TA_Main_Text Char"/>
    <w:basedOn w:val="DefaultParagraphFont"/>
    <w:link w:val="TAMainText"/>
    <w:locked/>
    <w:rsid w:val="00BA7D58"/>
    <w:rPr>
      <w:rFonts w:ascii="Times" w:hAnsi="Times"/>
      <w:sz w:val="24"/>
      <w:lang w:val="en-US"/>
    </w:rPr>
  </w:style>
  <w:style w:type="paragraph" w:customStyle="1" w:styleId="TAMainText">
    <w:name w:val="TA_Main_Text"/>
    <w:basedOn w:val="Normal"/>
    <w:link w:val="TAMainTextChar"/>
    <w:rsid w:val="00BA7D58"/>
    <w:pPr>
      <w:spacing w:before="0" w:after="0" w:line="480" w:lineRule="auto"/>
      <w:ind w:firstLine="202"/>
      <w:jc w:val="both"/>
    </w:pPr>
    <w:rPr>
      <w:rFonts w:ascii="Times" w:eastAsia="Times New Roman" w:hAnsi="Times"/>
      <w:sz w:val="24"/>
      <w:lang w:val="en-US" w:eastAsia="en-US"/>
    </w:rPr>
  </w:style>
  <w:style w:type="paragraph" w:customStyle="1" w:styleId="BATitle">
    <w:name w:val="BA_Title"/>
    <w:basedOn w:val="Normal"/>
    <w:next w:val="BBAuthorName"/>
    <w:link w:val="BATitleChar"/>
    <w:rsid w:val="00BA7D58"/>
    <w:pPr>
      <w:spacing w:before="720" w:after="360" w:line="480" w:lineRule="auto"/>
      <w:jc w:val="center"/>
    </w:pPr>
    <w:rPr>
      <w:rFonts w:ascii="Times New Roman" w:eastAsia="Times New Roman" w:hAnsi="Times New Roman"/>
      <w:sz w:val="44"/>
      <w:lang w:val="en-US" w:eastAsia="en-US"/>
    </w:rPr>
  </w:style>
  <w:style w:type="paragraph" w:customStyle="1" w:styleId="BBAuthorName">
    <w:name w:val="BB_Author_Name"/>
    <w:basedOn w:val="Normal"/>
    <w:next w:val="BCAuthorAddress"/>
    <w:rsid w:val="00BA7D58"/>
    <w:pPr>
      <w:spacing w:before="0" w:after="240" w:line="480" w:lineRule="auto"/>
      <w:jc w:val="center"/>
    </w:pPr>
    <w:rPr>
      <w:rFonts w:ascii="Times" w:eastAsia="Times New Roman" w:hAnsi="Times"/>
      <w:i/>
      <w:sz w:val="24"/>
      <w:lang w:val="en-US" w:eastAsia="en-US"/>
    </w:rPr>
  </w:style>
  <w:style w:type="paragraph" w:customStyle="1" w:styleId="BCAuthorAddress">
    <w:name w:val="BC_Author_Address"/>
    <w:basedOn w:val="Normal"/>
    <w:next w:val="Normal"/>
    <w:rsid w:val="00BA7D58"/>
    <w:pPr>
      <w:spacing w:before="0" w:after="240" w:line="480" w:lineRule="auto"/>
      <w:jc w:val="center"/>
    </w:pPr>
    <w:rPr>
      <w:rFonts w:ascii="Times" w:eastAsia="Times New Roman" w:hAnsi="Times"/>
      <w:sz w:val="24"/>
      <w:lang w:val="en-US" w:eastAsia="en-US"/>
    </w:rPr>
  </w:style>
  <w:style w:type="paragraph" w:customStyle="1" w:styleId="FACorrespondingAuthorFootnote">
    <w:name w:val="FA_Corresponding_Author_Footnote"/>
    <w:basedOn w:val="Normal"/>
    <w:next w:val="TAMainText"/>
    <w:rsid w:val="00BA7D58"/>
    <w:pPr>
      <w:spacing w:before="0" w:after="200" w:line="480" w:lineRule="auto"/>
      <w:jc w:val="both"/>
    </w:pPr>
    <w:rPr>
      <w:rFonts w:ascii="Times" w:eastAsia="Times New Roman" w:hAnsi="Times"/>
      <w:sz w:val="24"/>
      <w:lang w:val="en-US" w:eastAsia="en-US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BA7D58"/>
    <w:pPr>
      <w:spacing w:before="120" w:line="480" w:lineRule="auto"/>
    </w:pPr>
    <w:rPr>
      <w:rFonts w:ascii="Times" w:eastAsia="Times New Roman" w:hAnsi="Times"/>
      <w:b/>
      <w:sz w:val="24"/>
      <w:lang w:val="en-US" w:eastAsia="en-US"/>
    </w:rPr>
  </w:style>
  <w:style w:type="character" w:customStyle="1" w:styleId="FAAuthorInfoSubtitleChar">
    <w:name w:val="FA_Author_Info_Subtitle Char"/>
    <w:link w:val="FAAuthorInfoSubtitle"/>
    <w:rsid w:val="00BA7D58"/>
    <w:rPr>
      <w:rFonts w:ascii="Times" w:hAnsi="Times"/>
      <w:b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BA7D58"/>
    <w:rPr>
      <w:color w:val="0000FF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700D35"/>
  </w:style>
  <w:style w:type="table" w:styleId="PlainTable5">
    <w:name w:val="Plain Table 5"/>
    <w:basedOn w:val="TableNormal"/>
    <w:uiPriority w:val="45"/>
    <w:rsid w:val="00700D35"/>
    <w:rPr>
      <w:rFonts w:eastAsiaTheme="minorEastAsia"/>
      <w:lang w:eastAsia="zh-CN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A32920"/>
    <w:pPr>
      <w:spacing w:after="0"/>
      <w:jc w:val="center"/>
    </w:pPr>
    <w:rPr>
      <w:rFonts w:cs="Segoe UI"/>
      <w:noProof/>
    </w:rPr>
  </w:style>
  <w:style w:type="character" w:customStyle="1" w:styleId="EndNoteBibliographyTitleChar">
    <w:name w:val="EndNote Bibliography Title Char"/>
    <w:basedOn w:val="NoSpacingChar"/>
    <w:link w:val="EndNoteBibliographyTitle"/>
    <w:rsid w:val="00A32920"/>
    <w:rPr>
      <w:rFonts w:eastAsiaTheme="minorEastAsia" w:cs="Segoe UI"/>
      <w:noProof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A32920"/>
    <w:pPr>
      <w:spacing w:line="240" w:lineRule="auto"/>
    </w:pPr>
    <w:rPr>
      <w:rFonts w:cs="Segoe UI"/>
      <w:noProof/>
    </w:rPr>
  </w:style>
  <w:style w:type="character" w:customStyle="1" w:styleId="EndNoteBibliographyChar">
    <w:name w:val="EndNote Bibliography Char"/>
    <w:basedOn w:val="NoSpacingChar"/>
    <w:link w:val="EndNoteBibliography"/>
    <w:rsid w:val="00A32920"/>
    <w:rPr>
      <w:rFonts w:eastAsiaTheme="minorEastAsia" w:cs="Segoe UI"/>
      <w:noProof/>
      <w:lang w:eastAsia="zh-CN"/>
    </w:rPr>
  </w:style>
  <w:style w:type="character" w:customStyle="1" w:styleId="BATitleChar">
    <w:name w:val="BA_Title Char"/>
    <w:basedOn w:val="DefaultParagraphFont"/>
    <w:link w:val="BATitle"/>
    <w:rsid w:val="00136D69"/>
    <w:rPr>
      <w:rFonts w:ascii="Times New Roman" w:hAnsi="Times New Roman"/>
      <w:sz w:val="44"/>
      <w:lang w:val="en-US"/>
    </w:rPr>
  </w:style>
  <w:style w:type="table" w:styleId="ListTable2-Accent1">
    <w:name w:val="List Table 2 Accent 1"/>
    <w:basedOn w:val="TableNormal"/>
    <w:uiPriority w:val="47"/>
    <w:rsid w:val="00D05FDD"/>
    <w:tblPr>
      <w:tblStyleRowBandSize w:val="1"/>
      <w:tblStyleColBandSize w:val="1"/>
      <w:tblBorders>
        <w:top w:val="single" w:sz="4" w:space="0" w:color="9F9F9F" w:themeColor="accent1" w:themeTint="99"/>
        <w:bottom w:val="single" w:sz="4" w:space="0" w:color="9F9F9F" w:themeColor="accent1" w:themeTint="99"/>
        <w:insideH w:val="single" w:sz="4" w:space="0" w:color="9F9F9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1" w:themeFillTint="33"/>
      </w:tcPr>
    </w:tblStylePr>
    <w:tblStylePr w:type="band1Horz">
      <w:tblPr/>
      <w:tcPr>
        <w:shd w:val="clear" w:color="auto" w:fill="DFDFDF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812D45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D45"/>
    <w:rPr>
      <w:rFonts w:eastAsiaTheme="minorEastAsia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12D45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D45"/>
    <w:rPr>
      <w:rFonts w:eastAsiaTheme="minorEastAsia"/>
      <w:lang w:eastAsia="zh-CN"/>
    </w:rPr>
  </w:style>
  <w:style w:type="table" w:styleId="TableGrid">
    <w:name w:val="Table Grid"/>
    <w:basedOn w:val="TableNormal"/>
    <w:uiPriority w:val="59"/>
    <w:rsid w:val="00153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A399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DF0852"/>
    <w:rPr>
      <w:color w:val="808080"/>
    </w:rPr>
  </w:style>
  <w:style w:type="table" w:styleId="GridTable2-Accent1">
    <w:name w:val="Grid Table 2 Accent 1"/>
    <w:basedOn w:val="TableNormal"/>
    <w:uiPriority w:val="47"/>
    <w:rsid w:val="00F1175D"/>
    <w:tblPr>
      <w:tblStyleRowBandSize w:val="1"/>
      <w:tblStyleColBandSize w:val="1"/>
      <w:tblBorders>
        <w:top w:val="single" w:sz="2" w:space="0" w:color="9F9F9F" w:themeColor="accent1" w:themeTint="99"/>
        <w:bottom w:val="single" w:sz="2" w:space="0" w:color="9F9F9F" w:themeColor="accent1" w:themeTint="99"/>
        <w:insideH w:val="single" w:sz="2" w:space="0" w:color="9F9F9F" w:themeColor="accent1" w:themeTint="99"/>
        <w:insideV w:val="single" w:sz="2" w:space="0" w:color="9F9F9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1" w:themeFillTint="33"/>
      </w:tcPr>
    </w:tblStylePr>
    <w:tblStylePr w:type="band1Horz">
      <w:tblPr/>
      <w:tcPr>
        <w:shd w:val="clear" w:color="auto" w:fill="DFDFDF" w:themeFill="accent1" w:themeFillTint="33"/>
      </w:tcPr>
    </w:tblStylePr>
  </w:style>
  <w:style w:type="table" w:styleId="GridTable5Dark-Accent1">
    <w:name w:val="Grid Table 5 Dark Accent 1"/>
    <w:basedOn w:val="TableNormal"/>
    <w:uiPriority w:val="50"/>
    <w:rsid w:val="00F80194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1"/>
      </w:tcPr>
    </w:tblStylePr>
    <w:tblStylePr w:type="band1Vert">
      <w:tblPr/>
      <w:tcPr>
        <w:shd w:val="clear" w:color="auto" w:fill="BFBFBF" w:themeFill="accent1" w:themeFillTint="66"/>
      </w:tcPr>
    </w:tblStylePr>
    <w:tblStylePr w:type="band1Horz">
      <w:tblPr/>
      <w:tcPr>
        <w:shd w:val="clear" w:color="auto" w:fill="BFBFBF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50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g"/><Relationship Id="rId39" Type="http://schemas.openxmlformats.org/officeDocument/2006/relationships/image" Target="media/image30.jp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image" Target="media/image33.jpg"/><Relationship Id="rId47" Type="http://schemas.openxmlformats.org/officeDocument/2006/relationships/image" Target="media/image38.jpeg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7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41" Type="http://schemas.openxmlformats.org/officeDocument/2006/relationships/image" Target="media/image32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image" Target="media/image15.jpg"/><Relationship Id="rId32" Type="http://schemas.openxmlformats.org/officeDocument/2006/relationships/image" Target="media/image23.jpeg"/><Relationship Id="rId37" Type="http://schemas.openxmlformats.org/officeDocument/2006/relationships/image" Target="media/image28.jpg"/><Relationship Id="rId40" Type="http://schemas.openxmlformats.org/officeDocument/2006/relationships/image" Target="media/image31.jpg"/><Relationship Id="rId45" Type="http://schemas.openxmlformats.org/officeDocument/2006/relationships/image" Target="media/image36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4.jpg"/><Relationship Id="rId28" Type="http://schemas.openxmlformats.org/officeDocument/2006/relationships/image" Target="media/image19.jpg"/><Relationship Id="rId36" Type="http://schemas.openxmlformats.org/officeDocument/2006/relationships/image" Target="media/image27.jpg"/><Relationship Id="rId49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4" Type="http://schemas.openxmlformats.org/officeDocument/2006/relationships/image" Target="media/image35.jpg"/><Relationship Id="rId4" Type="http://schemas.openxmlformats.org/officeDocument/2006/relationships/settings" Target="settings.xml"/><Relationship Id="rId9" Type="http://schemas.openxmlformats.org/officeDocument/2006/relationships/hyperlink" Target="mailto:mvkovalenko@ethz.ch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g"/><Relationship Id="rId48" Type="http://schemas.openxmlformats.org/officeDocument/2006/relationships/image" Target="media/image39.jpg"/><Relationship Id="rId8" Type="http://schemas.openxmlformats.org/officeDocument/2006/relationships/hyperlink" Target="mailto:kravchyk@inorg.chem.ethz.ch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Empa_Word">
  <a:themeElements>
    <a:clrScheme name="Empa_Farben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5F5F5F"/>
      </a:accent1>
      <a:accent2>
        <a:srgbClr val="5C2E00"/>
      </a:accent2>
      <a:accent3>
        <a:srgbClr val="005400"/>
      </a:accent3>
      <a:accent4>
        <a:srgbClr val="003366"/>
      </a:accent4>
      <a:accent5>
        <a:srgbClr val="C00000"/>
      </a:accent5>
      <a:accent6>
        <a:srgbClr val="C0BC00"/>
      </a:accent6>
      <a:hlink>
        <a:srgbClr val="475A8D"/>
      </a:hlink>
      <a:folHlink>
        <a:srgbClr val="C32D2E"/>
      </a:folHlink>
    </a:clrScheme>
    <a:fontScheme name="Empa_Word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27061-D399-4C9B-8AF0-089A5E537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45</Pages>
  <Words>3325</Words>
  <Characters>19353</Characters>
  <Application>Microsoft Office Word</Application>
  <DocSecurity>0</DocSecurity>
  <Lines>345</Lines>
  <Paragraphs>75</Paragraphs>
  <ScaleCrop>false</ScaleCrop>
  <Company>Empa</Company>
  <LinksUpToDate>false</LinksUpToDate>
  <CharactersWithSpaces>22603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Kravchyk, Kostiantyn</dc:creator>
  <cp:keywords/>
  <dc:description/>
  <cp:lastModifiedBy>Kravchyk, Kostiantyn</cp:lastModifiedBy>
  <cp:revision>17</cp:revision>
  <cp:lastPrinted>2021-07-29T18:47:00Z</cp:lastPrinted>
  <dcterms:created xsi:type="dcterms:W3CDTF">2021-10-05T14:58:00Z</dcterms:created>
  <dcterms:modified xsi:type="dcterms:W3CDTF">2021-10-26T13:31:00Z</dcterms:modified>
</cp:coreProperties>
</file>