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EC29C37" w14:textId="77777777" w:rsidR="00616803" w:rsidRPr="00A676A2" w:rsidRDefault="00616803" w:rsidP="00616803">
      <w:pPr>
        <w:spacing w:line="276" w:lineRule="auto"/>
        <w:jc w:val="both"/>
        <w:rPr>
          <w:rFonts w:asciiTheme="majorHAnsi" w:hAnsiTheme="majorHAnsi"/>
          <w:b/>
          <w:bCs/>
          <w:sz w:val="28"/>
          <w:szCs w:val="28"/>
        </w:rPr>
      </w:pPr>
      <w:r w:rsidRPr="00A676A2">
        <w:rPr>
          <w:rFonts w:asciiTheme="majorHAnsi" w:hAnsiTheme="majorHAnsi"/>
          <w:b/>
          <w:bCs/>
          <w:sz w:val="28"/>
          <w:szCs w:val="28"/>
        </w:rPr>
        <w:t>Supplementary Information</w:t>
      </w:r>
    </w:p>
    <w:p w14:paraId="7AEFBB0D" w14:textId="77777777" w:rsidR="00616803" w:rsidRPr="00A13526" w:rsidRDefault="00616803" w:rsidP="00616803">
      <w:pPr>
        <w:spacing w:line="276" w:lineRule="auto"/>
        <w:jc w:val="both"/>
        <w:rPr>
          <w:rFonts w:asciiTheme="minorHAnsi" w:hAnsiTheme="minorHAnsi"/>
          <w:i/>
          <w:iCs/>
          <w:sz w:val="20"/>
          <w:szCs w:val="20"/>
        </w:rPr>
      </w:pPr>
      <w:r w:rsidRPr="00A13526">
        <w:rPr>
          <w:rFonts w:asciiTheme="minorHAnsi" w:hAnsiTheme="minorHAnsi"/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2F6FB857" wp14:editId="6BFF9D8C">
            <wp:simplePos x="0" y="0"/>
            <wp:positionH relativeFrom="column">
              <wp:posOffset>40965</wp:posOffset>
            </wp:positionH>
            <wp:positionV relativeFrom="paragraph">
              <wp:posOffset>0</wp:posOffset>
            </wp:positionV>
            <wp:extent cx="5854700" cy="2313305"/>
            <wp:effectExtent l="0" t="0" r="0" b="0"/>
            <wp:wrapTopAndBottom/>
            <wp:docPr id="59118479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184791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4700" cy="2313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3526">
        <w:rPr>
          <w:rStyle w:val="Strong"/>
          <w:rFonts w:asciiTheme="minorHAnsi" w:eastAsiaTheme="majorEastAsia" w:hAnsiTheme="minorHAnsi"/>
          <w:i/>
          <w:iCs/>
          <w:sz w:val="20"/>
          <w:szCs w:val="20"/>
        </w:rPr>
        <w:t>Figure S1</w:t>
      </w:r>
      <w:r w:rsidRPr="00A13526">
        <w:rPr>
          <w:rStyle w:val="Strong"/>
          <w:rFonts w:asciiTheme="minorHAnsi" w:eastAsiaTheme="majorEastAsia" w:hAnsiTheme="minorHAnsi"/>
          <w:b w:val="0"/>
          <w:bCs w:val="0"/>
          <w:i/>
          <w:iCs/>
          <w:sz w:val="20"/>
          <w:szCs w:val="20"/>
        </w:rPr>
        <w:t xml:space="preserve">. </w:t>
      </w:r>
      <w:r w:rsidRPr="00A13526">
        <w:rPr>
          <w:rFonts w:asciiTheme="minorHAnsi" w:hAnsiTheme="minorHAnsi"/>
          <w:b/>
          <w:bCs/>
          <w:i/>
          <w:iCs/>
          <w:sz w:val="20"/>
          <w:szCs w:val="20"/>
        </w:rPr>
        <w:t>Cross-amplitude generalization of the latent representation</w:t>
      </w:r>
      <w:r w:rsidRPr="00A13526">
        <w:rPr>
          <w:rFonts w:asciiTheme="minorHAnsi" w:hAnsiTheme="minorHAnsi"/>
          <w:i/>
          <w:iCs/>
          <w:sz w:val="20"/>
          <w:szCs w:val="20"/>
        </w:rPr>
        <w:t>.</w:t>
      </w:r>
      <w:r w:rsidRPr="00A13526">
        <w:rPr>
          <w:rStyle w:val="Strong"/>
          <w:rFonts w:asciiTheme="minorHAnsi" w:eastAsiaTheme="majorEastAsia" w:hAnsiTheme="minorHAnsi"/>
          <w:i/>
          <w:iCs/>
          <w:sz w:val="20"/>
          <w:szCs w:val="20"/>
        </w:rPr>
        <w:t xml:space="preserve"> (a)</w:t>
      </w:r>
      <w:r w:rsidRPr="00A13526">
        <w:rPr>
          <w:rStyle w:val="apple-converted-space"/>
          <w:rFonts w:asciiTheme="minorHAnsi" w:eastAsiaTheme="majorEastAsia" w:hAnsiTheme="minorHAnsi"/>
          <w:i/>
          <w:iCs/>
          <w:sz w:val="20"/>
          <w:szCs w:val="20"/>
        </w:rPr>
        <w:t> </w:t>
      </w:r>
      <w:r w:rsidRPr="00A13526">
        <w:rPr>
          <w:rFonts w:asciiTheme="minorHAnsi" w:hAnsiTheme="minorHAnsi"/>
          <w:i/>
          <w:iCs/>
          <w:sz w:val="20"/>
          <w:szCs w:val="20"/>
        </w:rPr>
        <w:t>Cosine similarity between half- and full-amplitude OFF-to-ON distance vectors, shown by stimulation frequency.</w:t>
      </w:r>
      <w:r w:rsidRPr="00A13526">
        <w:rPr>
          <w:rStyle w:val="apple-converted-space"/>
          <w:rFonts w:asciiTheme="minorHAnsi" w:eastAsiaTheme="majorEastAsia" w:hAnsiTheme="minorHAnsi"/>
          <w:i/>
          <w:iCs/>
          <w:sz w:val="20"/>
          <w:szCs w:val="20"/>
        </w:rPr>
        <w:t> </w:t>
      </w:r>
      <w:r w:rsidRPr="00A13526">
        <w:rPr>
          <w:rStyle w:val="Strong"/>
          <w:rFonts w:asciiTheme="minorHAnsi" w:eastAsiaTheme="majorEastAsia" w:hAnsiTheme="minorHAnsi"/>
          <w:i/>
          <w:iCs/>
          <w:sz w:val="20"/>
          <w:szCs w:val="20"/>
        </w:rPr>
        <w:t>(b)</w:t>
      </w:r>
      <w:r w:rsidRPr="00A13526">
        <w:rPr>
          <w:rStyle w:val="apple-converted-space"/>
          <w:rFonts w:asciiTheme="minorHAnsi" w:eastAsiaTheme="majorEastAsia" w:hAnsiTheme="minorHAnsi"/>
          <w:b/>
          <w:bCs/>
          <w:i/>
          <w:iCs/>
          <w:sz w:val="20"/>
          <w:szCs w:val="20"/>
        </w:rPr>
        <w:t> </w:t>
      </w:r>
      <w:r w:rsidRPr="00A13526">
        <w:rPr>
          <w:rFonts w:asciiTheme="minorHAnsi" w:hAnsiTheme="minorHAnsi"/>
          <w:i/>
          <w:iCs/>
          <w:sz w:val="20"/>
          <w:szCs w:val="20"/>
        </w:rPr>
        <w:t>Pearson correlations between half- and full amplitude mean latent positions for each dimension, with 95% confidence intervals. All dimensions show significant cross-amplitude correlations (all p&lt;0.05).</w:t>
      </w:r>
    </w:p>
    <w:p w14:paraId="59E7D017" w14:textId="77777777" w:rsidR="00616803" w:rsidRPr="00A13526" w:rsidRDefault="00616803" w:rsidP="00616803">
      <w:pPr>
        <w:spacing w:line="276" w:lineRule="auto"/>
        <w:jc w:val="both"/>
      </w:pPr>
    </w:p>
    <w:p w14:paraId="2D26F1A0" w14:textId="77777777" w:rsidR="00616803" w:rsidRPr="00A13526" w:rsidRDefault="00616803" w:rsidP="00616803">
      <w:pPr>
        <w:spacing w:line="276" w:lineRule="auto"/>
        <w:jc w:val="both"/>
      </w:pPr>
      <w:r w:rsidRPr="00A13526">
        <w:rPr>
          <w:rFonts w:asciiTheme="minorHAnsi" w:hAnsiTheme="minorHAnsi"/>
          <w:i/>
          <w:iCs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484BE9B0" wp14:editId="2350D916">
            <wp:simplePos x="0" y="0"/>
            <wp:positionH relativeFrom="column">
              <wp:posOffset>0</wp:posOffset>
            </wp:positionH>
            <wp:positionV relativeFrom="paragraph">
              <wp:posOffset>194310</wp:posOffset>
            </wp:positionV>
            <wp:extent cx="5943600" cy="2466975"/>
            <wp:effectExtent l="0" t="0" r="0" b="0"/>
            <wp:wrapTopAndBottom/>
            <wp:docPr id="579146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14661" name="Picture 5791466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1056D9" w14:textId="77777777" w:rsidR="00616803" w:rsidRPr="00A13526" w:rsidRDefault="00616803" w:rsidP="00616803">
      <w:pPr>
        <w:spacing w:before="100" w:beforeAutospacing="1" w:after="100" w:afterAutospacing="1" w:line="276" w:lineRule="auto"/>
        <w:jc w:val="both"/>
        <w:rPr>
          <w:rFonts w:asciiTheme="minorHAnsi" w:hAnsiTheme="minorHAnsi"/>
          <w:b/>
          <w:bCs/>
          <w:i/>
          <w:iCs/>
          <w:sz w:val="20"/>
          <w:szCs w:val="20"/>
        </w:rPr>
      </w:pPr>
      <w:bookmarkStart w:id="0" w:name="_Hlk226455440"/>
      <w:r w:rsidRPr="00A13526">
        <w:rPr>
          <w:rFonts w:asciiTheme="minorHAnsi" w:hAnsiTheme="minorHAnsi"/>
          <w:b/>
          <w:bCs/>
          <w:i/>
          <w:iCs/>
          <w:sz w:val="20"/>
          <w:szCs w:val="20"/>
        </w:rPr>
        <w:t xml:space="preserve">Figure S2. Reproducibility of GCE latent structure across random weight initializations. </w:t>
      </w:r>
      <w:r w:rsidRPr="00A13526">
        <w:rPr>
          <w:rFonts w:asciiTheme="minorHAnsi" w:hAnsiTheme="minorHAnsi"/>
          <w:i/>
          <w:iCs/>
          <w:sz w:val="20"/>
          <w:szCs w:val="20"/>
        </w:rPr>
        <w:t xml:space="preserve">The GCE was retrained ten times from independent random initializations, holding architecture (K=1, L=5, λ=0.068), classifier, and data split fixed. (A) For each retrained encoder, the best-correlating 2D subspace within the non-causal β-dimensions (dims 1–5; 10 candidate pairs) was identified by Spearman correlation with normalized total motor score on full-amplitude data. Dots show the best |ρ| per initialization; the winning pair is labelled. Dashed line: pre-specified pass floor (|ρ| &gt; 0.35); dotted line: reported value (ρ = 0.497). (B) Per-dimension AUROC for ON-vs-OFF stimulation detection across all six latent dimensions. dim₀ ranked first in every initialization. Across all ten retrains: therapeutic axis pass rate 10/10 (100%), median |ρ| = 0.524 (range 0.44–0.62); dim₀ detection pass rate 10/10 (100%), median AUROC = 0.925 (range 0.907–0.935). The reported result </w:t>
      </w:r>
      <w:r w:rsidRPr="00A13526">
        <w:rPr>
          <w:rFonts w:asciiTheme="minorHAnsi" w:hAnsiTheme="minorHAnsi"/>
          <w:i/>
          <w:iCs/>
          <w:sz w:val="20"/>
          <w:szCs w:val="20"/>
        </w:rPr>
        <w:lastRenderedPageBreak/>
        <w:t>(ρ = 0.497) falls within the range observed across retrains, confirming that the therapeutic signal within the β-subspace and the stimulation-detection role of dim₀ are stable properties of the GCE objective.</w:t>
      </w:r>
    </w:p>
    <w:p w14:paraId="053FD9D4" w14:textId="77777777" w:rsidR="00616803" w:rsidRDefault="00616803">
      <w:pPr>
        <w:spacing w:after="160" w:line="278" w:lineRule="auto"/>
        <w:rPr>
          <w:rFonts w:asciiTheme="minorHAnsi" w:hAnsi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/>
          <w:b/>
          <w:bCs/>
          <w:i/>
          <w:iCs/>
          <w:sz w:val="20"/>
          <w:szCs w:val="20"/>
        </w:rPr>
        <w:br w:type="page"/>
      </w:r>
    </w:p>
    <w:p w14:paraId="6FE0A6DC" w14:textId="7AA41ED5" w:rsidR="00616803" w:rsidRPr="00A13526" w:rsidRDefault="00616803" w:rsidP="00616803">
      <w:pPr>
        <w:spacing w:line="276" w:lineRule="auto"/>
        <w:jc w:val="both"/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A13526">
        <w:rPr>
          <w:rFonts w:asciiTheme="minorHAnsi" w:hAnsiTheme="minorHAnsi"/>
          <w:b/>
          <w:bCs/>
          <w:i/>
          <w:iCs/>
          <w:sz w:val="20"/>
          <w:szCs w:val="20"/>
        </w:rPr>
        <w:lastRenderedPageBreak/>
        <w:t>Supplementary Methods — Reproducibility of latent structure across random initializations</w:t>
      </w:r>
    </w:p>
    <w:p w14:paraId="186E3292" w14:textId="77777777" w:rsidR="00616803" w:rsidRPr="00A13526" w:rsidRDefault="00616803" w:rsidP="00616803">
      <w:pPr>
        <w:spacing w:line="276" w:lineRule="auto"/>
        <w:jc w:val="both"/>
        <w:rPr>
          <w:rFonts w:asciiTheme="minorHAnsi" w:hAnsiTheme="minorHAnsi"/>
          <w:i/>
          <w:iCs/>
          <w:sz w:val="20"/>
          <w:szCs w:val="20"/>
        </w:rPr>
      </w:pPr>
      <w:r w:rsidRPr="00A13526">
        <w:rPr>
          <w:rFonts w:asciiTheme="minorHAnsi" w:hAnsiTheme="minorHAnsi"/>
          <w:i/>
          <w:iCs/>
          <w:sz w:val="20"/>
          <w:szCs w:val="20"/>
        </w:rPr>
        <w:t>To assess whether the latent geometry identified by the GCE reflects stable properties of the objective rather than artefacts of a particular weight initialization, the model was retrained ten times from independent random initializations, holding the architecture (K=1, L=5, λ=0.068), pre-trained classifier, and data split fixed. For each retrained encoder, two properties were evaluated on the full-amplitude development cohort: (</w:t>
      </w:r>
      <w:proofErr w:type="spellStart"/>
      <w:r w:rsidRPr="00A13526">
        <w:rPr>
          <w:rFonts w:asciiTheme="minorHAnsi" w:hAnsiTheme="minorHAnsi"/>
          <w:i/>
          <w:iCs/>
          <w:sz w:val="20"/>
          <w:szCs w:val="20"/>
        </w:rPr>
        <w:t>i</w:t>
      </w:r>
      <w:proofErr w:type="spellEnd"/>
      <w:r w:rsidRPr="00A13526">
        <w:rPr>
          <w:rFonts w:asciiTheme="minorHAnsi" w:hAnsiTheme="minorHAnsi"/>
          <w:i/>
          <w:iCs/>
          <w:sz w:val="20"/>
          <w:szCs w:val="20"/>
        </w:rPr>
        <w:t>) the best-correlating 2D subspace within the non-causal β-dimensions (dims 1–5; 10 candidate pairs assessed by Spearman ρ with normalized total motor score), and (ii) the per-dimension AUROC for ON-vs-OFF stimulation detection, with pass criterion that dim₀ rank first among all six dimensions. All ten retrains passed both criteria (therapeutic axis: median |ρ| = 0.524, range 0.44–0.62; dim₀ detection: median AUROC = 0.925, range 0.907–0.935).</w:t>
      </w:r>
    </w:p>
    <w:p w14:paraId="5696CD0D" w14:textId="77777777" w:rsidR="00616803" w:rsidRPr="00A13526" w:rsidRDefault="00616803" w:rsidP="00616803">
      <w:pPr>
        <w:spacing w:line="276" w:lineRule="auto"/>
        <w:jc w:val="both"/>
        <w:rPr>
          <w:rFonts w:asciiTheme="minorHAnsi" w:hAnsiTheme="minorHAnsi"/>
          <w:i/>
          <w:iCs/>
          <w:sz w:val="20"/>
          <w:szCs w:val="20"/>
        </w:rPr>
      </w:pPr>
    </w:p>
    <w:p w14:paraId="3C1A7BB5" w14:textId="77777777" w:rsidR="00616803" w:rsidRDefault="00616803">
      <w:pPr>
        <w:spacing w:after="160" w:line="278" w:lineRule="auto"/>
        <w:rPr>
          <w:rFonts w:asciiTheme="minorHAnsi" w:hAnsi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/>
          <w:b/>
          <w:bCs/>
          <w:i/>
          <w:iCs/>
          <w:sz w:val="20"/>
          <w:szCs w:val="20"/>
        </w:rPr>
        <w:br w:type="page"/>
      </w:r>
    </w:p>
    <w:p w14:paraId="72454688" w14:textId="7D9444A5" w:rsidR="00616803" w:rsidRPr="00A13526" w:rsidRDefault="00616803" w:rsidP="00616803">
      <w:pPr>
        <w:spacing w:before="100" w:beforeAutospacing="1" w:after="100" w:afterAutospacing="1" w:line="276" w:lineRule="auto"/>
        <w:jc w:val="both"/>
        <w:rPr>
          <w:rFonts w:asciiTheme="minorHAnsi" w:hAnsiTheme="minorHAnsi"/>
          <w:i/>
          <w:iCs/>
          <w:sz w:val="20"/>
          <w:szCs w:val="20"/>
        </w:rPr>
      </w:pPr>
      <w:r w:rsidRPr="00A13526">
        <w:rPr>
          <w:rFonts w:asciiTheme="minorHAnsi" w:hAnsiTheme="minorHAnsi"/>
          <w:b/>
          <w:bCs/>
          <w:i/>
          <w:iCs/>
          <w:sz w:val="20"/>
          <w:szCs w:val="20"/>
        </w:rPr>
        <w:lastRenderedPageBreak/>
        <w:t>Table S1.</w:t>
      </w:r>
      <w:r w:rsidRPr="00A13526">
        <w:rPr>
          <w:rFonts w:asciiTheme="minorHAnsi" w:hAnsiTheme="minorHAnsi"/>
          <w:i/>
          <w:iCs/>
          <w:sz w:val="20"/>
          <w:szCs w:val="20"/>
        </w:rPr>
        <w:t xml:space="preserve">  Spearman correlations between OFF-referenced latent signed distance and normalized clinical improvement at full amplitude (</w:t>
      </w:r>
      <m:oMath>
        <m:r>
          <w:rPr>
            <w:rFonts w:ascii="Cambria Math" w:hAnsi="Cambria Math"/>
            <w:sz w:val="20"/>
            <w:szCs w:val="20"/>
          </w:rPr>
          <m:t>n=36</m:t>
        </m:r>
      </m:oMath>
      <w:r w:rsidRPr="00A13526">
        <w:rPr>
          <w:rFonts w:asciiTheme="minorHAnsi" w:hAnsiTheme="minorHAnsi"/>
          <w:i/>
          <w:iCs/>
          <w:sz w:val="20"/>
          <w:szCs w:val="20"/>
        </w:rPr>
        <w:t> patient-condition pairs). Positive coefficients indicate that more positive, or less negative, distance is associated with greater improvement. Dim 0 denotes the stimulation-detection component; Dims 1–5 denote auxiliary components. *</w:t>
      </w:r>
      <m:oMath>
        <m:r>
          <w:rPr>
            <w:rFonts w:ascii="Cambria Math" w:hAnsi="Cambria Math"/>
            <w:sz w:val="20"/>
            <w:szCs w:val="20"/>
          </w:rPr>
          <m:t>p&lt;0.05</m:t>
        </m:r>
      </m:oMath>
      <w:r w:rsidRPr="00A13526">
        <w:rPr>
          <w:rFonts w:asciiTheme="minorHAnsi" w:hAnsiTheme="minorHAnsi"/>
          <w:i/>
          <w:iCs/>
          <w:sz w:val="20"/>
          <w:szCs w:val="20"/>
        </w:rPr>
        <w:t>, **</w:t>
      </w:r>
      <m:oMath>
        <m:r>
          <w:rPr>
            <w:rFonts w:ascii="Cambria Math" w:hAnsi="Cambria Math"/>
            <w:sz w:val="20"/>
            <w:szCs w:val="20"/>
          </w:rPr>
          <m:t>p&lt;0.01</m:t>
        </m:r>
      </m:oMath>
      <w:r w:rsidRPr="00A13526">
        <w:rPr>
          <w:rFonts w:asciiTheme="minorHAnsi" w:hAnsiTheme="minorHAnsi"/>
          <w:i/>
          <w:iCs/>
          <w:sz w:val="20"/>
          <w:szCs w:val="20"/>
        </w:rPr>
        <w:t>.</w:t>
      </w:r>
    </w:p>
    <w:tbl>
      <w:tblPr>
        <w:tblStyle w:val="ListTable7Colorful"/>
        <w:tblW w:w="8400" w:type="dxa"/>
        <w:tblLook w:val="04A0" w:firstRow="1" w:lastRow="0" w:firstColumn="1" w:lastColumn="0" w:noHBand="0" w:noVBand="1"/>
      </w:tblPr>
      <w:tblGrid>
        <w:gridCol w:w="2400"/>
        <w:gridCol w:w="1500"/>
        <w:gridCol w:w="1500"/>
        <w:gridCol w:w="1700"/>
        <w:gridCol w:w="1300"/>
      </w:tblGrid>
      <w:tr w:rsidR="00616803" w:rsidRPr="00A13526" w14:paraId="4B0CE4FB" w14:textId="77777777" w:rsidTr="00FA2D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0" w:type="dxa"/>
          </w:tcPr>
          <w:bookmarkEnd w:id="0"/>
          <w:p w14:paraId="66AFD54D" w14:textId="77777777" w:rsidR="00616803" w:rsidRPr="00A13526" w:rsidRDefault="00616803" w:rsidP="00FA2D25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Latent Space Metric</w:t>
            </w:r>
          </w:p>
        </w:tc>
        <w:tc>
          <w:tcPr>
            <w:tcW w:w="1500" w:type="dxa"/>
          </w:tcPr>
          <w:p w14:paraId="0296DB98" w14:textId="77777777" w:rsidR="00616803" w:rsidRPr="00A13526" w:rsidRDefault="00616803" w:rsidP="00FA2D2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Total Score</w:t>
            </w:r>
          </w:p>
        </w:tc>
        <w:tc>
          <w:tcPr>
            <w:tcW w:w="1500" w:type="dxa"/>
          </w:tcPr>
          <w:p w14:paraId="707309EB" w14:textId="77777777" w:rsidR="00616803" w:rsidRPr="00A13526" w:rsidRDefault="00616803" w:rsidP="00FA2D2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Rigidity</w:t>
            </w:r>
          </w:p>
        </w:tc>
        <w:tc>
          <w:tcPr>
            <w:tcW w:w="1700" w:type="dxa"/>
          </w:tcPr>
          <w:p w14:paraId="085062F4" w14:textId="77777777" w:rsidR="00616803" w:rsidRPr="00A13526" w:rsidRDefault="00616803" w:rsidP="00FA2D2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Bradykinesia</w:t>
            </w:r>
          </w:p>
        </w:tc>
        <w:tc>
          <w:tcPr>
            <w:tcW w:w="1300" w:type="dxa"/>
          </w:tcPr>
          <w:p w14:paraId="0EF0E84F" w14:textId="77777777" w:rsidR="00616803" w:rsidRPr="00A13526" w:rsidRDefault="00616803" w:rsidP="00FA2D2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Tremor</w:t>
            </w:r>
          </w:p>
        </w:tc>
      </w:tr>
      <w:tr w:rsidR="00616803" w:rsidRPr="00A13526" w14:paraId="25918569" w14:textId="77777777" w:rsidTr="00FA2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48B9598F" w14:textId="77777777" w:rsidR="00616803" w:rsidRPr="00A13526" w:rsidRDefault="00616803" w:rsidP="00FA2D25">
            <w:pPr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m:oMath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>dim</m:t>
              </m:r>
              <m:sSubSup>
                <m:sSubSupPr>
                  <m:ctrlP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signed</m:t>
                  </m:r>
                </m:sup>
              </m:sSubSup>
            </m:oMath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</w:tcPr>
          <w:p w14:paraId="09AD9DC4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−0.032</w:t>
            </w:r>
          </w:p>
        </w:tc>
        <w:tc>
          <w:tcPr>
            <w:tcW w:w="1500" w:type="dxa"/>
          </w:tcPr>
          <w:p w14:paraId="648A215F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0.048</w:t>
            </w:r>
          </w:p>
        </w:tc>
        <w:tc>
          <w:tcPr>
            <w:tcW w:w="1700" w:type="dxa"/>
          </w:tcPr>
          <w:p w14:paraId="222F2A0E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0.034</w:t>
            </w:r>
          </w:p>
        </w:tc>
        <w:tc>
          <w:tcPr>
            <w:tcW w:w="1300" w:type="dxa"/>
          </w:tcPr>
          <w:p w14:paraId="066D2E2F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0.187</w:t>
            </w:r>
          </w:p>
        </w:tc>
      </w:tr>
      <w:tr w:rsidR="00616803" w:rsidRPr="00A13526" w14:paraId="1C37DCC5" w14:textId="77777777" w:rsidTr="00FA2D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5AB7D9CB" w14:textId="77777777" w:rsidR="00616803" w:rsidRPr="00A13526" w:rsidRDefault="00616803" w:rsidP="00FA2D25">
            <w:pPr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m:oMath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>dim</m:t>
              </m:r>
              <m:sSubSup>
                <m:sSubSupPr>
                  <m:ctrlP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signed</m:t>
                  </m:r>
                </m:sup>
              </m:sSubSup>
            </m:oMath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</w:tcPr>
          <w:p w14:paraId="5A2B39FB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0.425**</w:t>
            </w:r>
          </w:p>
        </w:tc>
        <w:tc>
          <w:tcPr>
            <w:tcW w:w="1500" w:type="dxa"/>
          </w:tcPr>
          <w:p w14:paraId="475C27FA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0.210</w:t>
            </w:r>
          </w:p>
        </w:tc>
        <w:tc>
          <w:tcPr>
            <w:tcW w:w="1700" w:type="dxa"/>
          </w:tcPr>
          <w:p w14:paraId="35767AD6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0.294</w:t>
            </w:r>
          </w:p>
        </w:tc>
        <w:tc>
          <w:tcPr>
            <w:tcW w:w="1300" w:type="dxa"/>
          </w:tcPr>
          <w:p w14:paraId="1D53357E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−0.062</w:t>
            </w:r>
          </w:p>
        </w:tc>
      </w:tr>
      <w:tr w:rsidR="00616803" w:rsidRPr="00A13526" w14:paraId="6EA841EE" w14:textId="77777777" w:rsidTr="00FA2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261D3BAC" w14:textId="77777777" w:rsidR="00616803" w:rsidRPr="00A13526" w:rsidRDefault="00616803" w:rsidP="00FA2D25">
            <w:pPr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m:oMath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>dim</m:t>
              </m:r>
              <m:sSubSup>
                <m:sSubSupPr>
                  <m:ctrlP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signed</m:t>
                  </m:r>
                </m:sup>
              </m:sSubSup>
            </m:oMath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</w:tcPr>
          <w:p w14:paraId="4A87019C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0.405*</w:t>
            </w:r>
          </w:p>
        </w:tc>
        <w:tc>
          <w:tcPr>
            <w:tcW w:w="1500" w:type="dxa"/>
          </w:tcPr>
          <w:p w14:paraId="3855AC7E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0.479**</w:t>
            </w:r>
          </w:p>
        </w:tc>
        <w:tc>
          <w:tcPr>
            <w:tcW w:w="1700" w:type="dxa"/>
          </w:tcPr>
          <w:p w14:paraId="49C72A0D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0.242</w:t>
            </w:r>
          </w:p>
        </w:tc>
        <w:tc>
          <w:tcPr>
            <w:tcW w:w="1300" w:type="dxa"/>
          </w:tcPr>
          <w:p w14:paraId="78A50B1D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0.327</w:t>
            </w:r>
          </w:p>
        </w:tc>
      </w:tr>
      <w:tr w:rsidR="00616803" w:rsidRPr="00A13526" w14:paraId="10CB7400" w14:textId="77777777" w:rsidTr="00FA2D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47F644F7" w14:textId="77777777" w:rsidR="00616803" w:rsidRPr="00A13526" w:rsidRDefault="00616803" w:rsidP="00FA2D25">
            <w:pPr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m:oMath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>dim</m:t>
              </m:r>
              <m:sSubSup>
                <m:sSubSupPr>
                  <m:ctrlP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signed</m:t>
                  </m:r>
                </m:sup>
              </m:sSubSup>
            </m:oMath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</w:tcPr>
          <w:p w14:paraId="4DC09B29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−0.271</w:t>
            </w:r>
          </w:p>
        </w:tc>
        <w:tc>
          <w:tcPr>
            <w:tcW w:w="1500" w:type="dxa"/>
          </w:tcPr>
          <w:p w14:paraId="710D4F28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−0.288</w:t>
            </w:r>
          </w:p>
        </w:tc>
        <w:tc>
          <w:tcPr>
            <w:tcW w:w="1700" w:type="dxa"/>
          </w:tcPr>
          <w:p w14:paraId="26A29483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−0.159</w:t>
            </w:r>
          </w:p>
        </w:tc>
        <w:tc>
          <w:tcPr>
            <w:tcW w:w="1300" w:type="dxa"/>
          </w:tcPr>
          <w:p w14:paraId="46283D7B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−0.207</w:t>
            </w:r>
          </w:p>
        </w:tc>
      </w:tr>
      <w:tr w:rsidR="00616803" w:rsidRPr="00A13526" w14:paraId="3C38C36E" w14:textId="77777777" w:rsidTr="00FA2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682DCF15" w14:textId="77777777" w:rsidR="00616803" w:rsidRPr="00A13526" w:rsidRDefault="00616803" w:rsidP="00FA2D25">
            <w:pPr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m:oMath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>dim</m:t>
              </m:r>
              <m:sSubSup>
                <m:sSubSupPr>
                  <m:ctrlP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4</m:t>
                  </m:r>
                </m:sub>
                <m:sup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signed</m:t>
                  </m:r>
                </m:sup>
              </m:sSubSup>
            </m:oMath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</w:tcPr>
          <w:p w14:paraId="406E437A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−0.101</w:t>
            </w:r>
          </w:p>
        </w:tc>
        <w:tc>
          <w:tcPr>
            <w:tcW w:w="1500" w:type="dxa"/>
          </w:tcPr>
          <w:p w14:paraId="611F79E8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0.038</w:t>
            </w:r>
          </w:p>
        </w:tc>
        <w:tc>
          <w:tcPr>
            <w:tcW w:w="1700" w:type="dxa"/>
          </w:tcPr>
          <w:p w14:paraId="0F94AA47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−0.078</w:t>
            </w:r>
          </w:p>
        </w:tc>
        <w:tc>
          <w:tcPr>
            <w:tcW w:w="1300" w:type="dxa"/>
          </w:tcPr>
          <w:p w14:paraId="555515F9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0.012</w:t>
            </w:r>
          </w:p>
        </w:tc>
      </w:tr>
      <w:tr w:rsidR="00616803" w:rsidRPr="00A13526" w14:paraId="53CC3C57" w14:textId="77777777" w:rsidTr="00FA2D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68AE21DC" w14:textId="77777777" w:rsidR="00616803" w:rsidRPr="00A13526" w:rsidRDefault="00616803" w:rsidP="00FA2D25">
            <w:pPr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m:oMath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>dim</m:t>
              </m:r>
              <m:sSubSup>
                <m:sSubSupPr>
                  <m:ctrlP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5</m:t>
                  </m:r>
                </m:sub>
                <m:sup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signed</m:t>
                  </m:r>
                </m:sup>
              </m:sSubSup>
            </m:oMath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</w:tcPr>
          <w:p w14:paraId="7B55D906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−0.153</w:t>
            </w:r>
          </w:p>
        </w:tc>
        <w:tc>
          <w:tcPr>
            <w:tcW w:w="1500" w:type="dxa"/>
          </w:tcPr>
          <w:p w14:paraId="2773AECC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0.238</w:t>
            </w:r>
          </w:p>
        </w:tc>
        <w:tc>
          <w:tcPr>
            <w:tcW w:w="1700" w:type="dxa"/>
          </w:tcPr>
          <w:p w14:paraId="1C058614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−0.246</w:t>
            </w:r>
          </w:p>
        </w:tc>
        <w:tc>
          <w:tcPr>
            <w:tcW w:w="1300" w:type="dxa"/>
          </w:tcPr>
          <w:p w14:paraId="1AF56910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0.280</w:t>
            </w:r>
          </w:p>
        </w:tc>
      </w:tr>
      <w:tr w:rsidR="00616803" w:rsidRPr="00A13526" w14:paraId="21B7D076" w14:textId="77777777" w:rsidTr="00FA2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5D33B1EA" w14:textId="77777777" w:rsidR="00616803" w:rsidRPr="00A13526" w:rsidRDefault="00616803" w:rsidP="00FA2D25">
            <w:pPr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auto"/>
                    <w:sz w:val="20"/>
                    <w:szCs w:val="20"/>
                  </w:rPr>
                  <m:t>dim</m:t>
                </m:r>
                <m:sSubSup>
                  <m:sSubSupPr>
                    <m:ctrlPr>
                      <w:rPr>
                        <w:rFonts w:ascii="Cambria Math" w:hAnsi="Cambria Math"/>
                        <w:color w:val="auto"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auto"/>
                        <w:sz w:val="20"/>
                        <w:szCs w:val="20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color w:val="auto"/>
                        <w:sz w:val="20"/>
                        <w:szCs w:val="20"/>
                      </w:rPr>
                      <m:t>12</m:t>
                    </m:r>
                  </m:sub>
                  <m:sup>
                    <m:r>
                      <w:rPr>
                        <w:rFonts w:ascii="Cambria Math" w:hAnsi="Cambria Math"/>
                        <w:color w:val="auto"/>
                        <w:sz w:val="20"/>
                        <w:szCs w:val="20"/>
                      </w:rPr>
                      <m:t>signed</m:t>
                    </m:r>
                  </m:sup>
                </m:sSubSup>
              </m:oMath>
            </m:oMathPara>
          </w:p>
        </w:tc>
        <w:tc>
          <w:tcPr>
            <w:tcW w:w="1500" w:type="dxa"/>
          </w:tcPr>
          <w:p w14:paraId="233D55D2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0.497**</w:t>
            </w:r>
          </w:p>
        </w:tc>
        <w:tc>
          <w:tcPr>
            <w:tcW w:w="1500" w:type="dxa"/>
          </w:tcPr>
          <w:p w14:paraId="03121DC7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0.434**</w:t>
            </w:r>
          </w:p>
        </w:tc>
        <w:tc>
          <w:tcPr>
            <w:tcW w:w="1700" w:type="dxa"/>
          </w:tcPr>
          <w:p w14:paraId="690D0F84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0.323</w:t>
            </w:r>
          </w:p>
        </w:tc>
        <w:tc>
          <w:tcPr>
            <w:tcW w:w="1300" w:type="dxa"/>
          </w:tcPr>
          <w:p w14:paraId="35192BF3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0.193</w:t>
            </w:r>
          </w:p>
        </w:tc>
      </w:tr>
      <w:tr w:rsidR="00616803" w:rsidRPr="00A13526" w14:paraId="0EB7AFCB" w14:textId="77777777" w:rsidTr="00FA2D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23C507C6" w14:textId="77777777" w:rsidR="00616803" w:rsidRPr="00A13526" w:rsidRDefault="00616803" w:rsidP="00FA2D25">
            <w:pPr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auto"/>
                    <w:sz w:val="20"/>
                    <w:szCs w:val="20"/>
                  </w:rPr>
                  <m:t>dim</m:t>
                </m:r>
                <m:sSubSup>
                  <m:sSubSupPr>
                    <m:ctrlPr>
                      <w:rPr>
                        <w:rFonts w:ascii="Cambria Math" w:hAnsi="Cambria Math"/>
                        <w:color w:val="auto"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auto"/>
                        <w:sz w:val="20"/>
                        <w:szCs w:val="20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color w:val="auto"/>
                        <w:sz w:val="20"/>
                        <w:szCs w:val="20"/>
                      </w:rPr>
                      <m:t>1-5</m:t>
                    </m:r>
                  </m:sub>
                  <m:sup>
                    <m:r>
                      <w:rPr>
                        <w:rFonts w:ascii="Cambria Math" w:hAnsi="Cambria Math"/>
                        <w:color w:val="auto"/>
                        <w:sz w:val="20"/>
                        <w:szCs w:val="20"/>
                      </w:rPr>
                      <m:t>signed</m:t>
                    </m:r>
                  </m:sup>
                </m:sSubSup>
              </m:oMath>
            </m:oMathPara>
          </w:p>
        </w:tc>
        <w:tc>
          <w:tcPr>
            <w:tcW w:w="1500" w:type="dxa"/>
          </w:tcPr>
          <w:p w14:paraId="58C806A7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0.394*</w:t>
            </w:r>
          </w:p>
        </w:tc>
        <w:tc>
          <w:tcPr>
            <w:tcW w:w="1500" w:type="dxa"/>
          </w:tcPr>
          <w:p w14:paraId="0CB418B3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0.451**</w:t>
            </w:r>
          </w:p>
        </w:tc>
        <w:tc>
          <w:tcPr>
            <w:tcW w:w="1700" w:type="dxa"/>
          </w:tcPr>
          <w:p w14:paraId="7424514F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0.247</w:t>
            </w:r>
          </w:p>
        </w:tc>
        <w:tc>
          <w:tcPr>
            <w:tcW w:w="1300" w:type="dxa"/>
          </w:tcPr>
          <w:p w14:paraId="30502C13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0.197</w:t>
            </w:r>
          </w:p>
        </w:tc>
      </w:tr>
    </w:tbl>
    <w:p w14:paraId="37DFBEE3" w14:textId="77777777" w:rsidR="00616803" w:rsidRPr="00A13526" w:rsidRDefault="00616803" w:rsidP="00616803">
      <w:pPr>
        <w:spacing w:line="276" w:lineRule="auto"/>
        <w:jc w:val="both"/>
      </w:pPr>
    </w:p>
    <w:p w14:paraId="1DAAD086" w14:textId="77777777" w:rsidR="00616803" w:rsidRPr="00A13526" w:rsidRDefault="00616803" w:rsidP="00616803">
      <w:pPr>
        <w:spacing w:line="276" w:lineRule="auto"/>
        <w:jc w:val="both"/>
      </w:pPr>
    </w:p>
    <w:p w14:paraId="3D0E7826" w14:textId="77777777" w:rsidR="00616803" w:rsidRPr="00A13526" w:rsidRDefault="00616803" w:rsidP="00616803">
      <w:pPr>
        <w:spacing w:before="100" w:beforeAutospacing="1" w:after="100" w:afterAutospacing="1" w:line="276" w:lineRule="auto"/>
        <w:jc w:val="both"/>
        <w:rPr>
          <w:rFonts w:asciiTheme="minorHAnsi" w:hAnsiTheme="minorHAnsi"/>
          <w:i/>
          <w:iCs/>
          <w:sz w:val="20"/>
          <w:szCs w:val="20"/>
        </w:rPr>
      </w:pPr>
      <w:r w:rsidRPr="00A13526">
        <w:rPr>
          <w:rFonts w:asciiTheme="minorHAnsi" w:hAnsiTheme="minorHAnsi"/>
          <w:b/>
          <w:bCs/>
          <w:i/>
          <w:iCs/>
          <w:sz w:val="20"/>
          <w:szCs w:val="20"/>
        </w:rPr>
        <w:t>Table S2.</w:t>
      </w:r>
      <w:r w:rsidRPr="00A13526">
        <w:rPr>
          <w:rFonts w:asciiTheme="minorHAnsi" w:hAnsiTheme="minorHAnsi"/>
          <w:i/>
          <w:iCs/>
          <w:sz w:val="20"/>
          <w:szCs w:val="20"/>
        </w:rPr>
        <w:t xml:space="preserve">  </w:t>
      </w:r>
      <w:bookmarkStart w:id="1" w:name="_Hlk226382878"/>
      <w:r w:rsidRPr="00A13526">
        <w:rPr>
          <w:rFonts w:asciiTheme="minorHAnsi" w:hAnsiTheme="minorHAnsi"/>
          <w:i/>
          <w:iCs/>
          <w:sz w:val="20"/>
          <w:szCs w:val="20"/>
        </w:rPr>
        <w:t>Convergence of correlation analyses for the primary therapeutic metric</w:t>
      </w:r>
      <w:bookmarkStart w:id="2" w:name="_Hlk232755641"/>
      <w:r w:rsidRPr="00A13526">
        <w:rPr>
          <w:rFonts w:asciiTheme="minorHAnsi" w:hAnsiTheme="minorHAnsi"/>
          <w:i/>
          <w:iCs/>
          <w:sz w:val="20"/>
          <w:szCs w:val="20"/>
        </w:rPr>
        <w:t xml:space="preserve"> (</w:t>
      </w:r>
      <m:oMath>
        <m:r>
          <w:rPr>
            <w:rFonts w:ascii="Cambria Math" w:hAnsi="Cambria Math"/>
            <w:sz w:val="20"/>
            <w:szCs w:val="20"/>
          </w:rPr>
          <m:t>dim</m:t>
        </m:r>
        <m:sSubSup>
          <m:sSubSupPr>
            <m:ctrlPr>
              <w:rPr>
                <w:rFonts w:ascii="Cambria Math" w:hAnsi="Cambria Math"/>
                <w:i/>
                <w:iCs/>
                <w:sz w:val="20"/>
                <w:szCs w:val="20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s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12</m:t>
            </m:r>
          </m:sub>
          <m:sup>
            <m:r>
              <w:rPr>
                <w:rFonts w:ascii="Cambria Math" w:hAnsi="Cambria Math"/>
                <w:sz w:val="20"/>
                <w:szCs w:val="20"/>
              </w:rPr>
              <m:t>signed</m:t>
            </m:r>
          </m:sup>
        </m:sSubSup>
      </m:oMath>
      <w:bookmarkEnd w:id="2"/>
      <w:r w:rsidRPr="00A13526">
        <w:rPr>
          <w:rFonts w:asciiTheme="minorHAnsi" w:hAnsiTheme="minorHAnsi"/>
          <w:i/>
          <w:iCs/>
          <w:sz w:val="20"/>
          <w:szCs w:val="20"/>
        </w:rPr>
        <w:t> versus normalized total score improvement) across four statistical methods.</w:t>
      </w:r>
      <w:bookmarkEnd w:id="1"/>
    </w:p>
    <w:tbl>
      <w:tblPr>
        <w:tblStyle w:val="ListTable7Colorful"/>
        <w:tblW w:w="8400" w:type="dxa"/>
        <w:tblLook w:val="04A0" w:firstRow="1" w:lastRow="0" w:firstColumn="1" w:lastColumn="0" w:noHBand="0" w:noVBand="1"/>
      </w:tblPr>
      <w:tblGrid>
        <w:gridCol w:w="3000"/>
        <w:gridCol w:w="3000"/>
        <w:gridCol w:w="2400"/>
      </w:tblGrid>
      <w:tr w:rsidR="00616803" w:rsidRPr="00A13526" w14:paraId="25C999EB" w14:textId="77777777" w:rsidTr="00FA2D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00" w:type="dxa"/>
          </w:tcPr>
          <w:p w14:paraId="6F2430FA" w14:textId="77777777" w:rsidR="00616803" w:rsidRPr="00A13526" w:rsidRDefault="00616803" w:rsidP="00FA2D25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Method</w:t>
            </w:r>
          </w:p>
        </w:tc>
        <w:tc>
          <w:tcPr>
            <w:tcW w:w="3000" w:type="dxa"/>
          </w:tcPr>
          <w:p w14:paraId="5A77EB98" w14:textId="77777777" w:rsidR="00616803" w:rsidRPr="00A13526" w:rsidRDefault="00616803" w:rsidP="00FA2D2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Correlation</w:t>
            </w:r>
          </w:p>
        </w:tc>
        <w:tc>
          <w:tcPr>
            <w:tcW w:w="2400" w:type="dxa"/>
          </w:tcPr>
          <w:p w14:paraId="4595FAF6" w14:textId="77777777" w:rsidR="00616803" w:rsidRPr="00A13526" w:rsidRDefault="00616803" w:rsidP="00FA2D2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P-value</w:t>
            </w:r>
          </w:p>
        </w:tc>
      </w:tr>
      <w:tr w:rsidR="00616803" w:rsidRPr="00A13526" w14:paraId="0F4D4142" w14:textId="77777777" w:rsidTr="00FA2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dxa"/>
          </w:tcPr>
          <w:p w14:paraId="42228B16" w14:textId="77777777" w:rsidR="00616803" w:rsidRPr="00A13526" w:rsidRDefault="00616803" w:rsidP="00FA2D25">
            <w:pPr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Spearman</w:t>
            </w:r>
          </w:p>
        </w:tc>
        <w:tc>
          <w:tcPr>
            <w:tcW w:w="3000" w:type="dxa"/>
          </w:tcPr>
          <w:p w14:paraId="423EA61B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ρ = 0.497</w:t>
            </w:r>
          </w:p>
        </w:tc>
        <w:tc>
          <w:tcPr>
            <w:tcW w:w="2400" w:type="dxa"/>
          </w:tcPr>
          <w:p w14:paraId="78772ED9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0.002</w:t>
            </w:r>
          </w:p>
        </w:tc>
      </w:tr>
      <w:tr w:rsidR="00616803" w:rsidRPr="00A13526" w14:paraId="14E7F3AD" w14:textId="77777777" w:rsidTr="00FA2D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dxa"/>
          </w:tcPr>
          <w:p w14:paraId="21CD2F36" w14:textId="77777777" w:rsidR="00616803" w:rsidRPr="00A13526" w:rsidRDefault="00616803" w:rsidP="00FA2D25">
            <w:pPr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Pearson</w:t>
            </w:r>
          </w:p>
        </w:tc>
        <w:tc>
          <w:tcPr>
            <w:tcW w:w="3000" w:type="dxa"/>
          </w:tcPr>
          <w:p w14:paraId="5798E0DD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r = 0.536</w:t>
            </w:r>
          </w:p>
        </w:tc>
        <w:tc>
          <w:tcPr>
            <w:tcW w:w="2400" w:type="dxa"/>
          </w:tcPr>
          <w:p w14:paraId="1EF76B9C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0.0008</w:t>
            </w:r>
          </w:p>
        </w:tc>
      </w:tr>
      <w:tr w:rsidR="00616803" w:rsidRPr="00A13526" w14:paraId="3AABFE4E" w14:textId="77777777" w:rsidTr="00FA2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dxa"/>
          </w:tcPr>
          <w:p w14:paraId="217BE993" w14:textId="77777777" w:rsidR="00616803" w:rsidRPr="00A13526" w:rsidRDefault="00616803" w:rsidP="00FA2D25">
            <w:pPr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Kendall</w:t>
            </w:r>
          </w:p>
        </w:tc>
        <w:tc>
          <w:tcPr>
            <w:tcW w:w="3000" w:type="dxa"/>
          </w:tcPr>
          <w:p w14:paraId="29BC68F2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τ = 0.338</w:t>
            </w:r>
          </w:p>
        </w:tc>
        <w:tc>
          <w:tcPr>
            <w:tcW w:w="2400" w:type="dxa"/>
          </w:tcPr>
          <w:p w14:paraId="3C12DCC3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0.004</w:t>
            </w:r>
          </w:p>
        </w:tc>
      </w:tr>
      <w:tr w:rsidR="00616803" w:rsidRPr="00A13526" w14:paraId="15D307E9" w14:textId="77777777" w:rsidTr="00FA2D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dxa"/>
          </w:tcPr>
          <w:p w14:paraId="7347CB87" w14:textId="77777777" w:rsidR="00616803" w:rsidRPr="00A13526" w:rsidRDefault="00616803" w:rsidP="00FA2D25">
            <w:pPr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Distance correlation</w:t>
            </w:r>
          </w:p>
        </w:tc>
        <w:tc>
          <w:tcPr>
            <w:tcW w:w="3000" w:type="dxa"/>
          </w:tcPr>
          <w:p w14:paraId="2457E80A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dCor = 0.546</w:t>
            </w:r>
          </w:p>
        </w:tc>
        <w:tc>
          <w:tcPr>
            <w:tcW w:w="2400" w:type="dxa"/>
          </w:tcPr>
          <w:p w14:paraId="5B6D93FC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2.8×10</w:t>
            </w:r>
            <w:r w:rsidRPr="00A13526">
              <w:rPr>
                <w:rFonts w:ascii="Cambria Math" w:hAnsi="Cambria Math" w:cs="Cambria Math"/>
                <w:color w:val="auto"/>
                <w:sz w:val="20"/>
                <w:szCs w:val="20"/>
              </w:rPr>
              <w:t>⁻</w:t>
            </w: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⁹</w:t>
            </w:r>
          </w:p>
        </w:tc>
      </w:tr>
    </w:tbl>
    <w:p w14:paraId="5BE3358F" w14:textId="77777777" w:rsidR="00616803" w:rsidRPr="00A13526" w:rsidRDefault="00616803" w:rsidP="00616803">
      <w:pPr>
        <w:spacing w:line="276" w:lineRule="auto"/>
        <w:jc w:val="both"/>
      </w:pPr>
    </w:p>
    <w:p w14:paraId="368A8677" w14:textId="77777777" w:rsidR="00616803" w:rsidRPr="00A13526" w:rsidRDefault="00616803" w:rsidP="00616803">
      <w:pPr>
        <w:spacing w:line="276" w:lineRule="auto"/>
        <w:jc w:val="both"/>
      </w:pPr>
    </w:p>
    <w:p w14:paraId="7B55630F" w14:textId="77777777" w:rsidR="00616803" w:rsidRPr="00A13526" w:rsidRDefault="00616803" w:rsidP="00616803">
      <w:pPr>
        <w:spacing w:before="200" w:after="100" w:line="276" w:lineRule="auto"/>
        <w:jc w:val="both"/>
        <w:rPr>
          <w:rFonts w:asciiTheme="minorHAnsi" w:hAnsiTheme="minorHAnsi"/>
          <w:i/>
          <w:iCs/>
          <w:sz w:val="20"/>
          <w:szCs w:val="20"/>
        </w:rPr>
      </w:pPr>
      <w:bookmarkStart w:id="3" w:name="_Hlk231665929"/>
      <w:r w:rsidRPr="00A13526">
        <w:rPr>
          <w:rFonts w:asciiTheme="minorHAnsi" w:hAnsiTheme="minorHAnsi"/>
          <w:b/>
          <w:bCs/>
          <w:i/>
          <w:iCs/>
          <w:sz w:val="20"/>
          <w:szCs w:val="20"/>
        </w:rPr>
        <w:t>Table S3.</w:t>
      </w:r>
      <w:r>
        <w:rPr>
          <w:rFonts w:asciiTheme="minorHAnsi" w:hAnsiTheme="minorHAnsi"/>
          <w:i/>
          <w:iCs/>
          <w:sz w:val="20"/>
          <w:szCs w:val="20"/>
        </w:rPr>
        <w:t xml:space="preserve"> </w:t>
      </w:r>
      <w:r w:rsidRPr="00FD79E0">
        <w:rPr>
          <w:rFonts w:asciiTheme="minorHAnsi" w:hAnsiTheme="minorHAnsi"/>
          <w:i/>
          <w:iCs/>
          <w:sz w:val="20"/>
          <w:szCs w:val="20"/>
        </w:rPr>
        <w:t>Frequency-specific values for the auxiliary Dim 1+2 metric and clinical outcome at full amplitude. The signed distance (dims₁₂^signed) is the OFF-referenced sum Δz₁ + Δz₂ and the Range column gives its minimum and maximum; the Euclidean distance is the magnitude of the same OFF-referenced displacement, √(Δz₁² + Δz₂²). Clinical improvement is reported as normalized total score change; negative values indicate worsening. n = 9 patients per frequency. Values are mean ± SD.</w:t>
      </w:r>
    </w:p>
    <w:tbl>
      <w:tblPr>
        <w:tblStyle w:val="ListTable7Colorful"/>
        <w:tblW w:w="9360" w:type="dxa"/>
        <w:tblLook w:val="04A0" w:firstRow="1" w:lastRow="0" w:firstColumn="1" w:lastColumn="0" w:noHBand="0" w:noVBand="1"/>
      </w:tblPr>
      <w:tblGrid>
        <w:gridCol w:w="1194"/>
        <w:gridCol w:w="1960"/>
        <w:gridCol w:w="1367"/>
        <w:gridCol w:w="1494"/>
        <w:gridCol w:w="1930"/>
        <w:gridCol w:w="1415"/>
      </w:tblGrid>
      <w:tr w:rsidR="00616803" w:rsidRPr="00A13526" w14:paraId="2F8F67BB" w14:textId="77777777" w:rsidTr="00FA2D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94" w:type="dxa"/>
          </w:tcPr>
          <w:p w14:paraId="15C642DE" w14:textId="77777777" w:rsidR="00616803" w:rsidRPr="00A13526" w:rsidRDefault="00616803" w:rsidP="00FA2D25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bookmarkStart w:id="4" w:name="_Hlk233704588"/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Frequency</w:t>
            </w:r>
          </w:p>
        </w:tc>
        <w:tc>
          <w:tcPr>
            <w:tcW w:w="1960" w:type="dxa"/>
          </w:tcPr>
          <w:p w14:paraId="72000142" w14:textId="77777777" w:rsidR="00616803" w:rsidRPr="00A13526" w:rsidRDefault="00616803" w:rsidP="00FA2D2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Mean Signed Distance  (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auto"/>
                  <w:sz w:val="20"/>
                  <w:szCs w:val="20"/>
                </w:rPr>
                <m:t>dim</m:t>
              </m:r>
              <m:sSubSup>
                <m:sSubSupPr>
                  <m:ctrlPr>
                    <w:rPr>
                      <w:rFonts w:ascii="Cambria Math" w:hAnsi="Cambria Math"/>
                      <w:b/>
                      <w:bCs/>
                      <w:color w:val="auto"/>
                      <w:sz w:val="20"/>
                      <w:szCs w:val="20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s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12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signed</m:t>
                  </m:r>
                </m:sup>
              </m:sSubSup>
              <m:r>
                <m:rPr>
                  <m:sty m:val="bi"/>
                </m:rPr>
                <w:rPr>
                  <w:rFonts w:ascii="Cambria Math" w:hAnsi="Cambria Math"/>
                  <w:color w:val="auto"/>
                  <w:sz w:val="20"/>
                  <w:szCs w:val="20"/>
                </w:rPr>
                <m:t>)</m:t>
              </m:r>
            </m:oMath>
          </w:p>
        </w:tc>
        <w:tc>
          <w:tcPr>
            <w:tcW w:w="1367" w:type="dxa"/>
          </w:tcPr>
          <w:p w14:paraId="053D2D2D" w14:textId="77777777" w:rsidR="00616803" w:rsidRPr="00A13526" w:rsidRDefault="00616803" w:rsidP="00FA2D2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Range</w:t>
            </w:r>
          </w:p>
        </w:tc>
        <w:tc>
          <w:tcPr>
            <w:tcW w:w="1494" w:type="dxa"/>
          </w:tcPr>
          <w:p w14:paraId="16FAD5EA" w14:textId="77777777" w:rsidR="00616803" w:rsidRPr="00A13526" w:rsidRDefault="00616803" w:rsidP="00FA2D2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Mean </w:t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Euclidean</w:t>
            </w:r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Distance</w:t>
            </w:r>
          </w:p>
        </w:tc>
        <w:tc>
          <w:tcPr>
            <w:tcW w:w="1930" w:type="dxa"/>
          </w:tcPr>
          <w:p w14:paraId="2FED3F2F" w14:textId="77777777" w:rsidR="00616803" w:rsidRPr="00A13526" w:rsidRDefault="00616803" w:rsidP="00FA2D2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bookmarkStart w:id="5" w:name="_Hlk233704682"/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Mean Clinical Improvement</w:t>
            </w:r>
            <w:bookmarkEnd w:id="5"/>
          </w:p>
        </w:tc>
        <w:tc>
          <w:tcPr>
            <w:tcW w:w="1415" w:type="dxa"/>
          </w:tcPr>
          <w:p w14:paraId="3B9DCB5C" w14:textId="77777777" w:rsidR="00616803" w:rsidRPr="00A13526" w:rsidRDefault="00616803" w:rsidP="00FA2D2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Patients Worsened</w:t>
            </w:r>
          </w:p>
        </w:tc>
      </w:tr>
      <w:tr w:rsidR="00616803" w:rsidRPr="00A13526" w14:paraId="43FE394A" w14:textId="77777777" w:rsidTr="00FA2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</w:tcPr>
          <w:p w14:paraId="2B8B4C93" w14:textId="77777777" w:rsidR="00616803" w:rsidRPr="00A13526" w:rsidRDefault="00616803" w:rsidP="00FA2D25">
            <w:pPr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125 Hz</w:t>
            </w:r>
          </w:p>
        </w:tc>
        <w:tc>
          <w:tcPr>
            <w:tcW w:w="1960" w:type="dxa"/>
          </w:tcPr>
          <w:p w14:paraId="1A055C80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−0.14 ± 1.04</w:t>
            </w:r>
          </w:p>
        </w:tc>
        <w:tc>
          <w:tcPr>
            <w:tcW w:w="1367" w:type="dxa"/>
          </w:tcPr>
          <w:p w14:paraId="5ABA5DB6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−2.68 to +0.83</w:t>
            </w:r>
          </w:p>
        </w:tc>
        <w:tc>
          <w:tcPr>
            <w:tcW w:w="1494" w:type="dxa"/>
          </w:tcPr>
          <w:p w14:paraId="3AA9E656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0.69 </w:t>
            </w: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±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0.63</w:t>
            </w:r>
          </w:p>
        </w:tc>
        <w:tc>
          <w:tcPr>
            <w:tcW w:w="1930" w:type="dxa"/>
          </w:tcPr>
          <w:p w14:paraId="22F63534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+0.27 </w:t>
            </w:r>
            <w:bookmarkStart w:id="6" w:name="_Hlk233704701"/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±</w:t>
            </w:r>
            <w:bookmarkEnd w:id="6"/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0.19</w:t>
            </w:r>
          </w:p>
        </w:tc>
        <w:tc>
          <w:tcPr>
            <w:tcW w:w="1415" w:type="dxa"/>
          </w:tcPr>
          <w:p w14:paraId="5A63DC10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0/9 (0%)</w:t>
            </w:r>
          </w:p>
        </w:tc>
      </w:tr>
      <w:tr w:rsidR="00616803" w:rsidRPr="00A13526" w14:paraId="4CE73B1D" w14:textId="77777777" w:rsidTr="00FA2D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</w:tcPr>
          <w:p w14:paraId="0AE89FCE" w14:textId="77777777" w:rsidR="00616803" w:rsidRPr="00A13526" w:rsidRDefault="00616803" w:rsidP="00FA2D25">
            <w:pPr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110 Hz</w:t>
            </w:r>
          </w:p>
        </w:tc>
        <w:tc>
          <w:tcPr>
            <w:tcW w:w="1960" w:type="dxa"/>
          </w:tcPr>
          <w:p w14:paraId="19476619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−0.17 ± 0.58</w:t>
            </w:r>
          </w:p>
        </w:tc>
        <w:tc>
          <w:tcPr>
            <w:tcW w:w="1367" w:type="dxa"/>
          </w:tcPr>
          <w:p w14:paraId="632492C3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−1.17 to +0.41</w:t>
            </w:r>
          </w:p>
        </w:tc>
        <w:tc>
          <w:tcPr>
            <w:tcW w:w="1494" w:type="dxa"/>
          </w:tcPr>
          <w:p w14:paraId="0D1F4033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0.50 </w:t>
            </w: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±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0.27</w:t>
            </w:r>
          </w:p>
        </w:tc>
        <w:tc>
          <w:tcPr>
            <w:tcW w:w="1930" w:type="dxa"/>
          </w:tcPr>
          <w:p w14:paraId="02EE9396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+0.27 ± 0.22</w:t>
            </w:r>
          </w:p>
        </w:tc>
        <w:tc>
          <w:tcPr>
            <w:tcW w:w="1415" w:type="dxa"/>
          </w:tcPr>
          <w:p w14:paraId="15A097AB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1/9 (11%)</w:t>
            </w:r>
          </w:p>
        </w:tc>
      </w:tr>
      <w:tr w:rsidR="00616803" w:rsidRPr="00A13526" w14:paraId="4D2ADE6C" w14:textId="77777777" w:rsidTr="00FA2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</w:tcPr>
          <w:p w14:paraId="5DD396A8" w14:textId="77777777" w:rsidR="00616803" w:rsidRPr="00A13526" w:rsidRDefault="00616803" w:rsidP="00FA2D25">
            <w:pPr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85 Hz</w:t>
            </w:r>
          </w:p>
        </w:tc>
        <w:tc>
          <w:tcPr>
            <w:tcW w:w="1960" w:type="dxa"/>
          </w:tcPr>
          <w:p w14:paraId="1947A40B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−0.72 ± 0.80</w:t>
            </w:r>
          </w:p>
        </w:tc>
        <w:tc>
          <w:tcPr>
            <w:tcW w:w="1367" w:type="dxa"/>
          </w:tcPr>
          <w:p w14:paraId="6C6CFAE2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−1.85 to +0.54</w:t>
            </w:r>
          </w:p>
        </w:tc>
        <w:tc>
          <w:tcPr>
            <w:tcW w:w="1494" w:type="dxa"/>
          </w:tcPr>
          <w:p w14:paraId="2BE1957B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0.85 </w:t>
            </w: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±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0.41</w:t>
            </w:r>
          </w:p>
        </w:tc>
        <w:tc>
          <w:tcPr>
            <w:tcW w:w="1930" w:type="dxa"/>
          </w:tcPr>
          <w:p w14:paraId="08306063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+0.16 ± 0.22</w:t>
            </w:r>
          </w:p>
        </w:tc>
        <w:tc>
          <w:tcPr>
            <w:tcW w:w="1415" w:type="dxa"/>
          </w:tcPr>
          <w:p w14:paraId="42EE5B21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1/9 (11%)</w:t>
            </w:r>
          </w:p>
        </w:tc>
      </w:tr>
      <w:tr w:rsidR="00616803" w:rsidRPr="00A13526" w14:paraId="4A514540" w14:textId="77777777" w:rsidTr="00FA2D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</w:tcPr>
          <w:p w14:paraId="00A3C27C" w14:textId="77777777" w:rsidR="00616803" w:rsidRPr="00A13526" w:rsidRDefault="00616803" w:rsidP="00FA2D25">
            <w:pPr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lastRenderedPageBreak/>
              <w:t>55 Hz</w:t>
            </w:r>
          </w:p>
        </w:tc>
        <w:tc>
          <w:tcPr>
            <w:tcW w:w="1960" w:type="dxa"/>
          </w:tcPr>
          <w:p w14:paraId="2568BC15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−1.88 ± 0.76</w:t>
            </w:r>
          </w:p>
        </w:tc>
        <w:tc>
          <w:tcPr>
            <w:tcW w:w="1367" w:type="dxa"/>
          </w:tcPr>
          <w:p w14:paraId="3E042B7A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−3.27 to −0.94</w:t>
            </w:r>
          </w:p>
        </w:tc>
        <w:tc>
          <w:tcPr>
            <w:tcW w:w="1494" w:type="dxa"/>
          </w:tcPr>
          <w:p w14:paraId="4104AEFD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1.49 </w:t>
            </w: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±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0.66</w:t>
            </w:r>
          </w:p>
        </w:tc>
        <w:tc>
          <w:tcPr>
            <w:tcW w:w="1930" w:type="dxa"/>
          </w:tcPr>
          <w:p w14:paraId="6BBA02F7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+0.04 ± 0.26</w:t>
            </w:r>
          </w:p>
        </w:tc>
        <w:tc>
          <w:tcPr>
            <w:tcW w:w="1415" w:type="dxa"/>
          </w:tcPr>
          <w:p w14:paraId="5A109C83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4/9 (44%)</w:t>
            </w:r>
          </w:p>
        </w:tc>
      </w:tr>
      <w:bookmarkEnd w:id="3"/>
      <w:bookmarkEnd w:id="4"/>
    </w:tbl>
    <w:p w14:paraId="2ADA852A" w14:textId="77777777" w:rsidR="00616803" w:rsidRPr="00A13526" w:rsidRDefault="00616803" w:rsidP="00616803">
      <w:pPr>
        <w:spacing w:line="276" w:lineRule="auto"/>
        <w:jc w:val="both"/>
      </w:pPr>
    </w:p>
    <w:p w14:paraId="1C3358BA" w14:textId="77777777" w:rsidR="00616803" w:rsidRPr="00A13526" w:rsidRDefault="00616803" w:rsidP="00616803">
      <w:pPr>
        <w:spacing w:line="276" w:lineRule="auto"/>
        <w:jc w:val="both"/>
      </w:pPr>
    </w:p>
    <w:p w14:paraId="78DFA172" w14:textId="77777777" w:rsidR="00616803" w:rsidRDefault="00616803" w:rsidP="00616803">
      <w:pPr>
        <w:spacing w:line="276" w:lineRule="auto"/>
        <w:rPr>
          <w:rFonts w:asciiTheme="minorHAnsi" w:hAnsiTheme="minorHAnsi"/>
          <w:i/>
          <w:iCs/>
          <w:sz w:val="20"/>
          <w:szCs w:val="20"/>
        </w:rPr>
      </w:pPr>
      <w:bookmarkStart w:id="7" w:name="_Hlk232686482"/>
      <w:bookmarkStart w:id="8" w:name="_Hlk231670164"/>
      <w:bookmarkStart w:id="9" w:name="_Hlk232688512"/>
      <w:r w:rsidRPr="00A13526">
        <w:rPr>
          <w:rFonts w:asciiTheme="minorHAnsi" w:hAnsiTheme="minorHAnsi"/>
          <w:b/>
          <w:bCs/>
          <w:i/>
          <w:iCs/>
          <w:sz w:val="20"/>
          <w:szCs w:val="20"/>
        </w:rPr>
        <w:t>Table S4</w:t>
      </w:r>
      <w:bookmarkEnd w:id="7"/>
      <w:r w:rsidRPr="00A13526">
        <w:rPr>
          <w:rFonts w:asciiTheme="minorHAnsi" w:hAnsiTheme="minorHAnsi"/>
          <w:b/>
          <w:bCs/>
          <w:i/>
          <w:iCs/>
          <w:sz w:val="20"/>
          <w:szCs w:val="20"/>
        </w:rPr>
        <w:t>.</w:t>
      </w:r>
      <w:r w:rsidRPr="00A13526">
        <w:rPr>
          <w:rFonts w:asciiTheme="minorHAnsi" w:hAnsiTheme="minorHAnsi"/>
          <w:i/>
          <w:iCs/>
          <w:sz w:val="20"/>
          <w:szCs w:val="20"/>
        </w:rPr>
        <w:t xml:space="preserve">  </w:t>
      </w:r>
      <w:bookmarkStart w:id="10" w:name="_Hlk232687761"/>
      <w:r w:rsidRPr="00A13526">
        <w:rPr>
          <w:rFonts w:asciiTheme="minorHAnsi" w:hAnsiTheme="minorHAnsi"/>
          <w:i/>
          <w:iCs/>
          <w:sz w:val="20"/>
          <w:szCs w:val="20"/>
        </w:rPr>
        <w:t xml:space="preserve">Linear mixed-effects models relating within-patient centered latent values to normalized scores. </w:t>
      </w:r>
      <w:bookmarkStart w:id="11" w:name="_Hlk232687952"/>
      <w:r w:rsidRPr="00A13526">
        <w:rPr>
          <w:rFonts w:asciiTheme="minorHAnsi" w:hAnsiTheme="minorHAnsi"/>
          <w:b/>
          <w:bCs/>
          <w:i/>
          <w:iCs/>
          <w:sz w:val="20"/>
          <w:szCs w:val="20"/>
        </w:rPr>
        <w:t>Model: </w:t>
      </w:r>
      <m:oMath>
        <m:r>
          <m:rPr>
            <m:sty m:val="bi"/>
          </m:rPr>
          <w:rPr>
            <w:rFonts w:ascii="Cambria Math" w:hAnsi="Cambria Math"/>
            <w:sz w:val="20"/>
            <w:szCs w:val="20"/>
          </w:rPr>
          <m:t>norm_score∼dim⁡_X_wc+amp+C(</m:t>
        </m:r>
        <w:bookmarkStart w:id="12" w:name="_Hlk232755980"/>
        <m:r>
          <m:rPr>
            <m:sty m:val="bi"/>
          </m:rPr>
          <w:rPr>
            <w:rFonts w:ascii="Cambria Math" w:hAnsi="Cambria Math"/>
            <w:sz w:val="20"/>
            <w:szCs w:val="20"/>
          </w:rPr>
          <m:t>frequency</m:t>
        </m:r>
        <w:bookmarkEnd w:id="12"/>
        <m:r>
          <m:rPr>
            <m:sty m:val="bi"/>
          </m:rPr>
          <w:rPr>
            <w:rFonts w:ascii="Cambria Math" w:hAnsi="Cambria Math"/>
            <w:sz w:val="20"/>
            <w:szCs w:val="20"/>
          </w:rPr>
          <m:t>)+(1∣patient)</m:t>
        </m:r>
      </m:oMath>
      <w:bookmarkEnd w:id="11"/>
      <w:r w:rsidRPr="00A13526">
        <w:rPr>
          <w:rFonts w:asciiTheme="minorHAnsi" w:hAnsiTheme="minorHAnsi"/>
          <w:i/>
          <w:iCs/>
          <w:sz w:val="20"/>
          <w:szCs w:val="20"/>
        </w:rPr>
        <w:t>.</w:t>
      </w:r>
      <w:bookmarkStart w:id="13" w:name="_Hlk232687849"/>
      <w:bookmarkEnd w:id="10"/>
    </w:p>
    <w:p w14:paraId="3641965D" w14:textId="77777777" w:rsidR="00616803" w:rsidRDefault="00616803" w:rsidP="00616803">
      <w:pPr>
        <w:spacing w:line="276" w:lineRule="auto"/>
        <w:rPr>
          <w:rFonts w:asciiTheme="minorHAnsi" w:hAnsiTheme="minorHAnsi"/>
          <w:i/>
          <w:iCs/>
          <w:sz w:val="20"/>
          <w:szCs w:val="20"/>
        </w:rPr>
      </w:pPr>
      <m:oMath>
        <m:r>
          <m:rPr>
            <m:sty m:val="bi"/>
          </m:rPr>
          <w:rPr>
            <w:rFonts w:ascii="Cambria Math" w:hAnsi="Cambria Math"/>
            <w:sz w:val="20"/>
            <w:szCs w:val="20"/>
          </w:rPr>
          <m:t>n=72</m:t>
        </m:r>
      </m:oMath>
      <w:r w:rsidRPr="00A13526">
        <w:rPr>
          <w:rFonts w:asciiTheme="minorHAnsi" w:hAnsiTheme="minorHAnsi"/>
          <w:b/>
          <w:bCs/>
          <w:i/>
          <w:iCs/>
          <w:sz w:val="20"/>
          <w:szCs w:val="20"/>
        </w:rPr>
        <w:t> observations (9 patients × 4 frequencies × 2 amplitudes).</w:t>
      </w:r>
    </w:p>
    <w:p w14:paraId="0D3242AF" w14:textId="77777777" w:rsidR="00616803" w:rsidRPr="00A13526" w:rsidRDefault="00616803" w:rsidP="00616803">
      <w:pPr>
        <w:spacing w:line="276" w:lineRule="auto"/>
        <w:rPr>
          <w:rFonts w:asciiTheme="minorHAnsi" w:hAnsiTheme="minorHAnsi"/>
          <w:i/>
          <w:iCs/>
          <w:sz w:val="20"/>
          <w:szCs w:val="20"/>
        </w:rPr>
      </w:pPr>
      <w:r w:rsidRPr="00A13526">
        <w:rPr>
          <w:rFonts w:asciiTheme="minorHAnsi" w:hAnsiTheme="minorHAnsi"/>
          <w:i/>
          <w:iCs/>
          <w:sz w:val="20"/>
          <w:szCs w:val="20"/>
        </w:rPr>
        <w:t xml:space="preserve">Dim 0 denotes the stimulation-detection component, Dim 1 and  2 denote physiologic latent components. Permutation p-values are from predictor-permutation testing (N = 5,000, seed = 42). </w:t>
      </w:r>
      <w:bookmarkStart w:id="14" w:name="_Hlk232688109"/>
      <w:r w:rsidRPr="00A13526">
        <w:rPr>
          <w:rFonts w:asciiTheme="minorHAnsi" w:hAnsiTheme="minorHAnsi"/>
          <w:i/>
          <w:iCs/>
          <w:sz w:val="20"/>
          <w:szCs w:val="20"/>
        </w:rPr>
        <w:t>·</w:t>
      </w:r>
      <w:bookmarkEnd w:id="14"/>
      <w:r w:rsidRPr="00A13526">
        <w:rPr>
          <w:rFonts w:asciiTheme="minorHAnsi" w:hAnsiTheme="minorHAnsi"/>
          <w:i/>
          <w:iCs/>
          <w:sz w:val="20"/>
          <w:szCs w:val="20"/>
        </w:rPr>
        <w:t xml:space="preserve"> p &lt; 0.1, * p &lt; 0.05.</w:t>
      </w:r>
      <w:bookmarkEnd w:id="13"/>
    </w:p>
    <w:p w14:paraId="5C34DF55" w14:textId="77777777" w:rsidR="00616803" w:rsidRPr="00A13526" w:rsidRDefault="00616803" w:rsidP="00616803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b/>
          <w:bCs/>
          <w:i/>
          <w:iCs/>
          <w:sz w:val="20"/>
          <w:szCs w:val="20"/>
        </w:rPr>
      </w:pPr>
      <w:bookmarkStart w:id="15" w:name="_Hlk232687974"/>
      <w:r w:rsidRPr="00A13526">
        <w:rPr>
          <w:b/>
          <w:bCs/>
          <w:i/>
          <w:iCs/>
          <w:sz w:val="20"/>
          <w:szCs w:val="20"/>
        </w:rPr>
        <w:t>Model: </w:t>
      </w:r>
      <m:oMath>
        <m:r>
          <m:rPr>
            <m:sty m:val="bi"/>
          </m:rPr>
          <w:rPr>
            <w:rFonts w:ascii="Cambria Math" w:hAnsi="Cambria Math"/>
            <w:sz w:val="20"/>
            <w:szCs w:val="20"/>
          </w:rPr>
          <m:t>norm_total∼dim⁡_X_wc+amp+C(frequency)+(1∣patient)</m:t>
        </m:r>
      </m:oMath>
    </w:p>
    <w:tbl>
      <w:tblPr>
        <w:tblStyle w:val="ListTable7Colorful"/>
        <w:tblW w:w="9360" w:type="dxa"/>
        <w:tblLook w:val="04A0" w:firstRow="1" w:lastRow="0" w:firstColumn="1" w:lastColumn="0" w:noHBand="0" w:noVBand="1"/>
      </w:tblPr>
      <w:tblGrid>
        <w:gridCol w:w="1994"/>
        <w:gridCol w:w="1363"/>
        <w:gridCol w:w="1362"/>
        <w:gridCol w:w="1243"/>
        <w:gridCol w:w="1333"/>
        <w:gridCol w:w="1140"/>
        <w:gridCol w:w="925"/>
      </w:tblGrid>
      <w:tr w:rsidR="00616803" w:rsidRPr="00A13526" w14:paraId="2767966D" w14:textId="77777777" w:rsidTr="00FA2D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94" w:type="dxa"/>
          </w:tcPr>
          <w:p w14:paraId="73689CB6" w14:textId="77777777" w:rsidR="00616803" w:rsidRPr="00A13526" w:rsidRDefault="00616803" w:rsidP="00FA2D25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bookmarkStart w:id="16" w:name="_Hlk232083724"/>
            <w:bookmarkEnd w:id="8"/>
            <w:bookmarkEnd w:id="15"/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Dimension</w:t>
            </w:r>
          </w:p>
        </w:tc>
        <w:tc>
          <w:tcPr>
            <w:tcW w:w="1363" w:type="dxa"/>
          </w:tcPr>
          <w:p w14:paraId="0F50F459" w14:textId="77777777" w:rsidR="00616803" w:rsidRPr="00A13526" w:rsidRDefault="00616803" w:rsidP="00FA2D2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β (individual)</w:t>
            </w:r>
          </w:p>
        </w:tc>
        <w:tc>
          <w:tcPr>
            <w:tcW w:w="1362" w:type="dxa"/>
          </w:tcPr>
          <w:p w14:paraId="2FBAA1F8" w14:textId="77777777" w:rsidR="00616803" w:rsidRPr="00A13526" w:rsidRDefault="00616803" w:rsidP="00FA2D2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bookmarkStart w:id="17" w:name="_Hlk228352524"/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p (</w:t>
            </w:r>
            <w:bookmarkStart w:id="18" w:name="_Hlk231654765"/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individual</w:t>
            </w:r>
            <w:bookmarkEnd w:id="18"/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)</w:t>
            </w:r>
            <w:bookmarkEnd w:id="17"/>
          </w:p>
        </w:tc>
        <w:tc>
          <w:tcPr>
            <w:tcW w:w="1243" w:type="dxa"/>
          </w:tcPr>
          <w:p w14:paraId="25E4844E" w14:textId="77777777" w:rsidR="00616803" w:rsidRPr="00A13526" w:rsidRDefault="00616803" w:rsidP="00FA2D2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p_perm (individual)</w:t>
            </w:r>
          </w:p>
        </w:tc>
        <w:tc>
          <w:tcPr>
            <w:tcW w:w="1333" w:type="dxa"/>
          </w:tcPr>
          <w:p w14:paraId="4AB47CAD" w14:textId="77777777" w:rsidR="00616803" w:rsidRPr="00A13526" w:rsidRDefault="00616803" w:rsidP="00FA2D2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β (joint Dims 1+2)</w:t>
            </w:r>
          </w:p>
        </w:tc>
        <w:tc>
          <w:tcPr>
            <w:tcW w:w="1140" w:type="dxa"/>
          </w:tcPr>
          <w:p w14:paraId="091FD89C" w14:textId="77777777" w:rsidR="00616803" w:rsidRPr="00A13526" w:rsidRDefault="00616803" w:rsidP="00FA2D2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bookmarkStart w:id="19" w:name="_Hlk228352584"/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p (joint)</w:t>
            </w:r>
            <w:bookmarkEnd w:id="19"/>
          </w:p>
        </w:tc>
        <w:tc>
          <w:tcPr>
            <w:tcW w:w="925" w:type="dxa"/>
          </w:tcPr>
          <w:p w14:paraId="25C59165" w14:textId="77777777" w:rsidR="00616803" w:rsidRPr="00A13526" w:rsidRDefault="00616803" w:rsidP="00FA2D2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p_perm (joint)</w:t>
            </w:r>
          </w:p>
        </w:tc>
      </w:tr>
      <w:tr w:rsidR="00616803" w:rsidRPr="00A13526" w14:paraId="51063C82" w14:textId="77777777" w:rsidTr="00FA2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</w:tcPr>
          <w:p w14:paraId="4C02990E" w14:textId="77777777" w:rsidR="00616803" w:rsidRPr="00A13526" w:rsidRDefault="00616803" w:rsidP="00FA2D25">
            <w:pPr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bookmarkStart w:id="20" w:name="_Hlk232353775"/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Dim 0 (neg. ctrl)</w:t>
            </w:r>
          </w:p>
        </w:tc>
        <w:tc>
          <w:tcPr>
            <w:tcW w:w="1363" w:type="dxa"/>
          </w:tcPr>
          <w:p w14:paraId="1AB6968A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+0.889</w:t>
            </w:r>
          </w:p>
        </w:tc>
        <w:tc>
          <w:tcPr>
            <w:tcW w:w="1362" w:type="dxa"/>
          </w:tcPr>
          <w:p w14:paraId="69B9E78C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0.344</w:t>
            </w:r>
          </w:p>
        </w:tc>
        <w:tc>
          <w:tcPr>
            <w:tcW w:w="1243" w:type="dxa"/>
          </w:tcPr>
          <w:p w14:paraId="1BF4E7A3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—</w:t>
            </w:r>
          </w:p>
        </w:tc>
        <w:tc>
          <w:tcPr>
            <w:tcW w:w="1333" w:type="dxa"/>
          </w:tcPr>
          <w:p w14:paraId="1D6722C5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bookmarkStart w:id="21" w:name="_Hlk228352547"/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—</w:t>
            </w:r>
            <w:bookmarkEnd w:id="21"/>
          </w:p>
        </w:tc>
        <w:tc>
          <w:tcPr>
            <w:tcW w:w="1140" w:type="dxa"/>
          </w:tcPr>
          <w:p w14:paraId="18ADAF25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bookmarkStart w:id="22" w:name="_Hlk228352602"/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—</w:t>
            </w:r>
            <w:bookmarkEnd w:id="22"/>
          </w:p>
        </w:tc>
        <w:tc>
          <w:tcPr>
            <w:tcW w:w="925" w:type="dxa"/>
          </w:tcPr>
          <w:p w14:paraId="5A24CE2B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—</w:t>
            </w:r>
          </w:p>
        </w:tc>
      </w:tr>
      <w:bookmarkEnd w:id="20"/>
      <w:tr w:rsidR="00616803" w:rsidRPr="00A13526" w14:paraId="56276CA6" w14:textId="77777777" w:rsidTr="00FA2D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</w:tcPr>
          <w:p w14:paraId="774C2ED9" w14:textId="77777777" w:rsidR="00616803" w:rsidRPr="00A13526" w:rsidRDefault="00616803" w:rsidP="00FA2D25">
            <w:pPr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Dim 1</w:t>
            </w:r>
          </w:p>
        </w:tc>
        <w:tc>
          <w:tcPr>
            <w:tcW w:w="1363" w:type="dxa"/>
          </w:tcPr>
          <w:p w14:paraId="40AE430D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−0.498</w:t>
            </w:r>
          </w:p>
        </w:tc>
        <w:tc>
          <w:tcPr>
            <w:tcW w:w="1362" w:type="dxa"/>
          </w:tcPr>
          <w:p w14:paraId="784F2C1A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0.090</w:t>
            </w:r>
            <w:bookmarkStart w:id="23" w:name="_Hlk228352619"/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·</w:t>
            </w:r>
            <w:bookmarkEnd w:id="23"/>
          </w:p>
        </w:tc>
        <w:tc>
          <w:tcPr>
            <w:tcW w:w="1243" w:type="dxa"/>
          </w:tcPr>
          <w:p w14:paraId="105BCE3F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0.126</w:t>
            </w:r>
          </w:p>
        </w:tc>
        <w:tc>
          <w:tcPr>
            <w:tcW w:w="1333" w:type="dxa"/>
          </w:tcPr>
          <w:p w14:paraId="2D03F079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−0.573</w:t>
            </w:r>
          </w:p>
        </w:tc>
        <w:tc>
          <w:tcPr>
            <w:tcW w:w="1140" w:type="dxa"/>
          </w:tcPr>
          <w:p w14:paraId="0B2D2488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0.044*</w:t>
            </w:r>
          </w:p>
        </w:tc>
        <w:tc>
          <w:tcPr>
            <w:tcW w:w="925" w:type="dxa"/>
          </w:tcPr>
          <w:p w14:paraId="5DDF2F53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0.081·</w:t>
            </w:r>
          </w:p>
        </w:tc>
      </w:tr>
      <w:tr w:rsidR="00616803" w:rsidRPr="00A13526" w14:paraId="4D682BEA" w14:textId="77777777" w:rsidTr="00FA2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</w:tcPr>
          <w:p w14:paraId="418012EB" w14:textId="77777777" w:rsidR="00616803" w:rsidRPr="00A13526" w:rsidRDefault="00616803" w:rsidP="00FA2D25">
            <w:pPr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Dim 2</w:t>
            </w:r>
          </w:p>
        </w:tc>
        <w:tc>
          <w:tcPr>
            <w:tcW w:w="1363" w:type="dxa"/>
          </w:tcPr>
          <w:p w14:paraId="69628973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−0.586</w:t>
            </w:r>
          </w:p>
        </w:tc>
        <w:tc>
          <w:tcPr>
            <w:tcW w:w="1362" w:type="dxa"/>
          </w:tcPr>
          <w:p w14:paraId="043FF6F1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0.037</w:t>
            </w:r>
            <w:bookmarkStart w:id="24" w:name="_Hlk232688079"/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*</w:t>
            </w:r>
            <w:bookmarkEnd w:id="24"/>
          </w:p>
        </w:tc>
        <w:tc>
          <w:tcPr>
            <w:tcW w:w="1243" w:type="dxa"/>
          </w:tcPr>
          <w:p w14:paraId="24F14030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0.064·</w:t>
            </w:r>
          </w:p>
        </w:tc>
        <w:tc>
          <w:tcPr>
            <w:tcW w:w="1333" w:type="dxa"/>
          </w:tcPr>
          <w:p w14:paraId="56383399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−0.648</w:t>
            </w:r>
          </w:p>
        </w:tc>
        <w:tc>
          <w:tcPr>
            <w:tcW w:w="1140" w:type="dxa"/>
          </w:tcPr>
          <w:p w14:paraId="45205D55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0.019</w:t>
            </w:r>
            <w:bookmarkStart w:id="25" w:name="_Hlk225960160"/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*</w:t>
            </w:r>
            <w:bookmarkEnd w:id="25"/>
          </w:p>
        </w:tc>
        <w:tc>
          <w:tcPr>
            <w:tcW w:w="925" w:type="dxa"/>
          </w:tcPr>
          <w:p w14:paraId="05A95D2D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0.044*</w:t>
            </w:r>
          </w:p>
        </w:tc>
      </w:tr>
      <w:bookmarkEnd w:id="16"/>
    </w:tbl>
    <w:p w14:paraId="30697C10" w14:textId="77777777" w:rsidR="00616803" w:rsidRPr="00A13526" w:rsidRDefault="00616803" w:rsidP="00616803">
      <w:pPr>
        <w:spacing w:line="276" w:lineRule="auto"/>
        <w:jc w:val="both"/>
      </w:pPr>
    </w:p>
    <w:p w14:paraId="59C9334C" w14:textId="77777777" w:rsidR="00616803" w:rsidRPr="00A13526" w:rsidRDefault="00616803" w:rsidP="00616803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b/>
          <w:bCs/>
          <w:i/>
          <w:iCs/>
          <w:sz w:val="20"/>
          <w:szCs w:val="20"/>
        </w:rPr>
      </w:pPr>
      <w:bookmarkStart w:id="26" w:name="_Hlk232687994"/>
      <w:r w:rsidRPr="00A13526">
        <w:rPr>
          <w:b/>
          <w:bCs/>
          <w:i/>
          <w:iCs/>
          <w:sz w:val="20"/>
          <w:szCs w:val="20"/>
        </w:rPr>
        <w:t>Model: </w:t>
      </w:r>
      <m:oMath>
        <m:r>
          <m:rPr>
            <m:sty m:val="bi"/>
          </m:rPr>
          <w:rPr>
            <w:rFonts w:ascii="Cambria Math" w:hAnsi="Cambria Math"/>
            <w:sz w:val="20"/>
            <w:szCs w:val="20"/>
          </w:rPr>
          <m:t>norm_bradykinesia∼dim⁡_X_wc+amp+C(frequency)+(1∣patient)</m:t>
        </m:r>
      </m:oMath>
    </w:p>
    <w:tbl>
      <w:tblPr>
        <w:tblStyle w:val="ListTable7Colorful"/>
        <w:tblW w:w="9360" w:type="dxa"/>
        <w:tblLook w:val="04A0" w:firstRow="1" w:lastRow="0" w:firstColumn="1" w:lastColumn="0" w:noHBand="0" w:noVBand="1"/>
      </w:tblPr>
      <w:tblGrid>
        <w:gridCol w:w="1994"/>
        <w:gridCol w:w="1363"/>
        <w:gridCol w:w="1362"/>
        <w:gridCol w:w="1243"/>
        <w:gridCol w:w="1333"/>
        <w:gridCol w:w="1140"/>
        <w:gridCol w:w="925"/>
      </w:tblGrid>
      <w:tr w:rsidR="00616803" w:rsidRPr="00A13526" w14:paraId="43DDEE0C" w14:textId="77777777" w:rsidTr="00FA2D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94" w:type="dxa"/>
          </w:tcPr>
          <w:p w14:paraId="16C1E160" w14:textId="77777777" w:rsidR="00616803" w:rsidRPr="00A13526" w:rsidRDefault="00616803" w:rsidP="00FA2D25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bookmarkStart w:id="27" w:name="_Hlk231670178"/>
            <w:bookmarkEnd w:id="26"/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Dimension</w:t>
            </w:r>
          </w:p>
        </w:tc>
        <w:tc>
          <w:tcPr>
            <w:tcW w:w="1363" w:type="dxa"/>
          </w:tcPr>
          <w:p w14:paraId="26EFCF88" w14:textId="77777777" w:rsidR="00616803" w:rsidRPr="00A13526" w:rsidRDefault="00616803" w:rsidP="00FA2D2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β (individual)</w:t>
            </w:r>
          </w:p>
        </w:tc>
        <w:tc>
          <w:tcPr>
            <w:tcW w:w="1362" w:type="dxa"/>
          </w:tcPr>
          <w:p w14:paraId="58F95BF6" w14:textId="77777777" w:rsidR="00616803" w:rsidRPr="00A13526" w:rsidRDefault="00616803" w:rsidP="00FA2D2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p (individual)</w:t>
            </w:r>
          </w:p>
        </w:tc>
        <w:tc>
          <w:tcPr>
            <w:tcW w:w="1243" w:type="dxa"/>
          </w:tcPr>
          <w:p w14:paraId="7149D81D" w14:textId="77777777" w:rsidR="00616803" w:rsidRPr="00A13526" w:rsidRDefault="00616803" w:rsidP="00FA2D2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p_perm (individual)</w:t>
            </w:r>
          </w:p>
        </w:tc>
        <w:tc>
          <w:tcPr>
            <w:tcW w:w="1333" w:type="dxa"/>
          </w:tcPr>
          <w:p w14:paraId="38F4B205" w14:textId="77777777" w:rsidR="00616803" w:rsidRPr="00A13526" w:rsidRDefault="00616803" w:rsidP="00FA2D2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β (joint Dims 1+2)</w:t>
            </w:r>
          </w:p>
        </w:tc>
        <w:tc>
          <w:tcPr>
            <w:tcW w:w="1140" w:type="dxa"/>
          </w:tcPr>
          <w:p w14:paraId="1E5E296F" w14:textId="77777777" w:rsidR="00616803" w:rsidRPr="00A13526" w:rsidRDefault="00616803" w:rsidP="00FA2D2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p (joint)</w:t>
            </w:r>
          </w:p>
        </w:tc>
        <w:tc>
          <w:tcPr>
            <w:tcW w:w="925" w:type="dxa"/>
          </w:tcPr>
          <w:p w14:paraId="1D6842F8" w14:textId="77777777" w:rsidR="00616803" w:rsidRPr="00A13526" w:rsidRDefault="00616803" w:rsidP="00FA2D2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p_perm (joint)</w:t>
            </w:r>
          </w:p>
        </w:tc>
      </w:tr>
      <w:tr w:rsidR="00616803" w:rsidRPr="00A13526" w14:paraId="7711D297" w14:textId="77777777" w:rsidTr="00FA2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</w:tcPr>
          <w:p w14:paraId="340226EA" w14:textId="77777777" w:rsidR="00616803" w:rsidRPr="00A13526" w:rsidRDefault="00616803" w:rsidP="00FA2D25">
            <w:pPr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Dim 0 (neg. ctrl)</w:t>
            </w:r>
          </w:p>
        </w:tc>
        <w:tc>
          <w:tcPr>
            <w:tcW w:w="1363" w:type="dxa"/>
          </w:tcPr>
          <w:p w14:paraId="519BAFB4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+0.705</w:t>
            </w:r>
          </w:p>
        </w:tc>
        <w:tc>
          <w:tcPr>
            <w:tcW w:w="1362" w:type="dxa"/>
          </w:tcPr>
          <w:p w14:paraId="5CB07E48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0.537</w:t>
            </w:r>
          </w:p>
        </w:tc>
        <w:tc>
          <w:tcPr>
            <w:tcW w:w="1243" w:type="dxa"/>
          </w:tcPr>
          <w:p w14:paraId="79E96D97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—</w:t>
            </w:r>
          </w:p>
        </w:tc>
        <w:tc>
          <w:tcPr>
            <w:tcW w:w="1333" w:type="dxa"/>
          </w:tcPr>
          <w:p w14:paraId="0B1E271B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—</w:t>
            </w:r>
          </w:p>
        </w:tc>
        <w:tc>
          <w:tcPr>
            <w:tcW w:w="1140" w:type="dxa"/>
          </w:tcPr>
          <w:p w14:paraId="1ECEE3D8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—</w:t>
            </w:r>
          </w:p>
        </w:tc>
        <w:tc>
          <w:tcPr>
            <w:tcW w:w="925" w:type="dxa"/>
          </w:tcPr>
          <w:p w14:paraId="02078F51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—</w:t>
            </w:r>
          </w:p>
        </w:tc>
      </w:tr>
      <w:tr w:rsidR="00616803" w:rsidRPr="00A13526" w14:paraId="18ACBCCC" w14:textId="77777777" w:rsidTr="00FA2D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</w:tcPr>
          <w:p w14:paraId="01C8E598" w14:textId="77777777" w:rsidR="00616803" w:rsidRPr="00A13526" w:rsidRDefault="00616803" w:rsidP="00FA2D25">
            <w:pPr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Dim 1</w:t>
            </w:r>
          </w:p>
        </w:tc>
        <w:tc>
          <w:tcPr>
            <w:tcW w:w="1363" w:type="dxa"/>
          </w:tcPr>
          <w:p w14:paraId="131CB07E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−0.715</w:t>
            </w:r>
          </w:p>
        </w:tc>
        <w:tc>
          <w:tcPr>
            <w:tcW w:w="1362" w:type="dxa"/>
          </w:tcPr>
          <w:p w14:paraId="4EAB9510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0.043*</w:t>
            </w:r>
          </w:p>
        </w:tc>
        <w:tc>
          <w:tcPr>
            <w:tcW w:w="1243" w:type="dxa"/>
          </w:tcPr>
          <w:p w14:paraId="278255A4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0.062</w:t>
            </w:r>
            <w:r w:rsidRPr="00A13526">
              <w:rPr>
                <w:rFonts w:asciiTheme="minorHAnsi" w:hAnsiTheme="minorHAnsi"/>
                <w:i/>
                <w:iCs/>
                <w:color w:val="auto"/>
                <w:sz w:val="20"/>
                <w:szCs w:val="20"/>
              </w:rPr>
              <w:t>·</w:t>
            </w:r>
          </w:p>
        </w:tc>
        <w:tc>
          <w:tcPr>
            <w:tcW w:w="1333" w:type="dxa"/>
          </w:tcPr>
          <w:p w14:paraId="4E1C2B5A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−0.802</w:t>
            </w:r>
          </w:p>
        </w:tc>
        <w:tc>
          <w:tcPr>
            <w:tcW w:w="1140" w:type="dxa"/>
          </w:tcPr>
          <w:p w14:paraId="29B7ED12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0.019*</w:t>
            </w:r>
          </w:p>
        </w:tc>
        <w:tc>
          <w:tcPr>
            <w:tcW w:w="925" w:type="dxa"/>
          </w:tcPr>
          <w:p w14:paraId="100E890F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0.037*</w:t>
            </w:r>
          </w:p>
        </w:tc>
      </w:tr>
      <w:tr w:rsidR="00616803" w:rsidRPr="00A13526" w14:paraId="01D5C157" w14:textId="77777777" w:rsidTr="00FA2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</w:tcPr>
          <w:p w14:paraId="35D3A85D" w14:textId="77777777" w:rsidR="00616803" w:rsidRPr="00A13526" w:rsidRDefault="00616803" w:rsidP="00FA2D25">
            <w:pPr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Dim 2</w:t>
            </w:r>
          </w:p>
        </w:tc>
        <w:tc>
          <w:tcPr>
            <w:tcW w:w="1363" w:type="dxa"/>
          </w:tcPr>
          <w:p w14:paraId="13EED1DA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−0.665</w:t>
            </w:r>
          </w:p>
        </w:tc>
        <w:tc>
          <w:tcPr>
            <w:tcW w:w="1362" w:type="dxa"/>
          </w:tcPr>
          <w:p w14:paraId="4BF55869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0.052</w:t>
            </w:r>
            <w:r w:rsidRPr="00A13526">
              <w:rPr>
                <w:rFonts w:asciiTheme="minorHAnsi" w:hAnsiTheme="minorHAnsi"/>
                <w:i/>
                <w:iCs/>
                <w:color w:val="auto"/>
                <w:sz w:val="20"/>
                <w:szCs w:val="20"/>
              </w:rPr>
              <w:t>·</w:t>
            </w:r>
          </w:p>
        </w:tc>
        <w:tc>
          <w:tcPr>
            <w:tcW w:w="1243" w:type="dxa"/>
          </w:tcPr>
          <w:p w14:paraId="1E4D812C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0.078</w:t>
            </w:r>
            <w:r w:rsidRPr="00A13526">
              <w:rPr>
                <w:rFonts w:asciiTheme="minorHAnsi" w:hAnsiTheme="minorHAnsi"/>
                <w:i/>
                <w:iCs/>
                <w:color w:val="auto"/>
                <w:sz w:val="20"/>
                <w:szCs w:val="20"/>
              </w:rPr>
              <w:t>·</w:t>
            </w:r>
          </w:p>
        </w:tc>
        <w:tc>
          <w:tcPr>
            <w:tcW w:w="1333" w:type="dxa"/>
          </w:tcPr>
          <w:p w14:paraId="1E614456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−0.752</w:t>
            </w:r>
          </w:p>
        </w:tc>
        <w:tc>
          <w:tcPr>
            <w:tcW w:w="1140" w:type="dxa"/>
          </w:tcPr>
          <w:p w14:paraId="1487586F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0.024*</w:t>
            </w:r>
          </w:p>
        </w:tc>
        <w:tc>
          <w:tcPr>
            <w:tcW w:w="925" w:type="dxa"/>
          </w:tcPr>
          <w:p w14:paraId="27584EDA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0.046*</w:t>
            </w:r>
          </w:p>
        </w:tc>
      </w:tr>
    </w:tbl>
    <w:p w14:paraId="0066C64E" w14:textId="77777777" w:rsidR="00616803" w:rsidRPr="00A13526" w:rsidRDefault="00616803" w:rsidP="00616803">
      <w:pPr>
        <w:spacing w:line="276" w:lineRule="auto"/>
        <w:jc w:val="both"/>
        <w:rPr>
          <w:rFonts w:asciiTheme="minorHAnsi" w:hAnsiTheme="minorHAnsi"/>
          <w:b/>
          <w:bCs/>
          <w:i/>
          <w:iCs/>
          <w:sz w:val="20"/>
          <w:szCs w:val="20"/>
        </w:rPr>
      </w:pPr>
    </w:p>
    <w:p w14:paraId="01D24B73" w14:textId="77777777" w:rsidR="00616803" w:rsidRDefault="00616803" w:rsidP="00616803">
      <w:pPr>
        <w:spacing w:line="276" w:lineRule="auto"/>
        <w:jc w:val="both"/>
        <w:rPr>
          <w:rFonts w:asciiTheme="minorHAnsi" w:hAnsiTheme="minorHAnsi"/>
          <w:b/>
          <w:bCs/>
          <w:i/>
          <w:iCs/>
          <w:sz w:val="20"/>
          <w:szCs w:val="20"/>
        </w:rPr>
      </w:pPr>
    </w:p>
    <w:p w14:paraId="7BA52C39" w14:textId="77777777" w:rsidR="00616803" w:rsidRDefault="00616803" w:rsidP="00616803">
      <w:pPr>
        <w:spacing w:line="276" w:lineRule="auto"/>
        <w:jc w:val="both"/>
        <w:rPr>
          <w:rFonts w:asciiTheme="minorHAnsi" w:hAnsiTheme="minorHAnsi"/>
          <w:b/>
          <w:bCs/>
          <w:i/>
          <w:iCs/>
          <w:sz w:val="20"/>
          <w:szCs w:val="20"/>
        </w:rPr>
      </w:pPr>
    </w:p>
    <w:p w14:paraId="0A9E722B" w14:textId="77777777" w:rsidR="00616803" w:rsidRPr="00A13526" w:rsidRDefault="00616803" w:rsidP="00616803">
      <w:pPr>
        <w:spacing w:line="276" w:lineRule="auto"/>
        <w:jc w:val="both"/>
        <w:rPr>
          <w:rFonts w:asciiTheme="minorHAnsi" w:hAnsiTheme="minorHAnsi"/>
          <w:b/>
          <w:bCs/>
          <w:i/>
          <w:iCs/>
          <w:sz w:val="20"/>
          <w:szCs w:val="20"/>
        </w:rPr>
      </w:pPr>
    </w:p>
    <w:p w14:paraId="7B8E8A26" w14:textId="77777777" w:rsidR="00616803" w:rsidRPr="00CE0A5A" w:rsidRDefault="00616803" w:rsidP="00616803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b/>
          <w:bCs/>
          <w:i/>
          <w:iCs/>
          <w:sz w:val="20"/>
          <w:szCs w:val="20"/>
        </w:rPr>
      </w:pPr>
      <w:r w:rsidRPr="00CE0A5A">
        <w:rPr>
          <w:b/>
          <w:bCs/>
          <w:i/>
          <w:iCs/>
          <w:sz w:val="20"/>
          <w:szCs w:val="20"/>
        </w:rPr>
        <w:t>Model: </w:t>
      </w:r>
      <m:oMath>
        <m:r>
          <m:rPr>
            <m:sty m:val="bi"/>
          </m:rPr>
          <w:rPr>
            <w:rFonts w:ascii="Cambria Math" w:hAnsi="Cambria Math"/>
            <w:sz w:val="20"/>
            <w:szCs w:val="20"/>
          </w:rPr>
          <m:t>norm_rigidity∼dim⁡_X_wc+amp+C(frequency)+(1∣patient)</m:t>
        </m:r>
      </m:oMath>
    </w:p>
    <w:tbl>
      <w:tblPr>
        <w:tblStyle w:val="ListTable7Colorful"/>
        <w:tblW w:w="9360" w:type="dxa"/>
        <w:tblLook w:val="04A0" w:firstRow="1" w:lastRow="0" w:firstColumn="1" w:lastColumn="0" w:noHBand="0" w:noVBand="1"/>
      </w:tblPr>
      <w:tblGrid>
        <w:gridCol w:w="1994"/>
        <w:gridCol w:w="1363"/>
        <w:gridCol w:w="1362"/>
        <w:gridCol w:w="1243"/>
        <w:gridCol w:w="1333"/>
        <w:gridCol w:w="1140"/>
        <w:gridCol w:w="925"/>
      </w:tblGrid>
      <w:tr w:rsidR="00616803" w:rsidRPr="00A13526" w14:paraId="6A2D9C7D" w14:textId="77777777" w:rsidTr="00FA2D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94" w:type="dxa"/>
          </w:tcPr>
          <w:p w14:paraId="2656CC4B" w14:textId="77777777" w:rsidR="00616803" w:rsidRPr="00A13526" w:rsidRDefault="00616803" w:rsidP="00FA2D25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Dimension</w:t>
            </w:r>
          </w:p>
        </w:tc>
        <w:tc>
          <w:tcPr>
            <w:tcW w:w="1363" w:type="dxa"/>
          </w:tcPr>
          <w:p w14:paraId="6AE80FB7" w14:textId="77777777" w:rsidR="00616803" w:rsidRPr="00A13526" w:rsidRDefault="00616803" w:rsidP="00FA2D2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β (individual)</w:t>
            </w:r>
          </w:p>
        </w:tc>
        <w:tc>
          <w:tcPr>
            <w:tcW w:w="1362" w:type="dxa"/>
          </w:tcPr>
          <w:p w14:paraId="63AFE1B4" w14:textId="77777777" w:rsidR="00616803" w:rsidRPr="00A13526" w:rsidRDefault="00616803" w:rsidP="00FA2D2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p (individual)</w:t>
            </w:r>
          </w:p>
        </w:tc>
        <w:tc>
          <w:tcPr>
            <w:tcW w:w="1243" w:type="dxa"/>
          </w:tcPr>
          <w:p w14:paraId="6D72AAC0" w14:textId="77777777" w:rsidR="00616803" w:rsidRPr="00A13526" w:rsidRDefault="00616803" w:rsidP="00FA2D2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p_perm (individual)</w:t>
            </w:r>
          </w:p>
        </w:tc>
        <w:tc>
          <w:tcPr>
            <w:tcW w:w="1333" w:type="dxa"/>
          </w:tcPr>
          <w:p w14:paraId="630D8B52" w14:textId="77777777" w:rsidR="00616803" w:rsidRPr="00A13526" w:rsidRDefault="00616803" w:rsidP="00FA2D2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β (joint Dims 1+2)</w:t>
            </w:r>
          </w:p>
        </w:tc>
        <w:tc>
          <w:tcPr>
            <w:tcW w:w="1140" w:type="dxa"/>
          </w:tcPr>
          <w:p w14:paraId="19A6C77F" w14:textId="77777777" w:rsidR="00616803" w:rsidRPr="00A13526" w:rsidRDefault="00616803" w:rsidP="00FA2D2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p (joint)</w:t>
            </w:r>
          </w:p>
        </w:tc>
        <w:tc>
          <w:tcPr>
            <w:tcW w:w="925" w:type="dxa"/>
          </w:tcPr>
          <w:p w14:paraId="2E400C88" w14:textId="77777777" w:rsidR="00616803" w:rsidRPr="00A13526" w:rsidRDefault="00616803" w:rsidP="00FA2D2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p_perm (joint)</w:t>
            </w:r>
          </w:p>
        </w:tc>
      </w:tr>
      <w:tr w:rsidR="00616803" w:rsidRPr="00A13526" w14:paraId="540823CD" w14:textId="77777777" w:rsidTr="00FA2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</w:tcPr>
          <w:p w14:paraId="72D95481" w14:textId="77777777" w:rsidR="00616803" w:rsidRPr="00A13526" w:rsidRDefault="00616803" w:rsidP="00FA2D25">
            <w:pPr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Dim 0 (neg. ctrl)</w:t>
            </w:r>
          </w:p>
        </w:tc>
        <w:tc>
          <w:tcPr>
            <w:tcW w:w="1363" w:type="dxa"/>
          </w:tcPr>
          <w:p w14:paraId="168BC4B0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+2.495</w:t>
            </w:r>
          </w:p>
        </w:tc>
        <w:tc>
          <w:tcPr>
            <w:tcW w:w="1362" w:type="dxa"/>
          </w:tcPr>
          <w:p w14:paraId="0B05561A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0.129</w:t>
            </w:r>
          </w:p>
        </w:tc>
        <w:tc>
          <w:tcPr>
            <w:tcW w:w="1243" w:type="dxa"/>
          </w:tcPr>
          <w:p w14:paraId="66C4E5D4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—</w:t>
            </w:r>
          </w:p>
        </w:tc>
        <w:tc>
          <w:tcPr>
            <w:tcW w:w="1333" w:type="dxa"/>
          </w:tcPr>
          <w:p w14:paraId="2AB1F3AC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—</w:t>
            </w:r>
          </w:p>
        </w:tc>
        <w:tc>
          <w:tcPr>
            <w:tcW w:w="1140" w:type="dxa"/>
          </w:tcPr>
          <w:p w14:paraId="07DDD86B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—</w:t>
            </w:r>
          </w:p>
        </w:tc>
        <w:tc>
          <w:tcPr>
            <w:tcW w:w="925" w:type="dxa"/>
          </w:tcPr>
          <w:p w14:paraId="64C4268F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—</w:t>
            </w:r>
          </w:p>
        </w:tc>
      </w:tr>
      <w:tr w:rsidR="00616803" w:rsidRPr="00A13526" w14:paraId="6E98C4A8" w14:textId="77777777" w:rsidTr="00FA2D25">
        <w:trPr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</w:tcPr>
          <w:p w14:paraId="57523FDF" w14:textId="77777777" w:rsidR="00616803" w:rsidRPr="00A13526" w:rsidRDefault="00616803" w:rsidP="00FA2D25">
            <w:pPr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Dim 1 </w:t>
            </w:r>
          </w:p>
        </w:tc>
        <w:tc>
          <w:tcPr>
            <w:tcW w:w="1363" w:type="dxa"/>
          </w:tcPr>
          <w:p w14:paraId="09692408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−0.016</w:t>
            </w:r>
          </w:p>
        </w:tc>
        <w:tc>
          <w:tcPr>
            <w:tcW w:w="1362" w:type="dxa"/>
          </w:tcPr>
          <w:p w14:paraId="21980E77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0.975</w:t>
            </w:r>
          </w:p>
        </w:tc>
        <w:tc>
          <w:tcPr>
            <w:tcW w:w="1243" w:type="dxa"/>
          </w:tcPr>
          <w:p w14:paraId="616FB09D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0.976</w:t>
            </w:r>
          </w:p>
        </w:tc>
        <w:tc>
          <w:tcPr>
            <w:tcW w:w="1333" w:type="dxa"/>
          </w:tcPr>
          <w:p w14:paraId="14D75885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−0.084</w:t>
            </w:r>
          </w:p>
        </w:tc>
        <w:tc>
          <w:tcPr>
            <w:tcW w:w="1140" w:type="dxa"/>
          </w:tcPr>
          <w:p w14:paraId="246BA5DC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0.876</w:t>
            </w:r>
          </w:p>
        </w:tc>
        <w:tc>
          <w:tcPr>
            <w:tcW w:w="925" w:type="dxa"/>
          </w:tcPr>
          <w:p w14:paraId="50C69D99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0.880</w:t>
            </w:r>
          </w:p>
        </w:tc>
      </w:tr>
      <w:tr w:rsidR="00616803" w:rsidRPr="00A13526" w14:paraId="4EAFE484" w14:textId="77777777" w:rsidTr="00FA2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</w:tcPr>
          <w:p w14:paraId="75BD4535" w14:textId="77777777" w:rsidR="00616803" w:rsidRPr="00A13526" w:rsidRDefault="00616803" w:rsidP="00FA2D25">
            <w:pPr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Dim 2 </w:t>
            </w:r>
          </w:p>
        </w:tc>
        <w:tc>
          <w:tcPr>
            <w:tcW w:w="1363" w:type="dxa"/>
          </w:tcPr>
          <w:p w14:paraId="7914FCE9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bookmarkStart w:id="28" w:name="_Hlk232688475"/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</w:t>
            </w:r>
            <w:bookmarkEnd w:id="28"/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0.571</w:t>
            </w:r>
          </w:p>
        </w:tc>
        <w:tc>
          <w:tcPr>
            <w:tcW w:w="1362" w:type="dxa"/>
          </w:tcPr>
          <w:p w14:paraId="35375DD2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0.264</w:t>
            </w:r>
          </w:p>
        </w:tc>
        <w:tc>
          <w:tcPr>
            <w:tcW w:w="1243" w:type="dxa"/>
          </w:tcPr>
          <w:p w14:paraId="28171FC7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0.305</w:t>
            </w:r>
          </w:p>
        </w:tc>
        <w:tc>
          <w:tcPr>
            <w:tcW w:w="1333" w:type="dxa"/>
          </w:tcPr>
          <w:p w14:paraId="1A2ACAA5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−0.581</w:t>
            </w:r>
          </w:p>
        </w:tc>
        <w:tc>
          <w:tcPr>
            <w:tcW w:w="1140" w:type="dxa"/>
          </w:tcPr>
          <w:p w14:paraId="76ACDC01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0.263</w:t>
            </w:r>
          </w:p>
        </w:tc>
        <w:tc>
          <w:tcPr>
            <w:tcW w:w="925" w:type="dxa"/>
          </w:tcPr>
          <w:p w14:paraId="6080F7D1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0.299</w:t>
            </w:r>
          </w:p>
        </w:tc>
      </w:tr>
      <w:bookmarkEnd w:id="9"/>
    </w:tbl>
    <w:p w14:paraId="4CDE82C1" w14:textId="77777777" w:rsidR="00616803" w:rsidRPr="00A13526" w:rsidRDefault="00616803" w:rsidP="00616803">
      <w:pPr>
        <w:spacing w:before="100" w:beforeAutospacing="1" w:after="100" w:afterAutospacing="1" w:line="276" w:lineRule="auto"/>
        <w:jc w:val="both"/>
        <w:rPr>
          <w:rFonts w:asciiTheme="minorHAnsi" w:hAnsiTheme="minorHAnsi"/>
          <w:b/>
          <w:bCs/>
          <w:i/>
          <w:iCs/>
          <w:sz w:val="20"/>
          <w:szCs w:val="20"/>
        </w:rPr>
      </w:pPr>
    </w:p>
    <w:p w14:paraId="0F4B080C" w14:textId="77777777" w:rsidR="00616803" w:rsidRPr="00A13526" w:rsidRDefault="00616803" w:rsidP="00616803">
      <w:pPr>
        <w:spacing w:line="276" w:lineRule="auto"/>
        <w:jc w:val="both"/>
        <w:rPr>
          <w:rFonts w:asciiTheme="minorHAnsi" w:hAnsiTheme="minorHAnsi"/>
          <w:i/>
          <w:iCs/>
          <w:sz w:val="20"/>
          <w:szCs w:val="20"/>
        </w:rPr>
      </w:pPr>
      <w:r w:rsidRPr="00A13526">
        <w:rPr>
          <w:rFonts w:asciiTheme="minorHAnsi" w:hAnsiTheme="minorHAnsi"/>
          <w:b/>
          <w:bCs/>
          <w:i/>
          <w:iCs/>
          <w:sz w:val="20"/>
          <w:szCs w:val="20"/>
        </w:rPr>
        <w:t xml:space="preserve">Table </w:t>
      </w:r>
      <w:bookmarkEnd w:id="27"/>
      <w:r w:rsidRPr="00A13526">
        <w:rPr>
          <w:rFonts w:asciiTheme="minorHAnsi" w:hAnsiTheme="minorHAnsi"/>
          <w:b/>
          <w:bCs/>
          <w:i/>
          <w:iCs/>
          <w:sz w:val="20"/>
          <w:szCs w:val="20"/>
        </w:rPr>
        <w:t>S5.</w:t>
      </w:r>
      <w:r w:rsidRPr="00A13526">
        <w:rPr>
          <w:rFonts w:asciiTheme="minorHAnsi" w:hAnsiTheme="minorHAnsi"/>
          <w:i/>
          <w:iCs/>
          <w:sz w:val="20"/>
          <w:szCs w:val="20"/>
        </w:rPr>
        <w:t xml:space="preserve">  Machine-learning model parameters. Parameters of the stimulation classifier and the GCE encoder and decoder networks. Architecture is given as input × hidden × latent units; the discriminative dimension and non-discriminative dimensions apply to the GCE latent space only.</w:t>
      </w:r>
    </w:p>
    <w:tbl>
      <w:tblPr>
        <w:tblStyle w:val="GridTable3"/>
        <w:tblW w:w="9360" w:type="dxa"/>
        <w:tblLook w:val="04A0" w:firstRow="1" w:lastRow="0" w:firstColumn="1" w:lastColumn="0" w:noHBand="0" w:noVBand="1"/>
      </w:tblPr>
      <w:tblGrid>
        <w:gridCol w:w="2200"/>
        <w:gridCol w:w="2000"/>
        <w:gridCol w:w="2580"/>
        <w:gridCol w:w="2580"/>
      </w:tblGrid>
      <w:tr w:rsidR="00616803" w:rsidRPr="00A13526" w14:paraId="10BE53CB" w14:textId="77777777" w:rsidTr="00FA2D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00" w:type="dxa"/>
          </w:tcPr>
          <w:p w14:paraId="4C807758" w14:textId="77777777" w:rsidR="00616803" w:rsidRPr="00A13526" w:rsidRDefault="00616803" w:rsidP="00FA2D25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A13526">
              <w:rPr>
                <w:rFonts w:asciiTheme="minorHAnsi" w:eastAsia="Arial" w:hAnsiTheme="minorHAnsi" w:cs="Arial"/>
                <w:sz w:val="20"/>
                <w:szCs w:val="20"/>
              </w:rPr>
              <w:lastRenderedPageBreak/>
              <w:t>Network parameter</w:t>
            </w:r>
          </w:p>
        </w:tc>
        <w:tc>
          <w:tcPr>
            <w:tcW w:w="2000" w:type="dxa"/>
          </w:tcPr>
          <w:p w14:paraId="776F53A4" w14:textId="77777777" w:rsidR="00616803" w:rsidRPr="00A13526" w:rsidRDefault="00616803" w:rsidP="00FA2D2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A13526">
              <w:rPr>
                <w:rFonts w:asciiTheme="minorHAnsi" w:eastAsia="Arial" w:hAnsiTheme="minorHAnsi" w:cs="Arial"/>
                <w:i/>
                <w:iCs/>
                <w:sz w:val="20"/>
                <w:szCs w:val="20"/>
              </w:rPr>
              <w:t>Classifier network</w:t>
            </w:r>
          </w:p>
        </w:tc>
        <w:tc>
          <w:tcPr>
            <w:tcW w:w="2580" w:type="dxa"/>
          </w:tcPr>
          <w:p w14:paraId="04E8B145" w14:textId="77777777" w:rsidR="00616803" w:rsidRPr="00A13526" w:rsidRDefault="00616803" w:rsidP="00FA2D2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A13526">
              <w:rPr>
                <w:rFonts w:asciiTheme="minorHAnsi" w:eastAsia="Arial" w:hAnsiTheme="minorHAnsi" w:cs="Arial"/>
                <w:i/>
                <w:iCs/>
                <w:sz w:val="20"/>
                <w:szCs w:val="20"/>
              </w:rPr>
              <w:t>Encoder (feature compression)</w:t>
            </w:r>
          </w:p>
        </w:tc>
        <w:tc>
          <w:tcPr>
            <w:tcW w:w="2580" w:type="dxa"/>
          </w:tcPr>
          <w:p w14:paraId="6DE54CC0" w14:textId="77777777" w:rsidR="00616803" w:rsidRPr="00A13526" w:rsidRDefault="00616803" w:rsidP="00FA2D2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A13526">
              <w:rPr>
                <w:rFonts w:asciiTheme="minorHAnsi" w:eastAsia="Arial" w:hAnsiTheme="minorHAnsi" w:cs="Arial"/>
                <w:i/>
                <w:iCs/>
                <w:sz w:val="20"/>
                <w:szCs w:val="20"/>
              </w:rPr>
              <w:t>Decoder (feature reconstruction)</w:t>
            </w:r>
          </w:p>
        </w:tc>
      </w:tr>
      <w:tr w:rsidR="00616803" w:rsidRPr="00A13526" w14:paraId="41E74E73" w14:textId="77777777" w:rsidTr="00FA2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70A157C1" w14:textId="77777777" w:rsidR="00616803" w:rsidRPr="00A13526" w:rsidRDefault="00616803" w:rsidP="00FA2D25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A13526">
              <w:rPr>
                <w:rFonts w:asciiTheme="minorHAnsi" w:eastAsia="Arial" w:hAnsiTheme="minorHAnsi" w:cs="Arial"/>
                <w:sz w:val="20"/>
                <w:szCs w:val="20"/>
              </w:rPr>
              <w:t>Architecture (input × hidden × latent)</w:t>
            </w:r>
          </w:p>
        </w:tc>
        <w:tc>
          <w:tcPr>
            <w:tcW w:w="2000" w:type="dxa"/>
          </w:tcPr>
          <w:p w14:paraId="78B06C1D" w14:textId="77777777" w:rsidR="00616803" w:rsidRPr="00A13526" w:rsidRDefault="00616803" w:rsidP="00FA2D2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13526">
              <w:rPr>
                <w:rFonts w:asciiTheme="minorHAnsi" w:eastAsia="Arial" w:hAnsiTheme="minorHAnsi" w:cs="Arial"/>
                <w:sz w:val="20"/>
                <w:szCs w:val="20"/>
              </w:rPr>
              <w:t>70 × 128 × 2</w:t>
            </w:r>
          </w:p>
        </w:tc>
        <w:tc>
          <w:tcPr>
            <w:tcW w:w="2580" w:type="dxa"/>
          </w:tcPr>
          <w:p w14:paraId="23308F0C" w14:textId="77777777" w:rsidR="00616803" w:rsidRPr="00A13526" w:rsidRDefault="00616803" w:rsidP="00FA2D2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13526">
              <w:rPr>
                <w:rFonts w:asciiTheme="minorHAnsi" w:eastAsia="Arial" w:hAnsiTheme="minorHAnsi" w:cs="Arial"/>
                <w:sz w:val="20"/>
                <w:szCs w:val="20"/>
              </w:rPr>
              <w:t>70 × 512 × 512 × 6</w:t>
            </w:r>
          </w:p>
        </w:tc>
        <w:tc>
          <w:tcPr>
            <w:tcW w:w="2580" w:type="dxa"/>
          </w:tcPr>
          <w:p w14:paraId="18EC723D" w14:textId="77777777" w:rsidR="00616803" w:rsidRPr="00A13526" w:rsidRDefault="00616803" w:rsidP="00FA2D2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13526">
              <w:rPr>
                <w:rFonts w:asciiTheme="minorHAnsi" w:eastAsia="Arial" w:hAnsiTheme="minorHAnsi" w:cs="Arial"/>
                <w:sz w:val="20"/>
                <w:szCs w:val="20"/>
              </w:rPr>
              <w:t>6 × 512 × 70</w:t>
            </w:r>
          </w:p>
        </w:tc>
      </w:tr>
      <w:tr w:rsidR="00616803" w:rsidRPr="00A13526" w14:paraId="10C01DE9" w14:textId="77777777" w:rsidTr="00FA2D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61B965C5" w14:textId="77777777" w:rsidR="00616803" w:rsidRPr="00A13526" w:rsidRDefault="00616803" w:rsidP="00FA2D25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A13526">
              <w:rPr>
                <w:rFonts w:asciiTheme="minorHAnsi" w:eastAsia="Arial" w:hAnsiTheme="minorHAnsi" w:cs="Arial"/>
                <w:sz w:val="20"/>
                <w:szCs w:val="20"/>
              </w:rPr>
              <w:t>Activation function</w:t>
            </w:r>
          </w:p>
        </w:tc>
        <w:tc>
          <w:tcPr>
            <w:tcW w:w="2000" w:type="dxa"/>
          </w:tcPr>
          <w:p w14:paraId="20822829" w14:textId="77777777" w:rsidR="00616803" w:rsidRPr="00A13526" w:rsidRDefault="00616803" w:rsidP="00FA2D2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13526">
              <w:rPr>
                <w:rFonts w:asciiTheme="minorHAnsi" w:eastAsia="Arial" w:hAnsiTheme="minorHAnsi" w:cs="Arial"/>
                <w:sz w:val="20"/>
                <w:szCs w:val="20"/>
              </w:rPr>
              <w:t>ReLU (softmax head)</w:t>
            </w:r>
          </w:p>
        </w:tc>
        <w:tc>
          <w:tcPr>
            <w:tcW w:w="2580" w:type="dxa"/>
          </w:tcPr>
          <w:p w14:paraId="3C4B6E75" w14:textId="77777777" w:rsidR="00616803" w:rsidRPr="00A13526" w:rsidRDefault="00616803" w:rsidP="00FA2D2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13526">
              <w:rPr>
                <w:rFonts w:asciiTheme="minorHAnsi" w:eastAsia="Arial" w:hAnsiTheme="minorHAnsi" w:cs="Arial"/>
                <w:sz w:val="20"/>
                <w:szCs w:val="20"/>
              </w:rPr>
              <w:t>ReLU (linear μ, log</w:t>
            </w:r>
            <w:r w:rsidRPr="00A13526">
              <w:rPr>
                <w:rFonts w:ascii="Arial" w:eastAsia="Arial" w:hAnsi="Arial" w:cs="Arial"/>
                <w:sz w:val="20"/>
                <w:szCs w:val="20"/>
              </w:rPr>
              <w:t> </w:t>
            </w:r>
            <w:r w:rsidRPr="00A13526">
              <w:rPr>
                <w:rFonts w:asciiTheme="minorHAnsi" w:eastAsia="Arial" w:hAnsiTheme="minorHAnsi" w:cs="Arial"/>
                <w:sz w:val="20"/>
                <w:szCs w:val="20"/>
              </w:rPr>
              <w:t>σ² heads)</w:t>
            </w:r>
          </w:p>
        </w:tc>
        <w:tc>
          <w:tcPr>
            <w:tcW w:w="2580" w:type="dxa"/>
          </w:tcPr>
          <w:p w14:paraId="34D955DF" w14:textId="77777777" w:rsidR="00616803" w:rsidRPr="00A13526" w:rsidRDefault="00616803" w:rsidP="00FA2D2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13526">
              <w:rPr>
                <w:rFonts w:asciiTheme="minorHAnsi" w:eastAsia="Arial" w:hAnsiTheme="minorHAnsi" w:cs="Arial"/>
                <w:sz w:val="20"/>
                <w:szCs w:val="20"/>
              </w:rPr>
              <w:t>ReLU (linear head)</w:t>
            </w:r>
          </w:p>
        </w:tc>
      </w:tr>
      <w:tr w:rsidR="00616803" w:rsidRPr="00A13526" w14:paraId="7614BE8F" w14:textId="77777777" w:rsidTr="00FA2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35483B94" w14:textId="77777777" w:rsidR="00616803" w:rsidRPr="00A13526" w:rsidRDefault="00616803" w:rsidP="00FA2D25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A13526">
              <w:rPr>
                <w:rFonts w:asciiTheme="minorHAnsi" w:eastAsia="Arial" w:hAnsiTheme="minorHAnsi" w:cs="Arial"/>
                <w:sz w:val="20"/>
                <w:szCs w:val="20"/>
              </w:rPr>
              <w:t>Loss function</w:t>
            </w:r>
          </w:p>
        </w:tc>
        <w:tc>
          <w:tcPr>
            <w:tcW w:w="2000" w:type="dxa"/>
          </w:tcPr>
          <w:p w14:paraId="2F225EA1" w14:textId="77777777" w:rsidR="00616803" w:rsidRPr="00A13526" w:rsidRDefault="00616803" w:rsidP="00FA2D2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13526">
              <w:rPr>
                <w:rFonts w:asciiTheme="minorHAnsi" w:eastAsia="Arial" w:hAnsiTheme="minorHAnsi" w:cs="Arial"/>
                <w:sz w:val="20"/>
                <w:szCs w:val="20"/>
              </w:rPr>
              <w:t>Cross-entropy</w:t>
            </w:r>
          </w:p>
        </w:tc>
        <w:tc>
          <w:tcPr>
            <w:tcW w:w="5160" w:type="dxa"/>
            <w:gridSpan w:val="2"/>
          </w:tcPr>
          <w:p w14:paraId="5495135D" w14:textId="77777777" w:rsidR="00616803" w:rsidRPr="00A13526" w:rsidRDefault="00616803" w:rsidP="00FA2D2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13526">
              <w:rPr>
                <w:rFonts w:asciiTheme="minorHAnsi" w:eastAsia="Arial" w:hAnsiTheme="minorHAnsi" w:cs="Arial"/>
                <w:sz w:val="20"/>
                <w:szCs w:val="20"/>
              </w:rPr>
              <w:t>MSE + KL divergence − causal mutual information</w:t>
            </w:r>
          </w:p>
        </w:tc>
      </w:tr>
      <w:tr w:rsidR="00616803" w:rsidRPr="00A13526" w14:paraId="0F255BF6" w14:textId="77777777" w:rsidTr="00FA2D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14DF63BF" w14:textId="77777777" w:rsidR="00616803" w:rsidRPr="00A13526" w:rsidRDefault="00616803" w:rsidP="00FA2D25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A13526">
              <w:rPr>
                <w:rFonts w:asciiTheme="minorHAnsi" w:eastAsia="Arial" w:hAnsiTheme="minorHAnsi" w:cs="Arial"/>
                <w:sz w:val="20"/>
                <w:szCs w:val="20"/>
              </w:rPr>
              <w:t>Optimizer</w:t>
            </w:r>
          </w:p>
        </w:tc>
        <w:tc>
          <w:tcPr>
            <w:tcW w:w="2000" w:type="dxa"/>
          </w:tcPr>
          <w:p w14:paraId="59024A29" w14:textId="77777777" w:rsidR="00616803" w:rsidRPr="00A13526" w:rsidRDefault="00616803" w:rsidP="00FA2D2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13526">
              <w:rPr>
                <w:rFonts w:asciiTheme="minorHAnsi" w:eastAsia="Arial" w:hAnsiTheme="minorHAnsi" w:cs="Arial"/>
                <w:sz w:val="20"/>
                <w:szCs w:val="20"/>
              </w:rPr>
              <w:t>AdamW</w:t>
            </w:r>
          </w:p>
        </w:tc>
        <w:tc>
          <w:tcPr>
            <w:tcW w:w="5160" w:type="dxa"/>
            <w:gridSpan w:val="2"/>
          </w:tcPr>
          <w:p w14:paraId="47E3F471" w14:textId="77777777" w:rsidR="00616803" w:rsidRPr="00A13526" w:rsidRDefault="00616803" w:rsidP="00FA2D2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13526">
              <w:rPr>
                <w:rFonts w:asciiTheme="minorHAnsi" w:eastAsia="Arial" w:hAnsiTheme="minorHAnsi" w:cs="Arial"/>
                <w:sz w:val="20"/>
                <w:szCs w:val="20"/>
              </w:rPr>
              <w:t>AdamW</w:t>
            </w:r>
          </w:p>
        </w:tc>
      </w:tr>
      <w:tr w:rsidR="00616803" w:rsidRPr="00A13526" w14:paraId="2133CF73" w14:textId="77777777" w:rsidTr="00FA2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274595BB" w14:textId="77777777" w:rsidR="00616803" w:rsidRPr="00A13526" w:rsidRDefault="00616803" w:rsidP="00FA2D25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A13526">
              <w:rPr>
                <w:rFonts w:asciiTheme="minorHAnsi" w:eastAsia="Arial" w:hAnsiTheme="minorHAnsi" w:cs="Arial"/>
                <w:sz w:val="20"/>
                <w:szCs w:val="20"/>
              </w:rPr>
              <w:t>Learning rate</w:t>
            </w:r>
          </w:p>
        </w:tc>
        <w:tc>
          <w:tcPr>
            <w:tcW w:w="2000" w:type="dxa"/>
          </w:tcPr>
          <w:p w14:paraId="338DE49A" w14:textId="77777777" w:rsidR="00616803" w:rsidRPr="00A13526" w:rsidRDefault="00616803" w:rsidP="00FA2D2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13526">
              <w:rPr>
                <w:rFonts w:asciiTheme="minorHAnsi" w:eastAsia="Arial" w:hAnsiTheme="minorHAnsi" w:cs="Arial"/>
                <w:sz w:val="20"/>
                <w:szCs w:val="20"/>
              </w:rPr>
              <w:t>0.0005</w:t>
            </w:r>
          </w:p>
        </w:tc>
        <w:tc>
          <w:tcPr>
            <w:tcW w:w="5160" w:type="dxa"/>
            <w:gridSpan w:val="2"/>
          </w:tcPr>
          <w:p w14:paraId="6587AE3A" w14:textId="77777777" w:rsidR="00616803" w:rsidRPr="00A13526" w:rsidRDefault="00616803" w:rsidP="00FA2D2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13526">
              <w:rPr>
                <w:rFonts w:asciiTheme="minorHAnsi" w:eastAsia="Arial" w:hAnsiTheme="minorHAnsi" w:cs="Arial"/>
                <w:sz w:val="20"/>
                <w:szCs w:val="20"/>
              </w:rPr>
              <w:t>0.0005</w:t>
            </w:r>
          </w:p>
        </w:tc>
      </w:tr>
      <w:tr w:rsidR="00616803" w:rsidRPr="00A13526" w14:paraId="7DB5C181" w14:textId="77777777" w:rsidTr="00FA2D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5BAA233A" w14:textId="77777777" w:rsidR="00616803" w:rsidRPr="00A13526" w:rsidRDefault="00616803" w:rsidP="00FA2D25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A13526">
              <w:rPr>
                <w:rFonts w:asciiTheme="minorHAnsi" w:eastAsia="Arial" w:hAnsiTheme="minorHAnsi" w:cs="Arial"/>
                <w:sz w:val="20"/>
                <w:szCs w:val="20"/>
              </w:rPr>
              <w:t>Weight decay</w:t>
            </w:r>
          </w:p>
        </w:tc>
        <w:tc>
          <w:tcPr>
            <w:tcW w:w="2000" w:type="dxa"/>
          </w:tcPr>
          <w:p w14:paraId="2916479B" w14:textId="77777777" w:rsidR="00616803" w:rsidRPr="00A13526" w:rsidRDefault="00616803" w:rsidP="00FA2D2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13526">
              <w:rPr>
                <w:rFonts w:asciiTheme="minorHAnsi" w:eastAsia="Arial" w:hAnsiTheme="minorHAnsi" w:cs="Arial"/>
                <w:sz w:val="20"/>
                <w:szCs w:val="20"/>
              </w:rPr>
              <w:t>0.005</w:t>
            </w:r>
          </w:p>
        </w:tc>
        <w:tc>
          <w:tcPr>
            <w:tcW w:w="5160" w:type="dxa"/>
            <w:gridSpan w:val="2"/>
          </w:tcPr>
          <w:p w14:paraId="56C5CF7D" w14:textId="77777777" w:rsidR="00616803" w:rsidRPr="00A13526" w:rsidRDefault="00616803" w:rsidP="00FA2D2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13526">
              <w:rPr>
                <w:rFonts w:asciiTheme="minorHAnsi" w:eastAsia="Arial" w:hAnsiTheme="minorHAnsi" w:cs="Arial"/>
                <w:sz w:val="20"/>
                <w:szCs w:val="20"/>
              </w:rPr>
              <w:t>0.005</w:t>
            </w:r>
          </w:p>
        </w:tc>
      </w:tr>
      <w:tr w:rsidR="00616803" w:rsidRPr="00A13526" w14:paraId="38C2D3BD" w14:textId="77777777" w:rsidTr="00FA2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40CD5C90" w14:textId="77777777" w:rsidR="00616803" w:rsidRPr="00A13526" w:rsidRDefault="00616803" w:rsidP="00FA2D25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A13526">
              <w:rPr>
                <w:rFonts w:asciiTheme="minorHAnsi" w:eastAsia="Arial" w:hAnsiTheme="minorHAnsi" w:cs="Arial"/>
                <w:sz w:val="20"/>
                <w:szCs w:val="20"/>
              </w:rPr>
              <w:t>Dropout</w:t>
            </w:r>
          </w:p>
        </w:tc>
        <w:tc>
          <w:tcPr>
            <w:tcW w:w="2000" w:type="dxa"/>
          </w:tcPr>
          <w:p w14:paraId="2164CCF7" w14:textId="77777777" w:rsidR="00616803" w:rsidRPr="00A13526" w:rsidRDefault="00616803" w:rsidP="00FA2D2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13526">
              <w:rPr>
                <w:rFonts w:asciiTheme="minorHAnsi" w:eastAsia="Arial" w:hAnsiTheme="minorHAnsi" w:cs="Arial"/>
                <w:sz w:val="20"/>
                <w:szCs w:val="20"/>
              </w:rPr>
              <w:t>0.3</w:t>
            </w:r>
          </w:p>
        </w:tc>
        <w:tc>
          <w:tcPr>
            <w:tcW w:w="5160" w:type="dxa"/>
            <w:gridSpan w:val="2"/>
          </w:tcPr>
          <w:p w14:paraId="3317F29A" w14:textId="77777777" w:rsidR="00616803" w:rsidRPr="00A13526" w:rsidRDefault="00616803" w:rsidP="00FA2D2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13526">
              <w:rPr>
                <w:rFonts w:asciiTheme="minorHAnsi" w:eastAsia="Arial" w:hAnsiTheme="minorHAnsi" w:cs="Arial"/>
                <w:sz w:val="20"/>
                <w:szCs w:val="20"/>
              </w:rPr>
              <w:t>none</w:t>
            </w:r>
          </w:p>
        </w:tc>
      </w:tr>
      <w:tr w:rsidR="00616803" w:rsidRPr="00A13526" w14:paraId="2BEAEADF" w14:textId="77777777" w:rsidTr="00FA2D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2541D2AD" w14:textId="77777777" w:rsidR="00616803" w:rsidRPr="00A13526" w:rsidRDefault="00616803" w:rsidP="00FA2D25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A13526">
              <w:rPr>
                <w:rFonts w:asciiTheme="minorHAnsi" w:eastAsia="Arial" w:hAnsiTheme="minorHAnsi" w:cs="Arial"/>
                <w:sz w:val="20"/>
                <w:szCs w:val="20"/>
              </w:rPr>
              <w:t>Discriminative dimension</w:t>
            </w:r>
          </w:p>
        </w:tc>
        <w:tc>
          <w:tcPr>
            <w:tcW w:w="2000" w:type="dxa"/>
          </w:tcPr>
          <w:p w14:paraId="693C0898" w14:textId="77777777" w:rsidR="00616803" w:rsidRPr="00A13526" w:rsidRDefault="00616803" w:rsidP="00FA2D2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bookmarkStart w:id="29" w:name="_Hlk232353769"/>
            <w:r w:rsidRPr="00A13526">
              <w:rPr>
                <w:rFonts w:asciiTheme="minorHAnsi" w:hAnsiTheme="minorHAnsi"/>
                <w:sz w:val="20"/>
                <w:szCs w:val="20"/>
              </w:rPr>
              <w:t>—</w:t>
            </w:r>
            <w:bookmarkEnd w:id="29"/>
          </w:p>
        </w:tc>
        <w:tc>
          <w:tcPr>
            <w:tcW w:w="5160" w:type="dxa"/>
            <w:gridSpan w:val="2"/>
          </w:tcPr>
          <w:p w14:paraId="3F228F94" w14:textId="77777777" w:rsidR="00616803" w:rsidRPr="00A13526" w:rsidRDefault="00616803" w:rsidP="00FA2D2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13526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</w:tr>
      <w:tr w:rsidR="00616803" w:rsidRPr="00A13526" w14:paraId="3EF1789F" w14:textId="77777777" w:rsidTr="00FA2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6E413923" w14:textId="77777777" w:rsidR="00616803" w:rsidRPr="00A13526" w:rsidRDefault="00616803" w:rsidP="00FA2D25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A13526">
              <w:rPr>
                <w:rFonts w:asciiTheme="minorHAnsi" w:eastAsia="Arial" w:hAnsiTheme="minorHAnsi" w:cs="Arial"/>
                <w:sz w:val="20"/>
                <w:szCs w:val="20"/>
              </w:rPr>
              <w:t xml:space="preserve">Non-discriminative dimensions </w:t>
            </w:r>
          </w:p>
        </w:tc>
        <w:tc>
          <w:tcPr>
            <w:tcW w:w="2000" w:type="dxa"/>
          </w:tcPr>
          <w:p w14:paraId="5739E288" w14:textId="77777777" w:rsidR="00616803" w:rsidRPr="00A13526" w:rsidRDefault="00616803" w:rsidP="00FA2D2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sz w:val="20"/>
                <w:szCs w:val="20"/>
              </w:rPr>
              <w:t>—</w:t>
            </w:r>
          </w:p>
        </w:tc>
        <w:tc>
          <w:tcPr>
            <w:tcW w:w="5160" w:type="dxa"/>
            <w:gridSpan w:val="2"/>
          </w:tcPr>
          <w:p w14:paraId="62B46E1F" w14:textId="77777777" w:rsidR="00616803" w:rsidRPr="00A13526" w:rsidRDefault="00616803" w:rsidP="00FA2D2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13526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</w:tr>
      <w:tr w:rsidR="00616803" w:rsidRPr="00A13526" w14:paraId="0159E945" w14:textId="77777777" w:rsidTr="00FA2D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50AD520A" w14:textId="77777777" w:rsidR="00616803" w:rsidRPr="00A13526" w:rsidRDefault="00616803" w:rsidP="00FA2D25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A13526">
              <w:rPr>
                <w:rFonts w:asciiTheme="minorHAnsi" w:eastAsia="Arial" w:hAnsiTheme="minorHAnsi" w:cs="Arial"/>
                <w:sz w:val="20"/>
                <w:szCs w:val="20"/>
              </w:rPr>
              <w:t>λ (data-fidelity weight)</w:t>
            </w:r>
          </w:p>
        </w:tc>
        <w:tc>
          <w:tcPr>
            <w:tcW w:w="2000" w:type="dxa"/>
          </w:tcPr>
          <w:p w14:paraId="24312127" w14:textId="77777777" w:rsidR="00616803" w:rsidRPr="00A13526" w:rsidRDefault="00616803" w:rsidP="00FA2D2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sz w:val="20"/>
                <w:szCs w:val="20"/>
              </w:rPr>
              <w:t>—</w:t>
            </w:r>
          </w:p>
        </w:tc>
        <w:tc>
          <w:tcPr>
            <w:tcW w:w="5160" w:type="dxa"/>
            <w:gridSpan w:val="2"/>
          </w:tcPr>
          <w:p w14:paraId="0BD18EA4" w14:textId="77777777" w:rsidR="00616803" w:rsidRPr="00A13526" w:rsidRDefault="00616803" w:rsidP="00FA2D2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13526">
              <w:rPr>
                <w:rFonts w:asciiTheme="minorHAnsi" w:eastAsia="Arial" w:hAnsiTheme="minorHAnsi" w:cs="Arial"/>
                <w:sz w:val="20"/>
                <w:szCs w:val="20"/>
              </w:rPr>
              <w:t>0.068</w:t>
            </w:r>
          </w:p>
        </w:tc>
      </w:tr>
      <w:tr w:rsidR="00616803" w:rsidRPr="00A13526" w14:paraId="1586365C" w14:textId="77777777" w:rsidTr="00FA2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7156BEAD" w14:textId="77777777" w:rsidR="00616803" w:rsidRPr="00A13526" w:rsidRDefault="00616803" w:rsidP="00FA2D25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A13526">
              <w:rPr>
                <w:rFonts w:asciiTheme="minorHAnsi" w:eastAsia="Arial" w:hAnsiTheme="minorHAnsi" w:cs="Arial"/>
                <w:sz w:val="20"/>
                <w:szCs w:val="20"/>
              </w:rPr>
              <w:t>MI Monte-Carlo samples (α, β)</w:t>
            </w:r>
          </w:p>
        </w:tc>
        <w:tc>
          <w:tcPr>
            <w:tcW w:w="2000" w:type="dxa"/>
          </w:tcPr>
          <w:p w14:paraId="27DDDF0C" w14:textId="77777777" w:rsidR="00616803" w:rsidRPr="00A13526" w:rsidRDefault="00616803" w:rsidP="00FA2D2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sz w:val="20"/>
                <w:szCs w:val="20"/>
              </w:rPr>
              <w:t>—</w:t>
            </w:r>
          </w:p>
        </w:tc>
        <w:tc>
          <w:tcPr>
            <w:tcW w:w="5160" w:type="dxa"/>
            <w:gridSpan w:val="2"/>
          </w:tcPr>
          <w:p w14:paraId="05C29978" w14:textId="77777777" w:rsidR="00616803" w:rsidRPr="00A13526" w:rsidRDefault="00616803" w:rsidP="00FA2D2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13526">
              <w:rPr>
                <w:rFonts w:asciiTheme="minorHAnsi" w:eastAsia="Arial" w:hAnsiTheme="minorHAnsi" w:cs="Arial"/>
                <w:sz w:val="20"/>
                <w:szCs w:val="20"/>
              </w:rPr>
              <w:t>200, 200</w:t>
            </w:r>
          </w:p>
        </w:tc>
      </w:tr>
      <w:tr w:rsidR="00616803" w:rsidRPr="00A13526" w14:paraId="369B2ADE" w14:textId="77777777" w:rsidTr="00FA2D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58E02FE0" w14:textId="77777777" w:rsidR="00616803" w:rsidRPr="00A13526" w:rsidRDefault="00616803" w:rsidP="00FA2D25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A13526">
              <w:rPr>
                <w:rFonts w:asciiTheme="minorHAnsi" w:eastAsia="Arial" w:hAnsiTheme="minorHAnsi" w:cs="Arial"/>
                <w:sz w:val="20"/>
                <w:szCs w:val="20"/>
              </w:rPr>
              <w:t>Batch size</w:t>
            </w:r>
          </w:p>
        </w:tc>
        <w:tc>
          <w:tcPr>
            <w:tcW w:w="2000" w:type="dxa"/>
          </w:tcPr>
          <w:p w14:paraId="2B999704" w14:textId="77777777" w:rsidR="00616803" w:rsidRPr="00A13526" w:rsidRDefault="00616803" w:rsidP="00FA2D2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13526">
              <w:rPr>
                <w:rFonts w:asciiTheme="minorHAnsi" w:eastAsia="Arial" w:hAnsiTheme="minorHAnsi" w:cs="Arial"/>
                <w:sz w:val="20"/>
                <w:szCs w:val="20"/>
              </w:rPr>
              <w:t>8</w:t>
            </w:r>
          </w:p>
        </w:tc>
        <w:tc>
          <w:tcPr>
            <w:tcW w:w="5160" w:type="dxa"/>
            <w:gridSpan w:val="2"/>
          </w:tcPr>
          <w:p w14:paraId="3E434AD9" w14:textId="77777777" w:rsidR="00616803" w:rsidRPr="00A13526" w:rsidRDefault="00616803" w:rsidP="00FA2D2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13526">
              <w:rPr>
                <w:rFonts w:asciiTheme="minorHAnsi" w:eastAsia="Arial" w:hAnsiTheme="minorHAnsi" w:cs="Arial"/>
                <w:sz w:val="20"/>
                <w:szCs w:val="20"/>
              </w:rPr>
              <w:t>8</w:t>
            </w:r>
          </w:p>
        </w:tc>
      </w:tr>
      <w:tr w:rsidR="00616803" w:rsidRPr="00A13526" w14:paraId="2EC47EBE" w14:textId="77777777" w:rsidTr="00FA2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79C85DC9" w14:textId="77777777" w:rsidR="00616803" w:rsidRPr="00A13526" w:rsidRDefault="00616803" w:rsidP="00FA2D25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A13526">
              <w:rPr>
                <w:rFonts w:asciiTheme="minorHAnsi" w:eastAsia="Arial" w:hAnsiTheme="minorHAnsi" w:cs="Arial"/>
                <w:sz w:val="20"/>
                <w:szCs w:val="20"/>
              </w:rPr>
              <w:t>Epochs</w:t>
            </w:r>
          </w:p>
        </w:tc>
        <w:tc>
          <w:tcPr>
            <w:tcW w:w="2000" w:type="dxa"/>
          </w:tcPr>
          <w:p w14:paraId="16C2F1BE" w14:textId="77777777" w:rsidR="00616803" w:rsidRPr="00A13526" w:rsidRDefault="00616803" w:rsidP="00FA2D2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13526">
              <w:rPr>
                <w:rFonts w:asciiTheme="minorHAnsi" w:eastAsia="Arial" w:hAnsiTheme="minorHAnsi" w:cs="Arial"/>
                <w:sz w:val="20"/>
                <w:szCs w:val="20"/>
              </w:rPr>
              <w:t>50</w:t>
            </w:r>
          </w:p>
        </w:tc>
        <w:tc>
          <w:tcPr>
            <w:tcW w:w="5160" w:type="dxa"/>
            <w:gridSpan w:val="2"/>
          </w:tcPr>
          <w:p w14:paraId="4FC0B3F4" w14:textId="77777777" w:rsidR="00616803" w:rsidRPr="00A13526" w:rsidRDefault="00616803" w:rsidP="00FA2D2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13526">
              <w:rPr>
                <w:rFonts w:asciiTheme="minorHAnsi" w:eastAsia="Arial" w:hAnsiTheme="minorHAnsi" w:cs="Arial"/>
                <w:sz w:val="20"/>
                <w:szCs w:val="20"/>
              </w:rPr>
              <w:t>50</w:t>
            </w:r>
          </w:p>
        </w:tc>
      </w:tr>
    </w:tbl>
    <w:p w14:paraId="433F1677" w14:textId="77777777" w:rsidR="00616803" w:rsidRPr="00A13526" w:rsidRDefault="00616803" w:rsidP="00616803">
      <w:pPr>
        <w:spacing w:line="276" w:lineRule="auto"/>
        <w:jc w:val="both"/>
        <w:rPr>
          <w:rStyle w:val="Strong"/>
          <w:rFonts w:asciiTheme="minorHAnsi" w:eastAsiaTheme="majorEastAsia" w:hAnsiTheme="minorHAnsi"/>
          <w:sz w:val="20"/>
          <w:szCs w:val="20"/>
        </w:rPr>
      </w:pPr>
    </w:p>
    <w:p w14:paraId="664DAC18" w14:textId="77777777" w:rsidR="00616803" w:rsidRPr="00A13526" w:rsidRDefault="00616803" w:rsidP="00616803">
      <w:pPr>
        <w:spacing w:line="276" w:lineRule="auto"/>
        <w:jc w:val="both"/>
        <w:rPr>
          <w:rStyle w:val="Strong"/>
          <w:rFonts w:asciiTheme="minorHAnsi" w:eastAsiaTheme="majorEastAsia" w:hAnsiTheme="minorHAnsi"/>
          <w:sz w:val="20"/>
          <w:szCs w:val="20"/>
        </w:rPr>
      </w:pPr>
    </w:p>
    <w:p w14:paraId="4CCFFEE4" w14:textId="77777777" w:rsidR="00616803" w:rsidRDefault="00616803" w:rsidP="00616803">
      <w:pPr>
        <w:spacing w:line="276" w:lineRule="auto"/>
        <w:jc w:val="both"/>
        <w:rPr>
          <w:rStyle w:val="Strong"/>
          <w:rFonts w:asciiTheme="minorHAnsi" w:hAnsiTheme="minorHAnsi"/>
          <w:i/>
          <w:iCs/>
          <w:sz w:val="20"/>
          <w:szCs w:val="20"/>
        </w:rPr>
      </w:pPr>
      <w:bookmarkStart w:id="30" w:name="_Hlk232695491"/>
    </w:p>
    <w:p w14:paraId="6272596D" w14:textId="77777777" w:rsidR="00616803" w:rsidRDefault="00616803" w:rsidP="00616803">
      <w:pPr>
        <w:spacing w:line="276" w:lineRule="auto"/>
        <w:jc w:val="both"/>
        <w:rPr>
          <w:rStyle w:val="Strong"/>
          <w:rFonts w:asciiTheme="minorHAnsi" w:hAnsiTheme="minorHAnsi"/>
          <w:i/>
          <w:iCs/>
          <w:sz w:val="20"/>
          <w:szCs w:val="20"/>
        </w:rPr>
      </w:pPr>
    </w:p>
    <w:p w14:paraId="57DD9A51" w14:textId="77777777" w:rsidR="00616803" w:rsidRDefault="00616803" w:rsidP="00616803">
      <w:pPr>
        <w:spacing w:line="276" w:lineRule="auto"/>
        <w:jc w:val="both"/>
        <w:rPr>
          <w:rStyle w:val="Strong"/>
          <w:rFonts w:asciiTheme="minorHAnsi" w:hAnsiTheme="minorHAnsi"/>
          <w:i/>
          <w:iCs/>
          <w:sz w:val="20"/>
          <w:szCs w:val="20"/>
        </w:rPr>
      </w:pPr>
    </w:p>
    <w:p w14:paraId="6B75E898" w14:textId="77777777" w:rsidR="00616803" w:rsidRDefault="00616803" w:rsidP="00616803">
      <w:pPr>
        <w:spacing w:line="276" w:lineRule="auto"/>
        <w:jc w:val="both"/>
        <w:rPr>
          <w:rStyle w:val="Strong"/>
          <w:rFonts w:asciiTheme="minorHAnsi" w:hAnsiTheme="minorHAnsi"/>
          <w:i/>
          <w:iCs/>
          <w:sz w:val="20"/>
          <w:szCs w:val="20"/>
        </w:rPr>
      </w:pPr>
    </w:p>
    <w:p w14:paraId="256900E3" w14:textId="77777777" w:rsidR="00616803" w:rsidRDefault="00616803" w:rsidP="00616803">
      <w:pPr>
        <w:spacing w:line="276" w:lineRule="auto"/>
        <w:jc w:val="both"/>
        <w:rPr>
          <w:rStyle w:val="Strong"/>
          <w:rFonts w:asciiTheme="minorHAnsi" w:hAnsiTheme="minorHAnsi"/>
          <w:i/>
          <w:iCs/>
          <w:sz w:val="20"/>
          <w:szCs w:val="20"/>
        </w:rPr>
      </w:pPr>
    </w:p>
    <w:p w14:paraId="4853CD12" w14:textId="77777777" w:rsidR="00616803" w:rsidRDefault="00616803" w:rsidP="00616803">
      <w:pPr>
        <w:spacing w:line="276" w:lineRule="auto"/>
        <w:jc w:val="both"/>
        <w:rPr>
          <w:rStyle w:val="Strong"/>
          <w:rFonts w:asciiTheme="minorHAnsi" w:hAnsiTheme="minorHAnsi"/>
          <w:i/>
          <w:iCs/>
          <w:sz w:val="20"/>
          <w:szCs w:val="20"/>
        </w:rPr>
      </w:pPr>
    </w:p>
    <w:p w14:paraId="51EF05C1" w14:textId="77777777" w:rsidR="00616803" w:rsidRDefault="00616803" w:rsidP="00616803">
      <w:pPr>
        <w:spacing w:line="276" w:lineRule="auto"/>
        <w:jc w:val="both"/>
        <w:rPr>
          <w:rStyle w:val="Strong"/>
          <w:rFonts w:asciiTheme="minorHAnsi" w:hAnsiTheme="minorHAnsi"/>
          <w:i/>
          <w:iCs/>
          <w:sz w:val="20"/>
          <w:szCs w:val="20"/>
        </w:rPr>
      </w:pPr>
    </w:p>
    <w:p w14:paraId="59BC8B43" w14:textId="77777777" w:rsidR="00616803" w:rsidRDefault="00616803" w:rsidP="00616803">
      <w:pPr>
        <w:spacing w:line="276" w:lineRule="auto"/>
        <w:jc w:val="both"/>
        <w:rPr>
          <w:rStyle w:val="Strong"/>
          <w:rFonts w:asciiTheme="minorHAnsi" w:hAnsiTheme="minorHAnsi"/>
          <w:i/>
          <w:iCs/>
          <w:sz w:val="20"/>
          <w:szCs w:val="20"/>
        </w:rPr>
      </w:pPr>
    </w:p>
    <w:p w14:paraId="3137747D" w14:textId="77777777" w:rsidR="00616803" w:rsidRDefault="00616803" w:rsidP="00616803">
      <w:pPr>
        <w:spacing w:line="276" w:lineRule="auto"/>
        <w:jc w:val="both"/>
        <w:rPr>
          <w:rStyle w:val="Strong"/>
          <w:rFonts w:asciiTheme="minorHAnsi" w:hAnsiTheme="minorHAnsi"/>
          <w:i/>
          <w:iCs/>
          <w:sz w:val="20"/>
          <w:szCs w:val="20"/>
        </w:rPr>
      </w:pPr>
    </w:p>
    <w:p w14:paraId="377CAF82" w14:textId="77777777" w:rsidR="00616803" w:rsidRPr="00A13526" w:rsidRDefault="00616803" w:rsidP="00616803">
      <w:pPr>
        <w:spacing w:line="276" w:lineRule="auto"/>
        <w:jc w:val="both"/>
        <w:rPr>
          <w:rStyle w:val="Strong"/>
          <w:rFonts w:asciiTheme="minorHAnsi" w:eastAsiaTheme="majorEastAsia" w:hAnsiTheme="minorHAnsi"/>
          <w:sz w:val="20"/>
          <w:szCs w:val="20"/>
        </w:rPr>
      </w:pPr>
      <w:r w:rsidRPr="00A13526">
        <w:rPr>
          <w:rStyle w:val="Strong"/>
          <w:rFonts w:asciiTheme="minorHAnsi" w:hAnsiTheme="minorHAnsi"/>
          <w:i/>
          <w:iCs/>
          <w:sz w:val="20"/>
          <w:szCs w:val="20"/>
        </w:rPr>
        <w:t>Table S6.</w:t>
      </w:r>
      <w:bookmarkEnd w:id="30"/>
      <w:r w:rsidRPr="00A13526">
        <w:rPr>
          <w:rStyle w:val="apple-converted-space"/>
          <w:rFonts w:asciiTheme="minorHAnsi" w:hAnsiTheme="minorHAnsi"/>
          <w:sz w:val="20"/>
          <w:szCs w:val="20"/>
        </w:rPr>
        <w:t> </w:t>
      </w:r>
      <w:r w:rsidRPr="00A13526">
        <w:rPr>
          <w:rStyle w:val="Emphasis"/>
          <w:rFonts w:asciiTheme="minorHAnsi" w:hAnsiTheme="minorHAnsi"/>
          <w:sz w:val="20"/>
          <w:szCs w:val="20"/>
        </w:rPr>
        <w:t>Canonical spectral power features carried through the identical analyses applied to the latent dimensions. Panel A, linear mixed-effects models for normalized total motor improvement (norm_total ~ feature_wc + amp + C(frequency) + (1|patient); n=72; permutation p from 5,000 predictor permutations, mean of three seeds). Panel B, Spearman correlations (ρ, with p-value in parentheses) between OFF-referenced signed change and normalized clinical improvement at full amplitude (n=36 patient-condition pairs). Panel C, mean OFF-referenced signed change per stimulation frequency at full amplitude (n=9 patients per frequency), with normalized clinical improvement and the auxiliary Dim 1+2 distance shown for reference.</w:t>
      </w:r>
    </w:p>
    <w:p w14:paraId="4565EEBC" w14:textId="77777777" w:rsidR="00616803" w:rsidRPr="00A13526" w:rsidRDefault="00616803" w:rsidP="00616803">
      <w:pPr>
        <w:spacing w:line="276" w:lineRule="auto"/>
        <w:jc w:val="both"/>
        <w:rPr>
          <w:rStyle w:val="Strong"/>
          <w:rFonts w:asciiTheme="minorHAnsi" w:eastAsiaTheme="majorEastAsia" w:hAnsiTheme="minorHAnsi"/>
          <w:sz w:val="20"/>
          <w:szCs w:val="20"/>
        </w:rPr>
      </w:pPr>
    </w:p>
    <w:p w14:paraId="72847A56" w14:textId="77777777" w:rsidR="00616803" w:rsidRPr="00A13526" w:rsidRDefault="00616803" w:rsidP="00616803">
      <w:pPr>
        <w:pStyle w:val="ListParagraph"/>
        <w:numPr>
          <w:ilvl w:val="0"/>
          <w:numId w:val="1"/>
        </w:numPr>
        <w:spacing w:after="160" w:line="276" w:lineRule="auto"/>
        <w:jc w:val="both"/>
        <w:rPr>
          <w:rStyle w:val="Strong"/>
          <w:rFonts w:eastAsiaTheme="majorEastAsia"/>
          <w:i/>
          <w:iCs/>
          <w:sz w:val="20"/>
          <w:szCs w:val="20"/>
        </w:rPr>
      </w:pPr>
      <w:r w:rsidRPr="00A13526">
        <w:rPr>
          <w:rStyle w:val="Strong"/>
          <w:rFonts w:eastAsiaTheme="majorEastAsia"/>
          <w:i/>
          <w:iCs/>
          <w:sz w:val="20"/>
          <w:szCs w:val="20"/>
        </w:rPr>
        <w:t>Mixed-effects model (total score)</w:t>
      </w:r>
    </w:p>
    <w:tbl>
      <w:tblPr>
        <w:tblStyle w:val="ListTable7Colorful"/>
        <w:tblW w:w="9270" w:type="dxa"/>
        <w:tblLook w:val="04A0" w:firstRow="1" w:lastRow="0" w:firstColumn="1" w:lastColumn="0" w:noHBand="0" w:noVBand="1"/>
      </w:tblPr>
      <w:tblGrid>
        <w:gridCol w:w="3420"/>
        <w:gridCol w:w="1950"/>
        <w:gridCol w:w="1950"/>
        <w:gridCol w:w="1950"/>
      </w:tblGrid>
      <w:tr w:rsidR="00616803" w:rsidRPr="00A13526" w14:paraId="26604FA7" w14:textId="77777777" w:rsidTr="00FA2D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20" w:type="dxa"/>
          </w:tcPr>
          <w:p w14:paraId="5F561F7D" w14:textId="77777777" w:rsidR="00616803" w:rsidRPr="00A13526" w:rsidRDefault="00616803" w:rsidP="00FA2D25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bookmarkStart w:id="31" w:name="_Hlk232085038"/>
            <w:bookmarkStart w:id="32" w:name="_Hlk232084983"/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Feature</w:t>
            </w:r>
            <w:bookmarkEnd w:id="31"/>
          </w:p>
        </w:tc>
        <w:tc>
          <w:tcPr>
            <w:tcW w:w="1950" w:type="dxa"/>
          </w:tcPr>
          <w:p w14:paraId="0602EDFB" w14:textId="77777777" w:rsidR="00616803" w:rsidRPr="00A13526" w:rsidRDefault="00616803" w:rsidP="00FA2D2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β</w:t>
            </w:r>
          </w:p>
        </w:tc>
        <w:tc>
          <w:tcPr>
            <w:tcW w:w="1950" w:type="dxa"/>
          </w:tcPr>
          <w:p w14:paraId="39707B6B" w14:textId="77777777" w:rsidR="00616803" w:rsidRPr="00A13526" w:rsidRDefault="00616803" w:rsidP="00FA2D2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p</w:t>
            </w:r>
          </w:p>
        </w:tc>
        <w:tc>
          <w:tcPr>
            <w:tcW w:w="1950" w:type="dxa"/>
          </w:tcPr>
          <w:p w14:paraId="2B3B8B6B" w14:textId="77777777" w:rsidR="00616803" w:rsidRPr="00A13526" w:rsidRDefault="00616803" w:rsidP="00FA2D2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p_perm</w:t>
            </w:r>
          </w:p>
        </w:tc>
      </w:tr>
      <w:tr w:rsidR="00616803" w:rsidRPr="00A13526" w14:paraId="23C7160C" w14:textId="77777777" w:rsidTr="00FA2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57DC93F5" w14:textId="77777777" w:rsidR="00616803" w:rsidRPr="00A13526" w:rsidRDefault="00616803" w:rsidP="00FA2D25">
            <w:pPr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bookmarkStart w:id="33" w:name="_Hlk232083934"/>
            <w:bookmarkStart w:id="34" w:name="_Hlk232084990"/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Low beta (13-20 Hz)</w:t>
            </w:r>
          </w:p>
        </w:tc>
        <w:tc>
          <w:tcPr>
            <w:tcW w:w="1950" w:type="dxa"/>
          </w:tcPr>
          <w:p w14:paraId="4424F31F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+0.028</w:t>
            </w:r>
          </w:p>
        </w:tc>
        <w:tc>
          <w:tcPr>
            <w:tcW w:w="1950" w:type="dxa"/>
          </w:tcPr>
          <w:p w14:paraId="588FD349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0.475</w:t>
            </w:r>
          </w:p>
        </w:tc>
        <w:tc>
          <w:tcPr>
            <w:tcW w:w="1950" w:type="dxa"/>
          </w:tcPr>
          <w:p w14:paraId="20A98E5C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0.515</w:t>
            </w:r>
          </w:p>
        </w:tc>
      </w:tr>
      <w:bookmarkEnd w:id="33"/>
      <w:tr w:rsidR="00616803" w:rsidRPr="00A13526" w14:paraId="4DA45614" w14:textId="77777777" w:rsidTr="00FA2D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27A58DCC" w14:textId="77777777" w:rsidR="00616803" w:rsidRPr="00A13526" w:rsidRDefault="00616803" w:rsidP="00FA2D25">
            <w:pPr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High beta (21-30 Hz)</w:t>
            </w:r>
          </w:p>
        </w:tc>
        <w:tc>
          <w:tcPr>
            <w:tcW w:w="1950" w:type="dxa"/>
          </w:tcPr>
          <w:p w14:paraId="153D90DF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−0.016</w:t>
            </w:r>
          </w:p>
        </w:tc>
        <w:tc>
          <w:tcPr>
            <w:tcW w:w="1950" w:type="dxa"/>
          </w:tcPr>
          <w:p w14:paraId="75EB729B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0.757</w:t>
            </w:r>
          </w:p>
        </w:tc>
        <w:tc>
          <w:tcPr>
            <w:tcW w:w="1950" w:type="dxa"/>
          </w:tcPr>
          <w:p w14:paraId="64989BF8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0.772</w:t>
            </w:r>
          </w:p>
        </w:tc>
      </w:tr>
      <w:tr w:rsidR="00616803" w:rsidRPr="00A13526" w14:paraId="599D3A56" w14:textId="77777777" w:rsidTr="00FA2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34872711" w14:textId="77777777" w:rsidR="00616803" w:rsidRPr="00A13526" w:rsidRDefault="00616803" w:rsidP="00FA2D25">
            <w:pPr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Low gamma (31-50 Hz)</w:t>
            </w:r>
          </w:p>
        </w:tc>
        <w:tc>
          <w:tcPr>
            <w:tcW w:w="1950" w:type="dxa"/>
          </w:tcPr>
          <w:p w14:paraId="3FF27CEF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+0.033</w:t>
            </w:r>
          </w:p>
        </w:tc>
        <w:tc>
          <w:tcPr>
            <w:tcW w:w="1950" w:type="dxa"/>
          </w:tcPr>
          <w:p w14:paraId="54AFBAC9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0.416</w:t>
            </w:r>
          </w:p>
        </w:tc>
        <w:tc>
          <w:tcPr>
            <w:tcW w:w="1950" w:type="dxa"/>
          </w:tcPr>
          <w:p w14:paraId="749D8250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0.407</w:t>
            </w:r>
          </w:p>
        </w:tc>
      </w:tr>
      <w:tr w:rsidR="00616803" w:rsidRPr="00A13526" w14:paraId="3519A5FE" w14:textId="77777777" w:rsidTr="00FA2D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7FD3D812" w14:textId="77777777" w:rsidR="00616803" w:rsidRPr="00A13526" w:rsidRDefault="00616803" w:rsidP="00FA2D25">
            <w:pPr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Finely tuned gamma (55-90 Hz)</w:t>
            </w:r>
          </w:p>
        </w:tc>
        <w:tc>
          <w:tcPr>
            <w:tcW w:w="1950" w:type="dxa"/>
          </w:tcPr>
          <w:p w14:paraId="7D151AC7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+0.030</w:t>
            </w:r>
          </w:p>
        </w:tc>
        <w:tc>
          <w:tcPr>
            <w:tcW w:w="1950" w:type="dxa"/>
          </w:tcPr>
          <w:p w14:paraId="2DB1483E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0.390</w:t>
            </w:r>
          </w:p>
        </w:tc>
        <w:tc>
          <w:tcPr>
            <w:tcW w:w="1950" w:type="dxa"/>
          </w:tcPr>
          <w:p w14:paraId="052D476C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0.345</w:t>
            </w:r>
          </w:p>
        </w:tc>
      </w:tr>
      <w:bookmarkEnd w:id="32"/>
      <w:bookmarkEnd w:id="34"/>
    </w:tbl>
    <w:p w14:paraId="3401DE1C" w14:textId="77777777" w:rsidR="00616803" w:rsidRPr="00A13526" w:rsidRDefault="00616803" w:rsidP="00616803">
      <w:pPr>
        <w:spacing w:after="160" w:line="276" w:lineRule="auto"/>
        <w:rPr>
          <w:rStyle w:val="Strong"/>
          <w:rFonts w:asciiTheme="minorHAnsi" w:eastAsiaTheme="majorEastAsia" w:hAnsiTheme="minorHAnsi"/>
          <w:i/>
          <w:iCs/>
          <w:sz w:val="20"/>
          <w:szCs w:val="20"/>
        </w:rPr>
      </w:pPr>
    </w:p>
    <w:p w14:paraId="46B2B409" w14:textId="77777777" w:rsidR="00616803" w:rsidRPr="00A13526" w:rsidRDefault="00616803" w:rsidP="00616803">
      <w:pPr>
        <w:pStyle w:val="ListParagraph"/>
        <w:numPr>
          <w:ilvl w:val="0"/>
          <w:numId w:val="1"/>
        </w:numPr>
        <w:spacing w:after="160" w:line="276" w:lineRule="auto"/>
        <w:rPr>
          <w:rStyle w:val="Strong"/>
          <w:rFonts w:eastAsiaTheme="majorEastAsia"/>
          <w:i/>
          <w:iCs/>
          <w:sz w:val="20"/>
          <w:szCs w:val="20"/>
        </w:rPr>
      </w:pPr>
      <w:r w:rsidRPr="00A13526">
        <w:rPr>
          <w:rStyle w:val="Strong"/>
          <w:rFonts w:eastAsiaTheme="majorEastAsia"/>
          <w:i/>
          <w:iCs/>
          <w:sz w:val="20"/>
          <w:szCs w:val="20"/>
        </w:rPr>
        <w:t>Full-amplitude correlations (signed change vs improvement, n=36)</w:t>
      </w:r>
    </w:p>
    <w:tbl>
      <w:tblPr>
        <w:tblStyle w:val="ListTable7Colorful"/>
        <w:tblW w:w="9270" w:type="dxa"/>
        <w:tblLayout w:type="fixed"/>
        <w:tblLook w:val="04A0" w:firstRow="1" w:lastRow="0" w:firstColumn="1" w:lastColumn="0" w:noHBand="0" w:noVBand="1"/>
      </w:tblPr>
      <w:tblGrid>
        <w:gridCol w:w="2340"/>
        <w:gridCol w:w="1732"/>
        <w:gridCol w:w="1733"/>
        <w:gridCol w:w="1732"/>
        <w:gridCol w:w="1733"/>
      </w:tblGrid>
      <w:tr w:rsidR="00616803" w:rsidRPr="00A13526" w14:paraId="1EA81EC9" w14:textId="77777777" w:rsidTr="00FA2D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40" w:type="dxa"/>
          </w:tcPr>
          <w:p w14:paraId="50B18B45" w14:textId="77777777" w:rsidR="00616803" w:rsidRPr="00A13526" w:rsidRDefault="00616803" w:rsidP="00FA2D25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Feature</w:t>
            </w:r>
          </w:p>
        </w:tc>
        <w:tc>
          <w:tcPr>
            <w:tcW w:w="1732" w:type="dxa"/>
          </w:tcPr>
          <w:p w14:paraId="4638B347" w14:textId="77777777" w:rsidR="00616803" w:rsidRPr="00A13526" w:rsidRDefault="00616803" w:rsidP="00FA2D2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Total</w:t>
            </w:r>
          </w:p>
        </w:tc>
        <w:tc>
          <w:tcPr>
            <w:tcW w:w="1733" w:type="dxa"/>
          </w:tcPr>
          <w:p w14:paraId="08428323" w14:textId="77777777" w:rsidR="00616803" w:rsidRPr="00A13526" w:rsidRDefault="00616803" w:rsidP="00FA2D2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Rigidity</w:t>
            </w:r>
          </w:p>
        </w:tc>
        <w:tc>
          <w:tcPr>
            <w:tcW w:w="1732" w:type="dxa"/>
          </w:tcPr>
          <w:p w14:paraId="7AAD8F1B" w14:textId="77777777" w:rsidR="00616803" w:rsidRPr="00A13526" w:rsidRDefault="00616803" w:rsidP="00FA2D2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Bradykinesia</w:t>
            </w:r>
          </w:p>
        </w:tc>
        <w:tc>
          <w:tcPr>
            <w:tcW w:w="1733" w:type="dxa"/>
          </w:tcPr>
          <w:p w14:paraId="6F580441" w14:textId="77777777" w:rsidR="00616803" w:rsidRPr="00A13526" w:rsidRDefault="00616803" w:rsidP="00FA2D2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Tremor</w:t>
            </w:r>
          </w:p>
        </w:tc>
      </w:tr>
      <w:tr w:rsidR="00616803" w:rsidRPr="00A13526" w14:paraId="6A1E5167" w14:textId="77777777" w:rsidTr="00FA2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2B1D186" w14:textId="77777777" w:rsidR="00616803" w:rsidRPr="00A13526" w:rsidRDefault="00616803" w:rsidP="00FA2D25">
            <w:pPr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Low beta (13-20 Hz)</w:t>
            </w:r>
          </w:p>
        </w:tc>
        <w:tc>
          <w:tcPr>
            <w:tcW w:w="1732" w:type="dxa"/>
            <w:vAlign w:val="center"/>
          </w:tcPr>
          <w:p w14:paraId="6ABFC69D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−0.146 (0.397)</w:t>
            </w:r>
          </w:p>
        </w:tc>
        <w:tc>
          <w:tcPr>
            <w:tcW w:w="1733" w:type="dxa"/>
            <w:vAlign w:val="center"/>
          </w:tcPr>
          <w:p w14:paraId="5A335312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0.085 (0.622)</w:t>
            </w:r>
          </w:p>
        </w:tc>
        <w:tc>
          <w:tcPr>
            <w:tcW w:w="1732" w:type="dxa"/>
            <w:vAlign w:val="center"/>
          </w:tcPr>
          <w:p w14:paraId="7E06B1CD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−0.229 (0.179)</w:t>
            </w:r>
          </w:p>
        </w:tc>
        <w:tc>
          <w:tcPr>
            <w:tcW w:w="1733" w:type="dxa"/>
            <w:vAlign w:val="center"/>
          </w:tcPr>
          <w:p w14:paraId="61E004A0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−0.196 (0.252)</w:t>
            </w:r>
          </w:p>
        </w:tc>
      </w:tr>
      <w:tr w:rsidR="00616803" w:rsidRPr="00A13526" w14:paraId="6ECA52D3" w14:textId="77777777" w:rsidTr="00FA2D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825D01C" w14:textId="77777777" w:rsidR="00616803" w:rsidRPr="00A13526" w:rsidRDefault="00616803" w:rsidP="00FA2D25">
            <w:pPr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High beta (21-30 Hz)</w:t>
            </w:r>
          </w:p>
        </w:tc>
        <w:tc>
          <w:tcPr>
            <w:tcW w:w="1732" w:type="dxa"/>
            <w:vAlign w:val="center"/>
          </w:tcPr>
          <w:p w14:paraId="4DAD8708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−0.244 (0.152)</w:t>
            </w:r>
          </w:p>
        </w:tc>
        <w:tc>
          <w:tcPr>
            <w:tcW w:w="1733" w:type="dxa"/>
            <w:vAlign w:val="center"/>
          </w:tcPr>
          <w:p w14:paraId="152214FA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−0.046 (0.790)</w:t>
            </w:r>
          </w:p>
        </w:tc>
        <w:tc>
          <w:tcPr>
            <w:tcW w:w="1732" w:type="dxa"/>
            <w:vAlign w:val="center"/>
          </w:tcPr>
          <w:p w14:paraId="578B70D8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−0.268 (0.114)</w:t>
            </w:r>
          </w:p>
        </w:tc>
        <w:tc>
          <w:tcPr>
            <w:tcW w:w="1733" w:type="dxa"/>
            <w:vAlign w:val="center"/>
          </w:tcPr>
          <w:p w14:paraId="1B74E6E3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−0.241 (0.157)</w:t>
            </w:r>
          </w:p>
        </w:tc>
      </w:tr>
      <w:tr w:rsidR="00616803" w:rsidRPr="00A13526" w14:paraId="6A8DC758" w14:textId="77777777" w:rsidTr="00FA2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2D869FA" w14:textId="77777777" w:rsidR="00616803" w:rsidRPr="00A13526" w:rsidRDefault="00616803" w:rsidP="00FA2D25">
            <w:pPr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Low gamma (31-50 Hz)</w:t>
            </w:r>
          </w:p>
        </w:tc>
        <w:tc>
          <w:tcPr>
            <w:tcW w:w="1732" w:type="dxa"/>
            <w:vAlign w:val="center"/>
          </w:tcPr>
          <w:p w14:paraId="2366894B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0.092 (0.595)</w:t>
            </w:r>
          </w:p>
        </w:tc>
        <w:tc>
          <w:tcPr>
            <w:tcW w:w="1733" w:type="dxa"/>
            <w:vAlign w:val="center"/>
          </w:tcPr>
          <w:p w14:paraId="2FADC42F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−0.010 (0.955)</w:t>
            </w:r>
          </w:p>
        </w:tc>
        <w:tc>
          <w:tcPr>
            <w:tcW w:w="1732" w:type="dxa"/>
            <w:vAlign w:val="center"/>
          </w:tcPr>
          <w:p w14:paraId="384C12EB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0.153 (0.375)</w:t>
            </w:r>
          </w:p>
        </w:tc>
        <w:tc>
          <w:tcPr>
            <w:tcW w:w="1733" w:type="dxa"/>
            <w:vAlign w:val="center"/>
          </w:tcPr>
          <w:p w14:paraId="597EA506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−0.258 (0.128)</w:t>
            </w:r>
          </w:p>
        </w:tc>
      </w:tr>
      <w:tr w:rsidR="00616803" w:rsidRPr="00A13526" w14:paraId="6D3E0FC2" w14:textId="77777777" w:rsidTr="00FA2D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5C2577F3" w14:textId="77777777" w:rsidR="00616803" w:rsidRPr="00A13526" w:rsidRDefault="00616803" w:rsidP="00FA2D25">
            <w:pPr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Finely tuned gamma (55-90 Hz)</w:t>
            </w:r>
          </w:p>
        </w:tc>
        <w:tc>
          <w:tcPr>
            <w:tcW w:w="1732" w:type="dxa"/>
            <w:vAlign w:val="center"/>
          </w:tcPr>
          <w:p w14:paraId="24777E38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−0.021 (0.905)</w:t>
            </w:r>
          </w:p>
        </w:tc>
        <w:tc>
          <w:tcPr>
            <w:tcW w:w="1733" w:type="dxa"/>
            <w:vAlign w:val="center"/>
          </w:tcPr>
          <w:p w14:paraId="1731F520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−0.039 (0.822)</w:t>
            </w:r>
          </w:p>
        </w:tc>
        <w:tc>
          <w:tcPr>
            <w:tcW w:w="1732" w:type="dxa"/>
            <w:vAlign w:val="center"/>
          </w:tcPr>
          <w:p w14:paraId="72958ABD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0.042 (0.808)</w:t>
            </w:r>
          </w:p>
        </w:tc>
        <w:tc>
          <w:tcPr>
            <w:tcW w:w="1733" w:type="dxa"/>
            <w:vAlign w:val="center"/>
          </w:tcPr>
          <w:p w14:paraId="6DF864C0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0.058 (0.736)</w:t>
            </w:r>
          </w:p>
        </w:tc>
      </w:tr>
    </w:tbl>
    <w:p w14:paraId="00EF88FB" w14:textId="77777777" w:rsidR="00616803" w:rsidRPr="00A13526" w:rsidRDefault="00616803" w:rsidP="00616803">
      <w:pPr>
        <w:spacing w:after="160" w:line="276" w:lineRule="auto"/>
        <w:rPr>
          <w:rStyle w:val="Strong"/>
          <w:rFonts w:asciiTheme="minorHAnsi" w:eastAsiaTheme="majorEastAsia" w:hAnsiTheme="minorHAnsi"/>
          <w:i/>
          <w:iCs/>
          <w:sz w:val="20"/>
          <w:szCs w:val="20"/>
        </w:rPr>
      </w:pPr>
    </w:p>
    <w:p w14:paraId="0066B046" w14:textId="77777777" w:rsidR="00616803" w:rsidRPr="00A13526" w:rsidRDefault="00616803" w:rsidP="00616803">
      <w:pPr>
        <w:pStyle w:val="ListParagraph"/>
        <w:numPr>
          <w:ilvl w:val="0"/>
          <w:numId w:val="1"/>
        </w:numPr>
        <w:spacing w:after="160" w:line="276" w:lineRule="auto"/>
        <w:rPr>
          <w:rStyle w:val="Strong"/>
          <w:rFonts w:eastAsiaTheme="majorEastAsia"/>
          <w:i/>
          <w:iCs/>
          <w:sz w:val="20"/>
          <w:szCs w:val="20"/>
        </w:rPr>
      </w:pPr>
      <w:r w:rsidRPr="00A13526">
        <w:rPr>
          <w:rStyle w:val="Strong"/>
          <w:rFonts w:eastAsiaTheme="majorEastAsia"/>
          <w:i/>
          <w:iCs/>
          <w:sz w:val="20"/>
          <w:szCs w:val="20"/>
        </w:rPr>
        <w:t>Mean signed change per frequency at full amplitude (n=9 per frequency)</w:t>
      </w:r>
    </w:p>
    <w:tbl>
      <w:tblPr>
        <w:tblStyle w:val="ListTable7Colorful"/>
        <w:tblW w:w="9360" w:type="dxa"/>
        <w:tblLook w:val="04A0" w:firstRow="1" w:lastRow="0" w:firstColumn="1" w:lastColumn="0" w:noHBand="0" w:noVBand="1"/>
      </w:tblPr>
      <w:tblGrid>
        <w:gridCol w:w="2790"/>
        <w:gridCol w:w="1642"/>
        <w:gridCol w:w="1643"/>
        <w:gridCol w:w="1642"/>
        <w:gridCol w:w="1643"/>
      </w:tblGrid>
      <w:tr w:rsidR="00616803" w:rsidRPr="00A13526" w14:paraId="32845426" w14:textId="77777777" w:rsidTr="00FA2D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90" w:type="dxa"/>
          </w:tcPr>
          <w:p w14:paraId="7E850B8C" w14:textId="77777777" w:rsidR="00616803" w:rsidRPr="00A13526" w:rsidRDefault="00616803" w:rsidP="00FA2D25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14:paraId="5119064F" w14:textId="77777777" w:rsidR="00616803" w:rsidRPr="00A13526" w:rsidRDefault="00616803" w:rsidP="00FA2D2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125 Hz</w:t>
            </w:r>
          </w:p>
        </w:tc>
        <w:tc>
          <w:tcPr>
            <w:tcW w:w="1643" w:type="dxa"/>
            <w:vAlign w:val="center"/>
          </w:tcPr>
          <w:p w14:paraId="4813F039" w14:textId="77777777" w:rsidR="00616803" w:rsidRPr="00A13526" w:rsidRDefault="00616803" w:rsidP="00FA2D2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110 Hz</w:t>
            </w:r>
          </w:p>
        </w:tc>
        <w:tc>
          <w:tcPr>
            <w:tcW w:w="1642" w:type="dxa"/>
            <w:vAlign w:val="center"/>
          </w:tcPr>
          <w:p w14:paraId="3FF38749" w14:textId="77777777" w:rsidR="00616803" w:rsidRPr="00A13526" w:rsidRDefault="00616803" w:rsidP="00FA2D2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85 Hz</w:t>
            </w:r>
          </w:p>
        </w:tc>
        <w:tc>
          <w:tcPr>
            <w:tcW w:w="1643" w:type="dxa"/>
            <w:vAlign w:val="center"/>
          </w:tcPr>
          <w:p w14:paraId="7C99C76B" w14:textId="77777777" w:rsidR="00616803" w:rsidRPr="00A13526" w:rsidRDefault="00616803" w:rsidP="00FA2D2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55 Hz</w:t>
            </w:r>
          </w:p>
        </w:tc>
      </w:tr>
      <w:tr w:rsidR="00616803" w:rsidRPr="00A13526" w14:paraId="6C026E54" w14:textId="77777777" w:rsidTr="00FA2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</w:tcPr>
          <w:p w14:paraId="199D0E73" w14:textId="77777777" w:rsidR="00616803" w:rsidRPr="00A13526" w:rsidRDefault="00616803" w:rsidP="00FA2D25">
            <w:pPr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Low-beta (13–20 Hz)</w:t>
            </w:r>
          </w:p>
        </w:tc>
        <w:tc>
          <w:tcPr>
            <w:tcW w:w="1642" w:type="dxa"/>
            <w:vAlign w:val="center"/>
          </w:tcPr>
          <w:p w14:paraId="394000AF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−0.54 ± 0.87</w:t>
            </w:r>
          </w:p>
        </w:tc>
        <w:tc>
          <w:tcPr>
            <w:tcW w:w="1643" w:type="dxa"/>
            <w:vAlign w:val="center"/>
          </w:tcPr>
          <w:p w14:paraId="6767082C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−0.63 ± 0.73</w:t>
            </w:r>
          </w:p>
        </w:tc>
        <w:tc>
          <w:tcPr>
            <w:tcW w:w="1642" w:type="dxa"/>
            <w:vAlign w:val="center"/>
          </w:tcPr>
          <w:p w14:paraId="76B16E93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−0.65 ± 0.75</w:t>
            </w:r>
          </w:p>
        </w:tc>
        <w:tc>
          <w:tcPr>
            <w:tcW w:w="1643" w:type="dxa"/>
            <w:vAlign w:val="center"/>
          </w:tcPr>
          <w:p w14:paraId="0FEC0181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−0.66 ± 1.18</w:t>
            </w:r>
          </w:p>
        </w:tc>
      </w:tr>
      <w:tr w:rsidR="00616803" w:rsidRPr="00A13526" w14:paraId="56559025" w14:textId="77777777" w:rsidTr="00FA2D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</w:tcPr>
          <w:p w14:paraId="344F7CC2" w14:textId="77777777" w:rsidR="00616803" w:rsidRPr="00A13526" w:rsidRDefault="00616803" w:rsidP="00FA2D25">
            <w:pPr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High-beta (21–30 Hz)</w:t>
            </w:r>
          </w:p>
        </w:tc>
        <w:tc>
          <w:tcPr>
            <w:tcW w:w="1642" w:type="dxa"/>
            <w:vAlign w:val="center"/>
          </w:tcPr>
          <w:p w14:paraId="6871FC0F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−1.28 ± 0.68</w:t>
            </w:r>
          </w:p>
        </w:tc>
        <w:tc>
          <w:tcPr>
            <w:tcW w:w="1643" w:type="dxa"/>
            <w:vAlign w:val="center"/>
          </w:tcPr>
          <w:p w14:paraId="77DFC6A1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−1.27 ± 0.68</w:t>
            </w:r>
          </w:p>
        </w:tc>
        <w:tc>
          <w:tcPr>
            <w:tcW w:w="1642" w:type="dxa"/>
            <w:vAlign w:val="center"/>
          </w:tcPr>
          <w:p w14:paraId="5ED40001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−1.33 ± 0.56</w:t>
            </w:r>
          </w:p>
        </w:tc>
        <w:tc>
          <w:tcPr>
            <w:tcW w:w="1643" w:type="dxa"/>
            <w:vAlign w:val="center"/>
          </w:tcPr>
          <w:p w14:paraId="06110766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−1.14 ± 0.81</w:t>
            </w:r>
          </w:p>
        </w:tc>
      </w:tr>
      <w:tr w:rsidR="00616803" w:rsidRPr="00A13526" w14:paraId="2C46165E" w14:textId="77777777" w:rsidTr="00FA2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</w:tcPr>
          <w:p w14:paraId="2B87CF35" w14:textId="77777777" w:rsidR="00616803" w:rsidRPr="00A13526" w:rsidRDefault="00616803" w:rsidP="00FA2D25">
            <w:pPr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Low-gamma (31–50 Hz)</w:t>
            </w:r>
          </w:p>
        </w:tc>
        <w:tc>
          <w:tcPr>
            <w:tcW w:w="1642" w:type="dxa"/>
            <w:vAlign w:val="center"/>
          </w:tcPr>
          <w:p w14:paraId="1424F016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−0.60 ± 0.80</w:t>
            </w:r>
          </w:p>
        </w:tc>
        <w:tc>
          <w:tcPr>
            <w:tcW w:w="1643" w:type="dxa"/>
            <w:vAlign w:val="center"/>
          </w:tcPr>
          <w:p w14:paraId="681B2893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−0.76 ± 0.85</w:t>
            </w:r>
          </w:p>
        </w:tc>
        <w:tc>
          <w:tcPr>
            <w:tcW w:w="1642" w:type="dxa"/>
            <w:vAlign w:val="center"/>
          </w:tcPr>
          <w:p w14:paraId="74F06C29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−0.88 ± 0.95</w:t>
            </w:r>
          </w:p>
        </w:tc>
        <w:tc>
          <w:tcPr>
            <w:tcW w:w="1643" w:type="dxa"/>
            <w:vAlign w:val="center"/>
          </w:tcPr>
          <w:p w14:paraId="46725C27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−0.22 ± 0.67</w:t>
            </w:r>
          </w:p>
        </w:tc>
      </w:tr>
      <w:tr w:rsidR="00616803" w:rsidRPr="00A13526" w14:paraId="1BD5E68F" w14:textId="77777777" w:rsidTr="00FA2D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</w:tcPr>
          <w:p w14:paraId="17D4D198" w14:textId="77777777" w:rsidR="00616803" w:rsidRPr="00A13526" w:rsidRDefault="00616803" w:rsidP="00FA2D25">
            <w:pPr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Finely-tuned gamma (55–90 Hz)</w:t>
            </w:r>
          </w:p>
        </w:tc>
        <w:tc>
          <w:tcPr>
            <w:tcW w:w="1642" w:type="dxa"/>
            <w:vAlign w:val="center"/>
          </w:tcPr>
          <w:p w14:paraId="5A796598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−0.12 ± 0.24</w:t>
            </w:r>
          </w:p>
        </w:tc>
        <w:tc>
          <w:tcPr>
            <w:tcW w:w="1643" w:type="dxa"/>
            <w:vAlign w:val="center"/>
          </w:tcPr>
          <w:p w14:paraId="7E3B6CF4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−0.10 ± 0.36</w:t>
            </w:r>
          </w:p>
        </w:tc>
        <w:tc>
          <w:tcPr>
            <w:tcW w:w="1642" w:type="dxa"/>
            <w:vAlign w:val="center"/>
          </w:tcPr>
          <w:p w14:paraId="48CFCCB1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+0.46 ± 0.58</w:t>
            </w:r>
          </w:p>
        </w:tc>
        <w:tc>
          <w:tcPr>
            <w:tcW w:w="1643" w:type="dxa"/>
            <w:vAlign w:val="center"/>
          </w:tcPr>
          <w:p w14:paraId="66EC8C79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+0.52 ± 0.86</w:t>
            </w:r>
          </w:p>
        </w:tc>
      </w:tr>
      <w:tr w:rsidR="00616803" w:rsidRPr="00A13526" w14:paraId="06FEB9AD" w14:textId="77777777" w:rsidTr="00FA2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</w:tcPr>
          <w:p w14:paraId="77FAC54D" w14:textId="77777777" w:rsidR="00616803" w:rsidRPr="00A13526" w:rsidRDefault="00616803" w:rsidP="00FA2D25">
            <w:pPr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Dims 1+2 distance (reference)</w:t>
            </w:r>
          </w:p>
        </w:tc>
        <w:tc>
          <w:tcPr>
            <w:tcW w:w="1642" w:type="dxa"/>
            <w:vAlign w:val="center"/>
          </w:tcPr>
          <w:p w14:paraId="6A701481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−0.14 ± 1.04</w:t>
            </w:r>
          </w:p>
        </w:tc>
        <w:tc>
          <w:tcPr>
            <w:tcW w:w="1643" w:type="dxa"/>
            <w:vAlign w:val="center"/>
          </w:tcPr>
          <w:p w14:paraId="68CF8A87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−0.17 ± 0.58</w:t>
            </w:r>
          </w:p>
        </w:tc>
        <w:tc>
          <w:tcPr>
            <w:tcW w:w="1642" w:type="dxa"/>
            <w:vAlign w:val="center"/>
          </w:tcPr>
          <w:p w14:paraId="7D024BEF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−0.72 ± 0.80</w:t>
            </w:r>
          </w:p>
        </w:tc>
        <w:tc>
          <w:tcPr>
            <w:tcW w:w="1643" w:type="dxa"/>
            <w:vAlign w:val="center"/>
          </w:tcPr>
          <w:p w14:paraId="5C28096E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−1.88 ± 0.76</w:t>
            </w:r>
          </w:p>
        </w:tc>
      </w:tr>
      <w:tr w:rsidR="00616803" w:rsidRPr="00A13526" w14:paraId="19A9461B" w14:textId="77777777" w:rsidTr="00FA2D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</w:tcPr>
          <w:p w14:paraId="7525C6DC" w14:textId="77777777" w:rsidR="00616803" w:rsidRPr="00A13526" w:rsidRDefault="00616803" w:rsidP="00FA2D25">
            <w:pPr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Norm. clinical improvement</w:t>
            </w:r>
          </w:p>
        </w:tc>
        <w:tc>
          <w:tcPr>
            <w:tcW w:w="1642" w:type="dxa"/>
            <w:vAlign w:val="center"/>
          </w:tcPr>
          <w:p w14:paraId="454ADBC9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+0.27 ± 0.19</w:t>
            </w:r>
          </w:p>
        </w:tc>
        <w:tc>
          <w:tcPr>
            <w:tcW w:w="1643" w:type="dxa"/>
            <w:vAlign w:val="center"/>
          </w:tcPr>
          <w:p w14:paraId="63DE7D38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+0.27 ± 0.22</w:t>
            </w:r>
          </w:p>
        </w:tc>
        <w:tc>
          <w:tcPr>
            <w:tcW w:w="1642" w:type="dxa"/>
            <w:vAlign w:val="center"/>
          </w:tcPr>
          <w:p w14:paraId="6976A6F5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+0.16 ± 0.22</w:t>
            </w:r>
          </w:p>
        </w:tc>
        <w:tc>
          <w:tcPr>
            <w:tcW w:w="1643" w:type="dxa"/>
            <w:vAlign w:val="center"/>
          </w:tcPr>
          <w:p w14:paraId="07EFE823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+0.04 ± 0.26</w:t>
            </w:r>
          </w:p>
        </w:tc>
      </w:tr>
    </w:tbl>
    <w:p w14:paraId="0DF346EA" w14:textId="77777777" w:rsidR="00616803" w:rsidRPr="00A13526" w:rsidRDefault="00616803" w:rsidP="00616803">
      <w:pPr>
        <w:spacing w:after="160" w:line="276" w:lineRule="auto"/>
        <w:rPr>
          <w:rStyle w:val="Strong"/>
          <w:rFonts w:asciiTheme="minorHAnsi" w:eastAsiaTheme="majorEastAsia" w:hAnsiTheme="minorHAnsi"/>
          <w:i/>
          <w:iCs/>
          <w:sz w:val="20"/>
          <w:szCs w:val="20"/>
        </w:rPr>
      </w:pPr>
    </w:p>
    <w:p w14:paraId="48F42EF6" w14:textId="77777777" w:rsidR="00616803" w:rsidRPr="00A13526" w:rsidRDefault="00616803" w:rsidP="00616803">
      <w:pPr>
        <w:spacing w:after="160" w:line="276" w:lineRule="auto"/>
        <w:rPr>
          <w:rStyle w:val="Strong"/>
          <w:rFonts w:asciiTheme="minorHAnsi" w:eastAsiaTheme="majorEastAsia" w:hAnsiTheme="minorHAnsi"/>
          <w:i/>
          <w:iCs/>
          <w:sz w:val="20"/>
          <w:szCs w:val="20"/>
        </w:rPr>
      </w:pPr>
    </w:p>
    <w:p w14:paraId="5ABA76CC" w14:textId="77777777" w:rsidR="00616803" w:rsidRDefault="00616803" w:rsidP="00616803">
      <w:pPr>
        <w:spacing w:before="100" w:beforeAutospacing="1" w:after="100" w:afterAutospacing="1" w:line="276" w:lineRule="auto"/>
        <w:jc w:val="both"/>
        <w:rPr>
          <w:rStyle w:val="Strong"/>
          <w:rFonts w:asciiTheme="minorHAnsi" w:hAnsiTheme="minorHAnsi"/>
          <w:i/>
          <w:iCs/>
          <w:sz w:val="20"/>
          <w:szCs w:val="20"/>
        </w:rPr>
      </w:pPr>
    </w:p>
    <w:p w14:paraId="3E6C4B5F" w14:textId="77777777" w:rsidR="00616803" w:rsidRDefault="00616803" w:rsidP="00616803">
      <w:pPr>
        <w:spacing w:before="100" w:beforeAutospacing="1" w:after="100" w:afterAutospacing="1" w:line="276" w:lineRule="auto"/>
        <w:jc w:val="both"/>
        <w:rPr>
          <w:rStyle w:val="Strong"/>
          <w:rFonts w:asciiTheme="minorHAnsi" w:hAnsiTheme="minorHAnsi"/>
          <w:i/>
          <w:iCs/>
          <w:sz w:val="20"/>
          <w:szCs w:val="20"/>
        </w:rPr>
      </w:pPr>
    </w:p>
    <w:p w14:paraId="5B945E7E" w14:textId="77777777" w:rsidR="00616803" w:rsidRDefault="00616803" w:rsidP="00616803">
      <w:pPr>
        <w:spacing w:before="100" w:beforeAutospacing="1" w:after="100" w:afterAutospacing="1" w:line="276" w:lineRule="auto"/>
        <w:jc w:val="both"/>
        <w:rPr>
          <w:rStyle w:val="Strong"/>
          <w:rFonts w:asciiTheme="minorHAnsi" w:hAnsiTheme="minorHAnsi"/>
          <w:i/>
          <w:iCs/>
          <w:sz w:val="20"/>
          <w:szCs w:val="20"/>
        </w:rPr>
      </w:pPr>
    </w:p>
    <w:p w14:paraId="65F9DF96" w14:textId="77777777" w:rsidR="00616803" w:rsidRDefault="00616803" w:rsidP="00616803">
      <w:pPr>
        <w:spacing w:before="100" w:beforeAutospacing="1" w:after="100" w:afterAutospacing="1" w:line="276" w:lineRule="auto"/>
        <w:jc w:val="both"/>
        <w:rPr>
          <w:rStyle w:val="Strong"/>
          <w:rFonts w:asciiTheme="minorHAnsi" w:hAnsiTheme="minorHAnsi"/>
          <w:i/>
          <w:iCs/>
          <w:sz w:val="20"/>
          <w:szCs w:val="20"/>
        </w:rPr>
      </w:pPr>
    </w:p>
    <w:p w14:paraId="3E037933" w14:textId="77777777" w:rsidR="00616803" w:rsidRPr="00176EB3" w:rsidRDefault="00616803" w:rsidP="00616803">
      <w:pPr>
        <w:spacing w:before="100" w:beforeAutospacing="1" w:after="100" w:afterAutospacing="1" w:line="276" w:lineRule="auto"/>
        <w:jc w:val="both"/>
        <w:rPr>
          <w:rStyle w:val="Strong"/>
          <w:rFonts w:asciiTheme="minorHAnsi" w:hAnsiTheme="minorHAnsi"/>
          <w:b w:val="0"/>
          <w:bCs w:val="0"/>
          <w:i/>
          <w:iCs/>
          <w:sz w:val="20"/>
          <w:szCs w:val="20"/>
        </w:rPr>
      </w:pPr>
      <w:r w:rsidRPr="00A13526">
        <w:rPr>
          <w:rStyle w:val="Strong"/>
          <w:rFonts w:asciiTheme="minorHAnsi" w:hAnsiTheme="minorHAnsi"/>
          <w:i/>
          <w:iCs/>
          <w:sz w:val="20"/>
          <w:szCs w:val="20"/>
        </w:rPr>
        <w:t xml:space="preserve">Table S7. </w:t>
      </w:r>
      <w:r w:rsidRPr="00176EB3">
        <w:rPr>
          <w:rFonts w:asciiTheme="minorHAnsi" w:hAnsiTheme="minorHAnsi"/>
          <w:i/>
          <w:iCs/>
          <w:sz w:val="20"/>
          <w:szCs w:val="20"/>
        </w:rPr>
        <w:t xml:space="preserve">Demographics and clinical scores for the </w:t>
      </w:r>
      <w:r w:rsidRPr="00176EB3">
        <w:rPr>
          <w:rStyle w:val="Strong"/>
          <w:rFonts w:asciiTheme="minorHAnsi" w:hAnsiTheme="minorHAnsi"/>
          <w:b w:val="0"/>
          <w:bCs w:val="0"/>
          <w:i/>
          <w:iCs/>
          <w:sz w:val="20"/>
          <w:szCs w:val="20"/>
        </w:rPr>
        <w:t>kinematic-cohort subjects.</w:t>
      </w:r>
    </w:p>
    <w:tbl>
      <w:tblPr>
        <w:tblStyle w:val="ListTable7Colorful"/>
        <w:tblW w:w="8040" w:type="dxa"/>
        <w:tblInd w:w="670" w:type="dxa"/>
        <w:tblLook w:val="04A0" w:firstRow="1" w:lastRow="0" w:firstColumn="1" w:lastColumn="0" w:noHBand="0" w:noVBand="1"/>
      </w:tblPr>
      <w:tblGrid>
        <w:gridCol w:w="1300"/>
        <w:gridCol w:w="1460"/>
        <w:gridCol w:w="1320"/>
        <w:gridCol w:w="1320"/>
        <w:gridCol w:w="1320"/>
        <w:gridCol w:w="1320"/>
      </w:tblGrid>
      <w:tr w:rsidR="00616803" w:rsidRPr="00A13526" w14:paraId="5CEAC53B" w14:textId="77777777" w:rsidTr="00FA2D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00" w:type="dxa"/>
            <w:vMerge w:val="restart"/>
            <w:hideMark/>
          </w:tcPr>
          <w:p w14:paraId="264D6F19" w14:textId="77777777" w:rsidR="00616803" w:rsidRPr="00A13526" w:rsidRDefault="00616803" w:rsidP="00FA2D25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bookmarkStart w:id="35" w:name="_Hlk232755130"/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Subject</w:t>
            </w:r>
          </w:p>
        </w:tc>
        <w:tc>
          <w:tcPr>
            <w:tcW w:w="1460" w:type="dxa"/>
            <w:vMerge w:val="restart"/>
            <w:hideMark/>
          </w:tcPr>
          <w:p w14:paraId="03ABD632" w14:textId="77777777" w:rsidR="00616803" w:rsidRPr="00A13526" w:rsidRDefault="00616803" w:rsidP="00FA2D2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Age at manuscript preparation</w:t>
            </w:r>
          </w:p>
        </w:tc>
        <w:tc>
          <w:tcPr>
            <w:tcW w:w="1320" w:type="dxa"/>
            <w:vMerge w:val="restart"/>
            <w:hideMark/>
          </w:tcPr>
          <w:p w14:paraId="7244F3E8" w14:textId="77777777" w:rsidR="00616803" w:rsidRPr="00A13526" w:rsidRDefault="00616803" w:rsidP="00FA2D2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Age at diagnosis</w:t>
            </w:r>
          </w:p>
        </w:tc>
        <w:tc>
          <w:tcPr>
            <w:tcW w:w="1320" w:type="dxa"/>
            <w:vMerge w:val="restart"/>
            <w:hideMark/>
          </w:tcPr>
          <w:p w14:paraId="5A4E10E1" w14:textId="77777777" w:rsidR="00616803" w:rsidRPr="00A13526" w:rsidRDefault="00616803" w:rsidP="00FA2D2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Age at surgery</w:t>
            </w:r>
          </w:p>
        </w:tc>
        <w:tc>
          <w:tcPr>
            <w:tcW w:w="2640" w:type="dxa"/>
            <w:gridSpan w:val="2"/>
            <w:hideMark/>
          </w:tcPr>
          <w:p w14:paraId="7FEA5C7B" w14:textId="77777777" w:rsidR="00616803" w:rsidRPr="00A13526" w:rsidRDefault="00616803" w:rsidP="00FA2D2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L_Dopa_test Pre DBS (MDS-UPDRSIII)</w:t>
            </w:r>
          </w:p>
        </w:tc>
      </w:tr>
      <w:tr w:rsidR="00616803" w:rsidRPr="00A13526" w14:paraId="7420B257" w14:textId="77777777" w:rsidTr="00FA2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vMerge/>
            <w:hideMark/>
          </w:tcPr>
          <w:p w14:paraId="359D4D83" w14:textId="77777777" w:rsidR="00616803" w:rsidRPr="00A13526" w:rsidRDefault="00616803" w:rsidP="00FA2D25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60" w:type="dxa"/>
            <w:vMerge/>
            <w:hideMark/>
          </w:tcPr>
          <w:p w14:paraId="6EB375B3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vMerge/>
            <w:hideMark/>
          </w:tcPr>
          <w:p w14:paraId="75B74F6E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vMerge/>
            <w:hideMark/>
          </w:tcPr>
          <w:p w14:paraId="146F3576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hideMark/>
          </w:tcPr>
          <w:p w14:paraId="0962A525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MED OFF</w:t>
            </w:r>
          </w:p>
        </w:tc>
        <w:tc>
          <w:tcPr>
            <w:tcW w:w="1320" w:type="dxa"/>
            <w:hideMark/>
          </w:tcPr>
          <w:p w14:paraId="2866358A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MED ON</w:t>
            </w:r>
          </w:p>
        </w:tc>
      </w:tr>
      <w:tr w:rsidR="00616803" w:rsidRPr="00A13526" w14:paraId="4FA7820E" w14:textId="77777777" w:rsidTr="00FA2D2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hideMark/>
          </w:tcPr>
          <w:p w14:paraId="2566B130" w14:textId="77777777" w:rsidR="00616803" w:rsidRPr="00A13526" w:rsidRDefault="00616803" w:rsidP="00FA2D25">
            <w:pPr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K1</w:t>
            </w:r>
          </w:p>
        </w:tc>
        <w:tc>
          <w:tcPr>
            <w:tcW w:w="1460" w:type="dxa"/>
            <w:hideMark/>
          </w:tcPr>
          <w:p w14:paraId="6FA84265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55</w:t>
            </w:r>
          </w:p>
        </w:tc>
        <w:tc>
          <w:tcPr>
            <w:tcW w:w="1320" w:type="dxa"/>
            <w:hideMark/>
          </w:tcPr>
          <w:p w14:paraId="2508133B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42</w:t>
            </w:r>
          </w:p>
        </w:tc>
        <w:tc>
          <w:tcPr>
            <w:tcW w:w="1320" w:type="dxa"/>
            <w:hideMark/>
          </w:tcPr>
          <w:p w14:paraId="41D67F8C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53</w:t>
            </w:r>
          </w:p>
        </w:tc>
        <w:tc>
          <w:tcPr>
            <w:tcW w:w="1320" w:type="dxa"/>
            <w:hideMark/>
          </w:tcPr>
          <w:p w14:paraId="5CE7F1C7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40</w:t>
            </w:r>
          </w:p>
        </w:tc>
        <w:tc>
          <w:tcPr>
            <w:tcW w:w="1320" w:type="dxa"/>
          </w:tcPr>
          <w:p w14:paraId="493349EA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16</w:t>
            </w:r>
          </w:p>
        </w:tc>
      </w:tr>
      <w:tr w:rsidR="00616803" w:rsidRPr="00A13526" w14:paraId="7B917584" w14:textId="77777777" w:rsidTr="00FA2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hideMark/>
          </w:tcPr>
          <w:p w14:paraId="68352A13" w14:textId="77777777" w:rsidR="00616803" w:rsidRPr="00A13526" w:rsidRDefault="00616803" w:rsidP="00FA2D25">
            <w:pPr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K2</w:t>
            </w:r>
          </w:p>
        </w:tc>
        <w:tc>
          <w:tcPr>
            <w:tcW w:w="1460" w:type="dxa"/>
            <w:hideMark/>
          </w:tcPr>
          <w:p w14:paraId="5A9C16AF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55</w:t>
            </w:r>
          </w:p>
        </w:tc>
        <w:tc>
          <w:tcPr>
            <w:tcW w:w="1320" w:type="dxa"/>
            <w:hideMark/>
          </w:tcPr>
          <w:p w14:paraId="311F141D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47</w:t>
            </w:r>
          </w:p>
        </w:tc>
        <w:tc>
          <w:tcPr>
            <w:tcW w:w="1320" w:type="dxa"/>
            <w:hideMark/>
          </w:tcPr>
          <w:p w14:paraId="10535C87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54</w:t>
            </w:r>
          </w:p>
        </w:tc>
        <w:tc>
          <w:tcPr>
            <w:tcW w:w="1320" w:type="dxa"/>
            <w:hideMark/>
          </w:tcPr>
          <w:p w14:paraId="69115F29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60</w:t>
            </w:r>
          </w:p>
        </w:tc>
        <w:tc>
          <w:tcPr>
            <w:tcW w:w="1320" w:type="dxa"/>
            <w:hideMark/>
          </w:tcPr>
          <w:p w14:paraId="5A7CA9F8" w14:textId="77777777" w:rsidR="00616803" w:rsidRPr="00A13526" w:rsidRDefault="00616803" w:rsidP="00FA2D2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12</w:t>
            </w:r>
          </w:p>
        </w:tc>
      </w:tr>
      <w:tr w:rsidR="00616803" w:rsidRPr="00A13526" w14:paraId="5D090517" w14:textId="77777777" w:rsidTr="00FA2D2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hideMark/>
          </w:tcPr>
          <w:p w14:paraId="165654C6" w14:textId="77777777" w:rsidR="00616803" w:rsidRPr="00A13526" w:rsidRDefault="00616803" w:rsidP="00FA2D25">
            <w:pPr>
              <w:spacing w:line="276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K3</w:t>
            </w:r>
          </w:p>
        </w:tc>
        <w:tc>
          <w:tcPr>
            <w:tcW w:w="1460" w:type="dxa"/>
            <w:hideMark/>
          </w:tcPr>
          <w:p w14:paraId="08FEE129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66</w:t>
            </w:r>
          </w:p>
        </w:tc>
        <w:tc>
          <w:tcPr>
            <w:tcW w:w="1320" w:type="dxa"/>
            <w:hideMark/>
          </w:tcPr>
          <w:p w14:paraId="3510A255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44</w:t>
            </w:r>
          </w:p>
        </w:tc>
        <w:tc>
          <w:tcPr>
            <w:tcW w:w="1320" w:type="dxa"/>
            <w:hideMark/>
          </w:tcPr>
          <w:p w14:paraId="5A3078CF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62</w:t>
            </w:r>
          </w:p>
        </w:tc>
        <w:tc>
          <w:tcPr>
            <w:tcW w:w="1320" w:type="dxa"/>
            <w:hideMark/>
          </w:tcPr>
          <w:p w14:paraId="1097868D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16</w:t>
            </w:r>
          </w:p>
        </w:tc>
        <w:tc>
          <w:tcPr>
            <w:tcW w:w="1320" w:type="dxa"/>
            <w:hideMark/>
          </w:tcPr>
          <w:p w14:paraId="20119189" w14:textId="77777777" w:rsidR="00616803" w:rsidRPr="00A13526" w:rsidRDefault="00616803" w:rsidP="00FA2D2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9</w:t>
            </w:r>
          </w:p>
        </w:tc>
      </w:tr>
      <w:bookmarkEnd w:id="35"/>
    </w:tbl>
    <w:p w14:paraId="3E1538C5" w14:textId="77777777" w:rsidR="00616803" w:rsidRPr="00A13526" w:rsidRDefault="00616803" w:rsidP="00616803">
      <w:pPr>
        <w:spacing w:after="160" w:line="276" w:lineRule="auto"/>
        <w:rPr>
          <w:rStyle w:val="Strong"/>
          <w:rFonts w:asciiTheme="minorHAnsi" w:eastAsiaTheme="majorEastAsia" w:hAnsiTheme="minorHAnsi"/>
          <w:i/>
          <w:iCs/>
          <w:sz w:val="20"/>
          <w:szCs w:val="20"/>
        </w:rPr>
      </w:pPr>
    </w:p>
    <w:p w14:paraId="4F2FA93E" w14:textId="77777777" w:rsidR="00616803" w:rsidRPr="00A13526" w:rsidRDefault="00616803" w:rsidP="00616803">
      <w:pPr>
        <w:spacing w:before="100" w:beforeAutospacing="1" w:after="100" w:afterAutospacing="1" w:line="276" w:lineRule="auto"/>
        <w:jc w:val="both"/>
        <w:rPr>
          <w:rStyle w:val="Strong"/>
          <w:rFonts w:asciiTheme="minorHAnsi" w:hAnsiTheme="minorHAnsi"/>
          <w:b w:val="0"/>
          <w:bCs w:val="0"/>
          <w:i/>
          <w:iCs/>
          <w:sz w:val="20"/>
          <w:szCs w:val="20"/>
        </w:rPr>
      </w:pPr>
      <w:r w:rsidRPr="00A13526">
        <w:rPr>
          <w:rStyle w:val="Strong"/>
          <w:rFonts w:asciiTheme="minorHAnsi" w:hAnsiTheme="minorHAnsi"/>
          <w:i/>
          <w:iCs/>
          <w:sz w:val="20"/>
          <w:szCs w:val="20"/>
        </w:rPr>
        <w:t xml:space="preserve">Table S8. </w:t>
      </w:r>
      <w:r w:rsidRPr="00A13526">
        <w:rPr>
          <w:rFonts w:asciiTheme="minorHAnsi" w:hAnsiTheme="minorHAnsi"/>
          <w:i/>
          <w:iCs/>
          <w:sz w:val="20"/>
          <w:szCs w:val="20"/>
        </w:rPr>
        <w:t xml:space="preserve">Pooled Spearman correlations between dims₁₂ and kinematic principal-component scores in the independent kinematic cohort. ρ and p are reported for the pooled sample (n = 14) and for a balanced subset using a uniform four recordings per patient (n = 12). PC3 scores were excluded per pre-specified criteria </w:t>
      </w:r>
      <w:r w:rsidRPr="00A13526">
        <w:rPr>
          <w:rFonts w:asciiTheme="minorHAnsi" w:hAnsiTheme="minorHAnsi"/>
          <w:i/>
          <w:iCs/>
          <w:sz w:val="20"/>
          <w:szCs w:val="20"/>
        </w:rPr>
        <w:lastRenderedPageBreak/>
        <w:t>(Methods). The expected direction of correlation under therapeutic benefit is given in each header: DBS improvement is associated with higher FT-PC1 (tapping speed) and HM-PC2, and with lower FT-PC2 (tapping consistency) and HM-PC1 (hand-movement speed), so the expected dims₁₂ sign is positive for FT-PC1 and HM-PC2 and negative for FT-PC2 and HM-PC1; all four pooled values fall in the expected direction. ΔPC change scores (relative to per-patient stimulation-OFF baseline) were z-scored within the cohort per Methods; because Spearman ρ is rank-invariant, this does not affect the tabulated coefficients. PC scores were obtained by projecting kinematic data onto frozen principal-component loadings from Lange et al.</w:t>
      </w:r>
      <w:hyperlink w:anchor="_ENREF_23" w:tooltip="Lange, 2025 #532" w:history="1">
        <w:r w:rsidRPr="00A13526">
          <w:rPr>
            <w:rFonts w:asciiTheme="minorHAnsi" w:hAnsiTheme="minorHAnsi"/>
            <w:i/>
            <w:iCs/>
            <w:sz w:val="20"/>
            <w:szCs w:val="20"/>
          </w:rPr>
          <w:fldChar w:fldCharType="begin"/>
        </w:r>
        <w:r w:rsidRPr="00A13526">
          <w:rPr>
            <w:rFonts w:asciiTheme="minorHAnsi" w:hAnsiTheme="minorHAnsi"/>
            <w:i/>
            <w:iCs/>
            <w:sz w:val="20"/>
            <w:szCs w:val="20"/>
          </w:rPr>
          <w:instrText xml:space="preserve"> ADDIN EN.CITE &lt;EndNote&gt;&lt;Cite&gt;&lt;Author&gt;Lange&lt;/Author&gt;&lt;Year&gt;2025&lt;/Year&gt;&lt;RecNum&gt;532&lt;/RecNum&gt;&lt;DisplayText&gt;&lt;style face="superscript"&gt;23&lt;/style&gt;&lt;/DisplayText&gt;&lt;record&gt;&lt;rec-number&gt;532&lt;/rec-number&gt;&lt;foreign-keys&gt;&lt;key app="EN" db-id="5v0a0xva35dd50ewaxbpz0wus9assxt0xdt2" timestamp="1781796073"&gt;532&lt;/key&gt;&lt;/foreign-keys&gt;&lt;ref-type name="Journal Article"&gt;17&lt;/ref-type&gt;&lt;contributors&gt;&lt;authors&gt;&lt;author&gt;Lange, Florian&lt;/author&gt;&lt;author&gt;Guarin, Diego L.&lt;/author&gt;&lt;author&gt;Ademola, Esther&lt;/author&gt;&lt;author&gt;Mahdy, Dalia&lt;/author&gt;&lt;author&gt;Acevedo, Gabriela&lt;/author&gt;&lt;author&gt;Odorfer, Thorsten&lt;/author&gt;&lt;author&gt;Wong, Joshua K.&lt;/author&gt;&lt;author&gt;Volkmann, Jens&lt;/author&gt;&lt;author&gt;Peach, Robert&lt;/author&gt;&lt;author&gt;Reich, Martin&lt;/author&gt;&lt;/authors&gt;&lt;/contributors&gt;&lt;titles&gt;&lt;title&gt;Computer vision uncovers three fundamental dimensions of levodopa-responsive motor improvement in Parkinson’s disease&lt;/title&gt;&lt;secondary-title&gt;npj Parkinson&amp;apos;s Disease&lt;/secondary-title&gt;&lt;/titles&gt;&lt;periodical&gt;&lt;full-title&gt;npj Parkinson&amp;apos;s Disease&lt;/full-title&gt;&lt;/periodical&gt;&lt;pages&gt;140&lt;/pages&gt;&lt;volume&gt;11&lt;/volume&gt;&lt;number&gt;1&lt;/number&gt;&lt;dates&gt;&lt;year&gt;2025&lt;/year&gt;&lt;pub-dates&gt;&lt;date&gt;2025/05/28&lt;/date&gt;&lt;/pub-dates&gt;&lt;/dates&gt;&lt;isbn&gt;2373-8057&lt;/isbn&gt;&lt;urls&gt;&lt;related-urls&gt;&lt;url&gt;https://doi.org/10.1038/s41531-025-00999-w&lt;/url&gt;&lt;/related-urls&gt;&lt;/urls&gt;&lt;electronic-resource-num&gt;10.1038/s41531-025-00999-w&lt;/electronic-resource-num&gt;&lt;/record&gt;&lt;/Cite&gt;&lt;/EndNote&gt;</w:instrText>
        </w:r>
        <w:r w:rsidRPr="00A13526">
          <w:rPr>
            <w:rFonts w:asciiTheme="minorHAnsi" w:hAnsiTheme="minorHAnsi"/>
            <w:i/>
            <w:iCs/>
            <w:sz w:val="20"/>
            <w:szCs w:val="20"/>
          </w:rPr>
          <w:fldChar w:fldCharType="separate"/>
        </w:r>
        <w:r w:rsidRPr="00A13526">
          <w:rPr>
            <w:rFonts w:asciiTheme="minorHAnsi" w:hAnsiTheme="minorHAnsi"/>
            <w:i/>
            <w:iCs/>
            <w:noProof/>
            <w:sz w:val="20"/>
            <w:szCs w:val="20"/>
            <w:vertAlign w:val="superscript"/>
          </w:rPr>
          <w:t>23</w:t>
        </w:r>
        <w:r w:rsidRPr="00A13526">
          <w:rPr>
            <w:rFonts w:asciiTheme="minorHAnsi" w:hAnsiTheme="minorHAnsi"/>
            <w:i/>
            <w:iCs/>
            <w:sz w:val="20"/>
            <w:szCs w:val="20"/>
          </w:rPr>
          <w:fldChar w:fldCharType="end"/>
        </w:r>
      </w:hyperlink>
      <w:r w:rsidRPr="00A13526">
        <w:rPr>
          <w:rFonts w:asciiTheme="minorHAnsi" w:hAnsiTheme="minorHAnsi"/>
          <w:i/>
          <w:iCs/>
          <w:sz w:val="20"/>
          <w:szCs w:val="20"/>
        </w:rPr>
        <w:t xml:space="preserve"> without refitting. This cohort is from a separate study at the same center; the analysis is descriptive.</w:t>
      </w:r>
    </w:p>
    <w:tbl>
      <w:tblPr>
        <w:tblStyle w:val="ListTable7Colorful"/>
        <w:tblW w:w="5000" w:type="pct"/>
        <w:tblLook w:val="04A0" w:firstRow="1" w:lastRow="0" w:firstColumn="1" w:lastColumn="0" w:noHBand="0" w:noVBand="1"/>
      </w:tblPr>
      <w:tblGrid>
        <w:gridCol w:w="1313"/>
        <w:gridCol w:w="432"/>
        <w:gridCol w:w="1182"/>
        <w:gridCol w:w="701"/>
        <w:gridCol w:w="1181"/>
        <w:gridCol w:w="701"/>
        <w:gridCol w:w="1224"/>
        <w:gridCol w:w="701"/>
        <w:gridCol w:w="1224"/>
        <w:gridCol w:w="701"/>
      </w:tblGrid>
      <w:tr w:rsidR="00616803" w:rsidRPr="00A13526" w14:paraId="2FA88753" w14:textId="77777777" w:rsidTr="00FA2D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01" w:type="pct"/>
            <w:hideMark/>
          </w:tcPr>
          <w:p w14:paraId="727C9AE5" w14:textId="77777777" w:rsidR="00616803" w:rsidRPr="00A13526" w:rsidRDefault="00616803" w:rsidP="00FA2D25">
            <w:pPr>
              <w:spacing w:line="276" w:lineRule="auto"/>
              <w:jc w:val="lef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Sample</w:t>
            </w:r>
          </w:p>
        </w:tc>
        <w:tc>
          <w:tcPr>
            <w:tcW w:w="230" w:type="pct"/>
            <w:hideMark/>
          </w:tcPr>
          <w:p w14:paraId="314F2832" w14:textId="77777777" w:rsidR="00616803" w:rsidRPr="00A13526" w:rsidRDefault="00616803" w:rsidP="00FA2D2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n</w:t>
            </w:r>
          </w:p>
        </w:tc>
        <w:tc>
          <w:tcPr>
            <w:tcW w:w="631" w:type="pct"/>
            <w:hideMark/>
          </w:tcPr>
          <w:p w14:paraId="44C5DA4F" w14:textId="77777777" w:rsidR="00616803" w:rsidRPr="00A13526" w:rsidRDefault="00616803" w:rsidP="00FA2D2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FT-PC1 (exp +) ρ</w:t>
            </w:r>
          </w:p>
        </w:tc>
        <w:tc>
          <w:tcPr>
            <w:tcW w:w="374" w:type="pct"/>
            <w:hideMark/>
          </w:tcPr>
          <w:p w14:paraId="7554E1DC" w14:textId="77777777" w:rsidR="00616803" w:rsidRPr="00A13526" w:rsidRDefault="00616803" w:rsidP="00FA2D2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p</w:t>
            </w:r>
          </w:p>
        </w:tc>
        <w:tc>
          <w:tcPr>
            <w:tcW w:w="631" w:type="pct"/>
            <w:hideMark/>
          </w:tcPr>
          <w:p w14:paraId="5469BAF8" w14:textId="77777777" w:rsidR="00616803" w:rsidRPr="00A13526" w:rsidRDefault="00616803" w:rsidP="00FA2D2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FT-PC2 (exp −) ρ</w:t>
            </w:r>
          </w:p>
        </w:tc>
        <w:tc>
          <w:tcPr>
            <w:tcW w:w="374" w:type="pct"/>
            <w:hideMark/>
          </w:tcPr>
          <w:p w14:paraId="77369448" w14:textId="77777777" w:rsidR="00616803" w:rsidRPr="00A13526" w:rsidRDefault="00616803" w:rsidP="00FA2D2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p</w:t>
            </w:r>
          </w:p>
        </w:tc>
        <w:tc>
          <w:tcPr>
            <w:tcW w:w="654" w:type="pct"/>
            <w:hideMark/>
          </w:tcPr>
          <w:p w14:paraId="03E38658" w14:textId="77777777" w:rsidR="00616803" w:rsidRPr="00A13526" w:rsidRDefault="00616803" w:rsidP="00FA2D2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HM-PC1 (exp −) ρ</w:t>
            </w:r>
          </w:p>
        </w:tc>
        <w:tc>
          <w:tcPr>
            <w:tcW w:w="374" w:type="pct"/>
            <w:hideMark/>
          </w:tcPr>
          <w:p w14:paraId="4AA59EEE" w14:textId="77777777" w:rsidR="00616803" w:rsidRPr="00A13526" w:rsidRDefault="00616803" w:rsidP="00FA2D2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p</w:t>
            </w:r>
          </w:p>
        </w:tc>
        <w:tc>
          <w:tcPr>
            <w:tcW w:w="654" w:type="pct"/>
            <w:hideMark/>
          </w:tcPr>
          <w:p w14:paraId="4ECEFCCF" w14:textId="77777777" w:rsidR="00616803" w:rsidRPr="00A13526" w:rsidRDefault="00616803" w:rsidP="00FA2D2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HM-PC2 (exp +) ρ</w:t>
            </w:r>
          </w:p>
        </w:tc>
        <w:tc>
          <w:tcPr>
            <w:tcW w:w="374" w:type="pct"/>
            <w:hideMark/>
          </w:tcPr>
          <w:p w14:paraId="75C55DB3" w14:textId="77777777" w:rsidR="00616803" w:rsidRPr="00A13526" w:rsidRDefault="00616803" w:rsidP="00FA2D2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p</w:t>
            </w:r>
          </w:p>
        </w:tc>
      </w:tr>
      <w:tr w:rsidR="00616803" w:rsidRPr="00A13526" w14:paraId="4A3AB95C" w14:textId="77777777" w:rsidTr="00FA2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pct"/>
            <w:hideMark/>
          </w:tcPr>
          <w:p w14:paraId="6F5C592F" w14:textId="77777777" w:rsidR="00616803" w:rsidRPr="00A13526" w:rsidRDefault="00616803" w:rsidP="00FA2D25">
            <w:pPr>
              <w:spacing w:line="276" w:lineRule="auto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Pooled</w:t>
            </w:r>
          </w:p>
        </w:tc>
        <w:tc>
          <w:tcPr>
            <w:tcW w:w="230" w:type="pct"/>
            <w:hideMark/>
          </w:tcPr>
          <w:p w14:paraId="44D65EB4" w14:textId="77777777" w:rsidR="00616803" w:rsidRPr="00A13526" w:rsidRDefault="00616803" w:rsidP="00FA2D2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14</w:t>
            </w:r>
          </w:p>
        </w:tc>
        <w:tc>
          <w:tcPr>
            <w:tcW w:w="631" w:type="pct"/>
            <w:hideMark/>
          </w:tcPr>
          <w:p w14:paraId="6EFBF82E" w14:textId="77777777" w:rsidR="00616803" w:rsidRPr="00A13526" w:rsidRDefault="00616803" w:rsidP="00FA2D2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+0.481</w:t>
            </w:r>
          </w:p>
        </w:tc>
        <w:tc>
          <w:tcPr>
            <w:tcW w:w="374" w:type="pct"/>
            <w:hideMark/>
          </w:tcPr>
          <w:p w14:paraId="536CDFEA" w14:textId="77777777" w:rsidR="00616803" w:rsidRPr="00A13526" w:rsidRDefault="00616803" w:rsidP="00FA2D2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0.081</w:t>
            </w:r>
          </w:p>
        </w:tc>
        <w:tc>
          <w:tcPr>
            <w:tcW w:w="631" w:type="pct"/>
            <w:hideMark/>
          </w:tcPr>
          <w:p w14:paraId="12D700BB" w14:textId="77777777" w:rsidR="00616803" w:rsidRPr="00A13526" w:rsidRDefault="00616803" w:rsidP="00FA2D2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−0.763</w:t>
            </w:r>
          </w:p>
        </w:tc>
        <w:tc>
          <w:tcPr>
            <w:tcW w:w="374" w:type="pct"/>
            <w:hideMark/>
          </w:tcPr>
          <w:p w14:paraId="5D43CEEA" w14:textId="77777777" w:rsidR="00616803" w:rsidRPr="00A13526" w:rsidRDefault="00616803" w:rsidP="00FA2D2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0.002</w:t>
            </w:r>
          </w:p>
        </w:tc>
        <w:tc>
          <w:tcPr>
            <w:tcW w:w="654" w:type="pct"/>
            <w:hideMark/>
          </w:tcPr>
          <w:p w14:paraId="0D65BDB4" w14:textId="77777777" w:rsidR="00616803" w:rsidRPr="00A13526" w:rsidRDefault="00616803" w:rsidP="00FA2D2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−0.653</w:t>
            </w:r>
          </w:p>
        </w:tc>
        <w:tc>
          <w:tcPr>
            <w:tcW w:w="374" w:type="pct"/>
            <w:hideMark/>
          </w:tcPr>
          <w:p w14:paraId="132B5BF0" w14:textId="77777777" w:rsidR="00616803" w:rsidRPr="00A13526" w:rsidRDefault="00616803" w:rsidP="00FA2D2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0.011</w:t>
            </w:r>
          </w:p>
        </w:tc>
        <w:tc>
          <w:tcPr>
            <w:tcW w:w="654" w:type="pct"/>
            <w:hideMark/>
          </w:tcPr>
          <w:p w14:paraId="0172CCD9" w14:textId="77777777" w:rsidR="00616803" w:rsidRPr="00A13526" w:rsidRDefault="00616803" w:rsidP="00FA2D2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+0.182</w:t>
            </w:r>
          </w:p>
        </w:tc>
        <w:tc>
          <w:tcPr>
            <w:tcW w:w="374" w:type="pct"/>
            <w:hideMark/>
          </w:tcPr>
          <w:p w14:paraId="2C295F53" w14:textId="77777777" w:rsidR="00616803" w:rsidRPr="00A13526" w:rsidRDefault="00616803" w:rsidP="00FA2D2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0.533</w:t>
            </w:r>
          </w:p>
        </w:tc>
      </w:tr>
      <w:tr w:rsidR="00616803" w:rsidRPr="00A13526" w14:paraId="6F72799D" w14:textId="77777777" w:rsidTr="00FA2D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pct"/>
            <w:hideMark/>
          </w:tcPr>
          <w:p w14:paraId="49E5EB54" w14:textId="77777777" w:rsidR="00616803" w:rsidRPr="00A13526" w:rsidRDefault="00616803" w:rsidP="00FA2D25">
            <w:pPr>
              <w:spacing w:line="276" w:lineRule="auto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Balanced subset</w:t>
            </w:r>
          </w:p>
        </w:tc>
        <w:tc>
          <w:tcPr>
            <w:tcW w:w="230" w:type="pct"/>
            <w:hideMark/>
          </w:tcPr>
          <w:p w14:paraId="1481E324" w14:textId="77777777" w:rsidR="00616803" w:rsidRPr="00A13526" w:rsidRDefault="00616803" w:rsidP="00FA2D2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12</w:t>
            </w:r>
          </w:p>
        </w:tc>
        <w:tc>
          <w:tcPr>
            <w:tcW w:w="631" w:type="pct"/>
            <w:hideMark/>
          </w:tcPr>
          <w:p w14:paraId="55F38596" w14:textId="77777777" w:rsidR="00616803" w:rsidRPr="00A13526" w:rsidRDefault="00616803" w:rsidP="00FA2D2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+0.441</w:t>
            </w:r>
          </w:p>
        </w:tc>
        <w:tc>
          <w:tcPr>
            <w:tcW w:w="374" w:type="pct"/>
            <w:hideMark/>
          </w:tcPr>
          <w:p w14:paraId="7A58BD74" w14:textId="77777777" w:rsidR="00616803" w:rsidRPr="00A13526" w:rsidRDefault="00616803" w:rsidP="00FA2D2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0.152</w:t>
            </w:r>
          </w:p>
        </w:tc>
        <w:tc>
          <w:tcPr>
            <w:tcW w:w="631" w:type="pct"/>
            <w:hideMark/>
          </w:tcPr>
          <w:p w14:paraId="396915E9" w14:textId="77777777" w:rsidR="00616803" w:rsidRPr="00A13526" w:rsidRDefault="00616803" w:rsidP="00FA2D2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−0.748</w:t>
            </w:r>
          </w:p>
        </w:tc>
        <w:tc>
          <w:tcPr>
            <w:tcW w:w="374" w:type="pct"/>
            <w:hideMark/>
          </w:tcPr>
          <w:p w14:paraId="0F7A4E69" w14:textId="77777777" w:rsidR="00616803" w:rsidRPr="00A13526" w:rsidRDefault="00616803" w:rsidP="00FA2D2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0.005</w:t>
            </w:r>
          </w:p>
        </w:tc>
        <w:tc>
          <w:tcPr>
            <w:tcW w:w="654" w:type="pct"/>
            <w:hideMark/>
          </w:tcPr>
          <w:p w14:paraId="621EBF8D" w14:textId="77777777" w:rsidR="00616803" w:rsidRPr="00A13526" w:rsidRDefault="00616803" w:rsidP="00FA2D2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−0.629</w:t>
            </w:r>
          </w:p>
        </w:tc>
        <w:tc>
          <w:tcPr>
            <w:tcW w:w="374" w:type="pct"/>
            <w:hideMark/>
          </w:tcPr>
          <w:p w14:paraId="50A760E9" w14:textId="77777777" w:rsidR="00616803" w:rsidRPr="00A13526" w:rsidRDefault="00616803" w:rsidP="00FA2D2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0.028</w:t>
            </w:r>
          </w:p>
        </w:tc>
        <w:tc>
          <w:tcPr>
            <w:tcW w:w="654" w:type="pct"/>
            <w:hideMark/>
          </w:tcPr>
          <w:p w14:paraId="403D9892" w14:textId="77777777" w:rsidR="00616803" w:rsidRPr="00A13526" w:rsidRDefault="00616803" w:rsidP="00FA2D2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+0.070</w:t>
            </w:r>
          </w:p>
        </w:tc>
        <w:tc>
          <w:tcPr>
            <w:tcW w:w="374" w:type="pct"/>
            <w:hideMark/>
          </w:tcPr>
          <w:p w14:paraId="1612EF49" w14:textId="77777777" w:rsidR="00616803" w:rsidRPr="00A13526" w:rsidRDefault="00616803" w:rsidP="00FA2D2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3526">
              <w:rPr>
                <w:rFonts w:asciiTheme="minorHAnsi" w:hAnsiTheme="minorHAnsi"/>
                <w:color w:val="auto"/>
                <w:sz w:val="20"/>
                <w:szCs w:val="20"/>
              </w:rPr>
              <w:t>0.829</w:t>
            </w:r>
          </w:p>
        </w:tc>
      </w:tr>
    </w:tbl>
    <w:p w14:paraId="5A3AADF0" w14:textId="77777777" w:rsidR="00225D5D" w:rsidRDefault="00225D5D"/>
    <w:sectPr w:rsidR="00225D5D" w:rsidSect="00616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B7254F6"/>
    <w:multiLevelType w:val="hybridMultilevel"/>
    <w:tmpl w:val="CFEC2B9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15681"/>
    <w:multiLevelType w:val="hybridMultilevel"/>
    <w:tmpl w:val="88F0CA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273152">
    <w:abstractNumId w:val="1"/>
  </w:num>
  <w:num w:numId="2" w16cid:durableId="57215479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803"/>
    <w:rsid w:val="00106253"/>
    <w:rsid w:val="001C7BD2"/>
    <w:rsid w:val="00225D5D"/>
    <w:rsid w:val="00357757"/>
    <w:rsid w:val="00394287"/>
    <w:rsid w:val="0049526D"/>
    <w:rsid w:val="005A3AE8"/>
    <w:rsid w:val="00616803"/>
    <w:rsid w:val="00644EF3"/>
    <w:rsid w:val="006821D9"/>
    <w:rsid w:val="006B32EE"/>
    <w:rsid w:val="00800EF2"/>
    <w:rsid w:val="009C51B1"/>
    <w:rsid w:val="00AD0D23"/>
    <w:rsid w:val="00BC2A5C"/>
    <w:rsid w:val="00BD66B9"/>
    <w:rsid w:val="00D6733D"/>
    <w:rsid w:val="00ED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0BACC9"/>
  <w15:chartTrackingRefBased/>
  <w15:docId w15:val="{108C2F16-B6DE-774E-86FD-C7306B301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80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68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8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8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8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8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8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8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8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8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8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8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8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8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8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8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8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8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8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8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8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8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8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8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8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8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803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616803"/>
  </w:style>
  <w:style w:type="character" w:styleId="Emphasis">
    <w:name w:val="Emphasis"/>
    <w:basedOn w:val="DefaultParagraphFont"/>
    <w:uiPriority w:val="20"/>
    <w:qFormat/>
    <w:rsid w:val="00616803"/>
    <w:rPr>
      <w:i/>
      <w:iCs/>
    </w:rPr>
  </w:style>
  <w:style w:type="character" w:styleId="Strong">
    <w:name w:val="Strong"/>
    <w:basedOn w:val="DefaultParagraphFont"/>
    <w:uiPriority w:val="22"/>
    <w:qFormat/>
    <w:rsid w:val="00616803"/>
    <w:rPr>
      <w:b/>
      <w:bCs/>
    </w:rPr>
  </w:style>
  <w:style w:type="table" w:styleId="ListTable7Colorful">
    <w:name w:val="List Table 7 Colorful"/>
    <w:basedOn w:val="TableNormal"/>
    <w:uiPriority w:val="52"/>
    <w:rsid w:val="0061680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3">
    <w:name w:val="Grid Table 3"/>
    <w:basedOn w:val="TableNormal"/>
    <w:uiPriority w:val="48"/>
    <w:rsid w:val="0061680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1813</Words>
  <Characters>10340</Characters>
  <Application>Microsoft Office Word</Application>
  <DocSecurity>0</DocSecurity>
  <Lines>86</Lines>
  <Paragraphs>24</Paragraphs>
  <ScaleCrop>false</ScaleCrop>
  <Company/>
  <LinksUpToDate>false</LinksUpToDate>
  <CharactersWithSpaces>12129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Tanmoy Sil</dc:creator>
  <cp:keywords/>
  <dc:description/>
  <cp:lastModifiedBy>Tanmoy Sil</cp:lastModifiedBy>
  <cp:revision>1</cp:revision>
  <dcterms:created xsi:type="dcterms:W3CDTF">2026-06-30T14:58:00Z</dcterms:created>
  <dcterms:modified xsi:type="dcterms:W3CDTF">2026-06-30T14:58:00Z</dcterms:modified>
</cp:coreProperties>
</file>