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B2426" w14:textId="77777777" w:rsidR="00F93A69" w:rsidRDefault="00F93A69" w:rsidP="00F93A69">
      <w:pPr>
        <w:pStyle w:val="Title"/>
        <w:jc w:val="center"/>
      </w:pPr>
      <w:r>
        <w:t>Framework for tracking development of multi-commodity energy hubs</w:t>
      </w:r>
    </w:p>
    <w:p w14:paraId="7F16B106" w14:textId="1010AF0E" w:rsidR="00F93A69" w:rsidRDefault="00F93A69" w:rsidP="00F93A69">
      <w:pPr>
        <w:spacing w:line="240" w:lineRule="auto"/>
        <w:jc w:val="center"/>
      </w:pPr>
      <w:r>
        <w:t>Michael J. F. Jenks</w:t>
      </w:r>
      <w:r w:rsidR="035DC7BF" w:rsidRPr="35952D20">
        <w:rPr>
          <w:vertAlign w:val="superscript"/>
        </w:rPr>
        <w:t>1*</w:t>
      </w:r>
      <w:r>
        <w:t>, Rosa Kappert</w:t>
      </w:r>
      <w:r w:rsidR="613EFB9F" w:rsidRPr="35952D20">
        <w:rPr>
          <w:vertAlign w:val="superscript"/>
        </w:rPr>
        <w:t>2</w:t>
      </w:r>
      <w:r>
        <w:t>, Joke M. Westra</w:t>
      </w:r>
      <w:r w:rsidR="5A94FC05" w:rsidRPr="35952D20">
        <w:rPr>
          <w:vertAlign w:val="superscript"/>
        </w:rPr>
        <w:t>3</w:t>
      </w:r>
      <w:r>
        <w:t>, Rick Wolbertus</w:t>
      </w:r>
      <w:r w:rsidR="599C9171" w:rsidRPr="35952D20">
        <w:rPr>
          <w:vertAlign w:val="superscript"/>
        </w:rPr>
        <w:t>1</w:t>
      </w:r>
    </w:p>
    <w:p w14:paraId="2492309D" w14:textId="77777777" w:rsidR="00F93A69" w:rsidRDefault="00F93A69" w:rsidP="00F93A69">
      <w:pPr>
        <w:spacing w:line="240" w:lineRule="auto"/>
      </w:pPr>
    </w:p>
    <w:p w14:paraId="65B34437" w14:textId="77777777" w:rsidR="00174AED" w:rsidRDefault="00174AED" w:rsidP="00174AED">
      <w:pPr>
        <w:spacing w:line="240" w:lineRule="auto"/>
      </w:pPr>
      <w:r>
        <w:rPr>
          <w:vertAlign w:val="superscript"/>
        </w:rPr>
        <w:t>1</w:t>
      </w:r>
      <w:r>
        <w:t xml:space="preserve">Faculty of Technology, Energy and Innovation, Amsterdam University of Applied Sciences, </w:t>
      </w:r>
      <w:r w:rsidRPr="00A0246E">
        <w:t>Rhijnspoorplein</w:t>
      </w:r>
      <w:r>
        <w:t xml:space="preserve"> </w:t>
      </w:r>
      <w:r w:rsidRPr="00A0246E">
        <w:t>2</w:t>
      </w:r>
      <w:r>
        <w:t xml:space="preserve">, </w:t>
      </w:r>
      <w:r w:rsidRPr="00A0246E">
        <w:t>1091 GC</w:t>
      </w:r>
      <w:r>
        <w:t>,</w:t>
      </w:r>
      <w:r w:rsidRPr="00A0246E">
        <w:t> Amsterdam</w:t>
      </w:r>
      <w:r>
        <w:t xml:space="preserve">, The Netherlands, </w:t>
      </w:r>
      <w:hyperlink r:id="rId9" w:history="1">
        <w:r w:rsidRPr="009F1449">
          <w:rPr>
            <w:rStyle w:val="Hyperlink"/>
          </w:rPr>
          <w:t>m.j.f.jenks@hva.nl</w:t>
        </w:r>
      </w:hyperlink>
      <w:r>
        <w:t xml:space="preserve">, </w:t>
      </w:r>
      <w:hyperlink r:id="rId10" w:history="1">
        <w:r w:rsidRPr="009F1449">
          <w:rPr>
            <w:rStyle w:val="Hyperlink"/>
          </w:rPr>
          <w:t>r.wolbertus@hva.nl</w:t>
        </w:r>
      </w:hyperlink>
      <w:r>
        <w:t xml:space="preserve"> </w:t>
      </w:r>
    </w:p>
    <w:p w14:paraId="294CE6DF" w14:textId="4E93C199" w:rsidR="00174AED" w:rsidRDefault="00174AED" w:rsidP="00174AED">
      <w:pPr>
        <w:spacing w:line="240" w:lineRule="auto"/>
      </w:pPr>
      <w:r>
        <w:rPr>
          <w:vertAlign w:val="superscript"/>
        </w:rPr>
        <w:t>2</w:t>
      </w:r>
      <w:r>
        <w:t xml:space="preserve">Hanze University of Applied Sciences, </w:t>
      </w:r>
      <w:r w:rsidRPr="00C02A50">
        <w:t>Zernikeplein 7, 9747 AC</w:t>
      </w:r>
      <w:r w:rsidR="0014647F">
        <w:t>,</w:t>
      </w:r>
      <w:r w:rsidRPr="00C02A50">
        <w:t xml:space="preserve"> Groningen</w:t>
      </w:r>
      <w:r>
        <w:t xml:space="preserve">, The Netherlands,  </w:t>
      </w:r>
      <w:hyperlink r:id="rId11" w:history="1">
        <w:r w:rsidRPr="009F1449">
          <w:rPr>
            <w:rStyle w:val="Hyperlink"/>
          </w:rPr>
          <w:t>r.kappert@pl.hanze.nl</w:t>
        </w:r>
      </w:hyperlink>
      <w:r>
        <w:t xml:space="preserve"> </w:t>
      </w:r>
    </w:p>
    <w:p w14:paraId="0641BA47" w14:textId="1576DC8E" w:rsidR="00174AED" w:rsidRDefault="00174AED" w:rsidP="00174AED">
      <w:pPr>
        <w:spacing w:line="240" w:lineRule="auto"/>
      </w:pPr>
      <w:r>
        <w:rPr>
          <w:vertAlign w:val="superscript"/>
        </w:rPr>
        <w:t>3</w:t>
      </w:r>
      <w:r>
        <w:t xml:space="preserve">Windesheim University of Applied Sciences, </w:t>
      </w:r>
      <w:r w:rsidRPr="00577034">
        <w:t>Campus 2, 8017 CA</w:t>
      </w:r>
      <w:r w:rsidR="0014647F">
        <w:t>,</w:t>
      </w:r>
      <w:r w:rsidRPr="00577034">
        <w:t xml:space="preserve"> Zwolle</w:t>
      </w:r>
      <w:r>
        <w:t xml:space="preserve">, The Netherlands,  </w:t>
      </w:r>
      <w:hyperlink r:id="rId12" w:history="1">
        <w:r w:rsidRPr="009F1449">
          <w:rPr>
            <w:rStyle w:val="Hyperlink"/>
          </w:rPr>
          <w:t>j.m.westra@windesheim.nl</w:t>
        </w:r>
      </w:hyperlink>
      <w:r>
        <w:t xml:space="preserve"> </w:t>
      </w:r>
    </w:p>
    <w:p w14:paraId="2293F14A" w14:textId="77777777" w:rsidR="00174AED" w:rsidRDefault="00174AED" w:rsidP="00174AED">
      <w:pPr>
        <w:spacing w:line="240" w:lineRule="auto"/>
      </w:pPr>
      <w:r>
        <w:t xml:space="preserve">*corresponding author, </w:t>
      </w:r>
      <w:r w:rsidRPr="005550BD">
        <w:t>Michael</w:t>
      </w:r>
      <w:r>
        <w:t xml:space="preserve"> J. F.</w:t>
      </w:r>
      <w:r w:rsidRPr="005550BD">
        <w:t xml:space="preserve"> Jenks</w:t>
      </w:r>
      <w:r>
        <w:t xml:space="preserve">, </w:t>
      </w:r>
      <w:hyperlink r:id="rId13" w:history="1">
        <w:r w:rsidRPr="009F1449">
          <w:rPr>
            <w:rStyle w:val="Hyperlink"/>
          </w:rPr>
          <w:t>m.j.f.jenks@hva.nl</w:t>
        </w:r>
      </w:hyperlink>
    </w:p>
    <w:p w14:paraId="5811519F" w14:textId="38F2A2F3" w:rsidR="00A723E2" w:rsidRDefault="00A723E2" w:rsidP="00A723E2">
      <w:pPr>
        <w:pStyle w:val="Heading1"/>
      </w:pPr>
      <w:r>
        <w:t>Supplementary Information</w:t>
      </w:r>
    </w:p>
    <w:p w14:paraId="711E949D" w14:textId="5C5DE71A" w:rsidR="00A012D0" w:rsidRPr="00A012D0" w:rsidRDefault="00EA747C" w:rsidP="00EA747C">
      <w:pPr>
        <w:pStyle w:val="Heading2"/>
      </w:pPr>
      <w:r>
        <w:t xml:space="preserve">Energy carrier usage in </w:t>
      </w:r>
      <w:r w:rsidR="11B1D621">
        <w:t>t</w:t>
      </w:r>
      <w:r>
        <w:t>he Netherlands</w:t>
      </w:r>
    </w:p>
    <w:p w14:paraId="226839C5" w14:textId="6C6F462C" w:rsidR="002B1904" w:rsidRPr="00BD70E5" w:rsidRDefault="00A723E2">
      <w:r>
        <w:t>The calculations and references for Figure 1 from the main text is shown b</w:t>
      </w:r>
      <w:r w:rsidR="00F06CA7">
        <w:t>elow. Figure 1 is repeated here for reference.</w:t>
      </w:r>
    </w:p>
    <w:p w14:paraId="3EDDFCE3" w14:textId="77777777" w:rsidR="0071799D" w:rsidRDefault="00557037" w:rsidP="0071799D">
      <w:pPr>
        <w:keepNext/>
      </w:pPr>
      <w:r w:rsidRPr="00BD70E5">
        <w:rPr>
          <w:noProof/>
        </w:rPr>
        <w:lastRenderedPageBreak/>
        <w:drawing>
          <wp:inline distT="0" distB="0" distL="0" distR="0" wp14:anchorId="5C0D6CED" wp14:editId="5FCEAA21">
            <wp:extent cx="5760018" cy="4130040"/>
            <wp:effectExtent l="0" t="0" r="0" b="3810"/>
            <wp:docPr id="10146167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616746" name="Picture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18" cy="413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DB3C8" w14:textId="6FE2A706" w:rsidR="0071799D" w:rsidRDefault="0071799D" w:rsidP="0071799D">
      <w:pPr>
        <w:pStyle w:val="Caption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Pr="572D2485">
        <w:rPr>
          <w:noProof/>
        </w:rPr>
        <w:t>1</w:t>
      </w:r>
      <w:r>
        <w:fldChar w:fldCharType="end"/>
      </w:r>
      <w:r>
        <w:t xml:space="preserve">: Energy generation (for electricity), energy carriers and energy usage for selected carriers in </w:t>
      </w:r>
      <w:r w:rsidR="0FC83369">
        <w:t>t</w:t>
      </w:r>
      <w:r>
        <w:t>he Netherlands in 2023.</w:t>
      </w:r>
    </w:p>
    <w:p w14:paraId="265B3544" w14:textId="49C70182" w:rsidR="00557037" w:rsidRPr="00BD70E5" w:rsidRDefault="00557037" w:rsidP="0071799D">
      <w:pPr>
        <w:pStyle w:val="Caption"/>
      </w:pPr>
    </w:p>
    <w:p w14:paraId="137FB017" w14:textId="6807C62C" w:rsidR="00AA1AB2" w:rsidRPr="00BD70E5" w:rsidRDefault="00C65B2C">
      <w:r>
        <w:t xml:space="preserve">The data for the first column </w:t>
      </w:r>
      <w:r w:rsidR="001E6EF5">
        <w:t xml:space="preserve">(purple) </w:t>
      </w:r>
      <w:r>
        <w:t xml:space="preserve">of </w:t>
      </w:r>
      <w:r w:rsidR="001E6EF5">
        <w:t>Figure 1 is shown below in Table 1.</w:t>
      </w:r>
    </w:p>
    <w:p w14:paraId="178ED492" w14:textId="476049B5" w:rsidR="008705C6" w:rsidRDefault="008705C6" w:rsidP="008705C6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5B225E" w:rsidRPr="572D2485">
        <w:rPr>
          <w:noProof/>
        </w:rPr>
        <w:t>1</w:t>
      </w:r>
      <w:r>
        <w:fldChar w:fldCharType="end"/>
      </w:r>
      <w:r w:rsidR="00812609">
        <w:t xml:space="preserve">: The sources of electrical energy generation in </w:t>
      </w:r>
      <w:r w:rsidR="783F9D01">
        <w:t>t</w:t>
      </w:r>
      <w:r w:rsidR="00812609">
        <w:t>he Netherlands in 2023.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81986" w:rsidRPr="00BD70E5" w14:paraId="36927B1D" w14:textId="77777777" w:rsidTr="2A07D5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1" w:type="dxa"/>
          </w:tcPr>
          <w:p w14:paraId="19A5EA77" w14:textId="77777777" w:rsidR="00581986" w:rsidRPr="00BD70E5" w:rsidRDefault="00581986" w:rsidP="00F258D9">
            <w:r w:rsidRPr="00BD70E5">
              <w:t>Variable</w:t>
            </w:r>
          </w:p>
        </w:tc>
        <w:tc>
          <w:tcPr>
            <w:tcW w:w="4531" w:type="dxa"/>
          </w:tcPr>
          <w:p w14:paraId="0D2098CC" w14:textId="77777777" w:rsidR="00581986" w:rsidRPr="00BD70E5" w:rsidRDefault="00581986" w:rsidP="00F258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70E5">
              <w:t>Value [units] [ref]</w:t>
            </w:r>
          </w:p>
        </w:tc>
      </w:tr>
      <w:tr w:rsidR="00581986" w:rsidRPr="00BD70E5" w14:paraId="76F288D6" w14:textId="77777777" w:rsidTr="2A07D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C89D96F" w14:textId="2AD7CB85" w:rsidR="00581986" w:rsidRPr="00BD70E5" w:rsidRDefault="00581986" w:rsidP="00F258D9">
            <w:r w:rsidRPr="00BD70E5">
              <w:t>Fossil source</w:t>
            </w:r>
          </w:p>
        </w:tc>
        <w:tc>
          <w:tcPr>
            <w:tcW w:w="4531" w:type="dxa"/>
          </w:tcPr>
          <w:p w14:paraId="3F673F41" w14:textId="093FC8DB" w:rsidR="00581986" w:rsidRPr="002173E3" w:rsidRDefault="00924385" w:rsidP="00F25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73E3">
              <w:t>2090</w:t>
            </w:r>
            <w:r w:rsidR="00935E84" w:rsidRPr="002173E3">
              <w:t>20 TJ</w:t>
            </w:r>
            <w:r w:rsidR="002173E3">
              <w:t xml:space="preserve"> </w:t>
            </w:r>
            <w:sdt>
              <w:sdtPr>
                <w:rPr>
                  <w:rFonts w:ascii="Aptos" w:hAnsi="Aptos"/>
                  <w:color w:val="000000"/>
                </w:rPr>
                <w:tag w:val="MENDELEY_CITATION_v3_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"/>
                <w:id w:val="-869299914"/>
                <w:placeholder>
                  <w:docPart w:val="DefaultPlaceholder_-1854013440"/>
                </w:placeholder>
              </w:sdtPr>
              <w:sdtEndPr/>
              <w:sdtContent>
                <w:r w:rsidR="00F56177" w:rsidRPr="00F56177">
                  <w:rPr>
                    <w:rFonts w:ascii="Aptos" w:hAnsi="Aptos"/>
                    <w:color w:val="000000"/>
                  </w:rPr>
                  <w:t>[1]</w:t>
                </w:r>
              </w:sdtContent>
            </w:sdt>
          </w:p>
        </w:tc>
      </w:tr>
      <w:tr w:rsidR="00581986" w:rsidRPr="00BD70E5" w14:paraId="6F722689" w14:textId="77777777" w:rsidTr="2A07D5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1786CFB" w14:textId="525EBC20" w:rsidR="00581986" w:rsidRPr="00BD70E5" w:rsidRDefault="00581986" w:rsidP="00F258D9">
            <w:r w:rsidRPr="00BD70E5">
              <w:t>Renewables</w:t>
            </w:r>
          </w:p>
        </w:tc>
        <w:tc>
          <w:tcPr>
            <w:tcW w:w="4531" w:type="dxa"/>
          </w:tcPr>
          <w:p w14:paraId="13F9C11D" w14:textId="2A5D5F5C" w:rsidR="00581986" w:rsidRPr="002173E3" w:rsidRDefault="001D28AD" w:rsidP="00F2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73E3">
              <w:t>199735 TJ</w:t>
            </w:r>
            <w:r w:rsidR="00F22C29">
              <w:t xml:space="preserve"> </w:t>
            </w:r>
            <w:sdt>
              <w:sdtPr>
                <w:rPr>
                  <w:rFonts w:ascii="Aptos" w:hAnsi="Aptos"/>
                  <w:color w:val="000000"/>
                </w:rPr>
                <w:tag w:val="MENDELEY_CITATION_v3_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"/>
                <w:id w:val="-786581120"/>
                <w:placeholder>
                  <w:docPart w:val="89D29B7984ED4192A295CD02EBA3F151"/>
                </w:placeholder>
              </w:sdtPr>
              <w:sdtEndPr/>
              <w:sdtContent>
                <w:r w:rsidR="00F56177" w:rsidRPr="00F56177">
                  <w:rPr>
                    <w:rFonts w:ascii="Aptos" w:hAnsi="Aptos"/>
                    <w:color w:val="000000"/>
                  </w:rPr>
                  <w:t>[1]</w:t>
                </w:r>
              </w:sdtContent>
            </w:sdt>
          </w:p>
        </w:tc>
      </w:tr>
      <w:tr w:rsidR="00581986" w:rsidRPr="00BD70E5" w14:paraId="3817E9D7" w14:textId="77777777" w:rsidTr="2A07D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93D4E08" w14:textId="5A83783C" w:rsidR="00581986" w:rsidRPr="00BD70E5" w:rsidRDefault="00581986" w:rsidP="00F258D9">
            <w:r w:rsidRPr="00BD70E5">
              <w:t>Nuclear</w:t>
            </w:r>
          </w:p>
        </w:tc>
        <w:tc>
          <w:tcPr>
            <w:tcW w:w="4531" w:type="dxa"/>
          </w:tcPr>
          <w:p w14:paraId="0FE750EA" w14:textId="12FE6B4C" w:rsidR="00581986" w:rsidRPr="002173E3" w:rsidRDefault="00935E84" w:rsidP="00F25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73E3">
              <w:t>15430 TJ</w:t>
            </w:r>
            <w:r w:rsidR="00F22C29">
              <w:t xml:space="preserve"> </w:t>
            </w:r>
            <w:sdt>
              <w:sdtPr>
                <w:rPr>
                  <w:rFonts w:ascii="Aptos" w:hAnsi="Aptos"/>
                  <w:color w:val="000000"/>
                </w:rPr>
                <w:tag w:val="MENDELEY_CITATION_v3_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"/>
                <w:id w:val="395165702"/>
                <w:placeholder>
                  <w:docPart w:val="C854DE1B3ECA48FEB5FC3F5CA151242B"/>
                </w:placeholder>
              </w:sdtPr>
              <w:sdtEndPr/>
              <w:sdtContent>
                <w:r w:rsidR="00F56177" w:rsidRPr="00F56177">
                  <w:rPr>
                    <w:rFonts w:ascii="Aptos" w:hAnsi="Aptos"/>
                    <w:color w:val="000000"/>
                  </w:rPr>
                  <w:t>[1]</w:t>
                </w:r>
              </w:sdtContent>
            </w:sdt>
          </w:p>
        </w:tc>
      </w:tr>
      <w:tr w:rsidR="00294773" w:rsidRPr="00BD70E5" w14:paraId="20DD0D0E" w14:textId="77777777" w:rsidTr="2A07D5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2D65438C" w14:textId="48753521" w:rsidR="00294773" w:rsidRPr="002173E3" w:rsidRDefault="00294773" w:rsidP="00294773">
            <w:pPr>
              <w:jc w:val="left"/>
            </w:pPr>
            <w:r w:rsidRPr="2A07D573">
              <w:rPr>
                <w:i w:val="0"/>
                <w:iCs w:val="0"/>
                <w:sz w:val="18"/>
                <w:szCs w:val="18"/>
              </w:rPr>
              <w:t>Note: The total e</w:t>
            </w:r>
            <w:r w:rsidR="009C0268" w:rsidRPr="2A07D573">
              <w:rPr>
                <w:i w:val="0"/>
                <w:iCs w:val="0"/>
                <w:sz w:val="18"/>
                <w:szCs w:val="18"/>
              </w:rPr>
              <w:t xml:space="preserve">lectrical energy generation here is larger than the total electrical </w:t>
            </w:r>
            <w:r w:rsidR="38B684FF" w:rsidRPr="2A07D573">
              <w:rPr>
                <w:i w:val="0"/>
                <w:iCs w:val="0"/>
                <w:sz w:val="18"/>
                <w:szCs w:val="18"/>
              </w:rPr>
              <w:t>consumption in</w:t>
            </w:r>
            <w:r w:rsidR="007D42CE" w:rsidRPr="2A07D573">
              <w:rPr>
                <w:i w:val="0"/>
                <w:iCs w:val="0"/>
                <w:sz w:val="18"/>
                <w:szCs w:val="18"/>
              </w:rPr>
              <w:t xml:space="preserve"> the energy carrier table. It is assumed that these differences are due to measurements at different places in the system.</w:t>
            </w:r>
          </w:p>
        </w:tc>
      </w:tr>
    </w:tbl>
    <w:p w14:paraId="0DAF5C4D" w14:textId="77777777" w:rsidR="00AA1AB2" w:rsidRPr="00BD70E5" w:rsidRDefault="00AA1AB2"/>
    <w:p w14:paraId="69534BAB" w14:textId="2E60987A" w:rsidR="001E6EF5" w:rsidRPr="00BD70E5" w:rsidRDefault="001E6EF5" w:rsidP="001E6EF5">
      <w:r>
        <w:t xml:space="preserve">The data for the </w:t>
      </w:r>
      <w:r w:rsidR="000B2EE4">
        <w:t>second</w:t>
      </w:r>
      <w:r>
        <w:t xml:space="preserve"> column (</w:t>
      </w:r>
      <w:r w:rsidR="000B2EE4">
        <w:t>orange</w:t>
      </w:r>
      <w:r>
        <w:t xml:space="preserve">) of Figure 1 is shown below in Table </w:t>
      </w:r>
      <w:r w:rsidR="000B2EE4">
        <w:t>2</w:t>
      </w:r>
      <w:r>
        <w:t>.</w:t>
      </w:r>
    </w:p>
    <w:p w14:paraId="470EDB57" w14:textId="7FB868F1" w:rsidR="000B2EE4" w:rsidRDefault="000B2EE4" w:rsidP="000B2EE4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5B225E" w:rsidRPr="572D2485">
        <w:rPr>
          <w:noProof/>
        </w:rPr>
        <w:t>2</w:t>
      </w:r>
      <w:r>
        <w:fldChar w:fldCharType="end"/>
      </w:r>
      <w:r>
        <w:t xml:space="preserve">: </w:t>
      </w:r>
      <w:r w:rsidR="00331BAA">
        <w:t xml:space="preserve">The energy carrier consumption in </w:t>
      </w:r>
      <w:r w:rsidR="2079E3EF">
        <w:t>t</w:t>
      </w:r>
      <w:r w:rsidR="00331BAA">
        <w:t>he Netherlands in 2023.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83338" w:rsidRPr="00BD70E5" w14:paraId="469582A3" w14:textId="77777777" w:rsidTr="00E833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1" w:type="dxa"/>
          </w:tcPr>
          <w:p w14:paraId="1FAE8F9C" w14:textId="6BD4259E" w:rsidR="00E83338" w:rsidRPr="00BD70E5" w:rsidRDefault="00477925">
            <w:r w:rsidRPr="00BD70E5">
              <w:t>Variable</w:t>
            </w:r>
          </w:p>
        </w:tc>
        <w:tc>
          <w:tcPr>
            <w:tcW w:w="4531" w:type="dxa"/>
          </w:tcPr>
          <w:p w14:paraId="06C8208D" w14:textId="4A770D8C" w:rsidR="00E83338" w:rsidRPr="00BD70E5" w:rsidRDefault="00477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70E5">
              <w:t>Value [</w:t>
            </w:r>
            <w:r w:rsidR="00414559" w:rsidRPr="00BD70E5">
              <w:t>units</w:t>
            </w:r>
            <w:r w:rsidRPr="00BD70E5">
              <w:t>]</w:t>
            </w:r>
            <w:r w:rsidR="00211693" w:rsidRPr="00BD70E5">
              <w:t xml:space="preserve"> [ref]</w:t>
            </w:r>
          </w:p>
        </w:tc>
      </w:tr>
      <w:tr w:rsidR="00E83338" w:rsidRPr="00BD70E5" w14:paraId="733FA0E2" w14:textId="77777777" w:rsidTr="00E83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0C170A4" w14:textId="5788E7C7" w:rsidR="00E83338" w:rsidRPr="00BD70E5" w:rsidRDefault="00477925">
            <w:r w:rsidRPr="00BD70E5">
              <w:t>Coal consumption</w:t>
            </w:r>
          </w:p>
        </w:tc>
        <w:tc>
          <w:tcPr>
            <w:tcW w:w="4531" w:type="dxa"/>
          </w:tcPr>
          <w:p w14:paraId="480B4414" w14:textId="732CED95" w:rsidR="00E83338" w:rsidRPr="00BD70E5" w:rsidRDefault="0021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70E5">
              <w:t>16758 TJ</w:t>
            </w:r>
            <w:r w:rsidR="0064388D" w:rsidRPr="00BD70E5">
              <w:t xml:space="preserve"> </w:t>
            </w:r>
            <w:sdt>
              <w:sdtPr>
                <w:rPr>
                  <w:rFonts w:ascii="Aptos" w:hAnsi="Aptos"/>
                  <w:color w:val="000000"/>
                </w:rPr>
                <w:tag w:val="MENDELEY_CITATION_v3_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"/>
                <w:id w:val="-452410280"/>
                <w:placeholder>
                  <w:docPart w:val="DefaultPlaceholder_-1854013440"/>
                </w:placeholder>
              </w:sdtPr>
              <w:sdtEndPr/>
              <w:sdtContent>
                <w:r w:rsidR="00F56177" w:rsidRPr="00F56177">
                  <w:rPr>
                    <w:rFonts w:ascii="Aptos" w:hAnsi="Aptos"/>
                    <w:color w:val="000000"/>
                  </w:rPr>
                  <w:t>[2]</w:t>
                </w:r>
              </w:sdtContent>
            </w:sdt>
          </w:p>
        </w:tc>
      </w:tr>
      <w:tr w:rsidR="00E83338" w:rsidRPr="00BD70E5" w14:paraId="34A18A7A" w14:textId="77777777" w:rsidTr="00E83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B0BF456" w14:textId="2CA4F14B" w:rsidR="00E83338" w:rsidRPr="00BD70E5" w:rsidRDefault="00255FDA">
            <w:r w:rsidRPr="00BD70E5">
              <w:t>Oil consumption</w:t>
            </w:r>
          </w:p>
        </w:tc>
        <w:tc>
          <w:tcPr>
            <w:tcW w:w="4531" w:type="dxa"/>
          </w:tcPr>
          <w:p w14:paraId="44A9795C" w14:textId="51490F70" w:rsidR="00E83338" w:rsidRPr="00BD70E5" w:rsidRDefault="0025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70E5">
              <w:t>915386 TJ</w:t>
            </w:r>
            <w:r w:rsidR="0064388D" w:rsidRPr="00BD70E5">
              <w:rPr>
                <w:rFonts w:ascii="Aptos" w:hAnsi="Aptos"/>
                <w:color w:val="000000"/>
              </w:rPr>
              <w:t xml:space="preserve"> </w:t>
            </w:r>
            <w:sdt>
              <w:sdtPr>
                <w:rPr>
                  <w:rFonts w:ascii="Aptos" w:hAnsi="Aptos"/>
                  <w:color w:val="000000"/>
                </w:rPr>
                <w:tag w:val="MENDELEY_CITATION_v3_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"/>
                <w:id w:val="-344019851"/>
                <w:placeholder>
                  <w:docPart w:val="AA31C94F59C446BC9A7CCDEDDBEEC15C"/>
                </w:placeholder>
              </w:sdtPr>
              <w:sdtEndPr/>
              <w:sdtContent>
                <w:r w:rsidR="00F56177" w:rsidRPr="00F56177">
                  <w:rPr>
                    <w:rFonts w:ascii="Aptos" w:hAnsi="Aptos"/>
                    <w:color w:val="000000"/>
                  </w:rPr>
                  <w:t>[2]</w:t>
                </w:r>
              </w:sdtContent>
            </w:sdt>
          </w:p>
        </w:tc>
      </w:tr>
      <w:tr w:rsidR="00E83338" w:rsidRPr="00BD70E5" w14:paraId="60A8E799" w14:textId="77777777" w:rsidTr="00E83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44A2BCF" w14:textId="2620736F" w:rsidR="00E83338" w:rsidRPr="00BD70E5" w:rsidRDefault="009D0A9C">
            <w:r w:rsidRPr="00BD70E5">
              <w:t>Natural gas consumption</w:t>
            </w:r>
          </w:p>
        </w:tc>
        <w:tc>
          <w:tcPr>
            <w:tcW w:w="4531" w:type="dxa"/>
          </w:tcPr>
          <w:p w14:paraId="1C7F749A" w14:textId="7F04EAB6" w:rsidR="00E83338" w:rsidRPr="00BD70E5" w:rsidRDefault="008F3C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70E5">
              <w:t>600299 TJ</w:t>
            </w:r>
            <w:r w:rsidR="0064388D" w:rsidRPr="00BD70E5">
              <w:rPr>
                <w:rFonts w:ascii="Aptos" w:hAnsi="Aptos"/>
                <w:color w:val="000000"/>
              </w:rPr>
              <w:t xml:space="preserve"> </w:t>
            </w:r>
            <w:sdt>
              <w:sdtPr>
                <w:rPr>
                  <w:rFonts w:ascii="Aptos" w:hAnsi="Aptos"/>
                  <w:color w:val="000000"/>
                </w:rPr>
                <w:tag w:val="MENDELEY_CITATION_v3_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"/>
                <w:id w:val="2031601388"/>
                <w:placeholder>
                  <w:docPart w:val="9D8CD3070FBD46B9BD131D4E5D25B6FA"/>
                </w:placeholder>
              </w:sdtPr>
              <w:sdtEndPr/>
              <w:sdtContent>
                <w:r w:rsidR="00F56177" w:rsidRPr="00F56177">
                  <w:rPr>
                    <w:rFonts w:ascii="Aptos" w:hAnsi="Aptos"/>
                    <w:color w:val="000000"/>
                  </w:rPr>
                  <w:t>[2]</w:t>
                </w:r>
              </w:sdtContent>
            </w:sdt>
          </w:p>
        </w:tc>
      </w:tr>
      <w:tr w:rsidR="0064388D" w:rsidRPr="00BD70E5" w14:paraId="184559AA" w14:textId="77777777" w:rsidTr="00E83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574C895" w14:textId="69E18E30" w:rsidR="0064388D" w:rsidRPr="00BD70E5" w:rsidRDefault="007D115F">
            <w:r w:rsidRPr="00BD70E5">
              <w:t>Heat consumption</w:t>
            </w:r>
          </w:p>
        </w:tc>
        <w:tc>
          <w:tcPr>
            <w:tcW w:w="4531" w:type="dxa"/>
          </w:tcPr>
          <w:p w14:paraId="5C3FD7C4" w14:textId="51891A91" w:rsidR="0064388D" w:rsidRPr="00BD70E5" w:rsidRDefault="00D03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70E5">
              <w:t>68717 TJ</w:t>
            </w:r>
            <w:r w:rsidRPr="00BD70E5">
              <w:rPr>
                <w:rFonts w:ascii="Aptos" w:hAnsi="Aptos"/>
                <w:color w:val="000000"/>
              </w:rPr>
              <w:t xml:space="preserve"> </w:t>
            </w:r>
            <w:sdt>
              <w:sdtPr>
                <w:rPr>
                  <w:rFonts w:ascii="Aptos" w:hAnsi="Aptos"/>
                  <w:color w:val="000000"/>
                </w:rPr>
                <w:tag w:val="MENDELEY_CITATION_v3_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"/>
                <w:id w:val="-538053372"/>
                <w:placeholder>
                  <w:docPart w:val="50F75641A31F4E058E12DD516BDEE771"/>
                </w:placeholder>
              </w:sdtPr>
              <w:sdtEndPr/>
              <w:sdtContent>
                <w:r w:rsidR="00F56177" w:rsidRPr="00F56177">
                  <w:rPr>
                    <w:rFonts w:ascii="Aptos" w:hAnsi="Aptos"/>
                    <w:color w:val="000000"/>
                  </w:rPr>
                  <w:t>[2]</w:t>
                </w:r>
              </w:sdtContent>
            </w:sdt>
          </w:p>
        </w:tc>
      </w:tr>
      <w:tr w:rsidR="00D0356B" w:rsidRPr="00BD70E5" w14:paraId="04482B96" w14:textId="77777777" w:rsidTr="00E83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C495A4F" w14:textId="551990E5" w:rsidR="00D0356B" w:rsidRPr="00BD70E5" w:rsidRDefault="00660D60">
            <w:r w:rsidRPr="00BD70E5">
              <w:t>Electricity consumption</w:t>
            </w:r>
          </w:p>
        </w:tc>
        <w:tc>
          <w:tcPr>
            <w:tcW w:w="4531" w:type="dxa"/>
          </w:tcPr>
          <w:p w14:paraId="251A7D5D" w14:textId="417EA22D" w:rsidR="00D0356B" w:rsidRPr="00BD70E5" w:rsidRDefault="00B070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70E5">
              <w:t>366245 TJ</w:t>
            </w:r>
            <w:r w:rsidRPr="00BD70E5">
              <w:rPr>
                <w:rFonts w:ascii="Aptos" w:hAnsi="Aptos"/>
                <w:color w:val="000000"/>
              </w:rPr>
              <w:t xml:space="preserve"> </w:t>
            </w:r>
            <w:sdt>
              <w:sdtPr>
                <w:rPr>
                  <w:rFonts w:ascii="Aptos" w:hAnsi="Aptos"/>
                  <w:color w:val="000000"/>
                </w:rPr>
                <w:tag w:val="MENDELEY_CITATION_v3_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"/>
                <w:id w:val="1419441999"/>
                <w:placeholder>
                  <w:docPart w:val="03C48C03B3B24B1D872ED30465DA35B2"/>
                </w:placeholder>
              </w:sdtPr>
              <w:sdtEndPr/>
              <w:sdtContent>
                <w:r w:rsidR="00F56177" w:rsidRPr="00F56177">
                  <w:rPr>
                    <w:rFonts w:ascii="Aptos" w:hAnsi="Aptos"/>
                    <w:color w:val="000000"/>
                  </w:rPr>
                  <w:t>[2]</w:t>
                </w:r>
              </w:sdtContent>
            </w:sdt>
          </w:p>
        </w:tc>
      </w:tr>
      <w:tr w:rsidR="00B070F6" w:rsidRPr="00BD70E5" w14:paraId="4C6BFD1C" w14:textId="77777777" w:rsidTr="00E83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585BCB9" w14:textId="1032603E" w:rsidR="00B070F6" w:rsidRPr="00BD70E5" w:rsidRDefault="00B070F6">
            <w:r w:rsidRPr="00BD70E5">
              <w:t>Biofuels</w:t>
            </w:r>
            <w:r w:rsidR="00B24D02" w:rsidRPr="00BD70E5">
              <w:t xml:space="preserve"> consumption</w:t>
            </w:r>
          </w:p>
        </w:tc>
        <w:tc>
          <w:tcPr>
            <w:tcW w:w="4531" w:type="dxa"/>
          </w:tcPr>
          <w:p w14:paraId="76A5A9B2" w14:textId="5AF4FA11" w:rsidR="00B070F6" w:rsidRPr="00BD70E5" w:rsidRDefault="00B24D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70E5">
              <w:t>59834 TJ</w:t>
            </w:r>
            <w:r w:rsidRPr="00BD70E5">
              <w:rPr>
                <w:rFonts w:ascii="Aptos" w:hAnsi="Aptos"/>
                <w:color w:val="000000"/>
              </w:rPr>
              <w:t xml:space="preserve"> </w:t>
            </w:r>
            <w:sdt>
              <w:sdtPr>
                <w:rPr>
                  <w:rFonts w:ascii="Aptos" w:hAnsi="Aptos"/>
                  <w:color w:val="000000"/>
                </w:rPr>
                <w:tag w:val="MENDELEY_CITATION_v3_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"/>
                <w:id w:val="-1927876988"/>
                <w:placeholder>
                  <w:docPart w:val="3EF84E71648F4CAC8FC0D8670B420259"/>
                </w:placeholder>
              </w:sdtPr>
              <w:sdtEndPr/>
              <w:sdtContent>
                <w:r w:rsidR="00F56177" w:rsidRPr="00F56177">
                  <w:rPr>
                    <w:rFonts w:ascii="Aptos" w:hAnsi="Aptos"/>
                    <w:color w:val="000000"/>
                  </w:rPr>
                  <w:t>[2]</w:t>
                </w:r>
              </w:sdtContent>
            </w:sdt>
          </w:p>
        </w:tc>
      </w:tr>
    </w:tbl>
    <w:p w14:paraId="227C2F63" w14:textId="77777777" w:rsidR="008F68ED" w:rsidRPr="00BD70E5" w:rsidRDefault="008F68ED"/>
    <w:p w14:paraId="518A5B85" w14:textId="77212B2B" w:rsidR="005B225E" w:rsidRPr="00BD70E5" w:rsidRDefault="005B225E" w:rsidP="005B225E">
      <w:r>
        <w:t>The data for the third column (</w:t>
      </w:r>
      <w:r w:rsidR="004A5717">
        <w:t>green</w:t>
      </w:r>
      <w:r>
        <w:t xml:space="preserve">) of Figure 1 is shown below in Table </w:t>
      </w:r>
      <w:r w:rsidR="004A5717">
        <w:t>3</w:t>
      </w:r>
      <w:r>
        <w:t>.</w:t>
      </w:r>
    </w:p>
    <w:p w14:paraId="502F0D33" w14:textId="1EC6D2A6" w:rsidR="005B225E" w:rsidRPr="00DE6B2A" w:rsidRDefault="005B225E" w:rsidP="005B225E">
      <w:pPr>
        <w:pStyle w:val="Caption"/>
        <w:keepNext/>
        <w:rPr>
          <w:lang w:val="nl-NL"/>
        </w:rPr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Pr="572D2485">
        <w:rPr>
          <w:noProof/>
        </w:rPr>
        <w:t>3</w:t>
      </w:r>
      <w:r>
        <w:fldChar w:fldCharType="end"/>
      </w:r>
      <w:r>
        <w:t>:</w:t>
      </w:r>
      <w:r w:rsidR="0033636A">
        <w:t xml:space="preserve"> The usage of various energy carriers in </w:t>
      </w:r>
      <w:r w:rsidR="0C7F52A6">
        <w:t>t</w:t>
      </w:r>
      <w:r w:rsidR="0033636A">
        <w:t>he Netherlands in 2023.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68ED" w:rsidRPr="00BD70E5" w14:paraId="1A63223F" w14:textId="77777777" w:rsidTr="00F258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1" w:type="dxa"/>
          </w:tcPr>
          <w:p w14:paraId="42068A75" w14:textId="77777777" w:rsidR="008F68ED" w:rsidRPr="00BD70E5" w:rsidRDefault="008F68ED" w:rsidP="00F258D9">
            <w:r w:rsidRPr="00BD70E5">
              <w:t>Variable</w:t>
            </w:r>
          </w:p>
        </w:tc>
        <w:tc>
          <w:tcPr>
            <w:tcW w:w="4531" w:type="dxa"/>
          </w:tcPr>
          <w:p w14:paraId="0FFA8F96" w14:textId="77777777" w:rsidR="008F68ED" w:rsidRPr="00BD70E5" w:rsidRDefault="008F68ED" w:rsidP="00F258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70E5">
              <w:t>Value [units] [ref]</w:t>
            </w:r>
          </w:p>
        </w:tc>
      </w:tr>
      <w:tr w:rsidR="008F68ED" w:rsidRPr="00BD70E5" w14:paraId="4DB2DFE6" w14:textId="77777777" w:rsidTr="00F25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AF2F225" w14:textId="044EB6E8" w:rsidR="008F68ED" w:rsidRPr="00BD70E5" w:rsidRDefault="00F8375A" w:rsidP="00F258D9">
            <w:r w:rsidRPr="00BD70E5">
              <w:t>Petrol</w:t>
            </w:r>
          </w:p>
        </w:tc>
        <w:tc>
          <w:tcPr>
            <w:tcW w:w="4531" w:type="dxa"/>
          </w:tcPr>
          <w:p w14:paraId="45404564" w14:textId="674B34E7" w:rsidR="008F68ED" w:rsidRPr="00311401" w:rsidRDefault="00636CF5" w:rsidP="00636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311401">
              <w:t>168500 TJ</w:t>
            </w:r>
            <w:r w:rsidR="00606CC1" w:rsidRPr="00311401">
              <w:t xml:space="preserve"> </w:t>
            </w:r>
            <w:sdt>
              <w:sdtPr>
                <w:rPr>
                  <w:rFonts w:ascii="Aptos" w:hAnsi="Aptos"/>
                  <w:color w:val="000000"/>
                </w:rPr>
                <w:tag w:val="MENDELEY_CITATION_v3_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"/>
                <w:id w:val="292952999"/>
                <w:placeholder>
                  <w:docPart w:val="DefaultPlaceholder_-1854013440"/>
                </w:placeholder>
              </w:sdtPr>
              <w:sdtEndPr/>
              <w:sdtContent>
                <w:r w:rsidR="00F56177" w:rsidRPr="00F56177">
                  <w:rPr>
                    <w:rFonts w:ascii="Aptos" w:hAnsi="Aptos"/>
                    <w:color w:val="000000"/>
                  </w:rPr>
                  <w:t>[3]</w:t>
                </w:r>
              </w:sdtContent>
            </w:sdt>
          </w:p>
        </w:tc>
      </w:tr>
      <w:tr w:rsidR="00F8375A" w:rsidRPr="00BD70E5" w14:paraId="342DFD9F" w14:textId="77777777" w:rsidTr="00F25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C568A83" w14:textId="01717748" w:rsidR="00F8375A" w:rsidRPr="00BD70E5" w:rsidRDefault="00F8375A" w:rsidP="00F258D9">
            <w:r w:rsidRPr="00BD70E5">
              <w:t>Diesel</w:t>
            </w:r>
          </w:p>
        </w:tc>
        <w:tc>
          <w:tcPr>
            <w:tcW w:w="4531" w:type="dxa"/>
          </w:tcPr>
          <w:p w14:paraId="4F0CABF7" w14:textId="746DA02F" w:rsidR="00F8375A" w:rsidRPr="00311401" w:rsidRDefault="00636CF5" w:rsidP="00636C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1401">
              <w:t>170900 TJ</w:t>
            </w:r>
            <w:r w:rsidR="002A4426" w:rsidRPr="00311401">
              <w:t xml:space="preserve"> </w:t>
            </w:r>
            <w:sdt>
              <w:sdtPr>
                <w:rPr>
                  <w:rFonts w:ascii="Aptos" w:hAnsi="Aptos"/>
                  <w:color w:val="000000"/>
                </w:rPr>
                <w:tag w:val="MENDELEY_CITATION_v3_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"/>
                <w:id w:val="-1366355696"/>
                <w:placeholder>
                  <w:docPart w:val="2AA24D9B6D6549919C702659F393E3E2"/>
                </w:placeholder>
              </w:sdtPr>
              <w:sdtEndPr/>
              <w:sdtContent>
                <w:r w:rsidR="00F56177" w:rsidRPr="00F56177">
                  <w:rPr>
                    <w:rFonts w:ascii="Aptos" w:hAnsi="Aptos"/>
                    <w:color w:val="000000"/>
                  </w:rPr>
                  <w:t>[3]</w:t>
                </w:r>
              </w:sdtContent>
            </w:sdt>
          </w:p>
        </w:tc>
      </w:tr>
      <w:tr w:rsidR="00F8375A" w:rsidRPr="00BD70E5" w14:paraId="79FF9F17" w14:textId="77777777" w:rsidTr="00F25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ABB3094" w14:textId="3FA4DED9" w:rsidR="00F8375A" w:rsidRPr="00BD70E5" w:rsidRDefault="00F8375A" w:rsidP="00F258D9">
            <w:r w:rsidRPr="00BD70E5">
              <w:t>Kerosene</w:t>
            </w:r>
          </w:p>
        </w:tc>
        <w:tc>
          <w:tcPr>
            <w:tcW w:w="4531" w:type="dxa"/>
          </w:tcPr>
          <w:p w14:paraId="2A437C2D" w14:textId="69C5802C" w:rsidR="00F8375A" w:rsidRPr="00311401" w:rsidRDefault="00636CF5" w:rsidP="00636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1401">
              <w:t>140000 TJ</w:t>
            </w:r>
            <w:r w:rsidR="002A4426" w:rsidRPr="00311401">
              <w:t xml:space="preserve"> </w:t>
            </w:r>
            <w:sdt>
              <w:sdtPr>
                <w:rPr>
                  <w:rFonts w:ascii="Aptos" w:hAnsi="Aptos"/>
                  <w:color w:val="000000"/>
                </w:rPr>
                <w:tag w:val="MENDELEY_CITATION_v3_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"/>
                <w:id w:val="1483273254"/>
                <w:placeholder>
                  <w:docPart w:val="2C716827BBD043DF898B9D07C841B9D7"/>
                </w:placeholder>
              </w:sdtPr>
              <w:sdtEndPr/>
              <w:sdtContent>
                <w:r w:rsidR="00F56177" w:rsidRPr="00F56177">
                  <w:rPr>
                    <w:rFonts w:ascii="Aptos" w:hAnsi="Aptos"/>
                    <w:color w:val="000000"/>
                  </w:rPr>
                  <w:t>[3]</w:t>
                </w:r>
              </w:sdtContent>
            </w:sdt>
          </w:p>
        </w:tc>
      </w:tr>
      <w:tr w:rsidR="00F8375A" w:rsidRPr="00BD70E5" w14:paraId="3F9F531F" w14:textId="77777777" w:rsidTr="00F25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F5533EC" w14:textId="7A82F9EC" w:rsidR="00F8375A" w:rsidRPr="00BD70E5" w:rsidRDefault="00F8375A" w:rsidP="00F258D9">
            <w:r w:rsidRPr="00BD70E5">
              <w:t>Chemicals/oil products</w:t>
            </w:r>
          </w:p>
        </w:tc>
        <w:tc>
          <w:tcPr>
            <w:tcW w:w="4531" w:type="dxa"/>
          </w:tcPr>
          <w:p w14:paraId="72B5B2F5" w14:textId="10CAD13F" w:rsidR="00F8375A" w:rsidRPr="00311401" w:rsidRDefault="00636CF5" w:rsidP="00636C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1401">
              <w:t>435986 TJ</w:t>
            </w:r>
            <w:r w:rsidR="002A4426" w:rsidRPr="00311401">
              <w:t xml:space="preserve"> </w:t>
            </w:r>
            <w:sdt>
              <w:sdtPr>
                <w:rPr>
                  <w:rFonts w:ascii="Aptos" w:hAnsi="Aptos"/>
                  <w:color w:val="000000"/>
                </w:rPr>
                <w:tag w:val="MENDELEY_CITATION_v3_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"/>
                <w:id w:val="-461735588"/>
                <w:placeholder>
                  <w:docPart w:val="0681F0557C564ED6A0561B50C21595E8"/>
                </w:placeholder>
              </w:sdtPr>
              <w:sdtEndPr/>
              <w:sdtContent>
                <w:r w:rsidR="00F56177" w:rsidRPr="00F56177">
                  <w:rPr>
                    <w:rFonts w:ascii="Aptos" w:hAnsi="Aptos"/>
                    <w:color w:val="000000"/>
                  </w:rPr>
                  <w:t>[3]</w:t>
                </w:r>
              </w:sdtContent>
            </w:sdt>
          </w:p>
        </w:tc>
      </w:tr>
      <w:tr w:rsidR="00F8375A" w:rsidRPr="00BD70E5" w14:paraId="20073F87" w14:textId="77777777" w:rsidTr="00F25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973A12C" w14:textId="76FE28F8" w:rsidR="00F8375A" w:rsidRPr="00BD70E5" w:rsidRDefault="00F8375A" w:rsidP="00F258D9">
            <w:r w:rsidRPr="00BD70E5">
              <w:t>Chemicals/gas products</w:t>
            </w:r>
          </w:p>
        </w:tc>
        <w:tc>
          <w:tcPr>
            <w:tcW w:w="4531" w:type="dxa"/>
          </w:tcPr>
          <w:p w14:paraId="13FB054E" w14:textId="170DB31D" w:rsidR="00F8375A" w:rsidRPr="00311401" w:rsidRDefault="00435FFE" w:rsidP="00F25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1401">
              <w:t>279300</w:t>
            </w:r>
            <w:r w:rsidR="00C7661A" w:rsidRPr="00311401">
              <w:t xml:space="preserve"> TJ </w:t>
            </w:r>
            <w:sdt>
              <w:sdtPr>
                <w:rPr>
                  <w:rFonts w:ascii="Aptos" w:hAnsi="Aptos"/>
                  <w:color w:val="000000"/>
                </w:rPr>
                <w:tag w:val="MENDELEY_CITATION_v3_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"/>
                <w:id w:val="1459838338"/>
                <w:placeholder>
                  <w:docPart w:val="DefaultPlaceholder_-1854013440"/>
                </w:placeholder>
              </w:sdtPr>
              <w:sdtEndPr/>
              <w:sdtContent>
                <w:r w:rsidR="00F56177" w:rsidRPr="00F56177">
                  <w:rPr>
                    <w:rFonts w:ascii="Aptos" w:hAnsi="Aptos"/>
                    <w:color w:val="000000"/>
                  </w:rPr>
                  <w:t>[4]</w:t>
                </w:r>
              </w:sdtContent>
            </w:sdt>
          </w:p>
        </w:tc>
      </w:tr>
      <w:tr w:rsidR="00F8375A" w:rsidRPr="00BD70E5" w14:paraId="26BEA314" w14:textId="77777777" w:rsidTr="00F25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98F8474" w14:textId="7FD56931" w:rsidR="00F8375A" w:rsidRPr="00BD70E5" w:rsidRDefault="00F8375A" w:rsidP="00F258D9">
            <w:r w:rsidRPr="00BD70E5">
              <w:t>Housing</w:t>
            </w:r>
          </w:p>
        </w:tc>
        <w:tc>
          <w:tcPr>
            <w:tcW w:w="4531" w:type="dxa"/>
          </w:tcPr>
          <w:p w14:paraId="21D941D1" w14:textId="10939600" w:rsidR="00F8375A" w:rsidRPr="00311401" w:rsidRDefault="00C7661A" w:rsidP="00F2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1401">
              <w:t>200700 TJ</w:t>
            </w:r>
            <w:r w:rsidR="009D3DAC" w:rsidRPr="00311401">
              <w:t xml:space="preserve"> </w:t>
            </w:r>
            <w:sdt>
              <w:sdtPr>
                <w:rPr>
                  <w:rFonts w:ascii="Aptos" w:hAnsi="Aptos"/>
                  <w:color w:val="000000"/>
                </w:rPr>
                <w:tag w:val="MENDELEY_CITATION_v3_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"/>
                <w:id w:val="1277749577"/>
                <w:placeholder>
                  <w:docPart w:val="A732907627E5414886B3DD66D5ED07ED"/>
                </w:placeholder>
              </w:sdtPr>
              <w:sdtEndPr/>
              <w:sdtContent>
                <w:r w:rsidR="00F56177" w:rsidRPr="00F56177">
                  <w:rPr>
                    <w:rFonts w:ascii="Aptos" w:hAnsi="Aptos"/>
                    <w:color w:val="000000"/>
                  </w:rPr>
                  <w:t>[4]</w:t>
                </w:r>
              </w:sdtContent>
            </w:sdt>
          </w:p>
        </w:tc>
      </w:tr>
      <w:tr w:rsidR="00F8375A" w:rsidRPr="00BD70E5" w14:paraId="460C60BE" w14:textId="77777777" w:rsidTr="00F25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F14488F" w14:textId="0F76B6DF" w:rsidR="00F8375A" w:rsidRPr="00BD70E5" w:rsidRDefault="00F8375A" w:rsidP="00F258D9">
            <w:r w:rsidRPr="00BD70E5">
              <w:t>Services</w:t>
            </w:r>
            <w:r w:rsidR="00C7661A">
              <w:t>*</w:t>
            </w:r>
          </w:p>
        </w:tc>
        <w:tc>
          <w:tcPr>
            <w:tcW w:w="4531" w:type="dxa"/>
          </w:tcPr>
          <w:p w14:paraId="08307530" w14:textId="659D50F9" w:rsidR="00F8375A" w:rsidRPr="00311401" w:rsidRDefault="009D3DAC" w:rsidP="00F25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1401">
              <w:t xml:space="preserve">186600 TJ </w:t>
            </w:r>
            <w:sdt>
              <w:sdtPr>
                <w:rPr>
                  <w:rFonts w:ascii="Aptos" w:hAnsi="Aptos"/>
                  <w:color w:val="000000"/>
                </w:rPr>
                <w:tag w:val="MENDELEY_CITATION_v3_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"/>
                <w:id w:val="284617623"/>
                <w:placeholder>
                  <w:docPart w:val="2B63B3A5CF44456AB833A12517DE8E5B"/>
                </w:placeholder>
              </w:sdtPr>
              <w:sdtEndPr/>
              <w:sdtContent>
                <w:r w:rsidR="00F56177" w:rsidRPr="00F56177">
                  <w:rPr>
                    <w:rFonts w:ascii="Aptos" w:hAnsi="Aptos"/>
                    <w:color w:val="000000"/>
                  </w:rPr>
                  <w:t>[4]</w:t>
                </w:r>
              </w:sdtContent>
            </w:sdt>
          </w:p>
        </w:tc>
      </w:tr>
      <w:tr w:rsidR="00F8375A" w:rsidRPr="00BD70E5" w14:paraId="592EC535" w14:textId="77777777" w:rsidTr="00F25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BD0860C" w14:textId="530F9531" w:rsidR="00F8375A" w:rsidRPr="00BD70E5" w:rsidRDefault="00F8375A" w:rsidP="00F258D9">
            <w:r w:rsidRPr="00BD70E5">
              <w:t>Biopetrol</w:t>
            </w:r>
          </w:p>
        </w:tc>
        <w:tc>
          <w:tcPr>
            <w:tcW w:w="4531" w:type="dxa"/>
          </w:tcPr>
          <w:p w14:paraId="29B328BE" w14:textId="00F18178" w:rsidR="00F8375A" w:rsidRPr="00311401" w:rsidRDefault="0030318C" w:rsidP="00F2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1401">
              <w:t>10800</w:t>
            </w:r>
            <w:r w:rsidR="002A4426" w:rsidRPr="00311401">
              <w:t xml:space="preserve"> TJ </w:t>
            </w:r>
            <w:sdt>
              <w:sdtPr>
                <w:rPr>
                  <w:rFonts w:ascii="Aptos" w:hAnsi="Aptos"/>
                  <w:color w:val="000000"/>
                </w:rPr>
                <w:tag w:val="MENDELEY_CITATION_v3_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"/>
                <w:id w:val="-1135716287"/>
                <w:placeholder>
                  <w:docPart w:val="E0BFE3CC1E8B4E81A2075FEEEC13A68B"/>
                </w:placeholder>
              </w:sdtPr>
              <w:sdtEndPr/>
              <w:sdtContent>
                <w:r w:rsidR="00F56177" w:rsidRPr="00F56177">
                  <w:rPr>
                    <w:rFonts w:ascii="Aptos" w:hAnsi="Aptos"/>
                    <w:color w:val="000000"/>
                  </w:rPr>
                  <w:t>[3]</w:t>
                </w:r>
              </w:sdtContent>
            </w:sdt>
          </w:p>
        </w:tc>
      </w:tr>
      <w:tr w:rsidR="00F8375A" w:rsidRPr="00BD70E5" w14:paraId="01288E51" w14:textId="77777777" w:rsidTr="00F25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8AF9068" w14:textId="6AF2BEF5" w:rsidR="00F8375A" w:rsidRPr="00BD70E5" w:rsidRDefault="00F8375A" w:rsidP="00F258D9">
            <w:r w:rsidRPr="00BD70E5">
              <w:t>Biodiesel</w:t>
            </w:r>
          </w:p>
        </w:tc>
        <w:tc>
          <w:tcPr>
            <w:tcW w:w="4531" w:type="dxa"/>
          </w:tcPr>
          <w:p w14:paraId="0243E158" w14:textId="4A8A6720" w:rsidR="00F8375A" w:rsidRPr="00311401" w:rsidRDefault="000262C0" w:rsidP="00F25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1401">
              <w:t xml:space="preserve">12000 </w:t>
            </w:r>
            <w:r w:rsidR="002A4426" w:rsidRPr="00311401">
              <w:t xml:space="preserve">TJ </w:t>
            </w:r>
            <w:sdt>
              <w:sdtPr>
                <w:rPr>
                  <w:rFonts w:ascii="Aptos" w:hAnsi="Aptos"/>
                  <w:color w:val="000000"/>
                </w:rPr>
                <w:tag w:val="MENDELEY_CITATION_v3_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"/>
                <w:id w:val="-744793509"/>
                <w:placeholder>
                  <w:docPart w:val="FE9A5011FFAE47C6B1404701642A7671"/>
                </w:placeholder>
              </w:sdtPr>
              <w:sdtEndPr/>
              <w:sdtContent>
                <w:r w:rsidR="00F56177" w:rsidRPr="00F56177">
                  <w:rPr>
                    <w:rFonts w:ascii="Aptos" w:hAnsi="Aptos"/>
                    <w:color w:val="000000"/>
                  </w:rPr>
                  <w:t>[3]</w:t>
                </w:r>
              </w:sdtContent>
            </w:sdt>
          </w:p>
        </w:tc>
      </w:tr>
      <w:tr w:rsidR="00F8375A" w:rsidRPr="00BD70E5" w14:paraId="3FB6FB4A" w14:textId="77777777" w:rsidTr="00F25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F860B37" w14:textId="211B9FB7" w:rsidR="00F8375A" w:rsidRPr="00BD70E5" w:rsidRDefault="00F8375A" w:rsidP="00F258D9">
            <w:r w:rsidRPr="00BD70E5">
              <w:t>Biokerosene</w:t>
            </w:r>
          </w:p>
        </w:tc>
        <w:tc>
          <w:tcPr>
            <w:tcW w:w="4531" w:type="dxa"/>
          </w:tcPr>
          <w:p w14:paraId="34691E2A" w14:textId="58EF3677" w:rsidR="00F8375A" w:rsidRPr="00311401" w:rsidRDefault="000262C0" w:rsidP="00F2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1401">
              <w:t xml:space="preserve">2600 </w:t>
            </w:r>
            <w:r w:rsidR="002A4426" w:rsidRPr="00311401">
              <w:t xml:space="preserve">TJ </w:t>
            </w:r>
            <w:sdt>
              <w:sdtPr>
                <w:rPr>
                  <w:rFonts w:ascii="Aptos" w:hAnsi="Aptos"/>
                  <w:color w:val="000000"/>
                </w:rPr>
                <w:tag w:val="MENDELEY_CITATION_v3_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"/>
                <w:id w:val="289868530"/>
                <w:placeholder>
                  <w:docPart w:val="4CCD6AA16614440287C2F94A49182EC3"/>
                </w:placeholder>
              </w:sdtPr>
              <w:sdtEndPr/>
              <w:sdtContent>
                <w:r w:rsidR="00F56177" w:rsidRPr="00F56177">
                  <w:rPr>
                    <w:rFonts w:ascii="Aptos" w:hAnsi="Aptos"/>
                    <w:color w:val="000000"/>
                  </w:rPr>
                  <w:t>[3]</w:t>
                </w:r>
              </w:sdtContent>
            </w:sdt>
          </w:p>
        </w:tc>
      </w:tr>
      <w:tr w:rsidR="004C44AB" w:rsidRPr="00BD70E5" w14:paraId="75CEFD64" w14:textId="77777777" w:rsidTr="00D53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CE3DAD3" w14:textId="253602EA" w:rsidR="004C44AB" w:rsidRPr="00BD70E5" w:rsidRDefault="004C44AB" w:rsidP="00F258D9">
            <w:r>
              <w:t>Other</w:t>
            </w:r>
            <w:r w:rsidR="009D3DAC">
              <w:t>**</w:t>
            </w:r>
          </w:p>
        </w:tc>
        <w:tc>
          <w:tcPr>
            <w:tcW w:w="4531" w:type="dxa"/>
          </w:tcPr>
          <w:p w14:paraId="7C4ECB02" w14:textId="728902DA" w:rsidR="004C44AB" w:rsidRPr="00311401" w:rsidRDefault="000262C0" w:rsidP="00F25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1401">
              <w:t>34434</w:t>
            </w:r>
            <w:r w:rsidR="0030318C" w:rsidRPr="00311401">
              <w:t xml:space="preserve"> TJ</w:t>
            </w:r>
          </w:p>
        </w:tc>
      </w:tr>
      <w:tr w:rsidR="00D96ED9" w:rsidRPr="00BD70E5" w14:paraId="2871C577" w14:textId="77777777" w:rsidTr="00F25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7B3E8498" w14:textId="54883D29" w:rsidR="00D96ED9" w:rsidRPr="001F320F" w:rsidRDefault="00D96ED9" w:rsidP="00D96ED9">
            <w:pPr>
              <w:jc w:val="left"/>
              <w:rPr>
                <w:color w:val="EE0000"/>
                <w:sz w:val="18"/>
                <w:szCs w:val="18"/>
              </w:rPr>
            </w:pPr>
            <w:r w:rsidRPr="001F320F">
              <w:rPr>
                <w:i w:val="0"/>
                <w:iCs w:val="0"/>
                <w:sz w:val="18"/>
                <w:szCs w:val="18"/>
              </w:rPr>
              <w:t>* services are a combination of the following categories in the reference data (</w:t>
            </w:r>
            <w:r w:rsidR="002C6525" w:rsidRPr="001F320F">
              <w:rPr>
                <w:i w:val="0"/>
                <w:iCs w:val="0"/>
                <w:sz w:val="18"/>
                <w:szCs w:val="18"/>
              </w:rPr>
              <w:t xml:space="preserve">Totaal binnenlands Vervoer, Diensten, afval, water en reparative, </w:t>
            </w:r>
            <w:r w:rsidR="001F320F" w:rsidRPr="001F320F">
              <w:rPr>
                <w:i w:val="0"/>
                <w:iCs w:val="0"/>
                <w:sz w:val="18"/>
                <w:szCs w:val="18"/>
              </w:rPr>
              <w:t>A Landbouw, bosbouw en visserij, Overige afnemers onbekend)</w:t>
            </w:r>
          </w:p>
        </w:tc>
      </w:tr>
      <w:tr w:rsidR="001F320F" w:rsidRPr="00BD70E5" w14:paraId="0092912B" w14:textId="77777777" w:rsidTr="00F25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187FF97B" w14:textId="4569A67E" w:rsidR="001F320F" w:rsidRPr="001F320F" w:rsidRDefault="002E4A9F" w:rsidP="002E4A9F">
            <w:pPr>
              <w:jc w:val="left"/>
              <w:rPr>
                <w:i w:val="0"/>
                <w:iCs w:val="0"/>
                <w:sz w:val="18"/>
                <w:szCs w:val="18"/>
              </w:rPr>
            </w:pPr>
            <w:r>
              <w:rPr>
                <w:i w:val="0"/>
                <w:iCs w:val="0"/>
                <w:sz w:val="18"/>
                <w:szCs w:val="18"/>
              </w:rPr>
              <w:t xml:space="preserve">** </w:t>
            </w:r>
            <w:r w:rsidR="00311401">
              <w:rPr>
                <w:i w:val="0"/>
                <w:iCs w:val="0"/>
                <w:sz w:val="18"/>
                <w:szCs w:val="18"/>
              </w:rPr>
              <w:t>‘</w:t>
            </w:r>
            <w:r>
              <w:rPr>
                <w:i w:val="0"/>
                <w:iCs w:val="0"/>
                <w:sz w:val="18"/>
                <w:szCs w:val="18"/>
              </w:rPr>
              <w:t>Other</w:t>
            </w:r>
            <w:r w:rsidR="00311401">
              <w:rPr>
                <w:i w:val="0"/>
                <w:iCs w:val="0"/>
                <w:sz w:val="18"/>
                <w:szCs w:val="18"/>
              </w:rPr>
              <w:t>’</w:t>
            </w:r>
            <w:r>
              <w:rPr>
                <w:i w:val="0"/>
                <w:iCs w:val="0"/>
                <w:sz w:val="18"/>
                <w:szCs w:val="18"/>
              </w:rPr>
              <w:t xml:space="preserve"> is a calculated category since the Biofuels consumption </w:t>
            </w:r>
            <w:r w:rsidR="00FA3534">
              <w:rPr>
                <w:i w:val="0"/>
                <w:iCs w:val="0"/>
                <w:sz w:val="18"/>
                <w:szCs w:val="18"/>
              </w:rPr>
              <w:t>was larger than the stated uses for Biopetrol, Biodiesel, and Biokerosene.</w:t>
            </w:r>
          </w:p>
        </w:tc>
      </w:tr>
    </w:tbl>
    <w:p w14:paraId="67424AEA" w14:textId="2BD02078" w:rsidR="00096836" w:rsidRPr="00BD70E5" w:rsidRDefault="00D95D13" w:rsidP="00D95D13">
      <w:pPr>
        <w:pStyle w:val="Heading2"/>
      </w:pPr>
      <w:r>
        <w:t>M</w:t>
      </w:r>
      <w:r w:rsidR="00096836" w:rsidRPr="00BD70E5">
        <w:t xml:space="preserve">ethodology for </w:t>
      </w:r>
      <w:r w:rsidR="00E24D96">
        <w:t>creating</w:t>
      </w:r>
      <w:r w:rsidR="00096836" w:rsidRPr="00BD70E5">
        <w:t xml:space="preserve"> </w:t>
      </w:r>
      <w:r w:rsidR="00485631" w:rsidRPr="00BD70E5">
        <w:t>Energy Hub</w:t>
      </w:r>
      <w:r w:rsidR="00E24D96">
        <w:t xml:space="preserve"> database</w:t>
      </w:r>
    </w:p>
    <w:p w14:paraId="323E245D" w14:textId="77777777" w:rsidR="00100DA3" w:rsidRDefault="006C4D1A">
      <w:r w:rsidRPr="00BD70E5">
        <w:t>To give structure and overview to</w:t>
      </w:r>
      <w:r w:rsidR="00C96494" w:rsidRPr="00BD70E5">
        <w:t xml:space="preserve"> </w:t>
      </w:r>
      <w:r w:rsidR="0013529B" w:rsidRPr="00BD70E5">
        <w:t xml:space="preserve">the search process the initial list was searched per province. </w:t>
      </w:r>
      <w:r w:rsidR="00100DA3">
        <w:t>The steps are summarised as follows:</w:t>
      </w:r>
    </w:p>
    <w:p w14:paraId="10A217E7" w14:textId="290A7735" w:rsidR="00FF59C0" w:rsidRDefault="0013529B" w:rsidP="00FF59C0">
      <w:pPr>
        <w:pStyle w:val="ListParagraph"/>
        <w:numPr>
          <w:ilvl w:val="0"/>
          <w:numId w:val="2"/>
        </w:numPr>
      </w:pPr>
      <w:r w:rsidRPr="00BD70E5">
        <w:t>The following prompt was used</w:t>
      </w:r>
      <w:r w:rsidR="00F85EB1" w:rsidRPr="00BD70E5">
        <w:t xml:space="preserve">: </w:t>
      </w:r>
      <w:r w:rsidR="00BD70E5" w:rsidRPr="00BD70E5">
        <w:t>“</w:t>
      </w:r>
      <w:r w:rsidR="00BD70E5">
        <w:t>C</w:t>
      </w:r>
      <w:r w:rsidR="00BD70E5" w:rsidRPr="00BD70E5">
        <w:t xml:space="preserve">ould you give me a list of every single energy hub project you can find in </w:t>
      </w:r>
      <w:r w:rsidR="004B4968" w:rsidRPr="004D030B">
        <w:rPr>
          <w:color w:val="EE0000"/>
        </w:rPr>
        <w:t>“Province”</w:t>
      </w:r>
      <w:r w:rsidR="00BD70E5" w:rsidRPr="00BD70E5">
        <w:t xml:space="preserve">, including housing </w:t>
      </w:r>
      <w:r w:rsidR="000B746B" w:rsidRPr="00BD70E5">
        <w:t>communities</w:t>
      </w:r>
      <w:r w:rsidR="00BD70E5" w:rsidRPr="00BD70E5">
        <w:t>, transport, company areas and individual companies</w:t>
      </w:r>
      <w:r w:rsidR="004B4968">
        <w:t>.”</w:t>
      </w:r>
      <w:r w:rsidR="00A527D7">
        <w:t xml:space="preserve"> </w:t>
      </w:r>
      <w:r w:rsidR="008164D7">
        <w:t>i</w:t>
      </w:r>
      <w:r w:rsidR="00A527D7">
        <w:t xml:space="preserve">n ChatGPT </w:t>
      </w:r>
      <w:r w:rsidR="00483A84">
        <w:t xml:space="preserve">model </w:t>
      </w:r>
      <w:r w:rsidR="008164D7">
        <w:t>“</w:t>
      </w:r>
      <w:r w:rsidR="00483A84">
        <w:t>gpt-5-t-mini</w:t>
      </w:r>
      <w:r w:rsidR="008164D7">
        <w:t>”.</w:t>
      </w:r>
    </w:p>
    <w:p w14:paraId="09AFAE4A" w14:textId="6F761DA2" w:rsidR="00100DA3" w:rsidRDefault="00100DA3" w:rsidP="00100DA3">
      <w:pPr>
        <w:pStyle w:val="ListParagraph"/>
        <w:numPr>
          <w:ilvl w:val="0"/>
          <w:numId w:val="2"/>
        </w:numPr>
      </w:pPr>
      <w:r>
        <w:t xml:space="preserve">Check energy hubs list to see whether they matched our criteria of: </w:t>
      </w:r>
      <w:r w:rsidR="005478FB" w:rsidRPr="00417309">
        <w:t>“An energy hub is a smartly controlled, decentralised energy system in which the generation, consumption, storage, and conversion of different energy carriers are mutually coordinated in a specific area”</w:t>
      </w:r>
      <w:r w:rsidR="005478FB">
        <w:t xml:space="preserve"> </w:t>
      </w:r>
      <w:sdt>
        <w:sdtPr>
          <w:rPr>
            <w:rFonts w:ascii="Aptos" w:hAnsi="Aptos"/>
            <w:color w:val="000000"/>
          </w:rPr>
          <w:tag w:val="MENDELEY_CITATION_v3_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"/>
          <w:id w:val="1397088195"/>
          <w:placeholder>
            <w:docPart w:val="97AA97B5E0294215AAB987C6F8A41F6D"/>
          </w:placeholder>
        </w:sdtPr>
        <w:sdtEndPr/>
        <w:sdtContent>
          <w:r w:rsidR="00F56177" w:rsidRPr="00F56177">
            <w:rPr>
              <w:rFonts w:ascii="Aptos" w:eastAsia="Times New Roman" w:hAnsi="Aptos"/>
              <w:color w:val="000000"/>
            </w:rPr>
            <w:t>[5]</w:t>
          </w:r>
        </w:sdtContent>
      </w:sdt>
      <w:r w:rsidR="005478FB">
        <w:t>.</w:t>
      </w:r>
    </w:p>
    <w:p w14:paraId="0FDFED5F" w14:textId="1EB64DE3" w:rsidR="00FF59C0" w:rsidRDefault="00FF59C0" w:rsidP="00100DA3">
      <w:pPr>
        <w:pStyle w:val="ListParagraph"/>
        <w:numPr>
          <w:ilvl w:val="0"/>
          <w:numId w:val="2"/>
        </w:numPr>
      </w:pPr>
      <w:r>
        <w:t xml:space="preserve">Sort </w:t>
      </w:r>
      <w:r w:rsidR="00CB33F5">
        <w:t xml:space="preserve">energy hubs into relevant category of </w:t>
      </w:r>
      <w:r w:rsidR="00920F7F" w:rsidRPr="00920F7F">
        <w:t>mobility, housing, industrial parks and large industry</w:t>
      </w:r>
      <w:r w:rsidR="00920F7F">
        <w:t>.</w:t>
      </w:r>
    </w:p>
    <w:p w14:paraId="1570AFA2" w14:textId="2CFCEB19" w:rsidR="00920F7F" w:rsidRDefault="00920F7F" w:rsidP="00100DA3">
      <w:pPr>
        <w:pStyle w:val="ListParagraph"/>
        <w:numPr>
          <w:ilvl w:val="0"/>
          <w:numId w:val="2"/>
        </w:numPr>
      </w:pPr>
      <w:r>
        <w:t xml:space="preserve">Search energy hub website and </w:t>
      </w:r>
      <w:r w:rsidR="00D36DCB">
        <w:t>associated news articles for further details about progress of hub, contact persons, address</w:t>
      </w:r>
      <w:r w:rsidR="00903D68">
        <w:t xml:space="preserve"> and any other relevant information.</w:t>
      </w:r>
    </w:p>
    <w:p w14:paraId="4493902B" w14:textId="09C85F7C" w:rsidR="00903D68" w:rsidRDefault="00903D68" w:rsidP="00100DA3">
      <w:pPr>
        <w:pStyle w:val="ListParagraph"/>
        <w:numPr>
          <w:ilvl w:val="0"/>
          <w:numId w:val="2"/>
        </w:numPr>
      </w:pPr>
      <w:r>
        <w:t>Compared our lists to other databases</w:t>
      </w:r>
      <w:r w:rsidR="00A95B4E">
        <w:t xml:space="preserve"> and expanded ours with relevant hubs</w:t>
      </w:r>
      <w:r w:rsidR="008F128C">
        <w:t xml:space="preserve"> </w:t>
      </w:r>
      <w:sdt>
        <w:sdtPr>
          <w:rPr>
            <w:rFonts w:ascii="Aptos" w:hAnsi="Aptos"/>
            <w:color w:val="000000"/>
          </w:rPr>
          <w:tag w:val="MENDELEY_CITATION_v3_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"/>
          <w:id w:val="-395814323"/>
          <w:placeholder>
            <w:docPart w:val="8706F805A93D4F01AFC4EEB462795DE6"/>
          </w:placeholder>
        </w:sdtPr>
        <w:sdtEndPr/>
        <w:sdtContent>
          <w:r w:rsidR="00F56177" w:rsidRPr="00F56177">
            <w:rPr>
              <w:rFonts w:ascii="Aptos" w:hAnsi="Aptos"/>
              <w:color w:val="000000"/>
            </w:rPr>
            <w:t>[6, 7]</w:t>
          </w:r>
        </w:sdtContent>
      </w:sdt>
      <w:r w:rsidR="00A95B4E">
        <w:t>.</w:t>
      </w:r>
    </w:p>
    <w:p w14:paraId="42410B48" w14:textId="7BD923EA" w:rsidR="00BF4CA1" w:rsidRDefault="00BF4CA1" w:rsidP="00BF4CA1">
      <w:r>
        <w:t xml:space="preserve">In addition we used Claude.ai to query whether there were any additional energy hub projects in </w:t>
      </w:r>
      <w:r w:rsidR="00D64BBF">
        <w:t>The Netherlands that were missed during this process mentioned above.</w:t>
      </w:r>
    </w:p>
    <w:p w14:paraId="3CFA5CFA" w14:textId="1AA41A27" w:rsidR="0B23327C" w:rsidRDefault="0B23327C" w:rsidP="572D2485">
      <w:pPr>
        <w:pStyle w:val="Heading2"/>
      </w:pPr>
      <w:r>
        <w:t>Expert interview process</w:t>
      </w:r>
    </w:p>
    <w:p w14:paraId="62CCC84D" w14:textId="451EF939" w:rsidR="4696D8BE" w:rsidRDefault="4696D8BE" w:rsidP="572D2485">
      <w:r>
        <w:t>On the 9</w:t>
      </w:r>
      <w:r w:rsidRPr="572D2485">
        <w:rPr>
          <w:vertAlign w:val="superscript"/>
        </w:rPr>
        <w:t>th</w:t>
      </w:r>
      <w:r>
        <w:t xml:space="preserve"> March 2026 there was an expert interview conducted online. </w:t>
      </w:r>
      <w:r w:rsidR="51E8C8B0">
        <w:t xml:space="preserve">There were 11 expert respondents who work as Lector or Associate Lector at </w:t>
      </w:r>
      <w:r w:rsidR="00D64BBF">
        <w:t>Universities</w:t>
      </w:r>
      <w:r w:rsidR="51E8C8B0">
        <w:t xml:space="preserve"> of Applied </w:t>
      </w:r>
      <w:r w:rsidR="53707DCF">
        <w:t>S</w:t>
      </w:r>
      <w:r w:rsidR="51E8C8B0">
        <w:t>ciences across the Netherlands (</w:t>
      </w:r>
      <w:r w:rsidR="30B36139">
        <w:t xml:space="preserve">including </w:t>
      </w:r>
      <w:r w:rsidR="314D8E5B">
        <w:t>Groningen, Zwolle, Enschede, The Hague and Amsterdam)</w:t>
      </w:r>
      <w:r w:rsidR="5CD87474">
        <w:t xml:space="preserve">. The </w:t>
      </w:r>
      <w:r w:rsidR="222F2B00">
        <w:t xml:space="preserve">question they were asked to rank were given as </w:t>
      </w:r>
    </w:p>
    <w:p w14:paraId="3FEFE941" w14:textId="673EFEC3" w:rsidR="222F2B00" w:rsidRDefault="222F2B00" w:rsidP="572D2485">
      <w:r>
        <w:t xml:space="preserve">Ranking question: Wat zijn de belangrijkste doelen van een energiehub?* </w:t>
      </w:r>
    </w:p>
    <w:p w14:paraId="7C3F75BD" w14:textId="7C20C3A4" w:rsidR="222F2B00" w:rsidRDefault="222F2B00" w:rsidP="572D2485">
      <w:pPr>
        <w:pStyle w:val="ListParagraph"/>
        <w:numPr>
          <w:ilvl w:val="0"/>
          <w:numId w:val="1"/>
        </w:numPr>
      </w:pPr>
      <w:r>
        <w:lastRenderedPageBreak/>
        <w:t xml:space="preserve">Uitbreiden ondanks netcongestie </w:t>
      </w:r>
    </w:p>
    <w:p w14:paraId="7F23EE78" w14:textId="3F69EAFE" w:rsidR="222F2B00" w:rsidRDefault="222F2B00" w:rsidP="572D2485">
      <w:pPr>
        <w:pStyle w:val="ListParagraph"/>
        <w:numPr>
          <w:ilvl w:val="0"/>
          <w:numId w:val="1"/>
        </w:numPr>
      </w:pPr>
      <w:r>
        <w:t xml:space="preserve">Kosten omlaag / verdienmodel </w:t>
      </w:r>
    </w:p>
    <w:p w14:paraId="0916E026" w14:textId="149CA984" w:rsidR="222F2B00" w:rsidRDefault="222F2B00" w:rsidP="572D2485">
      <w:pPr>
        <w:pStyle w:val="ListParagraph"/>
        <w:numPr>
          <w:ilvl w:val="0"/>
          <w:numId w:val="1"/>
        </w:numPr>
      </w:pPr>
      <w:r>
        <w:t xml:space="preserve">CO2 en duurzaamheid (ideëel) </w:t>
      </w:r>
    </w:p>
    <w:p w14:paraId="21DACD07" w14:textId="26BB623E" w:rsidR="222F2B00" w:rsidRDefault="222F2B00" w:rsidP="572D2485">
      <w:pPr>
        <w:pStyle w:val="ListParagraph"/>
        <w:numPr>
          <w:ilvl w:val="0"/>
          <w:numId w:val="1"/>
        </w:numPr>
      </w:pPr>
      <w:r>
        <w:t xml:space="preserve">Resilience / zelfvoorzienend </w:t>
      </w:r>
    </w:p>
    <w:p w14:paraId="532D5C2D" w14:textId="65DADA1B" w:rsidR="222F2B00" w:rsidRDefault="222F2B00" w:rsidP="572D2485">
      <w:pPr>
        <w:pStyle w:val="ListParagraph"/>
        <w:numPr>
          <w:ilvl w:val="0"/>
          <w:numId w:val="1"/>
        </w:numPr>
      </w:pPr>
      <w:r>
        <w:t>Verduurzamingsverplichtingen</w:t>
      </w:r>
    </w:p>
    <w:p w14:paraId="3C2C7D20" w14:textId="40F68D80" w:rsidR="572D2485" w:rsidRDefault="003518EA" w:rsidP="572D2485">
      <w:r>
        <w:t>Translated into English:</w:t>
      </w:r>
    </w:p>
    <w:p w14:paraId="4D9BFB8F" w14:textId="77777777" w:rsidR="00A657E7" w:rsidRDefault="00A657E7" w:rsidP="00A657E7">
      <w:r>
        <w:t>What are the primary objectives of an energy hub?</w:t>
      </w:r>
    </w:p>
    <w:p w14:paraId="6BD2DF53" w14:textId="77777777" w:rsidR="00A657E7" w:rsidRDefault="00A657E7" w:rsidP="00A657E7">
      <w:pPr>
        <w:pStyle w:val="ListParagraph"/>
        <w:numPr>
          <w:ilvl w:val="0"/>
          <w:numId w:val="3"/>
        </w:numPr>
      </w:pPr>
      <w:r>
        <w:t>Enabling expansion despite grid congestion</w:t>
      </w:r>
    </w:p>
    <w:p w14:paraId="13CE7142" w14:textId="77777777" w:rsidR="00A657E7" w:rsidRDefault="00A657E7" w:rsidP="00A657E7">
      <w:pPr>
        <w:pStyle w:val="ListParagraph"/>
        <w:numPr>
          <w:ilvl w:val="0"/>
          <w:numId w:val="3"/>
        </w:numPr>
      </w:pPr>
      <w:r>
        <w:t>Reducing costs and creating revenue opportunities</w:t>
      </w:r>
    </w:p>
    <w:p w14:paraId="71DBBF6C" w14:textId="77777777" w:rsidR="00A657E7" w:rsidRDefault="00A657E7" w:rsidP="00A657E7">
      <w:pPr>
        <w:pStyle w:val="ListParagraph"/>
        <w:numPr>
          <w:ilvl w:val="0"/>
          <w:numId w:val="3"/>
        </w:numPr>
      </w:pPr>
      <w:r>
        <w:t>Reducing CO₂ emissions and improving sustainability</w:t>
      </w:r>
    </w:p>
    <w:p w14:paraId="164B9942" w14:textId="77777777" w:rsidR="00A657E7" w:rsidRDefault="00A657E7" w:rsidP="00A657E7">
      <w:pPr>
        <w:pStyle w:val="ListParagraph"/>
        <w:numPr>
          <w:ilvl w:val="0"/>
          <w:numId w:val="3"/>
        </w:numPr>
      </w:pPr>
      <w:r>
        <w:t>Increasing resilience and energy self-sufficiency</w:t>
      </w:r>
    </w:p>
    <w:p w14:paraId="6E6CFCE0" w14:textId="6D4338BD" w:rsidR="003518EA" w:rsidRDefault="00A657E7" w:rsidP="00A657E7">
      <w:pPr>
        <w:pStyle w:val="ListParagraph"/>
        <w:numPr>
          <w:ilvl w:val="0"/>
          <w:numId w:val="3"/>
        </w:numPr>
      </w:pPr>
      <w:r>
        <w:t>Meeting decarbonization and sustainability obligations</w:t>
      </w:r>
    </w:p>
    <w:p w14:paraId="47148DB8" w14:textId="1F8E1454" w:rsidR="222F2B00" w:rsidRDefault="222F2B00" w:rsidP="572D2485">
      <w:pPr>
        <w:rPr>
          <w:rFonts w:ascii="Aptos" w:eastAsia="Aptos" w:hAnsi="Aptos" w:cs="Aptos"/>
        </w:rPr>
      </w:pPr>
      <w:r w:rsidRPr="572D2485">
        <w:rPr>
          <w:rFonts w:ascii="Aptos" w:eastAsia="Aptos" w:hAnsi="Aptos" w:cs="Aptos"/>
        </w:rPr>
        <w:t xml:space="preserve">*The </w:t>
      </w:r>
      <w:r w:rsidR="27199FFE" w:rsidRPr="572D2485">
        <w:rPr>
          <w:rFonts w:ascii="Aptos" w:eastAsia="Aptos" w:hAnsi="Aptos" w:cs="Aptos"/>
        </w:rPr>
        <w:t>question</w:t>
      </w:r>
      <w:r w:rsidRPr="572D2485">
        <w:rPr>
          <w:rFonts w:ascii="Aptos" w:eastAsia="Aptos" w:hAnsi="Aptos" w:cs="Aptos"/>
        </w:rPr>
        <w:t xml:space="preserve"> allows respondents to rank all or some of the provided items. Results are calculated using the </w:t>
      </w:r>
      <w:r w:rsidRPr="572D2485">
        <w:rPr>
          <w:rFonts w:ascii="Aptos" w:eastAsia="Aptos" w:hAnsi="Aptos" w:cs="Aptos"/>
          <w:b/>
          <w:bCs/>
        </w:rPr>
        <w:t>Borda count</w:t>
      </w:r>
      <w:r w:rsidRPr="572D2485">
        <w:rPr>
          <w:rFonts w:ascii="Aptos" w:eastAsia="Aptos" w:hAnsi="Aptos" w:cs="Aptos"/>
        </w:rPr>
        <w:t xml:space="preserve"> method</w:t>
      </w:r>
      <w:sdt>
        <w:sdtPr>
          <w:rPr>
            <w:rFonts w:ascii="Aptos" w:eastAsia="Aptos" w:hAnsi="Aptos" w:cs="Aptos"/>
            <w:color w:val="000000"/>
          </w:rPr>
          <w:tag w:val="MENDELEY_CITATION_v3_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"/>
          <w:id w:val="-48383615"/>
          <w:placeholder>
            <w:docPart w:val="DefaultPlaceholder_-1854013440"/>
          </w:placeholder>
        </w:sdtPr>
        <w:sdtEndPr/>
        <w:sdtContent>
          <w:r w:rsidR="00F56177" w:rsidRPr="00F56177">
            <w:rPr>
              <w:rFonts w:ascii="Aptos" w:eastAsia="Aptos" w:hAnsi="Aptos" w:cs="Aptos"/>
              <w:color w:val="000000"/>
            </w:rPr>
            <w:t>[8]</w:t>
          </w:r>
        </w:sdtContent>
      </w:sdt>
      <w:r w:rsidRPr="572D2485">
        <w:rPr>
          <w:rFonts w:ascii="Aptos" w:eastAsia="Aptos" w:hAnsi="Aptos" w:cs="Aptos"/>
        </w:rPr>
        <w:t xml:space="preserve">, where the highest-ranked item receives points equal to the total number of items, with points decreasing for each lower rank position. Items that are not selected receive </w:t>
      </w:r>
      <w:r w:rsidRPr="572D2485">
        <w:rPr>
          <w:rFonts w:ascii="Aptos" w:eastAsia="Aptos" w:hAnsi="Aptos" w:cs="Aptos"/>
          <w:b/>
          <w:bCs/>
        </w:rPr>
        <w:t>0 points</w:t>
      </w:r>
      <w:r w:rsidRPr="572D2485">
        <w:rPr>
          <w:rFonts w:ascii="Aptos" w:eastAsia="Aptos" w:hAnsi="Aptos" w:cs="Aptos"/>
        </w:rPr>
        <w:t>.</w:t>
      </w:r>
    </w:p>
    <w:p w14:paraId="4774FA38" w14:textId="3446347A" w:rsidR="00A63A82" w:rsidRDefault="00A63A82" w:rsidP="572D2485">
      <w:r>
        <w:t>A</w:t>
      </w:r>
      <w:r w:rsidRPr="00A63A82">
        <w:t xml:space="preserve"> limitation of this interview process is that all participants work at similar institutions. As a result, shared institutional perspectives and biases may be reflected in the final results.</w:t>
      </w:r>
      <w:r w:rsidR="007B49AE">
        <w:t xml:space="preserve"> </w:t>
      </w:r>
      <w:r w:rsidR="00D66178" w:rsidRPr="00D66178">
        <w:t>Furthermore, the sample size was relatively small, comprising only 11 participants.</w:t>
      </w:r>
    </w:p>
    <w:p w14:paraId="2AF44699" w14:textId="7B09A263" w:rsidR="008B299E" w:rsidRDefault="008B299E" w:rsidP="008B299E">
      <w:pPr>
        <w:pStyle w:val="Heading1"/>
      </w:pPr>
      <w:r>
        <w:t>References</w:t>
      </w:r>
    </w:p>
    <w:sdt>
      <w:sdtPr>
        <w:rPr>
          <w:rFonts w:ascii="Aptos" w:hAnsi="Aptos"/>
          <w:color w:val="000000"/>
        </w:rPr>
        <w:tag w:val="MENDELEY_BIBLIOGRAPHY"/>
        <w:id w:val="147796338"/>
        <w:placeholder>
          <w:docPart w:val="DefaultPlaceholder_-1854013440"/>
        </w:placeholder>
      </w:sdtPr>
      <w:sdtEndPr>
        <w:rPr>
          <w:color w:val="000000" w:themeColor="text1"/>
        </w:rPr>
      </w:sdtEndPr>
      <w:sdtContent>
        <w:p w14:paraId="54811A95" w14:textId="77777777" w:rsidR="00F56177" w:rsidRPr="00F56177" w:rsidRDefault="00F56177">
          <w:pPr>
            <w:autoSpaceDE w:val="0"/>
            <w:autoSpaceDN w:val="0"/>
            <w:ind w:hanging="640"/>
            <w:divId w:val="467211278"/>
            <w:rPr>
              <w:rFonts w:ascii="Aptos" w:eastAsia="Times New Roman" w:hAnsi="Aptos"/>
              <w:color w:val="000000"/>
              <w:kern w:val="0"/>
              <w:szCs w:val="24"/>
              <w14:ligatures w14:val="none"/>
            </w:rPr>
          </w:pPr>
          <w:r w:rsidRPr="00F56177">
            <w:rPr>
              <w:rFonts w:ascii="Aptos" w:eastAsia="Times New Roman" w:hAnsi="Aptos"/>
              <w:color w:val="000000"/>
            </w:rPr>
            <w:t xml:space="preserve">1. </w:t>
          </w:r>
          <w:r w:rsidRPr="00F56177">
            <w:rPr>
              <w:rFonts w:ascii="Aptos" w:eastAsia="Times New Roman" w:hAnsi="Aptos"/>
              <w:color w:val="000000"/>
            </w:rPr>
            <w:tab/>
            <w:t>Centraal Bureau voor de Statistiek (CBS) (2026) Production and export of electricity at record levels. https://www.cbs.nl/en-gb/news/2026/11/production-and-export-of-electricity-at-record-levels. Accessed 18 May 2026</w:t>
          </w:r>
        </w:p>
        <w:p w14:paraId="77E5B791" w14:textId="77777777" w:rsidR="00F56177" w:rsidRPr="00F56177" w:rsidRDefault="00F56177">
          <w:pPr>
            <w:autoSpaceDE w:val="0"/>
            <w:autoSpaceDN w:val="0"/>
            <w:ind w:hanging="640"/>
            <w:divId w:val="2012028580"/>
            <w:rPr>
              <w:rFonts w:ascii="Aptos" w:eastAsia="Times New Roman" w:hAnsi="Aptos"/>
              <w:color w:val="000000"/>
            </w:rPr>
          </w:pPr>
          <w:r w:rsidRPr="00F56177">
            <w:rPr>
              <w:rFonts w:ascii="Aptos" w:eastAsia="Times New Roman" w:hAnsi="Aptos"/>
              <w:color w:val="000000"/>
            </w:rPr>
            <w:t xml:space="preserve">2. </w:t>
          </w:r>
          <w:r w:rsidRPr="00F56177">
            <w:rPr>
              <w:rFonts w:ascii="Aptos" w:eastAsia="Times New Roman" w:hAnsi="Aptos"/>
              <w:color w:val="000000"/>
            </w:rPr>
            <w:tab/>
            <w:t>International Energy Agency (IEA) (2024) The Netherlands - Countries &amp; Regions. https://www.iea.org/countries/the-netherlands/energy-mix. Accessed 29 Apr 2026</w:t>
          </w:r>
        </w:p>
        <w:p w14:paraId="42C03607" w14:textId="77777777" w:rsidR="00F56177" w:rsidRPr="00F56177" w:rsidRDefault="00F56177">
          <w:pPr>
            <w:autoSpaceDE w:val="0"/>
            <w:autoSpaceDN w:val="0"/>
            <w:ind w:hanging="640"/>
            <w:divId w:val="1777285644"/>
            <w:rPr>
              <w:rFonts w:ascii="Aptos" w:eastAsia="Times New Roman" w:hAnsi="Aptos"/>
              <w:color w:val="000000"/>
            </w:rPr>
          </w:pPr>
          <w:r w:rsidRPr="00F56177">
            <w:rPr>
              <w:rFonts w:ascii="Aptos" w:eastAsia="Times New Roman" w:hAnsi="Aptos"/>
              <w:color w:val="000000"/>
            </w:rPr>
            <w:t xml:space="preserve">3. </w:t>
          </w:r>
          <w:r w:rsidRPr="00F56177">
            <w:rPr>
              <w:rFonts w:ascii="Aptos" w:eastAsia="Times New Roman" w:hAnsi="Aptos"/>
              <w:color w:val="000000"/>
            </w:rPr>
            <w:tab/>
            <w:t>Centraal Bureau voor de Statistiek (CBS) (2025) Consumption of energy from renewable sources rises to 20 percent. https://www.cbs.nl/en-gb/news/2025/23/consumption-of-energy-from-renewable-sources-rises-to-20-percent. Accessed 18 May 2026</w:t>
          </w:r>
        </w:p>
        <w:p w14:paraId="62E58A39" w14:textId="77777777" w:rsidR="00F56177" w:rsidRPr="00F56177" w:rsidRDefault="00F56177">
          <w:pPr>
            <w:autoSpaceDE w:val="0"/>
            <w:autoSpaceDN w:val="0"/>
            <w:ind w:hanging="640"/>
            <w:divId w:val="556553999"/>
            <w:rPr>
              <w:rFonts w:ascii="Aptos" w:eastAsia="Times New Roman" w:hAnsi="Aptos"/>
              <w:color w:val="000000"/>
            </w:rPr>
          </w:pPr>
          <w:r w:rsidRPr="00F56177">
            <w:rPr>
              <w:rFonts w:ascii="Aptos" w:eastAsia="Times New Roman" w:hAnsi="Aptos"/>
              <w:color w:val="000000"/>
            </w:rPr>
            <w:t xml:space="preserve">4. </w:t>
          </w:r>
          <w:r w:rsidRPr="00F56177">
            <w:rPr>
              <w:rFonts w:ascii="Aptos" w:eastAsia="Times New Roman" w:hAnsi="Aptos"/>
              <w:color w:val="000000"/>
            </w:rPr>
            <w:tab/>
            <w:t>Centraal Bureau voor de Statistiek (CBS) (2026) Energiebalans; aanbod en verbruik, sector. https://opendata.cbs.nl/#/CBS/nl/dataset/83989NED/table?dl=8ED53. Accessed 18 May 2026</w:t>
          </w:r>
        </w:p>
        <w:p w14:paraId="1AF4AB30" w14:textId="77777777" w:rsidR="00F56177" w:rsidRPr="00F56177" w:rsidRDefault="00F56177">
          <w:pPr>
            <w:autoSpaceDE w:val="0"/>
            <w:autoSpaceDN w:val="0"/>
            <w:ind w:hanging="640"/>
            <w:divId w:val="1147361432"/>
            <w:rPr>
              <w:rFonts w:ascii="Aptos" w:eastAsia="Times New Roman" w:hAnsi="Aptos"/>
              <w:color w:val="000000"/>
            </w:rPr>
          </w:pPr>
          <w:r w:rsidRPr="00F56177">
            <w:rPr>
              <w:rFonts w:ascii="Aptos" w:eastAsia="Times New Roman" w:hAnsi="Aptos"/>
              <w:color w:val="000000"/>
            </w:rPr>
            <w:t xml:space="preserve">5. </w:t>
          </w:r>
          <w:r w:rsidRPr="00F56177">
            <w:rPr>
              <w:rFonts w:ascii="Aptos" w:eastAsia="Times New Roman" w:hAnsi="Aptos"/>
              <w:color w:val="000000"/>
            </w:rPr>
            <w:tab/>
            <w:t>Delft University of Technology (2024) Energy hub as powerful concept in energy transition. https://www.tudelft.nl/en/stories/articles/energyhubs. Accessed 6 Feb 2026</w:t>
          </w:r>
        </w:p>
        <w:p w14:paraId="37581B4B" w14:textId="77777777" w:rsidR="00F56177" w:rsidRPr="00F56177" w:rsidRDefault="00F56177">
          <w:pPr>
            <w:autoSpaceDE w:val="0"/>
            <w:autoSpaceDN w:val="0"/>
            <w:ind w:hanging="640"/>
            <w:divId w:val="1555774401"/>
            <w:rPr>
              <w:rFonts w:ascii="Aptos" w:eastAsia="Times New Roman" w:hAnsi="Aptos"/>
              <w:color w:val="000000"/>
            </w:rPr>
          </w:pPr>
          <w:r w:rsidRPr="00F56177">
            <w:rPr>
              <w:rFonts w:ascii="Aptos" w:eastAsia="Times New Roman" w:hAnsi="Aptos"/>
              <w:color w:val="000000"/>
            </w:rPr>
            <w:t xml:space="preserve">6. </w:t>
          </w:r>
          <w:r w:rsidRPr="00F56177">
            <w:rPr>
              <w:rFonts w:ascii="Aptos" w:eastAsia="Times New Roman" w:hAnsi="Aptos"/>
              <w:color w:val="000000"/>
            </w:rPr>
            <w:tab/>
            <w:t>Sustainable Scale-Up Foundation Energy Hubs in Nederland. https://www.sustainablescale-up.com/energy-hubs-in-nederland. Accessed 21 Apr 2026</w:t>
          </w:r>
        </w:p>
        <w:p w14:paraId="4A1BD154" w14:textId="77777777" w:rsidR="00F56177" w:rsidRPr="00F56177" w:rsidRDefault="00F56177">
          <w:pPr>
            <w:autoSpaceDE w:val="0"/>
            <w:autoSpaceDN w:val="0"/>
            <w:ind w:hanging="640"/>
            <w:divId w:val="147862007"/>
            <w:rPr>
              <w:rFonts w:ascii="Aptos" w:eastAsia="Times New Roman" w:hAnsi="Aptos"/>
              <w:color w:val="000000"/>
            </w:rPr>
          </w:pPr>
          <w:r w:rsidRPr="00F56177">
            <w:rPr>
              <w:rFonts w:ascii="Aptos" w:eastAsia="Times New Roman" w:hAnsi="Aptos"/>
              <w:color w:val="000000"/>
            </w:rPr>
            <w:t xml:space="preserve">7. </w:t>
          </w:r>
          <w:r w:rsidRPr="00F56177">
            <w:rPr>
              <w:rFonts w:ascii="Aptos" w:eastAsia="Times New Roman" w:hAnsi="Aptos"/>
              <w:color w:val="000000"/>
            </w:rPr>
            <w:tab/>
            <w:t>Kennisplatform Energiehubs (2025) Initiatievenradar. https://www.energiehubs.nl/initiatieven. Accessed 21 Apr 2026</w:t>
          </w:r>
        </w:p>
        <w:p w14:paraId="283A6F7D" w14:textId="77777777" w:rsidR="00F56177" w:rsidRPr="00F56177" w:rsidRDefault="00F56177">
          <w:pPr>
            <w:autoSpaceDE w:val="0"/>
            <w:autoSpaceDN w:val="0"/>
            <w:ind w:hanging="640"/>
            <w:divId w:val="2137795886"/>
            <w:rPr>
              <w:rFonts w:ascii="Aptos" w:eastAsia="Times New Roman" w:hAnsi="Aptos"/>
              <w:color w:val="000000"/>
            </w:rPr>
          </w:pPr>
          <w:r w:rsidRPr="00F56177">
            <w:rPr>
              <w:rFonts w:ascii="Aptos" w:eastAsia="Times New Roman" w:hAnsi="Aptos"/>
              <w:color w:val="000000"/>
            </w:rPr>
            <w:lastRenderedPageBreak/>
            <w:t xml:space="preserve">8. </w:t>
          </w:r>
          <w:r w:rsidRPr="00F56177">
            <w:rPr>
              <w:rFonts w:ascii="Aptos" w:eastAsia="Times New Roman" w:hAnsi="Aptos"/>
              <w:color w:val="000000"/>
            </w:rPr>
            <w:tab/>
            <w:t>Black D (1987) The theory of committees and elections. Cambridge University Press, Cambridge, pp 156–185</w:t>
          </w:r>
        </w:p>
        <w:p w14:paraId="0CDC7BC5" w14:textId="64D3DE6F" w:rsidR="001777E1" w:rsidRDefault="00F56177" w:rsidP="001777E1">
          <w:r w:rsidRPr="00F56177">
            <w:rPr>
              <w:rFonts w:ascii="Aptos" w:eastAsia="Times New Roman" w:hAnsi="Aptos"/>
              <w:color w:val="000000"/>
            </w:rPr>
            <w:t> </w:t>
          </w:r>
        </w:p>
      </w:sdtContent>
    </w:sdt>
    <w:p w14:paraId="36D35E4D" w14:textId="77777777" w:rsidR="00100DA3" w:rsidRPr="00BD70E5" w:rsidRDefault="00100DA3"/>
    <w:sectPr w:rsidR="00100DA3" w:rsidRPr="00BD7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52783"/>
    <w:multiLevelType w:val="hybridMultilevel"/>
    <w:tmpl w:val="F8A6A3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A3F3F"/>
    <w:multiLevelType w:val="hybridMultilevel"/>
    <w:tmpl w:val="3C6439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F9091"/>
    <w:multiLevelType w:val="hybridMultilevel"/>
    <w:tmpl w:val="FFEE13D2"/>
    <w:lvl w:ilvl="0" w:tplc="B3BA76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A47B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063F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A4F6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DC3B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B69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9AC1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B625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A6D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42044">
    <w:abstractNumId w:val="2"/>
  </w:num>
  <w:num w:numId="2" w16cid:durableId="352656806">
    <w:abstractNumId w:val="0"/>
  </w:num>
  <w:num w:numId="3" w16cid:durableId="734472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93"/>
    <w:rsid w:val="000262C0"/>
    <w:rsid w:val="00051A13"/>
    <w:rsid w:val="00096836"/>
    <w:rsid w:val="000A26EA"/>
    <w:rsid w:val="000B2EE4"/>
    <w:rsid w:val="000B746B"/>
    <w:rsid w:val="000C0842"/>
    <w:rsid w:val="000D1543"/>
    <w:rsid w:val="000D2EF1"/>
    <w:rsid w:val="000D57F7"/>
    <w:rsid w:val="000E29A7"/>
    <w:rsid w:val="000F717E"/>
    <w:rsid w:val="00100DA3"/>
    <w:rsid w:val="0011751C"/>
    <w:rsid w:val="0013529B"/>
    <w:rsid w:val="00135A39"/>
    <w:rsid w:val="0014647F"/>
    <w:rsid w:val="00156C86"/>
    <w:rsid w:val="00163206"/>
    <w:rsid w:val="00164C04"/>
    <w:rsid w:val="0017423C"/>
    <w:rsid w:val="00174AED"/>
    <w:rsid w:val="001777E1"/>
    <w:rsid w:val="001948C9"/>
    <w:rsid w:val="001C2BC3"/>
    <w:rsid w:val="001C3153"/>
    <w:rsid w:val="001D28AD"/>
    <w:rsid w:val="001E6EF5"/>
    <w:rsid w:val="001F320F"/>
    <w:rsid w:val="001F4193"/>
    <w:rsid w:val="00211693"/>
    <w:rsid w:val="002173E3"/>
    <w:rsid w:val="00252AF2"/>
    <w:rsid w:val="00255FDA"/>
    <w:rsid w:val="00286136"/>
    <w:rsid w:val="00294773"/>
    <w:rsid w:val="002A4426"/>
    <w:rsid w:val="002B1904"/>
    <w:rsid w:val="002C6525"/>
    <w:rsid w:val="002D1580"/>
    <w:rsid w:val="002D4767"/>
    <w:rsid w:val="002E4A9F"/>
    <w:rsid w:val="00300928"/>
    <w:rsid w:val="0030318C"/>
    <w:rsid w:val="00307B71"/>
    <w:rsid w:val="00311401"/>
    <w:rsid w:val="003278B0"/>
    <w:rsid w:val="00331BAA"/>
    <w:rsid w:val="0033636A"/>
    <w:rsid w:val="00337537"/>
    <w:rsid w:val="003518EA"/>
    <w:rsid w:val="00360733"/>
    <w:rsid w:val="00392124"/>
    <w:rsid w:val="00395A61"/>
    <w:rsid w:val="003F272E"/>
    <w:rsid w:val="00414559"/>
    <w:rsid w:val="00435FFE"/>
    <w:rsid w:val="004451AD"/>
    <w:rsid w:val="00477925"/>
    <w:rsid w:val="00483A84"/>
    <w:rsid w:val="00485631"/>
    <w:rsid w:val="004A5717"/>
    <w:rsid w:val="004B4968"/>
    <w:rsid w:val="004C44AB"/>
    <w:rsid w:val="004D030B"/>
    <w:rsid w:val="004D39A6"/>
    <w:rsid w:val="005478FB"/>
    <w:rsid w:val="00557037"/>
    <w:rsid w:val="00572166"/>
    <w:rsid w:val="00581986"/>
    <w:rsid w:val="00591B22"/>
    <w:rsid w:val="005A3B19"/>
    <w:rsid w:val="005B225E"/>
    <w:rsid w:val="005C546C"/>
    <w:rsid w:val="005D38EC"/>
    <w:rsid w:val="005D49D9"/>
    <w:rsid w:val="00606CC1"/>
    <w:rsid w:val="0061722F"/>
    <w:rsid w:val="00625B5D"/>
    <w:rsid w:val="00636CF5"/>
    <w:rsid w:val="0064388D"/>
    <w:rsid w:val="00660D60"/>
    <w:rsid w:val="006654B5"/>
    <w:rsid w:val="00695BC6"/>
    <w:rsid w:val="006C4D1A"/>
    <w:rsid w:val="006C6848"/>
    <w:rsid w:val="006C7393"/>
    <w:rsid w:val="006F7B68"/>
    <w:rsid w:val="0071799D"/>
    <w:rsid w:val="0078626C"/>
    <w:rsid w:val="007A0B93"/>
    <w:rsid w:val="007B49AE"/>
    <w:rsid w:val="007D115F"/>
    <w:rsid w:val="007D42CE"/>
    <w:rsid w:val="008000B8"/>
    <w:rsid w:val="00812609"/>
    <w:rsid w:val="008164D7"/>
    <w:rsid w:val="008705C6"/>
    <w:rsid w:val="008B299E"/>
    <w:rsid w:val="008F128C"/>
    <w:rsid w:val="008F3C9C"/>
    <w:rsid w:val="008F4751"/>
    <w:rsid w:val="008F68ED"/>
    <w:rsid w:val="00903D68"/>
    <w:rsid w:val="00913030"/>
    <w:rsid w:val="00920F7F"/>
    <w:rsid w:val="00924385"/>
    <w:rsid w:val="00927E3D"/>
    <w:rsid w:val="00935E84"/>
    <w:rsid w:val="00941F42"/>
    <w:rsid w:val="00944289"/>
    <w:rsid w:val="00966A42"/>
    <w:rsid w:val="009C0268"/>
    <w:rsid w:val="009C1510"/>
    <w:rsid w:val="009D0A9C"/>
    <w:rsid w:val="009D3DAC"/>
    <w:rsid w:val="009E1468"/>
    <w:rsid w:val="00A012D0"/>
    <w:rsid w:val="00A27D04"/>
    <w:rsid w:val="00A322B4"/>
    <w:rsid w:val="00A527D7"/>
    <w:rsid w:val="00A63A82"/>
    <w:rsid w:val="00A657E7"/>
    <w:rsid w:val="00A723E2"/>
    <w:rsid w:val="00A74F3B"/>
    <w:rsid w:val="00A76173"/>
    <w:rsid w:val="00A95B4E"/>
    <w:rsid w:val="00AA1AB2"/>
    <w:rsid w:val="00AB7565"/>
    <w:rsid w:val="00AF39FA"/>
    <w:rsid w:val="00AF4DA3"/>
    <w:rsid w:val="00B070F6"/>
    <w:rsid w:val="00B14F1B"/>
    <w:rsid w:val="00B24D02"/>
    <w:rsid w:val="00B35778"/>
    <w:rsid w:val="00B40BE4"/>
    <w:rsid w:val="00B7581E"/>
    <w:rsid w:val="00B856D8"/>
    <w:rsid w:val="00BC2740"/>
    <w:rsid w:val="00BD70E5"/>
    <w:rsid w:val="00BF1EBF"/>
    <w:rsid w:val="00BF4CA1"/>
    <w:rsid w:val="00C14E82"/>
    <w:rsid w:val="00C33AFB"/>
    <w:rsid w:val="00C52F59"/>
    <w:rsid w:val="00C65B2C"/>
    <w:rsid w:val="00C7661A"/>
    <w:rsid w:val="00C80EC4"/>
    <w:rsid w:val="00C96494"/>
    <w:rsid w:val="00CB33F5"/>
    <w:rsid w:val="00CF0135"/>
    <w:rsid w:val="00D0356B"/>
    <w:rsid w:val="00D36DCB"/>
    <w:rsid w:val="00D4545A"/>
    <w:rsid w:val="00D50C62"/>
    <w:rsid w:val="00D53DED"/>
    <w:rsid w:val="00D54F1D"/>
    <w:rsid w:val="00D64BBF"/>
    <w:rsid w:val="00D64DEE"/>
    <w:rsid w:val="00D66178"/>
    <w:rsid w:val="00D871B9"/>
    <w:rsid w:val="00D95D13"/>
    <w:rsid w:val="00D96ED9"/>
    <w:rsid w:val="00DA60CE"/>
    <w:rsid w:val="00DE6B2A"/>
    <w:rsid w:val="00E13932"/>
    <w:rsid w:val="00E24D96"/>
    <w:rsid w:val="00E43333"/>
    <w:rsid w:val="00E6499F"/>
    <w:rsid w:val="00E7675F"/>
    <w:rsid w:val="00E83338"/>
    <w:rsid w:val="00EA747C"/>
    <w:rsid w:val="00F06CA7"/>
    <w:rsid w:val="00F1498F"/>
    <w:rsid w:val="00F22C29"/>
    <w:rsid w:val="00F258D9"/>
    <w:rsid w:val="00F502B1"/>
    <w:rsid w:val="00F56177"/>
    <w:rsid w:val="00F8375A"/>
    <w:rsid w:val="00F85EB1"/>
    <w:rsid w:val="00F93A69"/>
    <w:rsid w:val="00FA2D03"/>
    <w:rsid w:val="00FA3534"/>
    <w:rsid w:val="00FB2113"/>
    <w:rsid w:val="00FB74EA"/>
    <w:rsid w:val="00FC78B4"/>
    <w:rsid w:val="00FD4D75"/>
    <w:rsid w:val="00FE689F"/>
    <w:rsid w:val="00FF59C0"/>
    <w:rsid w:val="0204BE2A"/>
    <w:rsid w:val="035DC7BF"/>
    <w:rsid w:val="0B069D30"/>
    <w:rsid w:val="0B23327C"/>
    <w:rsid w:val="0C7F52A6"/>
    <w:rsid w:val="0FC83369"/>
    <w:rsid w:val="11B1D621"/>
    <w:rsid w:val="141A8053"/>
    <w:rsid w:val="2079E3EF"/>
    <w:rsid w:val="222F2B00"/>
    <w:rsid w:val="27199FFE"/>
    <w:rsid w:val="2A07D573"/>
    <w:rsid w:val="2B7355F1"/>
    <w:rsid w:val="30B36139"/>
    <w:rsid w:val="314D8E5B"/>
    <w:rsid w:val="32180F51"/>
    <w:rsid w:val="3295AA7B"/>
    <w:rsid w:val="35952D20"/>
    <w:rsid w:val="38B684FF"/>
    <w:rsid w:val="390CD894"/>
    <w:rsid w:val="43ED3C76"/>
    <w:rsid w:val="443FB753"/>
    <w:rsid w:val="45D235AA"/>
    <w:rsid w:val="45FA64EA"/>
    <w:rsid w:val="4696D8BE"/>
    <w:rsid w:val="51E8C8B0"/>
    <w:rsid w:val="53707DCF"/>
    <w:rsid w:val="572D2485"/>
    <w:rsid w:val="599C9171"/>
    <w:rsid w:val="5A94FC05"/>
    <w:rsid w:val="5C54E69D"/>
    <w:rsid w:val="5CD87474"/>
    <w:rsid w:val="613EFB9F"/>
    <w:rsid w:val="63468523"/>
    <w:rsid w:val="6592B492"/>
    <w:rsid w:val="70FF17DC"/>
    <w:rsid w:val="711BDDF4"/>
    <w:rsid w:val="75C8CA7D"/>
    <w:rsid w:val="76E7DA1A"/>
    <w:rsid w:val="783F9D01"/>
    <w:rsid w:val="7A0B8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5DF4A"/>
  <w15:chartTrackingRefBased/>
  <w15:docId w15:val="{89AABA85-51F8-46EA-AEE7-80D5F3949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25E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7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7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C7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7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7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7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7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7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7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739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3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E8333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1948C9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F93A69"/>
    <w:rPr>
      <w:color w:val="467886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71799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F4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4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4DA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DA3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87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40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08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34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21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0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2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89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67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58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66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9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3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94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1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7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78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3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1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87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20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8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9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05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4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9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8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8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19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85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8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4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55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2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6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96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93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7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12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7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5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76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01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6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75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19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4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2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10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8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9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26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1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4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85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92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15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7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33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69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07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3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91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72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6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1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12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84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2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7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9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4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497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9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72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1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70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26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8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8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9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63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310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03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0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66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1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95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5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3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7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46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25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4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22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5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3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5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1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10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82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76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57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39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50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3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35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4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2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32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7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61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79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65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10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3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2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1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31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3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75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13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40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6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8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9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42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4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6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4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16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46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46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44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10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8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7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00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9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92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05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61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95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7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0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5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1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2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39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90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65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0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2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2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12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4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82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1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2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6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47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4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1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7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1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1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06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6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2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5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4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3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72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60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65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07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10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3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79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2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6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7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4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2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13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1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5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0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46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3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4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1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02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2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54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46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50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5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54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1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18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30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27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77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03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46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75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4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0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88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50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23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32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17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6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6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24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8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6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5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1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03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20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3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603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66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35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55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42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08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3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5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33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39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2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72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44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5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79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6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42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87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33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2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9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4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4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9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5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1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53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5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8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6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4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57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05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83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61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63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70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3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7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72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6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39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4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57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65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9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35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64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6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12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2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4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04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03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1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2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7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05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9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506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0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66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3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6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4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72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5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7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9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6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39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6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6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9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1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3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3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70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85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8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6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2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72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72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08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34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2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92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98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2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1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7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61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8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0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.j.f.jenks@hva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.m.westra@windesheim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.kappert@pl.hanze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mailto:r.wolbertus@hva.nl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m.j.f.jenks@hva.nl" TargetMode="External"/><Relationship Id="rId1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A6B9D-F9EF-405A-B881-6137CA7161FB}"/>
      </w:docPartPr>
      <w:docPartBody>
        <w:p w:rsidR="00EE00EE" w:rsidRDefault="00392124">
          <w:r w:rsidRPr="002259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31C94F59C446BC9A7CCDEDDBEEC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230F4-50DD-4E6E-AC02-55C33B770007}"/>
      </w:docPartPr>
      <w:docPartBody>
        <w:p w:rsidR="00EE00EE" w:rsidRDefault="00392124" w:rsidP="00392124">
          <w:pPr>
            <w:pStyle w:val="AA31C94F59C446BC9A7CCDEDDBEEC15C"/>
          </w:pPr>
          <w:r w:rsidRPr="002259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8CD3070FBD46B9BD131D4E5D25B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487F5-3892-4844-BE24-959106EC06B5}"/>
      </w:docPartPr>
      <w:docPartBody>
        <w:p w:rsidR="00EE00EE" w:rsidRDefault="00392124" w:rsidP="00392124">
          <w:pPr>
            <w:pStyle w:val="9D8CD3070FBD46B9BD131D4E5D25B6FA"/>
          </w:pPr>
          <w:r w:rsidRPr="002259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F75641A31F4E058E12DD516BDEE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3CC85-9852-4357-BF4C-83B8D9625FC3}"/>
      </w:docPartPr>
      <w:docPartBody>
        <w:p w:rsidR="00EE00EE" w:rsidRDefault="00392124" w:rsidP="00392124">
          <w:pPr>
            <w:pStyle w:val="50F75641A31F4E058E12DD516BDEE771"/>
          </w:pPr>
          <w:r w:rsidRPr="002259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C48C03B3B24B1D872ED30465DA3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E529C-72D9-4E1A-A1BB-0ADFE00AAE79}"/>
      </w:docPartPr>
      <w:docPartBody>
        <w:p w:rsidR="00EE00EE" w:rsidRDefault="00392124" w:rsidP="00392124">
          <w:pPr>
            <w:pStyle w:val="03C48C03B3B24B1D872ED30465DA35B2"/>
          </w:pPr>
          <w:r w:rsidRPr="002259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F84E71648F4CAC8FC0D8670B420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CC8BF-B8F8-4005-A65A-DC22D74C276E}"/>
      </w:docPartPr>
      <w:docPartBody>
        <w:p w:rsidR="00EE00EE" w:rsidRDefault="00392124" w:rsidP="00392124">
          <w:pPr>
            <w:pStyle w:val="3EF84E71648F4CAC8FC0D8670B420259"/>
          </w:pPr>
          <w:r w:rsidRPr="002259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AA97B5E0294215AAB987C6F8A41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0CC5A-7F68-4164-B9C9-55684094C3CD}"/>
      </w:docPartPr>
      <w:docPartBody>
        <w:p w:rsidR="000E4FC8" w:rsidRDefault="00C33AFB" w:rsidP="00C33AFB">
          <w:pPr>
            <w:pStyle w:val="97AA97B5E0294215AAB987C6F8A41F6D"/>
          </w:pPr>
          <w:r w:rsidRPr="00D70C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06F805A93D4F01AFC4EEB462795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EFAEF-A849-48A4-820D-498E4B861C8D}"/>
      </w:docPartPr>
      <w:docPartBody>
        <w:p w:rsidR="000E4FC8" w:rsidRDefault="00C33AFB" w:rsidP="00C33AFB">
          <w:pPr>
            <w:pStyle w:val="8706F805A93D4F01AFC4EEB462795DE6"/>
          </w:pPr>
          <w:r w:rsidRPr="001E0B6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A24D9B6D6549919C702659F393E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6D269-C60D-4F76-8308-B66186CA7C42}"/>
      </w:docPartPr>
      <w:docPartBody>
        <w:p w:rsidR="00DA07A0" w:rsidRDefault="00D54F1D" w:rsidP="00D54F1D">
          <w:pPr>
            <w:pStyle w:val="2AA24D9B6D6549919C702659F393E3E2"/>
          </w:pPr>
          <w:r w:rsidRPr="002259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716827BBD043DF898B9D07C841B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38780-198B-4693-892E-0BE818080893}"/>
      </w:docPartPr>
      <w:docPartBody>
        <w:p w:rsidR="00DA07A0" w:rsidRDefault="00D54F1D" w:rsidP="00D54F1D">
          <w:pPr>
            <w:pStyle w:val="2C716827BBD043DF898B9D07C841B9D7"/>
          </w:pPr>
          <w:r w:rsidRPr="002259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81F0557C564ED6A0561B50C2159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41E0A-6563-4AEE-8560-93880ADCEEAB}"/>
      </w:docPartPr>
      <w:docPartBody>
        <w:p w:rsidR="00DA07A0" w:rsidRDefault="00D54F1D" w:rsidP="00D54F1D">
          <w:pPr>
            <w:pStyle w:val="0681F0557C564ED6A0561B50C21595E8"/>
          </w:pPr>
          <w:r w:rsidRPr="002259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BFE3CC1E8B4E81A2075FEEEC13A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DBB8C-CD03-4098-928F-A549A07B82BE}"/>
      </w:docPartPr>
      <w:docPartBody>
        <w:p w:rsidR="00DA07A0" w:rsidRDefault="00D54F1D" w:rsidP="00D54F1D">
          <w:pPr>
            <w:pStyle w:val="E0BFE3CC1E8B4E81A2075FEEEC13A68B"/>
          </w:pPr>
          <w:r w:rsidRPr="002259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9A5011FFAE47C6B1404701642A7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30D9E-6FA6-41B2-A329-6E12A07A5DA0}"/>
      </w:docPartPr>
      <w:docPartBody>
        <w:p w:rsidR="00DA07A0" w:rsidRDefault="00D54F1D" w:rsidP="00D54F1D">
          <w:pPr>
            <w:pStyle w:val="FE9A5011FFAE47C6B1404701642A7671"/>
          </w:pPr>
          <w:r w:rsidRPr="002259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CD6AA16614440287C2F94A49182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F55AB-D5D5-4D1C-A612-8159E1F11E9F}"/>
      </w:docPartPr>
      <w:docPartBody>
        <w:p w:rsidR="00DA07A0" w:rsidRDefault="00D54F1D" w:rsidP="00D54F1D">
          <w:pPr>
            <w:pStyle w:val="4CCD6AA16614440287C2F94A49182EC3"/>
          </w:pPr>
          <w:r w:rsidRPr="002259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2907627E5414886B3DD66D5ED0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8BCDF-B142-447C-9591-52FB3B71C74F}"/>
      </w:docPartPr>
      <w:docPartBody>
        <w:p w:rsidR="00DA07A0" w:rsidRDefault="00D54F1D" w:rsidP="00D54F1D">
          <w:pPr>
            <w:pStyle w:val="A732907627E5414886B3DD66D5ED07ED"/>
          </w:pPr>
          <w:r w:rsidRPr="002259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63B3A5CF44456AB833A12517DE8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2A04A-DE59-4175-AD88-4CB005C375BB}"/>
      </w:docPartPr>
      <w:docPartBody>
        <w:p w:rsidR="00DA07A0" w:rsidRDefault="00D54F1D" w:rsidP="00D54F1D">
          <w:pPr>
            <w:pStyle w:val="2B63B3A5CF44456AB833A12517DE8E5B"/>
          </w:pPr>
          <w:r w:rsidRPr="002259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D29B7984ED4192A295CD02EBA3F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D35FC-A976-42B7-935C-E7B26A95C512}"/>
      </w:docPartPr>
      <w:docPartBody>
        <w:p w:rsidR="00DA07A0" w:rsidRDefault="00D54F1D" w:rsidP="00D54F1D">
          <w:pPr>
            <w:pStyle w:val="89D29B7984ED4192A295CD02EBA3F151"/>
          </w:pPr>
          <w:r w:rsidRPr="002259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54DE1B3ECA48FEB5FC3F5CA1512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6A997-F61C-4ADE-865C-B91D758A5FF2}"/>
      </w:docPartPr>
      <w:docPartBody>
        <w:p w:rsidR="00DA07A0" w:rsidRDefault="00D54F1D" w:rsidP="00D54F1D">
          <w:pPr>
            <w:pStyle w:val="C854DE1B3ECA48FEB5FC3F5CA151242B"/>
          </w:pPr>
          <w:r w:rsidRPr="002259C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124"/>
    <w:rsid w:val="000E4FC8"/>
    <w:rsid w:val="0011751C"/>
    <w:rsid w:val="00225906"/>
    <w:rsid w:val="00293756"/>
    <w:rsid w:val="00300928"/>
    <w:rsid w:val="00392124"/>
    <w:rsid w:val="004451AD"/>
    <w:rsid w:val="006B2AAA"/>
    <w:rsid w:val="00843B59"/>
    <w:rsid w:val="00927E3D"/>
    <w:rsid w:val="00A12B27"/>
    <w:rsid w:val="00A20FC1"/>
    <w:rsid w:val="00A27D04"/>
    <w:rsid w:val="00A932BB"/>
    <w:rsid w:val="00AF39FA"/>
    <w:rsid w:val="00B5220C"/>
    <w:rsid w:val="00C14E82"/>
    <w:rsid w:val="00C33AFB"/>
    <w:rsid w:val="00CA4E7A"/>
    <w:rsid w:val="00D54F1D"/>
    <w:rsid w:val="00D64DEE"/>
    <w:rsid w:val="00DA07A0"/>
    <w:rsid w:val="00E35D18"/>
    <w:rsid w:val="00E6499F"/>
    <w:rsid w:val="00E7675F"/>
    <w:rsid w:val="00EE00EE"/>
    <w:rsid w:val="00FB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4F1D"/>
    <w:rPr>
      <w:color w:val="666666"/>
    </w:rPr>
  </w:style>
  <w:style w:type="paragraph" w:customStyle="1" w:styleId="AA31C94F59C446BC9A7CCDEDDBEEC15C">
    <w:name w:val="AA31C94F59C446BC9A7CCDEDDBEEC15C"/>
    <w:rsid w:val="00392124"/>
  </w:style>
  <w:style w:type="paragraph" w:customStyle="1" w:styleId="9D8CD3070FBD46B9BD131D4E5D25B6FA">
    <w:name w:val="9D8CD3070FBD46B9BD131D4E5D25B6FA"/>
    <w:rsid w:val="00392124"/>
  </w:style>
  <w:style w:type="paragraph" w:customStyle="1" w:styleId="50F75641A31F4E058E12DD516BDEE771">
    <w:name w:val="50F75641A31F4E058E12DD516BDEE771"/>
    <w:rsid w:val="00392124"/>
  </w:style>
  <w:style w:type="paragraph" w:customStyle="1" w:styleId="03C48C03B3B24B1D872ED30465DA35B2">
    <w:name w:val="03C48C03B3B24B1D872ED30465DA35B2"/>
    <w:rsid w:val="00392124"/>
  </w:style>
  <w:style w:type="paragraph" w:customStyle="1" w:styleId="3EF84E71648F4CAC8FC0D8670B420259">
    <w:name w:val="3EF84E71648F4CAC8FC0D8670B420259"/>
    <w:rsid w:val="00392124"/>
  </w:style>
  <w:style w:type="paragraph" w:customStyle="1" w:styleId="97AA97B5E0294215AAB987C6F8A41F6D">
    <w:name w:val="97AA97B5E0294215AAB987C6F8A41F6D"/>
    <w:rsid w:val="00C33AFB"/>
  </w:style>
  <w:style w:type="paragraph" w:customStyle="1" w:styleId="8706F805A93D4F01AFC4EEB462795DE6">
    <w:name w:val="8706F805A93D4F01AFC4EEB462795DE6"/>
    <w:rsid w:val="00C33AFB"/>
  </w:style>
  <w:style w:type="paragraph" w:customStyle="1" w:styleId="2AA24D9B6D6549919C702659F393E3E2">
    <w:name w:val="2AA24D9B6D6549919C702659F393E3E2"/>
    <w:rsid w:val="00D54F1D"/>
  </w:style>
  <w:style w:type="paragraph" w:customStyle="1" w:styleId="2C716827BBD043DF898B9D07C841B9D7">
    <w:name w:val="2C716827BBD043DF898B9D07C841B9D7"/>
    <w:rsid w:val="00D54F1D"/>
  </w:style>
  <w:style w:type="paragraph" w:customStyle="1" w:styleId="0681F0557C564ED6A0561B50C21595E8">
    <w:name w:val="0681F0557C564ED6A0561B50C21595E8"/>
    <w:rsid w:val="00D54F1D"/>
  </w:style>
  <w:style w:type="paragraph" w:customStyle="1" w:styleId="E0BFE3CC1E8B4E81A2075FEEEC13A68B">
    <w:name w:val="E0BFE3CC1E8B4E81A2075FEEEC13A68B"/>
    <w:rsid w:val="00D54F1D"/>
  </w:style>
  <w:style w:type="paragraph" w:customStyle="1" w:styleId="FE9A5011FFAE47C6B1404701642A7671">
    <w:name w:val="FE9A5011FFAE47C6B1404701642A7671"/>
    <w:rsid w:val="00D54F1D"/>
  </w:style>
  <w:style w:type="paragraph" w:customStyle="1" w:styleId="4CCD6AA16614440287C2F94A49182EC3">
    <w:name w:val="4CCD6AA16614440287C2F94A49182EC3"/>
    <w:rsid w:val="00D54F1D"/>
  </w:style>
  <w:style w:type="paragraph" w:customStyle="1" w:styleId="A732907627E5414886B3DD66D5ED07ED">
    <w:name w:val="A732907627E5414886B3DD66D5ED07ED"/>
    <w:rsid w:val="00D54F1D"/>
  </w:style>
  <w:style w:type="paragraph" w:customStyle="1" w:styleId="2B63B3A5CF44456AB833A12517DE8E5B">
    <w:name w:val="2B63B3A5CF44456AB833A12517DE8E5B"/>
    <w:rsid w:val="00D54F1D"/>
  </w:style>
  <w:style w:type="paragraph" w:customStyle="1" w:styleId="89D29B7984ED4192A295CD02EBA3F151">
    <w:name w:val="89D29B7984ED4192A295CD02EBA3F151"/>
    <w:rsid w:val="00D54F1D"/>
  </w:style>
  <w:style w:type="paragraph" w:customStyle="1" w:styleId="C854DE1B3ECA48FEB5FC3F5CA151242B">
    <w:name w:val="C854DE1B3ECA48FEB5FC3F5CA151242B"/>
    <w:rsid w:val="00D54F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39CE87-8850-4900-99E7-666D822966AC}">
  <we:reference id="f78a3046-9e99-4300-aa2b-5814002b01a2" version="1.55.1.0" store="EXCatalog" storeType="EXCatalog"/>
  <we:alternateReferences>
    <we:reference id="WA104382081" version="1.55.1.0" store="en-GB" storeType="OMEX"/>
  </we:alternateReferences>
  <we:properties>
    <we:property name="MENDELEY_BIBLIOGRAPHY_IS_DIRTY" value="false"/>
    <we:property name="MENDELEY_BIBLIOGRAPHY_LAST_MODIFIED" value="1782820088303"/>
    <we:property name="MENDELEY_CITATIONS" value="[{&quot;citationID&quot;:&quot;MENDELEY_CITATION_a1615ef3-5e07-491c-a635-3de96f7e91f3&quot;,&quot;properties&quot;:{&quot;noteIndex&quot;:0},&quot;isEdited&quot;:false,&quot;manualOverride&quot;:{&quot;isManuallyOverridden&quot;:false,&quot;citeprocText&quot;:&quot;[1]&quot;,&quot;manualOverrideText&quot;:&quot;&quot;},&quot;citationTag&quot;:&quot;MENDELEY_CITATION_v3_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&quot;,&quot;citationItems&quot;:[{&quot;id&quot;:&quot;f6984da0-bbce-3132-a835-54f4f0d2c7da&quot;,&quot;itemData&quot;:{&quot;type&quot;:&quot;webpage&quot;,&quot;id&quot;:&quot;f6984da0-bbce-3132-a835-54f4f0d2c7da&quot;,&quot;title&quot;:&quot;Production and export of electricity at record levels&quot;,&quot;author&quot;:[{&quot;family&quot;:&quot;Centraal Bureau voor de Statistiek (CBS)&quot;,&quot;given&quot;:&quot;&quot;,&quot;parse-names&quot;:false,&quot;dropping-particle&quot;:&quot;&quot;,&quot;non-dropping-particle&quot;:&quot;&quot;}],&quot;accessed&quot;:{&quot;date-parts&quot;:[[2026,5,18]]},&quot;URL&quot;:&quot;https://www.cbs.nl/en-gb/news/2026/11/production-and-export-of-electricity-at-record-levels&quot;,&quot;issued&quot;:{&quot;date-parts&quot;:[[2026]]}},&quot;isTemporary&quot;:false}]},{&quot;citationID&quot;:&quot;MENDELEY_CITATION_a149494f-1ad6-4642-a64c-73dfeef4954a&quot;,&quot;properties&quot;:{&quot;noteIndex&quot;:0},&quot;isEdited&quot;:false,&quot;manualOverride&quot;:{&quot;isManuallyOverridden&quot;:false,&quot;citeprocText&quot;:&quot;[1]&quot;,&quot;manualOverrideText&quot;:&quot;&quot;},&quot;citationTag&quot;:&quot;MENDELEY_CITATION_v3_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&quot;,&quot;citationItems&quot;:[{&quot;id&quot;:&quot;f6984da0-bbce-3132-a835-54f4f0d2c7da&quot;,&quot;itemData&quot;:{&quot;type&quot;:&quot;webpage&quot;,&quot;id&quot;:&quot;f6984da0-bbce-3132-a835-54f4f0d2c7da&quot;,&quot;title&quot;:&quot;Production and export of electricity at record levels&quot;,&quot;author&quot;:[{&quot;family&quot;:&quot;Centraal Bureau voor de Statistiek (CBS)&quot;,&quot;given&quot;:&quot;&quot;,&quot;parse-names&quot;:false,&quot;dropping-particle&quot;:&quot;&quot;,&quot;non-dropping-particle&quot;:&quot;&quot;}],&quot;accessed&quot;:{&quot;date-parts&quot;:[[2026,5,18]]},&quot;URL&quot;:&quot;https://www.cbs.nl/en-gb/news/2026/11/production-and-export-of-electricity-at-record-levels&quot;,&quot;issued&quot;:{&quot;date-parts&quot;:[[2026]]}},&quot;isTemporary&quot;:false}]},{&quot;citationID&quot;:&quot;MENDELEY_CITATION_561567aa-5dcc-4b74-914b-ad83f6f0021c&quot;,&quot;properties&quot;:{&quot;noteIndex&quot;:0},&quot;isEdited&quot;:false,&quot;manualOverride&quot;:{&quot;isManuallyOverridden&quot;:false,&quot;citeprocText&quot;:&quot;[1]&quot;,&quot;manualOverrideText&quot;:&quot;&quot;},&quot;citationTag&quot;:&quot;MENDELEY_CITATION_v3_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&quot;,&quot;citationItems&quot;:[{&quot;id&quot;:&quot;f6984da0-bbce-3132-a835-54f4f0d2c7da&quot;,&quot;itemData&quot;:{&quot;type&quot;:&quot;webpage&quot;,&quot;id&quot;:&quot;f6984da0-bbce-3132-a835-54f4f0d2c7da&quot;,&quot;title&quot;:&quot;Production and export of electricity at record levels&quot;,&quot;author&quot;:[{&quot;family&quot;:&quot;Centraal Bureau voor de Statistiek (CBS)&quot;,&quot;given&quot;:&quot;&quot;,&quot;parse-names&quot;:false,&quot;dropping-particle&quot;:&quot;&quot;,&quot;non-dropping-particle&quot;:&quot;&quot;}],&quot;accessed&quot;:{&quot;date-parts&quot;:[[2026,5,18]]},&quot;URL&quot;:&quot;https://www.cbs.nl/en-gb/news/2026/11/production-and-export-of-electricity-at-record-levels&quot;,&quot;issued&quot;:{&quot;date-parts&quot;:[[2026]]}},&quot;isTemporary&quot;:false}]},{&quot;citationID&quot;:&quot;MENDELEY_CITATION_8ebd4714-a06c-4080-9457-331d3e7752e5&quot;,&quot;properties&quot;:{&quot;noteIndex&quot;:0},&quot;isEdited&quot;:false,&quot;manualOverride&quot;:{&quot;isManuallyOverridden&quot;:false,&quot;citeprocText&quot;:&quot;[2]&quot;,&quot;manualOverrideText&quot;:&quot;&quot;},&quot;citationTag&quot;:&quot;MENDELEY_CITATION_v3_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&quot;,&quot;citationItems&quot;:[{&quot;id&quot;:&quot;7c561abe-241c-3866-b670-e0ccc3fe94ff&quot;,&quot;itemData&quot;:{&quot;type&quot;:&quot;webpage&quot;,&quot;id&quot;:&quot;7c561abe-241c-3866-b670-e0ccc3fe94ff&quot;,&quot;title&quot;:&quot;The Netherlands - Countries &amp; Regions&quot;,&quot;author&quot;:[{&quot;family&quot;:&quot;International Energy Agency (IEA)&quot;,&quot;given&quot;:&quot;&quot;,&quot;parse-names&quot;:false,&quot;dropping-particle&quot;:&quot;&quot;,&quot;non-dropping-particle&quot;:&quot;&quot;}],&quot;accessed&quot;:{&quot;date-parts&quot;:[[2026,4,29]]},&quot;URL&quot;:&quot;https://www.iea.org/countries/the-netherlands/energy-mix&quot;,&quot;issued&quot;:{&quot;date-parts&quot;:[[2024]]},&quot;container-title-short&quot;:&quot;&quot;},&quot;isTemporary&quot;:false}]},{&quot;citationID&quot;:&quot;MENDELEY_CITATION_376d7069-defa-4bfc-9dad-ceec69a6e653&quot;,&quot;properties&quot;:{&quot;noteIndex&quot;:0},&quot;isEdited&quot;:false,&quot;manualOverride&quot;:{&quot;isManuallyOverridden&quot;:false,&quot;citeprocText&quot;:&quot;[2]&quot;,&quot;manualOverrideText&quot;:&quot;&quot;},&quot;citationTag&quot;:&quot;MENDELEY_CITATION_v3_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&quot;,&quot;citationItems&quot;:[{&quot;id&quot;:&quot;7c561abe-241c-3866-b670-e0ccc3fe94ff&quot;,&quot;itemData&quot;:{&quot;type&quot;:&quot;webpage&quot;,&quot;id&quot;:&quot;7c561abe-241c-3866-b670-e0ccc3fe94ff&quot;,&quot;title&quot;:&quot;The Netherlands - Countries &amp; Regions&quot;,&quot;author&quot;:[{&quot;family&quot;:&quot;International Energy Agency (IEA)&quot;,&quot;given&quot;:&quot;&quot;,&quot;parse-names&quot;:false,&quot;dropping-particle&quot;:&quot;&quot;,&quot;non-dropping-particle&quot;:&quot;&quot;}],&quot;accessed&quot;:{&quot;date-parts&quot;:[[2026,4,29]]},&quot;URL&quot;:&quot;https://www.iea.org/countries/the-netherlands/energy-mix&quot;,&quot;issued&quot;:{&quot;date-parts&quot;:[[2024]]},&quot;container-title-short&quot;:&quot;&quot;},&quot;isTemporary&quot;:false}]},{&quot;citationID&quot;:&quot;MENDELEY_CITATION_1ab44a12-7b67-4622-a213-8980efa600f6&quot;,&quot;properties&quot;:{&quot;noteIndex&quot;:0},&quot;isEdited&quot;:false,&quot;manualOverride&quot;:{&quot;isManuallyOverridden&quot;:false,&quot;citeprocText&quot;:&quot;[2]&quot;,&quot;manualOverrideText&quot;:&quot;&quot;},&quot;citationTag&quot;:&quot;MENDELEY_CITATION_v3_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&quot;,&quot;citationItems&quot;:[{&quot;id&quot;:&quot;7c561abe-241c-3866-b670-e0ccc3fe94ff&quot;,&quot;itemData&quot;:{&quot;type&quot;:&quot;webpage&quot;,&quot;id&quot;:&quot;7c561abe-241c-3866-b670-e0ccc3fe94ff&quot;,&quot;title&quot;:&quot;The Netherlands - Countries &amp; Regions&quot;,&quot;author&quot;:[{&quot;family&quot;:&quot;International Energy Agency (IEA)&quot;,&quot;given&quot;:&quot;&quot;,&quot;parse-names&quot;:false,&quot;dropping-particle&quot;:&quot;&quot;,&quot;non-dropping-particle&quot;:&quot;&quot;}],&quot;accessed&quot;:{&quot;date-parts&quot;:[[2026,4,29]]},&quot;URL&quot;:&quot;https://www.iea.org/countries/the-netherlands/energy-mix&quot;,&quot;issued&quot;:{&quot;date-parts&quot;:[[2024]]},&quot;container-title-short&quot;:&quot;&quot;},&quot;isTemporary&quot;:false}]},{&quot;citationID&quot;:&quot;MENDELEY_CITATION_96650642-3e1b-4532-a329-1b8f9a1342ba&quot;,&quot;properties&quot;:{&quot;noteIndex&quot;:0},&quot;isEdited&quot;:false,&quot;manualOverride&quot;:{&quot;isManuallyOverridden&quot;:false,&quot;citeprocText&quot;:&quot;[2]&quot;,&quot;manualOverrideText&quot;:&quot;&quot;},&quot;citationTag&quot;:&quot;MENDELEY_CITATION_v3_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&quot;,&quot;citationItems&quot;:[{&quot;id&quot;:&quot;7c561abe-241c-3866-b670-e0ccc3fe94ff&quot;,&quot;itemData&quot;:{&quot;type&quot;:&quot;webpage&quot;,&quot;id&quot;:&quot;7c561abe-241c-3866-b670-e0ccc3fe94ff&quot;,&quot;title&quot;:&quot;The Netherlands - Countries &amp; Regions&quot;,&quot;author&quot;:[{&quot;family&quot;:&quot;International Energy Agency (IEA)&quot;,&quot;given&quot;:&quot;&quot;,&quot;parse-names&quot;:false,&quot;dropping-particle&quot;:&quot;&quot;,&quot;non-dropping-particle&quot;:&quot;&quot;}],&quot;accessed&quot;:{&quot;date-parts&quot;:[[2026,4,29]]},&quot;URL&quot;:&quot;https://www.iea.org/countries/the-netherlands/energy-mix&quot;,&quot;issued&quot;:{&quot;date-parts&quot;:[[2024]]},&quot;container-title-short&quot;:&quot;&quot;},&quot;isTemporary&quot;:false}]},{&quot;citationID&quot;:&quot;MENDELEY_CITATION_72a21955-7693-4946-bc42-3811a9bff96e&quot;,&quot;properties&quot;:{&quot;noteIndex&quot;:0},&quot;isEdited&quot;:false,&quot;manualOverride&quot;:{&quot;isManuallyOverridden&quot;:false,&quot;citeprocText&quot;:&quot;[2]&quot;,&quot;manualOverrideText&quot;:&quot;&quot;},&quot;citationTag&quot;:&quot;MENDELEY_CITATION_v3_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&quot;,&quot;citationItems&quot;:[{&quot;id&quot;:&quot;7c561abe-241c-3866-b670-e0ccc3fe94ff&quot;,&quot;itemData&quot;:{&quot;type&quot;:&quot;webpage&quot;,&quot;id&quot;:&quot;7c561abe-241c-3866-b670-e0ccc3fe94ff&quot;,&quot;title&quot;:&quot;The Netherlands - Countries &amp; Regions&quot;,&quot;author&quot;:[{&quot;family&quot;:&quot;International Energy Agency (IEA)&quot;,&quot;given&quot;:&quot;&quot;,&quot;parse-names&quot;:false,&quot;dropping-particle&quot;:&quot;&quot;,&quot;non-dropping-particle&quot;:&quot;&quot;}],&quot;accessed&quot;:{&quot;date-parts&quot;:[[2026,4,29]]},&quot;URL&quot;:&quot;https://www.iea.org/countries/the-netherlands/energy-mix&quot;,&quot;issued&quot;:{&quot;date-parts&quot;:[[2024]]},&quot;container-title-short&quot;:&quot;&quot;},&quot;isTemporary&quot;:false}]},{&quot;citationID&quot;:&quot;MENDELEY_CITATION_3be70fed-cd0c-48d6-be2a-d551b014e27e&quot;,&quot;properties&quot;:{&quot;noteIndex&quot;:0},&quot;isEdited&quot;:false,&quot;manualOverride&quot;:{&quot;isManuallyOverridden&quot;:false,&quot;citeprocText&quot;:&quot;[2]&quot;,&quot;manualOverrideText&quot;:&quot;&quot;},&quot;citationTag&quot;:&quot;MENDELEY_CITATION_v3_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&quot;,&quot;citationItems&quot;:[{&quot;id&quot;:&quot;7c561abe-241c-3866-b670-e0ccc3fe94ff&quot;,&quot;itemData&quot;:{&quot;type&quot;:&quot;webpage&quot;,&quot;id&quot;:&quot;7c561abe-241c-3866-b670-e0ccc3fe94ff&quot;,&quot;title&quot;:&quot;The Netherlands - Countries &amp; Regions&quot;,&quot;author&quot;:[{&quot;family&quot;:&quot;International Energy Agency (IEA)&quot;,&quot;given&quot;:&quot;&quot;,&quot;parse-names&quot;:false,&quot;dropping-particle&quot;:&quot;&quot;,&quot;non-dropping-particle&quot;:&quot;&quot;}],&quot;accessed&quot;:{&quot;date-parts&quot;:[[2026,4,29]]},&quot;URL&quot;:&quot;https://www.iea.org/countries/the-netherlands/energy-mix&quot;,&quot;issued&quot;:{&quot;date-parts&quot;:[[2024]]},&quot;container-title-short&quot;:&quot;&quot;},&quot;isTemporary&quot;:false}]},{&quot;citationID&quot;:&quot;MENDELEY_CITATION_1b40d15d-ba50-4e1a-b592-643a4aca2090&quot;,&quot;properties&quot;:{&quot;noteIndex&quot;:0},&quot;isEdited&quot;:false,&quot;manualOverride&quot;:{&quot;isManuallyOverridden&quot;:false,&quot;citeprocText&quot;:&quot;[3]&quot;,&quot;manualOverrideText&quot;:&quot;&quot;},&quot;citationTag&quot;:&quot;MENDELEY_CITATION_v3_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&quot;,&quot;citationItems&quot;:[{&quot;id&quot;:&quot;68986b60-008e-3e38-bd44-b11d8d477b81&quot;,&quot;itemData&quot;:{&quot;type&quot;:&quot;webpage&quot;,&quot;id&quot;:&quot;68986b60-008e-3e38-bd44-b11d8d477b81&quot;,&quot;title&quot;:&quot;Consumption of energy from renewable sources rises to 20 percent&quot;,&quot;author&quot;:[{&quot;family&quot;:&quot;Centraal Bureau voor de Statistiek (CBS)&quot;,&quot;given&quot;:&quot;&quot;,&quot;parse-names&quot;:false,&quot;dropping-particle&quot;:&quot;&quot;,&quot;non-dropping-particle&quot;:&quot;&quot;}],&quot;accessed&quot;:{&quot;date-parts&quot;:[[2026,5,18]]},&quot;URL&quot;:&quot;https://www.cbs.nl/en-gb/news/2025/23/consumption-of-energy-from-renewable-sources-rises-to-20-percent&quot;,&quot;issued&quot;:{&quot;date-parts&quot;:[[2025]]}},&quot;isTemporary&quot;:false}]},{&quot;citationID&quot;:&quot;MENDELEY_CITATION_bd592548-13bb-453a-8501-9faac43893b0&quot;,&quot;properties&quot;:{&quot;noteIndex&quot;:0},&quot;isEdited&quot;:false,&quot;manualOverride&quot;:{&quot;isManuallyOverridden&quot;:false,&quot;citeprocText&quot;:&quot;[3]&quot;,&quot;manualOverrideText&quot;:&quot;&quot;},&quot;citationTag&quot;:&quot;MENDELEY_CITATION_v3_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&quot;,&quot;citationItems&quot;:[{&quot;id&quot;:&quot;68986b60-008e-3e38-bd44-b11d8d477b81&quot;,&quot;itemData&quot;:{&quot;type&quot;:&quot;webpage&quot;,&quot;id&quot;:&quot;68986b60-008e-3e38-bd44-b11d8d477b81&quot;,&quot;title&quot;:&quot;Consumption of energy from renewable sources rises to 20 percent&quot;,&quot;author&quot;:[{&quot;family&quot;:&quot;Centraal Bureau voor de Statistiek (CBS)&quot;,&quot;given&quot;:&quot;&quot;,&quot;parse-names&quot;:false,&quot;dropping-particle&quot;:&quot;&quot;,&quot;non-dropping-particle&quot;:&quot;&quot;}],&quot;accessed&quot;:{&quot;date-parts&quot;:[[2026,5,18]]},&quot;URL&quot;:&quot;https://www.cbs.nl/en-gb/news/2025/23/consumption-of-energy-from-renewable-sources-rises-to-20-percent&quot;,&quot;issued&quot;:{&quot;date-parts&quot;:[[2025]]}},&quot;isTemporary&quot;:false}]},{&quot;citationID&quot;:&quot;MENDELEY_CITATION_c8be8cc4-7b9a-4245-a923-94527731a6ab&quot;,&quot;properties&quot;:{&quot;noteIndex&quot;:0},&quot;isEdited&quot;:false,&quot;manualOverride&quot;:{&quot;isManuallyOverridden&quot;:false,&quot;citeprocText&quot;:&quot;[3]&quot;,&quot;manualOverrideText&quot;:&quot;&quot;},&quot;citationTag&quot;:&quot;MENDELEY_CITATION_v3_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&quot;,&quot;citationItems&quot;:[{&quot;id&quot;:&quot;68986b60-008e-3e38-bd44-b11d8d477b81&quot;,&quot;itemData&quot;:{&quot;type&quot;:&quot;webpage&quot;,&quot;id&quot;:&quot;68986b60-008e-3e38-bd44-b11d8d477b81&quot;,&quot;title&quot;:&quot;Consumption of energy from renewable sources rises to 20 percent&quot;,&quot;author&quot;:[{&quot;family&quot;:&quot;Centraal Bureau voor de Statistiek (CBS)&quot;,&quot;given&quot;:&quot;&quot;,&quot;parse-names&quot;:false,&quot;dropping-particle&quot;:&quot;&quot;,&quot;non-dropping-particle&quot;:&quot;&quot;}],&quot;accessed&quot;:{&quot;date-parts&quot;:[[2026,5,18]]},&quot;URL&quot;:&quot;https://www.cbs.nl/en-gb/news/2025/23/consumption-of-energy-from-renewable-sources-rises-to-20-percent&quot;,&quot;issued&quot;:{&quot;date-parts&quot;:[[2025]]}},&quot;isTemporary&quot;:false}]},{&quot;citationID&quot;:&quot;MENDELEY_CITATION_2af6032e-23e1-4560-9a1e-bbca62c2b403&quot;,&quot;properties&quot;:{&quot;noteIndex&quot;:0},&quot;isEdited&quot;:false,&quot;manualOverride&quot;:{&quot;isManuallyOverridden&quot;:false,&quot;citeprocText&quot;:&quot;[3]&quot;,&quot;manualOverrideText&quot;:&quot;&quot;},&quot;citationTag&quot;:&quot;MENDELEY_CITATION_v3_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&quot;,&quot;citationItems&quot;:[{&quot;id&quot;:&quot;68986b60-008e-3e38-bd44-b11d8d477b81&quot;,&quot;itemData&quot;:{&quot;type&quot;:&quot;webpage&quot;,&quot;id&quot;:&quot;68986b60-008e-3e38-bd44-b11d8d477b81&quot;,&quot;title&quot;:&quot;Consumption of energy from renewable sources rises to 20 percent&quot;,&quot;author&quot;:[{&quot;family&quot;:&quot;Centraal Bureau voor de Statistiek (CBS)&quot;,&quot;given&quot;:&quot;&quot;,&quot;parse-names&quot;:false,&quot;dropping-particle&quot;:&quot;&quot;,&quot;non-dropping-particle&quot;:&quot;&quot;}],&quot;accessed&quot;:{&quot;date-parts&quot;:[[2026,5,18]]},&quot;URL&quot;:&quot;https://www.cbs.nl/en-gb/news/2025/23/consumption-of-energy-from-renewable-sources-rises-to-20-percent&quot;,&quot;issued&quot;:{&quot;date-parts&quot;:[[2025]]}},&quot;isTemporary&quot;:false}]},{&quot;citationID&quot;:&quot;MENDELEY_CITATION_aa5982ea-e0d6-4e70-af6b-e917e2918e8a&quot;,&quot;properties&quot;:{&quot;noteIndex&quot;:0},&quot;isEdited&quot;:false,&quot;manualOverride&quot;:{&quot;isManuallyOverridden&quot;:false,&quot;citeprocText&quot;:&quot;[4]&quot;,&quot;manualOverrideText&quot;:&quot;&quot;},&quot;citationTag&quot;:&quot;MENDELEY_CITATION_v3_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&quot;,&quot;citationItems&quot;:[{&quot;id&quot;:&quot;8cfb8808-9b43-3bcf-906f-d4e9f64f3852&quot;,&quot;itemData&quot;:{&quot;type&quot;:&quot;webpage&quot;,&quot;id&quot;:&quot;8cfb8808-9b43-3bcf-906f-d4e9f64f3852&quot;,&quot;title&quot;:&quot;Energiebalans; aanbod en verbruik, sector&quot;,&quot;author&quot;:[{&quot;family&quot;:&quot;Centraal Bureau voor de Statistiek (CBS)&quot;,&quot;given&quot;:&quot;&quot;,&quot;parse-names&quot;:false,&quot;dropping-particle&quot;:&quot;&quot;,&quot;non-dropping-particle&quot;:&quot;&quot;}],&quot;accessed&quot;:{&quot;date-parts&quot;:[[2026,5,18]]},&quot;URL&quot;:&quot;https://opendata.cbs.nl/#/CBS/nl/dataset/83989NED/table?dl=8ED53&quot;,&quot;issued&quot;:{&quot;date-parts&quot;:[[2026]]}},&quot;isTemporary&quot;:false}]},{&quot;citationID&quot;:&quot;MENDELEY_CITATION_59807167-c74e-4a92-9714-458e0809dc1a&quot;,&quot;properties&quot;:{&quot;noteIndex&quot;:0},&quot;isEdited&quot;:false,&quot;manualOverride&quot;:{&quot;isManuallyOverridden&quot;:false,&quot;citeprocText&quot;:&quot;[4]&quot;,&quot;manualOverrideText&quot;:&quot;&quot;},&quot;citationTag&quot;:&quot;MENDELEY_CITATION_v3_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&quot;,&quot;citationItems&quot;:[{&quot;id&quot;:&quot;8cfb8808-9b43-3bcf-906f-d4e9f64f3852&quot;,&quot;itemData&quot;:{&quot;type&quot;:&quot;webpage&quot;,&quot;id&quot;:&quot;8cfb8808-9b43-3bcf-906f-d4e9f64f3852&quot;,&quot;title&quot;:&quot;Energiebalans; aanbod en verbruik, sector&quot;,&quot;author&quot;:[{&quot;family&quot;:&quot;Centraal Bureau voor de Statistiek (CBS)&quot;,&quot;given&quot;:&quot;&quot;,&quot;parse-names&quot;:false,&quot;dropping-particle&quot;:&quot;&quot;,&quot;non-dropping-particle&quot;:&quot;&quot;}],&quot;accessed&quot;:{&quot;date-parts&quot;:[[2026,5,18]]},&quot;URL&quot;:&quot;https://opendata.cbs.nl/#/CBS/nl/dataset/83989NED/table?dl=8ED53&quot;,&quot;issued&quot;:{&quot;date-parts&quot;:[[2026]]}},&quot;isTemporary&quot;:false}]},{&quot;citationID&quot;:&quot;MENDELEY_CITATION_d5995730-cd45-40cd-b6cd-1c797bd72cd9&quot;,&quot;properties&quot;:{&quot;noteIndex&quot;:0},&quot;isEdited&quot;:false,&quot;manualOverride&quot;:{&quot;isManuallyOverridden&quot;:false,&quot;citeprocText&quot;:&quot;[4]&quot;,&quot;manualOverrideText&quot;:&quot;&quot;},&quot;citationTag&quot;:&quot;MENDELEY_CITATION_v3_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&quot;,&quot;citationItems&quot;:[{&quot;id&quot;:&quot;8cfb8808-9b43-3bcf-906f-d4e9f64f3852&quot;,&quot;itemData&quot;:{&quot;type&quot;:&quot;webpage&quot;,&quot;id&quot;:&quot;8cfb8808-9b43-3bcf-906f-d4e9f64f3852&quot;,&quot;title&quot;:&quot;Energiebalans; aanbod en verbruik, sector&quot;,&quot;author&quot;:[{&quot;family&quot;:&quot;Centraal Bureau voor de Statistiek (CBS)&quot;,&quot;given&quot;:&quot;&quot;,&quot;parse-names&quot;:false,&quot;dropping-particle&quot;:&quot;&quot;,&quot;non-dropping-particle&quot;:&quot;&quot;}],&quot;accessed&quot;:{&quot;date-parts&quot;:[[2026,5,18]]},&quot;URL&quot;:&quot;https://opendata.cbs.nl/#/CBS/nl/dataset/83989NED/table?dl=8ED53&quot;,&quot;issued&quot;:{&quot;date-parts&quot;:[[2026]]}},&quot;isTemporary&quot;:false}]},{&quot;citationID&quot;:&quot;MENDELEY_CITATION_139e63ac-c2bb-41ec-aca1-628cb324419f&quot;,&quot;properties&quot;:{&quot;noteIndex&quot;:0},&quot;isEdited&quot;:false,&quot;manualOverride&quot;:{&quot;isManuallyOverridden&quot;:false,&quot;citeprocText&quot;:&quot;[3]&quot;,&quot;manualOverrideText&quot;:&quot;&quot;},&quot;citationTag&quot;:&quot;MENDELEY_CITATION_v3_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&quot;,&quot;citationItems&quot;:[{&quot;id&quot;:&quot;68986b60-008e-3e38-bd44-b11d8d477b81&quot;,&quot;itemData&quot;:{&quot;type&quot;:&quot;webpage&quot;,&quot;id&quot;:&quot;68986b60-008e-3e38-bd44-b11d8d477b81&quot;,&quot;title&quot;:&quot;Consumption of energy from renewable sources rises to 20 percent&quot;,&quot;author&quot;:[{&quot;family&quot;:&quot;Centraal Bureau voor de Statistiek (CBS)&quot;,&quot;given&quot;:&quot;&quot;,&quot;parse-names&quot;:false,&quot;dropping-particle&quot;:&quot;&quot;,&quot;non-dropping-particle&quot;:&quot;&quot;}],&quot;accessed&quot;:{&quot;date-parts&quot;:[[2026,5,18]]},&quot;URL&quot;:&quot;https://www.cbs.nl/en-gb/news/2025/23/consumption-of-energy-from-renewable-sources-rises-to-20-percent&quot;,&quot;issued&quot;:{&quot;date-parts&quot;:[[2025]]}},&quot;isTemporary&quot;:false}]},{&quot;citationID&quot;:&quot;MENDELEY_CITATION_c415e046-e4a0-492d-84b9-79ab46f08f61&quot;,&quot;properties&quot;:{&quot;noteIndex&quot;:0},&quot;isEdited&quot;:false,&quot;manualOverride&quot;:{&quot;isManuallyOverridden&quot;:false,&quot;citeprocText&quot;:&quot;[3]&quot;,&quot;manualOverrideText&quot;:&quot;&quot;},&quot;citationTag&quot;:&quot;MENDELEY_CITATION_v3_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&quot;,&quot;citationItems&quot;:[{&quot;id&quot;:&quot;68986b60-008e-3e38-bd44-b11d8d477b81&quot;,&quot;itemData&quot;:{&quot;type&quot;:&quot;webpage&quot;,&quot;id&quot;:&quot;68986b60-008e-3e38-bd44-b11d8d477b81&quot;,&quot;title&quot;:&quot;Consumption of energy from renewable sources rises to 20 percent&quot;,&quot;author&quot;:[{&quot;family&quot;:&quot;Centraal Bureau voor de Statistiek (CBS)&quot;,&quot;given&quot;:&quot;&quot;,&quot;parse-names&quot;:false,&quot;dropping-particle&quot;:&quot;&quot;,&quot;non-dropping-particle&quot;:&quot;&quot;}],&quot;accessed&quot;:{&quot;date-parts&quot;:[[2026,5,18]]},&quot;URL&quot;:&quot;https://www.cbs.nl/en-gb/news/2025/23/consumption-of-energy-from-renewable-sources-rises-to-20-percent&quot;,&quot;issued&quot;:{&quot;date-parts&quot;:[[2025]]}},&quot;isTemporary&quot;:false}]},{&quot;citationID&quot;:&quot;MENDELEY_CITATION_204b2f3e-fb1f-427d-87d2-71a906e34d40&quot;,&quot;properties&quot;:{&quot;noteIndex&quot;:0},&quot;isEdited&quot;:false,&quot;manualOverride&quot;:{&quot;isManuallyOverridden&quot;:false,&quot;citeprocText&quot;:&quot;[3]&quot;,&quot;manualOverrideText&quot;:&quot;&quot;},&quot;citationTag&quot;:&quot;MENDELEY_CITATION_v3_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&quot;,&quot;citationItems&quot;:[{&quot;id&quot;:&quot;68986b60-008e-3e38-bd44-b11d8d477b81&quot;,&quot;itemData&quot;:{&quot;type&quot;:&quot;webpage&quot;,&quot;id&quot;:&quot;68986b60-008e-3e38-bd44-b11d8d477b81&quot;,&quot;title&quot;:&quot;Consumption of energy from renewable sources rises to 20 percent&quot;,&quot;author&quot;:[{&quot;family&quot;:&quot;Centraal Bureau voor de Statistiek (CBS)&quot;,&quot;given&quot;:&quot;&quot;,&quot;parse-names&quot;:false,&quot;dropping-particle&quot;:&quot;&quot;,&quot;non-dropping-particle&quot;:&quot;&quot;}],&quot;accessed&quot;:{&quot;date-parts&quot;:[[2026,5,18]]},&quot;URL&quot;:&quot;https://www.cbs.nl/en-gb/news/2025/23/consumption-of-energy-from-renewable-sources-rises-to-20-percent&quot;,&quot;issued&quot;:{&quot;date-parts&quot;:[[2025]]}},&quot;isTemporary&quot;:false}]},{&quot;citationID&quot;:&quot;MENDELEY_CITATION_37edfad5-70c3-4a61-a9d1-baa34c35479a&quot;,&quot;properties&quot;:{&quot;noteIndex&quot;:0},&quot;isEdited&quot;:false,&quot;manualOverride&quot;:{&quot;isManuallyOverridden&quot;:false,&quot;citeprocText&quot;:&quot;[5]&quot;,&quot;manualOverrideText&quot;:&quot;&quot;},&quot;citationTag&quot;:&quot;MENDELEY_CITATION_v3_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&quot;,&quot;citationItems&quot;:[{&quot;id&quot;:&quot;58c83bc1-0fd5-3750-b12c-a168251173f3&quot;,&quot;itemData&quot;:{&quot;type&quot;:&quot;webpage&quot;,&quot;id&quot;:&quot;58c83bc1-0fd5-3750-b12c-a168251173f3&quot;,&quot;title&quot;:&quot;Energy hub as powerful concept in energy transition&quot;,&quot;author&quot;:[{&quot;family&quot;:&quot;Delft University of Technology&quot;,&quot;given&quot;:&quot;&quot;,&quot;parse-names&quot;:false,&quot;dropping-particle&quot;:&quot;&quot;,&quot;non-dropping-particle&quot;:&quot;&quot;}],&quot;accessed&quot;:{&quot;date-parts&quot;:[[2026,2,6]]},&quot;URL&quot;:&quot;https://www.tudelft.nl/en/stories/articles/energyhubs&quot;,&quot;container-title-short&quot;:&quot;&quot;},&quot;isTemporary&quot;:false}]},{&quot;citationID&quot;:&quot;MENDELEY_CITATION_b8f30bf9-4718-4910-ab4c-29f9abe43625&quot;,&quot;properties&quot;:{&quot;noteIndex&quot;:0},&quot;isEdited&quot;:false,&quot;manualOverride&quot;:{&quot;isManuallyOverridden&quot;:false,&quot;citeprocText&quot;:&quot;[6, 7]&quot;,&quot;manualOverrideText&quot;:&quot;&quot;},&quot;citationTag&quot;:&quot;MENDELEY_CITATION_v3_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&quot;,&quot;citationItems&quot;:[{&quot;id&quot;:&quot;2d363c5a-199c-3a31-9b2d-fc8d2363d673&quot;,&quot;itemData&quot;:{&quot;type&quot;:&quot;webpage&quot;,&quot;id&quot;:&quot;2d363c5a-199c-3a31-9b2d-fc8d2363d673&quot;,&quot;title&quot;:&quot;Energy Hubs in Nederland&quot;,&quot;author&quot;:[{&quot;family&quot;:&quot;Sustainable Scale-Up Foundation&quot;,&quot;given&quot;:&quot;&quot;,&quot;parse-names&quot;:false,&quot;dropping-particle&quot;:&quot;&quot;,&quot;non-dropping-particle&quot;:&quot;&quot;}],&quot;accessed&quot;:{&quot;date-parts&quot;:[[2026,4,21]]},&quot;URL&quot;:&quot;https://www.sustainablescale-up.com/energy-hubs-in-nederland&quot;,&quot;container-title-short&quot;:&quot;&quot;},&quot;isTemporary&quot;:false},{&quot;id&quot;:&quot;821cb6b2-e649-3c15-910c-6d5f37190570&quot;,&quot;itemData&quot;:{&quot;type&quot;:&quot;webpage&quot;,&quot;id&quot;:&quot;821cb6b2-e649-3c15-910c-6d5f37190570&quot;,&quot;title&quot;:&quot;Initiatievenradar&quot;,&quot;author&quot;:[{&quot;family&quot;:&quot;Kennisplatform Energiehubs&quot;,&quot;given&quot;:&quot;&quot;,&quot;parse-names&quot;:false,&quot;dropping-particle&quot;:&quot;&quot;,&quot;non-dropping-particle&quot;:&quot;&quot;}],&quot;accessed&quot;:{&quot;date-parts&quot;:[[2026,4,21]]},&quot;URL&quot;:&quot;https://www.energiehubs.nl/initiatieven&quot;,&quot;issued&quot;:{&quot;date-parts&quot;:[[2025]]},&quot;container-title-short&quot;:&quot;&quot;},&quot;isTemporary&quot;:false}]},{&quot;citationID&quot;:&quot;MENDELEY_CITATION_b25ce010-bbd4-4ef1-88bc-ac56d61e09b0&quot;,&quot;properties&quot;:{&quot;noteIndex&quot;:0},&quot;isEdited&quot;:false,&quot;manualOverride&quot;:{&quot;isManuallyOverridden&quot;:false,&quot;citeprocText&quot;:&quot;[8]&quot;,&quot;manualOverrideText&quot;:&quot;&quot;},&quot;citationTag&quot;:&quot;MENDELEY_CITATION_v3_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&quot;,&quot;citationItems&quot;:[{&quot;id&quot;:&quot;81ac5cb0-af69-3ee6-ab72-e4d99e1791e5&quot;,&quot;itemData&quot;:{&quot;type&quot;:&quot;book&quot;,&quot;id&quot;:&quot;81ac5cb0-af69-3ee6-ab72-e4d99e1791e5&quot;,&quot;title&quot;:&quot;The theory of committees and elections&quot;,&quot;author&quot;:[{&quot;family&quot;:&quot;Black&quot;,&quot;given&quot;:&quot;Duncan&quot;,&quot;parse-names&quot;:false,&quot;dropping-particle&quot;:&quot;&quot;,&quot;non-dropping-particle&quot;:&quot;&quot;}],&quot;accessed&quot;:{&quot;date-parts&quot;:[[2026,4,9]]},&quot;ISBN&quot;:&quot;0521042623&quot;,&quot;URL&quot;:&quot;https://books.google.com/books/about/Theory_Committees_and_Elections.html?id=4N2QAAAAIAAJ&quot;,&quot;issued&quot;:{&quot;date-parts&quot;:[[1987]]},&quot;publisher-place&quot;:&quot;Cambridge&quot;,&quot;number-of-pages&quot;:&quot;241&quot;,&quot;publisher&quot;:&quot;Cambridge University Press&quot;,&quot;container-title-short&quot;:&quot;&quot;},&quot;isTemporary&quot;:false}]}]"/>
    <we:property name="MENDELEY_CITATIONS_LOCALE_CODE" value="&quot;en-US&quot;"/>
    <we:property name="MENDELEY_CITATIONS_STYLE" value="{&quot;id&quot;:&quot;https://www.zotero.org/styles/springer-basic-brackets-no-et-al&quot;,&quot;title&quot;:&quot;Springer - Basic (numeric, brackets, no \&quot;et al.\&quot;)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ab6447-dce2-4a31-ae04-30deb2d260ac" xsi:nil="true"/>
    <lcf76f155ced4ddcb4097134ff3c332f xmlns="668229fd-fe9d-4573-a873-574bbc3b055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6A89771FC3D2499F65E4CD35E12402" ma:contentTypeVersion="10" ma:contentTypeDescription="Een nieuw document maken." ma:contentTypeScope="" ma:versionID="3b51c9140c7bd46549ebffbc36113f8c">
  <xsd:schema xmlns:xsd="http://www.w3.org/2001/XMLSchema" xmlns:xs="http://www.w3.org/2001/XMLSchema" xmlns:p="http://schemas.microsoft.com/office/2006/metadata/properties" xmlns:ns2="668229fd-fe9d-4573-a873-574bbc3b055b" xmlns:ns3="8aab6447-dce2-4a31-ae04-30deb2d260ac" targetNamespace="http://schemas.microsoft.com/office/2006/metadata/properties" ma:root="true" ma:fieldsID="464cad6cfd997448f9b7ea67f8215109" ns2:_="" ns3:_="">
    <xsd:import namespace="668229fd-fe9d-4573-a873-574bbc3b055b"/>
    <xsd:import namespace="8aab6447-dce2-4a31-ae04-30deb2d260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8229fd-fe9d-4573-a873-574bbc3b0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99c9bf4-d278-4956-b571-4365f6ed0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b6447-dce2-4a31-ae04-30deb2d260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a68d16-3f0c-40d4-bd69-7e496b55d7a0}" ma:internalName="TaxCatchAll" ma:showField="CatchAllData" ma:web="8aab6447-dce2-4a31-ae04-30deb2d260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59C25-8A61-459D-A132-3BFA897F3214}">
  <ds:schemaRefs>
    <ds:schemaRef ds:uri="http://schemas.microsoft.com/office/2006/metadata/properties"/>
    <ds:schemaRef ds:uri="http://schemas.microsoft.com/office/infopath/2007/PartnerControls"/>
    <ds:schemaRef ds:uri="8aab6447-dce2-4a31-ae04-30deb2d260ac"/>
    <ds:schemaRef ds:uri="668229fd-fe9d-4573-a873-574bbc3b055b"/>
  </ds:schemaRefs>
</ds:datastoreItem>
</file>

<file path=customXml/itemProps2.xml><?xml version="1.0" encoding="utf-8"?>
<ds:datastoreItem xmlns:ds="http://schemas.openxmlformats.org/officeDocument/2006/customXml" ds:itemID="{8840FDD2-D7F6-46D2-91CE-B43613925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8229fd-fe9d-4573-a873-574bbc3b055b"/>
    <ds:schemaRef ds:uri="8aab6447-dce2-4a31-ae04-30deb2d26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45EC7E-1543-43AD-A153-81849D64F6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9CB403-307F-4D24-B91B-B2C43A27A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1081</Words>
  <Characters>5949</Characters>
  <Application>Microsoft Office Word</Application>
  <DocSecurity>0</DocSecurity>
  <Lines>49</Lines>
  <Paragraphs>14</Paragraphs>
  <ScaleCrop>false</ScaleCrop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Jenks</dc:creator>
  <cp:keywords/>
  <dc:description/>
  <cp:lastModifiedBy>Michael Jenks</cp:lastModifiedBy>
  <cp:revision>4</cp:revision>
  <dcterms:created xsi:type="dcterms:W3CDTF">2026-06-30T13:08:00Z</dcterms:created>
  <dcterms:modified xsi:type="dcterms:W3CDTF">2026-07-06T07:57:00Z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0x010100F86A89771FC3D2499F65E4CD35E12402</vt:lpwstr>
  </property>
  <property fmtid="{D5CDD505-2E9C-101B-9397-08002B2CF9AE}" pid="3" name="MediaServiceImageTags">
    <vt:lpwstr/>
  </property>
</Properties>
</file>