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213F5" w14:textId="139C2702" w:rsidR="00DC581F" w:rsidRPr="007804A6" w:rsidRDefault="00685FD5" w:rsidP="00DC581F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Table </w:t>
      </w:r>
      <w:r w:rsidR="0092308F">
        <w:rPr>
          <w:rFonts w:ascii="Times New Roman" w:hAnsi="Times New Roman" w:cs="Times New Roman"/>
          <w:b/>
          <w:lang w:val="en-US"/>
        </w:rPr>
        <w:t>II</w:t>
      </w:r>
      <w:bookmarkStart w:id="0" w:name="_GoBack"/>
      <w:bookmarkEnd w:id="0"/>
      <w:r w:rsidR="00DC581F" w:rsidRPr="007804A6">
        <w:rPr>
          <w:rFonts w:ascii="Times New Roman" w:hAnsi="Times New Roman" w:cs="Times New Roman"/>
          <w:b/>
          <w:lang w:val="en-US"/>
        </w:rPr>
        <w:t>.</w:t>
      </w:r>
      <w:r w:rsidR="00DC581F" w:rsidRPr="007804A6">
        <w:rPr>
          <w:rFonts w:ascii="Times New Roman" w:hAnsi="Times New Roman" w:cs="Times New Roman"/>
          <w:lang w:val="en-US"/>
        </w:rPr>
        <w:t xml:space="preserve"> Number, percentage, types of problem detected and example of pharmaceutical intervention</w:t>
      </w:r>
    </w:p>
    <w:tbl>
      <w:tblPr>
        <w:tblW w:w="5775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853"/>
        <w:gridCol w:w="6236"/>
        <w:gridCol w:w="8082"/>
      </w:tblGrid>
      <w:tr w:rsidR="00416EE9" w:rsidRPr="007E74FD" w14:paraId="6A83114F" w14:textId="77777777" w:rsidTr="00416EE9">
        <w:trPr>
          <w:trHeight w:val="300"/>
        </w:trPr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594A7DF" w14:textId="77777777" w:rsidR="00416EE9" w:rsidRPr="007804A6" w:rsidRDefault="00416EE9" w:rsidP="002110CD">
            <w:pPr>
              <w:spacing w:after="0" w:line="480" w:lineRule="auto"/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  <w:r w:rsidRPr="007804A6">
              <w:rPr>
                <w:rFonts w:ascii="Times New Roman" w:hAnsi="Times New Roman" w:cs="Times New Roman"/>
                <w:b/>
                <w:lang w:val="en-US"/>
              </w:rPr>
              <w:t>Number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2F8F83D" w14:textId="4C54988C" w:rsidR="00416EE9" w:rsidRPr="007804A6" w:rsidRDefault="00416EE9" w:rsidP="002110CD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804A6">
              <w:rPr>
                <w:rFonts w:ascii="Times New Roman" w:hAnsi="Times New Roman" w:cs="Times New Roman"/>
                <w:b/>
                <w:lang w:val="en-US"/>
              </w:rPr>
              <w:t>%</w:t>
            </w:r>
          </w:p>
        </w:tc>
        <w:tc>
          <w:tcPr>
            <w:tcW w:w="19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4584162" w14:textId="77777777" w:rsidR="00416EE9" w:rsidRPr="007804A6" w:rsidRDefault="00416EE9" w:rsidP="002110CD">
            <w:pPr>
              <w:spacing w:after="0"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7804A6">
              <w:rPr>
                <w:rFonts w:ascii="Times New Roman" w:hAnsi="Times New Roman" w:cs="Times New Roman"/>
                <w:b/>
                <w:lang w:val="en-US"/>
              </w:rPr>
              <w:t>Type of problem detected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8D124F1" w14:textId="77777777" w:rsidR="00416EE9" w:rsidRPr="007804A6" w:rsidRDefault="00416EE9" w:rsidP="002110CD">
            <w:pPr>
              <w:spacing w:after="0"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7804A6">
              <w:rPr>
                <w:rFonts w:ascii="Times New Roman" w:hAnsi="Times New Roman" w:cs="Times New Roman"/>
                <w:b/>
                <w:lang w:val="en-US"/>
              </w:rPr>
              <w:t>Example: "Problem detected and proposed solution: IP result"</w:t>
            </w:r>
          </w:p>
        </w:tc>
      </w:tr>
      <w:tr w:rsidR="00183A63" w:rsidRPr="007E74FD" w14:paraId="2E919631" w14:textId="77777777" w:rsidTr="00183A63">
        <w:trPr>
          <w:trHeight w:val="300"/>
        </w:trPr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13BE2C9" w14:textId="22D36ED8" w:rsidR="00183A63" w:rsidRPr="007804A6" w:rsidRDefault="00183A63" w:rsidP="00183A63">
            <w:pPr>
              <w:spacing w:after="0"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118</w:t>
            </w:r>
          </w:p>
        </w:tc>
        <w:tc>
          <w:tcPr>
            <w:tcW w:w="26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177FFC1" w14:textId="24500972" w:rsidR="00183A63" w:rsidRPr="007804A6" w:rsidRDefault="00183A63" w:rsidP="00183A63">
            <w:pPr>
              <w:spacing w:after="0"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7804A6">
              <w:rPr>
                <w:rFonts w:ascii="Times New Roman" w:hAnsi="Times New Roman" w:cs="Times New Roman"/>
                <w:lang w:val="en-US"/>
              </w:rPr>
              <w:t>20.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  <w:r w:rsidRPr="007804A6"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192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39B5492" w14:textId="2D871E00" w:rsidR="00183A63" w:rsidRPr="007804A6" w:rsidRDefault="00183A63" w:rsidP="00183A63">
            <w:pPr>
              <w:spacing w:after="0" w:line="480" w:lineRule="auto"/>
              <w:rPr>
                <w:rFonts w:ascii="Times New Roman" w:hAnsi="Times New Roman" w:cs="Times New Roman"/>
                <w:lang w:val="en-US"/>
              </w:rPr>
            </w:pPr>
            <w:r w:rsidRPr="007804A6">
              <w:rPr>
                <w:rFonts w:ascii="Times New Roman" w:hAnsi="Times New Roman" w:cs="Times New Roman"/>
                <w:lang w:val="en-US"/>
              </w:rPr>
              <w:t>Supra-therapeutic dosage</w:t>
            </w:r>
          </w:p>
        </w:tc>
        <w:tc>
          <w:tcPr>
            <w:tcW w:w="250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9084D7D" w14:textId="3396B9B2" w:rsidR="00183A63" w:rsidRPr="007804A6" w:rsidRDefault="00183A63" w:rsidP="00183A63">
            <w:pPr>
              <w:spacing w:after="0" w:line="480" w:lineRule="auto"/>
              <w:rPr>
                <w:rFonts w:ascii="Times New Roman" w:hAnsi="Times New Roman" w:cs="Times New Roman"/>
                <w:lang w:val="en-US"/>
              </w:rPr>
            </w:pPr>
            <w:r w:rsidRPr="007804A6">
              <w:rPr>
                <w:rFonts w:ascii="Times New Roman" w:hAnsi="Times New Roman" w:cs="Times New Roman"/>
                <w:lang w:val="en-US"/>
              </w:rPr>
              <w:t>Rivaroxaban prescribed at 3.5mg/</w:t>
            </w:r>
            <w:r>
              <w:rPr>
                <w:rFonts w:ascii="Times New Roman" w:hAnsi="Times New Roman" w:cs="Times New Roman"/>
                <w:lang w:val="en-US"/>
              </w:rPr>
              <w:t>8h instead of 0.9mg</w:t>
            </w:r>
            <w:r w:rsidRPr="007804A6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8h</w:t>
            </w:r>
            <w:r w:rsidRPr="007804A6">
              <w:rPr>
                <w:rFonts w:ascii="Times New Roman" w:hAnsi="Times New Roman" w:cs="Times New Roman"/>
                <w:lang w:val="en-US"/>
              </w:rPr>
              <w:t>: accepted</w:t>
            </w:r>
          </w:p>
        </w:tc>
      </w:tr>
      <w:tr w:rsidR="00183A63" w:rsidRPr="007E74FD" w14:paraId="080CEF1E" w14:textId="77777777" w:rsidTr="00416EE9">
        <w:trPr>
          <w:trHeight w:val="300"/>
        </w:trPr>
        <w:tc>
          <w:tcPr>
            <w:tcW w:w="307" w:type="pct"/>
            <w:shd w:val="clear" w:color="auto" w:fill="auto"/>
            <w:noWrap/>
            <w:vAlign w:val="bottom"/>
          </w:tcPr>
          <w:p w14:paraId="4DDCF778" w14:textId="397BD0C7" w:rsidR="00183A63" w:rsidRDefault="00183A63" w:rsidP="00183A63">
            <w:pPr>
              <w:spacing w:after="0"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7804A6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03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 w14:paraId="310E99CD" w14:textId="5E0527FA" w:rsidR="00183A63" w:rsidRPr="007804A6" w:rsidRDefault="00183A63" w:rsidP="00183A63">
            <w:pPr>
              <w:spacing w:after="0"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18.3</w:t>
            </w:r>
            <w:r w:rsidRPr="007804A6"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1929" w:type="pct"/>
            <w:shd w:val="clear" w:color="auto" w:fill="auto"/>
            <w:noWrap/>
            <w:vAlign w:val="bottom"/>
          </w:tcPr>
          <w:p w14:paraId="182F13D5" w14:textId="06DB78D1" w:rsidR="00183A63" w:rsidRPr="007804A6" w:rsidRDefault="00183A63" w:rsidP="00183A63">
            <w:pPr>
              <w:spacing w:after="0" w:line="480" w:lineRule="auto"/>
              <w:rPr>
                <w:rFonts w:ascii="Times New Roman" w:hAnsi="Times New Roman" w:cs="Times New Roman"/>
                <w:lang w:val="en-US"/>
              </w:rPr>
            </w:pPr>
            <w:r w:rsidRPr="007804A6">
              <w:rPr>
                <w:rFonts w:ascii="Times New Roman" w:hAnsi="Times New Roman" w:cs="Times New Roman"/>
                <w:lang w:val="en-US"/>
              </w:rPr>
              <w:t>Sub-therapeutic dosage</w:t>
            </w:r>
          </w:p>
        </w:tc>
        <w:tc>
          <w:tcPr>
            <w:tcW w:w="2500" w:type="pct"/>
            <w:shd w:val="clear" w:color="auto" w:fill="auto"/>
            <w:noWrap/>
            <w:vAlign w:val="bottom"/>
          </w:tcPr>
          <w:p w14:paraId="61189B5B" w14:textId="2CB698FB" w:rsidR="00183A63" w:rsidRPr="007804A6" w:rsidRDefault="00183A63" w:rsidP="00183A63">
            <w:pPr>
              <w:spacing w:after="0" w:line="480" w:lineRule="auto"/>
              <w:rPr>
                <w:rFonts w:ascii="Times New Roman" w:hAnsi="Times New Roman" w:cs="Times New Roman"/>
                <w:lang w:val="en-US"/>
              </w:rPr>
            </w:pPr>
            <w:r w:rsidRPr="007804A6">
              <w:rPr>
                <w:rFonts w:ascii="Times New Roman" w:hAnsi="Times New Roman" w:cs="Times New Roman"/>
                <w:lang w:val="en-US"/>
              </w:rPr>
              <w:t>Vancomycin 15mg/kg/8h instead of /6h. without renal failure: accepted</w:t>
            </w:r>
          </w:p>
        </w:tc>
      </w:tr>
      <w:tr w:rsidR="00183A63" w:rsidRPr="007E74FD" w14:paraId="486B5A56" w14:textId="77777777" w:rsidTr="00183A63">
        <w:trPr>
          <w:trHeight w:val="300"/>
        </w:trPr>
        <w:tc>
          <w:tcPr>
            <w:tcW w:w="307" w:type="pct"/>
            <w:shd w:val="clear" w:color="auto" w:fill="auto"/>
            <w:noWrap/>
            <w:vAlign w:val="bottom"/>
          </w:tcPr>
          <w:p w14:paraId="223BB137" w14:textId="51D16DDD" w:rsidR="00183A63" w:rsidRPr="007804A6" w:rsidRDefault="00183A63" w:rsidP="00183A63">
            <w:pPr>
              <w:spacing w:after="0"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66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 w14:paraId="670A5588" w14:textId="6A708C2D" w:rsidR="00183A63" w:rsidRPr="007804A6" w:rsidRDefault="00183A63" w:rsidP="00183A63">
            <w:pPr>
              <w:spacing w:after="0"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11.7</w:t>
            </w:r>
            <w:r w:rsidRPr="007804A6"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1929" w:type="pct"/>
            <w:shd w:val="clear" w:color="auto" w:fill="auto"/>
            <w:noWrap/>
            <w:vAlign w:val="bottom"/>
          </w:tcPr>
          <w:p w14:paraId="12803859" w14:textId="7ABE92D4" w:rsidR="00183A63" w:rsidRPr="007804A6" w:rsidRDefault="00183A63" w:rsidP="00183A63">
            <w:pPr>
              <w:spacing w:after="0" w:line="480" w:lineRule="auto"/>
              <w:rPr>
                <w:rFonts w:ascii="Times New Roman" w:hAnsi="Times New Roman" w:cs="Times New Roman"/>
                <w:lang w:val="en-US"/>
              </w:rPr>
            </w:pPr>
            <w:r w:rsidRPr="007804A6">
              <w:rPr>
                <w:rFonts w:ascii="Times New Roman" w:hAnsi="Times New Roman" w:cs="Times New Roman"/>
                <w:lang w:val="en-US"/>
              </w:rPr>
              <w:t>Non-optimal administration plan</w:t>
            </w:r>
          </w:p>
        </w:tc>
        <w:tc>
          <w:tcPr>
            <w:tcW w:w="2500" w:type="pct"/>
            <w:shd w:val="clear" w:color="auto" w:fill="auto"/>
            <w:noWrap/>
            <w:vAlign w:val="bottom"/>
          </w:tcPr>
          <w:p w14:paraId="5BFE5E0F" w14:textId="7C13D236" w:rsidR="00183A63" w:rsidRPr="007804A6" w:rsidRDefault="00183A63" w:rsidP="00183A63">
            <w:pPr>
              <w:spacing w:after="0" w:line="480" w:lineRule="auto"/>
              <w:rPr>
                <w:rFonts w:ascii="Times New Roman" w:hAnsi="Times New Roman" w:cs="Times New Roman"/>
                <w:lang w:val="en-US"/>
              </w:rPr>
            </w:pPr>
            <w:r w:rsidRPr="007804A6">
              <w:rPr>
                <w:rFonts w:ascii="Times New Roman" w:hAnsi="Times New Roman" w:cs="Times New Roman"/>
                <w:lang w:val="en-US"/>
              </w:rPr>
              <w:t>Sodium alginate prescribed after the feed, not before: discuss on a case-by-case basis</w:t>
            </w:r>
          </w:p>
        </w:tc>
      </w:tr>
      <w:tr w:rsidR="00183A63" w:rsidRPr="007E74FD" w14:paraId="11A03DBE" w14:textId="77777777" w:rsidTr="00183A63">
        <w:trPr>
          <w:trHeight w:val="300"/>
        </w:trPr>
        <w:tc>
          <w:tcPr>
            <w:tcW w:w="307" w:type="pct"/>
            <w:shd w:val="clear" w:color="auto" w:fill="auto"/>
            <w:noWrap/>
            <w:vAlign w:val="bottom"/>
          </w:tcPr>
          <w:p w14:paraId="59757CDE" w14:textId="309E084B" w:rsidR="00183A63" w:rsidRPr="007804A6" w:rsidRDefault="00183A63" w:rsidP="00183A63">
            <w:pPr>
              <w:spacing w:after="0"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58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 w14:paraId="0B443282" w14:textId="39B0E084" w:rsidR="00183A63" w:rsidRPr="007804A6" w:rsidRDefault="00183A63" w:rsidP="00183A63">
            <w:pPr>
              <w:spacing w:after="0"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10.3</w:t>
            </w:r>
            <w:r w:rsidRPr="007804A6"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1929" w:type="pct"/>
            <w:shd w:val="clear" w:color="auto" w:fill="auto"/>
            <w:noWrap/>
            <w:vAlign w:val="bottom"/>
          </w:tcPr>
          <w:p w14:paraId="5252613E" w14:textId="51A1F56E" w:rsidR="00183A63" w:rsidRPr="007804A6" w:rsidRDefault="00183A63" w:rsidP="00183A63">
            <w:pPr>
              <w:spacing w:after="0" w:line="480" w:lineRule="auto"/>
              <w:rPr>
                <w:rFonts w:ascii="Times New Roman" w:hAnsi="Times New Roman" w:cs="Times New Roman"/>
                <w:lang w:val="en-US"/>
              </w:rPr>
            </w:pPr>
            <w:r w:rsidRPr="007804A6">
              <w:rPr>
                <w:rFonts w:ascii="Times New Roman" w:hAnsi="Times New Roman" w:cs="Times New Roman"/>
                <w:lang w:val="en-US"/>
              </w:rPr>
              <w:t>Wrong choice of galenic</w:t>
            </w:r>
          </w:p>
        </w:tc>
        <w:tc>
          <w:tcPr>
            <w:tcW w:w="2500" w:type="pct"/>
            <w:shd w:val="clear" w:color="auto" w:fill="auto"/>
            <w:noWrap/>
            <w:vAlign w:val="bottom"/>
          </w:tcPr>
          <w:p w14:paraId="3D697452" w14:textId="4D514FC2" w:rsidR="00183A63" w:rsidRPr="007804A6" w:rsidRDefault="00183A63" w:rsidP="00183A63">
            <w:pPr>
              <w:spacing w:after="0" w:line="480" w:lineRule="auto"/>
              <w:rPr>
                <w:rFonts w:ascii="Times New Roman" w:hAnsi="Times New Roman" w:cs="Times New Roman"/>
                <w:lang w:val="en-US"/>
              </w:rPr>
            </w:pPr>
            <w:r w:rsidRPr="007804A6">
              <w:rPr>
                <w:rFonts w:ascii="Times New Roman" w:hAnsi="Times New Roman" w:cs="Times New Roman"/>
                <w:lang w:val="en-US"/>
              </w:rPr>
              <w:t>Pantoprazole prescribed instead of esomeprazole (not swallowing): accepted</w:t>
            </w:r>
          </w:p>
        </w:tc>
      </w:tr>
      <w:tr w:rsidR="00183A63" w:rsidRPr="007E74FD" w14:paraId="1F0C0168" w14:textId="77777777" w:rsidTr="00183A63">
        <w:trPr>
          <w:trHeight w:val="300"/>
        </w:trPr>
        <w:tc>
          <w:tcPr>
            <w:tcW w:w="307" w:type="pct"/>
            <w:shd w:val="clear" w:color="auto" w:fill="auto"/>
            <w:noWrap/>
            <w:vAlign w:val="bottom"/>
          </w:tcPr>
          <w:p w14:paraId="4B6D4E3B" w14:textId="53F583B3" w:rsidR="00183A63" w:rsidRPr="007804A6" w:rsidRDefault="00183A63" w:rsidP="00183A63">
            <w:pPr>
              <w:spacing w:after="0"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 w14:paraId="3B5F0DB8" w14:textId="0CCA503C" w:rsidR="00183A63" w:rsidRPr="007804A6" w:rsidRDefault="00183A63" w:rsidP="00183A63">
            <w:pPr>
              <w:spacing w:after="0"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7804A6">
              <w:rPr>
                <w:rFonts w:ascii="Times New Roman" w:hAnsi="Times New Roman" w:cs="Times New Roman"/>
                <w:lang w:val="en-US"/>
              </w:rPr>
              <w:t>9.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 w:rsidRPr="007804A6"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1929" w:type="pct"/>
            <w:shd w:val="clear" w:color="auto" w:fill="auto"/>
            <w:noWrap/>
            <w:vAlign w:val="bottom"/>
          </w:tcPr>
          <w:p w14:paraId="489E0EFB" w14:textId="4874B7FB" w:rsidR="00183A63" w:rsidRPr="007804A6" w:rsidRDefault="00183A63" w:rsidP="00183A63">
            <w:pPr>
              <w:spacing w:after="0" w:line="480" w:lineRule="auto"/>
              <w:rPr>
                <w:rFonts w:ascii="Times New Roman" w:hAnsi="Times New Roman" w:cs="Times New Roman"/>
                <w:lang w:val="en-US"/>
              </w:rPr>
            </w:pPr>
            <w:r w:rsidRPr="007804A6">
              <w:rPr>
                <w:rFonts w:ascii="Times New Roman" w:hAnsi="Times New Roman" w:cs="Times New Roman"/>
                <w:lang w:val="en-US"/>
              </w:rPr>
              <w:t>Patient does not receive appropriate or sufficient follow-up care</w:t>
            </w:r>
          </w:p>
        </w:tc>
        <w:tc>
          <w:tcPr>
            <w:tcW w:w="2500" w:type="pct"/>
            <w:shd w:val="clear" w:color="auto" w:fill="auto"/>
            <w:noWrap/>
            <w:vAlign w:val="bottom"/>
          </w:tcPr>
          <w:p w14:paraId="72B1836E" w14:textId="40C2FC23" w:rsidR="00183A63" w:rsidRPr="007804A6" w:rsidRDefault="00183A63" w:rsidP="00183A63">
            <w:pPr>
              <w:spacing w:after="0" w:line="480" w:lineRule="auto"/>
              <w:rPr>
                <w:rFonts w:ascii="Times New Roman" w:hAnsi="Times New Roman" w:cs="Times New Roman"/>
                <w:lang w:val="en-US"/>
              </w:rPr>
            </w:pPr>
            <w:r w:rsidRPr="007804A6">
              <w:rPr>
                <w:rFonts w:ascii="Times New Roman" w:hAnsi="Times New Roman" w:cs="Times New Roman"/>
                <w:lang w:val="en-US"/>
              </w:rPr>
              <w:t>Residual vancomycin undetectable and therefore to be collected again: accepted</w:t>
            </w:r>
          </w:p>
        </w:tc>
      </w:tr>
      <w:tr w:rsidR="00183A63" w:rsidRPr="007E74FD" w14:paraId="30BE48CD" w14:textId="77777777" w:rsidTr="00183A63">
        <w:trPr>
          <w:trHeight w:val="300"/>
        </w:trPr>
        <w:tc>
          <w:tcPr>
            <w:tcW w:w="307" w:type="pct"/>
            <w:shd w:val="clear" w:color="auto" w:fill="auto"/>
            <w:noWrap/>
            <w:vAlign w:val="bottom"/>
          </w:tcPr>
          <w:p w14:paraId="2A9EC2BB" w14:textId="7AD0F6B9" w:rsidR="00183A63" w:rsidRPr="007804A6" w:rsidRDefault="00183A63" w:rsidP="00183A63">
            <w:pPr>
              <w:spacing w:after="0"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 w14:paraId="27A15282" w14:textId="3D962040" w:rsidR="00183A63" w:rsidRPr="007804A6" w:rsidRDefault="00183A63" w:rsidP="00183A63">
            <w:pPr>
              <w:spacing w:after="0"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5.6</w:t>
            </w:r>
            <w:r w:rsidRPr="007804A6"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1929" w:type="pct"/>
            <w:shd w:val="clear" w:color="auto" w:fill="auto"/>
            <w:noWrap/>
            <w:vAlign w:val="bottom"/>
          </w:tcPr>
          <w:p w14:paraId="72E6FF25" w14:textId="436019A2" w:rsidR="00183A63" w:rsidRPr="007804A6" w:rsidRDefault="00183A63" w:rsidP="00183A63">
            <w:pPr>
              <w:spacing w:after="0" w:line="480" w:lineRule="auto"/>
              <w:rPr>
                <w:rFonts w:ascii="Times New Roman" w:hAnsi="Times New Roman" w:cs="Times New Roman"/>
                <w:lang w:val="en-US"/>
              </w:rPr>
            </w:pPr>
            <w:r w:rsidRPr="007804A6">
              <w:rPr>
                <w:rFonts w:ascii="Times New Roman" w:hAnsi="Times New Roman" w:cs="Times New Roman"/>
                <w:lang w:val="en-US"/>
              </w:rPr>
              <w:t>A drug is prescribed without a justified indication</w:t>
            </w:r>
          </w:p>
        </w:tc>
        <w:tc>
          <w:tcPr>
            <w:tcW w:w="2500" w:type="pct"/>
            <w:shd w:val="clear" w:color="auto" w:fill="auto"/>
            <w:noWrap/>
            <w:vAlign w:val="bottom"/>
          </w:tcPr>
          <w:p w14:paraId="22D717F1" w14:textId="58C42248" w:rsidR="00183A63" w:rsidRPr="007804A6" w:rsidRDefault="00183A63" w:rsidP="00183A63">
            <w:pPr>
              <w:spacing w:after="0" w:line="480" w:lineRule="auto"/>
              <w:rPr>
                <w:rFonts w:ascii="Times New Roman" w:hAnsi="Times New Roman" w:cs="Times New Roman"/>
                <w:lang w:val="en-US"/>
              </w:rPr>
            </w:pPr>
            <w:r w:rsidRPr="007804A6">
              <w:rPr>
                <w:rFonts w:ascii="Times New Roman" w:hAnsi="Times New Roman" w:cs="Times New Roman"/>
                <w:lang w:val="en-US"/>
              </w:rPr>
              <w:t>Voriconazole prescribed post-transplant but no experience in the department: refused</w:t>
            </w:r>
          </w:p>
        </w:tc>
      </w:tr>
      <w:tr w:rsidR="00183A63" w:rsidRPr="007E74FD" w14:paraId="72E637A1" w14:textId="77777777" w:rsidTr="00183A63">
        <w:trPr>
          <w:trHeight w:val="300"/>
        </w:trPr>
        <w:tc>
          <w:tcPr>
            <w:tcW w:w="307" w:type="pct"/>
            <w:shd w:val="clear" w:color="auto" w:fill="auto"/>
            <w:noWrap/>
            <w:vAlign w:val="bottom"/>
          </w:tcPr>
          <w:p w14:paraId="0EFBA88F" w14:textId="7868820F" w:rsidR="00183A63" w:rsidRPr="007804A6" w:rsidRDefault="00183A63" w:rsidP="00183A63">
            <w:pPr>
              <w:spacing w:after="0"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 w14:paraId="677E1F62" w14:textId="5C528138" w:rsidR="00183A63" w:rsidRPr="007804A6" w:rsidRDefault="00183A63" w:rsidP="00183A63">
            <w:pPr>
              <w:spacing w:after="0"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4.9</w:t>
            </w:r>
            <w:r w:rsidRPr="007804A6"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1929" w:type="pct"/>
            <w:shd w:val="clear" w:color="auto" w:fill="auto"/>
            <w:noWrap/>
            <w:vAlign w:val="bottom"/>
          </w:tcPr>
          <w:p w14:paraId="6C86DD99" w14:textId="64342047" w:rsidR="00183A63" w:rsidRPr="007804A6" w:rsidRDefault="00183A63" w:rsidP="00183A63">
            <w:pPr>
              <w:spacing w:after="0" w:line="480" w:lineRule="auto"/>
              <w:rPr>
                <w:rFonts w:ascii="Times New Roman" w:hAnsi="Times New Roman" w:cs="Times New Roman"/>
                <w:lang w:val="en-US"/>
              </w:rPr>
            </w:pPr>
            <w:r w:rsidRPr="007804A6">
              <w:rPr>
                <w:rFonts w:ascii="Times New Roman" w:hAnsi="Times New Roman" w:cs="Times New Roman"/>
                <w:lang w:val="en-US"/>
              </w:rPr>
              <w:t>Non-conformity of the choice of drug with the various consensuses</w:t>
            </w:r>
          </w:p>
        </w:tc>
        <w:tc>
          <w:tcPr>
            <w:tcW w:w="2500" w:type="pct"/>
            <w:shd w:val="clear" w:color="auto" w:fill="auto"/>
            <w:noWrap/>
            <w:vAlign w:val="bottom"/>
          </w:tcPr>
          <w:p w14:paraId="0CF01F1C" w14:textId="3EC722F4" w:rsidR="00183A63" w:rsidRPr="007804A6" w:rsidRDefault="00183A63" w:rsidP="00183A63">
            <w:pPr>
              <w:spacing w:after="0" w:line="480" w:lineRule="auto"/>
              <w:rPr>
                <w:rFonts w:ascii="Times New Roman" w:hAnsi="Times New Roman" w:cs="Times New Roman"/>
                <w:lang w:val="en-US"/>
              </w:rPr>
            </w:pPr>
            <w:r w:rsidRPr="007804A6">
              <w:rPr>
                <w:rFonts w:ascii="Times New Roman" w:hAnsi="Times New Roman" w:cs="Times New Roman"/>
                <w:lang w:val="en-US"/>
              </w:rPr>
              <w:t>Nefopam but no nubbins prescribed as 12 years old: accepted</w:t>
            </w:r>
          </w:p>
        </w:tc>
      </w:tr>
      <w:tr w:rsidR="00183A63" w:rsidRPr="007804A6" w14:paraId="1F9A6461" w14:textId="77777777" w:rsidTr="00416EE9">
        <w:trPr>
          <w:trHeight w:val="300"/>
        </w:trPr>
        <w:tc>
          <w:tcPr>
            <w:tcW w:w="307" w:type="pct"/>
            <w:shd w:val="clear" w:color="auto" w:fill="auto"/>
            <w:noWrap/>
            <w:vAlign w:val="bottom"/>
            <w:hideMark/>
          </w:tcPr>
          <w:p w14:paraId="04F1201E" w14:textId="77777777" w:rsidR="00183A63" w:rsidRPr="007804A6" w:rsidRDefault="00183A63" w:rsidP="00183A63">
            <w:pPr>
              <w:spacing w:after="0"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7804A6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3169BF7E" w14:textId="00E35D1D" w:rsidR="00183A63" w:rsidRPr="007804A6" w:rsidRDefault="00183A63" w:rsidP="00183A63">
            <w:pPr>
              <w:spacing w:after="0"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3.4</w:t>
            </w:r>
            <w:r w:rsidRPr="007804A6"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1929" w:type="pct"/>
            <w:shd w:val="clear" w:color="auto" w:fill="auto"/>
            <w:noWrap/>
            <w:vAlign w:val="bottom"/>
            <w:hideMark/>
          </w:tcPr>
          <w:p w14:paraId="40E41F23" w14:textId="77777777" w:rsidR="00183A63" w:rsidRPr="007804A6" w:rsidRDefault="00183A63" w:rsidP="00183A63">
            <w:pPr>
              <w:spacing w:after="0" w:line="480" w:lineRule="auto"/>
              <w:rPr>
                <w:rFonts w:ascii="Times New Roman" w:hAnsi="Times New Roman" w:cs="Times New Roman"/>
                <w:lang w:val="en-US"/>
              </w:rPr>
            </w:pPr>
            <w:r w:rsidRPr="007804A6">
              <w:rPr>
                <w:rFonts w:ascii="Times New Roman" w:hAnsi="Times New Roman" w:cs="Times New Roman"/>
                <w:lang w:val="en-US"/>
              </w:rPr>
              <w:t>Unknown due to lack of traceability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A8B5DCE" w14:textId="77777777" w:rsidR="00183A63" w:rsidRPr="007804A6" w:rsidRDefault="00183A63" w:rsidP="00183A63">
            <w:pPr>
              <w:spacing w:after="0" w:line="480" w:lineRule="auto"/>
              <w:rPr>
                <w:rFonts w:ascii="Times New Roman" w:hAnsi="Times New Roman" w:cs="Times New Roman"/>
                <w:lang w:val="en-US"/>
              </w:rPr>
            </w:pPr>
            <w:r w:rsidRPr="007804A6">
              <w:rPr>
                <w:rFonts w:ascii="Times New Roman" w:hAnsi="Times New Roman" w:cs="Times New Roman"/>
                <w:lang w:val="en-US"/>
              </w:rPr>
              <w:t>Not applicable</w:t>
            </w:r>
          </w:p>
        </w:tc>
      </w:tr>
      <w:tr w:rsidR="00183A63" w:rsidRPr="007E74FD" w14:paraId="4BF51855" w14:textId="77777777" w:rsidTr="00416EE9">
        <w:trPr>
          <w:trHeight w:val="300"/>
        </w:trPr>
        <w:tc>
          <w:tcPr>
            <w:tcW w:w="307" w:type="pct"/>
            <w:shd w:val="clear" w:color="auto" w:fill="auto"/>
            <w:noWrap/>
            <w:vAlign w:val="bottom"/>
            <w:hideMark/>
          </w:tcPr>
          <w:p w14:paraId="4E17E2CD" w14:textId="02E1E3CA" w:rsidR="00183A63" w:rsidRPr="007804A6" w:rsidRDefault="00183A63" w:rsidP="00183A63">
            <w:pPr>
              <w:spacing w:after="0"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7804A6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0564A619" w14:textId="6F3E79C6" w:rsidR="00183A63" w:rsidRPr="007804A6" w:rsidRDefault="00183A63" w:rsidP="00183A63">
            <w:pPr>
              <w:spacing w:after="0"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7804A6">
              <w:rPr>
                <w:rFonts w:ascii="Times New Roman" w:hAnsi="Times New Roman" w:cs="Times New Roman"/>
                <w:lang w:val="en-US"/>
              </w:rPr>
              <w:t>3.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7804A6"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1929" w:type="pct"/>
            <w:shd w:val="clear" w:color="auto" w:fill="auto"/>
            <w:noWrap/>
            <w:vAlign w:val="bottom"/>
            <w:hideMark/>
          </w:tcPr>
          <w:p w14:paraId="0144B579" w14:textId="77777777" w:rsidR="00183A63" w:rsidRPr="007804A6" w:rsidRDefault="00183A63" w:rsidP="00183A63">
            <w:pPr>
              <w:spacing w:after="0" w:line="480" w:lineRule="auto"/>
              <w:rPr>
                <w:rFonts w:ascii="Times New Roman" w:hAnsi="Times New Roman" w:cs="Times New Roman"/>
                <w:lang w:val="en-US"/>
              </w:rPr>
            </w:pPr>
            <w:r w:rsidRPr="007804A6">
              <w:rPr>
                <w:rFonts w:ascii="Times New Roman" w:hAnsi="Times New Roman" w:cs="Times New Roman"/>
                <w:lang w:val="en-US"/>
              </w:rPr>
              <w:t>Absence of therapeutic for a valid medical indication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3F292C3" w14:textId="77777777" w:rsidR="00183A63" w:rsidRPr="007804A6" w:rsidRDefault="00183A63" w:rsidP="00183A63">
            <w:pPr>
              <w:spacing w:after="0" w:line="48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804A6">
              <w:rPr>
                <w:rFonts w:ascii="Times New Roman" w:hAnsi="Times New Roman" w:cs="Times New Roman"/>
                <w:lang w:val="en-US"/>
              </w:rPr>
              <w:t>Ursodesoxycholic</w:t>
            </w:r>
            <w:proofErr w:type="spellEnd"/>
            <w:r w:rsidRPr="007804A6">
              <w:rPr>
                <w:rFonts w:ascii="Times New Roman" w:hAnsi="Times New Roman" w:cs="Times New Roman"/>
                <w:lang w:val="en-US"/>
              </w:rPr>
              <w:t xml:space="preserve"> acid usual treatment not prescribed: accepted</w:t>
            </w:r>
          </w:p>
        </w:tc>
      </w:tr>
      <w:tr w:rsidR="00183A63" w:rsidRPr="007E74FD" w14:paraId="6B90D8F9" w14:textId="77777777" w:rsidTr="00416EE9">
        <w:trPr>
          <w:trHeight w:val="300"/>
        </w:trPr>
        <w:tc>
          <w:tcPr>
            <w:tcW w:w="307" w:type="pct"/>
            <w:shd w:val="clear" w:color="auto" w:fill="auto"/>
            <w:noWrap/>
            <w:vAlign w:val="bottom"/>
            <w:hideMark/>
          </w:tcPr>
          <w:p w14:paraId="14B363DA" w14:textId="403B74B5" w:rsidR="00183A63" w:rsidRPr="007804A6" w:rsidRDefault="00183A63" w:rsidP="00183A63">
            <w:pPr>
              <w:spacing w:after="0"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7804A6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410A560C" w14:textId="0E3A1E91" w:rsidR="00183A63" w:rsidRPr="007804A6" w:rsidRDefault="00183A63" w:rsidP="00183A63">
            <w:pPr>
              <w:spacing w:after="0"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7804A6">
              <w:rPr>
                <w:rFonts w:ascii="Times New Roman" w:hAnsi="Times New Roman" w:cs="Times New Roman"/>
                <w:lang w:val="en-US"/>
              </w:rPr>
              <w:t>2.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Pr="007804A6"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1929" w:type="pct"/>
            <w:shd w:val="clear" w:color="auto" w:fill="auto"/>
            <w:noWrap/>
            <w:vAlign w:val="bottom"/>
            <w:hideMark/>
          </w:tcPr>
          <w:p w14:paraId="4493D882" w14:textId="77777777" w:rsidR="00183A63" w:rsidRPr="007804A6" w:rsidRDefault="00183A63" w:rsidP="00183A63">
            <w:pPr>
              <w:spacing w:after="0" w:line="480" w:lineRule="auto"/>
              <w:rPr>
                <w:rFonts w:ascii="Times New Roman" w:hAnsi="Times New Roman" w:cs="Times New Roman"/>
                <w:lang w:val="en-US"/>
              </w:rPr>
            </w:pPr>
            <w:r w:rsidRPr="007804A6">
              <w:rPr>
                <w:rFonts w:ascii="Times New Roman" w:hAnsi="Times New Roman" w:cs="Times New Roman"/>
                <w:lang w:val="en-US"/>
              </w:rPr>
              <w:t>A drug in the treatment interferes with another drug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6E5DE5F" w14:textId="77777777" w:rsidR="00183A63" w:rsidRPr="007804A6" w:rsidRDefault="00183A63" w:rsidP="00183A63">
            <w:pPr>
              <w:spacing w:after="0" w:line="480" w:lineRule="auto"/>
              <w:rPr>
                <w:rFonts w:ascii="Times New Roman" w:hAnsi="Times New Roman" w:cs="Times New Roman"/>
                <w:lang w:val="en-US"/>
              </w:rPr>
            </w:pPr>
            <w:r w:rsidRPr="007804A6">
              <w:rPr>
                <w:rFonts w:ascii="Times New Roman" w:hAnsi="Times New Roman" w:cs="Times New Roman"/>
                <w:lang w:val="en-US"/>
              </w:rPr>
              <w:t>Rifampicin and rivaroxaban (with impaired renal function): accepted</w:t>
            </w:r>
          </w:p>
        </w:tc>
      </w:tr>
      <w:tr w:rsidR="00183A63" w:rsidRPr="007E74FD" w14:paraId="2E5D6A29" w14:textId="77777777" w:rsidTr="00416EE9">
        <w:trPr>
          <w:trHeight w:val="300"/>
        </w:trPr>
        <w:tc>
          <w:tcPr>
            <w:tcW w:w="307" w:type="pct"/>
            <w:shd w:val="clear" w:color="auto" w:fill="auto"/>
            <w:noWrap/>
            <w:vAlign w:val="bottom"/>
            <w:hideMark/>
          </w:tcPr>
          <w:p w14:paraId="2EE0A90A" w14:textId="77777777" w:rsidR="00183A63" w:rsidRPr="007804A6" w:rsidRDefault="00183A63" w:rsidP="00183A63">
            <w:pPr>
              <w:spacing w:after="0"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7804A6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7BC1C3B7" w14:textId="55103846" w:rsidR="00183A63" w:rsidRPr="007804A6" w:rsidRDefault="00183A63" w:rsidP="00183A63">
            <w:pPr>
              <w:spacing w:after="0"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1.8</w:t>
            </w:r>
            <w:r w:rsidRPr="007804A6"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1929" w:type="pct"/>
            <w:shd w:val="clear" w:color="auto" w:fill="auto"/>
            <w:noWrap/>
            <w:vAlign w:val="bottom"/>
            <w:hideMark/>
          </w:tcPr>
          <w:p w14:paraId="537E3093" w14:textId="77777777" w:rsidR="00183A63" w:rsidRPr="007804A6" w:rsidRDefault="00183A63" w:rsidP="00183A63">
            <w:pPr>
              <w:spacing w:after="0" w:line="480" w:lineRule="auto"/>
              <w:rPr>
                <w:rFonts w:ascii="Times New Roman" w:hAnsi="Times New Roman" w:cs="Times New Roman"/>
                <w:lang w:val="en-US"/>
              </w:rPr>
            </w:pPr>
            <w:r w:rsidRPr="007804A6">
              <w:rPr>
                <w:rFonts w:ascii="Times New Roman" w:hAnsi="Times New Roman" w:cs="Times New Roman"/>
                <w:lang w:val="en-US"/>
              </w:rPr>
              <w:t>Inadequate method of administration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B1A633A" w14:textId="77777777" w:rsidR="00183A63" w:rsidRPr="007804A6" w:rsidRDefault="00183A63" w:rsidP="00183A63">
            <w:pPr>
              <w:spacing w:after="0" w:line="480" w:lineRule="auto"/>
              <w:rPr>
                <w:rFonts w:ascii="Times New Roman" w:hAnsi="Times New Roman" w:cs="Times New Roman"/>
                <w:lang w:val="en-US"/>
              </w:rPr>
            </w:pPr>
            <w:r w:rsidRPr="007804A6">
              <w:rPr>
                <w:rFonts w:ascii="Times New Roman" w:hAnsi="Times New Roman" w:cs="Times New Roman"/>
                <w:lang w:val="en-US"/>
              </w:rPr>
              <w:t>Oral suspension spironolactone 0.66mL per dose but not feasible: accepted</w:t>
            </w:r>
          </w:p>
        </w:tc>
      </w:tr>
      <w:tr w:rsidR="00183A63" w:rsidRPr="007E74FD" w14:paraId="44117C5F" w14:textId="77777777" w:rsidTr="00416EE9">
        <w:trPr>
          <w:trHeight w:val="300"/>
        </w:trPr>
        <w:tc>
          <w:tcPr>
            <w:tcW w:w="307" w:type="pct"/>
            <w:shd w:val="clear" w:color="auto" w:fill="auto"/>
            <w:noWrap/>
            <w:vAlign w:val="bottom"/>
            <w:hideMark/>
          </w:tcPr>
          <w:p w14:paraId="50BE6250" w14:textId="77777777" w:rsidR="00183A63" w:rsidRPr="007804A6" w:rsidRDefault="00183A63" w:rsidP="00183A63">
            <w:pPr>
              <w:spacing w:after="0"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7804A6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32CE727A" w14:textId="493D890D" w:rsidR="00183A63" w:rsidRPr="007804A6" w:rsidRDefault="00183A63" w:rsidP="00183A63">
            <w:pPr>
              <w:spacing w:after="0"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1.6</w:t>
            </w:r>
            <w:r w:rsidRPr="007804A6"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1929" w:type="pct"/>
            <w:shd w:val="clear" w:color="auto" w:fill="auto"/>
            <w:noWrap/>
            <w:vAlign w:val="bottom"/>
            <w:hideMark/>
          </w:tcPr>
          <w:p w14:paraId="350A7CE0" w14:textId="77777777" w:rsidR="00183A63" w:rsidRPr="007804A6" w:rsidRDefault="00183A63" w:rsidP="00183A63">
            <w:pPr>
              <w:spacing w:after="0" w:line="480" w:lineRule="auto"/>
              <w:rPr>
                <w:rFonts w:ascii="Times New Roman" w:hAnsi="Times New Roman" w:cs="Times New Roman"/>
                <w:lang w:val="en-US"/>
              </w:rPr>
            </w:pPr>
            <w:r w:rsidRPr="007804A6">
              <w:rPr>
                <w:rFonts w:ascii="Times New Roman" w:hAnsi="Times New Roman" w:cs="Times New Roman"/>
                <w:lang w:val="en-US"/>
              </w:rPr>
              <w:t>There are contraindications to the use of this drug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E656CF2" w14:textId="77777777" w:rsidR="00183A63" w:rsidRPr="007804A6" w:rsidRDefault="00183A63" w:rsidP="00183A63">
            <w:pPr>
              <w:spacing w:after="0" w:line="480" w:lineRule="auto"/>
              <w:rPr>
                <w:rFonts w:ascii="Times New Roman" w:hAnsi="Times New Roman" w:cs="Times New Roman"/>
                <w:lang w:val="en-US"/>
              </w:rPr>
            </w:pPr>
            <w:r w:rsidRPr="007804A6">
              <w:rPr>
                <w:rFonts w:ascii="Times New Roman" w:hAnsi="Times New Roman" w:cs="Times New Roman"/>
                <w:lang w:val="en-US"/>
              </w:rPr>
              <w:t>Renal function deteriorated and still rivaroxaban oral suspension: accepted</w:t>
            </w:r>
          </w:p>
        </w:tc>
      </w:tr>
      <w:tr w:rsidR="00183A63" w:rsidRPr="007E74FD" w14:paraId="50B15ED3" w14:textId="77777777" w:rsidTr="00416EE9">
        <w:trPr>
          <w:trHeight w:val="300"/>
        </w:trPr>
        <w:tc>
          <w:tcPr>
            <w:tcW w:w="307" w:type="pct"/>
            <w:shd w:val="clear" w:color="auto" w:fill="auto"/>
            <w:noWrap/>
            <w:vAlign w:val="bottom"/>
            <w:hideMark/>
          </w:tcPr>
          <w:p w14:paraId="6DDD171C" w14:textId="77777777" w:rsidR="00183A63" w:rsidRPr="007804A6" w:rsidRDefault="00183A63" w:rsidP="00183A63">
            <w:pPr>
              <w:spacing w:after="0"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7804A6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55CC7BC4" w14:textId="0C21DC68" w:rsidR="00183A63" w:rsidRPr="007804A6" w:rsidRDefault="00183A63" w:rsidP="00183A63">
            <w:pPr>
              <w:spacing w:after="0"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1.6</w:t>
            </w:r>
            <w:r w:rsidRPr="007804A6"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1929" w:type="pct"/>
            <w:shd w:val="clear" w:color="auto" w:fill="auto"/>
            <w:noWrap/>
            <w:vAlign w:val="bottom"/>
            <w:hideMark/>
          </w:tcPr>
          <w:p w14:paraId="20B4EBF1" w14:textId="77777777" w:rsidR="00183A63" w:rsidRPr="007804A6" w:rsidRDefault="00183A63" w:rsidP="00183A63">
            <w:pPr>
              <w:spacing w:after="0" w:line="480" w:lineRule="auto"/>
              <w:rPr>
                <w:rFonts w:ascii="Times New Roman" w:hAnsi="Times New Roman" w:cs="Times New Roman"/>
                <w:lang w:val="en-US"/>
              </w:rPr>
            </w:pPr>
            <w:r w:rsidRPr="007804A6">
              <w:rPr>
                <w:rFonts w:ascii="Times New Roman" w:hAnsi="Times New Roman" w:cs="Times New Roman"/>
                <w:lang w:val="en-US"/>
              </w:rPr>
              <w:t>Deemed irrelevant by the pharmacist after the fact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7CC38F1" w14:textId="77777777" w:rsidR="00183A63" w:rsidRPr="007804A6" w:rsidRDefault="00183A63" w:rsidP="00183A63">
            <w:pPr>
              <w:spacing w:after="0" w:line="480" w:lineRule="auto"/>
              <w:rPr>
                <w:rFonts w:ascii="Times New Roman" w:hAnsi="Times New Roman" w:cs="Times New Roman"/>
                <w:lang w:val="en-US"/>
              </w:rPr>
            </w:pPr>
            <w:r w:rsidRPr="007804A6">
              <w:rPr>
                <w:rFonts w:ascii="Times New Roman" w:hAnsi="Times New Roman" w:cs="Times New Roman"/>
                <w:lang w:val="en-US"/>
              </w:rPr>
              <w:t>Gentamicin 3mg/kg/d but treatment completed: refused</w:t>
            </w:r>
          </w:p>
        </w:tc>
      </w:tr>
      <w:tr w:rsidR="00183A63" w:rsidRPr="007E74FD" w14:paraId="6411BB4F" w14:textId="77777777" w:rsidTr="00416EE9">
        <w:trPr>
          <w:trHeight w:val="300"/>
        </w:trPr>
        <w:tc>
          <w:tcPr>
            <w:tcW w:w="307" w:type="pct"/>
            <w:shd w:val="clear" w:color="auto" w:fill="auto"/>
            <w:noWrap/>
            <w:vAlign w:val="bottom"/>
            <w:hideMark/>
          </w:tcPr>
          <w:p w14:paraId="3F8FA65C" w14:textId="4724DF90" w:rsidR="00183A63" w:rsidRPr="007804A6" w:rsidRDefault="00183A63" w:rsidP="00183A63">
            <w:pPr>
              <w:spacing w:after="0"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04EDEBDF" w14:textId="23BDCA0C" w:rsidR="00183A63" w:rsidRPr="007804A6" w:rsidRDefault="00183A63" w:rsidP="00183A63">
            <w:pPr>
              <w:spacing w:after="0"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1.6</w:t>
            </w:r>
            <w:r w:rsidRPr="007804A6"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1929" w:type="pct"/>
            <w:shd w:val="clear" w:color="auto" w:fill="auto"/>
            <w:noWrap/>
            <w:vAlign w:val="bottom"/>
            <w:hideMark/>
          </w:tcPr>
          <w:p w14:paraId="367E7253" w14:textId="77777777" w:rsidR="00183A63" w:rsidRPr="007804A6" w:rsidRDefault="00183A63" w:rsidP="00183A63">
            <w:pPr>
              <w:spacing w:after="0" w:line="480" w:lineRule="auto"/>
              <w:rPr>
                <w:rFonts w:ascii="Times New Roman" w:hAnsi="Times New Roman" w:cs="Times New Roman"/>
                <w:lang w:val="en-US"/>
              </w:rPr>
            </w:pPr>
            <w:r w:rsidRPr="007804A6">
              <w:rPr>
                <w:rFonts w:ascii="Times New Roman" w:hAnsi="Times New Roman" w:cs="Times New Roman"/>
                <w:lang w:val="en-US"/>
              </w:rPr>
              <w:t>The patient has or may have an adverse reaction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BF4A95A" w14:textId="77777777" w:rsidR="00183A63" w:rsidRPr="007804A6" w:rsidRDefault="00183A63" w:rsidP="00183A63">
            <w:pPr>
              <w:spacing w:after="0" w:line="48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804A6">
              <w:rPr>
                <w:rFonts w:ascii="Times New Roman" w:hAnsi="Times New Roman" w:cs="Times New Roman"/>
                <w:lang w:val="en-US"/>
              </w:rPr>
              <w:t>Nirsevimab</w:t>
            </w:r>
            <w:proofErr w:type="spellEnd"/>
            <w:r w:rsidRPr="007804A6">
              <w:rPr>
                <w:rFonts w:ascii="Times New Roman" w:hAnsi="Times New Roman" w:cs="Times New Roman"/>
                <w:lang w:val="en-US"/>
              </w:rPr>
              <w:t xml:space="preserve"> prescribed but infection and antibiotics ongoing: accepted</w:t>
            </w:r>
          </w:p>
        </w:tc>
      </w:tr>
      <w:tr w:rsidR="00183A63" w:rsidRPr="007E74FD" w14:paraId="6E6A661D" w14:textId="77777777" w:rsidTr="00416EE9">
        <w:trPr>
          <w:trHeight w:val="300"/>
        </w:trPr>
        <w:tc>
          <w:tcPr>
            <w:tcW w:w="307" w:type="pct"/>
            <w:shd w:val="clear" w:color="auto" w:fill="auto"/>
            <w:noWrap/>
            <w:vAlign w:val="bottom"/>
            <w:hideMark/>
          </w:tcPr>
          <w:p w14:paraId="174BA8D5" w14:textId="77777777" w:rsidR="00183A63" w:rsidRPr="007804A6" w:rsidRDefault="00183A63" w:rsidP="00183A63">
            <w:pPr>
              <w:spacing w:after="0"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7804A6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4C98B2C5" w14:textId="7FA94446" w:rsidR="00183A63" w:rsidRPr="007804A6" w:rsidRDefault="00183A63" w:rsidP="00183A63">
            <w:pPr>
              <w:spacing w:after="0"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7804A6">
              <w:rPr>
                <w:rFonts w:ascii="Times New Roman" w:hAnsi="Times New Roman" w:cs="Times New Roman"/>
                <w:lang w:val="en-US"/>
              </w:rPr>
              <w:t>1.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7804A6"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1929" w:type="pct"/>
            <w:shd w:val="clear" w:color="auto" w:fill="auto"/>
            <w:noWrap/>
            <w:vAlign w:val="bottom"/>
            <w:hideMark/>
          </w:tcPr>
          <w:p w14:paraId="190EFCAC" w14:textId="77777777" w:rsidR="00183A63" w:rsidRPr="007804A6" w:rsidRDefault="00183A63" w:rsidP="00183A63">
            <w:pPr>
              <w:spacing w:after="0" w:line="480" w:lineRule="auto"/>
              <w:rPr>
                <w:rFonts w:ascii="Times New Roman" w:hAnsi="Times New Roman" w:cs="Times New Roman"/>
                <w:lang w:val="en-US"/>
              </w:rPr>
            </w:pPr>
            <w:r w:rsidRPr="007804A6">
              <w:rPr>
                <w:rFonts w:ascii="Times New Roman" w:hAnsi="Times New Roman" w:cs="Times New Roman"/>
                <w:lang w:val="en-US"/>
              </w:rPr>
              <w:t>Non-compliance of the choice of drug with the therapeutic booklet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F000270" w14:textId="77777777" w:rsidR="00183A63" w:rsidRPr="007804A6" w:rsidRDefault="00183A63" w:rsidP="00183A63">
            <w:pPr>
              <w:spacing w:after="0" w:line="480" w:lineRule="auto"/>
              <w:rPr>
                <w:rFonts w:ascii="Times New Roman" w:hAnsi="Times New Roman" w:cs="Times New Roman"/>
                <w:lang w:val="en-US"/>
              </w:rPr>
            </w:pPr>
            <w:r w:rsidRPr="007804A6">
              <w:rPr>
                <w:rFonts w:ascii="Times New Roman" w:hAnsi="Times New Roman" w:cs="Times New Roman"/>
                <w:lang w:val="en-US"/>
              </w:rPr>
              <w:t>Magnesium effervescent tablets 250mg out of booklet: other solution</w:t>
            </w:r>
          </w:p>
        </w:tc>
      </w:tr>
      <w:tr w:rsidR="00183A63" w:rsidRPr="007E74FD" w14:paraId="1D09D5E1" w14:textId="77777777" w:rsidTr="00416EE9">
        <w:trPr>
          <w:trHeight w:val="300"/>
        </w:trPr>
        <w:tc>
          <w:tcPr>
            <w:tcW w:w="307" w:type="pct"/>
            <w:shd w:val="clear" w:color="auto" w:fill="auto"/>
            <w:noWrap/>
            <w:vAlign w:val="bottom"/>
            <w:hideMark/>
          </w:tcPr>
          <w:p w14:paraId="02DC683D" w14:textId="77777777" w:rsidR="00183A63" w:rsidRPr="007804A6" w:rsidRDefault="00183A63" w:rsidP="00183A63">
            <w:pPr>
              <w:spacing w:after="0"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7804A6">
              <w:rPr>
                <w:rFonts w:ascii="Times New Roman" w:hAnsi="Times New Roman" w:cs="Times New Roman"/>
                <w:lang w:val="en-US"/>
              </w:rPr>
              <w:lastRenderedPageBreak/>
              <w:t>5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5C97AFD2" w14:textId="5CC993B1" w:rsidR="00183A63" w:rsidRPr="007804A6" w:rsidRDefault="00183A63" w:rsidP="00183A63">
            <w:pPr>
              <w:spacing w:after="0"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</w:t>
            </w:r>
            <w:r w:rsidRPr="007804A6"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1929" w:type="pct"/>
            <w:shd w:val="clear" w:color="auto" w:fill="auto"/>
            <w:noWrap/>
            <w:vAlign w:val="bottom"/>
            <w:hideMark/>
          </w:tcPr>
          <w:p w14:paraId="4240E5F4" w14:textId="77777777" w:rsidR="00183A63" w:rsidRPr="007804A6" w:rsidRDefault="00183A63" w:rsidP="00183A63">
            <w:pPr>
              <w:spacing w:after="0" w:line="480" w:lineRule="auto"/>
              <w:rPr>
                <w:rFonts w:ascii="Times New Roman" w:hAnsi="Times New Roman" w:cs="Times New Roman"/>
                <w:lang w:val="en-US"/>
              </w:rPr>
            </w:pPr>
            <w:r w:rsidRPr="007804A6">
              <w:rPr>
                <w:rFonts w:ascii="Times New Roman" w:hAnsi="Times New Roman" w:cs="Times New Roman"/>
                <w:lang w:val="en-US"/>
              </w:rPr>
              <w:t>No prophylaxis or premedication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EC2AA3D" w14:textId="77777777" w:rsidR="00183A63" w:rsidRPr="007804A6" w:rsidRDefault="00183A63" w:rsidP="00183A63">
            <w:pPr>
              <w:spacing w:after="0" w:line="480" w:lineRule="auto"/>
              <w:rPr>
                <w:rFonts w:ascii="Times New Roman" w:hAnsi="Times New Roman" w:cs="Times New Roman"/>
                <w:lang w:val="en-US"/>
              </w:rPr>
            </w:pPr>
            <w:r w:rsidRPr="007804A6">
              <w:rPr>
                <w:rFonts w:ascii="Times New Roman" w:hAnsi="Times New Roman" w:cs="Times New Roman"/>
                <w:lang w:val="en-US"/>
              </w:rPr>
              <w:t>Naloxone not prescribed but PCA morphine: accepted</w:t>
            </w:r>
          </w:p>
        </w:tc>
      </w:tr>
      <w:tr w:rsidR="00183A63" w:rsidRPr="007E74FD" w14:paraId="7D0705AF" w14:textId="77777777" w:rsidTr="00416EE9">
        <w:trPr>
          <w:trHeight w:val="300"/>
        </w:trPr>
        <w:tc>
          <w:tcPr>
            <w:tcW w:w="307" w:type="pct"/>
            <w:shd w:val="clear" w:color="auto" w:fill="auto"/>
            <w:noWrap/>
            <w:vAlign w:val="bottom"/>
            <w:hideMark/>
          </w:tcPr>
          <w:p w14:paraId="1D5EEBE9" w14:textId="77777777" w:rsidR="00183A63" w:rsidRPr="007804A6" w:rsidRDefault="00183A63" w:rsidP="00183A63">
            <w:pPr>
              <w:spacing w:after="0"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7804A6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5D8D14F2" w14:textId="15854F76" w:rsidR="00183A63" w:rsidRPr="007804A6" w:rsidRDefault="00183A63" w:rsidP="00183A63">
            <w:pPr>
              <w:spacing w:after="0"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</w:t>
            </w:r>
            <w:r w:rsidRPr="007804A6"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1929" w:type="pct"/>
            <w:shd w:val="clear" w:color="auto" w:fill="auto"/>
            <w:noWrap/>
            <w:vAlign w:val="bottom"/>
            <w:hideMark/>
          </w:tcPr>
          <w:p w14:paraId="086976D0" w14:textId="77777777" w:rsidR="00183A63" w:rsidRPr="007804A6" w:rsidRDefault="00183A63" w:rsidP="00183A63">
            <w:pPr>
              <w:spacing w:after="0" w:line="480" w:lineRule="auto"/>
              <w:rPr>
                <w:rFonts w:ascii="Times New Roman" w:hAnsi="Times New Roman" w:cs="Times New Roman"/>
                <w:lang w:val="en-US"/>
              </w:rPr>
            </w:pPr>
            <w:r w:rsidRPr="007804A6">
              <w:rPr>
                <w:rFonts w:ascii="Times New Roman" w:hAnsi="Times New Roman" w:cs="Times New Roman"/>
                <w:lang w:val="en-US"/>
              </w:rPr>
              <w:t xml:space="preserve">The same active ingredient is prescribed several times 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0FFB672" w14:textId="77777777" w:rsidR="00183A63" w:rsidRPr="007804A6" w:rsidRDefault="00183A63" w:rsidP="00183A63">
            <w:pPr>
              <w:spacing w:after="0" w:line="480" w:lineRule="auto"/>
              <w:rPr>
                <w:rFonts w:ascii="Times New Roman" w:hAnsi="Times New Roman" w:cs="Times New Roman"/>
                <w:lang w:val="en-US"/>
              </w:rPr>
            </w:pPr>
            <w:r w:rsidRPr="007804A6">
              <w:rPr>
                <w:rFonts w:ascii="Times New Roman" w:hAnsi="Times New Roman" w:cs="Times New Roman"/>
                <w:lang w:val="en-US"/>
              </w:rPr>
              <w:t>Two lines of acetaminophen at maximum dosage: accepted</w:t>
            </w:r>
          </w:p>
        </w:tc>
      </w:tr>
      <w:tr w:rsidR="00183A63" w:rsidRPr="007804A6" w14:paraId="40C0E0E8" w14:textId="77777777" w:rsidTr="00416EE9">
        <w:trPr>
          <w:trHeight w:val="300"/>
        </w:trPr>
        <w:tc>
          <w:tcPr>
            <w:tcW w:w="307" w:type="pct"/>
            <w:shd w:val="clear" w:color="auto" w:fill="auto"/>
            <w:noWrap/>
            <w:vAlign w:val="bottom"/>
            <w:hideMark/>
          </w:tcPr>
          <w:p w14:paraId="1171F55A" w14:textId="77777777" w:rsidR="00183A63" w:rsidRPr="007804A6" w:rsidRDefault="00183A63" w:rsidP="00183A63">
            <w:pPr>
              <w:spacing w:after="0"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7804A6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5BDE2B07" w14:textId="39600622" w:rsidR="00183A63" w:rsidRPr="007804A6" w:rsidRDefault="00183A63" w:rsidP="00183A63">
            <w:pPr>
              <w:spacing w:after="0"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7804A6">
              <w:rPr>
                <w:rFonts w:ascii="Times New Roman" w:hAnsi="Times New Roman" w:cs="Times New Roman"/>
                <w:lang w:val="en-US"/>
              </w:rPr>
              <w:t>0.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7804A6"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1929" w:type="pct"/>
            <w:shd w:val="clear" w:color="auto" w:fill="auto"/>
            <w:noWrap/>
            <w:vAlign w:val="bottom"/>
            <w:hideMark/>
          </w:tcPr>
          <w:p w14:paraId="75258142" w14:textId="77777777" w:rsidR="00183A63" w:rsidRPr="007804A6" w:rsidRDefault="00183A63" w:rsidP="00183A63">
            <w:pPr>
              <w:spacing w:after="0" w:line="480" w:lineRule="auto"/>
              <w:rPr>
                <w:rFonts w:ascii="Times New Roman" w:hAnsi="Times New Roman" w:cs="Times New Roman"/>
                <w:lang w:val="en-US"/>
              </w:rPr>
            </w:pPr>
            <w:r w:rsidRPr="007804A6">
              <w:rPr>
                <w:rFonts w:ascii="Times New Roman" w:hAnsi="Times New Roman" w:cs="Times New Roman"/>
                <w:lang w:val="en-US"/>
              </w:rPr>
              <w:t>Incomplete label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ADCB963" w14:textId="77777777" w:rsidR="00183A63" w:rsidRPr="007804A6" w:rsidRDefault="00183A63" w:rsidP="00183A63">
            <w:pPr>
              <w:spacing w:after="0" w:line="480" w:lineRule="auto"/>
              <w:rPr>
                <w:rFonts w:ascii="Times New Roman" w:hAnsi="Times New Roman" w:cs="Times New Roman"/>
                <w:lang w:val="en-US"/>
              </w:rPr>
            </w:pPr>
            <w:r w:rsidRPr="007804A6">
              <w:rPr>
                <w:rFonts w:ascii="Times New Roman" w:hAnsi="Times New Roman" w:cs="Times New Roman"/>
                <w:lang w:val="en-US"/>
              </w:rPr>
              <w:t>Unlimited antibiotic duration: refused</w:t>
            </w:r>
          </w:p>
        </w:tc>
      </w:tr>
    </w:tbl>
    <w:p w14:paraId="42810B3C" w14:textId="77777777" w:rsidR="00DC581F" w:rsidRPr="007804A6" w:rsidRDefault="00DC581F" w:rsidP="00DC581F">
      <w:pPr>
        <w:spacing w:after="0" w:line="480" w:lineRule="auto"/>
        <w:jc w:val="both"/>
        <w:rPr>
          <w:rFonts w:ascii="Times New Roman" w:hAnsi="Times New Roman" w:cs="Times New Roman"/>
          <w:i/>
          <w:lang w:val="en-US"/>
        </w:rPr>
      </w:pPr>
      <w:r w:rsidRPr="007804A6">
        <w:rPr>
          <w:rFonts w:ascii="Times New Roman" w:hAnsi="Times New Roman" w:cs="Times New Roman"/>
          <w:i/>
          <w:lang w:val="en-US"/>
        </w:rPr>
        <w:t>Abbreviation: PI: pharmaceutical intervention; PCA: patient control analgesia</w:t>
      </w:r>
    </w:p>
    <w:sectPr w:rsidR="00DC581F" w:rsidRPr="007804A6" w:rsidSect="0085283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14C9C" w14:textId="77777777" w:rsidR="00FE1F6E" w:rsidRDefault="00FE1F6E" w:rsidP="00961021">
      <w:pPr>
        <w:spacing w:after="0" w:line="240" w:lineRule="auto"/>
      </w:pPr>
      <w:r>
        <w:separator/>
      </w:r>
    </w:p>
  </w:endnote>
  <w:endnote w:type="continuationSeparator" w:id="0">
    <w:p w14:paraId="19030086" w14:textId="77777777" w:rsidR="00FE1F6E" w:rsidRDefault="00FE1F6E" w:rsidP="00961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FAB88B" w14:textId="77777777" w:rsidR="00FE1F6E" w:rsidRDefault="00FE1F6E" w:rsidP="00961021">
      <w:pPr>
        <w:spacing w:after="0" w:line="240" w:lineRule="auto"/>
      </w:pPr>
      <w:r>
        <w:separator/>
      </w:r>
    </w:p>
  </w:footnote>
  <w:footnote w:type="continuationSeparator" w:id="0">
    <w:p w14:paraId="46A2631F" w14:textId="77777777" w:rsidR="00FE1F6E" w:rsidRDefault="00FE1F6E" w:rsidP="009610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2A78E1"/>
    <w:multiLevelType w:val="hybridMultilevel"/>
    <w:tmpl w:val="0F8CC5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7A0FDF"/>
    <w:multiLevelType w:val="hybridMultilevel"/>
    <w:tmpl w:val="20720120"/>
    <w:lvl w:ilvl="0" w:tplc="C1D6D19E">
      <w:start w:val="1"/>
      <w:numFmt w:val="decimal"/>
      <w:lvlText w:val="(%1)"/>
      <w:lvlJc w:val="left"/>
      <w:pPr>
        <w:ind w:left="720" w:hanging="36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D66DE3"/>
    <w:multiLevelType w:val="hybridMultilevel"/>
    <w:tmpl w:val="F87C5F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A16C6F"/>
    <w:multiLevelType w:val="multilevel"/>
    <w:tmpl w:val="40406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35B3655"/>
    <w:multiLevelType w:val="hybridMultilevel"/>
    <w:tmpl w:val="58006100"/>
    <w:lvl w:ilvl="0" w:tplc="98BE23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347C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586D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42E7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8EE1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7CFF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4E77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AA64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BADF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085"/>
    <w:rsid w:val="00002BC7"/>
    <w:rsid w:val="00022B01"/>
    <w:rsid w:val="00031D29"/>
    <w:rsid w:val="00041EF4"/>
    <w:rsid w:val="00042212"/>
    <w:rsid w:val="0005749F"/>
    <w:rsid w:val="0006029A"/>
    <w:rsid w:val="00072E75"/>
    <w:rsid w:val="00085D26"/>
    <w:rsid w:val="00086255"/>
    <w:rsid w:val="00094867"/>
    <w:rsid w:val="000A1D9B"/>
    <w:rsid w:val="000A65C5"/>
    <w:rsid w:val="000B0B9A"/>
    <w:rsid w:val="000B20D8"/>
    <w:rsid w:val="000B342E"/>
    <w:rsid w:val="000B5407"/>
    <w:rsid w:val="000B5761"/>
    <w:rsid w:val="000C1D26"/>
    <w:rsid w:val="000C78E6"/>
    <w:rsid w:val="000E5082"/>
    <w:rsid w:val="000F2009"/>
    <w:rsid w:val="000F5D0E"/>
    <w:rsid w:val="00132C73"/>
    <w:rsid w:val="0013689A"/>
    <w:rsid w:val="00153197"/>
    <w:rsid w:val="00183A63"/>
    <w:rsid w:val="0019000B"/>
    <w:rsid w:val="001905CD"/>
    <w:rsid w:val="00192305"/>
    <w:rsid w:val="00196389"/>
    <w:rsid w:val="001A3F69"/>
    <w:rsid w:val="001A5790"/>
    <w:rsid w:val="001B05AF"/>
    <w:rsid w:val="001B72B0"/>
    <w:rsid w:val="001C46FB"/>
    <w:rsid w:val="001D7AE7"/>
    <w:rsid w:val="001E512A"/>
    <w:rsid w:val="001F4E77"/>
    <w:rsid w:val="00212764"/>
    <w:rsid w:val="00213CFD"/>
    <w:rsid w:val="00215C00"/>
    <w:rsid w:val="002226D6"/>
    <w:rsid w:val="00233FCB"/>
    <w:rsid w:val="00246BDB"/>
    <w:rsid w:val="0027705D"/>
    <w:rsid w:val="00283FCE"/>
    <w:rsid w:val="0029548F"/>
    <w:rsid w:val="002B07A9"/>
    <w:rsid w:val="002C4BC4"/>
    <w:rsid w:val="002D0214"/>
    <w:rsid w:val="002D25F8"/>
    <w:rsid w:val="002D7EF4"/>
    <w:rsid w:val="002E21A8"/>
    <w:rsid w:val="002F2252"/>
    <w:rsid w:val="00306618"/>
    <w:rsid w:val="00322C35"/>
    <w:rsid w:val="00330762"/>
    <w:rsid w:val="00337E46"/>
    <w:rsid w:val="00355887"/>
    <w:rsid w:val="003646FB"/>
    <w:rsid w:val="00367C99"/>
    <w:rsid w:val="003733F7"/>
    <w:rsid w:val="00375F87"/>
    <w:rsid w:val="003779D7"/>
    <w:rsid w:val="00380D35"/>
    <w:rsid w:val="00381692"/>
    <w:rsid w:val="00384255"/>
    <w:rsid w:val="003A3798"/>
    <w:rsid w:val="003B601B"/>
    <w:rsid w:val="003B7ABA"/>
    <w:rsid w:val="003C0C40"/>
    <w:rsid w:val="003E2F82"/>
    <w:rsid w:val="003E3B6D"/>
    <w:rsid w:val="003F0EA9"/>
    <w:rsid w:val="003F356F"/>
    <w:rsid w:val="003F7E63"/>
    <w:rsid w:val="00404D1D"/>
    <w:rsid w:val="00415346"/>
    <w:rsid w:val="00416EE9"/>
    <w:rsid w:val="00422820"/>
    <w:rsid w:val="0042439D"/>
    <w:rsid w:val="00434AC4"/>
    <w:rsid w:val="00437C4A"/>
    <w:rsid w:val="0044131C"/>
    <w:rsid w:val="00453E0A"/>
    <w:rsid w:val="004812BA"/>
    <w:rsid w:val="0049438F"/>
    <w:rsid w:val="00497E1F"/>
    <w:rsid w:val="004A358B"/>
    <w:rsid w:val="004C3D7D"/>
    <w:rsid w:val="004C4AEA"/>
    <w:rsid w:val="004E4C80"/>
    <w:rsid w:val="004E63A9"/>
    <w:rsid w:val="004F03E9"/>
    <w:rsid w:val="004F108A"/>
    <w:rsid w:val="004F2E1C"/>
    <w:rsid w:val="004F5974"/>
    <w:rsid w:val="00504D4A"/>
    <w:rsid w:val="00512195"/>
    <w:rsid w:val="005166DB"/>
    <w:rsid w:val="005201EC"/>
    <w:rsid w:val="00542F14"/>
    <w:rsid w:val="005449B6"/>
    <w:rsid w:val="00547634"/>
    <w:rsid w:val="0055034B"/>
    <w:rsid w:val="00571BC3"/>
    <w:rsid w:val="00572D90"/>
    <w:rsid w:val="00574D09"/>
    <w:rsid w:val="00577667"/>
    <w:rsid w:val="005926EF"/>
    <w:rsid w:val="0059745A"/>
    <w:rsid w:val="005A50CA"/>
    <w:rsid w:val="005C6047"/>
    <w:rsid w:val="005D3931"/>
    <w:rsid w:val="005F0159"/>
    <w:rsid w:val="00611CDD"/>
    <w:rsid w:val="00623DC7"/>
    <w:rsid w:val="00635774"/>
    <w:rsid w:val="00652085"/>
    <w:rsid w:val="006552B3"/>
    <w:rsid w:val="0065771B"/>
    <w:rsid w:val="00685FD5"/>
    <w:rsid w:val="0069329B"/>
    <w:rsid w:val="006A7A87"/>
    <w:rsid w:val="006B0F9B"/>
    <w:rsid w:val="006B3D28"/>
    <w:rsid w:val="006D1A7F"/>
    <w:rsid w:val="006E0B4E"/>
    <w:rsid w:val="006E1EE7"/>
    <w:rsid w:val="006E4ACC"/>
    <w:rsid w:val="006F564D"/>
    <w:rsid w:val="0070107F"/>
    <w:rsid w:val="007048BB"/>
    <w:rsid w:val="00707AE8"/>
    <w:rsid w:val="007129B0"/>
    <w:rsid w:val="00723328"/>
    <w:rsid w:val="00731B60"/>
    <w:rsid w:val="00752ADA"/>
    <w:rsid w:val="00752AE8"/>
    <w:rsid w:val="00753350"/>
    <w:rsid w:val="0077137F"/>
    <w:rsid w:val="00771628"/>
    <w:rsid w:val="007804A6"/>
    <w:rsid w:val="007834AC"/>
    <w:rsid w:val="00784382"/>
    <w:rsid w:val="00787C88"/>
    <w:rsid w:val="00790721"/>
    <w:rsid w:val="0079352C"/>
    <w:rsid w:val="007A67DA"/>
    <w:rsid w:val="007B7DA9"/>
    <w:rsid w:val="007C5082"/>
    <w:rsid w:val="007E74FD"/>
    <w:rsid w:val="008009FD"/>
    <w:rsid w:val="00804096"/>
    <w:rsid w:val="008113C8"/>
    <w:rsid w:val="0081419D"/>
    <w:rsid w:val="008200EE"/>
    <w:rsid w:val="00852830"/>
    <w:rsid w:val="00855987"/>
    <w:rsid w:val="0086358C"/>
    <w:rsid w:val="00872067"/>
    <w:rsid w:val="00875424"/>
    <w:rsid w:val="00891ECA"/>
    <w:rsid w:val="008A58B4"/>
    <w:rsid w:val="008B4840"/>
    <w:rsid w:val="008C3746"/>
    <w:rsid w:val="008C6D8C"/>
    <w:rsid w:val="008D5FD6"/>
    <w:rsid w:val="0092308F"/>
    <w:rsid w:val="00935B17"/>
    <w:rsid w:val="00937E5C"/>
    <w:rsid w:val="009469D4"/>
    <w:rsid w:val="00957874"/>
    <w:rsid w:val="00961021"/>
    <w:rsid w:val="0099059A"/>
    <w:rsid w:val="0099127B"/>
    <w:rsid w:val="00996917"/>
    <w:rsid w:val="009969A1"/>
    <w:rsid w:val="009A601E"/>
    <w:rsid w:val="009C0750"/>
    <w:rsid w:val="009D62AE"/>
    <w:rsid w:val="009E3BF2"/>
    <w:rsid w:val="009F25DB"/>
    <w:rsid w:val="00A159A6"/>
    <w:rsid w:val="00A25A68"/>
    <w:rsid w:val="00A2794E"/>
    <w:rsid w:val="00A30B96"/>
    <w:rsid w:val="00A47A27"/>
    <w:rsid w:val="00A707BF"/>
    <w:rsid w:val="00A70E6E"/>
    <w:rsid w:val="00A84C7D"/>
    <w:rsid w:val="00A95CC0"/>
    <w:rsid w:val="00AB5141"/>
    <w:rsid w:val="00AC01BB"/>
    <w:rsid w:val="00AD30C7"/>
    <w:rsid w:val="00AD76AB"/>
    <w:rsid w:val="00AF278E"/>
    <w:rsid w:val="00B00B89"/>
    <w:rsid w:val="00B0212F"/>
    <w:rsid w:val="00B15816"/>
    <w:rsid w:val="00B37340"/>
    <w:rsid w:val="00B43236"/>
    <w:rsid w:val="00B47785"/>
    <w:rsid w:val="00B47F48"/>
    <w:rsid w:val="00B5307A"/>
    <w:rsid w:val="00B543EC"/>
    <w:rsid w:val="00B6293B"/>
    <w:rsid w:val="00B64724"/>
    <w:rsid w:val="00B769B1"/>
    <w:rsid w:val="00B9589C"/>
    <w:rsid w:val="00B967CC"/>
    <w:rsid w:val="00BA1771"/>
    <w:rsid w:val="00BA17A4"/>
    <w:rsid w:val="00BA31C4"/>
    <w:rsid w:val="00BB40AC"/>
    <w:rsid w:val="00BB4B07"/>
    <w:rsid w:val="00BC0CE0"/>
    <w:rsid w:val="00BE6F67"/>
    <w:rsid w:val="00BF67E6"/>
    <w:rsid w:val="00C13E34"/>
    <w:rsid w:val="00C15A38"/>
    <w:rsid w:val="00C21CEE"/>
    <w:rsid w:val="00C30E7E"/>
    <w:rsid w:val="00C349D1"/>
    <w:rsid w:val="00C36616"/>
    <w:rsid w:val="00C36A59"/>
    <w:rsid w:val="00C40BE6"/>
    <w:rsid w:val="00C57B8A"/>
    <w:rsid w:val="00C657F6"/>
    <w:rsid w:val="00C92B5D"/>
    <w:rsid w:val="00CA6F41"/>
    <w:rsid w:val="00CB070D"/>
    <w:rsid w:val="00CB418A"/>
    <w:rsid w:val="00CB4806"/>
    <w:rsid w:val="00CB5480"/>
    <w:rsid w:val="00CC6C31"/>
    <w:rsid w:val="00CD678E"/>
    <w:rsid w:val="00D00444"/>
    <w:rsid w:val="00D13BBD"/>
    <w:rsid w:val="00D241C1"/>
    <w:rsid w:val="00D554E1"/>
    <w:rsid w:val="00D574F3"/>
    <w:rsid w:val="00D86194"/>
    <w:rsid w:val="00D93C9E"/>
    <w:rsid w:val="00DC0924"/>
    <w:rsid w:val="00DC1B41"/>
    <w:rsid w:val="00DC581F"/>
    <w:rsid w:val="00DC5AFB"/>
    <w:rsid w:val="00DE00EF"/>
    <w:rsid w:val="00DE4AE8"/>
    <w:rsid w:val="00E11057"/>
    <w:rsid w:val="00E11F69"/>
    <w:rsid w:val="00E221F5"/>
    <w:rsid w:val="00E24B16"/>
    <w:rsid w:val="00E5598B"/>
    <w:rsid w:val="00E67CBA"/>
    <w:rsid w:val="00E709AB"/>
    <w:rsid w:val="00E81F66"/>
    <w:rsid w:val="00E836E5"/>
    <w:rsid w:val="00E91CC2"/>
    <w:rsid w:val="00E93867"/>
    <w:rsid w:val="00E938BD"/>
    <w:rsid w:val="00E94D74"/>
    <w:rsid w:val="00EA33F2"/>
    <w:rsid w:val="00EB0EAF"/>
    <w:rsid w:val="00EC0A69"/>
    <w:rsid w:val="00EC3EC6"/>
    <w:rsid w:val="00EF2488"/>
    <w:rsid w:val="00EF69BA"/>
    <w:rsid w:val="00F01B97"/>
    <w:rsid w:val="00F069B1"/>
    <w:rsid w:val="00F1124E"/>
    <w:rsid w:val="00F221EC"/>
    <w:rsid w:val="00F22D16"/>
    <w:rsid w:val="00F309F7"/>
    <w:rsid w:val="00F6077F"/>
    <w:rsid w:val="00F64E10"/>
    <w:rsid w:val="00F6773C"/>
    <w:rsid w:val="00F90B76"/>
    <w:rsid w:val="00F92E37"/>
    <w:rsid w:val="00FA00F0"/>
    <w:rsid w:val="00FA2981"/>
    <w:rsid w:val="00FA7B1E"/>
    <w:rsid w:val="00FB0F78"/>
    <w:rsid w:val="00FB686B"/>
    <w:rsid w:val="00FB76F9"/>
    <w:rsid w:val="00FC4C29"/>
    <w:rsid w:val="00FD12AE"/>
    <w:rsid w:val="00FE1F6E"/>
    <w:rsid w:val="00FE5ECE"/>
    <w:rsid w:val="00FF2B39"/>
    <w:rsid w:val="00FF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1178D"/>
  <w15:chartTrackingRefBased/>
  <w15:docId w15:val="{45B78483-D41D-4F83-AE93-71D7BF0AA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B647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610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61021"/>
  </w:style>
  <w:style w:type="paragraph" w:styleId="Pieddepage">
    <w:name w:val="footer"/>
    <w:basedOn w:val="Normal"/>
    <w:link w:val="PieddepageCar"/>
    <w:uiPriority w:val="99"/>
    <w:unhideWhenUsed/>
    <w:rsid w:val="009610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61021"/>
  </w:style>
  <w:style w:type="paragraph" w:styleId="Bibliographie">
    <w:name w:val="Bibliography"/>
    <w:basedOn w:val="Normal"/>
    <w:next w:val="Normal"/>
    <w:uiPriority w:val="37"/>
    <w:unhideWhenUsed/>
    <w:rsid w:val="00F64E10"/>
    <w:pPr>
      <w:tabs>
        <w:tab w:val="left" w:pos="384"/>
      </w:tabs>
      <w:spacing w:after="240" w:line="240" w:lineRule="auto"/>
      <w:ind w:left="384" w:hanging="384"/>
    </w:pPr>
  </w:style>
  <w:style w:type="character" w:styleId="Marquedecommentaire">
    <w:name w:val="annotation reference"/>
    <w:basedOn w:val="Policepardfaut"/>
    <w:uiPriority w:val="99"/>
    <w:semiHidden/>
    <w:unhideWhenUsed/>
    <w:rsid w:val="0021276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1276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1276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1276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12764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127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2764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042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855987"/>
    <w:rPr>
      <w:color w:val="0000FF"/>
      <w:u w:val="single"/>
    </w:rPr>
  </w:style>
  <w:style w:type="paragraph" w:customStyle="1" w:styleId="texteresume">
    <w:name w:val="texte_resume"/>
    <w:basedOn w:val="Normal"/>
    <w:uiPriority w:val="99"/>
    <w:semiHidden/>
    <w:rsid w:val="00C40BE6"/>
    <w:pPr>
      <w:spacing w:before="100" w:beforeAutospacing="1" w:after="100" w:afterAutospacing="1" w:line="240" w:lineRule="auto"/>
    </w:pPr>
    <w:rPr>
      <w:rFonts w:ascii="Calibri" w:hAnsi="Calibri" w:cs="Calibri"/>
      <w:lang w:eastAsia="fr-FR"/>
    </w:rPr>
  </w:style>
  <w:style w:type="paragraph" w:styleId="Paragraphedeliste">
    <w:name w:val="List Paragraph"/>
    <w:basedOn w:val="Normal"/>
    <w:uiPriority w:val="34"/>
    <w:qFormat/>
    <w:rsid w:val="00D241C1"/>
    <w:pPr>
      <w:ind w:left="720"/>
      <w:contextualSpacing/>
    </w:pPr>
  </w:style>
  <w:style w:type="paragraph" w:customStyle="1" w:styleId="Default">
    <w:name w:val="Default"/>
    <w:rsid w:val="003E2F8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lev">
    <w:name w:val="Strong"/>
    <w:basedOn w:val="Policepardfaut"/>
    <w:uiPriority w:val="22"/>
    <w:qFormat/>
    <w:rsid w:val="00B64724"/>
    <w:rPr>
      <w:b/>
      <w:bCs/>
    </w:rPr>
  </w:style>
  <w:style w:type="character" w:customStyle="1" w:styleId="Titre1Car">
    <w:name w:val="Titre 1 Car"/>
    <w:basedOn w:val="Policepardfaut"/>
    <w:link w:val="Titre1"/>
    <w:uiPriority w:val="9"/>
    <w:rsid w:val="00B64724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word-break-all">
    <w:name w:val="word-break-all"/>
    <w:basedOn w:val="Policepardfaut"/>
    <w:rsid w:val="00B64724"/>
  </w:style>
  <w:style w:type="character" w:customStyle="1" w:styleId="highwire-citation-authors">
    <w:name w:val="highwire-citation-authors"/>
    <w:basedOn w:val="Policepardfaut"/>
    <w:rsid w:val="001A3F69"/>
  </w:style>
  <w:style w:type="character" w:customStyle="1" w:styleId="highwire-citation-author">
    <w:name w:val="highwire-citation-author"/>
    <w:basedOn w:val="Policepardfaut"/>
    <w:rsid w:val="001A3F69"/>
  </w:style>
  <w:style w:type="character" w:customStyle="1" w:styleId="nlm-surname">
    <w:name w:val="nlm-surname"/>
    <w:basedOn w:val="Policepardfaut"/>
    <w:rsid w:val="001A3F69"/>
  </w:style>
  <w:style w:type="character" w:customStyle="1" w:styleId="citation-et">
    <w:name w:val="citation-et"/>
    <w:basedOn w:val="Policepardfaut"/>
    <w:rsid w:val="001A3F69"/>
  </w:style>
  <w:style w:type="character" w:customStyle="1" w:styleId="highwire-cite-metadata-journal">
    <w:name w:val="highwire-cite-metadata-journal"/>
    <w:basedOn w:val="Policepardfaut"/>
    <w:rsid w:val="001A3F69"/>
  </w:style>
  <w:style w:type="character" w:customStyle="1" w:styleId="highwire-cite-metadata-year">
    <w:name w:val="highwire-cite-metadata-year"/>
    <w:basedOn w:val="Policepardfaut"/>
    <w:rsid w:val="001A3F69"/>
  </w:style>
  <w:style w:type="character" w:customStyle="1" w:styleId="highwire-cite-metadata-volume">
    <w:name w:val="highwire-cite-metadata-volume"/>
    <w:basedOn w:val="Policepardfaut"/>
    <w:rsid w:val="001A3F69"/>
  </w:style>
  <w:style w:type="character" w:customStyle="1" w:styleId="highwire-cite-metadata-pages">
    <w:name w:val="highwire-cite-metadata-pages"/>
    <w:basedOn w:val="Policepardfaut"/>
    <w:rsid w:val="001A3F69"/>
  </w:style>
  <w:style w:type="character" w:customStyle="1" w:styleId="article-alt-title">
    <w:name w:val="article-alt-title"/>
    <w:basedOn w:val="Policepardfaut"/>
    <w:rsid w:val="001B0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1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6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6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994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58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7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84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99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29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1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74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9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10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5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46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04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49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88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9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4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82DB7-1707-40B9-9718-D2868D072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365</Words>
  <Characters>2011</Characters>
  <Application>Microsoft Office Word</Application>
  <DocSecurity>0</DocSecurity>
  <Lines>16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Hospices Civils de Lyon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MARTIN, Julie</dc:creator>
  <cp:keywords/>
  <dc:description/>
  <cp:lastModifiedBy>HOEGY, Delphine</cp:lastModifiedBy>
  <cp:revision>8</cp:revision>
  <dcterms:created xsi:type="dcterms:W3CDTF">2026-02-17T15:14:00Z</dcterms:created>
  <dcterms:modified xsi:type="dcterms:W3CDTF">2026-03-25T15:31:00Z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zotero-version="5.0.96.3"&gt;&lt;session id="8iFrNm6o"/&gt;&lt;style id="http://www.zotero.org/styles/vancouver" locale="en-US" hasBibliography="1" bibliographyStyleHasBeenSet="1"/&gt;&lt;prefs&gt;&lt;pref name="fieldType" value="Field"/&gt;&lt;pref name="automa</vt:lpwstr>
  </property>
  <property fmtid="{D5CDD505-2E9C-101B-9397-08002B2CF9AE}" pid="3" name="ZOTERO_PREF_2">
    <vt:lpwstr>ticJournalAbbreviations" value="true"/&gt;&lt;/prefs&gt;&lt;/data&gt;</vt:lpwstr>
  </property>
</Properties>
</file>