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0D92" w14:textId="22F810B6" w:rsidR="00622606" w:rsidRPr="00DB2650" w:rsidRDefault="00622606" w:rsidP="00622606">
      <w:pPr>
        <w:spacing w:after="100" w:afterAutospacing="1" w:line="360" w:lineRule="auto"/>
        <w:jc w:val="both"/>
        <w:outlineLvl w:val="2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Appendix</w:t>
      </w:r>
    </w:p>
    <w:p w14:paraId="4DC15E99" w14:textId="77777777" w:rsidR="00622606" w:rsidRPr="00DB2650" w:rsidRDefault="00622606" w:rsidP="00622606">
      <w:pPr>
        <w:spacing w:after="100" w:afterAutospacing="1"/>
        <w:jc w:val="both"/>
        <w:rPr>
          <w:sz w:val="22"/>
          <w:szCs w:val="22"/>
          <w:lang w:val="en-GB"/>
        </w:rPr>
      </w:pPr>
      <w:r w:rsidRPr="00DB2650">
        <w:rPr>
          <w:lang w:val="en-GB"/>
        </w:rPr>
        <w:t xml:space="preserve">Table A1. Estimated odds ratios for a subsequent birth within three years: total cohort and primiparous 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3341"/>
        <w:gridCol w:w="1758"/>
        <w:gridCol w:w="1419"/>
        <w:gridCol w:w="2151"/>
        <w:gridCol w:w="959"/>
      </w:tblGrid>
      <w:tr w:rsidR="00622606" w:rsidRPr="00DB2650" w14:paraId="1B148399" w14:textId="77777777" w:rsidTr="00D03775">
        <w:trPr>
          <w:trHeight w:val="330"/>
        </w:trPr>
        <w:tc>
          <w:tcPr>
            <w:tcW w:w="1735" w:type="pct"/>
            <w:noWrap/>
            <w:hideMark/>
          </w:tcPr>
          <w:p w14:paraId="0E56F524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650" w:type="pct"/>
            <w:gridSpan w:val="2"/>
            <w:noWrap/>
            <w:hideMark/>
          </w:tcPr>
          <w:p w14:paraId="39072C96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sz w:val="22"/>
                <w:szCs w:val="22"/>
              </w:rPr>
              <w:t xml:space="preserve">Total </w:t>
            </w:r>
            <w:proofErr w:type="spellStart"/>
            <w:r w:rsidRPr="00DB2650">
              <w:rPr>
                <w:sz w:val="22"/>
                <w:szCs w:val="22"/>
              </w:rPr>
              <w:t>cohort</w:t>
            </w:r>
            <w:proofErr w:type="spellEnd"/>
            <w:r w:rsidRPr="00DB2650">
              <w:rPr>
                <w:color w:val="000000"/>
                <w:sz w:val="22"/>
                <w:szCs w:val="22"/>
              </w:rPr>
              <w:t xml:space="preserve"> (n= 19.609)</w:t>
            </w:r>
          </w:p>
        </w:tc>
        <w:tc>
          <w:tcPr>
            <w:tcW w:w="1615" w:type="pct"/>
            <w:gridSpan w:val="2"/>
            <w:noWrap/>
            <w:hideMark/>
          </w:tcPr>
          <w:p w14:paraId="63464D6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B2650">
              <w:rPr>
                <w:sz w:val="22"/>
                <w:szCs w:val="22"/>
              </w:rPr>
              <w:t>Primiparous</w:t>
            </w:r>
            <w:proofErr w:type="spellEnd"/>
            <w:r w:rsidRPr="00DB2650">
              <w:rPr>
                <w:sz w:val="22"/>
                <w:szCs w:val="22"/>
              </w:rPr>
              <w:t xml:space="preserve"> </w:t>
            </w:r>
            <w:proofErr w:type="spellStart"/>
            <w:r w:rsidRPr="00DB2650">
              <w:rPr>
                <w:sz w:val="22"/>
                <w:szCs w:val="22"/>
              </w:rPr>
              <w:t>cohort</w:t>
            </w:r>
            <w:proofErr w:type="spellEnd"/>
            <w:r w:rsidRPr="00DB2650">
              <w:rPr>
                <w:color w:val="000000"/>
                <w:sz w:val="22"/>
                <w:szCs w:val="22"/>
              </w:rPr>
              <w:t xml:space="preserve"> (n= 9</w:t>
            </w:r>
            <w:r w:rsidRPr="00DB2650">
              <w:rPr>
                <w:color w:val="008080"/>
                <w:sz w:val="22"/>
                <w:szCs w:val="22"/>
                <w:u w:val="single"/>
              </w:rPr>
              <w:t>.</w:t>
            </w:r>
            <w:r w:rsidRPr="00DB2650">
              <w:rPr>
                <w:color w:val="000000"/>
                <w:sz w:val="22"/>
                <w:szCs w:val="22"/>
              </w:rPr>
              <w:t>286)</w:t>
            </w:r>
          </w:p>
        </w:tc>
      </w:tr>
      <w:tr w:rsidR="00622606" w:rsidRPr="00DB2650" w14:paraId="0CE7F795" w14:textId="77777777" w:rsidTr="00D03775">
        <w:trPr>
          <w:trHeight w:val="330"/>
        </w:trPr>
        <w:tc>
          <w:tcPr>
            <w:tcW w:w="1735" w:type="pct"/>
            <w:noWrap/>
            <w:hideMark/>
          </w:tcPr>
          <w:p w14:paraId="7D093EDF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3" w:type="pct"/>
            <w:noWrap/>
            <w:hideMark/>
          </w:tcPr>
          <w:p w14:paraId="66BDFD5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OR (IC95%)</w:t>
            </w:r>
          </w:p>
        </w:tc>
        <w:tc>
          <w:tcPr>
            <w:tcW w:w="737" w:type="pct"/>
            <w:noWrap/>
            <w:hideMark/>
          </w:tcPr>
          <w:p w14:paraId="21AD47C7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p-</w:t>
            </w:r>
            <w:proofErr w:type="spellStart"/>
            <w:r w:rsidRPr="00DB2650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1117" w:type="pct"/>
            <w:noWrap/>
            <w:hideMark/>
          </w:tcPr>
          <w:p w14:paraId="0FA76E3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OR (IC95%)</w:t>
            </w:r>
          </w:p>
        </w:tc>
        <w:tc>
          <w:tcPr>
            <w:tcW w:w="498" w:type="pct"/>
            <w:noWrap/>
            <w:hideMark/>
          </w:tcPr>
          <w:p w14:paraId="253C146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p-</w:t>
            </w:r>
            <w:proofErr w:type="spellStart"/>
            <w:r w:rsidRPr="00DB2650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22606" w:rsidRPr="00455E8D" w14:paraId="4A751D9D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3A11D723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5" w:type="pct"/>
            <w:gridSpan w:val="4"/>
            <w:noWrap/>
            <w:hideMark/>
          </w:tcPr>
          <w:p w14:paraId="5977228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sz w:val="22"/>
                <w:szCs w:val="22"/>
                <w:lang w:val="en-GB"/>
              </w:rPr>
              <w:t>Socio-demographic characteristics of mothers and fathers</w:t>
            </w:r>
          </w:p>
        </w:tc>
      </w:tr>
      <w:tr w:rsidR="00622606" w:rsidRPr="00DB2650" w14:paraId="6FB9E482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09FDF830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2650">
              <w:rPr>
                <w:color w:val="000000"/>
                <w:sz w:val="22"/>
                <w:szCs w:val="22"/>
              </w:rPr>
              <w:t>Maternal</w:t>
            </w:r>
            <w:proofErr w:type="spellEnd"/>
            <w:r w:rsidRPr="00DB2650">
              <w:rPr>
                <w:color w:val="000000"/>
                <w:sz w:val="22"/>
                <w:szCs w:val="22"/>
              </w:rPr>
              <w:t xml:space="preserve"> age</w:t>
            </w:r>
          </w:p>
        </w:tc>
        <w:tc>
          <w:tcPr>
            <w:tcW w:w="913" w:type="pct"/>
            <w:noWrap/>
            <w:hideMark/>
          </w:tcPr>
          <w:p w14:paraId="6F270F5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0.94 (0.93-0.96)</w:t>
            </w:r>
          </w:p>
        </w:tc>
        <w:tc>
          <w:tcPr>
            <w:tcW w:w="737" w:type="pct"/>
            <w:noWrap/>
            <w:hideMark/>
          </w:tcPr>
          <w:p w14:paraId="48848ED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117" w:type="pct"/>
            <w:noWrap/>
            <w:hideMark/>
          </w:tcPr>
          <w:p w14:paraId="2069A3B5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0.95 (0.94 - 0.96)</w:t>
            </w:r>
          </w:p>
        </w:tc>
        <w:tc>
          <w:tcPr>
            <w:tcW w:w="498" w:type="pct"/>
            <w:noWrap/>
            <w:hideMark/>
          </w:tcPr>
          <w:p w14:paraId="0FBA0E0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&lt;.0001</w:t>
            </w:r>
          </w:p>
        </w:tc>
      </w:tr>
      <w:tr w:rsidR="00622606" w:rsidRPr="00DB2650" w14:paraId="11FAAC54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49803C9F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2650">
              <w:rPr>
                <w:color w:val="000000"/>
                <w:sz w:val="22"/>
                <w:szCs w:val="22"/>
              </w:rPr>
              <w:t>Paternal</w:t>
            </w:r>
            <w:proofErr w:type="spellEnd"/>
            <w:r w:rsidRPr="00DB2650">
              <w:rPr>
                <w:color w:val="000000"/>
                <w:sz w:val="22"/>
                <w:szCs w:val="22"/>
              </w:rPr>
              <w:t xml:space="preserve"> age</w:t>
            </w:r>
          </w:p>
        </w:tc>
        <w:tc>
          <w:tcPr>
            <w:tcW w:w="913" w:type="pct"/>
            <w:noWrap/>
            <w:hideMark/>
          </w:tcPr>
          <w:p w14:paraId="57A2811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0.99 (0.98-1.00)</w:t>
            </w:r>
          </w:p>
        </w:tc>
        <w:tc>
          <w:tcPr>
            <w:tcW w:w="737" w:type="pct"/>
            <w:noWrap/>
            <w:hideMark/>
          </w:tcPr>
          <w:p w14:paraId="103F4DB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17" w:type="pct"/>
            <w:noWrap/>
            <w:hideMark/>
          </w:tcPr>
          <w:p w14:paraId="679415D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0.98 (0.97 - 1.00)</w:t>
            </w:r>
          </w:p>
        </w:tc>
        <w:tc>
          <w:tcPr>
            <w:tcW w:w="498" w:type="pct"/>
            <w:noWrap/>
            <w:hideMark/>
          </w:tcPr>
          <w:p w14:paraId="37173FE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0.01</w:t>
            </w:r>
          </w:p>
        </w:tc>
      </w:tr>
      <w:tr w:rsidR="00622606" w:rsidRPr="00DB2650" w14:paraId="2135FD7D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58B1C338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 xml:space="preserve">North Africa vs </w:t>
            </w:r>
            <w:proofErr w:type="spellStart"/>
            <w:r w:rsidRPr="00DB2650">
              <w:rPr>
                <w:color w:val="000000"/>
                <w:sz w:val="22"/>
                <w:szCs w:val="22"/>
              </w:rPr>
              <w:t>Italy</w:t>
            </w:r>
            <w:proofErr w:type="spellEnd"/>
          </w:p>
        </w:tc>
        <w:tc>
          <w:tcPr>
            <w:tcW w:w="913" w:type="pct"/>
            <w:noWrap/>
            <w:hideMark/>
          </w:tcPr>
          <w:p w14:paraId="369B17B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0.78 (0.63-0.96)</w:t>
            </w:r>
          </w:p>
        </w:tc>
        <w:tc>
          <w:tcPr>
            <w:tcW w:w="737" w:type="pct"/>
            <w:noWrap/>
            <w:hideMark/>
          </w:tcPr>
          <w:p w14:paraId="76EA395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17" w:type="pct"/>
            <w:noWrap/>
            <w:hideMark/>
          </w:tcPr>
          <w:p w14:paraId="12A6F21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2.58 (0.88 - 7.60)</w:t>
            </w:r>
          </w:p>
        </w:tc>
        <w:tc>
          <w:tcPr>
            <w:tcW w:w="498" w:type="pct"/>
            <w:noWrap/>
            <w:hideMark/>
          </w:tcPr>
          <w:p w14:paraId="29A1047D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0.08</w:t>
            </w:r>
          </w:p>
        </w:tc>
      </w:tr>
      <w:tr w:rsidR="00622606" w:rsidRPr="00DB2650" w14:paraId="2424173F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2F4A623A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>Sub-Saharan Africa vs Italy</w:t>
            </w:r>
          </w:p>
        </w:tc>
        <w:tc>
          <w:tcPr>
            <w:tcW w:w="913" w:type="pct"/>
            <w:noWrap/>
            <w:hideMark/>
          </w:tcPr>
          <w:p w14:paraId="53A71F4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1.57 (1.25-1.96)</w:t>
            </w:r>
          </w:p>
        </w:tc>
        <w:tc>
          <w:tcPr>
            <w:tcW w:w="737" w:type="pct"/>
            <w:noWrap/>
            <w:hideMark/>
          </w:tcPr>
          <w:p w14:paraId="4D683A04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117" w:type="pct"/>
            <w:noWrap/>
            <w:hideMark/>
          </w:tcPr>
          <w:p w14:paraId="32868704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2.14 (1.05 - 4.35)</w:t>
            </w:r>
          </w:p>
        </w:tc>
        <w:tc>
          <w:tcPr>
            <w:tcW w:w="498" w:type="pct"/>
            <w:noWrap/>
            <w:hideMark/>
          </w:tcPr>
          <w:p w14:paraId="6DF67CF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0.04</w:t>
            </w:r>
          </w:p>
        </w:tc>
      </w:tr>
      <w:tr w:rsidR="00622606" w:rsidRPr="00DB2650" w14:paraId="3FCDEFD5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179CA2BB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>Central and South America vs Italy</w:t>
            </w:r>
          </w:p>
        </w:tc>
        <w:tc>
          <w:tcPr>
            <w:tcW w:w="913" w:type="pct"/>
            <w:noWrap/>
            <w:hideMark/>
          </w:tcPr>
          <w:p w14:paraId="6F1BA76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0.81 (0.57-1.15)</w:t>
            </w:r>
          </w:p>
        </w:tc>
        <w:tc>
          <w:tcPr>
            <w:tcW w:w="737" w:type="pct"/>
            <w:noWrap/>
            <w:hideMark/>
          </w:tcPr>
          <w:p w14:paraId="12F2724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117" w:type="pct"/>
            <w:noWrap/>
            <w:hideMark/>
          </w:tcPr>
          <w:p w14:paraId="7A174032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0.88 (0.48 - 1.60)</w:t>
            </w:r>
          </w:p>
        </w:tc>
        <w:tc>
          <w:tcPr>
            <w:tcW w:w="498" w:type="pct"/>
            <w:noWrap/>
            <w:hideMark/>
          </w:tcPr>
          <w:p w14:paraId="6906AAA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0.67</w:t>
            </w:r>
          </w:p>
        </w:tc>
      </w:tr>
      <w:tr w:rsidR="00622606" w:rsidRPr="00DB2650" w14:paraId="2C222658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5A76A16F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bCs/>
                <w:i/>
                <w:iCs/>
                <w:color w:val="000000"/>
                <w:sz w:val="22"/>
                <w:szCs w:val="22"/>
                <w:lang w:val="en-GB"/>
              </w:rPr>
              <w:t>Western and Central-Eastern Asia</w:t>
            </w:r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 vs Italy</w:t>
            </w:r>
          </w:p>
        </w:tc>
        <w:tc>
          <w:tcPr>
            <w:tcW w:w="913" w:type="pct"/>
            <w:noWrap/>
            <w:hideMark/>
          </w:tcPr>
          <w:p w14:paraId="141BFE1D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0.81 (0.65-1.02)</w:t>
            </w:r>
          </w:p>
        </w:tc>
        <w:tc>
          <w:tcPr>
            <w:tcW w:w="737" w:type="pct"/>
            <w:noWrap/>
            <w:hideMark/>
          </w:tcPr>
          <w:p w14:paraId="10F04966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117" w:type="pct"/>
            <w:noWrap/>
            <w:hideMark/>
          </w:tcPr>
          <w:p w14:paraId="6D3C7DA2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1.77 (0.69 - 4.49)</w:t>
            </w:r>
          </w:p>
        </w:tc>
        <w:tc>
          <w:tcPr>
            <w:tcW w:w="498" w:type="pct"/>
            <w:noWrap/>
            <w:hideMark/>
          </w:tcPr>
          <w:p w14:paraId="44AC96C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0.23</w:t>
            </w:r>
          </w:p>
        </w:tc>
      </w:tr>
      <w:tr w:rsidR="00622606" w:rsidRPr="00DB2650" w14:paraId="3F3EC5C4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3525B8B7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 xml:space="preserve">Eastern Asia vs </w:t>
            </w:r>
            <w:proofErr w:type="spellStart"/>
            <w:r w:rsidRPr="00DB2650">
              <w:rPr>
                <w:color w:val="000000"/>
                <w:sz w:val="22"/>
                <w:szCs w:val="22"/>
              </w:rPr>
              <w:t>Italy</w:t>
            </w:r>
            <w:proofErr w:type="spellEnd"/>
          </w:p>
        </w:tc>
        <w:tc>
          <w:tcPr>
            <w:tcW w:w="913" w:type="pct"/>
            <w:noWrap/>
            <w:hideMark/>
          </w:tcPr>
          <w:p w14:paraId="032C078C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0.43 (0.31-0.62)</w:t>
            </w:r>
          </w:p>
        </w:tc>
        <w:tc>
          <w:tcPr>
            <w:tcW w:w="737" w:type="pct"/>
            <w:noWrap/>
            <w:hideMark/>
          </w:tcPr>
          <w:p w14:paraId="4B2A28C7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117" w:type="pct"/>
            <w:noWrap/>
            <w:hideMark/>
          </w:tcPr>
          <w:p w14:paraId="2B6B268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0.79 (0.32 - 1.92)</w:t>
            </w:r>
          </w:p>
        </w:tc>
        <w:tc>
          <w:tcPr>
            <w:tcW w:w="498" w:type="pct"/>
            <w:noWrap/>
            <w:hideMark/>
          </w:tcPr>
          <w:p w14:paraId="48B0BC9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0.60</w:t>
            </w:r>
          </w:p>
        </w:tc>
      </w:tr>
      <w:tr w:rsidR="00622606" w:rsidRPr="00DB2650" w14:paraId="20063E00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6635C7CB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bCs/>
                <w:i/>
                <w:iCs/>
                <w:color w:val="000000"/>
                <w:sz w:val="22"/>
                <w:szCs w:val="22"/>
                <w:lang w:val="en-GB"/>
              </w:rPr>
              <w:t>EU other developed countries</w:t>
            </w:r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 vs Italy</w:t>
            </w:r>
          </w:p>
        </w:tc>
        <w:tc>
          <w:tcPr>
            <w:tcW w:w="913" w:type="pct"/>
            <w:noWrap/>
            <w:hideMark/>
          </w:tcPr>
          <w:p w14:paraId="383E9D8C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1.18 (0.82-1.69)</w:t>
            </w:r>
          </w:p>
        </w:tc>
        <w:tc>
          <w:tcPr>
            <w:tcW w:w="737" w:type="pct"/>
            <w:noWrap/>
            <w:hideMark/>
          </w:tcPr>
          <w:p w14:paraId="552EE5C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117" w:type="pct"/>
            <w:noWrap/>
            <w:hideMark/>
          </w:tcPr>
          <w:p w14:paraId="03325FBC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1.19 (0.74 - 1.92)</w:t>
            </w:r>
          </w:p>
        </w:tc>
        <w:tc>
          <w:tcPr>
            <w:tcW w:w="498" w:type="pct"/>
            <w:noWrap/>
            <w:hideMark/>
          </w:tcPr>
          <w:p w14:paraId="3E8F719C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0.47</w:t>
            </w:r>
          </w:p>
        </w:tc>
      </w:tr>
      <w:tr w:rsidR="00622606" w:rsidRPr="00DB2650" w14:paraId="34F05CB3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2A8545B1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bCs/>
                <w:i/>
                <w:iCs/>
                <w:color w:val="000000"/>
                <w:sz w:val="22"/>
                <w:szCs w:val="22"/>
                <w:lang w:val="en-GB"/>
              </w:rPr>
              <w:t>Central and Eastern Europe</w:t>
            </w:r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 vs Italy</w:t>
            </w:r>
          </w:p>
        </w:tc>
        <w:tc>
          <w:tcPr>
            <w:tcW w:w="913" w:type="pct"/>
            <w:noWrap/>
            <w:hideMark/>
          </w:tcPr>
          <w:p w14:paraId="55CF59E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0.59 (0.50-0.68)</w:t>
            </w:r>
          </w:p>
        </w:tc>
        <w:tc>
          <w:tcPr>
            <w:tcW w:w="737" w:type="pct"/>
            <w:noWrap/>
            <w:hideMark/>
          </w:tcPr>
          <w:p w14:paraId="0EB92BD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117" w:type="pct"/>
            <w:noWrap/>
            <w:hideMark/>
          </w:tcPr>
          <w:p w14:paraId="70D3BC0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0.80 (0.49 - 1.29)</w:t>
            </w:r>
          </w:p>
        </w:tc>
        <w:tc>
          <w:tcPr>
            <w:tcW w:w="498" w:type="pct"/>
            <w:noWrap/>
            <w:hideMark/>
          </w:tcPr>
          <w:p w14:paraId="05E1727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0.36</w:t>
            </w:r>
          </w:p>
        </w:tc>
      </w:tr>
      <w:tr w:rsidR="00622606" w:rsidRPr="00DB2650" w14:paraId="685016B2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04211E57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>Father employed vs not employed</w:t>
            </w:r>
          </w:p>
        </w:tc>
        <w:tc>
          <w:tcPr>
            <w:tcW w:w="913" w:type="pct"/>
            <w:noWrap/>
            <w:hideMark/>
          </w:tcPr>
          <w:p w14:paraId="0595A4E2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0.98 (0.80-1.19)</w:t>
            </w:r>
          </w:p>
        </w:tc>
        <w:tc>
          <w:tcPr>
            <w:tcW w:w="737" w:type="pct"/>
            <w:noWrap/>
            <w:hideMark/>
          </w:tcPr>
          <w:p w14:paraId="58E32B32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117" w:type="pct"/>
            <w:noWrap/>
            <w:hideMark/>
          </w:tcPr>
          <w:p w14:paraId="1DFD06B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1.20 (0.85 - 1.69)</w:t>
            </w:r>
          </w:p>
        </w:tc>
        <w:tc>
          <w:tcPr>
            <w:tcW w:w="498" w:type="pct"/>
            <w:noWrap/>
            <w:hideMark/>
          </w:tcPr>
          <w:p w14:paraId="0EF857E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0.29</w:t>
            </w:r>
          </w:p>
        </w:tc>
      </w:tr>
      <w:tr w:rsidR="00622606" w:rsidRPr="00DB2650" w14:paraId="351B5578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6383A133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>Mother employed vs not employed</w:t>
            </w:r>
          </w:p>
        </w:tc>
        <w:tc>
          <w:tcPr>
            <w:tcW w:w="913" w:type="pct"/>
            <w:noWrap/>
            <w:hideMark/>
          </w:tcPr>
          <w:p w14:paraId="4BCC090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1.04 (0.93-1.16)</w:t>
            </w:r>
          </w:p>
        </w:tc>
        <w:tc>
          <w:tcPr>
            <w:tcW w:w="737" w:type="pct"/>
            <w:noWrap/>
            <w:hideMark/>
          </w:tcPr>
          <w:p w14:paraId="6D823F4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117" w:type="pct"/>
            <w:noWrap/>
            <w:hideMark/>
          </w:tcPr>
          <w:p w14:paraId="38C297C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1.28 (1.10 - 1.48)</w:t>
            </w:r>
          </w:p>
        </w:tc>
        <w:tc>
          <w:tcPr>
            <w:tcW w:w="498" w:type="pct"/>
            <w:noWrap/>
            <w:hideMark/>
          </w:tcPr>
          <w:p w14:paraId="1C45996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622606" w:rsidRPr="00DB2650" w14:paraId="2E48926F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74AAADE3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>Paternal educational attainment High vs Low</w:t>
            </w:r>
          </w:p>
        </w:tc>
        <w:tc>
          <w:tcPr>
            <w:tcW w:w="913" w:type="pct"/>
            <w:noWrap/>
            <w:hideMark/>
          </w:tcPr>
          <w:p w14:paraId="52DDE0BD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1.78 (1.55-2.04)</w:t>
            </w:r>
          </w:p>
        </w:tc>
        <w:tc>
          <w:tcPr>
            <w:tcW w:w="737" w:type="pct"/>
            <w:noWrap/>
            <w:hideMark/>
          </w:tcPr>
          <w:p w14:paraId="2503957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117" w:type="pct"/>
            <w:noWrap/>
            <w:hideMark/>
          </w:tcPr>
          <w:p w14:paraId="158ACCA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1.49 (1.05 - 2.11)</w:t>
            </w:r>
          </w:p>
        </w:tc>
        <w:tc>
          <w:tcPr>
            <w:tcW w:w="498" w:type="pct"/>
            <w:noWrap/>
            <w:hideMark/>
          </w:tcPr>
          <w:p w14:paraId="08DA0042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0.02</w:t>
            </w:r>
          </w:p>
        </w:tc>
      </w:tr>
      <w:tr w:rsidR="00622606" w:rsidRPr="00DB2650" w14:paraId="14CDC84E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3126777B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Paternal educational attainment </w:t>
            </w:r>
            <w:proofErr w:type="gramStart"/>
            <w:r w:rsidRPr="00DB2650">
              <w:rPr>
                <w:color w:val="000000"/>
                <w:sz w:val="22"/>
                <w:szCs w:val="22"/>
                <w:lang w:val="en-GB"/>
              </w:rPr>
              <w:t>Medium</w:t>
            </w:r>
            <w:proofErr w:type="gramEnd"/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 vs Low</w:t>
            </w:r>
          </w:p>
        </w:tc>
        <w:tc>
          <w:tcPr>
            <w:tcW w:w="913" w:type="pct"/>
            <w:noWrap/>
            <w:hideMark/>
          </w:tcPr>
          <w:p w14:paraId="2BC26447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1.18 (1.06-1.31)</w:t>
            </w:r>
          </w:p>
        </w:tc>
        <w:tc>
          <w:tcPr>
            <w:tcW w:w="737" w:type="pct"/>
            <w:noWrap/>
            <w:hideMark/>
          </w:tcPr>
          <w:p w14:paraId="5B8DD347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17" w:type="pct"/>
            <w:noWrap/>
            <w:hideMark/>
          </w:tcPr>
          <w:p w14:paraId="6AEF42AD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1.19 (1.01 - 1.41)</w:t>
            </w:r>
          </w:p>
        </w:tc>
        <w:tc>
          <w:tcPr>
            <w:tcW w:w="498" w:type="pct"/>
            <w:noWrap/>
            <w:hideMark/>
          </w:tcPr>
          <w:p w14:paraId="77DDD8A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0.04</w:t>
            </w:r>
          </w:p>
        </w:tc>
      </w:tr>
      <w:tr w:rsidR="00622606" w:rsidRPr="00DB2650" w14:paraId="3CAA764C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358A0405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>Maternal educational attainment High vs Low</w:t>
            </w:r>
          </w:p>
        </w:tc>
        <w:tc>
          <w:tcPr>
            <w:tcW w:w="913" w:type="pct"/>
            <w:noWrap/>
            <w:hideMark/>
          </w:tcPr>
          <w:p w14:paraId="0AC909B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1.03 (0.89-1.18)</w:t>
            </w:r>
          </w:p>
        </w:tc>
        <w:tc>
          <w:tcPr>
            <w:tcW w:w="737" w:type="pct"/>
            <w:noWrap/>
            <w:hideMark/>
          </w:tcPr>
          <w:p w14:paraId="5D855E8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117" w:type="pct"/>
            <w:noWrap/>
            <w:hideMark/>
          </w:tcPr>
          <w:p w14:paraId="6089619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1.23 (0.97 - 1.56)</w:t>
            </w:r>
          </w:p>
        </w:tc>
        <w:tc>
          <w:tcPr>
            <w:tcW w:w="498" w:type="pct"/>
            <w:noWrap/>
            <w:hideMark/>
          </w:tcPr>
          <w:p w14:paraId="1171252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0.09</w:t>
            </w:r>
          </w:p>
        </w:tc>
      </w:tr>
      <w:tr w:rsidR="00622606" w:rsidRPr="00DB2650" w14:paraId="372EEF6B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72891F7E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Maternal educational attainment </w:t>
            </w:r>
            <w:proofErr w:type="gramStart"/>
            <w:r w:rsidRPr="00DB2650">
              <w:rPr>
                <w:color w:val="000000"/>
                <w:sz w:val="22"/>
                <w:szCs w:val="22"/>
                <w:lang w:val="en-GB"/>
              </w:rPr>
              <w:t>Medium</w:t>
            </w:r>
            <w:proofErr w:type="gramEnd"/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 vs Low</w:t>
            </w:r>
          </w:p>
        </w:tc>
        <w:tc>
          <w:tcPr>
            <w:tcW w:w="913" w:type="pct"/>
            <w:noWrap/>
            <w:hideMark/>
          </w:tcPr>
          <w:p w14:paraId="118A157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0.87 (0.77-0.98)</w:t>
            </w:r>
          </w:p>
        </w:tc>
        <w:tc>
          <w:tcPr>
            <w:tcW w:w="737" w:type="pct"/>
            <w:noWrap/>
            <w:hideMark/>
          </w:tcPr>
          <w:p w14:paraId="79665742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17" w:type="pct"/>
            <w:noWrap/>
            <w:hideMark/>
          </w:tcPr>
          <w:p w14:paraId="662E87C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0.90 (0.77 - 1.06)</w:t>
            </w:r>
          </w:p>
        </w:tc>
        <w:tc>
          <w:tcPr>
            <w:tcW w:w="498" w:type="pct"/>
            <w:noWrap/>
            <w:hideMark/>
          </w:tcPr>
          <w:p w14:paraId="221C6A8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0.21</w:t>
            </w:r>
          </w:p>
        </w:tc>
      </w:tr>
      <w:tr w:rsidR="00622606" w:rsidRPr="00DB2650" w14:paraId="2750CB2E" w14:textId="77777777" w:rsidTr="00D03775">
        <w:trPr>
          <w:trHeight w:val="330"/>
        </w:trPr>
        <w:tc>
          <w:tcPr>
            <w:tcW w:w="1735" w:type="pct"/>
            <w:noWrap/>
            <w:hideMark/>
          </w:tcPr>
          <w:p w14:paraId="1EA3AED2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2650">
              <w:rPr>
                <w:color w:val="000000"/>
                <w:sz w:val="22"/>
                <w:szCs w:val="22"/>
              </w:rPr>
              <w:t>Primiparous</w:t>
            </w:r>
            <w:proofErr w:type="spellEnd"/>
          </w:p>
        </w:tc>
        <w:tc>
          <w:tcPr>
            <w:tcW w:w="913" w:type="pct"/>
            <w:noWrap/>
            <w:hideMark/>
          </w:tcPr>
          <w:p w14:paraId="087664B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1.55 (1.11-2.15)</w:t>
            </w:r>
          </w:p>
        </w:tc>
        <w:tc>
          <w:tcPr>
            <w:tcW w:w="737" w:type="pct"/>
            <w:noWrap/>
            <w:hideMark/>
          </w:tcPr>
          <w:p w14:paraId="410188D5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117" w:type="pct"/>
            <w:noWrap/>
            <w:hideMark/>
          </w:tcPr>
          <w:p w14:paraId="72EB257F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pct"/>
            <w:noWrap/>
            <w:hideMark/>
          </w:tcPr>
          <w:p w14:paraId="420A7C56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606" w:rsidRPr="00DB2650" w14:paraId="4C8156B0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618F78AE" w14:textId="77777777" w:rsidR="00622606" w:rsidRPr="00DB2650" w:rsidRDefault="00622606" w:rsidP="00D03775">
            <w:pPr>
              <w:rPr>
                <w:sz w:val="22"/>
                <w:szCs w:val="22"/>
              </w:rPr>
            </w:pPr>
          </w:p>
        </w:tc>
        <w:tc>
          <w:tcPr>
            <w:tcW w:w="3265" w:type="pct"/>
            <w:gridSpan w:val="4"/>
            <w:noWrap/>
            <w:hideMark/>
          </w:tcPr>
          <w:p w14:paraId="5815844D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B2650">
              <w:rPr>
                <w:sz w:val="22"/>
                <w:szCs w:val="22"/>
              </w:rPr>
              <w:t>Pregnancy-related</w:t>
            </w:r>
            <w:proofErr w:type="spellEnd"/>
            <w:r w:rsidRPr="00DB2650">
              <w:rPr>
                <w:sz w:val="22"/>
                <w:szCs w:val="22"/>
              </w:rPr>
              <w:t xml:space="preserve"> </w:t>
            </w:r>
            <w:proofErr w:type="spellStart"/>
            <w:r w:rsidRPr="00DB2650">
              <w:rPr>
                <w:sz w:val="22"/>
                <w:szCs w:val="22"/>
              </w:rPr>
              <w:t>characteristics</w:t>
            </w:r>
            <w:proofErr w:type="spellEnd"/>
          </w:p>
        </w:tc>
      </w:tr>
      <w:tr w:rsidR="00622606" w:rsidRPr="00DB2650" w14:paraId="1B2B6C22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18E77A2D" w14:textId="77777777" w:rsidR="00622606" w:rsidRPr="00DB2650" w:rsidRDefault="00622606" w:rsidP="00D03775">
            <w:pPr>
              <w:pStyle w:val="Testocommento"/>
              <w:rPr>
                <w:rFonts w:ascii="Times New Roman" w:hAnsi="Times New Roman" w:cs="Times New Roman"/>
              </w:rPr>
            </w:pPr>
            <w:proofErr w:type="spellStart"/>
            <w:r w:rsidRPr="00DB2650">
              <w:rPr>
                <w:rFonts w:ascii="Times New Roman" w:hAnsi="Times New Roman" w:cs="Times New Roman"/>
              </w:rPr>
              <w:t>Assisted</w:t>
            </w:r>
            <w:proofErr w:type="spellEnd"/>
            <w:r w:rsidRPr="00DB26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2650">
              <w:rPr>
                <w:rFonts w:ascii="Times New Roman" w:hAnsi="Times New Roman" w:cs="Times New Roman"/>
              </w:rPr>
              <w:t>reproduction</w:t>
            </w:r>
            <w:proofErr w:type="spellEnd"/>
            <w:r w:rsidRPr="00DB2650">
              <w:rPr>
                <w:rFonts w:ascii="Times New Roman" w:hAnsi="Times New Roman" w:cs="Times New Roman"/>
              </w:rPr>
              <w:t xml:space="preserve"> techniques </w:t>
            </w:r>
          </w:p>
          <w:p w14:paraId="0346DAD5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r w:rsidRPr="00DB2650" w:rsidDel="00993022">
              <w:rPr>
                <w:color w:val="000000"/>
                <w:sz w:val="22"/>
                <w:szCs w:val="22"/>
              </w:rPr>
              <w:t xml:space="preserve"> </w:t>
            </w:r>
            <w:r w:rsidRPr="00DB2650">
              <w:rPr>
                <w:color w:val="000000"/>
                <w:sz w:val="22"/>
                <w:szCs w:val="22"/>
              </w:rPr>
              <w:t>(ART)</w:t>
            </w:r>
          </w:p>
        </w:tc>
        <w:tc>
          <w:tcPr>
            <w:tcW w:w="913" w:type="pct"/>
            <w:noWrap/>
            <w:hideMark/>
          </w:tcPr>
          <w:p w14:paraId="5045BF9F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1.03 (0.81-1.31)</w:t>
            </w:r>
          </w:p>
        </w:tc>
        <w:tc>
          <w:tcPr>
            <w:tcW w:w="737" w:type="pct"/>
            <w:noWrap/>
            <w:hideMark/>
          </w:tcPr>
          <w:p w14:paraId="1ED510F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117" w:type="pct"/>
            <w:noWrap/>
            <w:hideMark/>
          </w:tcPr>
          <w:p w14:paraId="6EF92BF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1.07 (0.83 - 1.39)</w:t>
            </w:r>
          </w:p>
        </w:tc>
        <w:tc>
          <w:tcPr>
            <w:tcW w:w="498" w:type="pct"/>
            <w:noWrap/>
            <w:hideMark/>
          </w:tcPr>
          <w:p w14:paraId="6818D18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0.60</w:t>
            </w:r>
          </w:p>
        </w:tc>
      </w:tr>
      <w:tr w:rsidR="00622606" w:rsidRPr="00DB2650" w14:paraId="1B34828B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6BE01563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>First antenatal visit within 11+6 weeks of gestation</w:t>
            </w:r>
          </w:p>
        </w:tc>
        <w:tc>
          <w:tcPr>
            <w:tcW w:w="913" w:type="pct"/>
            <w:noWrap/>
            <w:hideMark/>
          </w:tcPr>
          <w:p w14:paraId="0EA16A4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1.15 (0.97-1.36)</w:t>
            </w:r>
          </w:p>
        </w:tc>
        <w:tc>
          <w:tcPr>
            <w:tcW w:w="737" w:type="pct"/>
            <w:noWrap/>
            <w:hideMark/>
          </w:tcPr>
          <w:p w14:paraId="6177149C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117" w:type="pct"/>
            <w:noWrap/>
            <w:hideMark/>
          </w:tcPr>
          <w:p w14:paraId="305E975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1.14 (0.91 - 1.45)</w:t>
            </w:r>
          </w:p>
        </w:tc>
        <w:tc>
          <w:tcPr>
            <w:tcW w:w="498" w:type="pct"/>
            <w:noWrap/>
            <w:hideMark/>
          </w:tcPr>
          <w:p w14:paraId="37DFAE75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0.26</w:t>
            </w:r>
          </w:p>
        </w:tc>
      </w:tr>
      <w:tr w:rsidR="00622606" w:rsidRPr="00DB2650" w14:paraId="6CDEFBF7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4880BF46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2650">
              <w:rPr>
                <w:color w:val="000000"/>
                <w:sz w:val="22"/>
                <w:szCs w:val="22"/>
              </w:rPr>
              <w:t>Uncomplicated</w:t>
            </w:r>
            <w:proofErr w:type="spellEnd"/>
            <w:r w:rsidRPr="00DB265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2650">
              <w:rPr>
                <w:color w:val="000000"/>
                <w:sz w:val="22"/>
                <w:szCs w:val="22"/>
              </w:rPr>
              <w:t>pregnancy</w:t>
            </w:r>
            <w:proofErr w:type="spellEnd"/>
          </w:p>
        </w:tc>
        <w:tc>
          <w:tcPr>
            <w:tcW w:w="913" w:type="pct"/>
            <w:noWrap/>
            <w:hideMark/>
          </w:tcPr>
          <w:p w14:paraId="0E36C3C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1.18 (1.04-1.34)</w:t>
            </w:r>
          </w:p>
        </w:tc>
        <w:tc>
          <w:tcPr>
            <w:tcW w:w="737" w:type="pct"/>
            <w:noWrap/>
            <w:hideMark/>
          </w:tcPr>
          <w:p w14:paraId="6601CA5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17" w:type="pct"/>
            <w:noWrap/>
            <w:hideMark/>
          </w:tcPr>
          <w:p w14:paraId="6DBB462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1.17 (1.00 - 1.38)</w:t>
            </w:r>
          </w:p>
        </w:tc>
        <w:tc>
          <w:tcPr>
            <w:tcW w:w="498" w:type="pct"/>
            <w:noWrap/>
            <w:hideMark/>
          </w:tcPr>
          <w:p w14:paraId="447F90B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0.05</w:t>
            </w:r>
          </w:p>
        </w:tc>
      </w:tr>
      <w:tr w:rsidR="00622606" w:rsidRPr="00DB2650" w14:paraId="7D6B1811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417523DF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2650">
              <w:rPr>
                <w:color w:val="000000"/>
                <w:sz w:val="22"/>
                <w:szCs w:val="22"/>
              </w:rPr>
              <w:t>Combined</w:t>
            </w:r>
            <w:proofErr w:type="spellEnd"/>
            <w:r w:rsidRPr="00DB2650">
              <w:rPr>
                <w:color w:val="000000"/>
                <w:sz w:val="22"/>
                <w:szCs w:val="22"/>
              </w:rPr>
              <w:t xml:space="preserve"> screening test</w:t>
            </w:r>
          </w:p>
        </w:tc>
        <w:tc>
          <w:tcPr>
            <w:tcW w:w="913" w:type="pct"/>
            <w:noWrap/>
            <w:hideMark/>
          </w:tcPr>
          <w:p w14:paraId="45EE067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0.85 (0.78-0.94)</w:t>
            </w:r>
          </w:p>
        </w:tc>
        <w:tc>
          <w:tcPr>
            <w:tcW w:w="737" w:type="pct"/>
            <w:noWrap/>
            <w:hideMark/>
          </w:tcPr>
          <w:p w14:paraId="577BD98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17" w:type="pct"/>
            <w:noWrap/>
            <w:hideMark/>
          </w:tcPr>
          <w:p w14:paraId="4553F98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1.09 (0.89 - 1.27)</w:t>
            </w:r>
          </w:p>
        </w:tc>
        <w:tc>
          <w:tcPr>
            <w:tcW w:w="498" w:type="pct"/>
            <w:noWrap/>
            <w:hideMark/>
          </w:tcPr>
          <w:p w14:paraId="4197F3A7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0.31</w:t>
            </w:r>
          </w:p>
        </w:tc>
      </w:tr>
      <w:tr w:rsidR="00622606" w:rsidRPr="00DB2650" w14:paraId="0F3AEFA1" w14:textId="77777777" w:rsidTr="00D03775">
        <w:trPr>
          <w:trHeight w:val="315"/>
        </w:trPr>
        <w:tc>
          <w:tcPr>
            <w:tcW w:w="1735" w:type="pct"/>
            <w:noWrap/>
          </w:tcPr>
          <w:p w14:paraId="1087528B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>At least one invasive prenatal test</w:t>
            </w:r>
          </w:p>
        </w:tc>
        <w:tc>
          <w:tcPr>
            <w:tcW w:w="913" w:type="pct"/>
            <w:noWrap/>
          </w:tcPr>
          <w:p w14:paraId="3276567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0.72 (0.53-0.91)</w:t>
            </w:r>
          </w:p>
        </w:tc>
        <w:tc>
          <w:tcPr>
            <w:tcW w:w="737" w:type="pct"/>
            <w:noWrap/>
          </w:tcPr>
          <w:p w14:paraId="00E0076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117" w:type="pct"/>
            <w:noWrap/>
          </w:tcPr>
          <w:p w14:paraId="2D878FD2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0.61 (0.41 - 0.87)</w:t>
            </w:r>
          </w:p>
        </w:tc>
        <w:tc>
          <w:tcPr>
            <w:tcW w:w="498" w:type="pct"/>
            <w:noWrap/>
          </w:tcPr>
          <w:p w14:paraId="44A529A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0.01</w:t>
            </w:r>
          </w:p>
        </w:tc>
      </w:tr>
      <w:tr w:rsidR="00622606" w:rsidRPr="00455E8D" w14:paraId="2AFF7A7F" w14:textId="77777777" w:rsidTr="00D03775">
        <w:trPr>
          <w:trHeight w:val="315"/>
        </w:trPr>
        <w:tc>
          <w:tcPr>
            <w:tcW w:w="1735" w:type="pct"/>
            <w:noWrap/>
          </w:tcPr>
          <w:p w14:paraId="63079F18" w14:textId="77777777" w:rsidR="00622606" w:rsidRPr="00DB2650" w:rsidRDefault="00622606" w:rsidP="00D03775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bCs/>
                <w:color w:val="000000"/>
                <w:sz w:val="22"/>
                <w:szCs w:val="22"/>
                <w:lang w:val="en-GB"/>
              </w:rPr>
              <w:t>Gestational age at birth (weeks) (vs ≥37 weeks)</w:t>
            </w:r>
          </w:p>
        </w:tc>
        <w:tc>
          <w:tcPr>
            <w:tcW w:w="913" w:type="pct"/>
            <w:noWrap/>
          </w:tcPr>
          <w:p w14:paraId="366F50FC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7" w:type="pct"/>
            <w:noWrap/>
          </w:tcPr>
          <w:p w14:paraId="6782914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7" w:type="pct"/>
            <w:noWrap/>
          </w:tcPr>
          <w:p w14:paraId="170C912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98" w:type="pct"/>
            <w:noWrap/>
          </w:tcPr>
          <w:p w14:paraId="5828A99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622606" w:rsidRPr="00DB2650" w14:paraId="51683FBC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260B3627" w14:textId="77777777" w:rsidR="00622606" w:rsidRPr="00DB2650" w:rsidRDefault="00622606" w:rsidP="00D0377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DB2650">
              <w:rPr>
                <w:bCs/>
                <w:i/>
                <w:iCs/>
                <w:color w:val="000000"/>
                <w:sz w:val="22"/>
                <w:szCs w:val="22"/>
              </w:rPr>
              <w:t>&lt;32 weeks</w:t>
            </w:r>
          </w:p>
        </w:tc>
        <w:tc>
          <w:tcPr>
            <w:tcW w:w="913" w:type="pct"/>
            <w:noWrap/>
            <w:hideMark/>
          </w:tcPr>
          <w:p w14:paraId="17292BBF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1.04 (0.65-1.67)</w:t>
            </w:r>
          </w:p>
        </w:tc>
        <w:tc>
          <w:tcPr>
            <w:tcW w:w="737" w:type="pct"/>
            <w:noWrap/>
            <w:hideMark/>
          </w:tcPr>
          <w:p w14:paraId="217FECFF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117" w:type="pct"/>
            <w:noWrap/>
            <w:hideMark/>
          </w:tcPr>
          <w:p w14:paraId="43B3A55D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0.81 (0.45 - 1.48)</w:t>
            </w:r>
          </w:p>
        </w:tc>
        <w:tc>
          <w:tcPr>
            <w:tcW w:w="498" w:type="pct"/>
            <w:noWrap/>
            <w:hideMark/>
          </w:tcPr>
          <w:p w14:paraId="5DDBB98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0.49</w:t>
            </w:r>
          </w:p>
        </w:tc>
      </w:tr>
      <w:tr w:rsidR="00622606" w:rsidRPr="00DB2650" w14:paraId="65A2BAAF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27620024" w14:textId="77777777" w:rsidR="00622606" w:rsidRPr="00DB2650" w:rsidRDefault="00622606" w:rsidP="00D0377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DB2650">
              <w:rPr>
                <w:bCs/>
                <w:i/>
                <w:iCs/>
                <w:color w:val="000000"/>
                <w:sz w:val="22"/>
                <w:szCs w:val="22"/>
              </w:rPr>
              <w:t>32-33 weeks</w:t>
            </w:r>
          </w:p>
        </w:tc>
        <w:tc>
          <w:tcPr>
            <w:tcW w:w="913" w:type="pct"/>
            <w:noWrap/>
            <w:hideMark/>
          </w:tcPr>
          <w:p w14:paraId="75AC2DA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0.66 (0.34-1.26)</w:t>
            </w:r>
          </w:p>
        </w:tc>
        <w:tc>
          <w:tcPr>
            <w:tcW w:w="737" w:type="pct"/>
            <w:noWrap/>
            <w:hideMark/>
          </w:tcPr>
          <w:p w14:paraId="69616CC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117" w:type="pct"/>
            <w:noWrap/>
            <w:hideMark/>
          </w:tcPr>
          <w:p w14:paraId="59974F8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0.77 (0.37 - 1.61)</w:t>
            </w:r>
          </w:p>
        </w:tc>
        <w:tc>
          <w:tcPr>
            <w:tcW w:w="498" w:type="pct"/>
            <w:noWrap/>
            <w:hideMark/>
          </w:tcPr>
          <w:p w14:paraId="1CD2FF8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0.49</w:t>
            </w:r>
          </w:p>
        </w:tc>
      </w:tr>
      <w:tr w:rsidR="00622606" w:rsidRPr="00DB2650" w14:paraId="406832D0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2EE0AC15" w14:textId="77777777" w:rsidR="00622606" w:rsidRPr="00DB2650" w:rsidRDefault="00622606" w:rsidP="00D03775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DB2650">
              <w:rPr>
                <w:bCs/>
                <w:i/>
                <w:iCs/>
                <w:color w:val="000000"/>
                <w:sz w:val="22"/>
                <w:szCs w:val="22"/>
              </w:rPr>
              <w:t>34-36 weeks</w:t>
            </w:r>
          </w:p>
        </w:tc>
        <w:tc>
          <w:tcPr>
            <w:tcW w:w="913" w:type="pct"/>
            <w:noWrap/>
            <w:hideMark/>
          </w:tcPr>
          <w:p w14:paraId="7C3679A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0.85 (0.68-1.07)</w:t>
            </w:r>
          </w:p>
        </w:tc>
        <w:tc>
          <w:tcPr>
            <w:tcW w:w="737" w:type="pct"/>
            <w:noWrap/>
            <w:hideMark/>
          </w:tcPr>
          <w:p w14:paraId="50E67F5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117" w:type="pct"/>
            <w:noWrap/>
            <w:hideMark/>
          </w:tcPr>
          <w:p w14:paraId="35B128B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0.82 (0.62 - 1.09)</w:t>
            </w:r>
          </w:p>
        </w:tc>
        <w:tc>
          <w:tcPr>
            <w:tcW w:w="498" w:type="pct"/>
            <w:noWrap/>
            <w:hideMark/>
          </w:tcPr>
          <w:p w14:paraId="6873E01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0.17</w:t>
            </w:r>
          </w:p>
        </w:tc>
      </w:tr>
      <w:tr w:rsidR="00622606" w:rsidRPr="00DB2650" w14:paraId="450A202C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78721D57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5" w:type="pct"/>
            <w:gridSpan w:val="4"/>
            <w:noWrap/>
            <w:hideMark/>
          </w:tcPr>
          <w:p w14:paraId="4CDC9342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r w:rsidRPr="00DB2650">
              <w:rPr>
                <w:sz w:val="22"/>
                <w:szCs w:val="22"/>
              </w:rPr>
              <w:t>Birth-</w:t>
            </w:r>
            <w:proofErr w:type="spellStart"/>
            <w:r w:rsidRPr="00DB2650">
              <w:rPr>
                <w:sz w:val="22"/>
                <w:szCs w:val="22"/>
              </w:rPr>
              <w:t>related</w:t>
            </w:r>
            <w:proofErr w:type="spellEnd"/>
            <w:r w:rsidRPr="00DB2650">
              <w:rPr>
                <w:sz w:val="22"/>
                <w:szCs w:val="22"/>
              </w:rPr>
              <w:t xml:space="preserve"> </w:t>
            </w:r>
            <w:proofErr w:type="spellStart"/>
            <w:r w:rsidRPr="00DB2650">
              <w:rPr>
                <w:sz w:val="22"/>
                <w:szCs w:val="22"/>
              </w:rPr>
              <w:t>characteristics</w:t>
            </w:r>
            <w:proofErr w:type="spellEnd"/>
          </w:p>
        </w:tc>
      </w:tr>
      <w:tr w:rsidR="00622606" w:rsidRPr="00DB2650" w14:paraId="054BC6F4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3080FF9E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bCs/>
                <w:color w:val="000000"/>
                <w:sz w:val="22"/>
                <w:szCs w:val="22"/>
                <w:lang w:val="en-GB"/>
              </w:rPr>
              <w:t xml:space="preserve">Presence </w:t>
            </w:r>
            <w:r w:rsidRPr="006F551A">
              <w:rPr>
                <w:lang w:val="en-GB"/>
              </w:rPr>
              <w:t xml:space="preserve">of a companion of choice </w:t>
            </w:r>
            <w:r w:rsidRPr="00DB2650">
              <w:rPr>
                <w:bCs/>
                <w:color w:val="000000"/>
                <w:sz w:val="22"/>
                <w:szCs w:val="22"/>
                <w:lang w:val="en-GB"/>
              </w:rPr>
              <w:t>labour and birth</w:t>
            </w:r>
          </w:p>
        </w:tc>
        <w:tc>
          <w:tcPr>
            <w:tcW w:w="913" w:type="pct"/>
            <w:noWrap/>
            <w:hideMark/>
          </w:tcPr>
          <w:p w14:paraId="5FDB1CC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1.16 (1.04-1.30)</w:t>
            </w:r>
          </w:p>
        </w:tc>
        <w:tc>
          <w:tcPr>
            <w:tcW w:w="737" w:type="pct"/>
            <w:noWrap/>
            <w:hideMark/>
          </w:tcPr>
          <w:p w14:paraId="73EACF1C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17" w:type="pct"/>
            <w:noWrap/>
            <w:hideMark/>
          </w:tcPr>
          <w:p w14:paraId="12184B74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1.18 (1.06 - 1.30)</w:t>
            </w:r>
          </w:p>
        </w:tc>
        <w:tc>
          <w:tcPr>
            <w:tcW w:w="498" w:type="pct"/>
            <w:noWrap/>
            <w:hideMark/>
          </w:tcPr>
          <w:p w14:paraId="4913525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0.03</w:t>
            </w:r>
          </w:p>
        </w:tc>
      </w:tr>
      <w:tr w:rsidR="00622606" w:rsidRPr="00DB2650" w14:paraId="20CC9CAD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471C3A35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Elective caesarean section vs </w:t>
            </w:r>
            <w:proofErr w:type="gramStart"/>
            <w:r w:rsidRPr="00DB2650">
              <w:rPr>
                <w:color w:val="000000"/>
                <w:sz w:val="22"/>
                <w:szCs w:val="22"/>
                <w:lang w:val="en-GB"/>
              </w:rPr>
              <w:t>Non-operative</w:t>
            </w:r>
            <w:proofErr w:type="gramEnd"/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 vaginal delivery</w:t>
            </w:r>
          </w:p>
        </w:tc>
        <w:tc>
          <w:tcPr>
            <w:tcW w:w="913" w:type="pct"/>
            <w:noWrap/>
            <w:hideMark/>
          </w:tcPr>
          <w:p w14:paraId="20F1EC9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0.74 (0.63-0.87)</w:t>
            </w:r>
          </w:p>
        </w:tc>
        <w:tc>
          <w:tcPr>
            <w:tcW w:w="737" w:type="pct"/>
            <w:noWrap/>
            <w:hideMark/>
          </w:tcPr>
          <w:p w14:paraId="7C0EB89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17" w:type="pct"/>
            <w:noWrap/>
            <w:hideMark/>
          </w:tcPr>
          <w:p w14:paraId="5BCD7C15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0.68 (0.55 - 0.85)</w:t>
            </w:r>
          </w:p>
        </w:tc>
        <w:tc>
          <w:tcPr>
            <w:tcW w:w="498" w:type="pct"/>
            <w:noWrap/>
            <w:hideMark/>
          </w:tcPr>
          <w:p w14:paraId="751E270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622606" w:rsidRPr="00DB2650" w14:paraId="1579B9F4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64A35DDB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color w:val="000000"/>
                <w:sz w:val="22"/>
                <w:szCs w:val="22"/>
                <w:lang w:val="en-GB"/>
              </w:rPr>
              <w:lastRenderedPageBreak/>
              <w:t xml:space="preserve">Emergency caesarean section vs </w:t>
            </w:r>
            <w:proofErr w:type="gramStart"/>
            <w:r w:rsidRPr="00DB2650">
              <w:rPr>
                <w:color w:val="000000"/>
                <w:sz w:val="22"/>
                <w:szCs w:val="22"/>
                <w:lang w:val="en-GB"/>
              </w:rPr>
              <w:t>Non-operative</w:t>
            </w:r>
            <w:proofErr w:type="gramEnd"/>
            <w:r w:rsidRPr="00DB2650">
              <w:rPr>
                <w:color w:val="000000"/>
                <w:sz w:val="22"/>
                <w:szCs w:val="22"/>
                <w:lang w:val="en-GB"/>
              </w:rPr>
              <w:t xml:space="preserve"> vaginal delivery</w:t>
            </w:r>
          </w:p>
        </w:tc>
        <w:tc>
          <w:tcPr>
            <w:tcW w:w="913" w:type="pct"/>
            <w:noWrap/>
            <w:hideMark/>
          </w:tcPr>
          <w:p w14:paraId="6A547F8F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0.94 (0.79-1.12)</w:t>
            </w:r>
          </w:p>
        </w:tc>
        <w:tc>
          <w:tcPr>
            <w:tcW w:w="737" w:type="pct"/>
            <w:noWrap/>
            <w:hideMark/>
          </w:tcPr>
          <w:p w14:paraId="46AE8B75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117" w:type="pct"/>
            <w:noWrap/>
            <w:hideMark/>
          </w:tcPr>
          <w:p w14:paraId="3128E0A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0.92 (0.75 - 1.12)</w:t>
            </w:r>
          </w:p>
        </w:tc>
        <w:tc>
          <w:tcPr>
            <w:tcW w:w="498" w:type="pct"/>
            <w:noWrap/>
            <w:hideMark/>
          </w:tcPr>
          <w:p w14:paraId="083FDFCF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0.39</w:t>
            </w:r>
          </w:p>
        </w:tc>
      </w:tr>
      <w:tr w:rsidR="00622606" w:rsidRPr="00DB2650" w14:paraId="7B36A896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79DF907E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 xml:space="preserve">Operative </w:t>
            </w:r>
            <w:proofErr w:type="spellStart"/>
            <w:r w:rsidRPr="00DB2650">
              <w:rPr>
                <w:color w:val="000000"/>
                <w:sz w:val="22"/>
                <w:szCs w:val="22"/>
              </w:rPr>
              <w:t>vaginal</w:t>
            </w:r>
            <w:proofErr w:type="spellEnd"/>
            <w:r w:rsidRPr="00DB2650">
              <w:rPr>
                <w:color w:val="000000"/>
                <w:sz w:val="22"/>
                <w:szCs w:val="22"/>
              </w:rPr>
              <w:t xml:space="preserve"> delivery vs Non-operative </w:t>
            </w:r>
            <w:proofErr w:type="spellStart"/>
            <w:r w:rsidRPr="00DB2650">
              <w:rPr>
                <w:color w:val="000000"/>
                <w:sz w:val="22"/>
                <w:szCs w:val="22"/>
              </w:rPr>
              <w:t>vaginal</w:t>
            </w:r>
            <w:proofErr w:type="spellEnd"/>
            <w:r w:rsidRPr="00DB2650">
              <w:rPr>
                <w:color w:val="000000"/>
                <w:sz w:val="22"/>
                <w:szCs w:val="22"/>
              </w:rPr>
              <w:t xml:space="preserve"> delivery</w:t>
            </w:r>
          </w:p>
        </w:tc>
        <w:tc>
          <w:tcPr>
            <w:tcW w:w="913" w:type="pct"/>
            <w:noWrap/>
            <w:hideMark/>
          </w:tcPr>
          <w:p w14:paraId="10B71D3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0.97 (0.81-1.16)</w:t>
            </w:r>
          </w:p>
        </w:tc>
        <w:tc>
          <w:tcPr>
            <w:tcW w:w="737" w:type="pct"/>
            <w:noWrap/>
            <w:hideMark/>
          </w:tcPr>
          <w:p w14:paraId="5BE8D95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117" w:type="pct"/>
            <w:noWrap/>
            <w:hideMark/>
          </w:tcPr>
          <w:p w14:paraId="0EE5C874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0.90 (0.74 - 1.09)</w:t>
            </w:r>
          </w:p>
        </w:tc>
        <w:tc>
          <w:tcPr>
            <w:tcW w:w="498" w:type="pct"/>
            <w:noWrap/>
            <w:hideMark/>
          </w:tcPr>
          <w:p w14:paraId="2047BD52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0.29</w:t>
            </w:r>
          </w:p>
        </w:tc>
      </w:tr>
      <w:tr w:rsidR="00622606" w:rsidRPr="00DB2650" w14:paraId="1E04F140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7AEE6C5D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2650">
              <w:rPr>
                <w:color w:val="000000"/>
                <w:sz w:val="22"/>
                <w:szCs w:val="22"/>
              </w:rPr>
              <w:t>Neonatal</w:t>
            </w:r>
            <w:proofErr w:type="spellEnd"/>
            <w:r w:rsidRPr="00DB2650">
              <w:rPr>
                <w:color w:val="000000"/>
                <w:sz w:val="22"/>
                <w:szCs w:val="22"/>
              </w:rPr>
              <w:t xml:space="preserve"> health </w:t>
            </w:r>
            <w:proofErr w:type="spellStart"/>
            <w:r w:rsidRPr="00DB2650">
              <w:rPr>
                <w:color w:val="000000"/>
                <w:sz w:val="22"/>
                <w:szCs w:val="22"/>
              </w:rPr>
              <w:t>problems</w:t>
            </w:r>
            <w:proofErr w:type="spellEnd"/>
          </w:p>
        </w:tc>
        <w:tc>
          <w:tcPr>
            <w:tcW w:w="913" w:type="pct"/>
            <w:noWrap/>
            <w:hideMark/>
          </w:tcPr>
          <w:p w14:paraId="27C01EF4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0.97 (0.83-1.14)</w:t>
            </w:r>
          </w:p>
        </w:tc>
        <w:tc>
          <w:tcPr>
            <w:tcW w:w="737" w:type="pct"/>
            <w:noWrap/>
            <w:hideMark/>
          </w:tcPr>
          <w:p w14:paraId="1070312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117" w:type="pct"/>
            <w:noWrap/>
            <w:hideMark/>
          </w:tcPr>
          <w:p w14:paraId="3B1AC66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0.95 (0.79 - 1.15)</w:t>
            </w:r>
          </w:p>
        </w:tc>
        <w:tc>
          <w:tcPr>
            <w:tcW w:w="498" w:type="pct"/>
            <w:noWrap/>
            <w:hideMark/>
          </w:tcPr>
          <w:p w14:paraId="0D3AA627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0.62</w:t>
            </w:r>
          </w:p>
        </w:tc>
      </w:tr>
      <w:tr w:rsidR="00622606" w:rsidRPr="00DB2650" w14:paraId="0C63CA04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3EA7D7E0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Delivery in Hub hospital</w:t>
            </w:r>
          </w:p>
        </w:tc>
        <w:tc>
          <w:tcPr>
            <w:tcW w:w="913" w:type="pct"/>
            <w:noWrap/>
            <w:hideMark/>
          </w:tcPr>
          <w:p w14:paraId="48118BFC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0.98 (0.85-1.12)</w:t>
            </w:r>
          </w:p>
        </w:tc>
        <w:tc>
          <w:tcPr>
            <w:tcW w:w="737" w:type="pct"/>
            <w:noWrap/>
            <w:hideMark/>
          </w:tcPr>
          <w:p w14:paraId="643413B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117" w:type="pct"/>
            <w:noWrap/>
            <w:hideMark/>
          </w:tcPr>
          <w:p w14:paraId="3CE462A4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0.93 (0.81 - 1.06)</w:t>
            </w:r>
          </w:p>
        </w:tc>
        <w:tc>
          <w:tcPr>
            <w:tcW w:w="498" w:type="pct"/>
            <w:noWrap/>
            <w:hideMark/>
          </w:tcPr>
          <w:p w14:paraId="20A8F24A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0.28</w:t>
            </w:r>
          </w:p>
        </w:tc>
      </w:tr>
      <w:tr w:rsidR="00622606" w:rsidRPr="00DB2650" w14:paraId="2A022C00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6B49B9B7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5" w:type="pct"/>
            <w:gridSpan w:val="4"/>
            <w:noWrap/>
            <w:hideMark/>
          </w:tcPr>
          <w:p w14:paraId="06669F84" w14:textId="77777777" w:rsidR="00622606" w:rsidRPr="00DB2650" w:rsidRDefault="00622606" w:rsidP="00D03775">
            <w:pPr>
              <w:pStyle w:val="NormaleWeb"/>
              <w:rPr>
                <w:b/>
                <w:bCs/>
                <w:sz w:val="22"/>
                <w:szCs w:val="22"/>
              </w:rPr>
            </w:pPr>
            <w:r w:rsidRPr="00DB2650">
              <w:rPr>
                <w:rStyle w:val="Enfasigrassetto"/>
                <w:rFonts w:eastAsiaTheme="majorEastAsia"/>
                <w:b w:val="0"/>
                <w:bCs w:val="0"/>
                <w:sz w:val="22"/>
                <w:szCs w:val="22"/>
              </w:rPr>
              <w:t>Use of services</w:t>
            </w:r>
          </w:p>
        </w:tc>
      </w:tr>
      <w:tr w:rsidR="00622606" w:rsidRPr="00DB2650" w14:paraId="69F9DAFD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305EB373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B2650">
              <w:rPr>
                <w:bCs/>
                <w:color w:val="000000"/>
                <w:sz w:val="22"/>
                <w:szCs w:val="22"/>
              </w:rPr>
              <w:t>Participation</w:t>
            </w:r>
            <w:proofErr w:type="spellEnd"/>
            <w:r w:rsidRPr="00DB2650">
              <w:rPr>
                <w:bCs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DB2650">
              <w:rPr>
                <w:bCs/>
                <w:color w:val="000000"/>
                <w:sz w:val="22"/>
                <w:szCs w:val="22"/>
              </w:rPr>
              <w:t>antenatal</w:t>
            </w:r>
            <w:proofErr w:type="spellEnd"/>
            <w:r w:rsidRPr="00DB2650">
              <w:rPr>
                <w:bCs/>
                <w:color w:val="000000"/>
                <w:sz w:val="22"/>
                <w:szCs w:val="22"/>
              </w:rPr>
              <w:t xml:space="preserve"> classes</w:t>
            </w:r>
          </w:p>
        </w:tc>
        <w:tc>
          <w:tcPr>
            <w:tcW w:w="913" w:type="pct"/>
            <w:noWrap/>
            <w:hideMark/>
          </w:tcPr>
          <w:p w14:paraId="3C17062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1.20 (1.08-1.35)</w:t>
            </w:r>
          </w:p>
        </w:tc>
        <w:tc>
          <w:tcPr>
            <w:tcW w:w="737" w:type="pct"/>
            <w:noWrap/>
            <w:hideMark/>
          </w:tcPr>
          <w:p w14:paraId="5A5351D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17" w:type="pct"/>
            <w:noWrap/>
            <w:hideMark/>
          </w:tcPr>
          <w:p w14:paraId="497893B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1.16 (1.06 - 1.27)</w:t>
            </w:r>
          </w:p>
        </w:tc>
        <w:tc>
          <w:tcPr>
            <w:tcW w:w="498" w:type="pct"/>
            <w:noWrap/>
            <w:hideMark/>
          </w:tcPr>
          <w:p w14:paraId="31C83DDB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0.08</w:t>
            </w:r>
          </w:p>
        </w:tc>
      </w:tr>
      <w:tr w:rsidR="00622606" w:rsidRPr="00DB2650" w14:paraId="71EBB3CC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31531359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bCs/>
                <w:color w:val="000000"/>
                <w:sz w:val="22"/>
                <w:szCs w:val="22"/>
                <w:lang w:val="en-GB"/>
              </w:rPr>
              <w:t xml:space="preserve">Antenatal care provided by family care services </w:t>
            </w:r>
          </w:p>
        </w:tc>
        <w:tc>
          <w:tcPr>
            <w:tcW w:w="913" w:type="pct"/>
            <w:noWrap/>
            <w:hideMark/>
          </w:tcPr>
          <w:p w14:paraId="5B1A0556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1.05 (0.94-1.17)</w:t>
            </w:r>
          </w:p>
        </w:tc>
        <w:tc>
          <w:tcPr>
            <w:tcW w:w="737" w:type="pct"/>
            <w:noWrap/>
            <w:hideMark/>
          </w:tcPr>
          <w:p w14:paraId="104BA37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117" w:type="pct"/>
            <w:noWrap/>
            <w:hideMark/>
          </w:tcPr>
          <w:p w14:paraId="40C9C87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1.11 (0.97 - 1.26)</w:t>
            </w:r>
          </w:p>
        </w:tc>
        <w:tc>
          <w:tcPr>
            <w:tcW w:w="498" w:type="pct"/>
            <w:noWrap/>
            <w:hideMark/>
          </w:tcPr>
          <w:p w14:paraId="181B7F34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0.12</w:t>
            </w:r>
          </w:p>
        </w:tc>
      </w:tr>
      <w:tr w:rsidR="00622606" w:rsidRPr="00DB2650" w14:paraId="344B8A84" w14:textId="77777777" w:rsidTr="00D03775">
        <w:trPr>
          <w:trHeight w:val="315"/>
        </w:trPr>
        <w:tc>
          <w:tcPr>
            <w:tcW w:w="1735" w:type="pct"/>
            <w:noWrap/>
            <w:hideMark/>
          </w:tcPr>
          <w:p w14:paraId="7A5D8501" w14:textId="77777777" w:rsidR="00622606" w:rsidRPr="00DB2650" w:rsidRDefault="00622606" w:rsidP="00D03775">
            <w:pPr>
              <w:rPr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bCs/>
                <w:color w:val="000000"/>
                <w:sz w:val="22"/>
                <w:szCs w:val="22"/>
                <w:lang w:val="en-GB"/>
              </w:rPr>
              <w:t>Postnatal and/or breastfeeding services provided by family care services</w:t>
            </w:r>
          </w:p>
        </w:tc>
        <w:tc>
          <w:tcPr>
            <w:tcW w:w="913" w:type="pct"/>
            <w:noWrap/>
            <w:hideMark/>
          </w:tcPr>
          <w:p w14:paraId="70C466C7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1.12 (1.02-1.23)</w:t>
            </w:r>
          </w:p>
        </w:tc>
        <w:tc>
          <w:tcPr>
            <w:tcW w:w="737" w:type="pct"/>
            <w:noWrap/>
            <w:hideMark/>
          </w:tcPr>
          <w:p w14:paraId="39A7E464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17" w:type="pct"/>
            <w:noWrap/>
            <w:hideMark/>
          </w:tcPr>
          <w:p w14:paraId="78F1B328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1.12 (1.00 - 1.25)</w:t>
            </w:r>
          </w:p>
        </w:tc>
        <w:tc>
          <w:tcPr>
            <w:tcW w:w="498" w:type="pct"/>
            <w:noWrap/>
            <w:hideMark/>
          </w:tcPr>
          <w:p w14:paraId="6B72F5C6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0.05</w:t>
            </w:r>
          </w:p>
        </w:tc>
      </w:tr>
      <w:tr w:rsidR="00622606" w:rsidRPr="00DB2650" w14:paraId="175F5CF5" w14:textId="77777777" w:rsidTr="00D03775">
        <w:trPr>
          <w:trHeight w:val="315"/>
        </w:trPr>
        <w:tc>
          <w:tcPr>
            <w:tcW w:w="5000" w:type="pct"/>
            <w:gridSpan w:val="5"/>
            <w:noWrap/>
          </w:tcPr>
          <w:p w14:paraId="510DBED9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PS</w:t>
            </w:r>
          </w:p>
        </w:tc>
      </w:tr>
      <w:tr w:rsidR="00622606" w:rsidRPr="00DB2650" w14:paraId="4DF24D35" w14:textId="77777777" w:rsidTr="00D03775">
        <w:trPr>
          <w:trHeight w:val="315"/>
        </w:trPr>
        <w:tc>
          <w:tcPr>
            <w:tcW w:w="1735" w:type="pct"/>
            <w:noWrap/>
          </w:tcPr>
          <w:p w14:paraId="407DD97A" w14:textId="77777777" w:rsidR="00622606" w:rsidRPr="00DB2650" w:rsidRDefault="00622606" w:rsidP="00D03775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rStyle w:val="Enfasigrassetto"/>
                <w:b w:val="0"/>
                <w:bCs w:val="0"/>
                <w:sz w:val="22"/>
                <w:szCs w:val="22"/>
                <w:lang w:val="en-GB"/>
              </w:rPr>
              <w:t>Propensity score for use of perinatal care services</w:t>
            </w:r>
          </w:p>
        </w:tc>
        <w:tc>
          <w:tcPr>
            <w:tcW w:w="913" w:type="pct"/>
            <w:noWrap/>
          </w:tcPr>
          <w:p w14:paraId="370CF92F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1.23 (1.08-1.33)</w:t>
            </w:r>
          </w:p>
        </w:tc>
        <w:tc>
          <w:tcPr>
            <w:tcW w:w="737" w:type="pct"/>
            <w:noWrap/>
          </w:tcPr>
          <w:p w14:paraId="07C04E14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117" w:type="pct"/>
            <w:noWrap/>
          </w:tcPr>
          <w:p w14:paraId="77800C1C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1.14 (1.04 – 1.24)</w:t>
            </w:r>
          </w:p>
        </w:tc>
        <w:tc>
          <w:tcPr>
            <w:tcW w:w="498" w:type="pct"/>
            <w:noWrap/>
          </w:tcPr>
          <w:p w14:paraId="065D8CE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0.03</w:t>
            </w:r>
          </w:p>
        </w:tc>
      </w:tr>
      <w:tr w:rsidR="00622606" w:rsidRPr="00DB2650" w14:paraId="6C6A98EB" w14:textId="77777777" w:rsidTr="00D03775">
        <w:trPr>
          <w:trHeight w:val="315"/>
        </w:trPr>
        <w:tc>
          <w:tcPr>
            <w:tcW w:w="1735" w:type="pct"/>
            <w:noWrap/>
          </w:tcPr>
          <w:p w14:paraId="6388D04E" w14:textId="77777777" w:rsidR="00622606" w:rsidRPr="00DB2650" w:rsidRDefault="00622606" w:rsidP="00D03775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DB2650">
              <w:rPr>
                <w:rStyle w:val="Enfasigrassetto"/>
                <w:b w:val="0"/>
                <w:bCs w:val="0"/>
                <w:sz w:val="22"/>
                <w:szCs w:val="22"/>
                <w:lang w:val="en-GB"/>
              </w:rPr>
              <w:t>Propensity score for use of perinatal care services</w:t>
            </w:r>
          </w:p>
        </w:tc>
        <w:tc>
          <w:tcPr>
            <w:tcW w:w="913" w:type="pct"/>
            <w:noWrap/>
          </w:tcPr>
          <w:p w14:paraId="12AC2950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1.12 (1.02-1.31)</w:t>
            </w:r>
          </w:p>
        </w:tc>
        <w:tc>
          <w:tcPr>
            <w:tcW w:w="737" w:type="pct"/>
            <w:noWrap/>
          </w:tcPr>
          <w:p w14:paraId="71B9A7E5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17" w:type="pct"/>
            <w:noWrap/>
          </w:tcPr>
          <w:p w14:paraId="7A6AE11E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1.12 (0.98 – 1.32)</w:t>
            </w:r>
          </w:p>
        </w:tc>
        <w:tc>
          <w:tcPr>
            <w:tcW w:w="498" w:type="pct"/>
            <w:noWrap/>
          </w:tcPr>
          <w:p w14:paraId="714B2F8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0.82</w:t>
            </w:r>
          </w:p>
        </w:tc>
      </w:tr>
      <w:tr w:rsidR="00622606" w:rsidRPr="00DB2650" w14:paraId="1B7D60C3" w14:textId="77777777" w:rsidTr="00D03775">
        <w:trPr>
          <w:trHeight w:val="315"/>
        </w:trPr>
        <w:tc>
          <w:tcPr>
            <w:tcW w:w="1735" w:type="pct"/>
            <w:noWrap/>
          </w:tcPr>
          <w:p w14:paraId="5079519A" w14:textId="77777777" w:rsidR="00622606" w:rsidRPr="00DB2650" w:rsidRDefault="00622606" w:rsidP="00D03775">
            <w:pPr>
              <w:rPr>
                <w:rStyle w:val="Enfasigrassetto"/>
                <w:b w:val="0"/>
                <w:bCs w:val="0"/>
                <w:sz w:val="22"/>
                <w:szCs w:val="22"/>
                <w:lang w:val="en-GB"/>
              </w:rPr>
            </w:pPr>
            <w:r w:rsidRPr="00DB2650">
              <w:rPr>
                <w:rStyle w:val="Enfasigrassetto"/>
                <w:b w:val="0"/>
                <w:bCs w:val="0"/>
                <w:sz w:val="22"/>
                <w:szCs w:val="22"/>
                <w:lang w:val="en-GB"/>
              </w:rPr>
              <w:t>Propensity score for use of perinatal care services</w:t>
            </w:r>
          </w:p>
        </w:tc>
        <w:tc>
          <w:tcPr>
            <w:tcW w:w="913" w:type="pct"/>
            <w:noWrap/>
          </w:tcPr>
          <w:p w14:paraId="593C5FE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1.03 (0.87-1.12)</w:t>
            </w:r>
          </w:p>
        </w:tc>
        <w:tc>
          <w:tcPr>
            <w:tcW w:w="737" w:type="pct"/>
            <w:noWrap/>
          </w:tcPr>
          <w:p w14:paraId="7C3719E5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117" w:type="pct"/>
            <w:noWrap/>
          </w:tcPr>
          <w:p w14:paraId="68E95A41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3.14 (1.48 - 4.58)</w:t>
            </w:r>
          </w:p>
        </w:tc>
        <w:tc>
          <w:tcPr>
            <w:tcW w:w="498" w:type="pct"/>
            <w:noWrap/>
          </w:tcPr>
          <w:p w14:paraId="5B385763" w14:textId="77777777" w:rsidR="00622606" w:rsidRPr="00DB2650" w:rsidRDefault="00622606" w:rsidP="00D03775">
            <w:pPr>
              <w:jc w:val="center"/>
              <w:rPr>
                <w:color w:val="000000"/>
                <w:sz w:val="22"/>
                <w:szCs w:val="22"/>
              </w:rPr>
            </w:pPr>
            <w:r w:rsidRPr="00DB2650">
              <w:rPr>
                <w:color w:val="000000"/>
                <w:sz w:val="22"/>
                <w:szCs w:val="22"/>
              </w:rPr>
              <w:t>0.02</w:t>
            </w:r>
          </w:p>
        </w:tc>
      </w:tr>
    </w:tbl>
    <w:p w14:paraId="33F5CC9E" w14:textId="77777777" w:rsidR="00622606" w:rsidRPr="00DB2650" w:rsidRDefault="00622606" w:rsidP="00622606">
      <w:pPr>
        <w:spacing w:after="100" w:afterAutospacing="1"/>
        <w:jc w:val="both"/>
        <w:rPr>
          <w:sz w:val="22"/>
          <w:szCs w:val="22"/>
        </w:rPr>
      </w:pPr>
    </w:p>
    <w:p w14:paraId="77B79094" w14:textId="77777777" w:rsidR="00622606" w:rsidRPr="00DB2650" w:rsidRDefault="00622606" w:rsidP="00622606">
      <w:pPr>
        <w:spacing w:after="100" w:afterAutospacing="1"/>
        <w:jc w:val="both"/>
        <w:rPr>
          <w:color w:val="000000" w:themeColor="text1"/>
          <w:sz w:val="22"/>
          <w:szCs w:val="22"/>
          <w:lang w:val="en-GB"/>
        </w:rPr>
      </w:pPr>
      <w:r w:rsidRPr="00DB2650">
        <w:rPr>
          <w:lang w:val="en-GB"/>
        </w:rPr>
        <w:t>Table A2. Estimated odds ratios for a subsequent birth within three years among women who experienced labour: total cohort and primiparous women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5"/>
        <w:gridCol w:w="568"/>
        <w:gridCol w:w="990"/>
        <w:gridCol w:w="992"/>
        <w:gridCol w:w="997"/>
        <w:gridCol w:w="566"/>
        <w:gridCol w:w="849"/>
        <w:gridCol w:w="994"/>
        <w:gridCol w:w="707"/>
      </w:tblGrid>
      <w:tr w:rsidR="00622606" w:rsidRPr="00DB2650" w14:paraId="79E30D82" w14:textId="77777777" w:rsidTr="00D03775">
        <w:trPr>
          <w:trHeight w:val="340"/>
        </w:trPr>
        <w:tc>
          <w:tcPr>
            <w:tcW w:w="1540" w:type="pct"/>
            <w:noWrap/>
            <w:vAlign w:val="bottom"/>
            <w:hideMark/>
          </w:tcPr>
          <w:p w14:paraId="58326D08" w14:textId="77777777" w:rsidR="00622606" w:rsidRPr="00DB2650" w:rsidRDefault="00622606" w:rsidP="00D0377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pct"/>
            <w:gridSpan w:val="4"/>
            <w:noWrap/>
            <w:vAlign w:val="center"/>
            <w:hideMark/>
          </w:tcPr>
          <w:p w14:paraId="218DC212" w14:textId="77777777" w:rsidR="00622606" w:rsidRPr="00DB2650" w:rsidRDefault="00622606" w:rsidP="00D037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DB2650">
              <w:rPr>
                <w:b/>
                <w:bCs/>
                <w:color w:val="000000"/>
                <w:sz w:val="20"/>
                <w:szCs w:val="20"/>
              </w:rPr>
              <w:t>cohort</w:t>
            </w:r>
            <w:proofErr w:type="spellEnd"/>
            <w:r w:rsidRPr="00DB2650">
              <w:rPr>
                <w:b/>
                <w:bCs/>
                <w:color w:val="000000"/>
                <w:sz w:val="20"/>
                <w:szCs w:val="20"/>
              </w:rPr>
              <w:t xml:space="preserve"> (n=16077)</w:t>
            </w:r>
          </w:p>
        </w:tc>
        <w:tc>
          <w:tcPr>
            <w:tcW w:w="1618" w:type="pct"/>
            <w:gridSpan w:val="4"/>
            <w:noWrap/>
            <w:vAlign w:val="center"/>
            <w:hideMark/>
          </w:tcPr>
          <w:p w14:paraId="565AF12C" w14:textId="77777777" w:rsidR="00622606" w:rsidRPr="00DB2650" w:rsidRDefault="00622606" w:rsidP="00D037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2650">
              <w:rPr>
                <w:b/>
                <w:bCs/>
                <w:color w:val="000000"/>
                <w:sz w:val="20"/>
                <w:szCs w:val="20"/>
              </w:rPr>
              <w:t>Primiparous</w:t>
            </w:r>
            <w:proofErr w:type="spellEnd"/>
            <w:r w:rsidRPr="00DB265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2650">
              <w:rPr>
                <w:b/>
                <w:bCs/>
                <w:color w:val="000000"/>
                <w:sz w:val="20"/>
                <w:szCs w:val="20"/>
              </w:rPr>
              <w:t>cohort</w:t>
            </w:r>
            <w:proofErr w:type="spellEnd"/>
            <w:r w:rsidRPr="00DB2650">
              <w:rPr>
                <w:b/>
                <w:bCs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DB2650">
              <w:rPr>
                <w:b/>
                <w:bCs/>
                <w:color w:val="000000"/>
                <w:sz w:val="20"/>
                <w:szCs w:val="20"/>
              </w:rPr>
              <w:t>n=7994)</w:t>
            </w:r>
          </w:p>
        </w:tc>
      </w:tr>
      <w:tr w:rsidR="00622606" w:rsidRPr="00DB2650" w14:paraId="28CC95AC" w14:textId="77777777" w:rsidTr="00D03775">
        <w:trPr>
          <w:trHeight w:val="340"/>
        </w:trPr>
        <w:tc>
          <w:tcPr>
            <w:tcW w:w="1540" w:type="pct"/>
            <w:noWrap/>
            <w:vAlign w:val="bottom"/>
            <w:hideMark/>
          </w:tcPr>
          <w:p w14:paraId="168A1CFB" w14:textId="77777777" w:rsidR="00622606" w:rsidRPr="00DB2650" w:rsidRDefault="00622606" w:rsidP="00D037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noWrap/>
            <w:vAlign w:val="center"/>
            <w:hideMark/>
          </w:tcPr>
          <w:p w14:paraId="4B867A1D" w14:textId="77777777" w:rsidR="00622606" w:rsidRPr="00DB2650" w:rsidRDefault="00622606" w:rsidP="00D037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514" w:type="pct"/>
            <w:noWrap/>
            <w:vAlign w:val="center"/>
            <w:hideMark/>
          </w:tcPr>
          <w:p w14:paraId="01077578" w14:textId="77777777" w:rsidR="00622606" w:rsidRPr="00DB2650" w:rsidRDefault="00622606" w:rsidP="00D037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color w:val="000000"/>
                <w:sz w:val="20"/>
                <w:szCs w:val="20"/>
              </w:rPr>
              <w:t>L95%IC</w:t>
            </w:r>
          </w:p>
        </w:tc>
        <w:tc>
          <w:tcPr>
            <w:tcW w:w="515" w:type="pct"/>
            <w:noWrap/>
            <w:vAlign w:val="center"/>
            <w:hideMark/>
          </w:tcPr>
          <w:p w14:paraId="16322249" w14:textId="77777777" w:rsidR="00622606" w:rsidRPr="00DB2650" w:rsidRDefault="00622606" w:rsidP="00D037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color w:val="000000"/>
                <w:sz w:val="20"/>
                <w:szCs w:val="20"/>
              </w:rPr>
              <w:t>U95%IC</w:t>
            </w:r>
          </w:p>
        </w:tc>
        <w:tc>
          <w:tcPr>
            <w:tcW w:w="518" w:type="pct"/>
            <w:noWrap/>
            <w:vAlign w:val="center"/>
            <w:hideMark/>
          </w:tcPr>
          <w:p w14:paraId="1C5A0C03" w14:textId="77777777" w:rsidR="00622606" w:rsidRPr="00DB2650" w:rsidRDefault="00622606" w:rsidP="00D037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color w:val="000000"/>
                <w:sz w:val="20"/>
                <w:szCs w:val="20"/>
              </w:rPr>
              <w:t>p-</w:t>
            </w:r>
            <w:proofErr w:type="spellStart"/>
            <w:r w:rsidRPr="00DB2650">
              <w:rPr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94" w:type="pct"/>
            <w:noWrap/>
            <w:vAlign w:val="center"/>
            <w:hideMark/>
          </w:tcPr>
          <w:p w14:paraId="458B84A0" w14:textId="77777777" w:rsidR="00622606" w:rsidRPr="00DB2650" w:rsidRDefault="00622606" w:rsidP="00D037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441" w:type="pct"/>
            <w:noWrap/>
            <w:vAlign w:val="center"/>
            <w:hideMark/>
          </w:tcPr>
          <w:p w14:paraId="146BD2CB" w14:textId="77777777" w:rsidR="00622606" w:rsidRPr="00DB2650" w:rsidRDefault="00622606" w:rsidP="00D037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color w:val="000000"/>
                <w:sz w:val="20"/>
                <w:szCs w:val="20"/>
              </w:rPr>
              <w:t>L95%IC</w:t>
            </w:r>
          </w:p>
        </w:tc>
        <w:tc>
          <w:tcPr>
            <w:tcW w:w="516" w:type="pct"/>
            <w:noWrap/>
            <w:vAlign w:val="center"/>
            <w:hideMark/>
          </w:tcPr>
          <w:p w14:paraId="07827DC2" w14:textId="77777777" w:rsidR="00622606" w:rsidRPr="00DB2650" w:rsidRDefault="00622606" w:rsidP="00D037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color w:val="000000"/>
                <w:sz w:val="20"/>
                <w:szCs w:val="20"/>
              </w:rPr>
              <w:t>U95%IC</w:t>
            </w:r>
          </w:p>
        </w:tc>
        <w:tc>
          <w:tcPr>
            <w:tcW w:w="367" w:type="pct"/>
            <w:noWrap/>
            <w:vAlign w:val="center"/>
            <w:hideMark/>
          </w:tcPr>
          <w:p w14:paraId="341F1DF2" w14:textId="77777777" w:rsidR="00622606" w:rsidRPr="00DB2650" w:rsidRDefault="00622606" w:rsidP="00D037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color w:val="000000"/>
                <w:sz w:val="20"/>
                <w:szCs w:val="20"/>
              </w:rPr>
              <w:t>p-</w:t>
            </w:r>
            <w:proofErr w:type="spellStart"/>
            <w:r w:rsidRPr="00DB2650">
              <w:rPr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622606" w:rsidRPr="00455E8D" w14:paraId="6DE8A856" w14:textId="77777777" w:rsidTr="00D03775">
        <w:trPr>
          <w:trHeight w:val="340"/>
        </w:trPr>
        <w:tc>
          <w:tcPr>
            <w:tcW w:w="5000" w:type="pct"/>
            <w:gridSpan w:val="9"/>
            <w:noWrap/>
            <w:vAlign w:val="center"/>
            <w:hideMark/>
          </w:tcPr>
          <w:p w14:paraId="4B96A945" w14:textId="77777777" w:rsidR="00622606" w:rsidRPr="00DB2650" w:rsidRDefault="00622606" w:rsidP="00D0377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Socio-demographic characteristics of mothers and fathers</w:t>
            </w:r>
          </w:p>
        </w:tc>
      </w:tr>
      <w:tr w:rsidR="00622606" w:rsidRPr="00DB2650" w14:paraId="3C6B8681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118ED724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B2650">
              <w:rPr>
                <w:color w:val="000000"/>
                <w:sz w:val="20"/>
                <w:szCs w:val="20"/>
              </w:rPr>
              <w:t>Maternal</w:t>
            </w:r>
            <w:proofErr w:type="spellEnd"/>
            <w:r w:rsidRPr="00DB2650">
              <w:rPr>
                <w:color w:val="000000"/>
                <w:sz w:val="20"/>
                <w:szCs w:val="20"/>
              </w:rPr>
              <w:t xml:space="preserve"> age</w:t>
            </w:r>
          </w:p>
        </w:tc>
        <w:tc>
          <w:tcPr>
            <w:tcW w:w="295" w:type="pct"/>
            <w:noWrap/>
            <w:vAlign w:val="center"/>
            <w:hideMark/>
          </w:tcPr>
          <w:p w14:paraId="2FE0492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514" w:type="pct"/>
            <w:noWrap/>
            <w:vAlign w:val="center"/>
            <w:hideMark/>
          </w:tcPr>
          <w:p w14:paraId="4A627B0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15" w:type="pct"/>
            <w:noWrap/>
            <w:vAlign w:val="center"/>
            <w:hideMark/>
          </w:tcPr>
          <w:p w14:paraId="3F15FDE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1.78</w:t>
            </w:r>
            <w:r w:rsidRPr="00DB2650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18" w:type="pct"/>
            <w:noWrap/>
            <w:vAlign w:val="center"/>
            <w:hideMark/>
          </w:tcPr>
          <w:p w14:paraId="49B967C5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294" w:type="pct"/>
            <w:noWrap/>
            <w:vAlign w:val="center"/>
            <w:hideMark/>
          </w:tcPr>
          <w:p w14:paraId="68CED1E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441" w:type="pct"/>
            <w:noWrap/>
            <w:vAlign w:val="center"/>
            <w:hideMark/>
          </w:tcPr>
          <w:p w14:paraId="61573C8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16" w:type="pct"/>
            <w:noWrap/>
            <w:vAlign w:val="center"/>
            <w:hideMark/>
          </w:tcPr>
          <w:p w14:paraId="6AB99D9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367" w:type="pct"/>
            <w:noWrap/>
            <w:vAlign w:val="center"/>
            <w:hideMark/>
          </w:tcPr>
          <w:p w14:paraId="6DDFC3E8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&lt;.0001</w:t>
            </w:r>
          </w:p>
        </w:tc>
      </w:tr>
      <w:tr w:rsidR="00622606" w:rsidRPr="00DB2650" w14:paraId="02AF3788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0413DA02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B2650">
              <w:rPr>
                <w:color w:val="000000"/>
                <w:sz w:val="20"/>
                <w:szCs w:val="20"/>
              </w:rPr>
              <w:t>Paternal</w:t>
            </w:r>
            <w:proofErr w:type="spellEnd"/>
            <w:r w:rsidRPr="00DB2650">
              <w:rPr>
                <w:color w:val="000000"/>
                <w:sz w:val="20"/>
                <w:szCs w:val="20"/>
              </w:rPr>
              <w:t xml:space="preserve"> age</w:t>
            </w:r>
          </w:p>
        </w:tc>
        <w:tc>
          <w:tcPr>
            <w:tcW w:w="295" w:type="pct"/>
            <w:noWrap/>
            <w:vAlign w:val="center"/>
            <w:hideMark/>
          </w:tcPr>
          <w:p w14:paraId="089F3BB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514" w:type="pct"/>
            <w:noWrap/>
            <w:vAlign w:val="center"/>
            <w:hideMark/>
          </w:tcPr>
          <w:p w14:paraId="5FC2D62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15" w:type="pct"/>
            <w:noWrap/>
            <w:vAlign w:val="center"/>
            <w:hideMark/>
          </w:tcPr>
          <w:p w14:paraId="509DE3D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8" w:type="pct"/>
            <w:noWrap/>
            <w:vAlign w:val="center"/>
            <w:hideMark/>
          </w:tcPr>
          <w:p w14:paraId="5439A05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94" w:type="pct"/>
            <w:noWrap/>
            <w:vAlign w:val="center"/>
            <w:hideMark/>
          </w:tcPr>
          <w:p w14:paraId="41CA0F0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441" w:type="pct"/>
            <w:noWrap/>
            <w:vAlign w:val="center"/>
            <w:hideMark/>
          </w:tcPr>
          <w:p w14:paraId="7FAED04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16" w:type="pct"/>
            <w:noWrap/>
            <w:vAlign w:val="center"/>
            <w:hideMark/>
          </w:tcPr>
          <w:p w14:paraId="707882F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7" w:type="pct"/>
            <w:noWrap/>
            <w:vAlign w:val="center"/>
            <w:hideMark/>
          </w:tcPr>
          <w:p w14:paraId="5A4420E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622606" w:rsidRPr="00DB2650" w14:paraId="524F634B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16F20851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 xml:space="preserve">North Africa vs </w:t>
            </w:r>
            <w:proofErr w:type="spellStart"/>
            <w:r w:rsidRPr="00DB2650">
              <w:rPr>
                <w:color w:val="000000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295" w:type="pct"/>
            <w:noWrap/>
            <w:vAlign w:val="center"/>
            <w:hideMark/>
          </w:tcPr>
          <w:p w14:paraId="5E35CFD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14" w:type="pct"/>
            <w:noWrap/>
            <w:vAlign w:val="center"/>
            <w:hideMark/>
          </w:tcPr>
          <w:p w14:paraId="51732F5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15" w:type="pct"/>
            <w:noWrap/>
            <w:vAlign w:val="center"/>
            <w:hideMark/>
          </w:tcPr>
          <w:p w14:paraId="4AECEED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18" w:type="pct"/>
            <w:noWrap/>
            <w:vAlign w:val="center"/>
            <w:hideMark/>
          </w:tcPr>
          <w:p w14:paraId="7E93385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94" w:type="pct"/>
            <w:noWrap/>
            <w:vAlign w:val="center"/>
            <w:hideMark/>
          </w:tcPr>
          <w:p w14:paraId="70E669E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2.84</w:t>
            </w:r>
          </w:p>
        </w:tc>
        <w:tc>
          <w:tcPr>
            <w:tcW w:w="441" w:type="pct"/>
            <w:noWrap/>
            <w:vAlign w:val="center"/>
            <w:hideMark/>
          </w:tcPr>
          <w:p w14:paraId="527AABF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516" w:type="pct"/>
            <w:noWrap/>
            <w:vAlign w:val="center"/>
            <w:hideMark/>
          </w:tcPr>
          <w:p w14:paraId="47253C1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8.95</w:t>
            </w:r>
          </w:p>
        </w:tc>
        <w:tc>
          <w:tcPr>
            <w:tcW w:w="367" w:type="pct"/>
            <w:noWrap/>
            <w:vAlign w:val="center"/>
            <w:hideMark/>
          </w:tcPr>
          <w:p w14:paraId="7A7E174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0.07</w:t>
            </w:r>
          </w:p>
        </w:tc>
      </w:tr>
      <w:tr w:rsidR="00622606" w:rsidRPr="00DB2650" w14:paraId="29326713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4AA11B1F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Sub-Saharan Africa vs Italy</w:t>
            </w:r>
          </w:p>
        </w:tc>
        <w:tc>
          <w:tcPr>
            <w:tcW w:w="295" w:type="pct"/>
            <w:noWrap/>
            <w:vAlign w:val="center"/>
            <w:hideMark/>
          </w:tcPr>
          <w:p w14:paraId="219A5D2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1.49</w:t>
            </w:r>
          </w:p>
        </w:tc>
        <w:tc>
          <w:tcPr>
            <w:tcW w:w="514" w:type="pct"/>
            <w:noWrap/>
            <w:vAlign w:val="center"/>
            <w:hideMark/>
          </w:tcPr>
          <w:p w14:paraId="39F4D32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515" w:type="pct"/>
            <w:noWrap/>
            <w:vAlign w:val="center"/>
            <w:hideMark/>
          </w:tcPr>
          <w:p w14:paraId="0054355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518" w:type="pct"/>
            <w:noWrap/>
            <w:vAlign w:val="center"/>
            <w:hideMark/>
          </w:tcPr>
          <w:p w14:paraId="398E0AD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4" w:type="pct"/>
            <w:noWrap/>
            <w:vAlign w:val="center"/>
            <w:hideMark/>
          </w:tcPr>
          <w:p w14:paraId="1943A11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2.34</w:t>
            </w:r>
          </w:p>
        </w:tc>
        <w:tc>
          <w:tcPr>
            <w:tcW w:w="441" w:type="pct"/>
            <w:noWrap/>
            <w:vAlign w:val="center"/>
            <w:hideMark/>
          </w:tcPr>
          <w:p w14:paraId="5287F1A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16" w:type="pct"/>
            <w:noWrap/>
            <w:vAlign w:val="center"/>
            <w:hideMark/>
          </w:tcPr>
          <w:p w14:paraId="444E8F0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4.97</w:t>
            </w:r>
          </w:p>
        </w:tc>
        <w:tc>
          <w:tcPr>
            <w:tcW w:w="367" w:type="pct"/>
            <w:noWrap/>
            <w:vAlign w:val="center"/>
            <w:hideMark/>
          </w:tcPr>
          <w:p w14:paraId="14D0CC1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622606" w:rsidRPr="00DB2650" w14:paraId="7188FD7D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0DA8F9C7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Central and South America vs Italy</w:t>
            </w:r>
          </w:p>
        </w:tc>
        <w:tc>
          <w:tcPr>
            <w:tcW w:w="295" w:type="pct"/>
            <w:noWrap/>
            <w:vAlign w:val="center"/>
            <w:hideMark/>
          </w:tcPr>
          <w:p w14:paraId="268311C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14" w:type="pct"/>
            <w:noWrap/>
            <w:vAlign w:val="center"/>
            <w:hideMark/>
          </w:tcPr>
          <w:p w14:paraId="0D4DA18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15" w:type="pct"/>
            <w:noWrap/>
            <w:vAlign w:val="center"/>
            <w:hideMark/>
          </w:tcPr>
          <w:p w14:paraId="763ADEF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1.19</w:t>
            </w:r>
          </w:p>
        </w:tc>
        <w:tc>
          <w:tcPr>
            <w:tcW w:w="518" w:type="pct"/>
            <w:noWrap/>
            <w:vAlign w:val="center"/>
            <w:hideMark/>
          </w:tcPr>
          <w:p w14:paraId="4B8937B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294" w:type="pct"/>
            <w:noWrap/>
            <w:vAlign w:val="center"/>
            <w:hideMark/>
          </w:tcPr>
          <w:p w14:paraId="6A2A92E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pct"/>
            <w:noWrap/>
            <w:vAlign w:val="center"/>
            <w:hideMark/>
          </w:tcPr>
          <w:p w14:paraId="7E51E58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516" w:type="pct"/>
            <w:noWrap/>
            <w:vAlign w:val="center"/>
            <w:hideMark/>
          </w:tcPr>
          <w:p w14:paraId="26DF6EC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1.87</w:t>
            </w:r>
          </w:p>
        </w:tc>
        <w:tc>
          <w:tcPr>
            <w:tcW w:w="367" w:type="pct"/>
            <w:noWrap/>
            <w:vAlign w:val="center"/>
            <w:hideMark/>
          </w:tcPr>
          <w:p w14:paraId="64AA3A3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0.99</w:t>
            </w:r>
          </w:p>
        </w:tc>
      </w:tr>
      <w:tr w:rsidR="00622606" w:rsidRPr="00DB2650" w14:paraId="4DDCE01E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2F71A19E" w14:textId="77777777" w:rsidR="00622606" w:rsidRPr="00DB2650" w:rsidRDefault="00622606" w:rsidP="00D03775">
            <w:pPr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i/>
                <w:iCs/>
                <w:color w:val="000000"/>
                <w:sz w:val="20"/>
                <w:szCs w:val="20"/>
                <w:lang w:val="en-GB"/>
              </w:rPr>
              <w:t>Western and Central-Eastern Asia</w:t>
            </w:r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 vs Italy</w:t>
            </w:r>
          </w:p>
        </w:tc>
        <w:tc>
          <w:tcPr>
            <w:tcW w:w="295" w:type="pct"/>
            <w:noWrap/>
            <w:vAlign w:val="center"/>
            <w:hideMark/>
          </w:tcPr>
          <w:p w14:paraId="3551F1F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14" w:type="pct"/>
            <w:noWrap/>
            <w:vAlign w:val="center"/>
            <w:hideMark/>
          </w:tcPr>
          <w:p w14:paraId="23BC096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15" w:type="pct"/>
            <w:noWrap/>
            <w:vAlign w:val="center"/>
            <w:hideMark/>
          </w:tcPr>
          <w:p w14:paraId="7FC0FC7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18" w:type="pct"/>
            <w:noWrap/>
            <w:vAlign w:val="center"/>
            <w:hideMark/>
          </w:tcPr>
          <w:p w14:paraId="29A1875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94" w:type="pct"/>
            <w:noWrap/>
            <w:vAlign w:val="center"/>
            <w:hideMark/>
          </w:tcPr>
          <w:p w14:paraId="34D1097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1.93</w:t>
            </w:r>
          </w:p>
        </w:tc>
        <w:tc>
          <w:tcPr>
            <w:tcW w:w="441" w:type="pct"/>
            <w:noWrap/>
            <w:vAlign w:val="center"/>
            <w:hideMark/>
          </w:tcPr>
          <w:p w14:paraId="5264E84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16" w:type="pct"/>
            <w:noWrap/>
            <w:vAlign w:val="center"/>
            <w:hideMark/>
          </w:tcPr>
          <w:p w14:paraId="0430DC8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367" w:type="pct"/>
            <w:noWrap/>
            <w:vAlign w:val="center"/>
            <w:hideMark/>
          </w:tcPr>
          <w:p w14:paraId="6188882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0.2</w:t>
            </w:r>
          </w:p>
        </w:tc>
      </w:tr>
      <w:tr w:rsidR="00622606" w:rsidRPr="00DB2650" w14:paraId="761D1FE4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2D8EBA76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 xml:space="preserve">Eastern Asia vs </w:t>
            </w:r>
            <w:proofErr w:type="spellStart"/>
            <w:r w:rsidRPr="00DB2650">
              <w:rPr>
                <w:color w:val="000000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295" w:type="pct"/>
            <w:noWrap/>
            <w:vAlign w:val="center"/>
            <w:hideMark/>
          </w:tcPr>
          <w:p w14:paraId="5794195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14" w:type="pct"/>
            <w:noWrap/>
            <w:vAlign w:val="center"/>
            <w:hideMark/>
          </w:tcPr>
          <w:p w14:paraId="679DA5C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515" w:type="pct"/>
            <w:noWrap/>
            <w:vAlign w:val="center"/>
            <w:hideMark/>
          </w:tcPr>
          <w:p w14:paraId="25ECB3F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18" w:type="pct"/>
            <w:noWrap/>
            <w:vAlign w:val="center"/>
            <w:hideMark/>
          </w:tcPr>
          <w:p w14:paraId="04C0857D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294" w:type="pct"/>
            <w:noWrap/>
            <w:vAlign w:val="center"/>
            <w:hideMark/>
          </w:tcPr>
          <w:p w14:paraId="68CDCAD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441" w:type="pct"/>
            <w:noWrap/>
            <w:vAlign w:val="center"/>
            <w:hideMark/>
          </w:tcPr>
          <w:p w14:paraId="39EAE64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16" w:type="pct"/>
            <w:noWrap/>
            <w:vAlign w:val="center"/>
            <w:hideMark/>
          </w:tcPr>
          <w:p w14:paraId="0390312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67" w:type="pct"/>
            <w:noWrap/>
            <w:vAlign w:val="center"/>
            <w:hideMark/>
          </w:tcPr>
          <w:p w14:paraId="4DBA10A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0.82</w:t>
            </w:r>
          </w:p>
        </w:tc>
      </w:tr>
      <w:tr w:rsidR="00622606" w:rsidRPr="00DB2650" w14:paraId="2F6F104E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565D767F" w14:textId="77777777" w:rsidR="00622606" w:rsidRPr="00DB2650" w:rsidRDefault="00622606" w:rsidP="00D03775">
            <w:pPr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i/>
                <w:iCs/>
                <w:color w:val="000000"/>
                <w:sz w:val="20"/>
                <w:szCs w:val="20"/>
                <w:lang w:val="en-GB"/>
              </w:rPr>
              <w:t>EU other developed countries</w:t>
            </w:r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 vs Italy</w:t>
            </w:r>
          </w:p>
        </w:tc>
        <w:tc>
          <w:tcPr>
            <w:tcW w:w="295" w:type="pct"/>
            <w:noWrap/>
            <w:vAlign w:val="center"/>
            <w:hideMark/>
          </w:tcPr>
          <w:p w14:paraId="5A97CBF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514" w:type="pct"/>
            <w:noWrap/>
            <w:vAlign w:val="center"/>
            <w:hideMark/>
          </w:tcPr>
          <w:p w14:paraId="0C7896C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515" w:type="pct"/>
            <w:noWrap/>
            <w:vAlign w:val="center"/>
            <w:hideMark/>
          </w:tcPr>
          <w:p w14:paraId="093E08A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518" w:type="pct"/>
            <w:noWrap/>
            <w:vAlign w:val="center"/>
            <w:hideMark/>
          </w:tcPr>
          <w:p w14:paraId="2BDF6BE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294" w:type="pct"/>
            <w:noWrap/>
            <w:vAlign w:val="center"/>
            <w:hideMark/>
          </w:tcPr>
          <w:p w14:paraId="353C3AD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441" w:type="pct"/>
            <w:noWrap/>
            <w:vAlign w:val="center"/>
            <w:hideMark/>
          </w:tcPr>
          <w:p w14:paraId="62AA187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16" w:type="pct"/>
            <w:noWrap/>
            <w:vAlign w:val="center"/>
            <w:hideMark/>
          </w:tcPr>
          <w:p w14:paraId="327A006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367" w:type="pct"/>
            <w:noWrap/>
            <w:vAlign w:val="center"/>
            <w:hideMark/>
          </w:tcPr>
          <w:p w14:paraId="0D6D269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622606" w:rsidRPr="00DB2650" w14:paraId="4C0701A9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52D14DD0" w14:textId="77777777" w:rsidR="00622606" w:rsidRPr="00DB2650" w:rsidRDefault="00622606" w:rsidP="00D03775">
            <w:pPr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i/>
                <w:iCs/>
                <w:color w:val="000000"/>
                <w:sz w:val="20"/>
                <w:szCs w:val="20"/>
                <w:lang w:val="en-GB"/>
              </w:rPr>
              <w:t>Central and Eastern Europe</w:t>
            </w:r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 vs Italy</w:t>
            </w:r>
          </w:p>
        </w:tc>
        <w:tc>
          <w:tcPr>
            <w:tcW w:w="295" w:type="pct"/>
            <w:noWrap/>
            <w:vAlign w:val="center"/>
            <w:hideMark/>
          </w:tcPr>
          <w:p w14:paraId="42A2F75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14" w:type="pct"/>
            <w:noWrap/>
            <w:vAlign w:val="center"/>
            <w:hideMark/>
          </w:tcPr>
          <w:p w14:paraId="00F8534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15" w:type="pct"/>
            <w:noWrap/>
            <w:vAlign w:val="center"/>
            <w:hideMark/>
          </w:tcPr>
          <w:p w14:paraId="519E750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18" w:type="pct"/>
            <w:noWrap/>
            <w:vAlign w:val="center"/>
            <w:hideMark/>
          </w:tcPr>
          <w:p w14:paraId="46FC388E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294" w:type="pct"/>
            <w:noWrap/>
            <w:vAlign w:val="center"/>
            <w:hideMark/>
          </w:tcPr>
          <w:p w14:paraId="5512689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41" w:type="pct"/>
            <w:noWrap/>
            <w:vAlign w:val="center"/>
            <w:hideMark/>
          </w:tcPr>
          <w:p w14:paraId="3E42595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516" w:type="pct"/>
            <w:noWrap/>
            <w:vAlign w:val="center"/>
            <w:hideMark/>
          </w:tcPr>
          <w:p w14:paraId="126B4B0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1.43</w:t>
            </w:r>
          </w:p>
        </w:tc>
        <w:tc>
          <w:tcPr>
            <w:tcW w:w="367" w:type="pct"/>
            <w:noWrap/>
            <w:vAlign w:val="center"/>
            <w:hideMark/>
          </w:tcPr>
          <w:p w14:paraId="392B451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0.55</w:t>
            </w:r>
          </w:p>
        </w:tc>
      </w:tr>
      <w:tr w:rsidR="00622606" w:rsidRPr="00DB2650" w14:paraId="46AA22E6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43D79CF7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Father employed vs not employed</w:t>
            </w:r>
          </w:p>
        </w:tc>
        <w:tc>
          <w:tcPr>
            <w:tcW w:w="295" w:type="pct"/>
            <w:noWrap/>
            <w:vAlign w:val="center"/>
            <w:hideMark/>
          </w:tcPr>
          <w:p w14:paraId="41AD912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514" w:type="pct"/>
            <w:noWrap/>
            <w:vAlign w:val="center"/>
            <w:hideMark/>
          </w:tcPr>
          <w:p w14:paraId="3AA5CAA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515" w:type="pct"/>
            <w:noWrap/>
            <w:vAlign w:val="center"/>
            <w:hideMark/>
          </w:tcPr>
          <w:p w14:paraId="055C217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1.32</w:t>
            </w:r>
          </w:p>
        </w:tc>
        <w:tc>
          <w:tcPr>
            <w:tcW w:w="518" w:type="pct"/>
            <w:noWrap/>
            <w:vAlign w:val="center"/>
            <w:hideMark/>
          </w:tcPr>
          <w:p w14:paraId="3A7C9FE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294" w:type="pct"/>
            <w:noWrap/>
            <w:vAlign w:val="center"/>
            <w:hideMark/>
          </w:tcPr>
          <w:p w14:paraId="5A10552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1.31</w:t>
            </w:r>
          </w:p>
        </w:tc>
        <w:tc>
          <w:tcPr>
            <w:tcW w:w="441" w:type="pct"/>
            <w:noWrap/>
            <w:vAlign w:val="center"/>
            <w:hideMark/>
          </w:tcPr>
          <w:p w14:paraId="3F9FEEB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16" w:type="pct"/>
            <w:noWrap/>
            <w:vAlign w:val="center"/>
            <w:hideMark/>
          </w:tcPr>
          <w:p w14:paraId="7595E71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1.88</w:t>
            </w:r>
          </w:p>
        </w:tc>
        <w:tc>
          <w:tcPr>
            <w:tcW w:w="367" w:type="pct"/>
            <w:noWrap/>
            <w:vAlign w:val="center"/>
            <w:hideMark/>
          </w:tcPr>
          <w:p w14:paraId="12CFBD9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0.14</w:t>
            </w:r>
          </w:p>
        </w:tc>
      </w:tr>
      <w:tr w:rsidR="00622606" w:rsidRPr="00DB2650" w14:paraId="12D2D8C6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0809BCDB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Mother employed s </w:t>
            </w:r>
            <w:proofErr w:type="spellStart"/>
            <w:r w:rsidRPr="00DB2650">
              <w:rPr>
                <w:color w:val="000000"/>
                <w:sz w:val="20"/>
                <w:szCs w:val="20"/>
                <w:lang w:val="en-GB"/>
              </w:rPr>
              <w:t>vnot</w:t>
            </w:r>
            <w:proofErr w:type="spellEnd"/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 employed</w:t>
            </w:r>
          </w:p>
        </w:tc>
        <w:tc>
          <w:tcPr>
            <w:tcW w:w="295" w:type="pct"/>
            <w:noWrap/>
            <w:vAlign w:val="center"/>
            <w:hideMark/>
          </w:tcPr>
          <w:p w14:paraId="789ED53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1.03</w:t>
            </w:r>
          </w:p>
        </w:tc>
        <w:tc>
          <w:tcPr>
            <w:tcW w:w="514" w:type="pct"/>
            <w:noWrap/>
            <w:vAlign w:val="center"/>
            <w:hideMark/>
          </w:tcPr>
          <w:p w14:paraId="006710B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15" w:type="pct"/>
            <w:noWrap/>
            <w:vAlign w:val="center"/>
            <w:hideMark/>
          </w:tcPr>
          <w:p w14:paraId="0CF87BD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518" w:type="pct"/>
            <w:noWrap/>
            <w:vAlign w:val="center"/>
            <w:hideMark/>
          </w:tcPr>
          <w:p w14:paraId="33B2E42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294" w:type="pct"/>
            <w:noWrap/>
            <w:vAlign w:val="center"/>
            <w:hideMark/>
          </w:tcPr>
          <w:p w14:paraId="70E6C11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1.29</w:t>
            </w:r>
          </w:p>
        </w:tc>
        <w:tc>
          <w:tcPr>
            <w:tcW w:w="441" w:type="pct"/>
            <w:noWrap/>
            <w:vAlign w:val="center"/>
            <w:hideMark/>
          </w:tcPr>
          <w:p w14:paraId="5F8A444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516" w:type="pct"/>
            <w:noWrap/>
            <w:vAlign w:val="center"/>
            <w:hideMark/>
          </w:tcPr>
          <w:p w14:paraId="566AC47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1.51</w:t>
            </w:r>
          </w:p>
        </w:tc>
        <w:tc>
          <w:tcPr>
            <w:tcW w:w="367" w:type="pct"/>
            <w:noWrap/>
            <w:vAlign w:val="center"/>
            <w:hideMark/>
          </w:tcPr>
          <w:p w14:paraId="5900E80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</w:t>
            </w:r>
          </w:p>
        </w:tc>
      </w:tr>
      <w:tr w:rsidR="00622606" w:rsidRPr="00DB2650" w14:paraId="652BF700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3DD2D130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Paternal educational attainment High vs Low</w:t>
            </w:r>
          </w:p>
        </w:tc>
        <w:tc>
          <w:tcPr>
            <w:tcW w:w="295" w:type="pct"/>
            <w:noWrap/>
            <w:vAlign w:val="center"/>
            <w:hideMark/>
          </w:tcPr>
          <w:p w14:paraId="5BAFED3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1.78</w:t>
            </w:r>
          </w:p>
        </w:tc>
        <w:tc>
          <w:tcPr>
            <w:tcW w:w="514" w:type="pct"/>
            <w:noWrap/>
            <w:vAlign w:val="center"/>
            <w:hideMark/>
          </w:tcPr>
          <w:p w14:paraId="072B209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515" w:type="pct"/>
            <w:noWrap/>
            <w:vAlign w:val="center"/>
            <w:hideMark/>
          </w:tcPr>
          <w:p w14:paraId="1C8EAFC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2.06</w:t>
            </w:r>
          </w:p>
        </w:tc>
        <w:tc>
          <w:tcPr>
            <w:tcW w:w="518" w:type="pct"/>
            <w:noWrap/>
            <w:vAlign w:val="center"/>
            <w:hideMark/>
          </w:tcPr>
          <w:p w14:paraId="28FB2EFB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294" w:type="pct"/>
            <w:noWrap/>
            <w:vAlign w:val="center"/>
            <w:hideMark/>
          </w:tcPr>
          <w:p w14:paraId="47460F0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1.43</w:t>
            </w:r>
          </w:p>
        </w:tc>
        <w:tc>
          <w:tcPr>
            <w:tcW w:w="441" w:type="pct"/>
            <w:noWrap/>
            <w:vAlign w:val="center"/>
            <w:hideMark/>
          </w:tcPr>
          <w:p w14:paraId="65BC449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516" w:type="pct"/>
            <w:noWrap/>
            <w:vAlign w:val="center"/>
            <w:hideMark/>
          </w:tcPr>
          <w:p w14:paraId="029FE05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2.07</w:t>
            </w:r>
          </w:p>
        </w:tc>
        <w:tc>
          <w:tcPr>
            <w:tcW w:w="367" w:type="pct"/>
            <w:noWrap/>
            <w:vAlign w:val="center"/>
            <w:hideMark/>
          </w:tcPr>
          <w:p w14:paraId="4A6D7B9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622606" w:rsidRPr="00DB2650" w14:paraId="65C6359F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62AF97FC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Paternal educational attainment </w:t>
            </w:r>
            <w:proofErr w:type="gramStart"/>
            <w:r w:rsidRPr="00DB2650">
              <w:rPr>
                <w:color w:val="000000"/>
                <w:sz w:val="20"/>
                <w:szCs w:val="20"/>
                <w:lang w:val="en-GB"/>
              </w:rPr>
              <w:t>Medium</w:t>
            </w:r>
            <w:proofErr w:type="gramEnd"/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 vs Low</w:t>
            </w:r>
          </w:p>
        </w:tc>
        <w:tc>
          <w:tcPr>
            <w:tcW w:w="295" w:type="pct"/>
            <w:noWrap/>
            <w:vAlign w:val="center"/>
            <w:hideMark/>
          </w:tcPr>
          <w:p w14:paraId="0566885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1.19</w:t>
            </w:r>
          </w:p>
        </w:tc>
        <w:tc>
          <w:tcPr>
            <w:tcW w:w="514" w:type="pct"/>
            <w:noWrap/>
            <w:vAlign w:val="center"/>
            <w:hideMark/>
          </w:tcPr>
          <w:p w14:paraId="4989841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515" w:type="pct"/>
            <w:noWrap/>
            <w:vAlign w:val="center"/>
            <w:hideMark/>
          </w:tcPr>
          <w:p w14:paraId="3B9D445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518" w:type="pct"/>
            <w:noWrap/>
            <w:vAlign w:val="center"/>
            <w:hideMark/>
          </w:tcPr>
          <w:p w14:paraId="1B52A8B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4" w:type="pct"/>
            <w:noWrap/>
            <w:vAlign w:val="center"/>
            <w:hideMark/>
          </w:tcPr>
          <w:p w14:paraId="4D1F9E1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1.21</w:t>
            </w:r>
          </w:p>
        </w:tc>
        <w:tc>
          <w:tcPr>
            <w:tcW w:w="441" w:type="pct"/>
            <w:noWrap/>
            <w:vAlign w:val="center"/>
            <w:hideMark/>
          </w:tcPr>
          <w:p w14:paraId="5101C7B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16" w:type="pct"/>
            <w:noWrap/>
            <w:vAlign w:val="center"/>
            <w:hideMark/>
          </w:tcPr>
          <w:p w14:paraId="4C581AD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1.43</w:t>
            </w:r>
          </w:p>
        </w:tc>
        <w:tc>
          <w:tcPr>
            <w:tcW w:w="367" w:type="pct"/>
            <w:noWrap/>
            <w:vAlign w:val="center"/>
            <w:hideMark/>
          </w:tcPr>
          <w:p w14:paraId="6B097B2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622606" w:rsidRPr="00DB2650" w14:paraId="3C6ED8F4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00040648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Maternal educational attainment High vs Low</w:t>
            </w:r>
          </w:p>
        </w:tc>
        <w:tc>
          <w:tcPr>
            <w:tcW w:w="295" w:type="pct"/>
            <w:noWrap/>
            <w:vAlign w:val="center"/>
            <w:hideMark/>
          </w:tcPr>
          <w:p w14:paraId="3571B2C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514" w:type="pct"/>
            <w:noWrap/>
            <w:vAlign w:val="center"/>
            <w:hideMark/>
          </w:tcPr>
          <w:p w14:paraId="65E34B3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15" w:type="pct"/>
            <w:noWrap/>
            <w:vAlign w:val="center"/>
            <w:hideMark/>
          </w:tcPr>
          <w:p w14:paraId="5BCA428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1.18</w:t>
            </w:r>
          </w:p>
        </w:tc>
        <w:tc>
          <w:tcPr>
            <w:tcW w:w="518" w:type="pct"/>
            <w:noWrap/>
            <w:vAlign w:val="center"/>
            <w:hideMark/>
          </w:tcPr>
          <w:p w14:paraId="7967B11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294" w:type="pct"/>
            <w:noWrap/>
            <w:vAlign w:val="center"/>
            <w:hideMark/>
          </w:tcPr>
          <w:p w14:paraId="1A020DC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1.21</w:t>
            </w:r>
          </w:p>
        </w:tc>
        <w:tc>
          <w:tcPr>
            <w:tcW w:w="441" w:type="pct"/>
            <w:noWrap/>
            <w:vAlign w:val="center"/>
            <w:hideMark/>
          </w:tcPr>
          <w:p w14:paraId="5BD79BA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16" w:type="pct"/>
            <w:noWrap/>
            <w:vAlign w:val="center"/>
            <w:hideMark/>
          </w:tcPr>
          <w:p w14:paraId="797C3CD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1.56</w:t>
            </w:r>
          </w:p>
        </w:tc>
        <w:tc>
          <w:tcPr>
            <w:tcW w:w="367" w:type="pct"/>
            <w:noWrap/>
            <w:vAlign w:val="center"/>
            <w:hideMark/>
          </w:tcPr>
          <w:p w14:paraId="2E382EF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622606" w:rsidRPr="00DB2650" w14:paraId="647D5B68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0385E1F6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Maternal educational attainment </w:t>
            </w:r>
            <w:proofErr w:type="gramStart"/>
            <w:r w:rsidRPr="00DB2650">
              <w:rPr>
                <w:color w:val="000000"/>
                <w:sz w:val="20"/>
                <w:szCs w:val="20"/>
                <w:lang w:val="en-GB"/>
              </w:rPr>
              <w:t>Medium</w:t>
            </w:r>
            <w:proofErr w:type="gramEnd"/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 vs Low</w:t>
            </w:r>
          </w:p>
        </w:tc>
        <w:tc>
          <w:tcPr>
            <w:tcW w:w="295" w:type="pct"/>
            <w:noWrap/>
            <w:vAlign w:val="center"/>
            <w:hideMark/>
          </w:tcPr>
          <w:p w14:paraId="423A3B4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514" w:type="pct"/>
            <w:noWrap/>
            <w:vAlign w:val="center"/>
            <w:hideMark/>
          </w:tcPr>
          <w:p w14:paraId="4F00493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15" w:type="pct"/>
            <w:noWrap/>
            <w:vAlign w:val="center"/>
            <w:hideMark/>
          </w:tcPr>
          <w:p w14:paraId="59058E9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18" w:type="pct"/>
            <w:noWrap/>
            <w:vAlign w:val="center"/>
            <w:hideMark/>
          </w:tcPr>
          <w:p w14:paraId="453BCE8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94" w:type="pct"/>
            <w:noWrap/>
            <w:vAlign w:val="center"/>
            <w:hideMark/>
          </w:tcPr>
          <w:p w14:paraId="226F208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441" w:type="pct"/>
            <w:noWrap/>
            <w:vAlign w:val="center"/>
            <w:hideMark/>
          </w:tcPr>
          <w:p w14:paraId="1C3FD52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16" w:type="pct"/>
            <w:noWrap/>
            <w:vAlign w:val="center"/>
            <w:hideMark/>
          </w:tcPr>
          <w:p w14:paraId="57E1FC0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367" w:type="pct"/>
            <w:noWrap/>
            <w:vAlign w:val="center"/>
            <w:hideMark/>
          </w:tcPr>
          <w:p w14:paraId="138EB33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622606" w:rsidRPr="00DB2650" w14:paraId="11E131C1" w14:textId="77777777" w:rsidTr="00D03775">
        <w:trPr>
          <w:trHeight w:val="340"/>
        </w:trPr>
        <w:tc>
          <w:tcPr>
            <w:tcW w:w="1540" w:type="pct"/>
            <w:noWrap/>
            <w:vAlign w:val="center"/>
            <w:hideMark/>
          </w:tcPr>
          <w:p w14:paraId="3828813E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B2650">
              <w:rPr>
                <w:color w:val="000000"/>
                <w:sz w:val="20"/>
                <w:szCs w:val="20"/>
              </w:rPr>
              <w:lastRenderedPageBreak/>
              <w:t>Primiparous</w:t>
            </w:r>
            <w:proofErr w:type="spellEnd"/>
          </w:p>
        </w:tc>
        <w:tc>
          <w:tcPr>
            <w:tcW w:w="295" w:type="pct"/>
            <w:noWrap/>
            <w:vAlign w:val="center"/>
            <w:hideMark/>
          </w:tcPr>
          <w:p w14:paraId="04F306E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1.72</w:t>
            </w:r>
          </w:p>
        </w:tc>
        <w:tc>
          <w:tcPr>
            <w:tcW w:w="514" w:type="pct"/>
            <w:noWrap/>
            <w:vAlign w:val="center"/>
            <w:hideMark/>
          </w:tcPr>
          <w:p w14:paraId="7A5CD4E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1.31</w:t>
            </w:r>
          </w:p>
        </w:tc>
        <w:tc>
          <w:tcPr>
            <w:tcW w:w="515" w:type="pct"/>
            <w:noWrap/>
            <w:vAlign w:val="center"/>
            <w:hideMark/>
          </w:tcPr>
          <w:p w14:paraId="565FE3C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518" w:type="pct"/>
            <w:noWrap/>
            <w:vAlign w:val="center"/>
            <w:hideMark/>
          </w:tcPr>
          <w:p w14:paraId="37B3197F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294" w:type="pct"/>
            <w:noWrap/>
            <w:vAlign w:val="bottom"/>
            <w:hideMark/>
          </w:tcPr>
          <w:p w14:paraId="6CE5F7CC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noWrap/>
            <w:vAlign w:val="bottom"/>
            <w:hideMark/>
          </w:tcPr>
          <w:p w14:paraId="4D604512" w14:textId="77777777" w:rsidR="00622606" w:rsidRPr="00DB2650" w:rsidRDefault="00622606" w:rsidP="00D03775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noWrap/>
            <w:vAlign w:val="bottom"/>
            <w:hideMark/>
          </w:tcPr>
          <w:p w14:paraId="0146960A" w14:textId="77777777" w:rsidR="00622606" w:rsidRPr="00DB2650" w:rsidRDefault="00622606" w:rsidP="00D03775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noWrap/>
            <w:vAlign w:val="bottom"/>
            <w:hideMark/>
          </w:tcPr>
          <w:p w14:paraId="0BF6B096" w14:textId="77777777" w:rsidR="00622606" w:rsidRPr="00DB2650" w:rsidRDefault="00622606" w:rsidP="00D03775">
            <w:pPr>
              <w:rPr>
                <w:sz w:val="20"/>
                <w:szCs w:val="20"/>
              </w:rPr>
            </w:pPr>
          </w:p>
        </w:tc>
      </w:tr>
      <w:tr w:rsidR="00622606" w:rsidRPr="00DB2650" w14:paraId="01139BE1" w14:textId="77777777" w:rsidTr="00D03775">
        <w:trPr>
          <w:trHeight w:val="340"/>
        </w:trPr>
        <w:tc>
          <w:tcPr>
            <w:tcW w:w="5000" w:type="pct"/>
            <w:gridSpan w:val="9"/>
            <w:noWrap/>
            <w:vAlign w:val="center"/>
            <w:hideMark/>
          </w:tcPr>
          <w:p w14:paraId="073E6E21" w14:textId="77777777" w:rsidR="00622606" w:rsidRPr="00DB2650" w:rsidRDefault="00622606" w:rsidP="00D0377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B2650">
              <w:rPr>
                <w:b/>
                <w:bCs/>
                <w:i/>
                <w:iCs/>
                <w:color w:val="000000"/>
                <w:sz w:val="20"/>
                <w:szCs w:val="20"/>
              </w:rPr>
              <w:t>Pregnancy-related</w:t>
            </w:r>
            <w:proofErr w:type="spellEnd"/>
            <w:r w:rsidRPr="00DB265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2650">
              <w:rPr>
                <w:b/>
                <w:bCs/>
                <w:i/>
                <w:iCs/>
                <w:color w:val="000000"/>
                <w:sz w:val="20"/>
                <w:szCs w:val="20"/>
              </w:rPr>
              <w:t>characteristics</w:t>
            </w:r>
            <w:proofErr w:type="spellEnd"/>
          </w:p>
        </w:tc>
      </w:tr>
      <w:tr w:rsidR="00622606" w:rsidRPr="00DB2650" w14:paraId="3F5719C3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684FC530" w14:textId="77777777" w:rsidR="00622606" w:rsidRPr="00DB2650" w:rsidRDefault="00622606" w:rsidP="00D03775">
            <w:pPr>
              <w:pStyle w:val="Testocommento"/>
              <w:rPr>
                <w:rFonts w:ascii="Times New Roman" w:hAnsi="Times New Roman" w:cs="Times New Roman"/>
              </w:rPr>
            </w:pPr>
            <w:proofErr w:type="spellStart"/>
            <w:r w:rsidRPr="00DB2650">
              <w:rPr>
                <w:rFonts w:ascii="Times New Roman" w:hAnsi="Times New Roman" w:cs="Times New Roman"/>
              </w:rPr>
              <w:t>Assisted</w:t>
            </w:r>
            <w:proofErr w:type="spellEnd"/>
            <w:r w:rsidRPr="00DB26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2650">
              <w:rPr>
                <w:rFonts w:ascii="Times New Roman" w:hAnsi="Times New Roman" w:cs="Times New Roman"/>
              </w:rPr>
              <w:t>reproduction</w:t>
            </w:r>
            <w:proofErr w:type="spellEnd"/>
            <w:r w:rsidRPr="00DB2650">
              <w:rPr>
                <w:rFonts w:ascii="Times New Roman" w:hAnsi="Times New Roman" w:cs="Times New Roman"/>
              </w:rPr>
              <w:t xml:space="preserve"> techniques </w:t>
            </w:r>
          </w:p>
          <w:p w14:paraId="574CBEB5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 w:rsidDel="00993022">
              <w:rPr>
                <w:color w:val="000000"/>
                <w:sz w:val="20"/>
                <w:szCs w:val="20"/>
              </w:rPr>
              <w:t xml:space="preserve"> </w:t>
            </w:r>
            <w:r w:rsidRPr="00DB2650">
              <w:rPr>
                <w:color w:val="000000"/>
                <w:sz w:val="20"/>
                <w:szCs w:val="20"/>
              </w:rPr>
              <w:t>(ART)</w:t>
            </w:r>
          </w:p>
        </w:tc>
        <w:tc>
          <w:tcPr>
            <w:tcW w:w="295" w:type="pct"/>
            <w:noWrap/>
            <w:vAlign w:val="center"/>
            <w:hideMark/>
          </w:tcPr>
          <w:p w14:paraId="363D018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514" w:type="pct"/>
            <w:noWrap/>
            <w:vAlign w:val="center"/>
            <w:hideMark/>
          </w:tcPr>
          <w:p w14:paraId="5D70F88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15" w:type="pct"/>
            <w:noWrap/>
            <w:vAlign w:val="center"/>
            <w:hideMark/>
          </w:tcPr>
          <w:p w14:paraId="51FB346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1.38</w:t>
            </w:r>
          </w:p>
        </w:tc>
        <w:tc>
          <w:tcPr>
            <w:tcW w:w="518" w:type="pct"/>
            <w:noWrap/>
            <w:vAlign w:val="center"/>
            <w:hideMark/>
          </w:tcPr>
          <w:p w14:paraId="2D151ED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294" w:type="pct"/>
            <w:noWrap/>
            <w:vAlign w:val="center"/>
            <w:hideMark/>
          </w:tcPr>
          <w:p w14:paraId="1E4D016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1" w:type="pct"/>
            <w:noWrap/>
            <w:vAlign w:val="center"/>
            <w:hideMark/>
          </w:tcPr>
          <w:p w14:paraId="0B3B004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16" w:type="pct"/>
            <w:noWrap/>
            <w:vAlign w:val="center"/>
            <w:hideMark/>
          </w:tcPr>
          <w:p w14:paraId="7187021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367" w:type="pct"/>
            <w:noWrap/>
            <w:vAlign w:val="center"/>
            <w:hideMark/>
          </w:tcPr>
          <w:p w14:paraId="63689CE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0.52</w:t>
            </w:r>
          </w:p>
        </w:tc>
      </w:tr>
      <w:tr w:rsidR="00622606" w:rsidRPr="00DB2650" w14:paraId="50DED79A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0B842642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First antenatal visit within 11+6 weeks of gestation</w:t>
            </w:r>
          </w:p>
        </w:tc>
        <w:tc>
          <w:tcPr>
            <w:tcW w:w="295" w:type="pct"/>
            <w:noWrap/>
            <w:vAlign w:val="center"/>
            <w:hideMark/>
          </w:tcPr>
          <w:p w14:paraId="67BC725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514" w:type="pct"/>
            <w:noWrap/>
            <w:vAlign w:val="center"/>
            <w:hideMark/>
          </w:tcPr>
          <w:p w14:paraId="437B4E9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15" w:type="pct"/>
            <w:noWrap/>
            <w:vAlign w:val="center"/>
            <w:hideMark/>
          </w:tcPr>
          <w:p w14:paraId="6C81FE2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518" w:type="pct"/>
            <w:noWrap/>
            <w:vAlign w:val="center"/>
            <w:hideMark/>
          </w:tcPr>
          <w:p w14:paraId="51FFB9B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94" w:type="pct"/>
            <w:noWrap/>
            <w:vAlign w:val="center"/>
            <w:hideMark/>
          </w:tcPr>
          <w:p w14:paraId="5A8581D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441" w:type="pct"/>
            <w:noWrap/>
            <w:vAlign w:val="center"/>
            <w:hideMark/>
          </w:tcPr>
          <w:p w14:paraId="4ED4054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16" w:type="pct"/>
            <w:noWrap/>
            <w:vAlign w:val="center"/>
            <w:hideMark/>
          </w:tcPr>
          <w:p w14:paraId="36DC4B2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1.43</w:t>
            </w:r>
          </w:p>
        </w:tc>
        <w:tc>
          <w:tcPr>
            <w:tcW w:w="367" w:type="pct"/>
            <w:noWrap/>
            <w:vAlign w:val="center"/>
            <w:hideMark/>
          </w:tcPr>
          <w:p w14:paraId="3C3B7AB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0.35</w:t>
            </w:r>
          </w:p>
        </w:tc>
      </w:tr>
      <w:tr w:rsidR="00622606" w:rsidRPr="00DB2650" w14:paraId="7CBC5EAB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10022017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B2650">
              <w:rPr>
                <w:color w:val="000000"/>
                <w:sz w:val="20"/>
                <w:szCs w:val="20"/>
              </w:rPr>
              <w:t>Uncomplicated</w:t>
            </w:r>
            <w:proofErr w:type="spellEnd"/>
            <w:r w:rsidRPr="00DB26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2650">
              <w:rPr>
                <w:color w:val="000000"/>
                <w:sz w:val="20"/>
                <w:szCs w:val="20"/>
              </w:rPr>
              <w:t>pregnancy</w:t>
            </w:r>
            <w:proofErr w:type="spellEnd"/>
          </w:p>
        </w:tc>
        <w:tc>
          <w:tcPr>
            <w:tcW w:w="295" w:type="pct"/>
            <w:noWrap/>
            <w:vAlign w:val="center"/>
            <w:hideMark/>
          </w:tcPr>
          <w:p w14:paraId="3C95D07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14" w:type="pct"/>
            <w:noWrap/>
            <w:vAlign w:val="center"/>
            <w:hideMark/>
          </w:tcPr>
          <w:p w14:paraId="5A6B7BA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515" w:type="pct"/>
            <w:noWrap/>
            <w:vAlign w:val="center"/>
            <w:hideMark/>
          </w:tcPr>
          <w:p w14:paraId="6874DE9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1.32</w:t>
            </w:r>
          </w:p>
        </w:tc>
        <w:tc>
          <w:tcPr>
            <w:tcW w:w="518" w:type="pct"/>
            <w:noWrap/>
            <w:vAlign w:val="center"/>
            <w:hideMark/>
          </w:tcPr>
          <w:p w14:paraId="668BFD8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94" w:type="pct"/>
            <w:noWrap/>
            <w:vAlign w:val="center"/>
            <w:hideMark/>
          </w:tcPr>
          <w:p w14:paraId="238AFAF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441" w:type="pct"/>
            <w:noWrap/>
            <w:vAlign w:val="center"/>
            <w:hideMark/>
          </w:tcPr>
          <w:p w14:paraId="25CBA3E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16" w:type="pct"/>
            <w:noWrap/>
            <w:vAlign w:val="center"/>
            <w:hideMark/>
          </w:tcPr>
          <w:p w14:paraId="105BFFF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367" w:type="pct"/>
            <w:noWrap/>
            <w:vAlign w:val="center"/>
            <w:hideMark/>
          </w:tcPr>
          <w:p w14:paraId="34780DF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0.07</w:t>
            </w:r>
          </w:p>
        </w:tc>
      </w:tr>
      <w:tr w:rsidR="00622606" w:rsidRPr="00DB2650" w14:paraId="48A4F0EF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6188D130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At least one invasive prenatal test</w:t>
            </w:r>
          </w:p>
        </w:tc>
        <w:tc>
          <w:tcPr>
            <w:tcW w:w="295" w:type="pct"/>
            <w:noWrap/>
            <w:vAlign w:val="center"/>
            <w:hideMark/>
          </w:tcPr>
          <w:p w14:paraId="58CDFD1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514" w:type="pct"/>
            <w:noWrap/>
            <w:vAlign w:val="center"/>
            <w:hideMark/>
          </w:tcPr>
          <w:p w14:paraId="7172852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15" w:type="pct"/>
            <w:noWrap/>
            <w:vAlign w:val="center"/>
            <w:hideMark/>
          </w:tcPr>
          <w:p w14:paraId="516C609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518" w:type="pct"/>
            <w:noWrap/>
            <w:vAlign w:val="center"/>
            <w:hideMark/>
          </w:tcPr>
          <w:p w14:paraId="45C39A0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294" w:type="pct"/>
            <w:noWrap/>
            <w:vAlign w:val="center"/>
            <w:hideMark/>
          </w:tcPr>
          <w:p w14:paraId="7BF9492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441" w:type="pct"/>
            <w:noWrap/>
            <w:vAlign w:val="center"/>
            <w:hideMark/>
          </w:tcPr>
          <w:p w14:paraId="257816A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16" w:type="pct"/>
            <w:noWrap/>
            <w:vAlign w:val="center"/>
            <w:hideMark/>
          </w:tcPr>
          <w:p w14:paraId="0B09515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367" w:type="pct"/>
            <w:noWrap/>
            <w:vAlign w:val="center"/>
            <w:hideMark/>
          </w:tcPr>
          <w:p w14:paraId="7F82668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622606" w:rsidRPr="00DB2650" w14:paraId="76B40AE5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7ABBE633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B2650">
              <w:rPr>
                <w:color w:val="000000"/>
                <w:sz w:val="20"/>
                <w:szCs w:val="20"/>
              </w:rPr>
              <w:t>Combined</w:t>
            </w:r>
            <w:proofErr w:type="spellEnd"/>
            <w:r w:rsidRPr="00DB2650">
              <w:rPr>
                <w:color w:val="000000"/>
                <w:sz w:val="20"/>
                <w:szCs w:val="20"/>
              </w:rPr>
              <w:t xml:space="preserve"> screening test</w:t>
            </w:r>
          </w:p>
        </w:tc>
        <w:tc>
          <w:tcPr>
            <w:tcW w:w="295" w:type="pct"/>
            <w:noWrap/>
            <w:vAlign w:val="center"/>
            <w:hideMark/>
          </w:tcPr>
          <w:p w14:paraId="157B298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514" w:type="pct"/>
            <w:noWrap/>
            <w:vAlign w:val="center"/>
            <w:hideMark/>
          </w:tcPr>
          <w:p w14:paraId="30F4718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15" w:type="pct"/>
            <w:noWrap/>
            <w:vAlign w:val="center"/>
            <w:hideMark/>
          </w:tcPr>
          <w:p w14:paraId="2CB3902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18" w:type="pct"/>
            <w:noWrap/>
            <w:vAlign w:val="center"/>
            <w:hideMark/>
          </w:tcPr>
          <w:p w14:paraId="7FADC84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94" w:type="pct"/>
            <w:noWrap/>
            <w:vAlign w:val="center"/>
            <w:hideMark/>
          </w:tcPr>
          <w:p w14:paraId="48EA7BF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441" w:type="pct"/>
            <w:noWrap/>
            <w:vAlign w:val="center"/>
            <w:hideMark/>
          </w:tcPr>
          <w:p w14:paraId="66A31AA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516" w:type="pct"/>
            <w:noWrap/>
            <w:vAlign w:val="center"/>
            <w:hideMark/>
          </w:tcPr>
          <w:p w14:paraId="1A41998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367" w:type="pct"/>
            <w:noWrap/>
            <w:vAlign w:val="center"/>
            <w:hideMark/>
          </w:tcPr>
          <w:p w14:paraId="61AAF63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0.48</w:t>
            </w:r>
          </w:p>
        </w:tc>
      </w:tr>
      <w:tr w:rsidR="00622606" w:rsidRPr="00455E8D" w14:paraId="52023A4B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7412E382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Gestational age at birth (weeks) (vs ≥37 weeks)</w:t>
            </w:r>
          </w:p>
        </w:tc>
        <w:tc>
          <w:tcPr>
            <w:tcW w:w="295" w:type="pct"/>
            <w:noWrap/>
            <w:vAlign w:val="center"/>
            <w:hideMark/>
          </w:tcPr>
          <w:p w14:paraId="13AED6D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14" w:type="pct"/>
            <w:noWrap/>
            <w:vAlign w:val="center"/>
            <w:hideMark/>
          </w:tcPr>
          <w:p w14:paraId="3575674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15" w:type="pct"/>
            <w:noWrap/>
            <w:vAlign w:val="center"/>
            <w:hideMark/>
          </w:tcPr>
          <w:p w14:paraId="7408C35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18" w:type="pct"/>
            <w:noWrap/>
            <w:vAlign w:val="center"/>
            <w:hideMark/>
          </w:tcPr>
          <w:p w14:paraId="0F3B070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294" w:type="pct"/>
            <w:noWrap/>
            <w:vAlign w:val="center"/>
            <w:hideMark/>
          </w:tcPr>
          <w:p w14:paraId="668934F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41" w:type="pct"/>
            <w:noWrap/>
            <w:vAlign w:val="center"/>
            <w:hideMark/>
          </w:tcPr>
          <w:p w14:paraId="38C2B683" w14:textId="77777777" w:rsidR="00622606" w:rsidRPr="00DB2650" w:rsidRDefault="00622606" w:rsidP="00D03775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16" w:type="pct"/>
            <w:noWrap/>
            <w:vAlign w:val="center"/>
            <w:hideMark/>
          </w:tcPr>
          <w:p w14:paraId="20E088F2" w14:textId="77777777" w:rsidR="00622606" w:rsidRPr="00DB2650" w:rsidRDefault="00622606" w:rsidP="00D03775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67" w:type="pct"/>
            <w:noWrap/>
            <w:vAlign w:val="center"/>
            <w:hideMark/>
          </w:tcPr>
          <w:p w14:paraId="60F27F15" w14:textId="77777777" w:rsidR="00622606" w:rsidRPr="00DB2650" w:rsidRDefault="00622606" w:rsidP="00D03775">
            <w:pPr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622606" w:rsidRPr="00DB2650" w14:paraId="7746C5E0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3A833E24" w14:textId="77777777" w:rsidR="00622606" w:rsidRPr="00DB2650" w:rsidRDefault="00622606" w:rsidP="00D0377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B2650">
              <w:rPr>
                <w:i/>
                <w:iCs/>
                <w:color w:val="000000"/>
                <w:sz w:val="20"/>
                <w:szCs w:val="20"/>
              </w:rPr>
              <w:t>&lt;32 weeks</w:t>
            </w:r>
          </w:p>
        </w:tc>
        <w:tc>
          <w:tcPr>
            <w:tcW w:w="295" w:type="pct"/>
            <w:noWrap/>
            <w:vAlign w:val="center"/>
            <w:hideMark/>
          </w:tcPr>
          <w:p w14:paraId="57F3BE5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14" w:type="pct"/>
            <w:noWrap/>
            <w:vAlign w:val="center"/>
            <w:hideMark/>
          </w:tcPr>
          <w:p w14:paraId="3CD9486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515" w:type="pct"/>
            <w:noWrap/>
            <w:vAlign w:val="center"/>
            <w:hideMark/>
          </w:tcPr>
          <w:p w14:paraId="76BC420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1.73</w:t>
            </w:r>
          </w:p>
        </w:tc>
        <w:tc>
          <w:tcPr>
            <w:tcW w:w="518" w:type="pct"/>
            <w:noWrap/>
            <w:vAlign w:val="center"/>
            <w:hideMark/>
          </w:tcPr>
          <w:p w14:paraId="2F3D1A5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94" w:type="pct"/>
            <w:noWrap/>
            <w:vAlign w:val="center"/>
            <w:hideMark/>
          </w:tcPr>
          <w:p w14:paraId="5628971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441" w:type="pct"/>
            <w:noWrap/>
            <w:vAlign w:val="center"/>
            <w:hideMark/>
          </w:tcPr>
          <w:p w14:paraId="6E38D6C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16" w:type="pct"/>
            <w:noWrap/>
            <w:vAlign w:val="center"/>
            <w:hideMark/>
          </w:tcPr>
          <w:p w14:paraId="1595259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2.53</w:t>
            </w:r>
          </w:p>
        </w:tc>
        <w:tc>
          <w:tcPr>
            <w:tcW w:w="367" w:type="pct"/>
            <w:noWrap/>
            <w:vAlign w:val="center"/>
            <w:hideMark/>
          </w:tcPr>
          <w:p w14:paraId="15D0688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0.86</w:t>
            </w:r>
          </w:p>
        </w:tc>
      </w:tr>
      <w:tr w:rsidR="00622606" w:rsidRPr="00DB2650" w14:paraId="21673F72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71222379" w14:textId="77777777" w:rsidR="00622606" w:rsidRPr="00DB2650" w:rsidRDefault="00622606" w:rsidP="00D0377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B2650">
              <w:rPr>
                <w:i/>
                <w:iCs/>
                <w:color w:val="000000"/>
                <w:sz w:val="20"/>
                <w:szCs w:val="20"/>
              </w:rPr>
              <w:t>32-33 weeks</w:t>
            </w:r>
          </w:p>
        </w:tc>
        <w:tc>
          <w:tcPr>
            <w:tcW w:w="295" w:type="pct"/>
            <w:noWrap/>
            <w:vAlign w:val="center"/>
            <w:hideMark/>
          </w:tcPr>
          <w:p w14:paraId="45B7D7F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14" w:type="pct"/>
            <w:noWrap/>
            <w:vAlign w:val="center"/>
            <w:hideMark/>
          </w:tcPr>
          <w:p w14:paraId="38E4CDB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15" w:type="pct"/>
            <w:noWrap/>
            <w:vAlign w:val="center"/>
            <w:hideMark/>
          </w:tcPr>
          <w:p w14:paraId="3CB494B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518" w:type="pct"/>
            <w:noWrap/>
            <w:vAlign w:val="center"/>
            <w:hideMark/>
          </w:tcPr>
          <w:p w14:paraId="76B8E80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294" w:type="pct"/>
            <w:noWrap/>
            <w:vAlign w:val="center"/>
            <w:hideMark/>
          </w:tcPr>
          <w:p w14:paraId="2EAAF27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41" w:type="pct"/>
            <w:noWrap/>
            <w:vAlign w:val="center"/>
            <w:hideMark/>
          </w:tcPr>
          <w:p w14:paraId="6F24C4D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16" w:type="pct"/>
            <w:noWrap/>
            <w:vAlign w:val="center"/>
            <w:hideMark/>
          </w:tcPr>
          <w:p w14:paraId="709FCDA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1.19</w:t>
            </w:r>
          </w:p>
        </w:tc>
        <w:tc>
          <w:tcPr>
            <w:tcW w:w="367" w:type="pct"/>
            <w:noWrap/>
            <w:vAlign w:val="center"/>
            <w:hideMark/>
          </w:tcPr>
          <w:p w14:paraId="3DA2962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0.37</w:t>
            </w:r>
          </w:p>
        </w:tc>
      </w:tr>
      <w:tr w:rsidR="00622606" w:rsidRPr="00DB2650" w14:paraId="4F5CEB79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10F9B3C3" w14:textId="77777777" w:rsidR="00622606" w:rsidRPr="00DB2650" w:rsidRDefault="00622606" w:rsidP="00D0377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B2650">
              <w:rPr>
                <w:i/>
                <w:iCs/>
                <w:color w:val="000000"/>
                <w:sz w:val="20"/>
                <w:szCs w:val="20"/>
              </w:rPr>
              <w:t>34-36 weeks</w:t>
            </w:r>
          </w:p>
        </w:tc>
        <w:tc>
          <w:tcPr>
            <w:tcW w:w="295" w:type="pct"/>
            <w:noWrap/>
            <w:vAlign w:val="center"/>
            <w:hideMark/>
          </w:tcPr>
          <w:p w14:paraId="5671EDE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514" w:type="pct"/>
            <w:noWrap/>
            <w:vAlign w:val="center"/>
            <w:hideMark/>
          </w:tcPr>
          <w:p w14:paraId="6BC1456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515" w:type="pct"/>
            <w:noWrap/>
            <w:vAlign w:val="center"/>
            <w:hideMark/>
          </w:tcPr>
          <w:p w14:paraId="70909C5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518" w:type="pct"/>
            <w:noWrap/>
            <w:vAlign w:val="center"/>
            <w:hideMark/>
          </w:tcPr>
          <w:p w14:paraId="76CAB5A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294" w:type="pct"/>
            <w:noWrap/>
            <w:vAlign w:val="center"/>
            <w:hideMark/>
          </w:tcPr>
          <w:p w14:paraId="59A7D83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441" w:type="pct"/>
            <w:noWrap/>
            <w:vAlign w:val="center"/>
            <w:hideMark/>
          </w:tcPr>
          <w:p w14:paraId="171E2B9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516" w:type="pct"/>
            <w:noWrap/>
            <w:vAlign w:val="center"/>
            <w:hideMark/>
          </w:tcPr>
          <w:p w14:paraId="7B7A29F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1.94</w:t>
            </w:r>
          </w:p>
        </w:tc>
        <w:tc>
          <w:tcPr>
            <w:tcW w:w="367" w:type="pct"/>
            <w:noWrap/>
            <w:vAlign w:val="center"/>
            <w:hideMark/>
          </w:tcPr>
          <w:p w14:paraId="18AA110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0.88</w:t>
            </w:r>
          </w:p>
        </w:tc>
      </w:tr>
      <w:tr w:rsidR="00622606" w:rsidRPr="00DB2650" w14:paraId="50CE0B7E" w14:textId="77777777" w:rsidTr="00D03775">
        <w:trPr>
          <w:trHeight w:val="320"/>
        </w:trPr>
        <w:tc>
          <w:tcPr>
            <w:tcW w:w="5000" w:type="pct"/>
            <w:gridSpan w:val="9"/>
            <w:noWrap/>
            <w:vAlign w:val="center"/>
            <w:hideMark/>
          </w:tcPr>
          <w:p w14:paraId="3AC2734C" w14:textId="77777777" w:rsidR="00622606" w:rsidRPr="00DB2650" w:rsidRDefault="00622606" w:rsidP="00D0377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i/>
                <w:iCs/>
                <w:color w:val="000000"/>
                <w:sz w:val="20"/>
                <w:szCs w:val="20"/>
              </w:rPr>
              <w:t>Birth-</w:t>
            </w:r>
            <w:proofErr w:type="spellStart"/>
            <w:r w:rsidRPr="00DB2650">
              <w:rPr>
                <w:b/>
                <w:bCs/>
                <w:i/>
                <w:iCs/>
                <w:color w:val="000000"/>
                <w:sz w:val="20"/>
                <w:szCs w:val="20"/>
              </w:rPr>
              <w:t>related</w:t>
            </w:r>
            <w:proofErr w:type="spellEnd"/>
            <w:r w:rsidRPr="00DB265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2650">
              <w:rPr>
                <w:b/>
                <w:bCs/>
                <w:i/>
                <w:iCs/>
                <w:color w:val="000000"/>
                <w:sz w:val="20"/>
                <w:szCs w:val="20"/>
              </w:rPr>
              <w:t>characteristics</w:t>
            </w:r>
            <w:proofErr w:type="spellEnd"/>
          </w:p>
        </w:tc>
      </w:tr>
      <w:tr w:rsidR="00622606" w:rsidRPr="00DB2650" w14:paraId="4D7EF595" w14:textId="77777777" w:rsidTr="00D03775">
        <w:trPr>
          <w:trHeight w:val="340"/>
        </w:trPr>
        <w:tc>
          <w:tcPr>
            <w:tcW w:w="1540" w:type="pct"/>
            <w:noWrap/>
            <w:vAlign w:val="center"/>
            <w:hideMark/>
          </w:tcPr>
          <w:p w14:paraId="0B9BB54C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024745">
              <w:rPr>
                <w:color w:val="000000"/>
                <w:sz w:val="20"/>
                <w:szCs w:val="20"/>
                <w:lang w:val="en-GB"/>
              </w:rPr>
              <w:t>Presence</w:t>
            </w:r>
            <w:r w:rsidRPr="006F551A">
              <w:rPr>
                <w:color w:val="000000"/>
                <w:sz w:val="20"/>
                <w:szCs w:val="20"/>
                <w:lang w:val="en-GB"/>
              </w:rPr>
              <w:t xml:space="preserve"> of a companion of choice </w:t>
            </w:r>
            <w:r w:rsidRPr="00DB2650">
              <w:rPr>
                <w:color w:val="000000"/>
                <w:sz w:val="20"/>
                <w:szCs w:val="20"/>
                <w:lang w:val="en-GB"/>
              </w:rPr>
              <w:t>during labour and birth</w:t>
            </w:r>
          </w:p>
        </w:tc>
        <w:tc>
          <w:tcPr>
            <w:tcW w:w="295" w:type="pct"/>
            <w:noWrap/>
            <w:vAlign w:val="center"/>
            <w:hideMark/>
          </w:tcPr>
          <w:p w14:paraId="6F86D3E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514" w:type="pct"/>
            <w:noWrap/>
            <w:vAlign w:val="center"/>
            <w:hideMark/>
          </w:tcPr>
          <w:p w14:paraId="227B9CE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15" w:type="pct"/>
            <w:noWrap/>
            <w:vAlign w:val="center"/>
            <w:hideMark/>
          </w:tcPr>
          <w:p w14:paraId="7B3F4A4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1.27</w:t>
            </w:r>
          </w:p>
        </w:tc>
        <w:tc>
          <w:tcPr>
            <w:tcW w:w="518" w:type="pct"/>
            <w:noWrap/>
            <w:vAlign w:val="center"/>
            <w:hideMark/>
          </w:tcPr>
          <w:p w14:paraId="461118A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94" w:type="pct"/>
            <w:noWrap/>
            <w:vAlign w:val="center"/>
            <w:hideMark/>
          </w:tcPr>
          <w:p w14:paraId="18EC75F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1.26</w:t>
            </w:r>
          </w:p>
        </w:tc>
        <w:tc>
          <w:tcPr>
            <w:tcW w:w="441" w:type="pct"/>
            <w:noWrap/>
            <w:vAlign w:val="center"/>
            <w:hideMark/>
          </w:tcPr>
          <w:p w14:paraId="4277869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516" w:type="pct"/>
            <w:noWrap/>
            <w:vAlign w:val="center"/>
            <w:hideMark/>
          </w:tcPr>
          <w:p w14:paraId="7E73F9B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1.37</w:t>
            </w:r>
          </w:p>
        </w:tc>
        <w:tc>
          <w:tcPr>
            <w:tcW w:w="367" w:type="pct"/>
            <w:noWrap/>
            <w:vAlign w:val="center"/>
            <w:hideMark/>
          </w:tcPr>
          <w:p w14:paraId="4240DD8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622606" w:rsidRPr="00DB2650" w14:paraId="30FA657C" w14:textId="77777777" w:rsidTr="00D03775">
        <w:trPr>
          <w:trHeight w:val="320"/>
        </w:trPr>
        <w:tc>
          <w:tcPr>
            <w:tcW w:w="1540" w:type="pct"/>
            <w:noWrap/>
            <w:vAlign w:val="bottom"/>
            <w:hideMark/>
          </w:tcPr>
          <w:p w14:paraId="1AA02CCC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Pharmacological pain management vs no pain management</w:t>
            </w:r>
          </w:p>
        </w:tc>
        <w:tc>
          <w:tcPr>
            <w:tcW w:w="295" w:type="pct"/>
            <w:noWrap/>
            <w:vAlign w:val="center"/>
            <w:hideMark/>
          </w:tcPr>
          <w:p w14:paraId="0DE3558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14" w:type="pct"/>
            <w:noWrap/>
            <w:vAlign w:val="center"/>
            <w:hideMark/>
          </w:tcPr>
          <w:p w14:paraId="655486C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15" w:type="pct"/>
            <w:noWrap/>
            <w:vAlign w:val="center"/>
            <w:hideMark/>
          </w:tcPr>
          <w:p w14:paraId="76C2D09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1.53</w:t>
            </w:r>
          </w:p>
        </w:tc>
        <w:tc>
          <w:tcPr>
            <w:tcW w:w="518" w:type="pct"/>
            <w:noWrap/>
            <w:vAlign w:val="center"/>
            <w:hideMark/>
          </w:tcPr>
          <w:p w14:paraId="2AC8097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294" w:type="pct"/>
            <w:noWrap/>
            <w:vAlign w:val="center"/>
            <w:hideMark/>
          </w:tcPr>
          <w:p w14:paraId="571FFC4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441" w:type="pct"/>
            <w:noWrap/>
            <w:vAlign w:val="center"/>
            <w:hideMark/>
          </w:tcPr>
          <w:p w14:paraId="011F59F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16" w:type="pct"/>
            <w:noWrap/>
            <w:vAlign w:val="center"/>
            <w:hideMark/>
          </w:tcPr>
          <w:p w14:paraId="2ACBF8F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1.64</w:t>
            </w:r>
          </w:p>
        </w:tc>
        <w:tc>
          <w:tcPr>
            <w:tcW w:w="367" w:type="pct"/>
            <w:noWrap/>
            <w:vAlign w:val="center"/>
            <w:hideMark/>
          </w:tcPr>
          <w:p w14:paraId="6E1B864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0.24</w:t>
            </w:r>
          </w:p>
        </w:tc>
      </w:tr>
      <w:tr w:rsidR="00622606" w:rsidRPr="00DB2650" w14:paraId="50681F4D" w14:textId="77777777" w:rsidTr="00D03775">
        <w:trPr>
          <w:trHeight w:val="320"/>
        </w:trPr>
        <w:tc>
          <w:tcPr>
            <w:tcW w:w="1540" w:type="pct"/>
            <w:noWrap/>
            <w:vAlign w:val="bottom"/>
            <w:hideMark/>
          </w:tcPr>
          <w:p w14:paraId="11141D7E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Non-pharmacological pain management vs no pain management</w:t>
            </w:r>
          </w:p>
        </w:tc>
        <w:tc>
          <w:tcPr>
            <w:tcW w:w="295" w:type="pct"/>
            <w:noWrap/>
            <w:vAlign w:val="center"/>
            <w:hideMark/>
          </w:tcPr>
          <w:p w14:paraId="4BBC1D4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1.29</w:t>
            </w:r>
          </w:p>
        </w:tc>
        <w:tc>
          <w:tcPr>
            <w:tcW w:w="514" w:type="pct"/>
            <w:noWrap/>
            <w:vAlign w:val="center"/>
            <w:hideMark/>
          </w:tcPr>
          <w:p w14:paraId="0ABBF09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1.03</w:t>
            </w:r>
          </w:p>
        </w:tc>
        <w:tc>
          <w:tcPr>
            <w:tcW w:w="515" w:type="pct"/>
            <w:noWrap/>
            <w:vAlign w:val="center"/>
            <w:hideMark/>
          </w:tcPr>
          <w:p w14:paraId="670A2C8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1.62</w:t>
            </w:r>
          </w:p>
        </w:tc>
        <w:tc>
          <w:tcPr>
            <w:tcW w:w="518" w:type="pct"/>
            <w:noWrap/>
            <w:vAlign w:val="center"/>
            <w:hideMark/>
          </w:tcPr>
          <w:p w14:paraId="0C5BC03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94" w:type="pct"/>
            <w:noWrap/>
            <w:vAlign w:val="center"/>
            <w:hideMark/>
          </w:tcPr>
          <w:p w14:paraId="36E9D12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1.32</w:t>
            </w:r>
          </w:p>
        </w:tc>
        <w:tc>
          <w:tcPr>
            <w:tcW w:w="441" w:type="pct"/>
            <w:noWrap/>
            <w:vAlign w:val="center"/>
            <w:hideMark/>
          </w:tcPr>
          <w:p w14:paraId="4309907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pct"/>
            <w:noWrap/>
            <w:vAlign w:val="center"/>
            <w:hideMark/>
          </w:tcPr>
          <w:p w14:paraId="60F83A7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1.78</w:t>
            </w:r>
          </w:p>
        </w:tc>
        <w:tc>
          <w:tcPr>
            <w:tcW w:w="367" w:type="pct"/>
            <w:noWrap/>
            <w:vAlign w:val="center"/>
            <w:hideMark/>
          </w:tcPr>
          <w:p w14:paraId="2DE8A0A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622606" w:rsidRPr="00DB2650" w14:paraId="28AD3593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4585B7BF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 xml:space="preserve">Induce </w:t>
            </w:r>
            <w:proofErr w:type="spellStart"/>
            <w:r w:rsidRPr="00DB2650">
              <w:rPr>
                <w:color w:val="000000"/>
                <w:sz w:val="20"/>
                <w:szCs w:val="20"/>
              </w:rPr>
              <w:t>labor</w:t>
            </w:r>
            <w:proofErr w:type="spellEnd"/>
          </w:p>
        </w:tc>
        <w:tc>
          <w:tcPr>
            <w:tcW w:w="295" w:type="pct"/>
            <w:noWrap/>
            <w:vAlign w:val="center"/>
            <w:hideMark/>
          </w:tcPr>
          <w:p w14:paraId="35E6EE0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1.03</w:t>
            </w:r>
          </w:p>
        </w:tc>
        <w:tc>
          <w:tcPr>
            <w:tcW w:w="514" w:type="pct"/>
            <w:noWrap/>
            <w:vAlign w:val="center"/>
            <w:hideMark/>
          </w:tcPr>
          <w:p w14:paraId="7745917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15" w:type="pct"/>
            <w:noWrap/>
            <w:vAlign w:val="center"/>
            <w:hideMark/>
          </w:tcPr>
          <w:p w14:paraId="42EACB7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18" w:type="pct"/>
            <w:noWrap/>
            <w:vAlign w:val="center"/>
            <w:hideMark/>
          </w:tcPr>
          <w:p w14:paraId="448D4FE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94" w:type="pct"/>
            <w:noWrap/>
            <w:vAlign w:val="center"/>
            <w:hideMark/>
          </w:tcPr>
          <w:p w14:paraId="7C3F346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pct"/>
            <w:noWrap/>
            <w:vAlign w:val="center"/>
            <w:hideMark/>
          </w:tcPr>
          <w:p w14:paraId="1FCAF57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16" w:type="pct"/>
            <w:noWrap/>
            <w:vAlign w:val="center"/>
            <w:hideMark/>
          </w:tcPr>
          <w:p w14:paraId="4837B52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367" w:type="pct"/>
            <w:noWrap/>
            <w:vAlign w:val="center"/>
            <w:hideMark/>
          </w:tcPr>
          <w:p w14:paraId="1C2DEB6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0.95</w:t>
            </w:r>
          </w:p>
        </w:tc>
      </w:tr>
      <w:tr w:rsidR="00622606" w:rsidRPr="00DB2650" w14:paraId="50A4AD7D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17ED09BE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 xml:space="preserve">Operative </w:t>
            </w:r>
            <w:proofErr w:type="spellStart"/>
            <w:r w:rsidRPr="00DB2650">
              <w:rPr>
                <w:color w:val="000000"/>
                <w:sz w:val="20"/>
                <w:szCs w:val="20"/>
              </w:rPr>
              <w:t>vaginal</w:t>
            </w:r>
            <w:proofErr w:type="spellEnd"/>
            <w:r w:rsidRPr="00DB2650">
              <w:rPr>
                <w:color w:val="000000"/>
                <w:sz w:val="20"/>
                <w:szCs w:val="20"/>
              </w:rPr>
              <w:t xml:space="preserve"> delivery vs Non-operative </w:t>
            </w:r>
            <w:proofErr w:type="spellStart"/>
            <w:r w:rsidRPr="00DB2650">
              <w:rPr>
                <w:color w:val="000000"/>
                <w:sz w:val="20"/>
                <w:szCs w:val="20"/>
              </w:rPr>
              <w:t>vaginal</w:t>
            </w:r>
            <w:proofErr w:type="spellEnd"/>
            <w:r w:rsidRPr="00DB2650">
              <w:rPr>
                <w:color w:val="000000"/>
                <w:sz w:val="20"/>
                <w:szCs w:val="20"/>
              </w:rPr>
              <w:t xml:space="preserve"> delivery</w:t>
            </w:r>
          </w:p>
        </w:tc>
        <w:tc>
          <w:tcPr>
            <w:tcW w:w="295" w:type="pct"/>
            <w:noWrap/>
            <w:vAlign w:val="center"/>
            <w:hideMark/>
          </w:tcPr>
          <w:p w14:paraId="7B9B807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14" w:type="pct"/>
            <w:noWrap/>
            <w:vAlign w:val="center"/>
            <w:hideMark/>
          </w:tcPr>
          <w:p w14:paraId="179CF34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15" w:type="pct"/>
            <w:noWrap/>
            <w:vAlign w:val="center"/>
            <w:hideMark/>
          </w:tcPr>
          <w:p w14:paraId="7B2EE48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1.18</w:t>
            </w:r>
          </w:p>
        </w:tc>
        <w:tc>
          <w:tcPr>
            <w:tcW w:w="518" w:type="pct"/>
            <w:noWrap/>
            <w:vAlign w:val="center"/>
            <w:hideMark/>
          </w:tcPr>
          <w:p w14:paraId="51011BA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294" w:type="pct"/>
            <w:noWrap/>
            <w:vAlign w:val="center"/>
            <w:hideMark/>
          </w:tcPr>
          <w:p w14:paraId="328EBA0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41" w:type="pct"/>
            <w:noWrap/>
            <w:vAlign w:val="center"/>
            <w:hideMark/>
          </w:tcPr>
          <w:p w14:paraId="28824DC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16" w:type="pct"/>
            <w:noWrap/>
            <w:vAlign w:val="center"/>
            <w:hideMark/>
          </w:tcPr>
          <w:p w14:paraId="29EF3CA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367" w:type="pct"/>
            <w:noWrap/>
            <w:vAlign w:val="center"/>
            <w:hideMark/>
          </w:tcPr>
          <w:p w14:paraId="59F6158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0.39</w:t>
            </w:r>
          </w:p>
        </w:tc>
      </w:tr>
      <w:tr w:rsidR="00622606" w:rsidRPr="00DB2650" w14:paraId="2E9079D8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58A07F42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B2650">
              <w:rPr>
                <w:color w:val="000000"/>
                <w:sz w:val="20"/>
                <w:szCs w:val="20"/>
              </w:rPr>
              <w:t>Neonatal</w:t>
            </w:r>
            <w:proofErr w:type="spellEnd"/>
            <w:r w:rsidRPr="00DB2650">
              <w:rPr>
                <w:color w:val="000000"/>
                <w:sz w:val="20"/>
                <w:szCs w:val="20"/>
              </w:rPr>
              <w:t xml:space="preserve"> health </w:t>
            </w:r>
            <w:proofErr w:type="spellStart"/>
            <w:r w:rsidRPr="00DB2650">
              <w:rPr>
                <w:color w:val="000000"/>
                <w:sz w:val="20"/>
                <w:szCs w:val="20"/>
              </w:rPr>
              <w:t>problems</w:t>
            </w:r>
            <w:proofErr w:type="spellEnd"/>
          </w:p>
        </w:tc>
        <w:tc>
          <w:tcPr>
            <w:tcW w:w="295" w:type="pct"/>
            <w:noWrap/>
            <w:vAlign w:val="center"/>
            <w:hideMark/>
          </w:tcPr>
          <w:p w14:paraId="203EE19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14" w:type="pct"/>
            <w:noWrap/>
            <w:vAlign w:val="center"/>
            <w:hideMark/>
          </w:tcPr>
          <w:p w14:paraId="2760424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15" w:type="pct"/>
            <w:noWrap/>
            <w:vAlign w:val="center"/>
            <w:hideMark/>
          </w:tcPr>
          <w:p w14:paraId="32DC80E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1.24</w:t>
            </w:r>
          </w:p>
        </w:tc>
        <w:tc>
          <w:tcPr>
            <w:tcW w:w="518" w:type="pct"/>
            <w:noWrap/>
            <w:vAlign w:val="center"/>
            <w:hideMark/>
          </w:tcPr>
          <w:p w14:paraId="504909B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294" w:type="pct"/>
            <w:noWrap/>
            <w:vAlign w:val="center"/>
            <w:hideMark/>
          </w:tcPr>
          <w:p w14:paraId="1D065A0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1.03</w:t>
            </w:r>
          </w:p>
        </w:tc>
        <w:tc>
          <w:tcPr>
            <w:tcW w:w="441" w:type="pct"/>
            <w:noWrap/>
            <w:vAlign w:val="center"/>
            <w:hideMark/>
          </w:tcPr>
          <w:p w14:paraId="17B82F8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516" w:type="pct"/>
            <w:noWrap/>
            <w:vAlign w:val="center"/>
            <w:hideMark/>
          </w:tcPr>
          <w:p w14:paraId="10054E3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1.26</w:t>
            </w:r>
          </w:p>
        </w:tc>
        <w:tc>
          <w:tcPr>
            <w:tcW w:w="367" w:type="pct"/>
            <w:noWrap/>
            <w:vAlign w:val="center"/>
            <w:hideMark/>
          </w:tcPr>
          <w:p w14:paraId="3695DEC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</w:t>
            </w:r>
          </w:p>
        </w:tc>
      </w:tr>
      <w:tr w:rsidR="00622606" w:rsidRPr="00DB2650" w14:paraId="7FFA0A53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779F2F7A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Delivery in Hub hospital</w:t>
            </w:r>
          </w:p>
        </w:tc>
        <w:tc>
          <w:tcPr>
            <w:tcW w:w="295" w:type="pct"/>
            <w:noWrap/>
            <w:vAlign w:val="center"/>
            <w:hideMark/>
          </w:tcPr>
          <w:p w14:paraId="30ED5D9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pct"/>
            <w:noWrap/>
            <w:vAlign w:val="center"/>
            <w:hideMark/>
          </w:tcPr>
          <w:p w14:paraId="1D2D71C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515" w:type="pct"/>
            <w:noWrap/>
            <w:vAlign w:val="center"/>
            <w:hideMark/>
          </w:tcPr>
          <w:p w14:paraId="7373CBE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18" w:type="pct"/>
            <w:noWrap/>
            <w:vAlign w:val="center"/>
            <w:hideMark/>
          </w:tcPr>
          <w:p w14:paraId="3C61E4C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94" w:type="pct"/>
            <w:noWrap/>
            <w:vAlign w:val="center"/>
            <w:hideMark/>
          </w:tcPr>
          <w:p w14:paraId="1292CFB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441" w:type="pct"/>
            <w:noWrap/>
            <w:vAlign w:val="center"/>
            <w:hideMark/>
          </w:tcPr>
          <w:p w14:paraId="253720A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516" w:type="pct"/>
            <w:noWrap/>
            <w:vAlign w:val="center"/>
            <w:hideMark/>
          </w:tcPr>
          <w:p w14:paraId="4EED897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367" w:type="pct"/>
            <w:noWrap/>
            <w:vAlign w:val="center"/>
            <w:hideMark/>
          </w:tcPr>
          <w:p w14:paraId="09BF039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622606" w:rsidRPr="00DB2650" w14:paraId="45FC4F99" w14:textId="77777777" w:rsidTr="00D03775">
        <w:trPr>
          <w:trHeight w:val="340"/>
        </w:trPr>
        <w:tc>
          <w:tcPr>
            <w:tcW w:w="5000" w:type="pct"/>
            <w:gridSpan w:val="9"/>
            <w:noWrap/>
            <w:vAlign w:val="center"/>
            <w:hideMark/>
          </w:tcPr>
          <w:p w14:paraId="366B1B1F" w14:textId="77777777" w:rsidR="00622606" w:rsidRPr="00DB2650" w:rsidRDefault="00622606" w:rsidP="00D0377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265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Services </w:t>
            </w:r>
          </w:p>
        </w:tc>
      </w:tr>
      <w:tr w:rsidR="00622606" w:rsidRPr="00DB2650" w14:paraId="5AD962B3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7B868A87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B2650">
              <w:rPr>
                <w:color w:val="000000"/>
                <w:sz w:val="20"/>
                <w:szCs w:val="20"/>
              </w:rPr>
              <w:t>Participation</w:t>
            </w:r>
            <w:proofErr w:type="spellEnd"/>
            <w:r w:rsidRPr="00DB2650"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DB2650">
              <w:rPr>
                <w:color w:val="000000"/>
                <w:sz w:val="20"/>
                <w:szCs w:val="20"/>
              </w:rPr>
              <w:t>antenatal</w:t>
            </w:r>
            <w:proofErr w:type="spellEnd"/>
            <w:r w:rsidRPr="00DB2650">
              <w:rPr>
                <w:color w:val="000000"/>
                <w:sz w:val="20"/>
                <w:szCs w:val="20"/>
              </w:rPr>
              <w:t xml:space="preserve"> classes</w:t>
            </w:r>
          </w:p>
        </w:tc>
        <w:tc>
          <w:tcPr>
            <w:tcW w:w="295" w:type="pct"/>
            <w:noWrap/>
            <w:vAlign w:val="center"/>
            <w:hideMark/>
          </w:tcPr>
          <w:p w14:paraId="737D5719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514" w:type="pct"/>
            <w:noWrap/>
            <w:vAlign w:val="center"/>
            <w:hideMark/>
          </w:tcPr>
          <w:p w14:paraId="2A83563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1.09</w:t>
            </w:r>
          </w:p>
        </w:tc>
        <w:tc>
          <w:tcPr>
            <w:tcW w:w="515" w:type="pct"/>
            <w:noWrap/>
            <w:vAlign w:val="center"/>
            <w:hideMark/>
          </w:tcPr>
          <w:p w14:paraId="0B903B4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1.36</w:t>
            </w:r>
          </w:p>
        </w:tc>
        <w:tc>
          <w:tcPr>
            <w:tcW w:w="518" w:type="pct"/>
            <w:noWrap/>
            <w:vAlign w:val="center"/>
            <w:hideMark/>
          </w:tcPr>
          <w:p w14:paraId="373DDEF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94" w:type="pct"/>
            <w:noWrap/>
            <w:vAlign w:val="center"/>
            <w:hideMark/>
          </w:tcPr>
          <w:p w14:paraId="5B9F85F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441" w:type="pct"/>
            <w:noWrap/>
            <w:vAlign w:val="center"/>
            <w:hideMark/>
          </w:tcPr>
          <w:p w14:paraId="11E3459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1.08</w:t>
            </w:r>
          </w:p>
        </w:tc>
        <w:tc>
          <w:tcPr>
            <w:tcW w:w="516" w:type="pct"/>
            <w:noWrap/>
            <w:vAlign w:val="center"/>
            <w:hideMark/>
          </w:tcPr>
          <w:p w14:paraId="56F0E10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1.28</w:t>
            </w:r>
          </w:p>
        </w:tc>
        <w:tc>
          <w:tcPr>
            <w:tcW w:w="367" w:type="pct"/>
            <w:noWrap/>
            <w:vAlign w:val="center"/>
            <w:hideMark/>
          </w:tcPr>
          <w:p w14:paraId="71F4E3F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0.04</w:t>
            </w:r>
          </w:p>
        </w:tc>
      </w:tr>
      <w:tr w:rsidR="00622606" w:rsidRPr="00DB2650" w14:paraId="4B8C0D72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60AC5840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 xml:space="preserve">Antenatal care provided by family care services </w:t>
            </w:r>
          </w:p>
        </w:tc>
        <w:tc>
          <w:tcPr>
            <w:tcW w:w="295" w:type="pct"/>
            <w:noWrap/>
            <w:vAlign w:val="center"/>
            <w:hideMark/>
          </w:tcPr>
          <w:p w14:paraId="4EC2665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1.04</w:t>
            </w:r>
          </w:p>
        </w:tc>
        <w:tc>
          <w:tcPr>
            <w:tcW w:w="514" w:type="pct"/>
            <w:noWrap/>
            <w:vAlign w:val="center"/>
            <w:hideMark/>
          </w:tcPr>
          <w:p w14:paraId="12DC0DD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15" w:type="pct"/>
            <w:noWrap/>
            <w:vAlign w:val="center"/>
            <w:hideMark/>
          </w:tcPr>
          <w:p w14:paraId="1F0ABCF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518" w:type="pct"/>
            <w:noWrap/>
            <w:vAlign w:val="center"/>
            <w:hideMark/>
          </w:tcPr>
          <w:p w14:paraId="7A00A98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294" w:type="pct"/>
            <w:noWrap/>
            <w:vAlign w:val="center"/>
            <w:hideMark/>
          </w:tcPr>
          <w:p w14:paraId="06753AD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441" w:type="pct"/>
            <w:noWrap/>
            <w:vAlign w:val="center"/>
            <w:hideMark/>
          </w:tcPr>
          <w:p w14:paraId="5A5E77C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16" w:type="pct"/>
            <w:noWrap/>
            <w:vAlign w:val="center"/>
            <w:hideMark/>
          </w:tcPr>
          <w:p w14:paraId="752535C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1.29</w:t>
            </w:r>
          </w:p>
        </w:tc>
        <w:tc>
          <w:tcPr>
            <w:tcW w:w="367" w:type="pct"/>
            <w:noWrap/>
            <w:vAlign w:val="center"/>
            <w:hideMark/>
          </w:tcPr>
          <w:p w14:paraId="2F8CE72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622606" w:rsidRPr="00DB2650" w14:paraId="5DA0B1CB" w14:textId="77777777" w:rsidTr="00D03775">
        <w:trPr>
          <w:trHeight w:val="320"/>
        </w:trPr>
        <w:tc>
          <w:tcPr>
            <w:tcW w:w="1540" w:type="pct"/>
            <w:noWrap/>
            <w:vAlign w:val="center"/>
            <w:hideMark/>
          </w:tcPr>
          <w:p w14:paraId="56EC9F30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Postnatal and/or breastfeeding services provided by family care services</w:t>
            </w:r>
          </w:p>
        </w:tc>
        <w:tc>
          <w:tcPr>
            <w:tcW w:w="295" w:type="pct"/>
            <w:noWrap/>
            <w:vAlign w:val="center"/>
            <w:hideMark/>
          </w:tcPr>
          <w:p w14:paraId="4EA3C6E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514" w:type="pct"/>
            <w:noWrap/>
            <w:vAlign w:val="center"/>
            <w:hideMark/>
          </w:tcPr>
          <w:p w14:paraId="7C13982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15" w:type="pct"/>
            <w:noWrap/>
            <w:vAlign w:val="center"/>
            <w:hideMark/>
          </w:tcPr>
          <w:p w14:paraId="16C0645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518" w:type="pct"/>
            <w:noWrap/>
            <w:vAlign w:val="center"/>
            <w:hideMark/>
          </w:tcPr>
          <w:p w14:paraId="6DD6073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94" w:type="pct"/>
            <w:noWrap/>
            <w:vAlign w:val="center"/>
            <w:hideMark/>
          </w:tcPr>
          <w:p w14:paraId="46DEB55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441" w:type="pct"/>
            <w:noWrap/>
            <w:vAlign w:val="center"/>
            <w:hideMark/>
          </w:tcPr>
          <w:p w14:paraId="68E0DDCB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16" w:type="pct"/>
            <w:noWrap/>
            <w:vAlign w:val="center"/>
            <w:hideMark/>
          </w:tcPr>
          <w:p w14:paraId="15A99E3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1.28</w:t>
            </w:r>
          </w:p>
        </w:tc>
        <w:tc>
          <w:tcPr>
            <w:tcW w:w="367" w:type="pct"/>
            <w:noWrap/>
            <w:vAlign w:val="center"/>
            <w:hideMark/>
          </w:tcPr>
          <w:p w14:paraId="2728A72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622606" w:rsidRPr="00DB2650" w14:paraId="1F2FE548" w14:textId="77777777" w:rsidTr="00D03775">
        <w:trPr>
          <w:trHeight w:val="320"/>
        </w:trPr>
        <w:tc>
          <w:tcPr>
            <w:tcW w:w="5000" w:type="pct"/>
            <w:gridSpan w:val="9"/>
            <w:noWrap/>
            <w:vAlign w:val="center"/>
          </w:tcPr>
          <w:p w14:paraId="78D1AEE8" w14:textId="77777777" w:rsidR="00622606" w:rsidRPr="00DB2650" w:rsidRDefault="00622606" w:rsidP="00D03775">
            <w:pPr>
              <w:jc w:val="center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PS</w:t>
            </w:r>
          </w:p>
        </w:tc>
      </w:tr>
      <w:tr w:rsidR="00622606" w:rsidRPr="00DB2650" w14:paraId="39F156F5" w14:textId="77777777" w:rsidTr="00D03775">
        <w:trPr>
          <w:trHeight w:val="320"/>
        </w:trPr>
        <w:tc>
          <w:tcPr>
            <w:tcW w:w="1540" w:type="pct"/>
            <w:noWrap/>
            <w:vAlign w:val="center"/>
          </w:tcPr>
          <w:p w14:paraId="0B7BBD52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Propensity score for use of perinatal care services</w:t>
            </w:r>
          </w:p>
        </w:tc>
        <w:tc>
          <w:tcPr>
            <w:tcW w:w="295" w:type="pct"/>
            <w:noWrap/>
            <w:vAlign w:val="center"/>
          </w:tcPr>
          <w:p w14:paraId="251AB52D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1.35</w:t>
            </w:r>
          </w:p>
        </w:tc>
        <w:tc>
          <w:tcPr>
            <w:tcW w:w="514" w:type="pct"/>
            <w:noWrap/>
            <w:vAlign w:val="center"/>
          </w:tcPr>
          <w:p w14:paraId="0CA556A4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515" w:type="pct"/>
            <w:noWrap/>
            <w:vAlign w:val="center"/>
          </w:tcPr>
          <w:p w14:paraId="3DF99C8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518" w:type="pct"/>
            <w:noWrap/>
            <w:vAlign w:val="center"/>
          </w:tcPr>
          <w:p w14:paraId="2BF5F34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294" w:type="pct"/>
            <w:noWrap/>
            <w:vAlign w:val="center"/>
          </w:tcPr>
          <w:p w14:paraId="1582D2A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441" w:type="pct"/>
            <w:noWrap/>
            <w:vAlign w:val="center"/>
          </w:tcPr>
          <w:p w14:paraId="56D7D457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16" w:type="pct"/>
            <w:noWrap/>
            <w:vAlign w:val="center"/>
          </w:tcPr>
          <w:p w14:paraId="30F9E3A0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367" w:type="pct"/>
            <w:noWrap/>
            <w:vAlign w:val="center"/>
          </w:tcPr>
          <w:p w14:paraId="7D9E38AE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0.99</w:t>
            </w:r>
          </w:p>
        </w:tc>
      </w:tr>
      <w:tr w:rsidR="00622606" w:rsidRPr="00DB2650" w14:paraId="0A83D8DA" w14:textId="77777777" w:rsidTr="00D03775">
        <w:trPr>
          <w:trHeight w:val="320"/>
        </w:trPr>
        <w:tc>
          <w:tcPr>
            <w:tcW w:w="1540" w:type="pct"/>
            <w:noWrap/>
            <w:vAlign w:val="center"/>
          </w:tcPr>
          <w:p w14:paraId="7AA1D67B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Propensity score for use of perinatal care services</w:t>
            </w:r>
          </w:p>
        </w:tc>
        <w:tc>
          <w:tcPr>
            <w:tcW w:w="295" w:type="pct"/>
            <w:noWrap/>
            <w:vAlign w:val="center"/>
          </w:tcPr>
          <w:p w14:paraId="2DAE38F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14" w:type="pct"/>
            <w:noWrap/>
            <w:vAlign w:val="center"/>
          </w:tcPr>
          <w:p w14:paraId="0FCB9D52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15" w:type="pct"/>
            <w:noWrap/>
            <w:vAlign w:val="center"/>
          </w:tcPr>
          <w:p w14:paraId="115EFA8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1.61</w:t>
            </w:r>
          </w:p>
        </w:tc>
        <w:tc>
          <w:tcPr>
            <w:tcW w:w="518" w:type="pct"/>
            <w:noWrap/>
            <w:vAlign w:val="center"/>
          </w:tcPr>
          <w:p w14:paraId="03BCE4A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94" w:type="pct"/>
            <w:noWrap/>
            <w:vAlign w:val="center"/>
          </w:tcPr>
          <w:p w14:paraId="009DBB6F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41" w:type="pct"/>
            <w:noWrap/>
            <w:vAlign w:val="center"/>
          </w:tcPr>
          <w:p w14:paraId="3E2C4B1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16" w:type="pct"/>
            <w:noWrap/>
            <w:vAlign w:val="center"/>
          </w:tcPr>
          <w:p w14:paraId="4449B348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367" w:type="pct"/>
            <w:noWrap/>
            <w:vAlign w:val="center"/>
          </w:tcPr>
          <w:p w14:paraId="5A6FB51C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0.29</w:t>
            </w:r>
          </w:p>
        </w:tc>
      </w:tr>
      <w:tr w:rsidR="00622606" w:rsidRPr="00DB2650" w14:paraId="1EE9961E" w14:textId="77777777" w:rsidTr="00D03775">
        <w:trPr>
          <w:trHeight w:val="320"/>
        </w:trPr>
        <w:tc>
          <w:tcPr>
            <w:tcW w:w="1540" w:type="pct"/>
            <w:noWrap/>
            <w:vAlign w:val="center"/>
          </w:tcPr>
          <w:p w14:paraId="7F22E953" w14:textId="77777777" w:rsidR="00622606" w:rsidRPr="00DB2650" w:rsidRDefault="00622606" w:rsidP="00D03775">
            <w:pPr>
              <w:rPr>
                <w:color w:val="000000"/>
                <w:sz w:val="20"/>
                <w:szCs w:val="20"/>
                <w:lang w:val="en-GB"/>
              </w:rPr>
            </w:pPr>
            <w:r w:rsidRPr="00DB2650">
              <w:rPr>
                <w:color w:val="000000"/>
                <w:sz w:val="20"/>
                <w:szCs w:val="20"/>
                <w:lang w:val="en-GB"/>
              </w:rPr>
              <w:t>Propensity score for use of perinatal care services</w:t>
            </w:r>
          </w:p>
        </w:tc>
        <w:tc>
          <w:tcPr>
            <w:tcW w:w="295" w:type="pct"/>
            <w:noWrap/>
            <w:vAlign w:val="center"/>
          </w:tcPr>
          <w:p w14:paraId="795E15F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514" w:type="pct"/>
            <w:noWrap/>
            <w:vAlign w:val="center"/>
          </w:tcPr>
          <w:p w14:paraId="297D14C6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515" w:type="pct"/>
            <w:noWrap/>
            <w:vAlign w:val="center"/>
          </w:tcPr>
          <w:p w14:paraId="3E92AF6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518" w:type="pct"/>
            <w:noWrap/>
            <w:vAlign w:val="center"/>
          </w:tcPr>
          <w:p w14:paraId="1C5F89C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294" w:type="pct"/>
            <w:noWrap/>
            <w:vAlign w:val="center"/>
          </w:tcPr>
          <w:p w14:paraId="1834D00A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41" w:type="pct"/>
            <w:noWrap/>
            <w:vAlign w:val="center"/>
          </w:tcPr>
          <w:p w14:paraId="3D1DCD13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516" w:type="pct"/>
            <w:noWrap/>
            <w:vAlign w:val="center"/>
          </w:tcPr>
          <w:p w14:paraId="3B5129A5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367" w:type="pct"/>
            <w:noWrap/>
            <w:vAlign w:val="center"/>
          </w:tcPr>
          <w:p w14:paraId="33B76D51" w14:textId="77777777" w:rsidR="00622606" w:rsidRPr="00DB2650" w:rsidRDefault="00622606" w:rsidP="00D03775">
            <w:pPr>
              <w:jc w:val="right"/>
              <w:rPr>
                <w:color w:val="000000"/>
                <w:sz w:val="20"/>
                <w:szCs w:val="20"/>
              </w:rPr>
            </w:pPr>
            <w:r w:rsidRPr="00DB2650">
              <w:rPr>
                <w:color w:val="000000"/>
                <w:sz w:val="20"/>
                <w:szCs w:val="20"/>
              </w:rPr>
              <w:t>0.12</w:t>
            </w:r>
          </w:p>
        </w:tc>
      </w:tr>
    </w:tbl>
    <w:p w14:paraId="0230C0A3" w14:textId="77777777" w:rsidR="00622606" w:rsidRPr="00DB2650" w:rsidRDefault="00622606" w:rsidP="00622606">
      <w:pPr>
        <w:spacing w:line="360" w:lineRule="auto"/>
        <w:jc w:val="both"/>
        <w:outlineLvl w:val="2"/>
        <w:rPr>
          <w:b/>
          <w:bCs/>
          <w:sz w:val="22"/>
          <w:szCs w:val="22"/>
        </w:rPr>
      </w:pPr>
    </w:p>
    <w:p w14:paraId="235AE87C" w14:textId="77777777" w:rsidR="00622606" w:rsidRPr="00107630" w:rsidRDefault="00622606" w:rsidP="00622606">
      <w:pPr>
        <w:spacing w:line="360" w:lineRule="auto"/>
        <w:jc w:val="both"/>
        <w:outlineLvl w:val="2"/>
        <w:rPr>
          <w:b/>
          <w:bCs/>
          <w:sz w:val="22"/>
          <w:szCs w:val="22"/>
          <w:lang w:val="en-GB"/>
        </w:rPr>
      </w:pPr>
      <w:r w:rsidRPr="00107630">
        <w:rPr>
          <w:rStyle w:val="Enfasigrassetto"/>
          <w:rFonts w:eastAsiaTheme="majorEastAsia"/>
          <w:b w:val="0"/>
          <w:bCs w:val="0"/>
          <w:lang w:val="en-GB"/>
        </w:rPr>
        <w:t>Table A3. Estimated coefficient from the logistic model used to estimate the propensity score.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3255"/>
        <w:gridCol w:w="3119"/>
        <w:gridCol w:w="709"/>
        <w:gridCol w:w="851"/>
        <w:gridCol w:w="851"/>
        <w:gridCol w:w="843"/>
      </w:tblGrid>
      <w:tr w:rsidR="00622606" w:rsidRPr="00DB2650" w14:paraId="4E3BB734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7195AA86" w14:textId="77777777" w:rsidR="00622606" w:rsidRPr="006F551A" w:rsidRDefault="00622606" w:rsidP="00D0377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20" w:type="pct"/>
            <w:noWrap/>
            <w:hideMark/>
          </w:tcPr>
          <w:p w14:paraId="15BBC07B" w14:textId="77777777" w:rsidR="00622606" w:rsidRPr="006F551A" w:rsidRDefault="00622606" w:rsidP="00D0377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5ED3F471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Coef</w:t>
            </w:r>
            <w:proofErr w:type="spellEnd"/>
          </w:p>
        </w:tc>
        <w:tc>
          <w:tcPr>
            <w:tcW w:w="442" w:type="pct"/>
            <w:noWrap/>
            <w:hideMark/>
          </w:tcPr>
          <w:p w14:paraId="04557104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IC95%L</w:t>
            </w:r>
          </w:p>
        </w:tc>
        <w:tc>
          <w:tcPr>
            <w:tcW w:w="442" w:type="pct"/>
            <w:noWrap/>
            <w:hideMark/>
          </w:tcPr>
          <w:p w14:paraId="5CDD5163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IC95%U</w:t>
            </w:r>
          </w:p>
        </w:tc>
        <w:tc>
          <w:tcPr>
            <w:tcW w:w="438" w:type="pct"/>
            <w:noWrap/>
            <w:hideMark/>
          </w:tcPr>
          <w:p w14:paraId="31881FE1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p-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value</w:t>
            </w:r>
            <w:proofErr w:type="spellEnd"/>
          </w:p>
        </w:tc>
      </w:tr>
      <w:tr w:rsidR="00622606" w:rsidRPr="00DB2650" w14:paraId="49717FC4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63F03622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Maternal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age</w:t>
            </w:r>
          </w:p>
        </w:tc>
        <w:tc>
          <w:tcPr>
            <w:tcW w:w="1620" w:type="pct"/>
            <w:noWrap/>
            <w:hideMark/>
          </w:tcPr>
          <w:p w14:paraId="115993F1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348D3302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42" w:type="pct"/>
            <w:noWrap/>
            <w:hideMark/>
          </w:tcPr>
          <w:p w14:paraId="27EA9EE2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442" w:type="pct"/>
            <w:noWrap/>
            <w:hideMark/>
          </w:tcPr>
          <w:p w14:paraId="6EDDFEB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38" w:type="pct"/>
            <w:noWrap/>
            <w:hideMark/>
          </w:tcPr>
          <w:p w14:paraId="5580CE27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0.33</w:t>
            </w:r>
          </w:p>
        </w:tc>
      </w:tr>
      <w:tr w:rsidR="00622606" w:rsidRPr="00DB2650" w14:paraId="7B7CA606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223F54A0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Paternal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age</w:t>
            </w:r>
          </w:p>
        </w:tc>
        <w:tc>
          <w:tcPr>
            <w:tcW w:w="1620" w:type="pct"/>
            <w:noWrap/>
            <w:hideMark/>
          </w:tcPr>
          <w:p w14:paraId="729E5078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3E81FD56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2" w:type="pct"/>
            <w:noWrap/>
            <w:hideMark/>
          </w:tcPr>
          <w:p w14:paraId="1BE09BBE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442" w:type="pct"/>
            <w:noWrap/>
            <w:hideMark/>
          </w:tcPr>
          <w:p w14:paraId="12C39727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38" w:type="pct"/>
            <w:noWrap/>
            <w:hideMark/>
          </w:tcPr>
          <w:p w14:paraId="748A5F73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0.84</w:t>
            </w:r>
          </w:p>
        </w:tc>
      </w:tr>
      <w:tr w:rsidR="00622606" w:rsidRPr="00DB2650" w14:paraId="563E77E0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77FA3FEB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 xml:space="preserve">North Africa vs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620" w:type="pct"/>
            <w:vMerge w:val="restart"/>
            <w:noWrap/>
            <w:hideMark/>
          </w:tcPr>
          <w:p w14:paraId="5673116E" w14:textId="77777777" w:rsidR="00622606" w:rsidRPr="00DB2650" w:rsidRDefault="00622606" w:rsidP="00D03775">
            <w:pPr>
              <w:jc w:val="center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 xml:space="preserve">vs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368" w:type="pct"/>
            <w:noWrap/>
            <w:hideMark/>
          </w:tcPr>
          <w:p w14:paraId="17709AEE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-2.21</w:t>
            </w:r>
          </w:p>
        </w:tc>
        <w:tc>
          <w:tcPr>
            <w:tcW w:w="442" w:type="pct"/>
            <w:noWrap/>
            <w:hideMark/>
          </w:tcPr>
          <w:p w14:paraId="55F45A80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-2.43</w:t>
            </w:r>
          </w:p>
        </w:tc>
        <w:tc>
          <w:tcPr>
            <w:tcW w:w="442" w:type="pct"/>
            <w:noWrap/>
            <w:hideMark/>
          </w:tcPr>
          <w:p w14:paraId="1A40C9A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-1.99</w:t>
            </w:r>
          </w:p>
        </w:tc>
        <w:tc>
          <w:tcPr>
            <w:tcW w:w="438" w:type="pct"/>
            <w:noWrap/>
            <w:hideMark/>
          </w:tcPr>
          <w:p w14:paraId="4283D2E5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42B96865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3589C0AA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>Sub-Saharan Africa vs Italy</w:t>
            </w:r>
          </w:p>
        </w:tc>
        <w:tc>
          <w:tcPr>
            <w:tcW w:w="1620" w:type="pct"/>
            <w:vMerge/>
            <w:hideMark/>
          </w:tcPr>
          <w:p w14:paraId="00B11001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23BFAC77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442" w:type="pct"/>
            <w:noWrap/>
            <w:hideMark/>
          </w:tcPr>
          <w:p w14:paraId="0B480A4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442" w:type="pct"/>
            <w:noWrap/>
            <w:hideMark/>
          </w:tcPr>
          <w:p w14:paraId="65BE275B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-1.3</w:t>
            </w:r>
          </w:p>
        </w:tc>
        <w:tc>
          <w:tcPr>
            <w:tcW w:w="438" w:type="pct"/>
            <w:noWrap/>
            <w:hideMark/>
          </w:tcPr>
          <w:p w14:paraId="4AF8B80B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0614042C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5DE6C1D5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>Central and South America vs Italy</w:t>
            </w:r>
          </w:p>
        </w:tc>
        <w:tc>
          <w:tcPr>
            <w:tcW w:w="1620" w:type="pct"/>
            <w:vMerge/>
            <w:hideMark/>
          </w:tcPr>
          <w:p w14:paraId="78A6EBBB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36AE5F9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-0.46</w:t>
            </w:r>
          </w:p>
        </w:tc>
        <w:tc>
          <w:tcPr>
            <w:tcW w:w="442" w:type="pct"/>
            <w:noWrap/>
            <w:hideMark/>
          </w:tcPr>
          <w:p w14:paraId="5A960B0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442" w:type="pct"/>
            <w:noWrap/>
            <w:hideMark/>
          </w:tcPr>
          <w:p w14:paraId="4932105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438" w:type="pct"/>
            <w:noWrap/>
            <w:hideMark/>
          </w:tcPr>
          <w:p w14:paraId="20A8C82C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0.01</w:t>
            </w:r>
          </w:p>
        </w:tc>
      </w:tr>
      <w:tr w:rsidR="00622606" w:rsidRPr="00DB2650" w14:paraId="055C31F1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48F0CAB3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 xml:space="preserve">Western and Central-Eastern Asia </w:t>
            </w:r>
          </w:p>
        </w:tc>
        <w:tc>
          <w:tcPr>
            <w:tcW w:w="1620" w:type="pct"/>
            <w:vMerge/>
            <w:hideMark/>
          </w:tcPr>
          <w:p w14:paraId="589D1024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1C810A20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-2.45</w:t>
            </w:r>
          </w:p>
        </w:tc>
        <w:tc>
          <w:tcPr>
            <w:tcW w:w="442" w:type="pct"/>
            <w:noWrap/>
            <w:hideMark/>
          </w:tcPr>
          <w:p w14:paraId="1D6E2752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-2.72</w:t>
            </w:r>
          </w:p>
        </w:tc>
        <w:tc>
          <w:tcPr>
            <w:tcW w:w="442" w:type="pct"/>
            <w:noWrap/>
            <w:hideMark/>
          </w:tcPr>
          <w:p w14:paraId="25E74963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-2.18</w:t>
            </w:r>
          </w:p>
        </w:tc>
        <w:tc>
          <w:tcPr>
            <w:tcW w:w="438" w:type="pct"/>
            <w:noWrap/>
            <w:hideMark/>
          </w:tcPr>
          <w:p w14:paraId="34F71137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6B506802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3CF49E8D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 xml:space="preserve">Eastern Asia vs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620" w:type="pct"/>
            <w:vMerge/>
            <w:hideMark/>
          </w:tcPr>
          <w:p w14:paraId="0F736350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58B5B09A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442" w:type="pct"/>
            <w:noWrap/>
            <w:hideMark/>
          </w:tcPr>
          <w:p w14:paraId="4D44FB2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-1.94</w:t>
            </w:r>
          </w:p>
        </w:tc>
        <w:tc>
          <w:tcPr>
            <w:tcW w:w="442" w:type="pct"/>
            <w:noWrap/>
            <w:hideMark/>
          </w:tcPr>
          <w:p w14:paraId="6A6406FE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-1.4</w:t>
            </w:r>
          </w:p>
        </w:tc>
        <w:tc>
          <w:tcPr>
            <w:tcW w:w="438" w:type="pct"/>
            <w:noWrap/>
            <w:hideMark/>
          </w:tcPr>
          <w:p w14:paraId="1A6D39D5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19C69A98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06B30772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>EU other developed countries vs Italy</w:t>
            </w:r>
          </w:p>
        </w:tc>
        <w:tc>
          <w:tcPr>
            <w:tcW w:w="1620" w:type="pct"/>
            <w:vMerge/>
            <w:hideMark/>
          </w:tcPr>
          <w:p w14:paraId="1D31577D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08F61D4C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442" w:type="pct"/>
            <w:noWrap/>
            <w:hideMark/>
          </w:tcPr>
          <w:p w14:paraId="64CE99A4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442" w:type="pct"/>
            <w:noWrap/>
            <w:hideMark/>
          </w:tcPr>
          <w:p w14:paraId="64E908C9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438" w:type="pct"/>
            <w:noWrap/>
            <w:hideMark/>
          </w:tcPr>
          <w:p w14:paraId="5B02E98D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0.01</w:t>
            </w:r>
          </w:p>
        </w:tc>
      </w:tr>
      <w:tr w:rsidR="00622606" w:rsidRPr="00DB2650" w14:paraId="5B3D389A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732580EC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lastRenderedPageBreak/>
              <w:t>Central and Eastern Europe vs Italy</w:t>
            </w:r>
          </w:p>
        </w:tc>
        <w:tc>
          <w:tcPr>
            <w:tcW w:w="1620" w:type="pct"/>
            <w:vMerge/>
            <w:hideMark/>
          </w:tcPr>
          <w:p w14:paraId="00CFD76C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4087FD1C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442" w:type="pct"/>
            <w:noWrap/>
            <w:hideMark/>
          </w:tcPr>
          <w:p w14:paraId="3C0601D3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-1.39</w:t>
            </w:r>
          </w:p>
        </w:tc>
        <w:tc>
          <w:tcPr>
            <w:tcW w:w="442" w:type="pct"/>
            <w:noWrap/>
            <w:hideMark/>
          </w:tcPr>
          <w:p w14:paraId="4D80DB1C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438" w:type="pct"/>
            <w:noWrap/>
            <w:hideMark/>
          </w:tcPr>
          <w:p w14:paraId="6362AABE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62649B0E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56B15644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sz w:val="18"/>
                <w:szCs w:val="18"/>
                <w:lang w:val="en-GB"/>
              </w:rPr>
              <w:t>Parents from the same ethnic group</w:t>
            </w:r>
          </w:p>
        </w:tc>
        <w:tc>
          <w:tcPr>
            <w:tcW w:w="1620" w:type="pct"/>
            <w:noWrap/>
            <w:hideMark/>
          </w:tcPr>
          <w:p w14:paraId="6C47653D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sz w:val="18"/>
                <w:szCs w:val="18"/>
                <w:lang w:val="en-GB"/>
              </w:rPr>
              <w:t>Vs parents from different ethnic group</w:t>
            </w:r>
          </w:p>
        </w:tc>
        <w:tc>
          <w:tcPr>
            <w:tcW w:w="368" w:type="pct"/>
            <w:noWrap/>
            <w:hideMark/>
          </w:tcPr>
          <w:p w14:paraId="0A03BCA4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442" w:type="pct"/>
            <w:noWrap/>
            <w:hideMark/>
          </w:tcPr>
          <w:p w14:paraId="4C688D36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-0.51</w:t>
            </w:r>
          </w:p>
        </w:tc>
        <w:tc>
          <w:tcPr>
            <w:tcW w:w="442" w:type="pct"/>
            <w:noWrap/>
            <w:hideMark/>
          </w:tcPr>
          <w:p w14:paraId="61FE1BD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438" w:type="pct"/>
            <w:noWrap/>
            <w:hideMark/>
          </w:tcPr>
          <w:p w14:paraId="6C7F1564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57C8C719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489D6058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>Father not employed vs employed</w:t>
            </w:r>
          </w:p>
        </w:tc>
        <w:tc>
          <w:tcPr>
            <w:tcW w:w="1620" w:type="pct"/>
            <w:noWrap/>
            <w:hideMark/>
          </w:tcPr>
          <w:p w14:paraId="5885FE43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rFonts w:eastAsiaTheme="majorEastAsia"/>
                <w:color w:val="000000"/>
                <w:sz w:val="18"/>
                <w:szCs w:val="18"/>
              </w:rPr>
              <w:t xml:space="preserve">vs </w:t>
            </w:r>
            <w:proofErr w:type="spellStart"/>
            <w:r w:rsidRPr="00DB2650">
              <w:rPr>
                <w:rFonts w:eastAsiaTheme="majorEastAsia"/>
                <w:color w:val="000000"/>
                <w:sz w:val="18"/>
                <w:szCs w:val="18"/>
              </w:rPr>
              <w:t>employed</w:t>
            </w:r>
            <w:proofErr w:type="spellEnd"/>
            <w:r w:rsidRPr="00DB2650">
              <w:rPr>
                <w:rFonts w:eastAsiaTheme="major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rFonts w:eastAsiaTheme="majorEastAsia"/>
                <w:color w:val="000000"/>
                <w:sz w:val="18"/>
                <w:szCs w:val="18"/>
              </w:rPr>
              <w:t>father</w:t>
            </w:r>
            <w:proofErr w:type="spellEnd"/>
            <w:r w:rsidRPr="00DB2650">
              <w:rPr>
                <w:rFonts w:eastAsiaTheme="major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8" w:type="pct"/>
            <w:noWrap/>
            <w:hideMark/>
          </w:tcPr>
          <w:p w14:paraId="2778389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442" w:type="pct"/>
            <w:noWrap/>
            <w:hideMark/>
          </w:tcPr>
          <w:p w14:paraId="4A1EDF8D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442" w:type="pct"/>
            <w:noWrap/>
            <w:hideMark/>
          </w:tcPr>
          <w:p w14:paraId="1D730C00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438" w:type="pct"/>
            <w:noWrap/>
            <w:hideMark/>
          </w:tcPr>
          <w:p w14:paraId="61A0256E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</w:t>
            </w:r>
          </w:p>
        </w:tc>
      </w:tr>
      <w:tr w:rsidR="00622606" w:rsidRPr="00DB2650" w14:paraId="58C6DCCE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4C8AF7A0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>Mother not employed vs employed</w:t>
            </w:r>
          </w:p>
        </w:tc>
        <w:tc>
          <w:tcPr>
            <w:tcW w:w="1620" w:type="pct"/>
            <w:noWrap/>
            <w:hideMark/>
          </w:tcPr>
          <w:p w14:paraId="0A4AA466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6F551A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Pr="00DB2650">
              <w:rPr>
                <w:color w:val="000000"/>
                <w:sz w:val="18"/>
                <w:szCs w:val="18"/>
              </w:rPr>
              <w:t xml:space="preserve">vs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employed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mather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8" w:type="pct"/>
            <w:noWrap/>
            <w:hideMark/>
          </w:tcPr>
          <w:p w14:paraId="6C91866A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442" w:type="pct"/>
            <w:noWrap/>
            <w:hideMark/>
          </w:tcPr>
          <w:p w14:paraId="25DE748A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-0.65</w:t>
            </w:r>
          </w:p>
        </w:tc>
        <w:tc>
          <w:tcPr>
            <w:tcW w:w="442" w:type="pct"/>
            <w:noWrap/>
            <w:hideMark/>
          </w:tcPr>
          <w:p w14:paraId="6229987D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438" w:type="pct"/>
            <w:noWrap/>
            <w:hideMark/>
          </w:tcPr>
          <w:p w14:paraId="70CBE2C0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39DF39CE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6011AAD1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>Paternal educational attainment High vs Low</w:t>
            </w:r>
          </w:p>
        </w:tc>
        <w:tc>
          <w:tcPr>
            <w:tcW w:w="1620" w:type="pct"/>
            <w:vMerge w:val="restart"/>
            <w:noWrap/>
            <w:hideMark/>
          </w:tcPr>
          <w:p w14:paraId="20D307EB" w14:textId="77777777" w:rsidR="00622606" w:rsidRPr="006F551A" w:rsidRDefault="00622606" w:rsidP="00D03775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color w:val="000000"/>
                <w:sz w:val="18"/>
                <w:szCs w:val="18"/>
                <w:lang w:val="en-GB"/>
              </w:rPr>
              <w:t xml:space="preserve">vs primary </w:t>
            </w:r>
            <w:proofErr w:type="gramStart"/>
            <w:r w:rsidRPr="006F551A">
              <w:rPr>
                <w:color w:val="000000"/>
                <w:sz w:val="18"/>
                <w:szCs w:val="18"/>
                <w:lang w:val="en-GB"/>
              </w:rPr>
              <w:t>education  or</w:t>
            </w:r>
            <w:proofErr w:type="gramEnd"/>
            <w:r w:rsidRPr="006F551A">
              <w:rPr>
                <w:color w:val="000000"/>
                <w:sz w:val="18"/>
                <w:szCs w:val="18"/>
                <w:lang w:val="en-GB"/>
              </w:rPr>
              <w:t xml:space="preserve"> no education</w:t>
            </w:r>
          </w:p>
        </w:tc>
        <w:tc>
          <w:tcPr>
            <w:tcW w:w="368" w:type="pct"/>
            <w:noWrap/>
            <w:hideMark/>
          </w:tcPr>
          <w:p w14:paraId="5AE37CBD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0.63</w:t>
            </w:r>
          </w:p>
        </w:tc>
        <w:tc>
          <w:tcPr>
            <w:tcW w:w="442" w:type="pct"/>
            <w:noWrap/>
            <w:hideMark/>
          </w:tcPr>
          <w:p w14:paraId="64354B9B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42" w:type="pct"/>
            <w:noWrap/>
            <w:hideMark/>
          </w:tcPr>
          <w:p w14:paraId="6BA2573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1.25</w:t>
            </w:r>
          </w:p>
        </w:tc>
        <w:tc>
          <w:tcPr>
            <w:tcW w:w="438" w:type="pct"/>
            <w:noWrap/>
            <w:hideMark/>
          </w:tcPr>
          <w:p w14:paraId="4DF7E37E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0.04</w:t>
            </w:r>
          </w:p>
        </w:tc>
      </w:tr>
      <w:tr w:rsidR="00622606" w:rsidRPr="00DB2650" w14:paraId="133E9FE8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43B9764B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 xml:space="preserve">Paternal educational attainment </w:t>
            </w:r>
            <w:proofErr w:type="gramStart"/>
            <w:r w:rsidRPr="00DB2650">
              <w:rPr>
                <w:color w:val="000000"/>
                <w:sz w:val="18"/>
                <w:szCs w:val="18"/>
                <w:lang w:val="en-GB"/>
              </w:rPr>
              <w:t>Medium</w:t>
            </w:r>
            <w:proofErr w:type="gramEnd"/>
            <w:r w:rsidRPr="00DB2650">
              <w:rPr>
                <w:color w:val="000000"/>
                <w:sz w:val="18"/>
                <w:szCs w:val="18"/>
                <w:lang w:val="en-GB"/>
              </w:rPr>
              <w:t xml:space="preserve"> vs Low</w:t>
            </w:r>
          </w:p>
        </w:tc>
        <w:tc>
          <w:tcPr>
            <w:tcW w:w="1620" w:type="pct"/>
            <w:vMerge/>
            <w:hideMark/>
          </w:tcPr>
          <w:p w14:paraId="3CFBE8A6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2718F422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0.57</w:t>
            </w:r>
          </w:p>
        </w:tc>
        <w:tc>
          <w:tcPr>
            <w:tcW w:w="442" w:type="pct"/>
            <w:noWrap/>
            <w:hideMark/>
          </w:tcPr>
          <w:p w14:paraId="035A8F4D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442" w:type="pct"/>
            <w:noWrap/>
            <w:hideMark/>
          </w:tcPr>
          <w:p w14:paraId="4438335F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1.26</w:t>
            </w:r>
          </w:p>
        </w:tc>
        <w:tc>
          <w:tcPr>
            <w:tcW w:w="438" w:type="pct"/>
            <w:noWrap/>
            <w:hideMark/>
          </w:tcPr>
          <w:p w14:paraId="3B17986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0.11</w:t>
            </w:r>
          </w:p>
        </w:tc>
      </w:tr>
      <w:tr w:rsidR="00622606" w:rsidRPr="00DB2650" w14:paraId="3D0EB378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64893DC1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>Maternal educational attainment High vs Low</w:t>
            </w:r>
          </w:p>
        </w:tc>
        <w:tc>
          <w:tcPr>
            <w:tcW w:w="1620" w:type="pct"/>
            <w:vMerge w:val="restart"/>
            <w:noWrap/>
            <w:hideMark/>
          </w:tcPr>
          <w:p w14:paraId="0012F0FB" w14:textId="77777777" w:rsidR="00622606" w:rsidRPr="006F551A" w:rsidRDefault="00622606" w:rsidP="00D03775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color w:val="000000"/>
                <w:sz w:val="18"/>
                <w:szCs w:val="18"/>
                <w:lang w:val="en-GB"/>
              </w:rPr>
              <w:t>vs primary education or no education</w:t>
            </w:r>
          </w:p>
        </w:tc>
        <w:tc>
          <w:tcPr>
            <w:tcW w:w="368" w:type="pct"/>
            <w:noWrap/>
            <w:hideMark/>
          </w:tcPr>
          <w:p w14:paraId="71B374D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442" w:type="pct"/>
            <w:noWrap/>
            <w:hideMark/>
          </w:tcPr>
          <w:p w14:paraId="0C95798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42" w:type="pct"/>
            <w:noWrap/>
            <w:hideMark/>
          </w:tcPr>
          <w:p w14:paraId="5D63097A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0.79</w:t>
            </w:r>
          </w:p>
        </w:tc>
        <w:tc>
          <w:tcPr>
            <w:tcW w:w="438" w:type="pct"/>
            <w:noWrap/>
            <w:hideMark/>
          </w:tcPr>
          <w:p w14:paraId="3B6F6F54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0.01</w:t>
            </w:r>
          </w:p>
        </w:tc>
      </w:tr>
      <w:tr w:rsidR="00622606" w:rsidRPr="00DB2650" w14:paraId="0894EC8C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7807E725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DB2650">
              <w:rPr>
                <w:color w:val="000000"/>
                <w:sz w:val="18"/>
                <w:szCs w:val="18"/>
                <w:lang w:val="en-GB"/>
              </w:rPr>
              <w:t xml:space="preserve">Maternal educational attainment </w:t>
            </w:r>
            <w:proofErr w:type="gramStart"/>
            <w:r w:rsidRPr="00DB2650">
              <w:rPr>
                <w:color w:val="000000"/>
                <w:sz w:val="18"/>
                <w:szCs w:val="18"/>
                <w:lang w:val="en-GB"/>
              </w:rPr>
              <w:t>Medium</w:t>
            </w:r>
            <w:proofErr w:type="gramEnd"/>
            <w:r w:rsidRPr="00DB2650">
              <w:rPr>
                <w:color w:val="000000"/>
                <w:sz w:val="18"/>
                <w:szCs w:val="18"/>
                <w:lang w:val="en-GB"/>
              </w:rPr>
              <w:t xml:space="preserve"> vs Low</w:t>
            </w:r>
          </w:p>
        </w:tc>
        <w:tc>
          <w:tcPr>
            <w:tcW w:w="1620" w:type="pct"/>
            <w:vMerge/>
            <w:hideMark/>
          </w:tcPr>
          <w:p w14:paraId="623B6D80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1CE4B97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42" w:type="pct"/>
            <w:noWrap/>
            <w:hideMark/>
          </w:tcPr>
          <w:p w14:paraId="0DABEEA3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42" w:type="pct"/>
            <w:noWrap/>
            <w:hideMark/>
          </w:tcPr>
          <w:p w14:paraId="17EEA5FB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438" w:type="pct"/>
            <w:noWrap/>
            <w:hideMark/>
          </w:tcPr>
          <w:p w14:paraId="39623B97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0.03</w:t>
            </w:r>
          </w:p>
        </w:tc>
      </w:tr>
      <w:tr w:rsidR="00622606" w:rsidRPr="00DB2650" w14:paraId="0198F22A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54435E6C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 xml:space="preserve">N of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previuos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births</w:t>
            </w:r>
            <w:proofErr w:type="spellEnd"/>
          </w:p>
        </w:tc>
        <w:tc>
          <w:tcPr>
            <w:tcW w:w="1620" w:type="pct"/>
            <w:noWrap/>
            <w:hideMark/>
          </w:tcPr>
          <w:p w14:paraId="378A2B7A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4AB2C3C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-2.47</w:t>
            </w:r>
          </w:p>
        </w:tc>
        <w:tc>
          <w:tcPr>
            <w:tcW w:w="442" w:type="pct"/>
            <w:noWrap/>
            <w:hideMark/>
          </w:tcPr>
          <w:p w14:paraId="470DAF0A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-2.67</w:t>
            </w:r>
          </w:p>
        </w:tc>
        <w:tc>
          <w:tcPr>
            <w:tcW w:w="442" w:type="pct"/>
            <w:noWrap/>
            <w:hideMark/>
          </w:tcPr>
          <w:p w14:paraId="7300F53C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-2.27</w:t>
            </w:r>
          </w:p>
        </w:tc>
        <w:tc>
          <w:tcPr>
            <w:tcW w:w="438" w:type="pct"/>
            <w:noWrap/>
            <w:hideMark/>
          </w:tcPr>
          <w:p w14:paraId="06CD0080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7EDDCBF6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638EE98E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sz w:val="18"/>
                <w:szCs w:val="18"/>
                <w:lang w:val="en-GB"/>
              </w:rPr>
              <w:t>At least one spontaneous abortion</w:t>
            </w:r>
          </w:p>
        </w:tc>
        <w:tc>
          <w:tcPr>
            <w:tcW w:w="1620" w:type="pct"/>
            <w:noWrap/>
            <w:hideMark/>
          </w:tcPr>
          <w:p w14:paraId="7CA2E48B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1026ACBF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42" w:type="pct"/>
            <w:noWrap/>
            <w:hideMark/>
          </w:tcPr>
          <w:p w14:paraId="36BDE5CB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442" w:type="pct"/>
            <w:noWrap/>
            <w:hideMark/>
          </w:tcPr>
          <w:p w14:paraId="2E255E62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38" w:type="pct"/>
            <w:noWrap/>
            <w:hideMark/>
          </w:tcPr>
          <w:p w14:paraId="6AA2B3EF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0.85</w:t>
            </w:r>
          </w:p>
        </w:tc>
      </w:tr>
      <w:tr w:rsidR="00622606" w:rsidRPr="00DB2650" w14:paraId="5C1DFB28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1DE68B0A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sz w:val="18"/>
                <w:szCs w:val="18"/>
                <w:lang w:val="en-GB"/>
              </w:rPr>
              <w:t>At least one child born dead</w:t>
            </w:r>
          </w:p>
        </w:tc>
        <w:tc>
          <w:tcPr>
            <w:tcW w:w="1620" w:type="pct"/>
            <w:noWrap/>
            <w:hideMark/>
          </w:tcPr>
          <w:p w14:paraId="3070BD0D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70115AF6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442" w:type="pct"/>
            <w:noWrap/>
            <w:hideMark/>
          </w:tcPr>
          <w:p w14:paraId="64DB74E5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42" w:type="pct"/>
            <w:noWrap/>
            <w:hideMark/>
          </w:tcPr>
          <w:p w14:paraId="522053D3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38" w:type="pct"/>
            <w:noWrap/>
            <w:hideMark/>
          </w:tcPr>
          <w:p w14:paraId="3D3CAF4D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0.01</w:t>
            </w:r>
          </w:p>
        </w:tc>
      </w:tr>
      <w:tr w:rsidR="00622606" w:rsidRPr="00DB2650" w14:paraId="4F6333E6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053913BD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ART</w:t>
            </w:r>
          </w:p>
        </w:tc>
        <w:tc>
          <w:tcPr>
            <w:tcW w:w="1620" w:type="pct"/>
            <w:noWrap/>
            <w:hideMark/>
          </w:tcPr>
          <w:p w14:paraId="79B6E3D7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784FB96C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42" w:type="pct"/>
            <w:noWrap/>
            <w:hideMark/>
          </w:tcPr>
          <w:p w14:paraId="258949EA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442" w:type="pct"/>
            <w:noWrap/>
            <w:hideMark/>
          </w:tcPr>
          <w:p w14:paraId="1EE55C3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38" w:type="pct"/>
            <w:noWrap/>
            <w:hideMark/>
          </w:tcPr>
          <w:p w14:paraId="600F8B63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0.74</w:t>
            </w:r>
          </w:p>
        </w:tc>
      </w:tr>
      <w:tr w:rsidR="00622606" w:rsidRPr="00DB2650" w14:paraId="3BF4EEF7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2BCADDB7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Municipality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population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&lt;1,000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inhabitants</w:t>
            </w:r>
            <w:proofErr w:type="spellEnd"/>
          </w:p>
        </w:tc>
        <w:tc>
          <w:tcPr>
            <w:tcW w:w="1620" w:type="pct"/>
            <w:vMerge w:val="restart"/>
            <w:hideMark/>
          </w:tcPr>
          <w:p w14:paraId="20A8832F" w14:textId="77777777" w:rsidR="00622606" w:rsidRPr="006F551A" w:rsidRDefault="00622606" w:rsidP="00D03775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sz w:val="18"/>
                <w:szCs w:val="18"/>
                <w:lang w:val="en-GB"/>
              </w:rPr>
              <w:t>Vs Municipality of residence with more than 50,000 inhabitants</w:t>
            </w:r>
          </w:p>
        </w:tc>
        <w:tc>
          <w:tcPr>
            <w:tcW w:w="368" w:type="pct"/>
            <w:noWrap/>
            <w:hideMark/>
          </w:tcPr>
          <w:p w14:paraId="7BBD6369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-1.45</w:t>
            </w:r>
          </w:p>
        </w:tc>
        <w:tc>
          <w:tcPr>
            <w:tcW w:w="442" w:type="pct"/>
            <w:noWrap/>
            <w:hideMark/>
          </w:tcPr>
          <w:p w14:paraId="2B9B9BF9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-2.55</w:t>
            </w:r>
          </w:p>
        </w:tc>
        <w:tc>
          <w:tcPr>
            <w:tcW w:w="442" w:type="pct"/>
            <w:noWrap/>
            <w:hideMark/>
          </w:tcPr>
          <w:p w14:paraId="0BBB576F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-0.35</w:t>
            </w:r>
          </w:p>
        </w:tc>
        <w:tc>
          <w:tcPr>
            <w:tcW w:w="438" w:type="pct"/>
            <w:noWrap/>
            <w:hideMark/>
          </w:tcPr>
          <w:p w14:paraId="2D15E4BD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0.01</w:t>
            </w:r>
          </w:p>
        </w:tc>
      </w:tr>
      <w:tr w:rsidR="00622606" w:rsidRPr="00DB2650" w14:paraId="03DCA7FB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3E805E6F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Municipality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population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1,000–5,000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inhabitants</w:t>
            </w:r>
            <w:proofErr w:type="spellEnd"/>
          </w:p>
        </w:tc>
        <w:tc>
          <w:tcPr>
            <w:tcW w:w="1620" w:type="pct"/>
            <w:vMerge/>
            <w:hideMark/>
          </w:tcPr>
          <w:p w14:paraId="5DB3A6F5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5018EEA7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442" w:type="pct"/>
            <w:noWrap/>
            <w:hideMark/>
          </w:tcPr>
          <w:p w14:paraId="67885ADA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-1.1</w:t>
            </w:r>
          </w:p>
        </w:tc>
        <w:tc>
          <w:tcPr>
            <w:tcW w:w="442" w:type="pct"/>
            <w:noWrap/>
            <w:hideMark/>
          </w:tcPr>
          <w:p w14:paraId="75124365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-0.4</w:t>
            </w:r>
          </w:p>
        </w:tc>
        <w:tc>
          <w:tcPr>
            <w:tcW w:w="438" w:type="pct"/>
            <w:noWrap/>
            <w:hideMark/>
          </w:tcPr>
          <w:p w14:paraId="58B0709A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23D46D54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4324E81A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Municipality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population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5,000–10,000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inhabitants</w:t>
            </w:r>
            <w:proofErr w:type="spellEnd"/>
          </w:p>
        </w:tc>
        <w:tc>
          <w:tcPr>
            <w:tcW w:w="1620" w:type="pct"/>
            <w:vMerge/>
            <w:hideMark/>
          </w:tcPr>
          <w:p w14:paraId="79E915D1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7DF6F419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-0.49</w:t>
            </w:r>
          </w:p>
        </w:tc>
        <w:tc>
          <w:tcPr>
            <w:tcW w:w="442" w:type="pct"/>
            <w:noWrap/>
            <w:hideMark/>
          </w:tcPr>
          <w:p w14:paraId="05FF68FC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-0.7</w:t>
            </w:r>
          </w:p>
        </w:tc>
        <w:tc>
          <w:tcPr>
            <w:tcW w:w="442" w:type="pct"/>
            <w:noWrap/>
            <w:hideMark/>
          </w:tcPr>
          <w:p w14:paraId="326B2F70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438" w:type="pct"/>
            <w:noWrap/>
            <w:hideMark/>
          </w:tcPr>
          <w:p w14:paraId="5507B5C0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0F28D0FF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2772FC8B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Municipality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population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10,000–20,000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inhabitants</w:t>
            </w:r>
            <w:proofErr w:type="spellEnd"/>
          </w:p>
        </w:tc>
        <w:tc>
          <w:tcPr>
            <w:tcW w:w="1620" w:type="pct"/>
            <w:vMerge/>
            <w:hideMark/>
          </w:tcPr>
          <w:p w14:paraId="014F2FD9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55EB5905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-0.55</w:t>
            </w:r>
          </w:p>
        </w:tc>
        <w:tc>
          <w:tcPr>
            <w:tcW w:w="442" w:type="pct"/>
            <w:noWrap/>
            <w:hideMark/>
          </w:tcPr>
          <w:p w14:paraId="40C2EFB5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442" w:type="pct"/>
            <w:noWrap/>
            <w:hideMark/>
          </w:tcPr>
          <w:p w14:paraId="1172BE5C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438" w:type="pct"/>
            <w:noWrap/>
            <w:hideMark/>
          </w:tcPr>
          <w:p w14:paraId="79FD8D76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4F2178B8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2BE6741F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Municipality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population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20,000–35,000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inhabitants</w:t>
            </w:r>
            <w:proofErr w:type="spellEnd"/>
          </w:p>
        </w:tc>
        <w:tc>
          <w:tcPr>
            <w:tcW w:w="1620" w:type="pct"/>
            <w:vMerge/>
            <w:hideMark/>
          </w:tcPr>
          <w:p w14:paraId="4301868E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2C93BF64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442" w:type="pct"/>
            <w:noWrap/>
            <w:hideMark/>
          </w:tcPr>
          <w:p w14:paraId="3B2235F2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442" w:type="pct"/>
            <w:noWrap/>
            <w:hideMark/>
          </w:tcPr>
          <w:p w14:paraId="2A7C5DDB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438" w:type="pct"/>
            <w:noWrap/>
            <w:hideMark/>
          </w:tcPr>
          <w:p w14:paraId="00296557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0.02</w:t>
            </w:r>
          </w:p>
        </w:tc>
      </w:tr>
      <w:tr w:rsidR="00622606" w:rsidRPr="00DB2650" w14:paraId="7F8AC951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52211AF0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Municipality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population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35,000–50,000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inhabitants</w:t>
            </w:r>
            <w:proofErr w:type="spellEnd"/>
          </w:p>
        </w:tc>
        <w:tc>
          <w:tcPr>
            <w:tcW w:w="1620" w:type="pct"/>
            <w:vMerge/>
            <w:hideMark/>
          </w:tcPr>
          <w:p w14:paraId="5B134739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0DA02DFA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442" w:type="pct"/>
            <w:noWrap/>
            <w:hideMark/>
          </w:tcPr>
          <w:p w14:paraId="5510823F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442" w:type="pct"/>
            <w:noWrap/>
            <w:hideMark/>
          </w:tcPr>
          <w:p w14:paraId="75618E17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438" w:type="pct"/>
            <w:noWrap/>
            <w:hideMark/>
          </w:tcPr>
          <w:p w14:paraId="3A94F514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&lt;.0001</w:t>
            </w:r>
          </w:p>
        </w:tc>
      </w:tr>
      <w:tr w:rsidR="00622606" w:rsidRPr="00DB2650" w14:paraId="4AB181BC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0A5A2C74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urbanization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level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municipality</w:t>
            </w:r>
            <w:proofErr w:type="spellEnd"/>
          </w:p>
        </w:tc>
        <w:tc>
          <w:tcPr>
            <w:tcW w:w="1620" w:type="pct"/>
            <w:vMerge w:val="restart"/>
            <w:noWrap/>
            <w:hideMark/>
          </w:tcPr>
          <w:p w14:paraId="40681391" w14:textId="77777777" w:rsidR="00622606" w:rsidRPr="006F551A" w:rsidRDefault="00622606" w:rsidP="00D03775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color w:val="000000"/>
                <w:sz w:val="18"/>
                <w:szCs w:val="18"/>
                <w:lang w:val="en-GB"/>
              </w:rPr>
              <w:t>Vs Highly urbanized municipality of residence</w:t>
            </w:r>
          </w:p>
        </w:tc>
        <w:tc>
          <w:tcPr>
            <w:tcW w:w="368" w:type="pct"/>
            <w:noWrap/>
            <w:hideMark/>
          </w:tcPr>
          <w:p w14:paraId="73C368B4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-0.46</w:t>
            </w:r>
          </w:p>
        </w:tc>
        <w:tc>
          <w:tcPr>
            <w:tcW w:w="442" w:type="pct"/>
            <w:noWrap/>
            <w:hideMark/>
          </w:tcPr>
          <w:p w14:paraId="2A94C916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-0.81</w:t>
            </w:r>
          </w:p>
        </w:tc>
        <w:tc>
          <w:tcPr>
            <w:tcW w:w="442" w:type="pct"/>
            <w:noWrap/>
            <w:hideMark/>
          </w:tcPr>
          <w:p w14:paraId="28F32909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438" w:type="pct"/>
            <w:noWrap/>
            <w:hideMark/>
          </w:tcPr>
          <w:p w14:paraId="137A022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0.01</w:t>
            </w:r>
          </w:p>
        </w:tc>
      </w:tr>
      <w:tr w:rsidR="00622606" w:rsidRPr="00DB2650" w14:paraId="540587B4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16CAF4E6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2650">
              <w:rPr>
                <w:color w:val="000000"/>
                <w:sz w:val="18"/>
                <w:szCs w:val="18"/>
              </w:rPr>
              <w:t>Moderately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urbanized</w:t>
            </w:r>
            <w:proofErr w:type="spellEnd"/>
            <w:r w:rsidRPr="00DB265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650">
              <w:rPr>
                <w:color w:val="000000"/>
                <w:sz w:val="18"/>
                <w:szCs w:val="18"/>
              </w:rPr>
              <w:t>municipality</w:t>
            </w:r>
            <w:proofErr w:type="spellEnd"/>
          </w:p>
        </w:tc>
        <w:tc>
          <w:tcPr>
            <w:tcW w:w="1620" w:type="pct"/>
            <w:vMerge/>
            <w:hideMark/>
          </w:tcPr>
          <w:p w14:paraId="0321C8BE" w14:textId="77777777" w:rsidR="00622606" w:rsidRPr="00DB2650" w:rsidRDefault="00622606" w:rsidP="00D037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noWrap/>
            <w:hideMark/>
          </w:tcPr>
          <w:p w14:paraId="421EC27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442" w:type="pct"/>
            <w:noWrap/>
            <w:hideMark/>
          </w:tcPr>
          <w:p w14:paraId="3116435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442" w:type="pct"/>
            <w:noWrap/>
            <w:hideMark/>
          </w:tcPr>
          <w:p w14:paraId="3E224CBA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8" w:type="pct"/>
            <w:noWrap/>
            <w:hideMark/>
          </w:tcPr>
          <w:p w14:paraId="44E65988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0.74</w:t>
            </w:r>
          </w:p>
        </w:tc>
      </w:tr>
      <w:tr w:rsidR="00622606" w:rsidRPr="00DB2650" w14:paraId="460E49B5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7333E14D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color w:val="000000"/>
                <w:sz w:val="18"/>
                <w:szCs w:val="18"/>
                <w:lang w:val="en-GB"/>
              </w:rPr>
              <w:t>Mean number of pregnant women receiving care in family care services, by LHA (2014–2016)</w:t>
            </w:r>
          </w:p>
        </w:tc>
        <w:tc>
          <w:tcPr>
            <w:tcW w:w="1620" w:type="pct"/>
            <w:noWrap/>
            <w:hideMark/>
          </w:tcPr>
          <w:p w14:paraId="285729CE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32EB8DCB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42" w:type="pct"/>
            <w:noWrap/>
            <w:hideMark/>
          </w:tcPr>
          <w:p w14:paraId="11AB62F1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42" w:type="pct"/>
            <w:noWrap/>
            <w:hideMark/>
          </w:tcPr>
          <w:p w14:paraId="76FF61E2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0.35</w:t>
            </w:r>
          </w:p>
        </w:tc>
        <w:tc>
          <w:tcPr>
            <w:tcW w:w="438" w:type="pct"/>
            <w:noWrap/>
            <w:hideMark/>
          </w:tcPr>
          <w:p w14:paraId="3E5B0CFE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0.04</w:t>
            </w:r>
          </w:p>
        </w:tc>
      </w:tr>
      <w:tr w:rsidR="00622606" w:rsidRPr="00DB2650" w14:paraId="472F4D18" w14:textId="77777777" w:rsidTr="00D03775">
        <w:trPr>
          <w:trHeight w:val="20"/>
        </w:trPr>
        <w:tc>
          <w:tcPr>
            <w:tcW w:w="1690" w:type="pct"/>
            <w:noWrap/>
            <w:hideMark/>
          </w:tcPr>
          <w:p w14:paraId="2D2E9200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  <w:r w:rsidRPr="006F551A">
              <w:rPr>
                <w:color w:val="000000"/>
                <w:sz w:val="18"/>
                <w:szCs w:val="18"/>
                <w:lang w:val="en-GB"/>
              </w:rPr>
              <w:t>Mean number of excluded pregnant women in family care services, by LHA (2014–2017)</w:t>
            </w:r>
          </w:p>
        </w:tc>
        <w:tc>
          <w:tcPr>
            <w:tcW w:w="1620" w:type="pct"/>
            <w:noWrap/>
            <w:hideMark/>
          </w:tcPr>
          <w:p w14:paraId="6EA3DD65" w14:textId="77777777" w:rsidR="00622606" w:rsidRPr="006F551A" w:rsidRDefault="00622606" w:rsidP="00D03775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8" w:type="pct"/>
            <w:noWrap/>
            <w:hideMark/>
          </w:tcPr>
          <w:p w14:paraId="1F714BE7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42" w:type="pct"/>
            <w:noWrap/>
            <w:hideMark/>
          </w:tcPr>
          <w:p w14:paraId="58799916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442" w:type="pct"/>
            <w:noWrap/>
            <w:hideMark/>
          </w:tcPr>
          <w:p w14:paraId="4BF2B55C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1.01</w:t>
            </w:r>
          </w:p>
        </w:tc>
        <w:tc>
          <w:tcPr>
            <w:tcW w:w="438" w:type="pct"/>
            <w:noWrap/>
            <w:hideMark/>
          </w:tcPr>
          <w:p w14:paraId="3924787E" w14:textId="77777777" w:rsidR="00622606" w:rsidRPr="00DB2650" w:rsidRDefault="00622606" w:rsidP="00D03775">
            <w:pPr>
              <w:jc w:val="right"/>
              <w:rPr>
                <w:color w:val="000000"/>
                <w:sz w:val="18"/>
                <w:szCs w:val="18"/>
              </w:rPr>
            </w:pPr>
            <w:r w:rsidRPr="00DB2650">
              <w:rPr>
                <w:color w:val="000000"/>
                <w:sz w:val="18"/>
                <w:szCs w:val="18"/>
              </w:rPr>
              <w:t>0.12</w:t>
            </w:r>
          </w:p>
        </w:tc>
      </w:tr>
    </w:tbl>
    <w:p w14:paraId="7CAD6AF4" w14:textId="77777777" w:rsidR="00622606" w:rsidRPr="00DB2650" w:rsidRDefault="00622606" w:rsidP="00622606">
      <w:pPr>
        <w:spacing w:after="100" w:afterAutospacing="1" w:line="360" w:lineRule="auto"/>
        <w:jc w:val="both"/>
        <w:outlineLvl w:val="2"/>
        <w:rPr>
          <w:b/>
          <w:bCs/>
          <w:sz w:val="22"/>
          <w:szCs w:val="22"/>
        </w:rPr>
      </w:pPr>
    </w:p>
    <w:p w14:paraId="23ED1FA8" w14:textId="77777777" w:rsidR="00622606" w:rsidRPr="00DB2650" w:rsidRDefault="00622606" w:rsidP="00622606">
      <w:pPr>
        <w:pStyle w:val="NormaleWeb"/>
        <w:spacing w:line="480" w:lineRule="auto"/>
        <w:rPr>
          <w:sz w:val="22"/>
          <w:szCs w:val="22"/>
          <w:lang w:val="en-US"/>
        </w:rPr>
      </w:pPr>
      <w:r w:rsidRPr="00DB2650">
        <w:rPr>
          <w:b/>
          <w:sz w:val="22"/>
          <w:szCs w:val="22"/>
          <w:lang w:val="en-US"/>
        </w:rPr>
        <w:t xml:space="preserve">Table A4. </w:t>
      </w:r>
      <w:r w:rsidRPr="00DB2650">
        <w:rPr>
          <w:sz w:val="22"/>
          <w:szCs w:val="22"/>
          <w:lang w:val="en-US"/>
        </w:rPr>
        <w:t>Wald F-test for the functional form of the propensity score in the outcome model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675"/>
        <w:gridCol w:w="1548"/>
        <w:gridCol w:w="1254"/>
        <w:gridCol w:w="2151"/>
      </w:tblGrid>
      <w:tr w:rsidR="00622606" w:rsidRPr="00DB2650" w14:paraId="3CCBCEFA" w14:textId="77777777" w:rsidTr="00D03775">
        <w:trPr>
          <w:trHeight w:val="57"/>
        </w:trPr>
        <w:tc>
          <w:tcPr>
            <w:tcW w:w="2428" w:type="pct"/>
            <w:hideMark/>
          </w:tcPr>
          <w:p w14:paraId="5AE44406" w14:textId="77777777" w:rsidR="00622606" w:rsidRPr="00DB2650" w:rsidRDefault="00622606" w:rsidP="00D03775">
            <w:pPr>
              <w:spacing w:line="480" w:lineRule="auto"/>
              <w:rPr>
                <w:b/>
                <w:bCs/>
                <w:sz w:val="16"/>
                <w:szCs w:val="16"/>
                <w:lang w:val="en-GB"/>
              </w:rPr>
            </w:pPr>
            <w:r w:rsidRPr="00DB2650">
              <w:rPr>
                <w:b/>
                <w:bCs/>
                <w:sz w:val="16"/>
                <w:szCs w:val="16"/>
                <w:lang w:val="en-GB"/>
              </w:rPr>
              <w:t>Test</w:t>
            </w:r>
          </w:p>
        </w:tc>
        <w:tc>
          <w:tcPr>
            <w:tcW w:w="804" w:type="pct"/>
            <w:hideMark/>
          </w:tcPr>
          <w:p w14:paraId="02128BC6" w14:textId="77777777" w:rsidR="00622606" w:rsidRPr="00DB2650" w:rsidRDefault="00622606" w:rsidP="00D03775">
            <w:pPr>
              <w:spacing w:line="480" w:lineRule="auto"/>
              <w:rPr>
                <w:b/>
                <w:bCs/>
                <w:sz w:val="16"/>
                <w:szCs w:val="16"/>
                <w:lang w:val="en-GB"/>
              </w:rPr>
            </w:pPr>
            <w:r w:rsidRPr="00DB2650">
              <w:rPr>
                <w:b/>
                <w:bCs/>
                <w:sz w:val="16"/>
                <w:szCs w:val="16"/>
                <w:lang w:val="en-GB"/>
              </w:rPr>
              <w:t>F statistic</w:t>
            </w:r>
          </w:p>
        </w:tc>
        <w:tc>
          <w:tcPr>
            <w:tcW w:w="651" w:type="pct"/>
            <w:hideMark/>
          </w:tcPr>
          <w:p w14:paraId="1C88EC7F" w14:textId="77777777" w:rsidR="00622606" w:rsidRPr="00DB2650" w:rsidRDefault="00622606" w:rsidP="00D03775">
            <w:pPr>
              <w:spacing w:line="480" w:lineRule="auto"/>
              <w:rPr>
                <w:b/>
                <w:bCs/>
                <w:sz w:val="16"/>
                <w:szCs w:val="16"/>
                <w:lang w:val="en-GB"/>
              </w:rPr>
            </w:pPr>
            <w:r w:rsidRPr="00DB2650">
              <w:rPr>
                <w:b/>
                <w:bCs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117" w:type="pct"/>
          </w:tcPr>
          <w:p w14:paraId="4BE57524" w14:textId="77777777" w:rsidR="00622606" w:rsidRPr="00DB2650" w:rsidRDefault="00622606" w:rsidP="00D03775">
            <w:pPr>
              <w:spacing w:line="480" w:lineRule="auto"/>
              <w:rPr>
                <w:b/>
                <w:bCs/>
                <w:sz w:val="16"/>
                <w:szCs w:val="16"/>
                <w:lang w:val="en-GB"/>
              </w:rPr>
            </w:pPr>
            <w:r w:rsidRPr="00DB2650">
              <w:rPr>
                <w:b/>
                <w:bCs/>
                <w:sz w:val="16"/>
                <w:szCs w:val="16"/>
                <w:lang w:val="en-GB"/>
              </w:rPr>
              <w:t>Interpretation</w:t>
            </w:r>
          </w:p>
        </w:tc>
      </w:tr>
      <w:tr w:rsidR="00622606" w:rsidRPr="00DB2650" w14:paraId="44099551" w14:textId="77777777" w:rsidTr="00D03775">
        <w:trPr>
          <w:trHeight w:val="57"/>
        </w:trPr>
        <w:tc>
          <w:tcPr>
            <w:tcW w:w="2428" w:type="pct"/>
            <w:hideMark/>
          </w:tcPr>
          <w:p w14:paraId="71D0320C" w14:textId="77777777" w:rsidR="00622606" w:rsidRPr="00DB2650" w:rsidRDefault="00622606" w:rsidP="00D03775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DB2650">
              <w:rPr>
                <w:sz w:val="16"/>
                <w:szCs w:val="16"/>
                <w:lang w:val="en-GB"/>
              </w:rPr>
              <w:t>Linear vs cubic spline</w:t>
            </w:r>
          </w:p>
          <w:p w14:paraId="5B1CDF68" w14:textId="77777777" w:rsidR="00622606" w:rsidRPr="00DB2650" w:rsidRDefault="00622606" w:rsidP="00D03775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DB2650">
              <w:rPr>
                <w:sz w:val="16"/>
                <w:szCs w:val="16"/>
                <w:lang w:val="en-GB"/>
              </w:rPr>
              <w:t>specification of the propensity score</w:t>
            </w:r>
          </w:p>
        </w:tc>
        <w:tc>
          <w:tcPr>
            <w:tcW w:w="804" w:type="pct"/>
            <w:hideMark/>
          </w:tcPr>
          <w:p w14:paraId="7DB38BF1" w14:textId="77777777" w:rsidR="00622606" w:rsidRPr="00DB2650" w:rsidRDefault="00622606" w:rsidP="00D03775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DB2650">
              <w:rPr>
                <w:sz w:val="16"/>
                <w:szCs w:val="16"/>
                <w:lang w:val="en-GB"/>
              </w:rPr>
              <w:t>3.99</w:t>
            </w:r>
          </w:p>
        </w:tc>
        <w:tc>
          <w:tcPr>
            <w:tcW w:w="651" w:type="pct"/>
            <w:hideMark/>
          </w:tcPr>
          <w:p w14:paraId="6C0CA3B8" w14:textId="77777777" w:rsidR="00622606" w:rsidRPr="00DB2650" w:rsidRDefault="00622606" w:rsidP="00D03775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DB2650">
              <w:rPr>
                <w:sz w:val="16"/>
                <w:szCs w:val="16"/>
                <w:lang w:val="en-GB"/>
              </w:rPr>
              <w:t>0.048</w:t>
            </w:r>
          </w:p>
        </w:tc>
        <w:tc>
          <w:tcPr>
            <w:tcW w:w="1117" w:type="pct"/>
          </w:tcPr>
          <w:p w14:paraId="3BF1BDC2" w14:textId="77777777" w:rsidR="00622606" w:rsidRPr="00DB2650" w:rsidRDefault="00622606" w:rsidP="00D03775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DB2650">
              <w:rPr>
                <w:sz w:val="16"/>
                <w:szCs w:val="16"/>
                <w:lang w:val="en-GB"/>
              </w:rPr>
              <w:t>Reject linearity</w:t>
            </w:r>
          </w:p>
        </w:tc>
      </w:tr>
    </w:tbl>
    <w:p w14:paraId="3EB21619" w14:textId="77777777" w:rsidR="00622606" w:rsidRPr="00DB2650" w:rsidRDefault="00622606" w:rsidP="00622606">
      <w:pPr>
        <w:spacing w:line="480" w:lineRule="auto"/>
        <w:rPr>
          <w:i/>
          <w:iCs/>
          <w:sz w:val="18"/>
          <w:szCs w:val="18"/>
          <w:lang w:val="en-GB"/>
        </w:rPr>
      </w:pPr>
      <w:r w:rsidRPr="00DB2650">
        <w:rPr>
          <w:rStyle w:val="Enfasigrassetto"/>
          <w:sz w:val="18"/>
          <w:szCs w:val="18"/>
          <w:lang w:val="en-GB"/>
        </w:rPr>
        <w:t>Note:</w:t>
      </w:r>
      <w:r w:rsidRPr="00DB2650">
        <w:rPr>
          <w:i/>
          <w:iCs/>
          <w:sz w:val="18"/>
          <w:szCs w:val="18"/>
          <w:lang w:val="en-GB"/>
        </w:rPr>
        <w:t xml:space="preserve"> Wald F-test comparing a linear versus cubic spline specification of the propensity score in the outcome model. The null hypothesis of linearity is rejected (p &lt; 0.001), supporting the use of a cubic spline (</w:t>
      </w:r>
      <w:proofErr w:type="spellStart"/>
      <w:r w:rsidRPr="00DB2650">
        <w:rPr>
          <w:i/>
          <w:iCs/>
          <w:sz w:val="18"/>
          <w:szCs w:val="18"/>
          <w:lang w:val="en-GB"/>
        </w:rPr>
        <w:t>df</w:t>
      </w:r>
      <w:proofErr w:type="spellEnd"/>
      <w:r w:rsidRPr="00DB2650">
        <w:rPr>
          <w:i/>
          <w:iCs/>
          <w:sz w:val="18"/>
          <w:szCs w:val="18"/>
          <w:lang w:val="en-GB"/>
        </w:rPr>
        <w:t xml:space="preserve"> = 3).</w:t>
      </w:r>
    </w:p>
    <w:p w14:paraId="51069679" w14:textId="77777777" w:rsidR="00622606" w:rsidRDefault="00622606" w:rsidP="00622606">
      <w:pPr>
        <w:spacing w:after="100" w:afterAutospacing="1" w:line="360" w:lineRule="auto"/>
        <w:jc w:val="both"/>
        <w:outlineLvl w:val="2"/>
        <w:rPr>
          <w:b/>
          <w:bCs/>
          <w:sz w:val="22"/>
          <w:szCs w:val="22"/>
          <w:lang w:val="en-GB"/>
        </w:rPr>
      </w:pPr>
    </w:p>
    <w:p w14:paraId="04C76E30" w14:textId="77777777" w:rsidR="00622606" w:rsidRPr="00175548" w:rsidRDefault="00622606" w:rsidP="00622606">
      <w:pPr>
        <w:spacing w:after="100" w:afterAutospacing="1" w:line="360" w:lineRule="auto"/>
        <w:jc w:val="both"/>
        <w:outlineLvl w:val="2"/>
        <w:rPr>
          <w:b/>
          <w:bCs/>
          <w:sz w:val="22"/>
          <w:szCs w:val="22"/>
          <w:lang w:val="en-GB"/>
        </w:rPr>
      </w:pPr>
      <w:r w:rsidRPr="00024745">
        <w:rPr>
          <w:sz w:val="22"/>
          <w:szCs w:val="22"/>
          <w:lang w:val="en-GB"/>
        </w:rPr>
        <w:t>Table A5. Summary statistics of estimated propensity scores among users and non-users of perinatal services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87"/>
        <w:gridCol w:w="537"/>
        <w:gridCol w:w="1238"/>
        <w:gridCol w:w="1268"/>
        <w:gridCol w:w="656"/>
        <w:gridCol w:w="807"/>
        <w:gridCol w:w="1357"/>
        <w:gridCol w:w="1357"/>
        <w:gridCol w:w="621"/>
      </w:tblGrid>
      <w:tr w:rsidR="00622606" w:rsidRPr="00175548" w14:paraId="0F319F96" w14:textId="77777777" w:rsidTr="00D03775">
        <w:tc>
          <w:tcPr>
            <w:tcW w:w="0" w:type="auto"/>
            <w:hideMark/>
          </w:tcPr>
          <w:p w14:paraId="71DACCD3" w14:textId="77777777" w:rsidR="00622606" w:rsidRPr="006F551A" w:rsidRDefault="00622606" w:rsidP="00D0377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F551A">
              <w:rPr>
                <w:b/>
                <w:bCs/>
                <w:sz w:val="18"/>
                <w:szCs w:val="18"/>
              </w:rPr>
              <w:t>Perinatal</w:t>
            </w:r>
            <w:proofErr w:type="spellEnd"/>
            <w:r w:rsidRPr="006F551A">
              <w:rPr>
                <w:b/>
                <w:bCs/>
                <w:sz w:val="18"/>
                <w:szCs w:val="18"/>
              </w:rPr>
              <w:t xml:space="preserve"> service use</w:t>
            </w:r>
          </w:p>
        </w:tc>
        <w:tc>
          <w:tcPr>
            <w:tcW w:w="0" w:type="auto"/>
            <w:hideMark/>
          </w:tcPr>
          <w:p w14:paraId="71F0ACFD" w14:textId="77777777" w:rsidR="00622606" w:rsidRPr="006F551A" w:rsidRDefault="00622606" w:rsidP="00D03775">
            <w:pPr>
              <w:jc w:val="right"/>
              <w:rPr>
                <w:b/>
                <w:bCs/>
                <w:sz w:val="18"/>
                <w:szCs w:val="18"/>
              </w:rPr>
            </w:pPr>
            <w:r w:rsidRPr="006F551A">
              <w:rPr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0" w:type="auto"/>
            <w:hideMark/>
          </w:tcPr>
          <w:p w14:paraId="39296D28" w14:textId="77777777" w:rsidR="00622606" w:rsidRPr="006F551A" w:rsidRDefault="00622606" w:rsidP="00D03775">
            <w:pPr>
              <w:jc w:val="right"/>
              <w:rPr>
                <w:b/>
                <w:bCs/>
                <w:sz w:val="18"/>
                <w:szCs w:val="18"/>
              </w:rPr>
            </w:pPr>
            <w:r w:rsidRPr="006F551A">
              <w:rPr>
                <w:b/>
                <w:bCs/>
                <w:sz w:val="18"/>
                <w:szCs w:val="18"/>
              </w:rPr>
              <w:t>1st percentile</w:t>
            </w:r>
          </w:p>
        </w:tc>
        <w:tc>
          <w:tcPr>
            <w:tcW w:w="0" w:type="auto"/>
            <w:hideMark/>
          </w:tcPr>
          <w:p w14:paraId="054D6C21" w14:textId="77777777" w:rsidR="00622606" w:rsidRPr="006F551A" w:rsidRDefault="00622606" w:rsidP="00D03775">
            <w:pPr>
              <w:jc w:val="right"/>
              <w:rPr>
                <w:b/>
                <w:bCs/>
                <w:sz w:val="18"/>
                <w:szCs w:val="18"/>
              </w:rPr>
            </w:pPr>
            <w:r w:rsidRPr="006F551A">
              <w:rPr>
                <w:b/>
                <w:bCs/>
                <w:sz w:val="18"/>
                <w:szCs w:val="18"/>
              </w:rPr>
              <w:t>5th percentile</w:t>
            </w:r>
          </w:p>
        </w:tc>
        <w:tc>
          <w:tcPr>
            <w:tcW w:w="0" w:type="auto"/>
            <w:hideMark/>
          </w:tcPr>
          <w:p w14:paraId="0639E43D" w14:textId="77777777" w:rsidR="00622606" w:rsidRPr="006F551A" w:rsidRDefault="00622606" w:rsidP="00D03775">
            <w:pPr>
              <w:jc w:val="right"/>
              <w:rPr>
                <w:b/>
                <w:bCs/>
                <w:sz w:val="18"/>
                <w:szCs w:val="18"/>
              </w:rPr>
            </w:pPr>
            <w:r w:rsidRPr="006F551A">
              <w:rPr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0" w:type="auto"/>
            <w:hideMark/>
          </w:tcPr>
          <w:p w14:paraId="75F5BF1D" w14:textId="77777777" w:rsidR="00622606" w:rsidRPr="006F551A" w:rsidRDefault="00622606" w:rsidP="00D03775">
            <w:pPr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6F551A">
              <w:rPr>
                <w:b/>
                <w:bCs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0" w:type="auto"/>
            <w:hideMark/>
          </w:tcPr>
          <w:p w14:paraId="6FB1BC42" w14:textId="77777777" w:rsidR="00622606" w:rsidRPr="006F551A" w:rsidRDefault="00622606" w:rsidP="00D03775">
            <w:pPr>
              <w:jc w:val="right"/>
              <w:rPr>
                <w:b/>
                <w:bCs/>
                <w:sz w:val="18"/>
                <w:szCs w:val="18"/>
              </w:rPr>
            </w:pPr>
            <w:r w:rsidRPr="006F551A">
              <w:rPr>
                <w:b/>
                <w:bCs/>
                <w:sz w:val="18"/>
                <w:szCs w:val="18"/>
              </w:rPr>
              <w:t>95th percentile</w:t>
            </w:r>
          </w:p>
        </w:tc>
        <w:tc>
          <w:tcPr>
            <w:tcW w:w="0" w:type="auto"/>
            <w:hideMark/>
          </w:tcPr>
          <w:p w14:paraId="1090326E" w14:textId="77777777" w:rsidR="00622606" w:rsidRPr="006F551A" w:rsidRDefault="00622606" w:rsidP="00D03775">
            <w:pPr>
              <w:jc w:val="right"/>
              <w:rPr>
                <w:b/>
                <w:bCs/>
                <w:sz w:val="18"/>
                <w:szCs w:val="18"/>
              </w:rPr>
            </w:pPr>
            <w:r w:rsidRPr="006F551A">
              <w:rPr>
                <w:b/>
                <w:bCs/>
                <w:sz w:val="18"/>
                <w:szCs w:val="18"/>
              </w:rPr>
              <w:t>99th percentile</w:t>
            </w:r>
          </w:p>
        </w:tc>
        <w:tc>
          <w:tcPr>
            <w:tcW w:w="0" w:type="auto"/>
            <w:hideMark/>
          </w:tcPr>
          <w:p w14:paraId="06EB6295" w14:textId="77777777" w:rsidR="00622606" w:rsidRPr="006F551A" w:rsidRDefault="00622606" w:rsidP="00D03775">
            <w:pPr>
              <w:jc w:val="right"/>
              <w:rPr>
                <w:b/>
                <w:bCs/>
                <w:sz w:val="18"/>
                <w:szCs w:val="18"/>
              </w:rPr>
            </w:pPr>
            <w:r w:rsidRPr="006F551A">
              <w:rPr>
                <w:b/>
                <w:bCs/>
                <w:sz w:val="18"/>
                <w:szCs w:val="18"/>
              </w:rPr>
              <w:t>Maxi</w:t>
            </w:r>
          </w:p>
        </w:tc>
      </w:tr>
      <w:tr w:rsidR="00622606" w:rsidRPr="00175548" w14:paraId="4148BB23" w14:textId="77777777" w:rsidTr="00D03775">
        <w:tc>
          <w:tcPr>
            <w:tcW w:w="0" w:type="auto"/>
            <w:hideMark/>
          </w:tcPr>
          <w:p w14:paraId="7DC3EC78" w14:textId="77777777" w:rsidR="00622606" w:rsidRPr="006F551A" w:rsidRDefault="00622606" w:rsidP="00D03775">
            <w:pPr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Non-users</w:t>
            </w:r>
          </w:p>
        </w:tc>
        <w:tc>
          <w:tcPr>
            <w:tcW w:w="0" w:type="auto"/>
            <w:hideMark/>
          </w:tcPr>
          <w:p w14:paraId="6053B386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061B0628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55C7E447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0.71</w:t>
            </w:r>
          </w:p>
        </w:tc>
        <w:tc>
          <w:tcPr>
            <w:tcW w:w="0" w:type="auto"/>
            <w:hideMark/>
          </w:tcPr>
          <w:p w14:paraId="708D5706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0.78</w:t>
            </w:r>
          </w:p>
        </w:tc>
        <w:tc>
          <w:tcPr>
            <w:tcW w:w="0" w:type="auto"/>
            <w:hideMark/>
          </w:tcPr>
          <w:p w14:paraId="79507C35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1FBA0733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3EB2F270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0.93</w:t>
            </w:r>
          </w:p>
        </w:tc>
        <w:tc>
          <w:tcPr>
            <w:tcW w:w="0" w:type="auto"/>
            <w:hideMark/>
          </w:tcPr>
          <w:p w14:paraId="720B9464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5</w:t>
            </w:r>
          </w:p>
        </w:tc>
      </w:tr>
      <w:tr w:rsidR="00622606" w:rsidRPr="00175548" w14:paraId="5F06F605" w14:textId="77777777" w:rsidTr="00D03775">
        <w:tc>
          <w:tcPr>
            <w:tcW w:w="0" w:type="auto"/>
            <w:hideMark/>
          </w:tcPr>
          <w:p w14:paraId="1E3FFC78" w14:textId="77777777" w:rsidR="00622606" w:rsidRPr="006F551A" w:rsidRDefault="00622606" w:rsidP="00D03775">
            <w:pPr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Users</w:t>
            </w:r>
          </w:p>
        </w:tc>
        <w:tc>
          <w:tcPr>
            <w:tcW w:w="0" w:type="auto"/>
            <w:hideMark/>
          </w:tcPr>
          <w:p w14:paraId="17C53767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0.59</w:t>
            </w:r>
          </w:p>
        </w:tc>
        <w:tc>
          <w:tcPr>
            <w:tcW w:w="0" w:type="auto"/>
            <w:hideMark/>
          </w:tcPr>
          <w:p w14:paraId="03EB198D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6D3FF35D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0.72</w:t>
            </w:r>
          </w:p>
        </w:tc>
        <w:tc>
          <w:tcPr>
            <w:tcW w:w="0" w:type="auto"/>
            <w:hideMark/>
          </w:tcPr>
          <w:p w14:paraId="49681904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0.81</w:t>
            </w:r>
          </w:p>
        </w:tc>
        <w:tc>
          <w:tcPr>
            <w:tcW w:w="0" w:type="auto"/>
            <w:hideMark/>
          </w:tcPr>
          <w:p w14:paraId="39948D63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0.79</w:t>
            </w:r>
          </w:p>
        </w:tc>
        <w:tc>
          <w:tcPr>
            <w:tcW w:w="0" w:type="auto"/>
            <w:hideMark/>
          </w:tcPr>
          <w:p w14:paraId="1300EE20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25BC0F54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0.94</w:t>
            </w:r>
          </w:p>
        </w:tc>
        <w:tc>
          <w:tcPr>
            <w:tcW w:w="0" w:type="auto"/>
            <w:hideMark/>
          </w:tcPr>
          <w:p w14:paraId="3AA4CADB" w14:textId="77777777" w:rsidR="00622606" w:rsidRPr="006F551A" w:rsidRDefault="00622606" w:rsidP="00D03775">
            <w:pPr>
              <w:jc w:val="right"/>
              <w:rPr>
                <w:sz w:val="18"/>
                <w:szCs w:val="18"/>
              </w:rPr>
            </w:pPr>
            <w:r w:rsidRPr="006F551A">
              <w:rPr>
                <w:sz w:val="18"/>
                <w:szCs w:val="18"/>
              </w:rPr>
              <w:t>1.000</w:t>
            </w:r>
          </w:p>
        </w:tc>
      </w:tr>
    </w:tbl>
    <w:p w14:paraId="2918FC14" w14:textId="77777777" w:rsidR="00622606" w:rsidRDefault="00622606" w:rsidP="00622606">
      <w:pPr>
        <w:tabs>
          <w:tab w:val="left" w:pos="1899"/>
        </w:tabs>
        <w:spacing w:after="100" w:afterAutospacing="1" w:line="360" w:lineRule="auto"/>
        <w:jc w:val="both"/>
        <w:outlineLvl w:val="2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ab/>
      </w:r>
    </w:p>
    <w:p w14:paraId="3E8B5213" w14:textId="77777777" w:rsidR="00622606" w:rsidRPr="006F551A" w:rsidRDefault="00622606" w:rsidP="00622606">
      <w:pPr>
        <w:tabs>
          <w:tab w:val="left" w:pos="1899"/>
        </w:tabs>
        <w:jc w:val="both"/>
        <w:outlineLvl w:val="2"/>
        <w:rPr>
          <w:b/>
          <w:bCs/>
          <w:sz w:val="22"/>
          <w:szCs w:val="22"/>
          <w:lang w:val="en-GB"/>
        </w:rPr>
      </w:pPr>
      <w:r w:rsidRPr="00024745">
        <w:rPr>
          <w:lang w:val="en-GB"/>
        </w:rPr>
        <w:t>Figure A1. Density plot of estimated propensity scores among users and non-users of perinatal service</w:t>
      </w:r>
    </w:p>
    <w:p w14:paraId="01D86F55" w14:textId="77777777" w:rsidR="00622606" w:rsidRPr="006F551A" w:rsidRDefault="00622606" w:rsidP="00622606">
      <w:pPr>
        <w:jc w:val="both"/>
        <w:outlineLvl w:val="2"/>
        <w:rPr>
          <w:b/>
          <w:bCs/>
          <w:i/>
          <w:iCs/>
          <w:sz w:val="16"/>
          <w:szCs w:val="16"/>
          <w:lang w:val="en-GB"/>
        </w:rPr>
      </w:pPr>
      <w:r w:rsidRPr="006F551A">
        <w:rPr>
          <w:b/>
          <w:bCs/>
          <w:i/>
          <w:iCs/>
          <w:noProof/>
          <w:sz w:val="16"/>
          <w:szCs w:val="16"/>
          <w:lang w:val="en-GB"/>
        </w:rPr>
        <w:lastRenderedPageBreak/>
        <w:drawing>
          <wp:inline distT="0" distB="0" distL="0" distR="0" wp14:anchorId="6733CDD8" wp14:editId="496CB9A0">
            <wp:extent cx="3770244" cy="2777025"/>
            <wp:effectExtent l="0" t="0" r="1905" b="4445"/>
            <wp:docPr id="1371427519" name="Immagine 1" descr="Immagine che contiene Diagramma, diagramma, testo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27519" name="Immagine 1" descr="Immagine che contiene Diagramma, diagramma, testo, linea&#10;&#10;Il contenuto generato dall'IA potrebbe non essere corret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8599" cy="278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8759E" w14:textId="77777777" w:rsidR="00A607C2" w:rsidRDefault="00A607C2"/>
    <w:sectPr w:rsidR="00A607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D48CD"/>
    <w:multiLevelType w:val="hybridMultilevel"/>
    <w:tmpl w:val="5EC2CDAC"/>
    <w:lvl w:ilvl="0" w:tplc="F3129734">
      <w:start w:val="1"/>
      <w:numFmt w:val="decimal"/>
      <w:lvlText w:val="%1."/>
      <w:lvlJc w:val="left"/>
      <w:pPr>
        <w:ind w:left="720" w:hanging="360"/>
      </w:pPr>
    </w:lvl>
    <w:lvl w:ilvl="1" w:tplc="1CECE4F4">
      <w:start w:val="1"/>
      <w:numFmt w:val="decimal"/>
      <w:lvlText w:val="%2."/>
      <w:lvlJc w:val="left"/>
      <w:pPr>
        <w:ind w:left="720" w:hanging="360"/>
      </w:pPr>
    </w:lvl>
    <w:lvl w:ilvl="2" w:tplc="E9D066F6">
      <w:start w:val="1"/>
      <w:numFmt w:val="decimal"/>
      <w:lvlText w:val="%3."/>
      <w:lvlJc w:val="left"/>
      <w:pPr>
        <w:ind w:left="720" w:hanging="360"/>
      </w:pPr>
    </w:lvl>
    <w:lvl w:ilvl="3" w:tplc="8CBC7E36">
      <w:start w:val="1"/>
      <w:numFmt w:val="decimal"/>
      <w:lvlText w:val="%4."/>
      <w:lvlJc w:val="left"/>
      <w:pPr>
        <w:ind w:left="720" w:hanging="360"/>
      </w:pPr>
    </w:lvl>
    <w:lvl w:ilvl="4" w:tplc="61522192">
      <w:start w:val="1"/>
      <w:numFmt w:val="decimal"/>
      <w:lvlText w:val="%5."/>
      <w:lvlJc w:val="left"/>
      <w:pPr>
        <w:ind w:left="720" w:hanging="360"/>
      </w:pPr>
    </w:lvl>
    <w:lvl w:ilvl="5" w:tplc="3D4C088C">
      <w:start w:val="1"/>
      <w:numFmt w:val="decimal"/>
      <w:lvlText w:val="%6."/>
      <w:lvlJc w:val="left"/>
      <w:pPr>
        <w:ind w:left="720" w:hanging="360"/>
      </w:pPr>
    </w:lvl>
    <w:lvl w:ilvl="6" w:tplc="5262D7E4">
      <w:start w:val="1"/>
      <w:numFmt w:val="decimal"/>
      <w:lvlText w:val="%7."/>
      <w:lvlJc w:val="left"/>
      <w:pPr>
        <w:ind w:left="720" w:hanging="360"/>
      </w:pPr>
    </w:lvl>
    <w:lvl w:ilvl="7" w:tplc="F9FAB254">
      <w:start w:val="1"/>
      <w:numFmt w:val="decimal"/>
      <w:lvlText w:val="%8."/>
      <w:lvlJc w:val="left"/>
      <w:pPr>
        <w:ind w:left="720" w:hanging="360"/>
      </w:pPr>
    </w:lvl>
    <w:lvl w:ilvl="8" w:tplc="BC22E74E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3C7C2F58"/>
    <w:multiLevelType w:val="hybridMultilevel"/>
    <w:tmpl w:val="FBFA5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D75F5"/>
    <w:multiLevelType w:val="multilevel"/>
    <w:tmpl w:val="36EE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B736D"/>
    <w:multiLevelType w:val="hybridMultilevel"/>
    <w:tmpl w:val="F3BE7772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70BE7EF2"/>
    <w:multiLevelType w:val="multilevel"/>
    <w:tmpl w:val="CB56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9C31B8"/>
    <w:multiLevelType w:val="multilevel"/>
    <w:tmpl w:val="3F30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664877">
    <w:abstractNumId w:val="5"/>
  </w:num>
  <w:num w:numId="2" w16cid:durableId="780496315">
    <w:abstractNumId w:val="1"/>
  </w:num>
  <w:num w:numId="3" w16cid:durableId="517428302">
    <w:abstractNumId w:val="3"/>
  </w:num>
  <w:num w:numId="4" w16cid:durableId="295261735">
    <w:abstractNumId w:val="2"/>
  </w:num>
  <w:num w:numId="5" w16cid:durableId="1517882046">
    <w:abstractNumId w:val="4"/>
  </w:num>
  <w:num w:numId="6" w16cid:durableId="721245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06"/>
    <w:rsid w:val="001B7231"/>
    <w:rsid w:val="004D72AE"/>
    <w:rsid w:val="00622606"/>
    <w:rsid w:val="00823678"/>
    <w:rsid w:val="00931CDD"/>
    <w:rsid w:val="00A514EB"/>
    <w:rsid w:val="00A607C2"/>
    <w:rsid w:val="00B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212867"/>
  <w15:chartTrackingRefBased/>
  <w15:docId w15:val="{27CF25E3-1E34-F54F-83DA-843F39C4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2606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A607C2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22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22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2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2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26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26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26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26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cate">
    <w:name w:val="cate"/>
    <w:basedOn w:val="Tabellanormale"/>
    <w:uiPriority w:val="99"/>
    <w:rsid w:val="00A607C2"/>
    <w:pPr>
      <w:jc w:val="center"/>
    </w:pPr>
    <w:rPr>
      <w:rFonts w:ascii="Times New Roman" w:hAnsi="Times New Roman"/>
    </w:rPr>
    <w:tblPr>
      <w:tblBorders>
        <w:bottom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Times New Roman" w:hAnsi="Times New Roman"/>
        <w:b/>
      </w:rPr>
      <w:tblPr/>
      <w:tcPr>
        <w:tcBorders>
          <w:top w:val="single" w:sz="4" w:space="0" w:color="auto"/>
          <w:bottom w:val="single" w:sz="4" w:space="0" w:color="auto"/>
        </w:tcBorders>
        <w:vAlign w:val="center"/>
      </w:tcPr>
    </w:tblStylePr>
    <w:tblStylePr w:type="firstCol">
      <w:pPr>
        <w:jc w:val="left"/>
      </w:pPr>
      <w:rPr>
        <w:b/>
      </w:rPr>
      <w:tblPr/>
      <w:tcPr>
        <w:vAlign w:val="top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A607C2"/>
    <w:rPr>
      <w:rFonts w:ascii="Times New Roman" w:eastAsiaTheme="majorEastAsia" w:hAnsi="Times New Roman" w:cstheme="majorBidi"/>
      <w:b/>
      <w:color w:val="000000" w:themeColor="text1"/>
      <w:kern w:val="0"/>
      <w:sz w:val="28"/>
      <w:szCs w:val="32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22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22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260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260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260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260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260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260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26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2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26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2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26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260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260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260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2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260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260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622606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622606"/>
    <w:rPr>
      <w:i/>
      <w:iCs/>
    </w:rPr>
  </w:style>
  <w:style w:type="character" w:styleId="Enfasigrassetto">
    <w:name w:val="Strong"/>
    <w:basedOn w:val="Carpredefinitoparagrafo"/>
    <w:uiPriority w:val="22"/>
    <w:qFormat/>
    <w:rsid w:val="00622606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6226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22606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2260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260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2606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622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6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606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character" w:styleId="CitazioneHTML">
    <w:name w:val="HTML Cite"/>
    <w:basedOn w:val="Carpredefinitoparagrafo"/>
    <w:uiPriority w:val="99"/>
    <w:semiHidden/>
    <w:unhideWhenUsed/>
    <w:rsid w:val="0062260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2260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260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622606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Bibliografia">
    <w:name w:val="Bibliography"/>
    <w:basedOn w:val="Normale"/>
    <w:next w:val="Normale"/>
    <w:uiPriority w:val="37"/>
    <w:unhideWhenUsed/>
    <w:rsid w:val="00622606"/>
    <w:pPr>
      <w:tabs>
        <w:tab w:val="left" w:pos="380"/>
      </w:tabs>
      <w:spacing w:line="480" w:lineRule="auto"/>
      <w:ind w:left="720" w:hanging="720"/>
    </w:pPr>
  </w:style>
  <w:style w:type="character" w:styleId="Numeroriga">
    <w:name w:val="line number"/>
    <w:basedOn w:val="Carpredefinitoparagrafo"/>
    <w:uiPriority w:val="99"/>
    <w:semiHidden/>
    <w:unhideWhenUsed/>
    <w:rsid w:val="00622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1561</Words>
  <Characters>8245</Characters>
  <Application>Microsoft Office Word</Application>
  <DocSecurity>0</DocSecurity>
  <Lines>916</Lines>
  <Paragraphs>891</Paragraphs>
  <ScaleCrop>false</ScaleCrop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leucci</dc:creator>
  <cp:keywords/>
  <dc:description/>
  <cp:lastModifiedBy>caterina leucci</cp:lastModifiedBy>
  <cp:revision>2</cp:revision>
  <dcterms:created xsi:type="dcterms:W3CDTF">2026-06-25T10:25:00Z</dcterms:created>
  <dcterms:modified xsi:type="dcterms:W3CDTF">2026-06-25T10:25:00Z</dcterms:modified>
</cp:coreProperties>
</file>