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28E4" w14:textId="726D2F4D" w:rsidR="00BA0F1C" w:rsidRPr="00E10088" w:rsidRDefault="00E10088" w:rsidP="00BA0F1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10088">
        <w:rPr>
          <w:rFonts w:asciiTheme="majorBidi" w:hAnsiTheme="majorBidi" w:cstheme="majorBidi"/>
          <w:b/>
          <w:bCs/>
          <w:sz w:val="24"/>
          <w:szCs w:val="24"/>
        </w:rPr>
        <w:t>Table S1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3216"/>
        <w:gridCol w:w="2057"/>
        <w:gridCol w:w="2036"/>
        <w:gridCol w:w="2040"/>
      </w:tblGrid>
      <w:tr w:rsidR="00E768D2" w:rsidRPr="00E10088" w14:paraId="0DCDC1BB" w14:textId="77777777" w:rsidTr="00E10088">
        <w:tc>
          <w:tcPr>
            <w:tcW w:w="3216" w:type="dxa"/>
          </w:tcPr>
          <w:p w14:paraId="4FC48372" w14:textId="437A9E02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Parameter Estimates</w:t>
            </w:r>
          </w:p>
        </w:tc>
        <w:tc>
          <w:tcPr>
            <w:tcW w:w="2057" w:type="dxa"/>
          </w:tcPr>
          <w:p w14:paraId="40F39D7B" w14:textId="77777777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2036" w:type="dxa"/>
          </w:tcPr>
          <w:p w14:paraId="5CED5531" w14:textId="77777777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040" w:type="dxa"/>
          </w:tcPr>
          <w:p w14:paraId="17EA2D04" w14:textId="52853BCD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E768D2" w:rsidRPr="00E10088" w14:paraId="4C9050C8" w14:textId="77777777" w:rsidTr="00E10088">
        <w:tc>
          <w:tcPr>
            <w:tcW w:w="9349" w:type="dxa"/>
            <w:gridSpan w:val="4"/>
          </w:tcPr>
          <w:p w14:paraId="42D3A5E6" w14:textId="38683448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Internalizing problems T</w:t>
            </w:r>
            <w:r w:rsid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</w:tr>
      <w:tr w:rsidR="00E768D2" w:rsidRPr="00E10088" w14:paraId="4203C69F" w14:textId="77777777" w:rsidTr="00E10088">
        <w:tc>
          <w:tcPr>
            <w:tcW w:w="3216" w:type="dxa"/>
          </w:tcPr>
          <w:p w14:paraId="5777D588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(Intercept)</w:t>
            </w:r>
          </w:p>
        </w:tc>
        <w:tc>
          <w:tcPr>
            <w:tcW w:w="2057" w:type="dxa"/>
          </w:tcPr>
          <w:p w14:paraId="2B47AA2F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4.58</w:t>
            </w:r>
          </w:p>
        </w:tc>
        <w:tc>
          <w:tcPr>
            <w:tcW w:w="2036" w:type="dxa"/>
          </w:tcPr>
          <w:p w14:paraId="77589680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[-10.54, 23.41]</w:t>
            </w:r>
          </w:p>
        </w:tc>
        <w:tc>
          <w:tcPr>
            <w:tcW w:w="2040" w:type="dxa"/>
          </w:tcPr>
          <w:p w14:paraId="1C92AD01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0.531</w:t>
            </w:r>
          </w:p>
        </w:tc>
      </w:tr>
      <w:tr w:rsidR="00E768D2" w:rsidRPr="00E10088" w14:paraId="00B5695A" w14:textId="77777777" w:rsidTr="00E10088">
        <w:tc>
          <w:tcPr>
            <w:tcW w:w="3216" w:type="dxa"/>
          </w:tcPr>
          <w:p w14:paraId="25E791A3" w14:textId="79FC2A20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Internalizing problems T</w:t>
            </w:r>
            <w:r w:rsidR="00E1008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14:paraId="3FCAE5D1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2.01</w:t>
            </w:r>
          </w:p>
        </w:tc>
        <w:tc>
          <w:tcPr>
            <w:tcW w:w="2036" w:type="dxa"/>
          </w:tcPr>
          <w:p w14:paraId="65DF6754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[0.93, 3.76]</w:t>
            </w:r>
          </w:p>
        </w:tc>
        <w:tc>
          <w:tcPr>
            <w:tcW w:w="2040" w:type="dxa"/>
          </w:tcPr>
          <w:p w14:paraId="468BEAA4" w14:textId="7244CDCE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  <w:r w:rsidR="001B5334" w:rsidRPr="00E10088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E768D2" w:rsidRPr="00E10088" w14:paraId="289ACCEA" w14:textId="77777777" w:rsidTr="00E10088">
        <w:tc>
          <w:tcPr>
            <w:tcW w:w="3216" w:type="dxa"/>
          </w:tcPr>
          <w:p w14:paraId="4A975805" w14:textId="240A38D8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 xml:space="preserve">Parental burnout </w:t>
            </w:r>
          </w:p>
        </w:tc>
        <w:tc>
          <w:tcPr>
            <w:tcW w:w="2057" w:type="dxa"/>
          </w:tcPr>
          <w:p w14:paraId="2B1885BF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1.78</w:t>
            </w:r>
          </w:p>
        </w:tc>
        <w:tc>
          <w:tcPr>
            <w:tcW w:w="2036" w:type="dxa"/>
          </w:tcPr>
          <w:p w14:paraId="66CFABBA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[0.38, 3.14]</w:t>
            </w:r>
          </w:p>
        </w:tc>
        <w:tc>
          <w:tcPr>
            <w:tcW w:w="2040" w:type="dxa"/>
          </w:tcPr>
          <w:p w14:paraId="47FBF961" w14:textId="549856C3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  <w:r w:rsidR="001B5334" w:rsidRPr="00E10088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</w:tr>
      <w:tr w:rsidR="00E768D2" w:rsidRPr="00E10088" w14:paraId="797A9E54" w14:textId="77777777" w:rsidTr="00E10088">
        <w:tc>
          <w:tcPr>
            <w:tcW w:w="3216" w:type="dxa"/>
          </w:tcPr>
          <w:p w14:paraId="55B3FC35" w14:textId="04917E3B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Cognitive empathy</w:t>
            </w:r>
          </w:p>
        </w:tc>
        <w:tc>
          <w:tcPr>
            <w:tcW w:w="2057" w:type="dxa"/>
          </w:tcPr>
          <w:p w14:paraId="74DF56DE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2036" w:type="dxa"/>
          </w:tcPr>
          <w:p w14:paraId="371465C8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[-0.46, 1.89]</w:t>
            </w:r>
          </w:p>
        </w:tc>
        <w:tc>
          <w:tcPr>
            <w:tcW w:w="2040" w:type="dxa"/>
          </w:tcPr>
          <w:p w14:paraId="2491691F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0.224</w:t>
            </w:r>
          </w:p>
        </w:tc>
      </w:tr>
      <w:tr w:rsidR="00E768D2" w:rsidRPr="00E10088" w14:paraId="32E59360" w14:textId="77777777" w:rsidTr="00E10088">
        <w:tc>
          <w:tcPr>
            <w:tcW w:w="3216" w:type="dxa"/>
          </w:tcPr>
          <w:p w14:paraId="7018F513" w14:textId="49F3020D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 xml:space="preserve">Affective empathy </w:t>
            </w:r>
          </w:p>
        </w:tc>
        <w:tc>
          <w:tcPr>
            <w:tcW w:w="2057" w:type="dxa"/>
          </w:tcPr>
          <w:p w14:paraId="087EBDC9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2036" w:type="dxa"/>
          </w:tcPr>
          <w:p w14:paraId="01438072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[-0.81, 2.16]</w:t>
            </w:r>
          </w:p>
        </w:tc>
        <w:tc>
          <w:tcPr>
            <w:tcW w:w="2040" w:type="dxa"/>
          </w:tcPr>
          <w:p w14:paraId="15A34047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0.411</w:t>
            </w:r>
          </w:p>
        </w:tc>
      </w:tr>
      <w:tr w:rsidR="00E768D2" w:rsidRPr="00E10088" w14:paraId="319137E4" w14:textId="77777777" w:rsidTr="00E10088">
        <w:tc>
          <w:tcPr>
            <w:tcW w:w="3216" w:type="dxa"/>
          </w:tcPr>
          <w:p w14:paraId="2C5395F7" w14:textId="1F6D50F4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Child age</w:t>
            </w:r>
          </w:p>
        </w:tc>
        <w:tc>
          <w:tcPr>
            <w:tcW w:w="2057" w:type="dxa"/>
          </w:tcPr>
          <w:p w14:paraId="1DACFCE3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2036" w:type="dxa"/>
          </w:tcPr>
          <w:p w14:paraId="106E4BA0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[-0.26, 0.32]</w:t>
            </w:r>
          </w:p>
        </w:tc>
        <w:tc>
          <w:tcPr>
            <w:tcW w:w="2040" w:type="dxa"/>
          </w:tcPr>
          <w:p w14:paraId="7257E8F7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0.668</w:t>
            </w:r>
          </w:p>
        </w:tc>
      </w:tr>
      <w:tr w:rsidR="00E768D2" w:rsidRPr="00E10088" w14:paraId="1C8A477B" w14:textId="77777777" w:rsidTr="00E10088">
        <w:tc>
          <w:tcPr>
            <w:tcW w:w="3216" w:type="dxa"/>
          </w:tcPr>
          <w:p w14:paraId="2B19F421" w14:textId="5FE65544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Child gender</w:t>
            </w:r>
          </w:p>
        </w:tc>
        <w:tc>
          <w:tcPr>
            <w:tcW w:w="2057" w:type="dxa"/>
          </w:tcPr>
          <w:p w14:paraId="1DB768B6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2036" w:type="dxa"/>
          </w:tcPr>
          <w:p w14:paraId="2038D5FA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[-2.05, 2.13]</w:t>
            </w:r>
          </w:p>
        </w:tc>
        <w:tc>
          <w:tcPr>
            <w:tcW w:w="2040" w:type="dxa"/>
          </w:tcPr>
          <w:p w14:paraId="3F7592B7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0.922</w:t>
            </w:r>
          </w:p>
        </w:tc>
      </w:tr>
      <w:tr w:rsidR="00E768D2" w:rsidRPr="00E10088" w14:paraId="55441C00" w14:textId="77777777" w:rsidTr="00E10088">
        <w:tc>
          <w:tcPr>
            <w:tcW w:w="3216" w:type="dxa"/>
          </w:tcPr>
          <w:p w14:paraId="7FE4FAB8" w14:textId="72843BB3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 xml:space="preserve">Parental depression </w:t>
            </w:r>
          </w:p>
        </w:tc>
        <w:tc>
          <w:tcPr>
            <w:tcW w:w="2057" w:type="dxa"/>
          </w:tcPr>
          <w:p w14:paraId="0E735829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0.28</w:t>
            </w:r>
          </w:p>
        </w:tc>
        <w:tc>
          <w:tcPr>
            <w:tcW w:w="2036" w:type="dxa"/>
          </w:tcPr>
          <w:p w14:paraId="7A09E559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[-0.76, 1.44]</w:t>
            </w:r>
          </w:p>
        </w:tc>
        <w:tc>
          <w:tcPr>
            <w:tcW w:w="2040" w:type="dxa"/>
          </w:tcPr>
          <w:p w14:paraId="68B079F8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0.584</w:t>
            </w:r>
          </w:p>
        </w:tc>
      </w:tr>
      <w:tr w:rsidR="00E768D2" w:rsidRPr="00E10088" w14:paraId="747D3E7A" w14:textId="77777777" w:rsidTr="00E10088">
        <w:tc>
          <w:tcPr>
            <w:tcW w:w="3216" w:type="dxa"/>
          </w:tcPr>
          <w:p w14:paraId="30F2FDF9" w14:textId="7B47904F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Cognitive empathy x  Parental burnout</w:t>
            </w:r>
          </w:p>
        </w:tc>
        <w:tc>
          <w:tcPr>
            <w:tcW w:w="2057" w:type="dxa"/>
          </w:tcPr>
          <w:p w14:paraId="7506085B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2036" w:type="dxa"/>
          </w:tcPr>
          <w:p w14:paraId="037B6F2B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[-0.57, 2.11]</w:t>
            </w:r>
          </w:p>
        </w:tc>
        <w:tc>
          <w:tcPr>
            <w:tcW w:w="2040" w:type="dxa"/>
          </w:tcPr>
          <w:p w14:paraId="31646B83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0.260</w:t>
            </w:r>
          </w:p>
        </w:tc>
      </w:tr>
      <w:tr w:rsidR="00E768D2" w:rsidRPr="00E10088" w14:paraId="2EE24904" w14:textId="77777777" w:rsidTr="00E10088">
        <w:tc>
          <w:tcPr>
            <w:tcW w:w="3216" w:type="dxa"/>
          </w:tcPr>
          <w:p w14:paraId="03D2CFE0" w14:textId="26904CB1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Affective empathy x  Parental burnout</w:t>
            </w:r>
          </w:p>
        </w:tc>
        <w:tc>
          <w:tcPr>
            <w:tcW w:w="2057" w:type="dxa"/>
          </w:tcPr>
          <w:p w14:paraId="497D7A19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1.63</w:t>
            </w:r>
          </w:p>
        </w:tc>
        <w:tc>
          <w:tcPr>
            <w:tcW w:w="2036" w:type="dxa"/>
          </w:tcPr>
          <w:p w14:paraId="6DC1F3FC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[0.40, 3.11]</w:t>
            </w:r>
          </w:p>
        </w:tc>
        <w:tc>
          <w:tcPr>
            <w:tcW w:w="2040" w:type="dxa"/>
          </w:tcPr>
          <w:p w14:paraId="44BA01C2" w14:textId="493FC653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0.007</w:t>
            </w:r>
            <w:r w:rsidR="001B5334" w:rsidRPr="00E10088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E768D2" w:rsidRPr="00E10088" w14:paraId="3726455E" w14:textId="77777777" w:rsidTr="00E10088">
        <w:tc>
          <w:tcPr>
            <w:tcW w:w="9349" w:type="dxa"/>
            <w:gridSpan w:val="4"/>
          </w:tcPr>
          <w:p w14:paraId="42AE635A" w14:textId="591859FA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Externalizing problems T</w:t>
            </w:r>
            <w:r w:rsid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</w:tr>
      <w:tr w:rsidR="00E768D2" w:rsidRPr="00E10088" w14:paraId="3558BBE8" w14:textId="77777777" w:rsidTr="00E10088">
        <w:tc>
          <w:tcPr>
            <w:tcW w:w="3216" w:type="dxa"/>
          </w:tcPr>
          <w:p w14:paraId="52400089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(Intercept)</w:t>
            </w:r>
          </w:p>
        </w:tc>
        <w:tc>
          <w:tcPr>
            <w:tcW w:w="2057" w:type="dxa"/>
          </w:tcPr>
          <w:p w14:paraId="7C617C5B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13.40</w:t>
            </w:r>
          </w:p>
        </w:tc>
        <w:tc>
          <w:tcPr>
            <w:tcW w:w="2036" w:type="dxa"/>
          </w:tcPr>
          <w:p w14:paraId="42ECA12D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[-3.24, 32.88]</w:t>
            </w:r>
          </w:p>
        </w:tc>
        <w:tc>
          <w:tcPr>
            <w:tcW w:w="2040" w:type="dxa"/>
          </w:tcPr>
          <w:p w14:paraId="0AF00767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0.107</w:t>
            </w:r>
          </w:p>
        </w:tc>
      </w:tr>
      <w:tr w:rsidR="00E768D2" w:rsidRPr="00E10088" w14:paraId="1984DD63" w14:textId="77777777" w:rsidTr="00E10088">
        <w:tc>
          <w:tcPr>
            <w:tcW w:w="3216" w:type="dxa"/>
          </w:tcPr>
          <w:p w14:paraId="282D83AE" w14:textId="49C9AE70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Externalizing</w:t>
            </w:r>
            <w:r w:rsidR="000521A4" w:rsidRPr="00E10088">
              <w:rPr>
                <w:rFonts w:asciiTheme="majorBidi" w:hAnsiTheme="majorBidi" w:cstheme="majorBidi"/>
                <w:sz w:val="24"/>
                <w:szCs w:val="24"/>
              </w:rPr>
              <w:t xml:space="preserve"> problems T</w:t>
            </w:r>
            <w:r w:rsidR="00E1008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14:paraId="7521803A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4.33</w:t>
            </w:r>
          </w:p>
        </w:tc>
        <w:tc>
          <w:tcPr>
            <w:tcW w:w="2036" w:type="dxa"/>
          </w:tcPr>
          <w:p w14:paraId="21411EFE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[2.85, 5.99]</w:t>
            </w:r>
          </w:p>
        </w:tc>
        <w:tc>
          <w:tcPr>
            <w:tcW w:w="2040" w:type="dxa"/>
          </w:tcPr>
          <w:p w14:paraId="5A4EBBBB" w14:textId="0ADCDF60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  <w:r w:rsidR="001B5334" w:rsidRPr="00E10088">
              <w:rPr>
                <w:rFonts w:asciiTheme="majorBidi" w:hAnsiTheme="majorBidi" w:cstheme="majorBidi"/>
                <w:sz w:val="24"/>
                <w:szCs w:val="24"/>
              </w:rPr>
              <w:t>***</w:t>
            </w:r>
          </w:p>
        </w:tc>
      </w:tr>
      <w:tr w:rsidR="00E768D2" w:rsidRPr="00E10088" w14:paraId="7BA1C110" w14:textId="77777777" w:rsidTr="00E10088">
        <w:tc>
          <w:tcPr>
            <w:tcW w:w="3216" w:type="dxa"/>
          </w:tcPr>
          <w:p w14:paraId="192DDA63" w14:textId="49078768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Parental burnout</w:t>
            </w:r>
          </w:p>
        </w:tc>
        <w:tc>
          <w:tcPr>
            <w:tcW w:w="2057" w:type="dxa"/>
          </w:tcPr>
          <w:p w14:paraId="0F1FBD04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2.02</w:t>
            </w:r>
          </w:p>
        </w:tc>
        <w:tc>
          <w:tcPr>
            <w:tcW w:w="2036" w:type="dxa"/>
          </w:tcPr>
          <w:p w14:paraId="4FA30D02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[0.08, 3.96]</w:t>
            </w:r>
          </w:p>
        </w:tc>
        <w:tc>
          <w:tcPr>
            <w:tcW w:w="2040" w:type="dxa"/>
          </w:tcPr>
          <w:p w14:paraId="3D36D54D" w14:textId="73FB2F94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  <w:r w:rsidR="001B5334" w:rsidRPr="00E10088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</w:tr>
      <w:tr w:rsidR="00E768D2" w:rsidRPr="00E10088" w14:paraId="100ED853" w14:textId="77777777" w:rsidTr="00E10088">
        <w:tc>
          <w:tcPr>
            <w:tcW w:w="3216" w:type="dxa"/>
          </w:tcPr>
          <w:p w14:paraId="077877B4" w14:textId="5F43842A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Cognitive empathy</w:t>
            </w:r>
          </w:p>
        </w:tc>
        <w:tc>
          <w:tcPr>
            <w:tcW w:w="2057" w:type="dxa"/>
          </w:tcPr>
          <w:p w14:paraId="3394F5A7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0.16</w:t>
            </w:r>
          </w:p>
        </w:tc>
        <w:tc>
          <w:tcPr>
            <w:tcW w:w="2036" w:type="dxa"/>
          </w:tcPr>
          <w:p w14:paraId="74A0E985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[-0.90, 1.29]</w:t>
            </w:r>
          </w:p>
        </w:tc>
        <w:tc>
          <w:tcPr>
            <w:tcW w:w="2040" w:type="dxa"/>
          </w:tcPr>
          <w:p w14:paraId="5C2B9C0F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0.751</w:t>
            </w:r>
          </w:p>
        </w:tc>
      </w:tr>
      <w:tr w:rsidR="00E768D2" w:rsidRPr="00E10088" w14:paraId="4BAD54BF" w14:textId="77777777" w:rsidTr="00E10088">
        <w:tc>
          <w:tcPr>
            <w:tcW w:w="3216" w:type="dxa"/>
          </w:tcPr>
          <w:p w14:paraId="248D98B5" w14:textId="092C02F8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Affective empathy</w:t>
            </w:r>
          </w:p>
        </w:tc>
        <w:tc>
          <w:tcPr>
            <w:tcW w:w="2057" w:type="dxa"/>
          </w:tcPr>
          <w:p w14:paraId="67282634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2036" w:type="dxa"/>
          </w:tcPr>
          <w:p w14:paraId="0A4E798D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[-0.19, 2.74]</w:t>
            </w:r>
          </w:p>
        </w:tc>
        <w:tc>
          <w:tcPr>
            <w:tcW w:w="2040" w:type="dxa"/>
          </w:tcPr>
          <w:p w14:paraId="7F99D5D5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0.120</w:t>
            </w:r>
          </w:p>
        </w:tc>
      </w:tr>
      <w:tr w:rsidR="00E768D2" w:rsidRPr="00E10088" w14:paraId="66D9C3BF" w14:textId="77777777" w:rsidTr="00E10088">
        <w:tc>
          <w:tcPr>
            <w:tcW w:w="3216" w:type="dxa"/>
          </w:tcPr>
          <w:p w14:paraId="539913B4" w14:textId="4A6FD086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Child age</w:t>
            </w:r>
          </w:p>
        </w:tc>
        <w:tc>
          <w:tcPr>
            <w:tcW w:w="2057" w:type="dxa"/>
          </w:tcPr>
          <w:p w14:paraId="3295C4F2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-0.004</w:t>
            </w:r>
          </w:p>
        </w:tc>
        <w:tc>
          <w:tcPr>
            <w:tcW w:w="2036" w:type="dxa"/>
          </w:tcPr>
          <w:p w14:paraId="36B1489D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[-0.34, 0.28]</w:t>
            </w:r>
          </w:p>
        </w:tc>
        <w:tc>
          <w:tcPr>
            <w:tcW w:w="2040" w:type="dxa"/>
          </w:tcPr>
          <w:p w14:paraId="4A3B7A90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0.968</w:t>
            </w:r>
          </w:p>
        </w:tc>
      </w:tr>
      <w:tr w:rsidR="00E768D2" w:rsidRPr="00E10088" w14:paraId="12BE089F" w14:textId="77777777" w:rsidTr="00E10088">
        <w:tc>
          <w:tcPr>
            <w:tcW w:w="3216" w:type="dxa"/>
          </w:tcPr>
          <w:p w14:paraId="4B3763A2" w14:textId="79E3782C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Child gender</w:t>
            </w:r>
          </w:p>
        </w:tc>
        <w:tc>
          <w:tcPr>
            <w:tcW w:w="2057" w:type="dxa"/>
          </w:tcPr>
          <w:p w14:paraId="26F61140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-1.28</w:t>
            </w:r>
          </w:p>
        </w:tc>
        <w:tc>
          <w:tcPr>
            <w:tcW w:w="2036" w:type="dxa"/>
          </w:tcPr>
          <w:p w14:paraId="49007E18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[-3.56, 1.08]</w:t>
            </w:r>
          </w:p>
        </w:tc>
        <w:tc>
          <w:tcPr>
            <w:tcW w:w="2040" w:type="dxa"/>
          </w:tcPr>
          <w:p w14:paraId="32F24140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0.270</w:t>
            </w:r>
          </w:p>
        </w:tc>
      </w:tr>
      <w:tr w:rsidR="000521A4" w:rsidRPr="00E10088" w14:paraId="0F20D048" w14:textId="77777777" w:rsidTr="00E10088">
        <w:tc>
          <w:tcPr>
            <w:tcW w:w="3216" w:type="dxa"/>
          </w:tcPr>
          <w:p w14:paraId="1F5D8378" w14:textId="786D59F5" w:rsidR="000521A4" w:rsidRPr="00E10088" w:rsidRDefault="000521A4" w:rsidP="00052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 xml:space="preserve">Parental depression </w:t>
            </w:r>
          </w:p>
        </w:tc>
        <w:tc>
          <w:tcPr>
            <w:tcW w:w="2057" w:type="dxa"/>
          </w:tcPr>
          <w:p w14:paraId="618965EA" w14:textId="77777777" w:rsidR="000521A4" w:rsidRPr="00E10088" w:rsidRDefault="000521A4" w:rsidP="00052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-0.41</w:t>
            </w:r>
          </w:p>
        </w:tc>
        <w:tc>
          <w:tcPr>
            <w:tcW w:w="2036" w:type="dxa"/>
          </w:tcPr>
          <w:p w14:paraId="6F179B3F" w14:textId="77777777" w:rsidR="000521A4" w:rsidRPr="00E10088" w:rsidRDefault="000521A4" w:rsidP="00052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[-1.99, 1.25]</w:t>
            </w:r>
          </w:p>
        </w:tc>
        <w:tc>
          <w:tcPr>
            <w:tcW w:w="2040" w:type="dxa"/>
          </w:tcPr>
          <w:p w14:paraId="77ABA689" w14:textId="77777777" w:rsidR="000521A4" w:rsidRPr="00E10088" w:rsidRDefault="000521A4" w:rsidP="00052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0.588</w:t>
            </w:r>
          </w:p>
        </w:tc>
      </w:tr>
      <w:tr w:rsidR="00E768D2" w:rsidRPr="00E10088" w14:paraId="08F4B6CA" w14:textId="77777777" w:rsidTr="00E10088">
        <w:tc>
          <w:tcPr>
            <w:tcW w:w="3216" w:type="dxa"/>
          </w:tcPr>
          <w:p w14:paraId="78E30D08" w14:textId="35065F44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Cognitive empathy x  Parental burnout</w:t>
            </w:r>
          </w:p>
        </w:tc>
        <w:tc>
          <w:tcPr>
            <w:tcW w:w="2057" w:type="dxa"/>
          </w:tcPr>
          <w:p w14:paraId="3977D28F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-1.48</w:t>
            </w:r>
          </w:p>
        </w:tc>
        <w:tc>
          <w:tcPr>
            <w:tcW w:w="2036" w:type="dxa"/>
          </w:tcPr>
          <w:p w14:paraId="44D58C18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[-1.78, 1.10]</w:t>
            </w:r>
          </w:p>
        </w:tc>
        <w:tc>
          <w:tcPr>
            <w:tcW w:w="2040" w:type="dxa"/>
          </w:tcPr>
          <w:p w14:paraId="4F6C4DE2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0.457</w:t>
            </w:r>
          </w:p>
        </w:tc>
      </w:tr>
      <w:tr w:rsidR="00E768D2" w:rsidRPr="00E10088" w14:paraId="5DCB22D2" w14:textId="77777777" w:rsidTr="00E10088">
        <w:tc>
          <w:tcPr>
            <w:tcW w:w="3216" w:type="dxa"/>
          </w:tcPr>
          <w:p w14:paraId="2F151523" w14:textId="5469E0F4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Affective empathy x  Parental burnout</w:t>
            </w:r>
          </w:p>
        </w:tc>
        <w:tc>
          <w:tcPr>
            <w:tcW w:w="2057" w:type="dxa"/>
          </w:tcPr>
          <w:p w14:paraId="56D8AA91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1.24</w:t>
            </w:r>
          </w:p>
        </w:tc>
        <w:tc>
          <w:tcPr>
            <w:tcW w:w="2036" w:type="dxa"/>
          </w:tcPr>
          <w:p w14:paraId="5114681F" w14:textId="77777777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[-0.20, 2.97]</w:t>
            </w:r>
          </w:p>
        </w:tc>
        <w:tc>
          <w:tcPr>
            <w:tcW w:w="2040" w:type="dxa"/>
          </w:tcPr>
          <w:p w14:paraId="16EB593C" w14:textId="065D2FD0" w:rsidR="00E768D2" w:rsidRPr="00E10088" w:rsidRDefault="00E768D2" w:rsidP="00E768D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sz w:val="24"/>
                <w:szCs w:val="24"/>
              </w:rPr>
              <w:t>0.093</w:t>
            </w:r>
            <w:r w:rsidR="001B5334" w:rsidRPr="00E10088"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</w:tr>
    </w:tbl>
    <w:p w14:paraId="61BC8D83" w14:textId="77777777" w:rsidR="00E10088" w:rsidRPr="00E10088" w:rsidRDefault="00E10088" w:rsidP="00E10088">
      <w:pPr>
        <w:pStyle w:val="Heading2"/>
        <w:rPr>
          <w:rFonts w:asciiTheme="majorBidi" w:hAnsiTheme="majorBidi"/>
          <w:color w:val="auto"/>
          <w:sz w:val="24"/>
          <w:szCs w:val="24"/>
        </w:rPr>
      </w:pPr>
      <w:r w:rsidRPr="00E10088">
        <w:rPr>
          <w:rFonts w:asciiTheme="majorBidi" w:hAnsiTheme="majorBidi"/>
          <w:color w:val="auto"/>
          <w:sz w:val="24"/>
          <w:szCs w:val="24"/>
        </w:rPr>
        <w:t xml:space="preserve">Table S1. </w:t>
      </w:r>
      <w:r w:rsidRPr="00E10088">
        <w:rPr>
          <w:rFonts w:asciiTheme="majorBidi" w:hAnsiTheme="majorBidi"/>
          <w:b w:val="0"/>
          <w:bCs w:val="0"/>
          <w:color w:val="auto"/>
          <w:sz w:val="24"/>
          <w:szCs w:val="24"/>
        </w:rPr>
        <w:t>Results of the non-parametric bootstrap analyses examining the associations between parental burnout and children's behavioral problems.</w:t>
      </w:r>
      <w:r w:rsidRPr="00E10088">
        <w:rPr>
          <w:rFonts w:asciiTheme="majorBidi" w:hAnsiTheme="majorBidi"/>
          <w:color w:val="auto"/>
          <w:sz w:val="24"/>
          <w:szCs w:val="24"/>
        </w:rPr>
        <w:t xml:space="preserve"> </w:t>
      </w:r>
    </w:p>
    <w:p w14:paraId="1F26CFD2" w14:textId="5FF687CB" w:rsidR="00530B6E" w:rsidRPr="00E10088" w:rsidRDefault="00000000" w:rsidP="00530B6E">
      <w:pPr>
        <w:pStyle w:val="Heading2"/>
        <w:rPr>
          <w:rFonts w:asciiTheme="majorBidi" w:hAnsiTheme="majorBidi"/>
          <w:color w:val="auto"/>
          <w:sz w:val="24"/>
          <w:szCs w:val="24"/>
        </w:rPr>
      </w:pPr>
      <w:r w:rsidRPr="00E10088">
        <w:rPr>
          <w:rFonts w:asciiTheme="majorBidi" w:hAnsiTheme="majorBidi"/>
          <w:sz w:val="24"/>
          <w:szCs w:val="24"/>
        </w:rPr>
        <w:br/>
      </w:r>
      <w:r w:rsidR="00530B6E" w:rsidRPr="00E10088">
        <w:rPr>
          <w:rFonts w:asciiTheme="majorBidi" w:hAnsiTheme="majorBidi"/>
          <w:color w:val="auto"/>
          <w:sz w:val="24"/>
          <w:szCs w:val="24"/>
        </w:rPr>
        <w:t>Table S2</w:t>
      </w:r>
    </w:p>
    <w:p w14:paraId="08E3C02E" w14:textId="0C9536BC" w:rsidR="00FD0520" w:rsidRPr="00E10088" w:rsidRDefault="00FD0520">
      <w:pPr>
        <w:pStyle w:val="Heading2"/>
        <w:rPr>
          <w:rFonts w:asciiTheme="majorBidi" w:hAnsiTheme="majorBidi"/>
          <w:color w:val="auto"/>
          <w:sz w:val="24"/>
          <w:szCs w:val="24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2865"/>
        <w:gridCol w:w="2119"/>
        <w:gridCol w:w="2108"/>
        <w:gridCol w:w="2115"/>
      </w:tblGrid>
      <w:tr w:rsidR="00E768D2" w:rsidRPr="00E10088" w14:paraId="41DBA6DA" w14:textId="77777777" w:rsidTr="00E10088">
        <w:tc>
          <w:tcPr>
            <w:tcW w:w="2865" w:type="dxa"/>
          </w:tcPr>
          <w:p w14:paraId="24506839" w14:textId="79019D4D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Parameter Estimates</w:t>
            </w:r>
          </w:p>
        </w:tc>
        <w:tc>
          <w:tcPr>
            <w:tcW w:w="2119" w:type="dxa"/>
          </w:tcPr>
          <w:p w14:paraId="3BBB1F6F" w14:textId="304EA388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2108" w:type="dxa"/>
          </w:tcPr>
          <w:p w14:paraId="14B1BF2B" w14:textId="403EF988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115" w:type="dxa"/>
          </w:tcPr>
          <w:p w14:paraId="01FF7FEF" w14:textId="1BF80D8A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E768D2" w:rsidRPr="00E10088" w14:paraId="2A09DFF9" w14:textId="77777777" w:rsidTr="00E10088">
        <w:tc>
          <w:tcPr>
            <w:tcW w:w="9207" w:type="dxa"/>
            <w:gridSpan w:val="4"/>
          </w:tcPr>
          <w:p w14:paraId="23C3CFDC" w14:textId="62533D83" w:rsidR="00E768D2" w:rsidRPr="00E10088" w:rsidRDefault="00E768D2" w:rsidP="00E768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Anxious/Withdrawn</w:t>
            </w:r>
          </w:p>
        </w:tc>
      </w:tr>
      <w:tr w:rsidR="00E768D2" w:rsidRPr="00E10088" w14:paraId="07893E79" w14:textId="77777777" w:rsidTr="00E10088">
        <w:tc>
          <w:tcPr>
            <w:tcW w:w="2865" w:type="dxa"/>
          </w:tcPr>
          <w:p w14:paraId="57E21E02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(Intercept)</w:t>
            </w:r>
          </w:p>
        </w:tc>
        <w:tc>
          <w:tcPr>
            <w:tcW w:w="2119" w:type="dxa"/>
          </w:tcPr>
          <w:p w14:paraId="18A628AB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5.78</w:t>
            </w:r>
          </w:p>
        </w:tc>
        <w:tc>
          <w:tcPr>
            <w:tcW w:w="2108" w:type="dxa"/>
          </w:tcPr>
          <w:p w14:paraId="3972D7DA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[-4.56, 13.91]</w:t>
            </w:r>
          </w:p>
        </w:tc>
        <w:tc>
          <w:tcPr>
            <w:tcW w:w="2115" w:type="dxa"/>
          </w:tcPr>
          <w:p w14:paraId="05CF94B9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0.234</w:t>
            </w:r>
          </w:p>
        </w:tc>
      </w:tr>
      <w:tr w:rsidR="00BF50CB" w:rsidRPr="00E10088" w14:paraId="2690A1CE" w14:textId="77777777" w:rsidTr="00E10088">
        <w:tc>
          <w:tcPr>
            <w:tcW w:w="2865" w:type="dxa"/>
          </w:tcPr>
          <w:p w14:paraId="372E6373" w14:textId="4C1F7DE2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Parental burnout </w:t>
            </w:r>
          </w:p>
        </w:tc>
        <w:tc>
          <w:tcPr>
            <w:tcW w:w="2119" w:type="dxa"/>
          </w:tcPr>
          <w:p w14:paraId="09AA1529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1.01</w:t>
            </w:r>
          </w:p>
        </w:tc>
        <w:tc>
          <w:tcPr>
            <w:tcW w:w="2108" w:type="dxa"/>
          </w:tcPr>
          <w:p w14:paraId="5CFA8C53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[0.36, 1.62]</w:t>
            </w:r>
          </w:p>
        </w:tc>
        <w:tc>
          <w:tcPr>
            <w:tcW w:w="2115" w:type="dxa"/>
          </w:tcPr>
          <w:p w14:paraId="12E64278" w14:textId="4B521A12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0.003</w:t>
            </w:r>
            <w:r w:rsidR="001B5334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**</w:t>
            </w:r>
          </w:p>
        </w:tc>
      </w:tr>
      <w:tr w:rsidR="00BF50CB" w:rsidRPr="00E10088" w14:paraId="5AEE58BE" w14:textId="77777777" w:rsidTr="00E10088">
        <w:tc>
          <w:tcPr>
            <w:tcW w:w="2865" w:type="dxa"/>
          </w:tcPr>
          <w:p w14:paraId="159C15C2" w14:textId="594F9FF4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Affective empathy</w:t>
            </w:r>
          </w:p>
        </w:tc>
        <w:tc>
          <w:tcPr>
            <w:tcW w:w="2119" w:type="dxa"/>
          </w:tcPr>
          <w:p w14:paraId="1FFB769D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0.18</w:t>
            </w:r>
          </w:p>
        </w:tc>
        <w:tc>
          <w:tcPr>
            <w:tcW w:w="2108" w:type="dxa"/>
          </w:tcPr>
          <w:p w14:paraId="0D023549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[-0.55, 0.75]</w:t>
            </w:r>
          </w:p>
        </w:tc>
        <w:tc>
          <w:tcPr>
            <w:tcW w:w="2115" w:type="dxa"/>
          </w:tcPr>
          <w:p w14:paraId="28C2F99A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0.664</w:t>
            </w:r>
          </w:p>
        </w:tc>
      </w:tr>
      <w:tr w:rsidR="00BF50CB" w:rsidRPr="00E10088" w14:paraId="64AFFFB2" w14:textId="77777777" w:rsidTr="00E10088">
        <w:tc>
          <w:tcPr>
            <w:tcW w:w="2865" w:type="dxa"/>
          </w:tcPr>
          <w:p w14:paraId="04CF5C06" w14:textId="6C80962B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Cognitive empathy</w:t>
            </w:r>
          </w:p>
        </w:tc>
        <w:tc>
          <w:tcPr>
            <w:tcW w:w="2119" w:type="dxa"/>
          </w:tcPr>
          <w:p w14:paraId="220A1458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2108" w:type="dxa"/>
          </w:tcPr>
          <w:p w14:paraId="77BB365A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[-0.24, 0.99]</w:t>
            </w:r>
          </w:p>
        </w:tc>
        <w:tc>
          <w:tcPr>
            <w:tcW w:w="2115" w:type="dxa"/>
          </w:tcPr>
          <w:p w14:paraId="64211859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0.230</w:t>
            </w:r>
          </w:p>
        </w:tc>
      </w:tr>
      <w:tr w:rsidR="00BF50CB" w:rsidRPr="00E10088" w14:paraId="0A0C465D" w14:textId="77777777" w:rsidTr="00E10088">
        <w:tc>
          <w:tcPr>
            <w:tcW w:w="2865" w:type="dxa"/>
          </w:tcPr>
          <w:p w14:paraId="4EF1490C" w14:textId="2C4EEE5C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Parental depression </w:t>
            </w:r>
          </w:p>
        </w:tc>
        <w:tc>
          <w:tcPr>
            <w:tcW w:w="2119" w:type="dxa"/>
          </w:tcPr>
          <w:p w14:paraId="198C3517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0.07</w:t>
            </w:r>
          </w:p>
        </w:tc>
        <w:tc>
          <w:tcPr>
            <w:tcW w:w="2108" w:type="dxa"/>
          </w:tcPr>
          <w:p w14:paraId="32DD8421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[-0.52, 1.01]</w:t>
            </w:r>
          </w:p>
        </w:tc>
        <w:tc>
          <w:tcPr>
            <w:tcW w:w="2115" w:type="dxa"/>
          </w:tcPr>
          <w:p w14:paraId="7722B87B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0.808</w:t>
            </w:r>
          </w:p>
        </w:tc>
      </w:tr>
      <w:tr w:rsidR="00E768D2" w:rsidRPr="00E10088" w14:paraId="054674D1" w14:textId="77777777" w:rsidTr="00E10088">
        <w:tc>
          <w:tcPr>
            <w:tcW w:w="2865" w:type="dxa"/>
          </w:tcPr>
          <w:p w14:paraId="13F4250C" w14:textId="4957F5C5" w:rsidR="00E768D2" w:rsidRPr="00E10088" w:rsidRDefault="00BF50CB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C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hild</w:t>
            </w: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2119" w:type="dxa"/>
          </w:tcPr>
          <w:p w14:paraId="183DE6DF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0.07</w:t>
            </w:r>
          </w:p>
        </w:tc>
        <w:tc>
          <w:tcPr>
            <w:tcW w:w="2108" w:type="dxa"/>
          </w:tcPr>
          <w:p w14:paraId="19CEC49E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[-0.09, 0.25]</w:t>
            </w:r>
          </w:p>
        </w:tc>
        <w:tc>
          <w:tcPr>
            <w:tcW w:w="2115" w:type="dxa"/>
          </w:tcPr>
          <w:p w14:paraId="2C599F71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0.394</w:t>
            </w:r>
          </w:p>
        </w:tc>
      </w:tr>
      <w:tr w:rsidR="00E768D2" w:rsidRPr="00E10088" w14:paraId="5A9CD1CA" w14:textId="77777777" w:rsidTr="00E10088">
        <w:tc>
          <w:tcPr>
            <w:tcW w:w="2865" w:type="dxa"/>
          </w:tcPr>
          <w:p w14:paraId="7AFC2354" w14:textId="2515544E" w:rsidR="00E768D2" w:rsidRPr="00E10088" w:rsidRDefault="00BF50CB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C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hild</w:t>
            </w: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2119" w:type="dxa"/>
          </w:tcPr>
          <w:p w14:paraId="35E45091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0.49</w:t>
            </w:r>
          </w:p>
        </w:tc>
        <w:tc>
          <w:tcPr>
            <w:tcW w:w="2108" w:type="dxa"/>
          </w:tcPr>
          <w:p w14:paraId="12F398AE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[-0.50, 1.53]</w:t>
            </w:r>
          </w:p>
        </w:tc>
        <w:tc>
          <w:tcPr>
            <w:tcW w:w="2115" w:type="dxa"/>
          </w:tcPr>
          <w:p w14:paraId="2635020F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0.407</w:t>
            </w:r>
          </w:p>
        </w:tc>
      </w:tr>
      <w:tr w:rsidR="00BF50CB" w:rsidRPr="00E10088" w14:paraId="2A04AE76" w14:textId="77777777" w:rsidTr="00E10088">
        <w:tc>
          <w:tcPr>
            <w:tcW w:w="2865" w:type="dxa"/>
          </w:tcPr>
          <w:p w14:paraId="4D291224" w14:textId="1D7B9532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Affective empathy x  Parental burnout</w:t>
            </w:r>
          </w:p>
        </w:tc>
        <w:tc>
          <w:tcPr>
            <w:tcW w:w="2119" w:type="dxa"/>
          </w:tcPr>
          <w:p w14:paraId="3BA9CE2A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0.68</w:t>
            </w:r>
          </w:p>
        </w:tc>
        <w:tc>
          <w:tcPr>
            <w:tcW w:w="2108" w:type="dxa"/>
          </w:tcPr>
          <w:p w14:paraId="7C56E7FD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[0.17, 1.31]</w:t>
            </w:r>
          </w:p>
        </w:tc>
        <w:tc>
          <w:tcPr>
            <w:tcW w:w="2115" w:type="dxa"/>
          </w:tcPr>
          <w:p w14:paraId="2D0EC0BC" w14:textId="2BC6DAAB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&lt; .001</w:t>
            </w:r>
            <w:r w:rsidR="001B5334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***</w:t>
            </w:r>
          </w:p>
        </w:tc>
      </w:tr>
      <w:tr w:rsidR="00BF50CB" w:rsidRPr="00E10088" w14:paraId="75D880F8" w14:textId="77777777" w:rsidTr="00E10088">
        <w:tc>
          <w:tcPr>
            <w:tcW w:w="2865" w:type="dxa"/>
          </w:tcPr>
          <w:p w14:paraId="10A5A742" w14:textId="1D5D8FF1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Cognitive empathy x  Parental burnout</w:t>
            </w:r>
          </w:p>
        </w:tc>
        <w:tc>
          <w:tcPr>
            <w:tcW w:w="2119" w:type="dxa"/>
          </w:tcPr>
          <w:p w14:paraId="3E0E3FE8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0.16</w:t>
            </w:r>
          </w:p>
        </w:tc>
        <w:tc>
          <w:tcPr>
            <w:tcW w:w="2108" w:type="dxa"/>
          </w:tcPr>
          <w:p w14:paraId="43B67236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[-0.31, 1.02]</w:t>
            </w:r>
          </w:p>
        </w:tc>
        <w:tc>
          <w:tcPr>
            <w:tcW w:w="2115" w:type="dxa"/>
          </w:tcPr>
          <w:p w14:paraId="49484DAB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0.544</w:t>
            </w:r>
          </w:p>
        </w:tc>
      </w:tr>
      <w:tr w:rsidR="00E768D2" w:rsidRPr="00E10088" w14:paraId="6A5E3A87" w14:textId="77777777" w:rsidTr="00E10088">
        <w:tc>
          <w:tcPr>
            <w:tcW w:w="9207" w:type="dxa"/>
            <w:gridSpan w:val="4"/>
          </w:tcPr>
          <w:p w14:paraId="1BCEDF6E" w14:textId="732DFD20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b/>
                <w:bCs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b/>
                <w:bCs/>
                <w:sz w:val="24"/>
                <w:szCs w:val="24"/>
              </w:rPr>
              <w:t>Acting Out</w:t>
            </w:r>
          </w:p>
        </w:tc>
      </w:tr>
      <w:tr w:rsidR="00E768D2" w:rsidRPr="00E10088" w14:paraId="46DF2096" w14:textId="77777777" w:rsidTr="00E10088">
        <w:tc>
          <w:tcPr>
            <w:tcW w:w="2865" w:type="dxa"/>
          </w:tcPr>
          <w:p w14:paraId="3BF83665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(Intercept)</w:t>
            </w:r>
          </w:p>
        </w:tc>
        <w:tc>
          <w:tcPr>
            <w:tcW w:w="2119" w:type="dxa"/>
          </w:tcPr>
          <w:p w14:paraId="3C4B8301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9.21</w:t>
            </w:r>
          </w:p>
        </w:tc>
        <w:tc>
          <w:tcPr>
            <w:tcW w:w="2108" w:type="dxa"/>
          </w:tcPr>
          <w:p w14:paraId="37ED8DB0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[-4.74, 22.00]</w:t>
            </w:r>
          </w:p>
        </w:tc>
        <w:tc>
          <w:tcPr>
            <w:tcW w:w="2115" w:type="dxa"/>
          </w:tcPr>
          <w:p w14:paraId="2F6167FD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0.207</w:t>
            </w:r>
          </w:p>
        </w:tc>
      </w:tr>
      <w:tr w:rsidR="00BF50CB" w:rsidRPr="00E10088" w14:paraId="7352B74E" w14:textId="77777777" w:rsidTr="00E10088">
        <w:tc>
          <w:tcPr>
            <w:tcW w:w="2865" w:type="dxa"/>
          </w:tcPr>
          <w:p w14:paraId="78F205DC" w14:textId="4D9EBBAF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Parental burnout </w:t>
            </w:r>
          </w:p>
        </w:tc>
        <w:tc>
          <w:tcPr>
            <w:tcW w:w="2119" w:type="dxa"/>
          </w:tcPr>
          <w:p w14:paraId="77D7D449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1.29</w:t>
            </w:r>
          </w:p>
        </w:tc>
        <w:tc>
          <w:tcPr>
            <w:tcW w:w="2108" w:type="dxa"/>
          </w:tcPr>
          <w:p w14:paraId="2DF7EF07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[0.34, 2.11]</w:t>
            </w:r>
          </w:p>
        </w:tc>
        <w:tc>
          <w:tcPr>
            <w:tcW w:w="2115" w:type="dxa"/>
          </w:tcPr>
          <w:p w14:paraId="1B99B8C9" w14:textId="0F97531A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0.003</w:t>
            </w:r>
            <w:r w:rsidR="001B5334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**</w:t>
            </w:r>
          </w:p>
        </w:tc>
      </w:tr>
      <w:tr w:rsidR="00BF50CB" w:rsidRPr="00E10088" w14:paraId="570611C8" w14:textId="77777777" w:rsidTr="00E10088">
        <w:tc>
          <w:tcPr>
            <w:tcW w:w="2865" w:type="dxa"/>
          </w:tcPr>
          <w:p w14:paraId="474F25B2" w14:textId="0331DD3D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Affective empathy</w:t>
            </w:r>
          </w:p>
        </w:tc>
        <w:tc>
          <w:tcPr>
            <w:tcW w:w="2119" w:type="dxa"/>
          </w:tcPr>
          <w:p w14:paraId="4265E8F8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0.04</w:t>
            </w:r>
          </w:p>
        </w:tc>
        <w:tc>
          <w:tcPr>
            <w:tcW w:w="2108" w:type="dxa"/>
          </w:tcPr>
          <w:p w14:paraId="5AA73A9F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[-0.75, 0.90]</w:t>
            </w:r>
          </w:p>
        </w:tc>
        <w:tc>
          <w:tcPr>
            <w:tcW w:w="2115" w:type="dxa"/>
          </w:tcPr>
          <w:p w14:paraId="5C80DF5E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0.928</w:t>
            </w:r>
          </w:p>
        </w:tc>
      </w:tr>
      <w:tr w:rsidR="00BF50CB" w:rsidRPr="00E10088" w14:paraId="6D731FC6" w14:textId="77777777" w:rsidTr="00E10088">
        <w:tc>
          <w:tcPr>
            <w:tcW w:w="2865" w:type="dxa"/>
          </w:tcPr>
          <w:p w14:paraId="1EE5106E" w14:textId="459D956C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Cognitive empathy</w:t>
            </w:r>
          </w:p>
        </w:tc>
        <w:tc>
          <w:tcPr>
            <w:tcW w:w="2119" w:type="dxa"/>
          </w:tcPr>
          <w:p w14:paraId="54B41F94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2108" w:type="dxa"/>
          </w:tcPr>
          <w:p w14:paraId="1D2C65E2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[0.15, 1.59]</w:t>
            </w:r>
          </w:p>
        </w:tc>
        <w:tc>
          <w:tcPr>
            <w:tcW w:w="2115" w:type="dxa"/>
          </w:tcPr>
          <w:p w14:paraId="4B4D3EE8" w14:textId="06BFAA8A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0.013</w:t>
            </w:r>
            <w:r w:rsidR="001B5334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*</w:t>
            </w:r>
          </w:p>
        </w:tc>
      </w:tr>
      <w:tr w:rsidR="00BF50CB" w:rsidRPr="00E10088" w14:paraId="32A86B06" w14:textId="77777777" w:rsidTr="00E10088">
        <w:tc>
          <w:tcPr>
            <w:tcW w:w="2865" w:type="dxa"/>
          </w:tcPr>
          <w:p w14:paraId="7496D26E" w14:textId="3FC2182F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Parental depression </w:t>
            </w:r>
          </w:p>
        </w:tc>
        <w:tc>
          <w:tcPr>
            <w:tcW w:w="2119" w:type="dxa"/>
          </w:tcPr>
          <w:p w14:paraId="5913CE8E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2108" w:type="dxa"/>
          </w:tcPr>
          <w:p w14:paraId="67E7FC85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[-0.30, 1.80]</w:t>
            </w:r>
          </w:p>
        </w:tc>
        <w:tc>
          <w:tcPr>
            <w:tcW w:w="2115" w:type="dxa"/>
          </w:tcPr>
          <w:p w14:paraId="49CF597A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0.187</w:t>
            </w:r>
          </w:p>
        </w:tc>
      </w:tr>
      <w:tr w:rsidR="00E768D2" w:rsidRPr="00E10088" w14:paraId="146E836B" w14:textId="77777777" w:rsidTr="00E10088">
        <w:tc>
          <w:tcPr>
            <w:tcW w:w="2865" w:type="dxa"/>
          </w:tcPr>
          <w:p w14:paraId="021E8685" w14:textId="43CC5D53" w:rsidR="00E768D2" w:rsidRPr="00E10088" w:rsidRDefault="00BF50CB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lastRenderedPageBreak/>
              <w:t>C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hild</w:t>
            </w: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age</w:t>
            </w: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</w:tcPr>
          <w:p w14:paraId="681B5EC7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2108" w:type="dxa"/>
          </w:tcPr>
          <w:p w14:paraId="7D0FD68D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[-0.12, 0.35]</w:t>
            </w:r>
          </w:p>
        </w:tc>
        <w:tc>
          <w:tcPr>
            <w:tcW w:w="2115" w:type="dxa"/>
          </w:tcPr>
          <w:p w14:paraId="63A6E365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0.331</w:t>
            </w:r>
          </w:p>
        </w:tc>
      </w:tr>
      <w:tr w:rsidR="00E768D2" w:rsidRPr="00E10088" w14:paraId="55DA9BF7" w14:textId="77777777" w:rsidTr="00E10088">
        <w:tc>
          <w:tcPr>
            <w:tcW w:w="2865" w:type="dxa"/>
          </w:tcPr>
          <w:p w14:paraId="6EB45EA9" w14:textId="738081F0" w:rsidR="00E768D2" w:rsidRPr="00E10088" w:rsidRDefault="00BF50CB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C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hild</w:t>
            </w: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 xml:space="preserve"> </w:t>
            </w:r>
            <w:r w:rsidR="00E768D2"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2119" w:type="dxa"/>
          </w:tcPr>
          <w:p w14:paraId="18A05B7A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-0.62</w:t>
            </w:r>
          </w:p>
        </w:tc>
        <w:tc>
          <w:tcPr>
            <w:tcW w:w="2108" w:type="dxa"/>
          </w:tcPr>
          <w:p w14:paraId="5AE22851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[-1.94, 0.75]</w:t>
            </w:r>
          </w:p>
        </w:tc>
        <w:tc>
          <w:tcPr>
            <w:tcW w:w="2115" w:type="dxa"/>
          </w:tcPr>
          <w:p w14:paraId="313192D4" w14:textId="77777777" w:rsidR="00E768D2" w:rsidRPr="00E10088" w:rsidRDefault="00E768D2" w:rsidP="00E768D2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0.394</w:t>
            </w:r>
          </w:p>
        </w:tc>
      </w:tr>
      <w:tr w:rsidR="00BF50CB" w:rsidRPr="00E10088" w14:paraId="27F027D8" w14:textId="77777777" w:rsidTr="00E10088">
        <w:tc>
          <w:tcPr>
            <w:tcW w:w="2865" w:type="dxa"/>
          </w:tcPr>
          <w:p w14:paraId="3E9E417A" w14:textId="23509D4B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Affective empathy x  Parental burnout</w:t>
            </w:r>
          </w:p>
        </w:tc>
        <w:tc>
          <w:tcPr>
            <w:tcW w:w="2119" w:type="dxa"/>
          </w:tcPr>
          <w:p w14:paraId="5842AAA1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0.35</w:t>
            </w:r>
          </w:p>
        </w:tc>
        <w:tc>
          <w:tcPr>
            <w:tcW w:w="2108" w:type="dxa"/>
          </w:tcPr>
          <w:p w14:paraId="1098BD01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[-0.39, 1.25]</w:t>
            </w:r>
          </w:p>
        </w:tc>
        <w:tc>
          <w:tcPr>
            <w:tcW w:w="2115" w:type="dxa"/>
          </w:tcPr>
          <w:p w14:paraId="4E979306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0.354</w:t>
            </w:r>
          </w:p>
        </w:tc>
      </w:tr>
      <w:tr w:rsidR="00BF50CB" w:rsidRPr="00E10088" w14:paraId="1A25807A" w14:textId="77777777" w:rsidTr="00E10088">
        <w:tc>
          <w:tcPr>
            <w:tcW w:w="2865" w:type="dxa"/>
          </w:tcPr>
          <w:p w14:paraId="43355B11" w14:textId="6E7778DD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Cognitive empathy x  Parental burnout</w:t>
            </w:r>
          </w:p>
        </w:tc>
        <w:tc>
          <w:tcPr>
            <w:tcW w:w="2119" w:type="dxa"/>
          </w:tcPr>
          <w:p w14:paraId="70F36D98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0.14</w:t>
            </w:r>
          </w:p>
        </w:tc>
        <w:tc>
          <w:tcPr>
            <w:tcW w:w="2108" w:type="dxa"/>
          </w:tcPr>
          <w:p w14:paraId="45C058EE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[-0.53, 0.77]</w:t>
            </w:r>
          </w:p>
        </w:tc>
        <w:tc>
          <w:tcPr>
            <w:tcW w:w="2115" w:type="dxa"/>
          </w:tcPr>
          <w:p w14:paraId="7F206DE9" w14:textId="77777777" w:rsidR="00BF50CB" w:rsidRPr="00E10088" w:rsidRDefault="00BF50CB" w:rsidP="00BF50CB">
            <w:pPr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E10088">
              <w:rPr>
                <w:rFonts w:asciiTheme="majorBidi" w:eastAsiaTheme="majorEastAsia" w:hAnsiTheme="majorBidi" w:cstheme="majorBidi"/>
                <w:sz w:val="24"/>
                <w:szCs w:val="24"/>
              </w:rPr>
              <w:t>0.658</w:t>
            </w:r>
          </w:p>
        </w:tc>
      </w:tr>
    </w:tbl>
    <w:p w14:paraId="2BBE937A" w14:textId="77777777" w:rsidR="003502C4" w:rsidRPr="00E10088" w:rsidRDefault="003502C4">
      <w:pPr>
        <w:rPr>
          <w:rFonts w:asciiTheme="majorBidi" w:eastAsiaTheme="majorEastAsia" w:hAnsiTheme="majorBidi" w:cstheme="majorBidi"/>
          <w:sz w:val="24"/>
          <w:szCs w:val="24"/>
        </w:rPr>
      </w:pPr>
    </w:p>
    <w:p w14:paraId="59126099" w14:textId="2B04B474" w:rsidR="006117B5" w:rsidRPr="00E10088" w:rsidRDefault="00E10088">
      <w:pPr>
        <w:rPr>
          <w:rFonts w:asciiTheme="majorBidi" w:eastAsiaTheme="majorEastAsia" w:hAnsiTheme="majorBidi" w:cstheme="majorBidi"/>
          <w:sz w:val="24"/>
          <w:szCs w:val="24"/>
        </w:rPr>
      </w:pPr>
      <w:r w:rsidRPr="00E10088">
        <w:rPr>
          <w:rFonts w:asciiTheme="majorBidi" w:eastAsiaTheme="majorEastAsia" w:hAnsiTheme="majorBidi" w:cstheme="majorBidi"/>
          <w:sz w:val="24"/>
          <w:szCs w:val="24"/>
        </w:rPr>
        <w:t xml:space="preserve">Table S2. </w:t>
      </w:r>
      <w:r w:rsidRPr="00E10088">
        <w:rPr>
          <w:rFonts w:asciiTheme="majorBidi" w:hAnsiTheme="majorBidi" w:cstheme="majorBidi"/>
          <w:sz w:val="24"/>
          <w:szCs w:val="24"/>
        </w:rPr>
        <w:t xml:space="preserve">Moderation analyses examining the associations between parental burnout and children’s emotional distress </w:t>
      </w:r>
    </w:p>
    <w:p w14:paraId="67F66044" w14:textId="77777777" w:rsidR="006117B5" w:rsidRPr="00E10088" w:rsidRDefault="006117B5">
      <w:pPr>
        <w:rPr>
          <w:rFonts w:asciiTheme="majorBidi" w:eastAsiaTheme="majorEastAsia" w:hAnsiTheme="majorBidi" w:cstheme="majorBidi"/>
          <w:sz w:val="24"/>
          <w:szCs w:val="24"/>
        </w:rPr>
      </w:pPr>
    </w:p>
    <w:p w14:paraId="414E10BB" w14:textId="7C31E161" w:rsidR="002C7309" w:rsidRPr="00E10088" w:rsidRDefault="006117B5" w:rsidP="002C7309">
      <w:pPr>
        <w:spacing w:line="480" w:lineRule="auto"/>
        <w:rPr>
          <w:rFonts w:asciiTheme="majorBidi" w:eastAsiaTheme="minorHAnsi" w:hAnsiTheme="majorBidi" w:cstheme="majorBidi"/>
          <w:sz w:val="24"/>
          <w:szCs w:val="24"/>
          <w:lang w:bidi="he-IL"/>
        </w:rPr>
      </w:pPr>
      <w:r w:rsidRPr="00E10088">
        <w:rPr>
          <w:rFonts w:asciiTheme="majorBidi" w:eastAsiaTheme="minorHAnsi" w:hAnsiTheme="majorBidi" w:cstheme="majorBidi"/>
          <w:b/>
          <w:bCs/>
          <w:sz w:val="24"/>
          <w:szCs w:val="24"/>
          <w:lang w:bidi="he-IL"/>
        </w:rPr>
        <w:t>Supplementary robustness analyses</w:t>
      </w:r>
      <w:r w:rsidRPr="00E10088">
        <w:rPr>
          <w:rFonts w:asciiTheme="majorBidi" w:eastAsiaTheme="minorHAnsi" w:hAnsiTheme="majorBidi" w:cstheme="majorBidi"/>
          <w:sz w:val="24"/>
          <w:szCs w:val="24"/>
          <w:lang w:bidi="he-IL"/>
        </w:rPr>
        <w:br/>
        <w:t xml:space="preserve">Given the </w:t>
      </w:r>
      <w:r w:rsidR="002C7309" w:rsidRPr="00E10088">
        <w:rPr>
          <w:rFonts w:asciiTheme="majorBidi" w:hAnsiTheme="majorBidi" w:cstheme="majorBidi"/>
          <w:sz w:val="24"/>
          <w:szCs w:val="24"/>
        </w:rPr>
        <w:t xml:space="preserve">high correlation between internalizing and externalizing symptoms, we conducted supplementary robustness analyses in which the model predicting internalizing symptoms additionally controlled for Time 4 externalizing symptoms, and the model predicting externalizing symptoms additionally controlled for Time 4 internalizing symptoms. </w:t>
      </w:r>
    </w:p>
    <w:p w14:paraId="2F8E5F67" w14:textId="533EBCCC" w:rsidR="00DA66AF" w:rsidRPr="00E10088" w:rsidRDefault="002C7309" w:rsidP="00DA66AF">
      <w:pPr>
        <w:spacing w:line="480" w:lineRule="auto"/>
        <w:rPr>
          <w:rFonts w:asciiTheme="majorBidi" w:eastAsiaTheme="minorHAnsi" w:hAnsiTheme="majorBidi" w:cstheme="majorBidi"/>
          <w:sz w:val="24"/>
          <w:szCs w:val="24"/>
          <w:lang w:bidi="he-IL"/>
        </w:rPr>
      </w:pPr>
      <w:r w:rsidRPr="00E10088">
        <w:rPr>
          <w:rFonts w:asciiTheme="majorBidi" w:hAnsiTheme="majorBidi" w:cstheme="majorBidi"/>
          <w:sz w:val="24"/>
          <w:szCs w:val="24"/>
        </w:rPr>
        <w:t>Internalizing problems were predicted by parental burnout (β = 0.2</w:t>
      </w:r>
      <w:r w:rsidR="000D5F29" w:rsidRPr="00E10088">
        <w:rPr>
          <w:rFonts w:asciiTheme="majorBidi" w:hAnsiTheme="majorBidi" w:cstheme="majorBidi"/>
          <w:sz w:val="24"/>
          <w:szCs w:val="24"/>
        </w:rPr>
        <w:t>1</w:t>
      </w:r>
      <w:r w:rsidRPr="00E10088">
        <w:rPr>
          <w:rFonts w:asciiTheme="majorBidi" w:hAnsiTheme="majorBidi" w:cstheme="majorBidi"/>
          <w:sz w:val="24"/>
          <w:szCs w:val="24"/>
        </w:rPr>
        <w:t>, SE = 0.10, p = .0</w:t>
      </w:r>
      <w:r w:rsidR="000D5F29" w:rsidRPr="00E10088">
        <w:rPr>
          <w:rFonts w:asciiTheme="majorBidi" w:hAnsiTheme="majorBidi" w:cstheme="majorBidi"/>
          <w:sz w:val="24"/>
          <w:szCs w:val="24"/>
        </w:rPr>
        <w:t>32</w:t>
      </w:r>
      <w:r w:rsidRPr="00E10088">
        <w:rPr>
          <w:rFonts w:asciiTheme="majorBidi" w:hAnsiTheme="majorBidi" w:cstheme="majorBidi"/>
          <w:sz w:val="24"/>
          <w:szCs w:val="24"/>
        </w:rPr>
        <w:t xml:space="preserve">), </w:t>
      </w:r>
      <w:r w:rsidR="000D5F29" w:rsidRPr="00E10088">
        <w:rPr>
          <w:rFonts w:asciiTheme="majorBidi" w:hAnsiTheme="majorBidi" w:cstheme="majorBidi"/>
          <w:sz w:val="24"/>
          <w:szCs w:val="24"/>
        </w:rPr>
        <w:t>children's internalizing problems at Time T</w:t>
      </w:r>
      <w:r w:rsidR="00E10088">
        <w:rPr>
          <w:rFonts w:asciiTheme="majorBidi" w:hAnsiTheme="majorBidi" w:cstheme="majorBidi"/>
          <w:sz w:val="24"/>
          <w:szCs w:val="24"/>
        </w:rPr>
        <w:t>1</w:t>
      </w:r>
      <w:r w:rsidR="000D5F29" w:rsidRPr="00E10088">
        <w:rPr>
          <w:rFonts w:asciiTheme="majorBidi" w:hAnsiTheme="majorBidi" w:cstheme="majorBidi"/>
          <w:sz w:val="24"/>
          <w:szCs w:val="24"/>
        </w:rPr>
        <w:t xml:space="preserve"> (β = 0.27, SE = 0.10, p = .010), and children's externalizing problems at Time T</w:t>
      </w:r>
      <w:r w:rsidR="00E10088">
        <w:rPr>
          <w:rFonts w:asciiTheme="majorBidi" w:hAnsiTheme="majorBidi" w:cstheme="majorBidi"/>
          <w:sz w:val="24"/>
          <w:szCs w:val="24"/>
        </w:rPr>
        <w:t>1</w:t>
      </w:r>
      <w:r w:rsidR="000D5F29" w:rsidRPr="00E10088">
        <w:rPr>
          <w:rFonts w:asciiTheme="majorBidi" w:hAnsiTheme="majorBidi" w:cstheme="majorBidi"/>
          <w:sz w:val="24"/>
          <w:szCs w:val="24"/>
        </w:rPr>
        <w:t xml:space="preserve"> (β = 0.24, SE = 0.10, p = .020). Importantly, </w:t>
      </w:r>
      <w:r w:rsidR="00DA66AF" w:rsidRPr="00E10088">
        <w:rPr>
          <w:rFonts w:asciiTheme="majorBidi" w:hAnsiTheme="majorBidi" w:cstheme="majorBidi"/>
          <w:sz w:val="24"/>
          <w:szCs w:val="24"/>
        </w:rPr>
        <w:t xml:space="preserve">parental burnout interacted with </w:t>
      </w:r>
      <w:r w:rsidRPr="00E10088">
        <w:rPr>
          <w:rFonts w:asciiTheme="majorBidi" w:hAnsiTheme="majorBidi" w:cstheme="majorBidi"/>
          <w:sz w:val="24"/>
          <w:szCs w:val="24"/>
        </w:rPr>
        <w:t>children's affective empathy (β = 0.</w:t>
      </w:r>
      <w:r w:rsidR="000D5F29" w:rsidRPr="00E10088">
        <w:rPr>
          <w:rFonts w:asciiTheme="majorBidi" w:hAnsiTheme="majorBidi" w:cstheme="majorBidi"/>
          <w:sz w:val="24"/>
          <w:szCs w:val="24"/>
        </w:rPr>
        <w:t>19</w:t>
      </w:r>
      <w:r w:rsidRPr="00E10088">
        <w:rPr>
          <w:rFonts w:asciiTheme="majorBidi" w:hAnsiTheme="majorBidi" w:cstheme="majorBidi"/>
          <w:sz w:val="24"/>
          <w:szCs w:val="24"/>
        </w:rPr>
        <w:t>, SE = 0.09, p = .0</w:t>
      </w:r>
      <w:r w:rsidR="000D5F29" w:rsidRPr="00E10088">
        <w:rPr>
          <w:rFonts w:asciiTheme="majorBidi" w:hAnsiTheme="majorBidi" w:cstheme="majorBidi"/>
          <w:sz w:val="24"/>
          <w:szCs w:val="24"/>
        </w:rPr>
        <w:t>26</w:t>
      </w:r>
      <w:r w:rsidRPr="00E10088">
        <w:rPr>
          <w:rFonts w:asciiTheme="majorBidi" w:hAnsiTheme="majorBidi" w:cstheme="majorBidi"/>
          <w:sz w:val="24"/>
          <w:szCs w:val="24"/>
        </w:rPr>
        <w:t>)</w:t>
      </w:r>
      <w:r w:rsidR="00DA66AF" w:rsidRPr="00E10088">
        <w:rPr>
          <w:rFonts w:asciiTheme="majorBidi" w:hAnsiTheme="majorBidi" w:cstheme="majorBidi"/>
          <w:sz w:val="24"/>
          <w:szCs w:val="24"/>
        </w:rPr>
        <w:t>, such that the association between parental burnout and internalizing problems' change become stronger as child's affective empathy increases from low (β = 0.49, SE = 0.80, p = .54), to medium (β = 1.69, SE = 0.61, p = .01), to high (β = 2.88, SE = 0.81, p = .00)</w:t>
      </w:r>
      <w:r w:rsidR="00DA66AF" w:rsidRPr="00E10088">
        <w:rPr>
          <w:rFonts w:asciiTheme="majorBidi" w:eastAsiaTheme="minorHAnsi" w:hAnsiTheme="majorBidi" w:cstheme="majorBidi"/>
          <w:sz w:val="24"/>
          <w:szCs w:val="24"/>
          <w:lang w:bidi="he-IL"/>
        </w:rPr>
        <w:t xml:space="preserve"> (see Figure S1). </w:t>
      </w:r>
    </w:p>
    <w:p w14:paraId="5EE8ECB6" w14:textId="77777777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01F6DC7" w14:textId="77777777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98E7115" w14:textId="313A01A2" w:rsidR="00494F44" w:rsidRPr="00E10088" w:rsidRDefault="003E51F1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1008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879EAA" wp14:editId="76AF924D">
            <wp:simplePos x="0" y="0"/>
            <wp:positionH relativeFrom="column">
              <wp:posOffset>596900</wp:posOffset>
            </wp:positionH>
            <wp:positionV relativeFrom="paragraph">
              <wp:posOffset>0</wp:posOffset>
            </wp:positionV>
            <wp:extent cx="3873500" cy="2811780"/>
            <wp:effectExtent l="0" t="0" r="0" b="7620"/>
            <wp:wrapSquare wrapText="bothSides"/>
            <wp:docPr id="16131728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317AE" w14:textId="14EA2EE2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A46D585" w14:textId="3176BA97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C642B5F" w14:textId="5A20ECBE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15718DE" w14:textId="77777777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47FB5D1" w14:textId="77777777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E3F6A17" w14:textId="77777777" w:rsidR="00494F44" w:rsidRPr="00E10088" w:rsidRDefault="00494F44" w:rsidP="00DA66AF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E4CF225" w14:textId="2404DBB9" w:rsidR="00EE2D9E" w:rsidRPr="00E10088" w:rsidRDefault="00EE2D9E" w:rsidP="00EE2D9E">
      <w:pPr>
        <w:spacing w:before="100" w:beforeAutospacing="1" w:after="100" w:afterAutospacing="1" w:line="480" w:lineRule="auto"/>
        <w:rPr>
          <w:rFonts w:asciiTheme="majorBidi" w:hAnsiTheme="majorBidi" w:cstheme="majorBidi"/>
          <w:sz w:val="24"/>
          <w:szCs w:val="24"/>
        </w:rPr>
      </w:pPr>
      <w:r w:rsidRPr="00E10088">
        <w:rPr>
          <w:rFonts w:asciiTheme="majorBidi" w:hAnsiTheme="majorBidi" w:cstheme="majorBidi"/>
          <w:i/>
          <w:iCs/>
          <w:sz w:val="24"/>
          <w:szCs w:val="24"/>
        </w:rPr>
        <w:t xml:space="preserve">Figure S1. </w:t>
      </w:r>
      <w:r w:rsidRPr="00E10088">
        <w:rPr>
          <w:rFonts w:asciiTheme="majorBidi" w:hAnsiTheme="majorBidi" w:cstheme="majorBidi"/>
          <w:sz w:val="24"/>
          <w:szCs w:val="24"/>
        </w:rPr>
        <w:t>The interaction between parental burnout and children’s affective empathy predicting internalizing problems.</w:t>
      </w:r>
    </w:p>
    <w:p w14:paraId="740C38E2" w14:textId="5C3D1E94" w:rsidR="002C7309" w:rsidRPr="00E10088" w:rsidRDefault="00DA66AF" w:rsidP="003E51F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E10088">
        <w:rPr>
          <w:rFonts w:asciiTheme="majorBidi" w:hAnsiTheme="majorBidi" w:cstheme="majorBidi"/>
          <w:sz w:val="24"/>
          <w:szCs w:val="24"/>
        </w:rPr>
        <w:t>Externalizing problems were predicted by parental burnout (β = 0.27, SE = 0.10, p = .006), and children's externalizing problems at Time T</w:t>
      </w:r>
      <w:r w:rsidR="00E10088">
        <w:rPr>
          <w:rFonts w:asciiTheme="majorBidi" w:hAnsiTheme="majorBidi" w:cstheme="majorBidi"/>
          <w:sz w:val="24"/>
          <w:szCs w:val="24"/>
        </w:rPr>
        <w:t>1</w:t>
      </w:r>
      <w:r w:rsidRPr="00E10088">
        <w:rPr>
          <w:rFonts w:asciiTheme="majorBidi" w:hAnsiTheme="majorBidi" w:cstheme="majorBidi"/>
          <w:sz w:val="24"/>
          <w:szCs w:val="24"/>
        </w:rPr>
        <w:t xml:space="preserve"> (β = 0.55, SE = 0.09, p = .00).</w:t>
      </w:r>
      <w:r w:rsidR="003E51F1" w:rsidRPr="00E10088">
        <w:rPr>
          <w:rFonts w:asciiTheme="majorBidi" w:hAnsiTheme="majorBidi" w:cstheme="majorBidi"/>
          <w:sz w:val="24"/>
          <w:szCs w:val="24"/>
        </w:rPr>
        <w:t xml:space="preserve"> </w:t>
      </w:r>
      <w:r w:rsidRPr="00E10088">
        <w:rPr>
          <w:rFonts w:asciiTheme="majorBidi" w:hAnsiTheme="majorBidi" w:cstheme="majorBidi"/>
          <w:sz w:val="24"/>
          <w:szCs w:val="24"/>
        </w:rPr>
        <w:t>The interaction between parental burnout and child's affective empathy approached significance (β = 0.15, SE = 0.08, p = .070), showing a trend in the same direction as in the internalizing model.</w:t>
      </w:r>
    </w:p>
    <w:p w14:paraId="5A2B89B5" w14:textId="77777777" w:rsidR="002C7309" w:rsidRPr="00E10088" w:rsidRDefault="002C7309" w:rsidP="006117B5">
      <w:pPr>
        <w:spacing w:line="480" w:lineRule="auto"/>
        <w:rPr>
          <w:rFonts w:asciiTheme="majorBidi" w:eastAsiaTheme="minorHAnsi" w:hAnsiTheme="majorBidi" w:cstheme="majorBidi"/>
          <w:sz w:val="24"/>
          <w:szCs w:val="24"/>
          <w:lang w:bidi="he-IL"/>
        </w:rPr>
      </w:pPr>
    </w:p>
    <w:p w14:paraId="052512F6" w14:textId="1A55E1B8" w:rsidR="006117B5" w:rsidRPr="00E10088" w:rsidRDefault="006117B5" w:rsidP="006117B5">
      <w:pPr>
        <w:spacing w:line="480" w:lineRule="auto"/>
        <w:rPr>
          <w:rFonts w:asciiTheme="majorBidi" w:eastAsiaTheme="majorEastAsia" w:hAnsiTheme="majorBidi" w:cstheme="majorBidi"/>
          <w:sz w:val="24"/>
          <w:szCs w:val="24"/>
        </w:rPr>
      </w:pPr>
    </w:p>
    <w:sectPr w:rsidR="006117B5" w:rsidRPr="00E1008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5274177">
    <w:abstractNumId w:val="8"/>
  </w:num>
  <w:num w:numId="2" w16cid:durableId="580674618">
    <w:abstractNumId w:val="6"/>
  </w:num>
  <w:num w:numId="3" w16cid:durableId="1870141054">
    <w:abstractNumId w:val="5"/>
  </w:num>
  <w:num w:numId="4" w16cid:durableId="134303044">
    <w:abstractNumId w:val="4"/>
  </w:num>
  <w:num w:numId="5" w16cid:durableId="1196694281">
    <w:abstractNumId w:val="7"/>
  </w:num>
  <w:num w:numId="6" w16cid:durableId="1687438646">
    <w:abstractNumId w:val="3"/>
  </w:num>
  <w:num w:numId="7" w16cid:durableId="194805327">
    <w:abstractNumId w:val="2"/>
  </w:num>
  <w:num w:numId="8" w16cid:durableId="2050371295">
    <w:abstractNumId w:val="1"/>
  </w:num>
  <w:num w:numId="9" w16cid:durableId="39894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1A4"/>
    <w:rsid w:val="0006063C"/>
    <w:rsid w:val="00063EF1"/>
    <w:rsid w:val="000D5F29"/>
    <w:rsid w:val="0015074B"/>
    <w:rsid w:val="001B5334"/>
    <w:rsid w:val="0029639D"/>
    <w:rsid w:val="002B070C"/>
    <w:rsid w:val="002C7309"/>
    <w:rsid w:val="00326F90"/>
    <w:rsid w:val="003502C4"/>
    <w:rsid w:val="003A3268"/>
    <w:rsid w:val="003E51F1"/>
    <w:rsid w:val="00494F44"/>
    <w:rsid w:val="00530B6E"/>
    <w:rsid w:val="006117B5"/>
    <w:rsid w:val="008B0882"/>
    <w:rsid w:val="008E3327"/>
    <w:rsid w:val="00AA1D8D"/>
    <w:rsid w:val="00B47730"/>
    <w:rsid w:val="00B571AA"/>
    <w:rsid w:val="00BA0F1C"/>
    <w:rsid w:val="00BF50CB"/>
    <w:rsid w:val="00CB0664"/>
    <w:rsid w:val="00DA66AF"/>
    <w:rsid w:val="00E10088"/>
    <w:rsid w:val="00E37B91"/>
    <w:rsid w:val="00E768D2"/>
    <w:rsid w:val="00EA2116"/>
    <w:rsid w:val="00EE2D9E"/>
    <w:rsid w:val="00F100F2"/>
    <w:rsid w:val="00FC693F"/>
    <w:rsid w:val="00FD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B04CD9"/>
  <w14:defaultImageDpi w14:val="300"/>
  <w15:docId w15:val="{A61F8907-2741-45DE-8B30-1589468E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Florina Uzefovsky</cp:lastModifiedBy>
  <cp:revision>7</cp:revision>
  <dcterms:created xsi:type="dcterms:W3CDTF">2026-06-29T14:41:00Z</dcterms:created>
  <dcterms:modified xsi:type="dcterms:W3CDTF">2026-07-05T10:45:00Z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bd8f909d-7ca8-4129-b96d-8ec11e21f116</vt:lpwstr>
  </property>
</Properties>
</file>