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077" w:rsidRDefault="00E76A66" w:rsidP="00E76A66">
      <w:pPr>
        <w:jc w:val="center"/>
      </w:pPr>
      <w:r w:rsidRPr="0041080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Supplementary Table </w:t>
      </w:r>
      <w:r w:rsidR="00B5540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</w:t>
      </w:r>
      <w:r w:rsidR="00F71C2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2</w:t>
      </w:r>
      <w:bookmarkStart w:id="0" w:name="_GoBack"/>
      <w:bookmarkEnd w:id="0"/>
      <w:r w:rsidR="00B5540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. Details of the</w:t>
      </w:r>
      <w:r w:rsidRPr="0041080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="00B5540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</w:t>
      </w:r>
      <w:r w:rsidRPr="0041080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athogenicity</w:t>
      </w:r>
      <w:r w:rsidRPr="00410808">
        <w:rPr>
          <w:rFonts w:ascii="Times New Roman" w:hAnsi="Times New Roman" w:cs="Times New Roman"/>
          <w:b/>
          <w:color w:val="000000" w:themeColor="text1"/>
          <w:spacing w:val="-4"/>
          <w:sz w:val="24"/>
          <w:szCs w:val="24"/>
        </w:rPr>
        <w:t xml:space="preserve"> </w:t>
      </w:r>
      <w:r w:rsidRPr="0041080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of</w:t>
      </w:r>
      <w:r w:rsidRPr="00410808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</w:rPr>
        <w:t xml:space="preserve"> </w:t>
      </w:r>
      <w:r w:rsidRPr="0041080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organisms</w:t>
      </w:r>
      <w:r w:rsidRPr="00410808">
        <w:rPr>
          <w:rFonts w:ascii="Times New Roman" w:hAnsi="Times New Roman" w:cs="Times New Roman"/>
          <w:b/>
          <w:color w:val="000000" w:themeColor="text1"/>
          <w:spacing w:val="-5"/>
          <w:sz w:val="24"/>
          <w:szCs w:val="24"/>
        </w:rPr>
        <w:t xml:space="preserve"> </w:t>
      </w:r>
      <w:r w:rsidR="00B5540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reviewed from</w:t>
      </w:r>
      <w:r w:rsidRPr="00410808">
        <w:rPr>
          <w:rFonts w:ascii="Times New Roman" w:hAnsi="Times New Roman" w:cs="Times New Roman"/>
          <w:b/>
          <w:color w:val="000000" w:themeColor="text1"/>
          <w:spacing w:val="-3"/>
          <w:sz w:val="24"/>
          <w:szCs w:val="24"/>
        </w:rPr>
        <w:t xml:space="preserve"> </w:t>
      </w:r>
      <w:r w:rsidRPr="0041080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literature</w:t>
      </w:r>
      <w:r w:rsidRPr="00410808">
        <w:rPr>
          <w:rFonts w:ascii="Times New Roman" w:hAnsi="Times New Roman" w:cs="Times New Roman"/>
          <w:b/>
          <w:color w:val="000000" w:themeColor="text1"/>
          <w:spacing w:val="-5"/>
          <w:sz w:val="24"/>
          <w:szCs w:val="24"/>
        </w:rPr>
        <w:t xml:space="preserve"> </w:t>
      </w:r>
    </w:p>
    <w:p w:rsidR="00E76A66" w:rsidRPr="004715C5" w:rsidRDefault="00E76A66" w:rsidP="004715C5">
      <w:pPr>
        <w:pStyle w:val="TableParagraph"/>
        <w:spacing w:line="240" w:lineRule="auto"/>
        <w:jc w:val="center"/>
        <w:rPr>
          <w:rFonts w:ascii="Book Antiqua" w:hAnsi="Book Antiqua"/>
          <w:b/>
          <w:color w:val="000000" w:themeColor="text1"/>
        </w:rPr>
      </w:pPr>
    </w:p>
    <w:tbl>
      <w:tblPr>
        <w:tblStyle w:val="ListTable6Colorful"/>
        <w:tblW w:w="14300" w:type="dxa"/>
        <w:tblInd w:w="720" w:type="dxa"/>
        <w:tblLook w:val="04A0" w:firstRow="1" w:lastRow="0" w:firstColumn="1" w:lastColumn="0" w:noHBand="0" w:noVBand="1"/>
      </w:tblPr>
      <w:tblGrid>
        <w:gridCol w:w="625"/>
        <w:gridCol w:w="2965"/>
        <w:gridCol w:w="10710"/>
      </w:tblGrid>
      <w:tr w:rsidR="00E76A66" w:rsidRPr="004715C5" w:rsidTr="00420E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E76A66" w:rsidP="004715C5">
            <w:pPr>
              <w:pStyle w:val="TableParagraph"/>
              <w:spacing w:line="240" w:lineRule="auto"/>
              <w:ind w:left="0"/>
              <w:jc w:val="both"/>
              <w:rPr>
                <w:rFonts w:ascii="Book Antiqua" w:hAnsi="Book Antiqua"/>
              </w:rPr>
            </w:pPr>
            <w:r w:rsidRPr="00420ED7">
              <w:rPr>
                <w:rFonts w:ascii="Book Antiqua" w:hAnsi="Book Antiqua"/>
              </w:rPr>
              <w:t>Sr. No.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b w:val="0"/>
              </w:rPr>
            </w:pPr>
            <w:r w:rsidRPr="00E76A66">
              <w:rPr>
                <w:rFonts w:ascii="Book Antiqua" w:hAnsi="Book Antiqua"/>
              </w:rPr>
              <w:t>Genus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4715C5">
            <w:pPr>
              <w:pStyle w:val="TableParagraph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b w:val="0"/>
              </w:rPr>
            </w:pPr>
            <w:r w:rsidRPr="00E76A66">
              <w:rPr>
                <w:rFonts w:ascii="Book Antiqua" w:hAnsi="Book Antiqua"/>
              </w:rPr>
              <w:t>Reported</w:t>
            </w:r>
            <w:r w:rsidRPr="004715C5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pathogenicity</w:t>
            </w:r>
            <w:r w:rsidRPr="004715C5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from</w:t>
            </w:r>
            <w:r w:rsidRPr="004715C5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literature</w:t>
            </w:r>
          </w:p>
        </w:tc>
      </w:tr>
      <w:tr w:rsidR="00E76A66" w:rsidRPr="00E76A66" w:rsidTr="0042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956ABA" w:rsidP="004715C5">
            <w:pPr>
              <w:pStyle w:val="TableParagraph"/>
              <w:spacing w:line="240" w:lineRule="auto"/>
              <w:ind w:left="0"/>
              <w:jc w:val="both"/>
              <w:rPr>
                <w:rFonts w:ascii="Book Antiqua" w:hAnsi="Book Antiqua"/>
                <w:b w:val="0"/>
                <w:bCs w:val="0"/>
                <w:iCs/>
              </w:rPr>
            </w:pPr>
            <w:r w:rsidRPr="00420ED7">
              <w:rPr>
                <w:rFonts w:ascii="Book Antiqua" w:hAnsi="Book Antiqua"/>
                <w:b w:val="0"/>
                <w:bCs w:val="0"/>
                <w:iCs/>
              </w:rPr>
              <w:t>1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Alcanivorax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12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Member</w:t>
            </w:r>
            <w:r w:rsidRPr="00E76A66">
              <w:rPr>
                <w:rFonts w:ascii="Book Antiqua" w:hAnsi="Book Antiqua"/>
                <w:spacing w:val="2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-7"/>
              </w:rPr>
              <w:t xml:space="preserve"> </w:t>
            </w:r>
            <w:r w:rsidRPr="00E76A66">
              <w:rPr>
                <w:rFonts w:ascii="Book Antiqua" w:hAnsi="Book Antiqua"/>
              </w:rPr>
              <w:t>endometrial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microbiota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-7"/>
              </w:rPr>
              <w:t xml:space="preserve"> </w:t>
            </w:r>
            <w:r w:rsidRPr="00E76A66">
              <w:rPr>
                <w:rFonts w:ascii="Book Antiqua" w:hAnsi="Book Antiqua"/>
              </w:rPr>
              <w:t>IVF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patients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[1];</w:t>
            </w:r>
            <w:r w:rsidRPr="00E76A66">
              <w:rPr>
                <w:rFonts w:ascii="Book Antiqua" w:hAnsi="Book Antiqua"/>
                <w:spacing w:val="-7"/>
              </w:rPr>
              <w:t xml:space="preserve"> </w:t>
            </w:r>
            <w:r w:rsidRPr="00E76A66">
              <w:rPr>
                <w:rFonts w:ascii="Book Antiqua" w:hAnsi="Book Antiqua"/>
              </w:rPr>
              <w:t>origin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seawater [2].</w:t>
            </w:r>
          </w:p>
        </w:tc>
      </w:tr>
      <w:tr w:rsidR="00E76A66" w:rsidRPr="00E76A66" w:rsidTr="00420ED7">
        <w:trPr>
          <w:trHeight w:val="1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956ABA" w:rsidP="004715C5">
            <w:pPr>
              <w:pStyle w:val="TableParagraph"/>
              <w:spacing w:line="240" w:lineRule="auto"/>
              <w:ind w:left="0"/>
              <w:jc w:val="both"/>
              <w:rPr>
                <w:rFonts w:ascii="Book Antiqua" w:hAnsi="Book Antiqua"/>
                <w:b w:val="0"/>
                <w:bCs w:val="0"/>
                <w:iCs/>
              </w:rPr>
            </w:pPr>
            <w:r w:rsidRPr="00420ED7">
              <w:rPr>
                <w:rFonts w:ascii="Book Antiqua" w:hAnsi="Book Antiqua"/>
                <w:b w:val="0"/>
                <w:bCs w:val="0"/>
                <w:iCs/>
              </w:rPr>
              <w:t>2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Bifidobacterium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124" w:right="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an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anaerobe,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non-motile,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and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Gram</w:t>
            </w:r>
            <w:r w:rsidRPr="00E76A66">
              <w:rPr>
                <w:rFonts w:ascii="Book Antiqua" w:hAnsi="Book Antiqua"/>
                <w:spacing w:val="1"/>
              </w:rPr>
              <w:t xml:space="preserve">-positive </w:t>
            </w:r>
            <w:r w:rsidRPr="00E76A66">
              <w:rPr>
                <w:rFonts w:ascii="Book Antiqua" w:hAnsi="Book Antiqua"/>
              </w:rPr>
              <w:t>bacteria</w:t>
            </w:r>
            <w:r w:rsidRPr="00E76A66">
              <w:rPr>
                <w:rFonts w:ascii="Book Antiqua" w:hAnsi="Book Antiqua"/>
                <w:spacing w:val="61"/>
              </w:rPr>
              <w:t xml:space="preserve"> </w:t>
            </w:r>
            <w:r w:rsidRPr="00E76A66">
              <w:rPr>
                <w:rFonts w:ascii="Book Antiqua" w:hAnsi="Book Antiqua"/>
              </w:rPr>
              <w:t>commonly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identified to be present in vagina, oral cavity and gut region; commonly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 use as a probiotic; however, it is claimed to be seen this bacterium in a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Urinary Tract Infection in a female patient – commensal but potential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pathogen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[3];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case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-8"/>
              </w:rPr>
              <w:t xml:space="preserve"> </w:t>
            </w:r>
            <w:r w:rsidRPr="00E76A66">
              <w:rPr>
                <w:rFonts w:ascii="Book Antiqua" w:hAnsi="Book Antiqua"/>
              </w:rPr>
              <w:t>pyometrocolpos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with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Bifidobacterium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species</w:t>
            </w:r>
            <w:r w:rsidRPr="00E76A66">
              <w:rPr>
                <w:rFonts w:ascii="Book Antiqua" w:hAnsi="Book Antiqua"/>
                <w:spacing w:val="54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the pyometra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pus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[4]</w:t>
            </w:r>
            <w:r w:rsidR="004715C5">
              <w:rPr>
                <w:rFonts w:ascii="Book Antiqua" w:hAnsi="Book Antiqua"/>
              </w:rPr>
              <w:t>.</w:t>
            </w:r>
          </w:p>
        </w:tc>
      </w:tr>
      <w:tr w:rsidR="00E76A66" w:rsidRPr="00E76A66" w:rsidTr="0042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956ABA" w:rsidP="004715C5">
            <w:pPr>
              <w:pStyle w:val="TableParagraph"/>
              <w:spacing w:line="240" w:lineRule="auto"/>
              <w:ind w:left="0"/>
              <w:jc w:val="both"/>
              <w:rPr>
                <w:rFonts w:ascii="Book Antiqua" w:hAnsi="Book Antiqua"/>
                <w:b w:val="0"/>
                <w:bCs w:val="0"/>
                <w:iCs/>
              </w:rPr>
            </w:pPr>
            <w:r w:rsidRPr="00420ED7">
              <w:rPr>
                <w:rFonts w:ascii="Book Antiqua" w:hAnsi="Book Antiqua"/>
                <w:b w:val="0"/>
                <w:bCs w:val="0"/>
                <w:iCs/>
              </w:rPr>
              <w:t>3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Corynebacterium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tabs>
                <w:tab w:val="left" w:pos="1363"/>
                <w:tab w:val="left" w:pos="2809"/>
                <w:tab w:val="left" w:pos="4340"/>
                <w:tab w:val="left" w:pos="5555"/>
              </w:tabs>
              <w:spacing w:line="240" w:lineRule="auto"/>
              <w:ind w:left="124" w:right="10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Common</w:t>
            </w:r>
            <w:r w:rsidRPr="00E76A66">
              <w:rPr>
                <w:rFonts w:ascii="Book Antiqua" w:hAnsi="Book Antiqua"/>
                <w:spacing w:val="39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38"/>
              </w:rPr>
              <w:t xml:space="preserve"> </w:t>
            </w:r>
            <w:r w:rsidRPr="00E76A66">
              <w:rPr>
                <w:rFonts w:ascii="Book Antiqua" w:hAnsi="Book Antiqua"/>
              </w:rPr>
              <w:t>vaginal</w:t>
            </w:r>
            <w:r w:rsidRPr="00E76A66">
              <w:rPr>
                <w:rFonts w:ascii="Book Antiqua" w:hAnsi="Book Antiqua"/>
                <w:spacing w:val="34"/>
              </w:rPr>
              <w:t xml:space="preserve"> </w:t>
            </w:r>
            <w:r w:rsidRPr="00E76A66">
              <w:rPr>
                <w:rFonts w:ascii="Book Antiqua" w:hAnsi="Book Antiqua"/>
              </w:rPr>
              <w:t>region;</w:t>
            </w:r>
            <w:r w:rsidRPr="00E76A66">
              <w:rPr>
                <w:rFonts w:ascii="Book Antiqua" w:hAnsi="Book Antiqua"/>
                <w:spacing w:val="39"/>
              </w:rPr>
              <w:t xml:space="preserve"> </w:t>
            </w:r>
            <w:r w:rsidRPr="00E76A66">
              <w:rPr>
                <w:rFonts w:ascii="Book Antiqua" w:hAnsi="Book Antiqua"/>
              </w:rPr>
              <w:t>pathogenic,</w:t>
            </w:r>
            <w:r w:rsidRPr="00E76A66">
              <w:rPr>
                <w:rFonts w:ascii="Book Antiqua" w:hAnsi="Book Antiqua"/>
                <w:spacing w:val="46"/>
              </w:rPr>
              <w:t xml:space="preserve"> </w:t>
            </w:r>
            <w:r w:rsidRPr="00E76A66">
              <w:rPr>
                <w:rFonts w:ascii="Book Antiqua" w:hAnsi="Book Antiqua"/>
              </w:rPr>
              <w:t>causing</w:t>
            </w:r>
            <w:r w:rsidRPr="00E76A66">
              <w:rPr>
                <w:rFonts w:ascii="Book Antiqua" w:hAnsi="Book Antiqua"/>
                <w:spacing w:val="38"/>
              </w:rPr>
              <w:t xml:space="preserve"> </w:t>
            </w:r>
            <w:r w:rsidRPr="00E76A66">
              <w:rPr>
                <w:rFonts w:ascii="Book Antiqua" w:hAnsi="Book Antiqua"/>
              </w:rPr>
              <w:t>diseases</w:t>
            </w:r>
            <w:r w:rsidRPr="00E76A66">
              <w:rPr>
                <w:rFonts w:ascii="Book Antiqua" w:hAnsi="Book Antiqua"/>
                <w:spacing w:val="42"/>
              </w:rPr>
              <w:t xml:space="preserve"> </w:t>
            </w:r>
            <w:r w:rsidRPr="00E76A66">
              <w:rPr>
                <w:rFonts w:ascii="Book Antiqua" w:hAnsi="Book Antiqua"/>
              </w:rPr>
              <w:t>such</w:t>
            </w:r>
            <w:r w:rsidRPr="00E76A66">
              <w:rPr>
                <w:rFonts w:ascii="Book Antiqua" w:hAnsi="Book Antiqua"/>
                <w:spacing w:val="34"/>
              </w:rPr>
              <w:t xml:space="preserve"> </w:t>
            </w:r>
            <w:r w:rsidRPr="00E76A66">
              <w:rPr>
                <w:rFonts w:ascii="Book Antiqua" w:hAnsi="Book Antiqua"/>
              </w:rPr>
              <w:t>as</w:t>
            </w:r>
            <w:r w:rsidRPr="00E76A66">
              <w:rPr>
                <w:rFonts w:ascii="Book Antiqua" w:hAnsi="Book Antiqua"/>
                <w:spacing w:val="-57"/>
              </w:rPr>
              <w:t xml:space="preserve"> </w:t>
            </w:r>
            <w:r w:rsidRPr="00E76A66">
              <w:rPr>
                <w:rFonts w:ascii="Book Antiqua" w:hAnsi="Book Antiqua"/>
              </w:rPr>
              <w:t>diphtheria, endocarditis,</w:t>
            </w:r>
            <w:r w:rsidRPr="00E76A66">
              <w:rPr>
                <w:rFonts w:ascii="Book Antiqua" w:hAnsi="Book Antiqua"/>
              </w:rPr>
              <w:tab/>
              <w:t xml:space="preserve">urinary  </w:t>
            </w:r>
            <w:r w:rsidRPr="00E76A66">
              <w:rPr>
                <w:rFonts w:ascii="Book Antiqua" w:hAnsi="Book Antiqua"/>
                <w:spacing w:val="17"/>
              </w:rPr>
              <w:t xml:space="preserve"> </w:t>
            </w:r>
            <w:r>
              <w:rPr>
                <w:rFonts w:ascii="Book Antiqua" w:hAnsi="Book Antiqua"/>
              </w:rPr>
              <w:t xml:space="preserve">tract </w:t>
            </w:r>
            <w:r w:rsidRPr="00E76A66">
              <w:rPr>
                <w:rFonts w:ascii="Book Antiqua" w:hAnsi="Book Antiqua"/>
              </w:rPr>
              <w:t xml:space="preserve">infections; </w:t>
            </w:r>
            <w:r w:rsidRPr="00E76A66">
              <w:rPr>
                <w:rFonts w:ascii="Book Antiqua" w:hAnsi="Book Antiqua"/>
                <w:spacing w:val="-2"/>
              </w:rPr>
              <w:t>black-pigmented</w:t>
            </w:r>
            <w:r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Corynebacterium</w:t>
            </w:r>
            <w:r w:rsidRPr="00E76A66">
              <w:rPr>
                <w:rFonts w:ascii="Book Antiqua" w:hAnsi="Book Antiqua"/>
                <w:spacing w:val="36"/>
              </w:rPr>
              <w:t xml:space="preserve"> </w:t>
            </w:r>
            <w:r w:rsidRPr="00E76A66">
              <w:rPr>
                <w:rFonts w:ascii="Book Antiqua" w:hAnsi="Book Antiqua"/>
              </w:rPr>
              <w:t>may</w:t>
            </w:r>
            <w:r w:rsidRPr="00E76A66">
              <w:rPr>
                <w:rFonts w:ascii="Book Antiqua" w:hAnsi="Book Antiqua"/>
                <w:spacing w:val="29"/>
              </w:rPr>
              <w:t xml:space="preserve"> </w:t>
            </w:r>
            <w:r w:rsidRPr="00E76A66">
              <w:rPr>
                <w:rFonts w:ascii="Book Antiqua" w:hAnsi="Book Antiqua"/>
              </w:rPr>
              <w:t>be</w:t>
            </w:r>
            <w:r w:rsidRPr="00E76A66">
              <w:rPr>
                <w:rFonts w:ascii="Book Antiqua" w:hAnsi="Book Antiqua"/>
                <w:spacing w:val="38"/>
              </w:rPr>
              <w:t xml:space="preserve"> </w:t>
            </w:r>
            <w:r w:rsidRPr="00E76A66">
              <w:rPr>
                <w:rFonts w:ascii="Book Antiqua" w:hAnsi="Book Antiqua"/>
              </w:rPr>
              <w:t>an</w:t>
            </w:r>
            <w:r w:rsidRPr="00E76A66">
              <w:rPr>
                <w:rFonts w:ascii="Book Antiqua" w:hAnsi="Book Antiqua"/>
                <w:spacing w:val="29"/>
              </w:rPr>
              <w:t xml:space="preserve"> </w:t>
            </w:r>
            <w:r w:rsidRPr="00E76A66">
              <w:rPr>
                <w:rFonts w:ascii="Book Antiqua" w:hAnsi="Book Antiqua"/>
              </w:rPr>
              <w:t>opportunistic</w:t>
            </w:r>
            <w:r w:rsidRPr="00E76A66">
              <w:rPr>
                <w:rFonts w:ascii="Book Antiqua" w:hAnsi="Book Antiqua"/>
                <w:spacing w:val="35"/>
              </w:rPr>
              <w:t xml:space="preserve"> </w:t>
            </w:r>
            <w:r w:rsidRPr="00E76A66">
              <w:rPr>
                <w:rFonts w:ascii="Book Antiqua" w:hAnsi="Book Antiqua"/>
              </w:rPr>
              <w:t>pathogen</w:t>
            </w:r>
            <w:r w:rsidRPr="00E76A66">
              <w:rPr>
                <w:rFonts w:ascii="Book Antiqua" w:hAnsi="Book Antiqua"/>
                <w:spacing w:val="30"/>
              </w:rPr>
              <w:t xml:space="preserve"> </w:t>
            </w:r>
            <w:r w:rsidRPr="00E76A66">
              <w:rPr>
                <w:rFonts w:ascii="Book Antiqua" w:hAnsi="Book Antiqua"/>
              </w:rPr>
              <w:t>during</w:t>
            </w:r>
            <w:r w:rsidRPr="00E76A66">
              <w:rPr>
                <w:rFonts w:ascii="Book Antiqua" w:hAnsi="Book Antiqua"/>
                <w:spacing w:val="35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33"/>
              </w:rPr>
              <w:t xml:space="preserve"> </w:t>
            </w:r>
            <w:r w:rsidRPr="00E76A66">
              <w:rPr>
                <w:rFonts w:ascii="Book Antiqua" w:hAnsi="Book Antiqua"/>
              </w:rPr>
              <w:t>time</w:t>
            </w:r>
            <w:r w:rsidRPr="00E76A66">
              <w:rPr>
                <w:rFonts w:ascii="Book Antiqua" w:hAnsi="Book Antiqua"/>
                <w:spacing w:val="33"/>
              </w:rPr>
              <w:t xml:space="preserve"> </w:t>
            </w:r>
            <w:r w:rsidRPr="00E76A66">
              <w:rPr>
                <w:rFonts w:ascii="Book Antiqua" w:hAnsi="Book Antiqua"/>
              </w:rPr>
              <w:t>of pregnancy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[5];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recent</w:t>
            </w:r>
            <w:r w:rsidRPr="00E76A66">
              <w:rPr>
                <w:rFonts w:ascii="Book Antiqua" w:hAnsi="Book Antiqua"/>
                <w:spacing w:val="4"/>
              </w:rPr>
              <w:t xml:space="preserve"> </w:t>
            </w:r>
            <w:r w:rsidRPr="00E76A66">
              <w:rPr>
                <w:rFonts w:ascii="Book Antiqua" w:hAnsi="Book Antiqua"/>
              </w:rPr>
              <w:t>studies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reported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as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safe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commensals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[6]</w:t>
            </w:r>
            <w:r w:rsidR="004715C5">
              <w:rPr>
                <w:rFonts w:ascii="Book Antiqua" w:hAnsi="Book Antiqua"/>
              </w:rPr>
              <w:t>.</w:t>
            </w:r>
          </w:p>
        </w:tc>
      </w:tr>
      <w:tr w:rsidR="00E76A66" w:rsidRPr="00E76A66" w:rsidTr="00420ED7">
        <w:trPr>
          <w:trHeight w:val="1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956ABA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4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Defluviitoga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124" w:right="9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Occur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as single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or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 chains; anaerobic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and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thermophilic; ability to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ferment a wide variety of carbohydrates and yeast extract; species is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described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to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be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Defluviitoga</w:t>
            </w:r>
            <w:r w:rsidRPr="00E76A66">
              <w:rPr>
                <w:rFonts w:ascii="Book Antiqua" w:hAnsi="Book Antiqua"/>
                <w:i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tunisiensis</w:t>
            </w:r>
            <w:r w:rsidRPr="00E76A66">
              <w:rPr>
                <w:rFonts w:ascii="Book Antiqua" w:hAnsi="Book Antiqua"/>
              </w:rPr>
              <w:t>.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This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species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anaerobic,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mesophilic and is a little halophilic as well. The first time this species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was isolated from a whey digestor [7]</w:t>
            </w:r>
            <w:r w:rsidRPr="00E76A66">
              <w:rPr>
                <w:rFonts w:ascii="Book Antiqua" w:hAnsi="Book Antiqua"/>
                <w:b/>
              </w:rPr>
              <w:t xml:space="preserve">; </w:t>
            </w:r>
            <w:r w:rsidRPr="00E76A66">
              <w:rPr>
                <w:rFonts w:ascii="Book Antiqua" w:hAnsi="Book Antiqua"/>
              </w:rPr>
              <w:t>reported of observing the genus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Defluviitoga</w:t>
            </w:r>
            <w:r w:rsidRPr="00E76A66">
              <w:rPr>
                <w:rFonts w:ascii="Book Antiqua" w:hAnsi="Book Antiqua"/>
                <w:i/>
                <w:spacing w:val="-8"/>
              </w:rPr>
              <w:t xml:space="preserve"> </w:t>
            </w:r>
            <w:r w:rsidRPr="00E76A66">
              <w:rPr>
                <w:rFonts w:ascii="Book Antiqua" w:hAnsi="Book Antiqua"/>
              </w:rPr>
              <w:t>though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at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different</w:t>
            </w:r>
            <w:r w:rsidRPr="00E76A66">
              <w:rPr>
                <w:rFonts w:ascii="Book Antiqua" w:hAnsi="Book Antiqua"/>
                <w:spacing w:val="6"/>
              </w:rPr>
              <w:t xml:space="preserve"> </w:t>
            </w:r>
            <w:r w:rsidRPr="00E76A66">
              <w:rPr>
                <w:rFonts w:ascii="Book Antiqua" w:hAnsi="Book Antiqua"/>
              </w:rPr>
              <w:t>abundances</w:t>
            </w:r>
            <w:r w:rsidRPr="00E76A66">
              <w:rPr>
                <w:rFonts w:ascii="Book Antiqua" w:hAnsi="Book Antiqua"/>
                <w:spacing w:val="3"/>
              </w:rPr>
              <w:t xml:space="preserve"> </w:t>
            </w:r>
            <w:r w:rsidRPr="00E76A66">
              <w:rPr>
                <w:rFonts w:ascii="Book Antiqua" w:hAnsi="Book Antiqua"/>
              </w:rPr>
              <w:t>between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16s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rRNA</w:t>
            </w:r>
            <w:r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profile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both</w:t>
            </w:r>
            <w:r w:rsidRPr="00E76A66">
              <w:rPr>
                <w:rFonts w:ascii="Book Antiqua" w:hAnsi="Book Antiqua"/>
                <w:spacing w:val="-9"/>
              </w:rPr>
              <w:t xml:space="preserve"> </w:t>
            </w:r>
            <w:r w:rsidRPr="00E76A66">
              <w:rPr>
                <w:rFonts w:ascii="Book Antiqua" w:hAnsi="Book Antiqua"/>
              </w:rPr>
              <w:t>ovarian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cancer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tissues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and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non-cancer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ovarian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="004715C5">
              <w:rPr>
                <w:rFonts w:ascii="Book Antiqua" w:hAnsi="Book Antiqua"/>
              </w:rPr>
              <w:t>tissue</w:t>
            </w:r>
            <w:r w:rsidRPr="00E76A66">
              <w:rPr>
                <w:rFonts w:ascii="Book Antiqua" w:hAnsi="Book Antiqua"/>
                <w:spacing w:val="3"/>
              </w:rPr>
              <w:t xml:space="preserve"> </w:t>
            </w:r>
            <w:r w:rsidRPr="00E76A66">
              <w:rPr>
                <w:rFonts w:ascii="Book Antiqua" w:hAnsi="Book Antiqua"/>
              </w:rPr>
              <w:t>[8]</w:t>
            </w:r>
            <w:r w:rsidR="004715C5">
              <w:rPr>
                <w:rFonts w:ascii="Book Antiqua" w:hAnsi="Book Antiqua"/>
              </w:rPr>
              <w:t>.</w:t>
            </w:r>
          </w:p>
        </w:tc>
      </w:tr>
      <w:tr w:rsidR="00E76A66" w:rsidRPr="00E76A66" w:rsidTr="0042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956ABA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5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Enterococcus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124" w:right="85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A study confirmed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both in the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men and women (infertile), the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most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pathogenic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genera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isolated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from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semen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and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vaginal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swab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was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  <w:i/>
                <w:iCs/>
              </w:rPr>
              <w:t>Enterococcus</w:t>
            </w:r>
            <w:r w:rsidRPr="00E76A66">
              <w:rPr>
                <w:rFonts w:ascii="Book Antiqua" w:hAnsi="Book Antiqua"/>
                <w:i/>
                <w:iCs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  <w:i/>
                <w:iCs/>
              </w:rPr>
              <w:t>faecalis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[9];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another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study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found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pathogenic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bacteria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which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were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transferred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to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baby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during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seeding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process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included</w:t>
            </w:r>
            <w:r w:rsidRPr="00E76A66">
              <w:rPr>
                <w:rFonts w:ascii="Book Antiqua" w:hAnsi="Book Antiqua"/>
                <w:spacing w:val="-57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Staphylococcus</w:t>
            </w:r>
            <w:r w:rsidRPr="00E76A66">
              <w:rPr>
                <w:rFonts w:ascii="Book Antiqua" w:hAnsi="Book Antiqua"/>
                <w:i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aureus,</w:t>
            </w:r>
            <w:r w:rsidRPr="00E76A66">
              <w:rPr>
                <w:rFonts w:ascii="Book Antiqua" w:hAnsi="Book Antiqua"/>
                <w:i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Enterococcus</w:t>
            </w:r>
            <w:r w:rsidRPr="00E76A66">
              <w:rPr>
                <w:rFonts w:ascii="Book Antiqua" w:hAnsi="Book Antiqua"/>
                <w:i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spp</w:t>
            </w:r>
            <w:r w:rsidRPr="00E76A66">
              <w:rPr>
                <w:rFonts w:ascii="Book Antiqua" w:hAnsi="Book Antiqua"/>
              </w:rPr>
              <w:t>.,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etc.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[6]</w:t>
            </w:r>
            <w:r w:rsidRPr="00E76A66">
              <w:rPr>
                <w:rFonts w:ascii="Book Antiqua" w:hAnsi="Book Antiqua"/>
                <w:b/>
              </w:rPr>
              <w:t>;</w:t>
            </w:r>
            <w:r w:rsidRPr="00E76A66">
              <w:rPr>
                <w:rFonts w:ascii="Book Antiqua" w:hAnsi="Book Antiqua"/>
                <w:b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prevalent</w:t>
            </w:r>
            <w:r w:rsidRPr="00E76A66">
              <w:rPr>
                <w:rFonts w:ascii="Book Antiqua" w:hAnsi="Book Antiqua"/>
                <w:spacing w:val="60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aerobic</w:t>
            </w:r>
            <w:r w:rsidRPr="00E76A66">
              <w:rPr>
                <w:rFonts w:ascii="Book Antiqua" w:hAnsi="Book Antiqua"/>
                <w:spacing w:val="4"/>
              </w:rPr>
              <w:t xml:space="preserve"> </w:t>
            </w:r>
            <w:r w:rsidRPr="00E76A66">
              <w:rPr>
                <w:rFonts w:ascii="Book Antiqua" w:hAnsi="Book Antiqua"/>
              </w:rPr>
              <w:t>vaginitis;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7.5 per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cent of</w:t>
            </w:r>
            <w:r w:rsidRPr="00E76A66">
              <w:rPr>
                <w:rFonts w:ascii="Book Antiqua" w:hAnsi="Book Antiqua"/>
                <w:spacing w:val="-8"/>
              </w:rPr>
              <w:t xml:space="preserve"> </w:t>
            </w:r>
            <w:r w:rsidRPr="00E76A66">
              <w:rPr>
                <w:rFonts w:ascii="Book Antiqua" w:hAnsi="Book Antiqua"/>
              </w:rPr>
              <w:t>the couples</w:t>
            </w:r>
            <w:r w:rsidRPr="00E76A66">
              <w:rPr>
                <w:rFonts w:ascii="Book Antiqua" w:hAnsi="Book Antiqua"/>
                <w:spacing w:val="2"/>
              </w:rPr>
              <w:t xml:space="preserve"> </w:t>
            </w:r>
            <w:r w:rsidRPr="00E76A66">
              <w:rPr>
                <w:rFonts w:ascii="Book Antiqua" w:hAnsi="Book Antiqua"/>
              </w:rPr>
              <w:t>infected with</w:t>
            </w:r>
            <w:r w:rsidRPr="00E76A66">
              <w:rPr>
                <w:rFonts w:ascii="Book Antiqua" w:hAnsi="Book Antiqua"/>
                <w:spacing w:val="28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E.faecalis</w:t>
            </w:r>
            <w:r w:rsidRPr="00E76A66">
              <w:rPr>
                <w:rFonts w:ascii="Book Antiqua" w:hAnsi="Book Antiqua"/>
                <w:b/>
              </w:rPr>
              <w:t>,</w:t>
            </w:r>
            <w:r>
              <w:rPr>
                <w:rFonts w:ascii="Book Antiqua" w:hAnsi="Book Antiqua"/>
                <w:b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M.hominis</w:t>
            </w:r>
            <w:r w:rsidRPr="00E76A66">
              <w:rPr>
                <w:rFonts w:ascii="Book Antiqua" w:hAnsi="Book Antiqua"/>
                <w:i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experienced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negative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result</w:t>
            </w:r>
            <w:r w:rsidRPr="00E76A66">
              <w:rPr>
                <w:rFonts w:ascii="Book Antiqua" w:hAnsi="Book Antiqua"/>
                <w:spacing w:val="7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-7"/>
              </w:rPr>
              <w:t xml:space="preserve"> </w:t>
            </w:r>
            <w:r w:rsidRPr="00E76A66">
              <w:rPr>
                <w:rFonts w:ascii="Book Antiqua" w:hAnsi="Book Antiqua"/>
              </w:rPr>
              <w:t>In-vitro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fertilization</w:t>
            </w:r>
            <w:r w:rsidRPr="00E76A66">
              <w:rPr>
                <w:rFonts w:ascii="Book Antiqua" w:hAnsi="Book Antiqua"/>
                <w:spacing w:val="-8"/>
              </w:rPr>
              <w:t xml:space="preserve"> </w:t>
            </w:r>
            <w:r w:rsidRPr="00E76A66">
              <w:rPr>
                <w:rFonts w:ascii="Book Antiqua" w:hAnsi="Book Antiqua"/>
              </w:rPr>
              <w:t>[10].</w:t>
            </w:r>
          </w:p>
        </w:tc>
      </w:tr>
      <w:tr w:rsidR="00E76A66" w:rsidRPr="00E76A66" w:rsidTr="00420ED7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956ABA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6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Escherichia/Shigella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12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Removal</w:t>
            </w:r>
            <w:r w:rsidRPr="00E76A66">
              <w:rPr>
                <w:rFonts w:ascii="Book Antiqua" w:hAnsi="Book Antiqua"/>
                <w:spacing w:val="-10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-9"/>
              </w:rPr>
              <w:t xml:space="preserve"> </w:t>
            </w:r>
            <w:r w:rsidRPr="00E76A66">
              <w:rPr>
                <w:rFonts w:ascii="Book Antiqua" w:hAnsi="Book Antiqua"/>
                <w:i/>
                <w:iCs/>
              </w:rPr>
              <w:t>E. coli</w:t>
            </w:r>
            <w:r w:rsidRPr="00E76A66">
              <w:rPr>
                <w:rFonts w:ascii="Book Antiqua" w:hAnsi="Book Antiqua"/>
                <w:spacing w:val="3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vagina</w:t>
            </w:r>
            <w:r w:rsidRPr="00E76A66">
              <w:rPr>
                <w:rFonts w:ascii="Book Antiqua" w:hAnsi="Book Antiqua"/>
                <w:spacing w:val="3"/>
              </w:rPr>
              <w:t xml:space="preserve"> </w:t>
            </w:r>
            <w:r w:rsidRPr="00E76A66">
              <w:rPr>
                <w:rFonts w:ascii="Book Antiqua" w:hAnsi="Book Antiqua"/>
              </w:rPr>
              <w:t>leads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to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fertility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[9];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 xml:space="preserve">Shigella </w:t>
            </w:r>
            <w:r w:rsidRPr="00E76A66">
              <w:rPr>
                <w:rFonts w:ascii="Book Antiqua" w:hAnsi="Book Antiqua"/>
              </w:rPr>
              <w:t>identified</w:t>
            </w:r>
            <w:r w:rsidRPr="00E76A66">
              <w:rPr>
                <w:rFonts w:ascii="Book Antiqua" w:hAnsi="Book Antiqua"/>
                <w:spacing w:val="2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primary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site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-8"/>
              </w:rPr>
              <w:t xml:space="preserve"> </w:t>
            </w:r>
            <w:r w:rsidRPr="00E76A66">
              <w:rPr>
                <w:rFonts w:ascii="Book Antiqua" w:hAnsi="Book Antiqua"/>
              </w:rPr>
              <w:t>endometriosis,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which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is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often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linked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to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infertility</w:t>
            </w:r>
            <w:r w:rsidRPr="00E76A66">
              <w:rPr>
                <w:rFonts w:ascii="Book Antiqua" w:hAnsi="Book Antiqua"/>
                <w:spacing w:val="-10"/>
              </w:rPr>
              <w:t xml:space="preserve"> </w:t>
            </w:r>
            <w:r w:rsidRPr="00E76A66">
              <w:rPr>
                <w:rFonts w:ascii="Book Antiqua" w:hAnsi="Book Antiqua"/>
              </w:rPr>
              <w:t>[11]</w:t>
            </w:r>
            <w:r w:rsidR="004715C5">
              <w:rPr>
                <w:rFonts w:ascii="Book Antiqua" w:hAnsi="Book Antiqua"/>
              </w:rPr>
              <w:t>.</w:t>
            </w:r>
          </w:p>
        </w:tc>
      </w:tr>
      <w:tr w:rsidR="00E76A66" w:rsidRPr="00E76A66" w:rsidTr="0042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956ABA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7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Gardnerella</w:t>
            </w:r>
          </w:p>
        </w:tc>
        <w:tc>
          <w:tcPr>
            <w:tcW w:w="10710" w:type="dxa"/>
            <w:shd w:val="clear" w:color="auto" w:fill="auto"/>
          </w:tcPr>
          <w:p w:rsidR="00E76A66" w:rsidRDefault="00E76A66" w:rsidP="00E76A66">
            <w:pPr>
              <w:pStyle w:val="TableParagraph"/>
              <w:spacing w:line="240" w:lineRule="auto"/>
              <w:ind w:left="12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Anaerobic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and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found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bacterial</w:t>
            </w:r>
            <w:r w:rsidRPr="00E76A66">
              <w:rPr>
                <w:rFonts w:ascii="Book Antiqua" w:hAnsi="Book Antiqua"/>
                <w:spacing w:val="-7"/>
              </w:rPr>
              <w:t xml:space="preserve"> </w:t>
            </w:r>
            <w:r w:rsidRPr="00E76A66">
              <w:rPr>
                <w:rFonts w:ascii="Book Antiqua" w:hAnsi="Book Antiqua"/>
              </w:rPr>
              <w:t>vaginosis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(BV)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condition</w:t>
            </w:r>
            <w:r w:rsidRPr="00E76A66">
              <w:rPr>
                <w:rFonts w:ascii="Book Antiqua" w:hAnsi="Book Antiqua"/>
                <w:spacing w:val="-8"/>
              </w:rPr>
              <w:t xml:space="preserve"> </w:t>
            </w:r>
            <w:r w:rsidRPr="00E76A66">
              <w:rPr>
                <w:rFonts w:ascii="Book Antiqua" w:hAnsi="Book Antiqua"/>
              </w:rPr>
              <w:t>[1];</w:t>
            </w:r>
            <w:r w:rsidRPr="00E76A66">
              <w:rPr>
                <w:rFonts w:ascii="Book Antiqua" w:hAnsi="Book Antiqua"/>
                <w:spacing w:val="-7"/>
              </w:rPr>
              <w:t xml:space="preserve"> </w:t>
            </w:r>
            <w:r w:rsidRPr="00E76A66">
              <w:rPr>
                <w:rFonts w:ascii="Book Antiqua" w:hAnsi="Book Antiqua"/>
              </w:rPr>
              <w:t>attaches</w:t>
            </w:r>
            <w:r w:rsidRPr="00E76A66">
              <w:rPr>
                <w:rFonts w:ascii="Book Antiqua" w:hAnsi="Book Antiqua"/>
                <w:spacing w:val="-57"/>
              </w:rPr>
              <w:t xml:space="preserve"> </w:t>
            </w:r>
            <w:r w:rsidRPr="00E76A66">
              <w:rPr>
                <w:rFonts w:ascii="Book Antiqua" w:hAnsi="Book Antiqua"/>
              </w:rPr>
              <w:t>to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epithelial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cells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-8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3"/>
              </w:rPr>
              <w:t xml:space="preserve"> </w:t>
            </w:r>
            <w:r w:rsidRPr="00E76A66">
              <w:rPr>
                <w:rFonts w:ascii="Book Antiqua" w:hAnsi="Book Antiqua"/>
              </w:rPr>
              <w:t>vagina,</w:t>
            </w:r>
            <w:r w:rsidRPr="00E76A66">
              <w:rPr>
                <w:rFonts w:ascii="Book Antiqua" w:hAnsi="Book Antiqua"/>
                <w:spacing w:val="6"/>
              </w:rPr>
              <w:t xml:space="preserve"> </w:t>
            </w:r>
            <w:r w:rsidRPr="00E76A66">
              <w:rPr>
                <w:rFonts w:ascii="Book Antiqua" w:hAnsi="Book Antiqua"/>
              </w:rPr>
              <w:t>leading to</w:t>
            </w:r>
            <w:r w:rsidRPr="00E76A66">
              <w:rPr>
                <w:rFonts w:ascii="Book Antiqua" w:hAnsi="Book Antiqua"/>
                <w:spacing w:val="5"/>
              </w:rPr>
              <w:t xml:space="preserve"> </w:t>
            </w:r>
            <w:r w:rsidRPr="00E76A66">
              <w:rPr>
                <w:rFonts w:ascii="Book Antiqua" w:hAnsi="Book Antiqua"/>
              </w:rPr>
              <w:t>a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strong foundation for</w:t>
            </w:r>
            <w:r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development</w:t>
            </w:r>
            <w:r w:rsidRPr="00E76A66">
              <w:rPr>
                <w:rFonts w:ascii="Book Antiqua" w:hAnsi="Book Antiqua"/>
                <w:spacing w:val="3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-10"/>
              </w:rPr>
              <w:t xml:space="preserve"> </w:t>
            </w:r>
            <w:r w:rsidRPr="00E76A66">
              <w:rPr>
                <w:rFonts w:ascii="Book Antiqua" w:hAnsi="Book Antiqua"/>
              </w:rPr>
              <w:t>other BV-associated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bacteria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[12].</w:t>
            </w:r>
          </w:p>
          <w:p w:rsidR="00420ED7" w:rsidRPr="00E76A66" w:rsidRDefault="00420ED7" w:rsidP="00E76A66">
            <w:pPr>
              <w:pStyle w:val="TableParagraph"/>
              <w:spacing w:line="240" w:lineRule="auto"/>
              <w:ind w:left="12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</w:rPr>
            </w:pPr>
          </w:p>
        </w:tc>
      </w:tr>
      <w:tr w:rsidR="00E76A66" w:rsidRPr="00E76A66" w:rsidTr="00420ED7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lastRenderedPageBreak/>
              <w:t>8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Geodermatophilus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124" w:right="87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Observed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species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Geodermatophilus</w:t>
            </w:r>
            <w:r w:rsidRPr="00E76A66">
              <w:rPr>
                <w:rFonts w:ascii="Book Antiqua" w:hAnsi="Book Antiqua"/>
                <w:i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soli</w:t>
            </w:r>
            <w:r w:rsidRPr="00E76A66">
              <w:rPr>
                <w:rFonts w:ascii="Book Antiqua" w:hAnsi="Book Antiqua"/>
                <w:i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cervix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samples;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reported to be gram positive, non-motile bacteria; coral pink in color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[13]</w:t>
            </w:r>
            <w:r w:rsidRPr="00E76A66">
              <w:rPr>
                <w:rFonts w:ascii="Book Antiqua" w:hAnsi="Book Antiqua"/>
                <w:b/>
              </w:rPr>
              <w:t>;</w:t>
            </w:r>
            <w:r w:rsidRPr="00E76A66">
              <w:rPr>
                <w:rFonts w:ascii="Book Antiqua" w:hAnsi="Book Antiqua"/>
                <w:b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also</w:t>
            </w:r>
            <w:r w:rsidRPr="00E76A66">
              <w:rPr>
                <w:rFonts w:ascii="Book Antiqua" w:hAnsi="Book Antiqua"/>
                <w:spacing w:val="4"/>
              </w:rPr>
              <w:t xml:space="preserve"> </w:t>
            </w:r>
            <w:r w:rsidRPr="00E76A66">
              <w:rPr>
                <w:rFonts w:ascii="Book Antiqua" w:hAnsi="Book Antiqua"/>
              </w:rPr>
              <w:t>listed as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a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possible source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-8"/>
              </w:rPr>
              <w:t xml:space="preserve"> </w:t>
            </w:r>
            <w:r w:rsidRPr="00E76A66">
              <w:rPr>
                <w:rFonts w:ascii="Book Antiqua" w:hAnsi="Book Antiqua"/>
              </w:rPr>
              <w:t>contamination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during analysis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</w:p>
          <w:p w:rsidR="00E76A66" w:rsidRDefault="00E76A66" w:rsidP="00E76A66">
            <w:pPr>
              <w:pStyle w:val="TableParagraph"/>
              <w:spacing w:line="240" w:lineRule="auto"/>
              <w:ind w:left="12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low-mass microbiome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along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with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Corynebacterium</w:t>
            </w:r>
            <w:r w:rsidRPr="00E76A66">
              <w:rPr>
                <w:rFonts w:ascii="Book Antiqua" w:hAnsi="Book Antiqua"/>
                <w:i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[14]</w:t>
            </w:r>
            <w:r w:rsidR="004715C5">
              <w:rPr>
                <w:rFonts w:ascii="Book Antiqua" w:hAnsi="Book Antiqua"/>
              </w:rPr>
              <w:t>.</w:t>
            </w:r>
          </w:p>
          <w:p w:rsidR="004715C5" w:rsidRPr="00E76A66" w:rsidRDefault="004715C5" w:rsidP="00420ED7">
            <w:pPr>
              <w:pStyle w:val="TableParagraph"/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</w:rPr>
            </w:pPr>
          </w:p>
        </w:tc>
      </w:tr>
      <w:tr w:rsidR="00E76A66" w:rsidRPr="00E76A66" w:rsidTr="0042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9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Lactobacillus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956ABA">
            <w:pPr>
              <w:pStyle w:val="TableParagraph"/>
              <w:spacing w:line="240" w:lineRule="auto"/>
              <w:ind w:left="124" w:right="8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Domination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this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genus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favorable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for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fertility;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healthy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vagina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 xml:space="preserve">microbiome - environment where </w:t>
            </w:r>
            <w:r w:rsidRPr="00E76A66">
              <w:rPr>
                <w:rFonts w:ascii="Book Antiqua" w:hAnsi="Book Antiqua"/>
                <w:i/>
              </w:rPr>
              <w:t xml:space="preserve">Lactobacillus spp. </w:t>
            </w:r>
            <w:r w:rsidRPr="00E76A66">
              <w:rPr>
                <w:rFonts w:ascii="Book Antiqua" w:hAnsi="Book Antiqua"/>
              </w:rPr>
              <w:t>Dominate at 10</w:t>
            </w:r>
            <w:r w:rsidRPr="00E76A66">
              <w:rPr>
                <w:rFonts w:ascii="Book Antiqua" w:hAnsi="Book Antiqua"/>
                <w:vertAlign w:val="superscript"/>
              </w:rPr>
              <w:t>7</w:t>
            </w:r>
            <w:r w:rsidRPr="00E76A66">
              <w:rPr>
                <w:rFonts w:ascii="Book Antiqua" w:hAnsi="Book Antiqua"/>
              </w:rPr>
              <w:t>-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10</w:t>
            </w:r>
            <w:r w:rsidRPr="00E76A66">
              <w:rPr>
                <w:rFonts w:ascii="Book Antiqua" w:hAnsi="Book Antiqua"/>
                <w:vertAlign w:val="superscript"/>
              </w:rPr>
              <w:t>8</w:t>
            </w:r>
            <w:r w:rsidRPr="00E76A66">
              <w:rPr>
                <w:rFonts w:ascii="Book Antiqua" w:hAnsi="Book Antiqua"/>
              </w:rPr>
              <w:t xml:space="preserve"> colony forming units per gram of fluid in vagina; responsible for the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production of lactic acid in vagina, which reduces the pH of the vagina,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preventing the growth of any pathogenic bacteria [15]</w:t>
            </w:r>
            <w:r w:rsidRPr="00E76A66">
              <w:rPr>
                <w:rFonts w:ascii="Book Antiqua" w:hAnsi="Book Antiqua"/>
                <w:b/>
              </w:rPr>
              <w:t xml:space="preserve">; </w:t>
            </w:r>
            <w:r w:rsidRPr="00E76A66">
              <w:rPr>
                <w:rFonts w:ascii="Book Antiqua" w:hAnsi="Book Antiqua"/>
              </w:rPr>
              <w:t>more than 20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species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identified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vagina;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produce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substances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which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are</w:t>
            </w:r>
            <w:r w:rsidRPr="00E76A66">
              <w:rPr>
                <w:rFonts w:ascii="Book Antiqua" w:hAnsi="Book Antiqua"/>
                <w:spacing w:val="60"/>
              </w:rPr>
              <w:t xml:space="preserve"> </w:t>
            </w:r>
            <w:r w:rsidRPr="00E76A66">
              <w:rPr>
                <w:rFonts w:ascii="Book Antiqua" w:hAnsi="Book Antiqua"/>
              </w:rPr>
              <w:t>anti-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microbial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nature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(bacteriocins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and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hydrogen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peroxide);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they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also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regulate</w:t>
            </w:r>
            <w:r w:rsidRPr="00E76A66">
              <w:rPr>
                <w:rFonts w:ascii="Book Antiqua" w:hAnsi="Book Antiqua"/>
                <w:spacing w:val="28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38"/>
              </w:rPr>
              <w:t xml:space="preserve"> </w:t>
            </w:r>
            <w:r w:rsidRPr="00E76A66">
              <w:rPr>
                <w:rFonts w:ascii="Book Antiqua" w:hAnsi="Book Antiqua"/>
              </w:rPr>
              <w:t>immune</w:t>
            </w:r>
            <w:r w:rsidRPr="00E76A66">
              <w:rPr>
                <w:rFonts w:ascii="Book Antiqua" w:hAnsi="Book Antiqua"/>
                <w:spacing w:val="27"/>
              </w:rPr>
              <w:t xml:space="preserve"> </w:t>
            </w:r>
            <w:r w:rsidRPr="00E76A66">
              <w:rPr>
                <w:rFonts w:ascii="Book Antiqua" w:hAnsi="Book Antiqua"/>
              </w:rPr>
              <w:t>system</w:t>
            </w:r>
            <w:r w:rsidRPr="00E76A66">
              <w:rPr>
                <w:rFonts w:ascii="Book Antiqua" w:hAnsi="Book Antiqua"/>
                <w:spacing w:val="25"/>
              </w:rPr>
              <w:t xml:space="preserve"> </w:t>
            </w:r>
            <w:r w:rsidRPr="00E76A66">
              <w:rPr>
                <w:rFonts w:ascii="Book Antiqua" w:hAnsi="Book Antiqua"/>
              </w:rPr>
              <w:t>and</w:t>
            </w:r>
            <w:r w:rsidRPr="00E76A66">
              <w:rPr>
                <w:rFonts w:ascii="Book Antiqua" w:hAnsi="Book Antiqua"/>
                <w:spacing w:val="33"/>
              </w:rPr>
              <w:t xml:space="preserve"> </w:t>
            </w:r>
            <w:r w:rsidRPr="00E76A66">
              <w:rPr>
                <w:rFonts w:ascii="Book Antiqua" w:hAnsi="Book Antiqua"/>
              </w:rPr>
              <w:t>ensure</w:t>
            </w:r>
            <w:r w:rsidRPr="00E76A66">
              <w:rPr>
                <w:rFonts w:ascii="Book Antiqua" w:hAnsi="Book Antiqua"/>
                <w:spacing w:val="33"/>
              </w:rPr>
              <w:t xml:space="preserve"> </w:t>
            </w:r>
            <w:r w:rsidRPr="00E76A66">
              <w:rPr>
                <w:rFonts w:ascii="Book Antiqua" w:hAnsi="Book Antiqua"/>
              </w:rPr>
              <w:t>a</w:t>
            </w:r>
            <w:r w:rsidRPr="00E76A66">
              <w:rPr>
                <w:rFonts w:ascii="Book Antiqua" w:hAnsi="Book Antiqua"/>
                <w:spacing w:val="32"/>
              </w:rPr>
              <w:t xml:space="preserve"> </w:t>
            </w:r>
            <w:r w:rsidRPr="00E76A66">
              <w:rPr>
                <w:rFonts w:ascii="Book Antiqua" w:hAnsi="Book Antiqua"/>
              </w:rPr>
              <w:t>low</w:t>
            </w:r>
            <w:r w:rsidRPr="00E76A66">
              <w:rPr>
                <w:rFonts w:ascii="Book Antiqua" w:hAnsi="Book Antiqua"/>
                <w:spacing w:val="33"/>
              </w:rPr>
              <w:t xml:space="preserve"> </w:t>
            </w:r>
            <w:r w:rsidRPr="00E76A66">
              <w:rPr>
                <w:rFonts w:ascii="Book Antiqua" w:hAnsi="Book Antiqua"/>
              </w:rPr>
              <w:t>pH</w:t>
            </w:r>
            <w:r w:rsidRPr="00E76A66">
              <w:rPr>
                <w:rFonts w:ascii="Book Antiqua" w:hAnsi="Book Antiqua"/>
                <w:spacing w:val="32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29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28"/>
              </w:rPr>
              <w:t xml:space="preserve"> </w:t>
            </w:r>
            <w:r w:rsidR="004715C5">
              <w:rPr>
                <w:rFonts w:ascii="Book Antiqua" w:hAnsi="Book Antiqua"/>
              </w:rPr>
              <w:t>environment</w:t>
            </w:r>
            <w:r w:rsidR="00956ABA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[16]</w:t>
            </w:r>
            <w:r w:rsidR="004715C5">
              <w:rPr>
                <w:rFonts w:ascii="Book Antiqua" w:hAnsi="Book Antiqua"/>
              </w:rPr>
              <w:t>.</w:t>
            </w:r>
          </w:p>
        </w:tc>
      </w:tr>
      <w:tr w:rsidR="00E76A66" w:rsidRPr="00E76A66" w:rsidTr="00420ED7">
        <w:trPr>
          <w:trHeight w:val="1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10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Marininema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124" w:right="89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Found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cervix;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M. halotolerans</w:t>
            </w:r>
            <w:r w:rsidRPr="00E76A66">
              <w:rPr>
                <w:rFonts w:ascii="Book Antiqua" w:hAnsi="Book Antiqua"/>
                <w:i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-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salt-tolerating</w:t>
            </w:r>
            <w:r w:rsidRPr="00E76A66">
              <w:rPr>
                <w:rFonts w:ascii="Book Antiqua" w:hAnsi="Book Antiqua"/>
                <w:spacing w:val="61"/>
              </w:rPr>
              <w:t xml:space="preserve"> </w:t>
            </w:r>
            <w:r w:rsidRPr="00E76A66">
              <w:rPr>
                <w:rFonts w:ascii="Book Antiqua" w:hAnsi="Book Antiqua"/>
              </w:rPr>
              <w:t>gram</w:t>
            </w:r>
            <w:r w:rsidRPr="00E76A66">
              <w:rPr>
                <w:rFonts w:ascii="Book Antiqua" w:hAnsi="Book Antiqua"/>
                <w:spacing w:val="61"/>
              </w:rPr>
              <w:t>-positive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bacterium which gives rise to yellow-white colonies; lot of filamentous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substrate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mycelia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and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forms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endospores,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but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aerial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mycelia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aren ‘t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produced. There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no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specific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study referring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to this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bacterium</w:t>
            </w:r>
            <w:r w:rsidRPr="00E76A66">
              <w:rPr>
                <w:rFonts w:ascii="Book Antiqua" w:hAnsi="Book Antiqua"/>
                <w:spacing w:val="60"/>
              </w:rPr>
              <w:t xml:space="preserve"> </w:t>
            </w:r>
            <w:r w:rsidRPr="00E76A66">
              <w:rPr>
                <w:rFonts w:ascii="Book Antiqua" w:hAnsi="Book Antiqua"/>
              </w:rPr>
              <w:t>being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found</w:t>
            </w:r>
            <w:r w:rsidRPr="00E76A66">
              <w:rPr>
                <w:rFonts w:ascii="Book Antiqua" w:hAnsi="Book Antiqua"/>
                <w:spacing w:val="26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16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20"/>
              </w:rPr>
              <w:t xml:space="preserve"> </w:t>
            </w:r>
            <w:r w:rsidRPr="00E76A66">
              <w:rPr>
                <w:rFonts w:ascii="Book Antiqua" w:hAnsi="Book Antiqua"/>
              </w:rPr>
              <w:t>cervix</w:t>
            </w:r>
            <w:r w:rsidRPr="00E76A66">
              <w:rPr>
                <w:rFonts w:ascii="Book Antiqua" w:hAnsi="Book Antiqua"/>
                <w:spacing w:val="21"/>
              </w:rPr>
              <w:t xml:space="preserve"> </w:t>
            </w:r>
            <w:r w:rsidRPr="00E76A66">
              <w:rPr>
                <w:rFonts w:ascii="Book Antiqua" w:hAnsi="Book Antiqua"/>
              </w:rPr>
              <w:t>or</w:t>
            </w:r>
            <w:r w:rsidRPr="00E76A66">
              <w:rPr>
                <w:rFonts w:ascii="Book Antiqua" w:hAnsi="Book Antiqua"/>
                <w:spacing w:val="23"/>
              </w:rPr>
              <w:t xml:space="preserve"> </w:t>
            </w:r>
            <w:r w:rsidRPr="00E76A66">
              <w:rPr>
                <w:rFonts w:ascii="Book Antiqua" w:hAnsi="Book Antiqua"/>
              </w:rPr>
              <w:t>vagina.</w:t>
            </w:r>
            <w:r w:rsidRPr="00E76A66">
              <w:rPr>
                <w:rFonts w:ascii="Book Antiqua" w:hAnsi="Book Antiqua"/>
                <w:spacing w:val="28"/>
              </w:rPr>
              <w:t xml:space="preserve"> </w:t>
            </w:r>
            <w:r w:rsidRPr="00E76A66">
              <w:rPr>
                <w:rFonts w:ascii="Book Antiqua" w:hAnsi="Book Antiqua"/>
              </w:rPr>
              <w:t>It</w:t>
            </w:r>
            <w:r w:rsidRPr="00E76A66">
              <w:rPr>
                <w:rFonts w:ascii="Book Antiqua" w:hAnsi="Book Antiqua"/>
                <w:spacing w:val="26"/>
              </w:rPr>
              <w:t xml:space="preserve"> </w:t>
            </w:r>
            <w:r w:rsidRPr="00E76A66">
              <w:rPr>
                <w:rFonts w:ascii="Book Antiqua" w:hAnsi="Book Antiqua"/>
              </w:rPr>
              <w:t>was</w:t>
            </w:r>
            <w:r w:rsidRPr="00E76A66">
              <w:rPr>
                <w:rFonts w:ascii="Book Antiqua" w:hAnsi="Book Antiqua"/>
                <w:spacing w:val="19"/>
              </w:rPr>
              <w:t xml:space="preserve"> </w:t>
            </w:r>
            <w:r w:rsidRPr="00E76A66">
              <w:rPr>
                <w:rFonts w:ascii="Book Antiqua" w:hAnsi="Book Antiqua"/>
              </w:rPr>
              <w:t>first</w:t>
            </w:r>
            <w:r w:rsidRPr="00E76A66">
              <w:rPr>
                <w:rFonts w:ascii="Book Antiqua" w:hAnsi="Book Antiqua"/>
                <w:spacing w:val="30"/>
              </w:rPr>
              <w:t xml:space="preserve"> </w:t>
            </w:r>
            <w:r w:rsidRPr="00E76A66">
              <w:rPr>
                <w:rFonts w:ascii="Book Antiqua" w:hAnsi="Book Antiqua"/>
              </w:rPr>
              <w:t>isolated</w:t>
            </w:r>
            <w:r w:rsidRPr="00E76A66">
              <w:rPr>
                <w:rFonts w:ascii="Book Antiqua" w:hAnsi="Book Antiqua"/>
                <w:spacing w:val="26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21"/>
              </w:rPr>
              <w:t xml:space="preserve"> </w:t>
            </w:r>
            <w:r w:rsidRPr="00E76A66">
              <w:rPr>
                <w:rFonts w:ascii="Book Antiqua" w:hAnsi="Book Antiqua"/>
              </w:rPr>
              <w:t>India</w:t>
            </w:r>
            <w:r w:rsidRPr="00E76A66">
              <w:rPr>
                <w:rFonts w:ascii="Book Antiqua" w:hAnsi="Book Antiqua"/>
                <w:spacing w:val="25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21"/>
              </w:rPr>
              <w:t xml:space="preserve"> </w:t>
            </w:r>
            <w:r w:rsidRPr="00E76A66">
              <w:rPr>
                <w:rFonts w:ascii="Book Antiqua" w:hAnsi="Book Antiqua"/>
              </w:rPr>
              <w:t>a</w:t>
            </w:r>
            <w:r w:rsidRPr="00E76A66">
              <w:rPr>
                <w:rFonts w:ascii="Book Antiqua" w:hAnsi="Book Antiqua"/>
                <w:spacing w:val="25"/>
              </w:rPr>
              <w:t xml:space="preserve"> </w:t>
            </w:r>
            <w:r w:rsidRPr="00E76A66">
              <w:rPr>
                <w:rFonts w:ascii="Book Antiqua" w:hAnsi="Book Antiqua"/>
              </w:rPr>
              <w:t>marine sediment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sample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[17].</w:t>
            </w:r>
          </w:p>
        </w:tc>
      </w:tr>
      <w:tr w:rsidR="00E76A66" w:rsidRPr="00E76A66" w:rsidTr="0042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11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Neorhizobium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12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genus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  <w:i/>
                <w:iCs/>
              </w:rPr>
              <w:t>N.</w:t>
            </w:r>
            <w:r w:rsidRPr="00E76A66">
              <w:rPr>
                <w:rFonts w:ascii="Book Antiqua" w:hAnsi="Book Antiqua"/>
                <w:i/>
                <w:iCs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  <w:i/>
                <w:iCs/>
              </w:rPr>
              <w:t>huautlense</w:t>
            </w:r>
            <w:r w:rsidRPr="00E76A66">
              <w:rPr>
                <w:rFonts w:ascii="Book Antiqua" w:hAnsi="Book Antiqua"/>
                <w:i/>
                <w:iCs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is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a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root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nodule, gram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negative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bacteria;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plant growth</w:t>
            </w:r>
            <w:r w:rsidRPr="00E76A66">
              <w:rPr>
                <w:rFonts w:ascii="Book Antiqua" w:hAnsi="Book Antiqua"/>
                <w:spacing w:val="-9"/>
              </w:rPr>
              <w:t xml:space="preserve"> </w:t>
            </w:r>
            <w:r w:rsidRPr="00E76A66">
              <w:rPr>
                <w:rFonts w:ascii="Book Antiqua" w:hAnsi="Book Antiqua"/>
              </w:rPr>
              <w:t>promoting</w:t>
            </w:r>
          </w:p>
        </w:tc>
      </w:tr>
      <w:tr w:rsidR="00E76A66" w:rsidRPr="00E76A66" w:rsidTr="00420ED7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12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Owenweeksia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124" w:right="10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O</w:t>
            </w:r>
            <w:r w:rsidRPr="00E76A66">
              <w:rPr>
                <w:rFonts w:ascii="Book Antiqua" w:hAnsi="Book Antiqua"/>
                <w:i/>
              </w:rPr>
              <w:t>wenweeksia</w:t>
            </w:r>
            <w:r w:rsidRPr="00E76A66">
              <w:rPr>
                <w:rFonts w:ascii="Book Antiqua" w:hAnsi="Book Antiqua"/>
                <w:i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hongkongenesis;</w:t>
            </w:r>
            <w:r w:rsidRPr="00E76A66">
              <w:rPr>
                <w:rFonts w:ascii="Book Antiqua" w:hAnsi="Book Antiqua"/>
                <w:i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Gram</w:t>
            </w:r>
            <w:r w:rsidRPr="00E76A66">
              <w:rPr>
                <w:rFonts w:ascii="Book Antiqua" w:hAnsi="Book Antiqua"/>
                <w:spacing w:val="-12"/>
              </w:rPr>
              <w:t xml:space="preserve"> </w:t>
            </w:r>
            <w:r w:rsidRPr="00E76A66">
              <w:rPr>
                <w:rFonts w:ascii="Book Antiqua" w:hAnsi="Book Antiqua"/>
              </w:rPr>
              <w:t>negative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and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halophilic;</w:t>
            </w:r>
            <w:r w:rsidRPr="00E76A66">
              <w:rPr>
                <w:rFonts w:ascii="Book Antiqua" w:hAnsi="Book Antiqua"/>
                <w:spacing w:val="-8"/>
              </w:rPr>
              <w:t xml:space="preserve"> </w:t>
            </w:r>
            <w:r w:rsidRPr="00E76A66">
              <w:rPr>
                <w:rFonts w:ascii="Book Antiqua" w:hAnsi="Book Antiqua"/>
              </w:rPr>
              <w:t>aerobic,</w:t>
            </w:r>
            <w:r w:rsidRPr="00E76A66">
              <w:rPr>
                <w:rFonts w:ascii="Book Antiqua" w:hAnsi="Book Antiqua"/>
                <w:spacing w:val="-57"/>
              </w:rPr>
              <w:t xml:space="preserve"> </w:t>
            </w:r>
            <w:r w:rsidRPr="00E76A66">
              <w:rPr>
                <w:rFonts w:ascii="Book Antiqua" w:hAnsi="Book Antiqua"/>
              </w:rPr>
              <w:t>first</w:t>
            </w:r>
            <w:r w:rsidRPr="00E76A66">
              <w:rPr>
                <w:rFonts w:ascii="Book Antiqua" w:hAnsi="Book Antiqua"/>
                <w:spacing w:val="4"/>
              </w:rPr>
              <w:t xml:space="preserve"> </w:t>
            </w:r>
            <w:r w:rsidRPr="00E76A66">
              <w:rPr>
                <w:rFonts w:ascii="Book Antiqua" w:hAnsi="Book Antiqua"/>
              </w:rPr>
              <w:t>discovered</w:t>
            </w:r>
            <w:r w:rsidRPr="00E76A66">
              <w:rPr>
                <w:rFonts w:ascii="Book Antiqua" w:hAnsi="Book Antiqua"/>
                <w:spacing w:val="4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seawater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samples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China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[18]; reported in endometrial</w:t>
            </w:r>
            <w:r w:rsidRPr="00E76A66">
              <w:rPr>
                <w:rFonts w:ascii="Book Antiqua" w:hAnsi="Book Antiqua"/>
                <w:spacing w:val="-10"/>
              </w:rPr>
              <w:t xml:space="preserve"> </w:t>
            </w:r>
            <w:r w:rsidRPr="00E76A66">
              <w:rPr>
                <w:rFonts w:ascii="Book Antiqua" w:hAnsi="Book Antiqua"/>
              </w:rPr>
              <w:t>environment</w:t>
            </w:r>
            <w:r w:rsidRPr="00E76A66">
              <w:rPr>
                <w:rFonts w:ascii="Book Antiqua" w:hAnsi="Book Antiqua"/>
                <w:spacing w:val="3"/>
              </w:rPr>
              <w:t xml:space="preserve"> </w:t>
            </w:r>
            <w:r w:rsidRPr="00E76A66">
              <w:rPr>
                <w:rFonts w:ascii="Book Antiqua" w:hAnsi="Book Antiqua"/>
              </w:rPr>
              <w:t>[1];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not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known</w:t>
            </w:r>
            <w:r w:rsidRPr="00E76A66">
              <w:rPr>
                <w:rFonts w:ascii="Book Antiqua" w:hAnsi="Book Antiqua"/>
                <w:spacing w:val="-7"/>
              </w:rPr>
              <w:t xml:space="preserve"> </w:t>
            </w:r>
            <w:r w:rsidRPr="00E76A66">
              <w:rPr>
                <w:rFonts w:ascii="Book Antiqua" w:hAnsi="Book Antiqua"/>
              </w:rPr>
              <w:t>pathogenicity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yet</w:t>
            </w:r>
            <w:r w:rsidR="004715C5">
              <w:rPr>
                <w:rFonts w:ascii="Book Antiqua" w:hAnsi="Book Antiqua"/>
              </w:rPr>
              <w:t>.</w:t>
            </w:r>
          </w:p>
        </w:tc>
      </w:tr>
      <w:tr w:rsidR="00E76A66" w:rsidRPr="00E76A66" w:rsidTr="0042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13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Parcubacteria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124" w:right="10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Exist in anoxic places; was one among the uniquely enriched phyla in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rock</w:t>
            </w:r>
            <w:r w:rsidRPr="00E76A66">
              <w:rPr>
                <w:rFonts w:ascii="Book Antiqua" w:hAnsi="Book Antiqua"/>
                <w:spacing w:val="-11"/>
              </w:rPr>
              <w:t xml:space="preserve"> </w:t>
            </w:r>
            <w:r w:rsidRPr="00E76A66">
              <w:rPr>
                <w:rFonts w:ascii="Book Antiqua" w:hAnsi="Book Antiqua"/>
              </w:rPr>
              <w:t>or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leaf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biofilm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[19];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It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was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also</w:t>
            </w:r>
            <w:r>
              <w:rPr>
                <w:rFonts w:ascii="Book Antiqua" w:hAnsi="Book Antiqua"/>
                <w:spacing w:val="3"/>
              </w:rPr>
              <w:t xml:space="preserve"> </w:t>
            </w:r>
            <w:r w:rsidRPr="00E76A66">
              <w:rPr>
                <w:rFonts w:ascii="Book Antiqua" w:hAnsi="Book Antiqua"/>
              </w:rPr>
              <w:t>a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component</w:t>
            </w:r>
            <w:r w:rsidRPr="00E76A66">
              <w:rPr>
                <w:rFonts w:ascii="Book Antiqua" w:hAnsi="Book Antiqua"/>
                <w:spacing w:val="4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-9"/>
              </w:rPr>
              <w:t xml:space="preserve"> </w:t>
            </w:r>
            <w:r w:rsidRPr="00E76A66">
              <w:rPr>
                <w:rFonts w:ascii="Book Antiqua" w:hAnsi="Book Antiqua"/>
              </w:rPr>
              <w:t>species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irrigation water in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some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studies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[20].</w:t>
            </w:r>
          </w:p>
        </w:tc>
      </w:tr>
      <w:tr w:rsidR="00E76A66" w:rsidRPr="00E76A66" w:rsidTr="00420ED7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14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before="1"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bCs/>
                <w:i/>
              </w:rPr>
            </w:pPr>
            <w:r w:rsidRPr="00E76A66">
              <w:rPr>
                <w:rFonts w:ascii="Book Antiqua" w:hAnsi="Book Antiqua"/>
                <w:bCs/>
                <w:i/>
              </w:rPr>
              <w:t>Prevotella (Unique to negative</w:t>
            </w:r>
            <w:r w:rsidRPr="00E76A66">
              <w:rPr>
                <w:rFonts w:ascii="Book Antiqua" w:hAnsi="Book Antiqua"/>
                <w:bCs/>
                <w:i/>
                <w:spacing w:val="-57"/>
              </w:rPr>
              <w:t xml:space="preserve"> </w:t>
            </w:r>
            <w:r w:rsidRPr="00E76A66">
              <w:rPr>
                <w:rFonts w:ascii="Book Antiqua" w:hAnsi="Book Antiqua"/>
                <w:bCs/>
                <w:i/>
              </w:rPr>
              <w:t>outcome</w:t>
            </w:r>
            <w:r w:rsidRPr="00E76A66">
              <w:rPr>
                <w:rFonts w:ascii="Book Antiqua" w:hAnsi="Book Antiqua"/>
                <w:bCs/>
                <w:i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  <w:bCs/>
                <w:i/>
              </w:rPr>
              <w:t>of</w:t>
            </w:r>
            <w:r w:rsidRPr="00E76A66">
              <w:rPr>
                <w:rFonts w:ascii="Book Antiqua" w:hAnsi="Book Antiqua"/>
                <w:bCs/>
                <w:i/>
                <w:spacing w:val="3"/>
              </w:rPr>
              <w:t xml:space="preserve"> </w:t>
            </w:r>
            <w:r w:rsidRPr="00E76A66">
              <w:rPr>
                <w:rFonts w:ascii="Book Antiqua" w:hAnsi="Book Antiqua"/>
                <w:bCs/>
                <w:i/>
              </w:rPr>
              <w:t>IVF)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12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Pathogenic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along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with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Gardnerella</w:t>
            </w:r>
            <w:r w:rsidRPr="00E76A66">
              <w:rPr>
                <w:rFonts w:ascii="Book Antiqua" w:hAnsi="Book Antiqua"/>
                <w:i/>
                <w:spacing w:val="4"/>
              </w:rPr>
              <w:t xml:space="preserve"> </w:t>
            </w:r>
            <w:r w:rsidRPr="00E76A66">
              <w:rPr>
                <w:rFonts w:ascii="Book Antiqua" w:hAnsi="Book Antiqua"/>
              </w:rPr>
              <w:t>leading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to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bacterial</w:t>
            </w:r>
            <w:r w:rsidRPr="00E76A66">
              <w:rPr>
                <w:rFonts w:ascii="Book Antiqua" w:hAnsi="Book Antiqua"/>
                <w:spacing w:val="-7"/>
              </w:rPr>
              <w:t xml:space="preserve"> </w:t>
            </w:r>
            <w:r w:rsidRPr="00E76A66">
              <w:rPr>
                <w:rFonts w:ascii="Book Antiqua" w:hAnsi="Book Antiqua"/>
              </w:rPr>
              <w:t>vaginosis; weakens barrier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b/w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cervix</w:t>
            </w:r>
            <w:r w:rsidRPr="00E76A66">
              <w:rPr>
                <w:rFonts w:ascii="Book Antiqua" w:hAnsi="Book Antiqua"/>
                <w:spacing w:val="-7"/>
              </w:rPr>
              <w:t xml:space="preserve"> </w:t>
            </w:r>
            <w:r w:rsidRPr="00E76A66">
              <w:rPr>
                <w:rFonts w:ascii="Book Antiqua" w:hAnsi="Book Antiqua"/>
              </w:rPr>
              <w:t>and</w:t>
            </w:r>
            <w:r w:rsidRPr="00E76A66">
              <w:rPr>
                <w:rFonts w:ascii="Book Antiqua" w:hAnsi="Book Antiqua"/>
                <w:spacing w:val="2"/>
              </w:rPr>
              <w:t xml:space="preserve"> </w:t>
            </w:r>
            <w:r w:rsidRPr="00E76A66">
              <w:rPr>
                <w:rFonts w:ascii="Book Antiqua" w:hAnsi="Book Antiqua"/>
              </w:rPr>
              <w:t>vagina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through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release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52"/>
              </w:rPr>
              <w:t xml:space="preserve"> </w:t>
            </w:r>
            <w:r w:rsidRPr="00E76A66">
              <w:rPr>
                <w:rFonts w:ascii="Book Antiqua" w:hAnsi="Book Antiqua"/>
              </w:rPr>
              <w:t>neuraminidase</w:t>
            </w:r>
            <w:r w:rsidRPr="00E76A66">
              <w:rPr>
                <w:rFonts w:ascii="Book Antiqua" w:hAnsi="Book Antiqua"/>
                <w:spacing w:val="-57"/>
              </w:rPr>
              <w:t xml:space="preserve"> </w:t>
            </w:r>
            <w:r w:rsidRPr="00E76A66">
              <w:rPr>
                <w:rFonts w:ascii="Book Antiqua" w:hAnsi="Book Antiqua"/>
              </w:rPr>
              <w:t>leading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to</w:t>
            </w:r>
            <w:r w:rsidRPr="00E76A66">
              <w:rPr>
                <w:rFonts w:ascii="Book Antiqua" w:hAnsi="Book Antiqua"/>
                <w:spacing w:val="2"/>
              </w:rPr>
              <w:t xml:space="preserve"> </w:t>
            </w:r>
            <w:r w:rsidRPr="00E76A66">
              <w:rPr>
                <w:rFonts w:ascii="Book Antiqua" w:hAnsi="Book Antiqua"/>
              </w:rPr>
              <w:t>infection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by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pathogens [21].</w:t>
            </w:r>
          </w:p>
        </w:tc>
      </w:tr>
      <w:tr w:rsidR="00E76A66" w:rsidRPr="00E76A66" w:rsidTr="0042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15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bCs/>
                <w:i/>
              </w:rPr>
            </w:pPr>
            <w:r w:rsidRPr="00E76A66">
              <w:rPr>
                <w:rFonts w:ascii="Book Antiqua" w:hAnsi="Book Antiqua"/>
                <w:bCs/>
                <w:i/>
              </w:rPr>
              <w:t>Proteus (Unique to negative</w:t>
            </w:r>
            <w:r w:rsidRPr="00E76A66">
              <w:rPr>
                <w:rFonts w:ascii="Book Antiqua" w:hAnsi="Book Antiqua"/>
                <w:bCs/>
                <w:i/>
                <w:spacing w:val="-57"/>
              </w:rPr>
              <w:t xml:space="preserve"> </w:t>
            </w:r>
            <w:r w:rsidRPr="00E76A66">
              <w:rPr>
                <w:rFonts w:ascii="Book Antiqua" w:hAnsi="Book Antiqua"/>
                <w:bCs/>
                <w:i/>
              </w:rPr>
              <w:t>outcome</w:t>
            </w:r>
            <w:r w:rsidRPr="00E76A66">
              <w:rPr>
                <w:rFonts w:ascii="Book Antiqua" w:hAnsi="Book Antiqua"/>
                <w:bCs/>
                <w:i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  <w:bCs/>
                <w:i/>
              </w:rPr>
              <w:t>of</w:t>
            </w:r>
            <w:r w:rsidRPr="00E76A66">
              <w:rPr>
                <w:rFonts w:ascii="Book Antiqua" w:hAnsi="Book Antiqua"/>
                <w:bCs/>
                <w:i/>
                <w:spacing w:val="3"/>
              </w:rPr>
              <w:t xml:space="preserve"> </w:t>
            </w:r>
            <w:r w:rsidRPr="00E76A66">
              <w:rPr>
                <w:rFonts w:ascii="Book Antiqua" w:hAnsi="Book Antiqua"/>
                <w:bCs/>
                <w:i/>
              </w:rPr>
              <w:t>IVF)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12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Present in cases of unexplained infertility problem; [22]</w:t>
            </w:r>
            <w:r w:rsidRPr="00E76A66">
              <w:rPr>
                <w:rFonts w:ascii="Book Antiqua" w:hAnsi="Book Antiqua"/>
                <w:b/>
              </w:rPr>
              <w:t xml:space="preserve">; </w:t>
            </w:r>
            <w:r w:rsidRPr="00E76A66">
              <w:rPr>
                <w:rFonts w:ascii="Book Antiqua" w:hAnsi="Book Antiqua"/>
              </w:rPr>
              <w:t>associated to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bacterial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vaginosis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[23];</w:t>
            </w:r>
            <w:r w:rsidRPr="00E76A66">
              <w:rPr>
                <w:rFonts w:ascii="Book Antiqua" w:hAnsi="Book Antiqua"/>
                <w:spacing w:val="-8"/>
              </w:rPr>
              <w:t xml:space="preserve"> </w:t>
            </w:r>
            <w:r w:rsidRPr="00E76A66">
              <w:rPr>
                <w:rFonts w:ascii="Book Antiqua" w:hAnsi="Book Antiqua"/>
              </w:rPr>
              <w:t>sometimes</w:t>
            </w:r>
            <w:r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commensalic in</w:t>
            </w:r>
            <w:r w:rsidRPr="00E76A66">
              <w:rPr>
                <w:rFonts w:ascii="Book Antiqua" w:hAnsi="Book Antiqua"/>
                <w:spacing w:val="-7"/>
              </w:rPr>
              <w:t xml:space="preserve"> </w:t>
            </w:r>
            <w:r w:rsidRPr="00E76A66">
              <w:rPr>
                <w:rFonts w:ascii="Book Antiqua" w:hAnsi="Book Antiqua"/>
              </w:rPr>
              <w:t>gastrointestinal</w:t>
            </w:r>
            <w:r w:rsidRPr="00E76A66">
              <w:rPr>
                <w:rFonts w:ascii="Book Antiqua" w:hAnsi="Book Antiqua"/>
                <w:spacing w:val="-8"/>
              </w:rPr>
              <w:t xml:space="preserve"> </w:t>
            </w:r>
            <w:r w:rsidRPr="00E76A66">
              <w:rPr>
                <w:rFonts w:ascii="Book Antiqua" w:hAnsi="Book Antiqua"/>
              </w:rPr>
              <w:t>sites</w:t>
            </w:r>
            <w:r w:rsidR="004715C5">
              <w:rPr>
                <w:rFonts w:ascii="Book Antiqua" w:hAnsi="Book Antiqua"/>
              </w:rPr>
              <w:t>.</w:t>
            </w:r>
          </w:p>
        </w:tc>
      </w:tr>
      <w:tr w:rsidR="00E76A66" w:rsidRPr="00E76A66" w:rsidTr="00420ED7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16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0" w:right="32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bCs/>
                <w:i/>
              </w:rPr>
            </w:pPr>
            <w:r w:rsidRPr="00E76A66">
              <w:rPr>
                <w:rFonts w:ascii="Book Antiqua" w:hAnsi="Book Antiqua"/>
                <w:bCs/>
                <w:i/>
              </w:rPr>
              <w:t>Staphylococcus</w:t>
            </w:r>
            <w:r w:rsidRPr="00E76A66">
              <w:rPr>
                <w:rFonts w:ascii="Book Antiqua" w:hAnsi="Book Antiqua"/>
                <w:bCs/>
                <w:i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  <w:bCs/>
                <w:i/>
              </w:rPr>
              <w:t>(Unique</w:t>
            </w:r>
            <w:r w:rsidRPr="00E76A66">
              <w:rPr>
                <w:rFonts w:ascii="Book Antiqua" w:hAnsi="Book Antiqua"/>
                <w:bCs/>
                <w:i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  <w:bCs/>
                <w:i/>
              </w:rPr>
              <w:t>to</w:t>
            </w:r>
            <w:r w:rsidRPr="00E76A66">
              <w:rPr>
                <w:rFonts w:ascii="Book Antiqua" w:hAnsi="Book Antiqua"/>
                <w:bCs/>
                <w:i/>
                <w:spacing w:val="-9"/>
              </w:rPr>
              <w:t xml:space="preserve"> </w:t>
            </w:r>
            <w:r w:rsidRPr="00E76A66">
              <w:rPr>
                <w:rFonts w:ascii="Book Antiqua" w:hAnsi="Book Antiqua"/>
                <w:bCs/>
                <w:i/>
              </w:rPr>
              <w:t>negative outcome</w:t>
            </w:r>
            <w:r w:rsidRPr="00E76A66">
              <w:rPr>
                <w:rFonts w:ascii="Book Antiqua" w:hAnsi="Book Antiqua"/>
                <w:bCs/>
                <w:i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  <w:bCs/>
                <w:i/>
              </w:rPr>
              <w:t>of</w:t>
            </w:r>
            <w:r w:rsidRPr="00E76A66">
              <w:rPr>
                <w:rFonts w:ascii="Book Antiqua" w:hAnsi="Book Antiqua"/>
                <w:bCs/>
                <w:i/>
                <w:spacing w:val="2"/>
              </w:rPr>
              <w:t xml:space="preserve"> </w:t>
            </w:r>
            <w:r w:rsidRPr="00E76A66">
              <w:rPr>
                <w:rFonts w:ascii="Book Antiqua" w:hAnsi="Book Antiqua"/>
                <w:bCs/>
                <w:i/>
              </w:rPr>
              <w:t>IVF)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12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Associated with reduced pregnancy rates [24]</w:t>
            </w:r>
            <w:r w:rsidRPr="00E76A66">
              <w:rPr>
                <w:rFonts w:ascii="Book Antiqua" w:hAnsi="Book Antiqua"/>
                <w:b/>
              </w:rPr>
              <w:t xml:space="preserve">; </w:t>
            </w:r>
            <w:r w:rsidRPr="00E76A66">
              <w:rPr>
                <w:rFonts w:ascii="Book Antiqua" w:hAnsi="Book Antiqua"/>
              </w:rPr>
              <w:t>contradicting study said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presence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-8"/>
              </w:rPr>
              <w:t xml:space="preserve"> </w:t>
            </w:r>
            <w:r w:rsidRPr="00E76A66">
              <w:rPr>
                <w:rFonts w:ascii="Book Antiqua" w:hAnsi="Book Antiqua"/>
              </w:rPr>
              <w:t>this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genus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was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higher</w:t>
            </w:r>
            <w:r w:rsidRPr="00E76A66">
              <w:rPr>
                <w:rFonts w:ascii="Book Antiqua" w:hAnsi="Book Antiqua"/>
                <w:spacing w:val="6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positive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IVF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outcome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[25]</w:t>
            </w:r>
            <w:r w:rsidRPr="00E76A66">
              <w:rPr>
                <w:rFonts w:ascii="Book Antiqua" w:hAnsi="Book Antiqua"/>
                <w:b/>
              </w:rPr>
              <w:t>;</w:t>
            </w:r>
            <w:r w:rsidRPr="00E76A66">
              <w:rPr>
                <w:rFonts w:ascii="Book Antiqua" w:hAnsi="Book Antiqua"/>
                <w:b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seen in</w:t>
            </w:r>
            <w:r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chronic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endometriosis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cases, which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leads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to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infertility</w:t>
            </w:r>
            <w:r w:rsidRPr="00E76A66">
              <w:rPr>
                <w:rFonts w:ascii="Book Antiqua" w:hAnsi="Book Antiqua"/>
                <w:spacing w:val="-11"/>
              </w:rPr>
              <w:t xml:space="preserve"> </w:t>
            </w:r>
            <w:r w:rsidRPr="00E76A66">
              <w:rPr>
                <w:rFonts w:ascii="Book Antiqua" w:hAnsi="Book Antiqua"/>
              </w:rPr>
              <w:t>[26]</w:t>
            </w:r>
            <w:r w:rsidR="004715C5">
              <w:rPr>
                <w:rFonts w:ascii="Book Antiqua" w:hAnsi="Book Antiqua"/>
              </w:rPr>
              <w:t>.</w:t>
            </w:r>
          </w:p>
        </w:tc>
      </w:tr>
      <w:tr w:rsidR="00E76A66" w:rsidRPr="00E76A66" w:rsidTr="0042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17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Streptococcus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124" w:right="9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Anaerobic bacteria which normally inhabit the vagina but are generally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dormant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presence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Lactobacillus</w:t>
            </w:r>
            <w:r w:rsidRPr="00E76A66">
              <w:rPr>
                <w:rFonts w:ascii="Book Antiqua" w:hAnsi="Book Antiqua"/>
                <w:i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spp.,</w:t>
            </w:r>
            <w:r w:rsidRPr="00E76A66">
              <w:rPr>
                <w:rFonts w:ascii="Book Antiqua" w:hAnsi="Book Antiqua"/>
                <w:i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but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if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this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state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disturbed, then possibility of acquiring infections like bacterial vaginosis</w:t>
            </w:r>
            <w:r w:rsidRPr="00E76A66">
              <w:rPr>
                <w:rFonts w:ascii="Book Antiqua" w:hAnsi="Book Antiqua"/>
                <w:spacing w:val="-57"/>
              </w:rPr>
              <w:t xml:space="preserve"> </w:t>
            </w:r>
            <w:r w:rsidRPr="00E76A66">
              <w:rPr>
                <w:rFonts w:ascii="Book Antiqua" w:hAnsi="Book Antiqua"/>
              </w:rPr>
              <w:t>is high.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[27]</w:t>
            </w:r>
            <w:r w:rsidRPr="00E76A66">
              <w:rPr>
                <w:rFonts w:ascii="Book Antiqua" w:hAnsi="Book Antiqua"/>
                <w:b/>
              </w:rPr>
              <w:t>;</w:t>
            </w:r>
            <w:r w:rsidRPr="00E76A66">
              <w:rPr>
                <w:rFonts w:ascii="Book Antiqua" w:hAnsi="Book Antiqua"/>
                <w:b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sometimes,</w:t>
            </w:r>
            <w:r w:rsidRPr="00E76A66">
              <w:rPr>
                <w:rFonts w:ascii="Book Antiqua" w:hAnsi="Book Antiqua"/>
                <w:spacing w:val="6"/>
              </w:rPr>
              <w:t xml:space="preserve"> </w:t>
            </w:r>
            <w:r w:rsidRPr="00E76A66">
              <w:rPr>
                <w:rFonts w:ascii="Book Antiqua" w:hAnsi="Book Antiqua"/>
              </w:rPr>
              <w:t>its listed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as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a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contaminant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during</w:t>
            </w:r>
            <w:r w:rsidRPr="00E76A66">
              <w:rPr>
                <w:rFonts w:ascii="Book Antiqua" w:hAnsi="Book Antiqua"/>
                <w:spacing w:val="3"/>
              </w:rPr>
              <w:t xml:space="preserve"> </w:t>
            </w:r>
            <w:r w:rsidRPr="00E76A66">
              <w:rPr>
                <w:rFonts w:ascii="Book Antiqua" w:hAnsi="Book Antiqua"/>
              </w:rPr>
              <w:t>low-mass microbiome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sequencing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protocol</w:t>
            </w:r>
            <w:r w:rsidR="004715C5">
              <w:rPr>
                <w:rFonts w:ascii="Book Antiqua" w:hAnsi="Book Antiqua"/>
              </w:rPr>
              <w:t>.</w:t>
            </w:r>
          </w:p>
        </w:tc>
      </w:tr>
      <w:tr w:rsidR="00E76A66" w:rsidRPr="00E76A66" w:rsidTr="00420ED7">
        <w:trPr>
          <w:trHeight w:val="9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lastRenderedPageBreak/>
              <w:t>18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Streptophyta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124" w:right="9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Families which occur in the endometrial and the vaginal microbiota in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fertile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subjects,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asymptomatic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subjects and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 endometria of patients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undergoing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IVF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[1]</w:t>
            </w:r>
            <w:r w:rsidRPr="00E76A66">
              <w:rPr>
                <w:rFonts w:ascii="Book Antiqua" w:hAnsi="Book Antiqua"/>
                <w:b/>
              </w:rPr>
              <w:t>;</w:t>
            </w:r>
            <w:r w:rsidRPr="00E76A66">
              <w:rPr>
                <w:rFonts w:ascii="Book Antiqua" w:hAnsi="Book Antiqua"/>
                <w:b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detected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microbiota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placenta</w:t>
            </w:r>
            <w:r w:rsidRPr="00E76A66">
              <w:rPr>
                <w:rFonts w:ascii="Book Antiqua" w:hAnsi="Book Antiqua"/>
                <w:spacing w:val="60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studies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involving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analysis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-9"/>
              </w:rPr>
              <w:t xml:space="preserve"> </w:t>
            </w:r>
            <w:r w:rsidRPr="00E76A66">
              <w:rPr>
                <w:rFonts w:ascii="Book Antiqua" w:hAnsi="Book Antiqua"/>
              </w:rPr>
              <w:t>preterm</w:t>
            </w:r>
            <w:r w:rsidRPr="00E76A66">
              <w:rPr>
                <w:rFonts w:ascii="Book Antiqua" w:hAnsi="Book Antiqua"/>
                <w:spacing w:val="-9"/>
              </w:rPr>
              <w:t xml:space="preserve"> </w:t>
            </w:r>
            <w:r w:rsidRPr="00E76A66">
              <w:rPr>
                <w:rFonts w:ascii="Book Antiqua" w:hAnsi="Book Antiqua"/>
              </w:rPr>
              <w:t>birth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cases</w:t>
            </w:r>
            <w:r w:rsidRPr="00E76A66">
              <w:rPr>
                <w:rFonts w:ascii="Book Antiqua" w:hAnsi="Book Antiqua"/>
                <w:spacing w:val="28"/>
              </w:rPr>
              <w:t xml:space="preserve"> </w:t>
            </w:r>
            <w:r w:rsidRPr="00E76A66">
              <w:rPr>
                <w:rFonts w:ascii="Book Antiqua" w:hAnsi="Book Antiqua"/>
              </w:rPr>
              <w:t>[28];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no</w:t>
            </w:r>
            <w:r w:rsidRPr="00E76A66">
              <w:rPr>
                <w:rFonts w:ascii="Book Antiqua" w:hAnsi="Book Antiqua"/>
                <w:spacing w:val="3"/>
              </w:rPr>
              <w:t xml:space="preserve"> </w:t>
            </w:r>
            <w:r w:rsidRPr="00E76A66">
              <w:rPr>
                <w:rFonts w:ascii="Book Antiqua" w:hAnsi="Book Antiqua"/>
              </w:rPr>
              <w:t>specific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details on</w:t>
            </w:r>
            <w:r w:rsidRPr="00E76A66">
              <w:rPr>
                <w:rFonts w:ascii="Book Antiqua" w:hAnsi="Book Antiqua"/>
                <w:spacing w:val="-8"/>
              </w:rPr>
              <w:t xml:space="preserve"> </w:t>
            </w:r>
            <w:r w:rsidRPr="00E76A66">
              <w:rPr>
                <w:rFonts w:ascii="Book Antiqua" w:hAnsi="Book Antiqua"/>
              </w:rPr>
              <w:t>pathogenicity.</w:t>
            </w:r>
          </w:p>
        </w:tc>
      </w:tr>
      <w:tr w:rsidR="00E76A66" w:rsidRPr="00E76A66" w:rsidTr="0042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19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Marininema</w:t>
            </w:r>
          </w:p>
        </w:tc>
        <w:tc>
          <w:tcPr>
            <w:tcW w:w="10710" w:type="dxa"/>
            <w:shd w:val="clear" w:color="auto" w:fill="auto"/>
          </w:tcPr>
          <w:p w:rsidR="00E76A66" w:rsidRDefault="00E76A66" w:rsidP="00B55403">
            <w:pPr>
              <w:pStyle w:val="TableParagraph"/>
              <w:spacing w:line="240" w:lineRule="auto"/>
              <w:ind w:left="124" w:right="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Found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cervix;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M. halotolerans</w:t>
            </w:r>
            <w:r w:rsidRPr="00E76A66">
              <w:rPr>
                <w:rFonts w:ascii="Book Antiqua" w:hAnsi="Book Antiqua"/>
                <w:i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-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salt-tolerating</w:t>
            </w:r>
            <w:r w:rsidRPr="00E76A66">
              <w:rPr>
                <w:rFonts w:ascii="Book Antiqua" w:hAnsi="Book Antiqua"/>
                <w:spacing w:val="61"/>
              </w:rPr>
              <w:t xml:space="preserve"> </w:t>
            </w:r>
            <w:r w:rsidRPr="00E76A66">
              <w:rPr>
                <w:rFonts w:ascii="Book Antiqua" w:hAnsi="Book Antiqua"/>
              </w:rPr>
              <w:t>gram</w:t>
            </w:r>
            <w:r w:rsidRPr="00E76A66">
              <w:rPr>
                <w:rFonts w:ascii="Book Antiqua" w:hAnsi="Book Antiqua"/>
                <w:spacing w:val="61"/>
              </w:rPr>
              <w:t>-</w:t>
            </w:r>
            <w:r w:rsidR="00B55403" w:rsidRPr="00B55403">
              <w:rPr>
                <w:rFonts w:ascii="Book Antiqua" w:hAnsi="Book Antiqua"/>
              </w:rPr>
              <w:t>positiv</w:t>
            </w:r>
            <w:r w:rsidR="00B55403">
              <w:rPr>
                <w:rFonts w:ascii="Book Antiqua" w:hAnsi="Book Antiqua"/>
                <w:spacing w:val="61"/>
              </w:rPr>
              <w:t>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bacterium which gives rise to yellow-white colonies; lot of filamentous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substrate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mycelia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and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forms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endospores,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but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aerial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mycelia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aren ‘t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produced. There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no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specific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study referring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to this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bacterium</w:t>
            </w:r>
            <w:r w:rsidRPr="00E76A66">
              <w:rPr>
                <w:rFonts w:ascii="Book Antiqua" w:hAnsi="Book Antiqua"/>
                <w:spacing w:val="60"/>
              </w:rPr>
              <w:t xml:space="preserve"> </w:t>
            </w:r>
            <w:r w:rsidRPr="00E76A66">
              <w:rPr>
                <w:rFonts w:ascii="Book Antiqua" w:hAnsi="Book Antiqua"/>
              </w:rPr>
              <w:t>being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found</w:t>
            </w:r>
            <w:r w:rsidRPr="00E76A66">
              <w:rPr>
                <w:rFonts w:ascii="Book Antiqua" w:hAnsi="Book Antiqua"/>
                <w:spacing w:val="26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16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20"/>
              </w:rPr>
              <w:t xml:space="preserve"> </w:t>
            </w:r>
            <w:r w:rsidRPr="00E76A66">
              <w:rPr>
                <w:rFonts w:ascii="Book Antiqua" w:hAnsi="Book Antiqua"/>
              </w:rPr>
              <w:t>cervix</w:t>
            </w:r>
            <w:r w:rsidRPr="00E76A66">
              <w:rPr>
                <w:rFonts w:ascii="Book Antiqua" w:hAnsi="Book Antiqua"/>
                <w:spacing w:val="21"/>
              </w:rPr>
              <w:t xml:space="preserve"> </w:t>
            </w:r>
            <w:r w:rsidRPr="00E76A66">
              <w:rPr>
                <w:rFonts w:ascii="Book Antiqua" w:hAnsi="Book Antiqua"/>
              </w:rPr>
              <w:t>or</w:t>
            </w:r>
            <w:r w:rsidRPr="00E76A66">
              <w:rPr>
                <w:rFonts w:ascii="Book Antiqua" w:hAnsi="Book Antiqua"/>
                <w:spacing w:val="23"/>
              </w:rPr>
              <w:t xml:space="preserve"> </w:t>
            </w:r>
            <w:r w:rsidRPr="00E76A66">
              <w:rPr>
                <w:rFonts w:ascii="Book Antiqua" w:hAnsi="Book Antiqua"/>
              </w:rPr>
              <w:t>vagina.</w:t>
            </w:r>
            <w:r w:rsidRPr="00E76A66">
              <w:rPr>
                <w:rFonts w:ascii="Book Antiqua" w:hAnsi="Book Antiqua"/>
                <w:spacing w:val="28"/>
              </w:rPr>
              <w:t xml:space="preserve"> </w:t>
            </w:r>
            <w:r w:rsidRPr="00E76A66">
              <w:rPr>
                <w:rFonts w:ascii="Book Antiqua" w:hAnsi="Book Antiqua"/>
              </w:rPr>
              <w:t>It</w:t>
            </w:r>
            <w:r w:rsidRPr="00E76A66">
              <w:rPr>
                <w:rFonts w:ascii="Book Antiqua" w:hAnsi="Book Antiqua"/>
                <w:spacing w:val="26"/>
              </w:rPr>
              <w:t xml:space="preserve"> </w:t>
            </w:r>
            <w:r w:rsidRPr="00E76A66">
              <w:rPr>
                <w:rFonts w:ascii="Book Antiqua" w:hAnsi="Book Antiqua"/>
              </w:rPr>
              <w:t>was</w:t>
            </w:r>
            <w:r w:rsidRPr="00E76A66">
              <w:rPr>
                <w:rFonts w:ascii="Book Antiqua" w:hAnsi="Book Antiqua"/>
                <w:spacing w:val="19"/>
              </w:rPr>
              <w:t xml:space="preserve"> </w:t>
            </w:r>
            <w:r w:rsidRPr="00E76A66">
              <w:rPr>
                <w:rFonts w:ascii="Book Antiqua" w:hAnsi="Book Antiqua"/>
              </w:rPr>
              <w:t>first</w:t>
            </w:r>
            <w:r w:rsidRPr="00E76A66">
              <w:rPr>
                <w:rFonts w:ascii="Book Antiqua" w:hAnsi="Book Antiqua"/>
                <w:spacing w:val="30"/>
              </w:rPr>
              <w:t xml:space="preserve"> </w:t>
            </w:r>
            <w:r w:rsidRPr="00E76A66">
              <w:rPr>
                <w:rFonts w:ascii="Book Antiqua" w:hAnsi="Book Antiqua"/>
              </w:rPr>
              <w:t>isolated</w:t>
            </w:r>
            <w:r w:rsidRPr="00E76A66">
              <w:rPr>
                <w:rFonts w:ascii="Book Antiqua" w:hAnsi="Book Antiqua"/>
                <w:spacing w:val="26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21"/>
              </w:rPr>
              <w:t xml:space="preserve"> </w:t>
            </w:r>
            <w:r w:rsidRPr="00E76A66">
              <w:rPr>
                <w:rFonts w:ascii="Book Antiqua" w:hAnsi="Book Antiqua"/>
              </w:rPr>
              <w:t>India</w:t>
            </w:r>
            <w:r w:rsidRPr="00E76A66">
              <w:rPr>
                <w:rFonts w:ascii="Book Antiqua" w:hAnsi="Book Antiqua"/>
                <w:spacing w:val="25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21"/>
              </w:rPr>
              <w:t xml:space="preserve"> </w:t>
            </w:r>
            <w:r w:rsidRPr="00E76A66">
              <w:rPr>
                <w:rFonts w:ascii="Book Antiqua" w:hAnsi="Book Antiqua"/>
              </w:rPr>
              <w:t>a</w:t>
            </w:r>
            <w:r w:rsidRPr="00E76A66">
              <w:rPr>
                <w:rFonts w:ascii="Book Antiqua" w:hAnsi="Book Antiqua"/>
                <w:spacing w:val="25"/>
              </w:rPr>
              <w:t xml:space="preserve"> </w:t>
            </w:r>
            <w:r w:rsidRPr="00E76A66">
              <w:rPr>
                <w:rFonts w:ascii="Book Antiqua" w:hAnsi="Book Antiqua"/>
              </w:rPr>
              <w:t>marine</w:t>
            </w:r>
            <w:r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sediment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sample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[17].</w:t>
            </w:r>
          </w:p>
          <w:p w:rsidR="004715C5" w:rsidRPr="00E76A66" w:rsidRDefault="004715C5" w:rsidP="00E76A66">
            <w:pPr>
              <w:pStyle w:val="TableParagraph"/>
              <w:spacing w:line="240" w:lineRule="auto"/>
              <w:ind w:left="124" w:right="8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</w:rPr>
            </w:pPr>
          </w:p>
        </w:tc>
      </w:tr>
      <w:tr w:rsidR="00E76A66" w:rsidRPr="00E76A66" w:rsidTr="00420ED7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20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Neorhizobium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12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genus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  <w:i/>
                <w:iCs/>
              </w:rPr>
              <w:t>N.</w:t>
            </w:r>
            <w:r w:rsidRPr="00E76A66">
              <w:rPr>
                <w:rFonts w:ascii="Book Antiqua" w:hAnsi="Book Antiqua"/>
                <w:i/>
                <w:iCs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  <w:i/>
                <w:iCs/>
              </w:rPr>
              <w:t>huautlense</w:t>
            </w:r>
            <w:r w:rsidRPr="00E76A66">
              <w:rPr>
                <w:rFonts w:ascii="Book Antiqua" w:hAnsi="Book Antiqua"/>
                <w:i/>
                <w:iCs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is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a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root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nodule, gram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negative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bacteria;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plant growth</w:t>
            </w:r>
            <w:r w:rsidRPr="00E76A66">
              <w:rPr>
                <w:rFonts w:ascii="Book Antiqua" w:hAnsi="Book Antiqua"/>
                <w:spacing w:val="-9"/>
              </w:rPr>
              <w:t xml:space="preserve"> </w:t>
            </w:r>
            <w:r w:rsidRPr="00E76A66">
              <w:rPr>
                <w:rFonts w:ascii="Book Antiqua" w:hAnsi="Book Antiqua"/>
              </w:rPr>
              <w:t>promoting</w:t>
            </w:r>
            <w:r w:rsidR="004715C5">
              <w:rPr>
                <w:rFonts w:ascii="Book Antiqua" w:hAnsi="Book Antiqua"/>
              </w:rPr>
              <w:t>.</w:t>
            </w:r>
          </w:p>
        </w:tc>
      </w:tr>
      <w:tr w:rsidR="00E76A66" w:rsidRPr="00E76A66" w:rsidTr="0042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21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Owenweeksia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124" w:right="10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O</w:t>
            </w:r>
            <w:r w:rsidRPr="00E76A66">
              <w:rPr>
                <w:rFonts w:ascii="Book Antiqua" w:hAnsi="Book Antiqua"/>
                <w:i/>
              </w:rPr>
              <w:t>wenweeksia</w:t>
            </w:r>
            <w:r w:rsidRPr="00E76A66">
              <w:rPr>
                <w:rFonts w:ascii="Book Antiqua" w:hAnsi="Book Antiqua"/>
                <w:i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hongkongenesis;</w:t>
            </w:r>
            <w:r w:rsidRPr="00E76A66">
              <w:rPr>
                <w:rFonts w:ascii="Book Antiqua" w:hAnsi="Book Antiqua"/>
                <w:i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Gram</w:t>
            </w:r>
            <w:r w:rsidRPr="00E76A66">
              <w:rPr>
                <w:rFonts w:ascii="Book Antiqua" w:hAnsi="Book Antiqua"/>
                <w:spacing w:val="-12"/>
              </w:rPr>
              <w:t xml:space="preserve"> </w:t>
            </w:r>
            <w:r w:rsidRPr="00E76A66">
              <w:rPr>
                <w:rFonts w:ascii="Book Antiqua" w:hAnsi="Book Antiqua"/>
              </w:rPr>
              <w:t>negative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and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halophilic;</w:t>
            </w:r>
            <w:r w:rsidRPr="00E76A66">
              <w:rPr>
                <w:rFonts w:ascii="Book Antiqua" w:hAnsi="Book Antiqua"/>
                <w:spacing w:val="-8"/>
              </w:rPr>
              <w:t xml:space="preserve"> </w:t>
            </w:r>
            <w:r w:rsidRPr="00E76A66">
              <w:rPr>
                <w:rFonts w:ascii="Book Antiqua" w:hAnsi="Book Antiqua"/>
              </w:rPr>
              <w:t>aerobic,</w:t>
            </w:r>
            <w:r w:rsidRPr="00E76A66">
              <w:rPr>
                <w:rFonts w:ascii="Book Antiqua" w:hAnsi="Book Antiqua"/>
                <w:spacing w:val="-57"/>
              </w:rPr>
              <w:t xml:space="preserve"> </w:t>
            </w:r>
            <w:r w:rsidRPr="00E76A66">
              <w:rPr>
                <w:rFonts w:ascii="Book Antiqua" w:hAnsi="Book Antiqua"/>
              </w:rPr>
              <w:t>first</w:t>
            </w:r>
            <w:r w:rsidRPr="00E76A66">
              <w:rPr>
                <w:rFonts w:ascii="Book Antiqua" w:hAnsi="Book Antiqua"/>
                <w:spacing w:val="4"/>
              </w:rPr>
              <w:t xml:space="preserve"> </w:t>
            </w:r>
            <w:r w:rsidRPr="00E76A66">
              <w:rPr>
                <w:rFonts w:ascii="Book Antiqua" w:hAnsi="Book Antiqua"/>
              </w:rPr>
              <w:t>discovered</w:t>
            </w:r>
            <w:r w:rsidRPr="00E76A66">
              <w:rPr>
                <w:rFonts w:ascii="Book Antiqua" w:hAnsi="Book Antiqua"/>
                <w:spacing w:val="4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seawater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samples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China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[18]; reported in</w:t>
            </w:r>
            <w:r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endometrial</w:t>
            </w:r>
            <w:r w:rsidRPr="00E76A66">
              <w:rPr>
                <w:rFonts w:ascii="Book Antiqua" w:hAnsi="Book Antiqua"/>
                <w:spacing w:val="-10"/>
              </w:rPr>
              <w:t xml:space="preserve"> </w:t>
            </w:r>
            <w:r w:rsidRPr="00E76A66">
              <w:rPr>
                <w:rFonts w:ascii="Book Antiqua" w:hAnsi="Book Antiqua"/>
              </w:rPr>
              <w:t>environment</w:t>
            </w:r>
            <w:r w:rsidRPr="00E76A66">
              <w:rPr>
                <w:rFonts w:ascii="Book Antiqua" w:hAnsi="Book Antiqua"/>
                <w:spacing w:val="3"/>
              </w:rPr>
              <w:t xml:space="preserve"> </w:t>
            </w:r>
            <w:r w:rsidRPr="00E76A66">
              <w:rPr>
                <w:rFonts w:ascii="Book Antiqua" w:hAnsi="Book Antiqua"/>
              </w:rPr>
              <w:t>[1];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not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known</w:t>
            </w:r>
            <w:r w:rsidRPr="00E76A66">
              <w:rPr>
                <w:rFonts w:ascii="Book Antiqua" w:hAnsi="Book Antiqua"/>
                <w:spacing w:val="-7"/>
              </w:rPr>
              <w:t xml:space="preserve"> </w:t>
            </w:r>
            <w:r w:rsidRPr="00E76A66">
              <w:rPr>
                <w:rFonts w:ascii="Book Antiqua" w:hAnsi="Book Antiqua"/>
              </w:rPr>
              <w:t>pathogenicity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yet</w:t>
            </w:r>
            <w:r w:rsidR="004715C5">
              <w:rPr>
                <w:rFonts w:ascii="Book Antiqua" w:hAnsi="Book Antiqua"/>
              </w:rPr>
              <w:t>.</w:t>
            </w:r>
          </w:p>
        </w:tc>
      </w:tr>
      <w:tr w:rsidR="00E76A66" w:rsidRPr="00E76A66" w:rsidTr="00B55403">
        <w:trPr>
          <w:trHeight w:val="8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22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Parcubacteria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124" w:right="10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Exist in anoxic places; was one among the uniquely enriched phyla in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rock</w:t>
            </w:r>
            <w:r w:rsidRPr="00E76A66">
              <w:rPr>
                <w:rFonts w:ascii="Book Antiqua" w:hAnsi="Book Antiqua"/>
                <w:spacing w:val="-11"/>
              </w:rPr>
              <w:t xml:space="preserve"> </w:t>
            </w:r>
            <w:r w:rsidRPr="00E76A66">
              <w:rPr>
                <w:rFonts w:ascii="Book Antiqua" w:hAnsi="Book Antiqua"/>
              </w:rPr>
              <w:t>or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leaf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biofilm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[19];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It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was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also</w:t>
            </w:r>
            <w:r>
              <w:rPr>
                <w:rFonts w:ascii="Book Antiqua" w:hAnsi="Book Antiqua"/>
                <w:spacing w:val="3"/>
              </w:rPr>
              <w:t xml:space="preserve"> </w:t>
            </w:r>
            <w:r w:rsidRPr="00E76A66">
              <w:rPr>
                <w:rFonts w:ascii="Book Antiqua" w:hAnsi="Book Antiqua"/>
              </w:rPr>
              <w:t>a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component</w:t>
            </w:r>
            <w:r w:rsidRPr="00E76A66">
              <w:rPr>
                <w:rFonts w:ascii="Book Antiqua" w:hAnsi="Book Antiqua"/>
                <w:spacing w:val="4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-9"/>
              </w:rPr>
              <w:t xml:space="preserve"> </w:t>
            </w:r>
            <w:r w:rsidRPr="00E76A66">
              <w:rPr>
                <w:rFonts w:ascii="Book Antiqua" w:hAnsi="Book Antiqua"/>
              </w:rPr>
              <w:t>species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irrigation</w:t>
            </w:r>
            <w:r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water in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some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studies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[20].</w:t>
            </w:r>
          </w:p>
        </w:tc>
      </w:tr>
      <w:tr w:rsidR="00E76A66" w:rsidRPr="00E76A66" w:rsidTr="0042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23</w:t>
            </w:r>
          </w:p>
        </w:tc>
        <w:tc>
          <w:tcPr>
            <w:tcW w:w="2965" w:type="dxa"/>
            <w:shd w:val="clear" w:color="auto" w:fill="auto"/>
          </w:tcPr>
          <w:p w:rsidR="00E76A66" w:rsidRPr="009E1DD1" w:rsidRDefault="00E76A66" w:rsidP="00E76A66">
            <w:pPr>
              <w:pStyle w:val="TableParagraph"/>
              <w:spacing w:before="1"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bCs/>
                <w:i/>
              </w:rPr>
            </w:pPr>
            <w:r w:rsidRPr="009E1DD1">
              <w:rPr>
                <w:rFonts w:ascii="Book Antiqua" w:hAnsi="Book Antiqua"/>
                <w:bCs/>
                <w:i/>
              </w:rPr>
              <w:t>Prevotella (Unique to negative</w:t>
            </w:r>
            <w:r w:rsidRPr="009E1DD1">
              <w:rPr>
                <w:rFonts w:ascii="Book Antiqua" w:hAnsi="Book Antiqua"/>
                <w:bCs/>
                <w:i/>
                <w:spacing w:val="-57"/>
              </w:rPr>
              <w:t xml:space="preserve"> </w:t>
            </w:r>
            <w:r w:rsidRPr="009E1DD1">
              <w:rPr>
                <w:rFonts w:ascii="Book Antiqua" w:hAnsi="Book Antiqua"/>
                <w:bCs/>
                <w:i/>
              </w:rPr>
              <w:t>outcome</w:t>
            </w:r>
            <w:r w:rsidRPr="009E1DD1">
              <w:rPr>
                <w:rFonts w:ascii="Book Antiqua" w:hAnsi="Book Antiqua"/>
                <w:bCs/>
                <w:i/>
                <w:spacing w:val="-5"/>
              </w:rPr>
              <w:t xml:space="preserve"> </w:t>
            </w:r>
            <w:r w:rsidRPr="009E1DD1">
              <w:rPr>
                <w:rFonts w:ascii="Book Antiqua" w:hAnsi="Book Antiqua"/>
                <w:bCs/>
                <w:i/>
              </w:rPr>
              <w:t>of</w:t>
            </w:r>
            <w:r w:rsidRPr="009E1DD1">
              <w:rPr>
                <w:rFonts w:ascii="Book Antiqua" w:hAnsi="Book Antiqua"/>
                <w:bCs/>
                <w:i/>
                <w:spacing w:val="3"/>
              </w:rPr>
              <w:t xml:space="preserve"> </w:t>
            </w:r>
            <w:r w:rsidRPr="009E1DD1">
              <w:rPr>
                <w:rFonts w:ascii="Book Antiqua" w:hAnsi="Book Antiqua"/>
                <w:bCs/>
                <w:i/>
              </w:rPr>
              <w:t>IVF)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12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Pathogenic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along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with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Gardnerella</w:t>
            </w:r>
            <w:r w:rsidRPr="00E76A66">
              <w:rPr>
                <w:rFonts w:ascii="Book Antiqua" w:hAnsi="Book Antiqua"/>
                <w:i/>
                <w:spacing w:val="4"/>
              </w:rPr>
              <w:t xml:space="preserve"> </w:t>
            </w:r>
            <w:r w:rsidRPr="00E76A66">
              <w:rPr>
                <w:rFonts w:ascii="Book Antiqua" w:hAnsi="Book Antiqua"/>
              </w:rPr>
              <w:t>leading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to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bacterial</w:t>
            </w:r>
            <w:r w:rsidRPr="00E76A66">
              <w:rPr>
                <w:rFonts w:ascii="Book Antiqua" w:hAnsi="Book Antiqua"/>
                <w:spacing w:val="-7"/>
              </w:rPr>
              <w:t xml:space="preserve"> </w:t>
            </w:r>
            <w:r w:rsidRPr="00E76A66">
              <w:rPr>
                <w:rFonts w:ascii="Book Antiqua" w:hAnsi="Book Antiqua"/>
              </w:rPr>
              <w:t>vaginosis;</w:t>
            </w:r>
            <w:r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weakens barrier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b/w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cervix</w:t>
            </w:r>
            <w:r w:rsidRPr="00E76A66">
              <w:rPr>
                <w:rFonts w:ascii="Book Antiqua" w:hAnsi="Book Antiqua"/>
                <w:spacing w:val="-7"/>
              </w:rPr>
              <w:t xml:space="preserve"> </w:t>
            </w:r>
            <w:r w:rsidRPr="00E76A66">
              <w:rPr>
                <w:rFonts w:ascii="Book Antiqua" w:hAnsi="Book Antiqua"/>
              </w:rPr>
              <w:t>and</w:t>
            </w:r>
            <w:r w:rsidRPr="00E76A66">
              <w:rPr>
                <w:rFonts w:ascii="Book Antiqua" w:hAnsi="Book Antiqua"/>
                <w:spacing w:val="2"/>
              </w:rPr>
              <w:t xml:space="preserve"> </w:t>
            </w:r>
            <w:r w:rsidRPr="00E76A66">
              <w:rPr>
                <w:rFonts w:ascii="Book Antiqua" w:hAnsi="Book Antiqua"/>
              </w:rPr>
              <w:t>vagina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through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release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52"/>
              </w:rPr>
              <w:t xml:space="preserve"> </w:t>
            </w:r>
            <w:r w:rsidRPr="00E76A66">
              <w:rPr>
                <w:rFonts w:ascii="Book Antiqua" w:hAnsi="Book Antiqua"/>
              </w:rPr>
              <w:t>neuraminidase</w:t>
            </w:r>
            <w:r w:rsidRPr="00E76A66">
              <w:rPr>
                <w:rFonts w:ascii="Book Antiqua" w:hAnsi="Book Antiqua"/>
                <w:spacing w:val="-57"/>
              </w:rPr>
              <w:t xml:space="preserve"> </w:t>
            </w:r>
            <w:r w:rsidRPr="00E76A66">
              <w:rPr>
                <w:rFonts w:ascii="Book Antiqua" w:hAnsi="Book Antiqua"/>
              </w:rPr>
              <w:t>leading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to</w:t>
            </w:r>
            <w:r w:rsidRPr="00E76A66">
              <w:rPr>
                <w:rFonts w:ascii="Book Antiqua" w:hAnsi="Book Antiqua"/>
                <w:spacing w:val="2"/>
              </w:rPr>
              <w:t xml:space="preserve"> </w:t>
            </w:r>
            <w:r w:rsidRPr="00E76A66">
              <w:rPr>
                <w:rFonts w:ascii="Book Antiqua" w:hAnsi="Book Antiqua"/>
              </w:rPr>
              <w:t>infection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by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pathogens [21].</w:t>
            </w:r>
          </w:p>
        </w:tc>
      </w:tr>
      <w:tr w:rsidR="00E76A66" w:rsidRPr="00E76A66" w:rsidTr="00420ED7">
        <w:trPr>
          <w:trHeight w:val="8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24</w:t>
            </w:r>
          </w:p>
        </w:tc>
        <w:tc>
          <w:tcPr>
            <w:tcW w:w="2965" w:type="dxa"/>
            <w:shd w:val="clear" w:color="auto" w:fill="auto"/>
          </w:tcPr>
          <w:p w:rsidR="00E76A66" w:rsidRPr="009E1DD1" w:rsidRDefault="00E76A66" w:rsidP="00E76A66">
            <w:pPr>
              <w:pStyle w:val="TableParagraph"/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bCs/>
                <w:i/>
              </w:rPr>
            </w:pPr>
            <w:r w:rsidRPr="009E1DD1">
              <w:rPr>
                <w:rFonts w:ascii="Book Antiqua" w:hAnsi="Book Antiqua"/>
                <w:bCs/>
                <w:i/>
              </w:rPr>
              <w:t>Proteus (Unique to negative</w:t>
            </w:r>
            <w:r w:rsidRPr="009E1DD1">
              <w:rPr>
                <w:rFonts w:ascii="Book Antiqua" w:hAnsi="Book Antiqua"/>
                <w:bCs/>
                <w:i/>
                <w:spacing w:val="-57"/>
              </w:rPr>
              <w:t xml:space="preserve"> </w:t>
            </w:r>
            <w:r w:rsidRPr="009E1DD1">
              <w:rPr>
                <w:rFonts w:ascii="Book Antiqua" w:hAnsi="Book Antiqua"/>
                <w:bCs/>
                <w:i/>
              </w:rPr>
              <w:t>outcome</w:t>
            </w:r>
            <w:r w:rsidRPr="009E1DD1">
              <w:rPr>
                <w:rFonts w:ascii="Book Antiqua" w:hAnsi="Book Antiqua"/>
                <w:bCs/>
                <w:i/>
                <w:spacing w:val="-5"/>
              </w:rPr>
              <w:t xml:space="preserve"> </w:t>
            </w:r>
            <w:r w:rsidRPr="009E1DD1">
              <w:rPr>
                <w:rFonts w:ascii="Book Antiqua" w:hAnsi="Book Antiqua"/>
                <w:bCs/>
                <w:i/>
              </w:rPr>
              <w:t>of</w:t>
            </w:r>
            <w:r w:rsidRPr="009E1DD1">
              <w:rPr>
                <w:rFonts w:ascii="Book Antiqua" w:hAnsi="Book Antiqua"/>
                <w:bCs/>
                <w:i/>
                <w:spacing w:val="3"/>
              </w:rPr>
              <w:t xml:space="preserve"> </w:t>
            </w:r>
            <w:r w:rsidRPr="009E1DD1">
              <w:rPr>
                <w:rFonts w:ascii="Book Antiqua" w:hAnsi="Book Antiqua"/>
                <w:bCs/>
                <w:i/>
              </w:rPr>
              <w:t>IVF)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E76A66">
            <w:pPr>
              <w:pStyle w:val="TableParagraph"/>
              <w:spacing w:line="240" w:lineRule="auto"/>
              <w:ind w:left="12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Present in cases of unexplained infertility problem; [22]</w:t>
            </w:r>
            <w:r w:rsidRPr="00E76A66">
              <w:rPr>
                <w:rFonts w:ascii="Book Antiqua" w:hAnsi="Book Antiqua"/>
                <w:b/>
              </w:rPr>
              <w:t xml:space="preserve">; </w:t>
            </w:r>
            <w:r w:rsidRPr="00E76A66">
              <w:rPr>
                <w:rFonts w:ascii="Book Antiqua" w:hAnsi="Book Antiqua"/>
              </w:rPr>
              <w:t>associated to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bacterial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vaginosis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[23];</w:t>
            </w:r>
            <w:r w:rsidRPr="00E76A66">
              <w:rPr>
                <w:rFonts w:ascii="Book Antiqua" w:hAnsi="Book Antiqua"/>
                <w:spacing w:val="-8"/>
              </w:rPr>
              <w:t xml:space="preserve"> </w:t>
            </w:r>
            <w:r w:rsidRPr="00E76A66">
              <w:rPr>
                <w:rFonts w:ascii="Book Antiqua" w:hAnsi="Book Antiqua"/>
              </w:rPr>
              <w:t>sometimes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commensalic in</w:t>
            </w:r>
            <w:r w:rsidRPr="00E76A66">
              <w:rPr>
                <w:rFonts w:ascii="Book Antiqua" w:hAnsi="Book Antiqua"/>
                <w:spacing w:val="-7"/>
              </w:rPr>
              <w:t xml:space="preserve"> </w:t>
            </w:r>
            <w:r w:rsidRPr="00E76A66">
              <w:rPr>
                <w:rFonts w:ascii="Book Antiqua" w:hAnsi="Book Antiqua"/>
              </w:rPr>
              <w:t>gastrointestinal</w:t>
            </w:r>
            <w:r w:rsidRPr="00E76A66">
              <w:rPr>
                <w:rFonts w:ascii="Book Antiqua" w:hAnsi="Book Antiqua"/>
                <w:spacing w:val="-8"/>
              </w:rPr>
              <w:t xml:space="preserve"> </w:t>
            </w:r>
            <w:r w:rsidRPr="00E76A66">
              <w:rPr>
                <w:rFonts w:ascii="Book Antiqua" w:hAnsi="Book Antiqua"/>
              </w:rPr>
              <w:t>sites</w:t>
            </w:r>
            <w:r w:rsidR="004715C5">
              <w:rPr>
                <w:rFonts w:ascii="Book Antiqua" w:hAnsi="Book Antiqua"/>
              </w:rPr>
              <w:t>.</w:t>
            </w:r>
          </w:p>
        </w:tc>
      </w:tr>
      <w:tr w:rsidR="00E76A66" w:rsidRPr="00E76A66" w:rsidTr="0042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25</w:t>
            </w:r>
          </w:p>
        </w:tc>
        <w:tc>
          <w:tcPr>
            <w:tcW w:w="2965" w:type="dxa"/>
            <w:shd w:val="clear" w:color="auto" w:fill="auto"/>
          </w:tcPr>
          <w:p w:rsidR="00E76A66" w:rsidRPr="004715C5" w:rsidRDefault="00E76A66" w:rsidP="009E1DD1">
            <w:pPr>
              <w:pStyle w:val="TableParagraph"/>
              <w:spacing w:line="240" w:lineRule="auto"/>
              <w:ind w:left="0" w:right="32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b/>
                <w:i/>
              </w:rPr>
            </w:pPr>
            <w:r w:rsidRPr="004715C5">
              <w:rPr>
                <w:rFonts w:ascii="Book Antiqua" w:hAnsi="Book Antiqua"/>
                <w:b/>
                <w:i/>
              </w:rPr>
              <w:t>Staphylococcus</w:t>
            </w:r>
            <w:r w:rsidRPr="004715C5">
              <w:rPr>
                <w:rFonts w:ascii="Book Antiqua" w:hAnsi="Book Antiqua"/>
                <w:b/>
                <w:i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  <w:i/>
              </w:rPr>
              <w:t>(Unique</w:t>
            </w:r>
            <w:r w:rsidRPr="004715C5">
              <w:rPr>
                <w:rFonts w:ascii="Book Antiqua" w:hAnsi="Book Antiqua"/>
                <w:b/>
                <w:i/>
                <w:spacing w:val="-5"/>
              </w:rPr>
              <w:t xml:space="preserve"> </w:t>
            </w:r>
            <w:r w:rsidRPr="004715C5">
              <w:rPr>
                <w:rFonts w:ascii="Book Antiqua" w:hAnsi="Book Antiqua"/>
                <w:b/>
                <w:i/>
              </w:rPr>
              <w:t>to</w:t>
            </w:r>
            <w:r w:rsidRPr="004715C5">
              <w:rPr>
                <w:rFonts w:ascii="Book Antiqua" w:hAnsi="Book Antiqua"/>
                <w:b/>
                <w:i/>
                <w:spacing w:val="-9"/>
              </w:rPr>
              <w:t xml:space="preserve"> </w:t>
            </w:r>
            <w:r w:rsidRPr="004715C5">
              <w:rPr>
                <w:rFonts w:ascii="Book Antiqua" w:hAnsi="Book Antiqua"/>
                <w:b/>
                <w:i/>
              </w:rPr>
              <w:t>negative</w:t>
            </w:r>
            <w:r w:rsidR="009E1DD1" w:rsidRPr="004715C5">
              <w:rPr>
                <w:rFonts w:ascii="Book Antiqua" w:hAnsi="Book Antiqua"/>
                <w:b/>
                <w:i/>
              </w:rPr>
              <w:t xml:space="preserve"> </w:t>
            </w:r>
            <w:r w:rsidRPr="004715C5">
              <w:rPr>
                <w:rFonts w:ascii="Book Antiqua" w:hAnsi="Book Antiqua"/>
                <w:b/>
                <w:i/>
              </w:rPr>
              <w:t>outcome</w:t>
            </w:r>
            <w:r w:rsidRPr="004715C5">
              <w:rPr>
                <w:rFonts w:ascii="Book Antiqua" w:hAnsi="Book Antiqua"/>
                <w:b/>
                <w:i/>
                <w:spacing w:val="-5"/>
              </w:rPr>
              <w:t xml:space="preserve"> </w:t>
            </w:r>
            <w:r w:rsidRPr="004715C5">
              <w:rPr>
                <w:rFonts w:ascii="Book Antiqua" w:hAnsi="Book Antiqua"/>
                <w:b/>
                <w:i/>
              </w:rPr>
              <w:t>of</w:t>
            </w:r>
            <w:r w:rsidRPr="004715C5">
              <w:rPr>
                <w:rFonts w:ascii="Book Antiqua" w:hAnsi="Book Antiqua"/>
                <w:b/>
                <w:i/>
                <w:spacing w:val="2"/>
              </w:rPr>
              <w:t xml:space="preserve"> </w:t>
            </w:r>
            <w:r w:rsidRPr="004715C5">
              <w:rPr>
                <w:rFonts w:ascii="Book Antiqua" w:hAnsi="Book Antiqua"/>
                <w:b/>
                <w:i/>
              </w:rPr>
              <w:t>IVF)</w:t>
            </w:r>
          </w:p>
        </w:tc>
        <w:tc>
          <w:tcPr>
            <w:tcW w:w="10710" w:type="dxa"/>
            <w:shd w:val="clear" w:color="auto" w:fill="auto"/>
          </w:tcPr>
          <w:p w:rsidR="00E76A66" w:rsidRPr="004715C5" w:rsidRDefault="00E76A66" w:rsidP="00E76A66">
            <w:pPr>
              <w:pStyle w:val="TableParagraph"/>
              <w:spacing w:line="240" w:lineRule="auto"/>
              <w:ind w:left="12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b/>
              </w:rPr>
            </w:pPr>
            <w:r w:rsidRPr="004715C5">
              <w:rPr>
                <w:rFonts w:ascii="Book Antiqua" w:hAnsi="Book Antiqua"/>
                <w:b/>
              </w:rPr>
              <w:t>Associated with reduced pregnancy rates [24]; contradicting study said</w:t>
            </w:r>
            <w:r w:rsidRPr="004715C5">
              <w:rPr>
                <w:rFonts w:ascii="Book Antiqua" w:hAnsi="Book Antiqua"/>
                <w:b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presence</w:t>
            </w:r>
            <w:r w:rsidRPr="004715C5">
              <w:rPr>
                <w:rFonts w:ascii="Book Antiqua" w:hAnsi="Book Antiqua"/>
                <w:b/>
                <w:spacing w:val="-2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of</w:t>
            </w:r>
            <w:r w:rsidRPr="004715C5">
              <w:rPr>
                <w:rFonts w:ascii="Book Antiqua" w:hAnsi="Book Antiqua"/>
                <w:b/>
                <w:spacing w:val="-8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this</w:t>
            </w:r>
            <w:r w:rsidRPr="004715C5">
              <w:rPr>
                <w:rFonts w:ascii="Book Antiqua" w:hAnsi="Book Antiqua"/>
                <w:b/>
                <w:spacing w:val="-2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genus</w:t>
            </w:r>
            <w:r w:rsidRPr="004715C5">
              <w:rPr>
                <w:rFonts w:ascii="Book Antiqua" w:hAnsi="Book Antiqua"/>
                <w:b/>
                <w:spacing w:val="-2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was</w:t>
            </w:r>
            <w:r w:rsidRPr="004715C5">
              <w:rPr>
                <w:rFonts w:ascii="Book Antiqua" w:hAnsi="Book Antiqua"/>
                <w:b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higher</w:t>
            </w:r>
            <w:r w:rsidRPr="004715C5">
              <w:rPr>
                <w:rFonts w:ascii="Book Antiqua" w:hAnsi="Book Antiqua"/>
                <w:b/>
                <w:spacing w:val="6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in</w:t>
            </w:r>
            <w:r w:rsidRPr="004715C5">
              <w:rPr>
                <w:rFonts w:ascii="Book Antiqua" w:hAnsi="Book Antiqua"/>
                <w:b/>
                <w:spacing w:val="-5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positive</w:t>
            </w:r>
            <w:r w:rsidRPr="004715C5">
              <w:rPr>
                <w:rFonts w:ascii="Book Antiqua" w:hAnsi="Book Antiqua"/>
                <w:b/>
                <w:spacing w:val="-2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IVF</w:t>
            </w:r>
            <w:r w:rsidRPr="004715C5">
              <w:rPr>
                <w:rFonts w:ascii="Book Antiqua" w:hAnsi="Book Antiqua"/>
                <w:b/>
                <w:spacing w:val="-4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outcome</w:t>
            </w:r>
            <w:r w:rsidRPr="004715C5">
              <w:rPr>
                <w:rFonts w:ascii="Book Antiqua" w:hAnsi="Book Antiqua"/>
                <w:b/>
                <w:spacing w:val="-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[25];</w:t>
            </w:r>
            <w:r w:rsidRPr="004715C5">
              <w:rPr>
                <w:rFonts w:ascii="Book Antiqua" w:hAnsi="Book Antiqua"/>
                <w:b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seen in chronic</w:t>
            </w:r>
            <w:r w:rsidRPr="004715C5">
              <w:rPr>
                <w:rFonts w:ascii="Book Antiqua" w:hAnsi="Book Antiqua"/>
                <w:b/>
                <w:spacing w:val="-3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endometriosis</w:t>
            </w:r>
            <w:r w:rsidRPr="004715C5">
              <w:rPr>
                <w:rFonts w:ascii="Book Antiqua" w:hAnsi="Book Antiqua"/>
                <w:b/>
                <w:spacing w:val="-4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cases, which</w:t>
            </w:r>
            <w:r w:rsidRPr="004715C5">
              <w:rPr>
                <w:rFonts w:ascii="Book Antiqua" w:hAnsi="Book Antiqua"/>
                <w:b/>
                <w:spacing w:val="-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leads</w:t>
            </w:r>
            <w:r w:rsidRPr="004715C5">
              <w:rPr>
                <w:rFonts w:ascii="Book Antiqua" w:hAnsi="Book Antiqua"/>
                <w:b/>
                <w:spacing w:val="-4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to</w:t>
            </w:r>
            <w:r w:rsidRPr="004715C5">
              <w:rPr>
                <w:rFonts w:ascii="Book Antiqua" w:hAnsi="Book Antiqua"/>
                <w:b/>
                <w:spacing w:val="-2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infertility</w:t>
            </w:r>
            <w:r w:rsidRPr="004715C5">
              <w:rPr>
                <w:rFonts w:ascii="Book Antiqua" w:hAnsi="Book Antiqua"/>
                <w:b/>
                <w:spacing w:val="-1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[26]</w:t>
            </w:r>
            <w:r w:rsidR="004715C5" w:rsidRPr="004715C5">
              <w:rPr>
                <w:rFonts w:ascii="Book Antiqua" w:hAnsi="Book Antiqua"/>
                <w:b/>
              </w:rPr>
              <w:t>.</w:t>
            </w:r>
          </w:p>
        </w:tc>
      </w:tr>
      <w:tr w:rsidR="00E76A66" w:rsidRPr="00E76A66" w:rsidTr="00420ED7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26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9E1DD1">
            <w:pPr>
              <w:pStyle w:val="TableParagraph"/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Streptococcus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4715C5">
            <w:pPr>
              <w:pStyle w:val="TableParagraph"/>
              <w:spacing w:line="240" w:lineRule="auto"/>
              <w:ind w:left="124" w:right="9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Anaerobic bacteria which normally inhabit the vagina but are generally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dormant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presence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Lactobacillus</w:t>
            </w:r>
            <w:r w:rsidRPr="00E76A66">
              <w:rPr>
                <w:rFonts w:ascii="Book Antiqua" w:hAnsi="Book Antiqua"/>
                <w:i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spp.,</w:t>
            </w:r>
            <w:r w:rsidRPr="00E76A66">
              <w:rPr>
                <w:rFonts w:ascii="Book Antiqua" w:hAnsi="Book Antiqua"/>
                <w:i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but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if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this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state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disturbed, then possibility of acquiring infections like bacterial vaginosis</w:t>
            </w:r>
            <w:r w:rsidRPr="00E76A66">
              <w:rPr>
                <w:rFonts w:ascii="Book Antiqua" w:hAnsi="Book Antiqua"/>
                <w:spacing w:val="-57"/>
              </w:rPr>
              <w:t xml:space="preserve"> </w:t>
            </w:r>
            <w:r w:rsidRPr="00E76A66">
              <w:rPr>
                <w:rFonts w:ascii="Book Antiqua" w:hAnsi="Book Antiqua"/>
              </w:rPr>
              <w:t>is high.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[27]</w:t>
            </w:r>
            <w:r w:rsidRPr="00E76A66">
              <w:rPr>
                <w:rFonts w:ascii="Book Antiqua" w:hAnsi="Book Antiqua"/>
                <w:b/>
              </w:rPr>
              <w:t>;</w:t>
            </w:r>
            <w:r w:rsidRPr="00E76A66">
              <w:rPr>
                <w:rFonts w:ascii="Book Antiqua" w:hAnsi="Book Antiqua"/>
                <w:b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sometimes,</w:t>
            </w:r>
            <w:r w:rsidRPr="00E76A66">
              <w:rPr>
                <w:rFonts w:ascii="Book Antiqua" w:hAnsi="Book Antiqua"/>
                <w:spacing w:val="6"/>
              </w:rPr>
              <w:t xml:space="preserve"> </w:t>
            </w:r>
            <w:r w:rsidRPr="00E76A66">
              <w:rPr>
                <w:rFonts w:ascii="Book Antiqua" w:hAnsi="Book Antiqua"/>
              </w:rPr>
              <w:t>its listed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as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a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contaminant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during</w:t>
            </w:r>
            <w:r w:rsidRPr="00E76A66">
              <w:rPr>
                <w:rFonts w:ascii="Book Antiqua" w:hAnsi="Book Antiqua"/>
                <w:spacing w:val="3"/>
              </w:rPr>
              <w:t xml:space="preserve"> </w:t>
            </w:r>
            <w:r w:rsidRPr="00E76A66">
              <w:rPr>
                <w:rFonts w:ascii="Book Antiqua" w:hAnsi="Book Antiqua"/>
              </w:rPr>
              <w:t>low-mass</w:t>
            </w:r>
            <w:r w:rsidR="004715C5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microbiome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sequencing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protocol</w:t>
            </w:r>
            <w:r w:rsidR="004715C5">
              <w:rPr>
                <w:rFonts w:ascii="Book Antiqua" w:hAnsi="Book Antiqua"/>
              </w:rPr>
              <w:t>.</w:t>
            </w:r>
          </w:p>
        </w:tc>
      </w:tr>
      <w:tr w:rsidR="00E76A66" w:rsidRPr="00E76A66" w:rsidTr="0042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27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9E1DD1">
            <w:pPr>
              <w:pStyle w:val="TableParagraph"/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Streptophyta</w:t>
            </w:r>
          </w:p>
        </w:tc>
        <w:tc>
          <w:tcPr>
            <w:tcW w:w="10710" w:type="dxa"/>
            <w:shd w:val="clear" w:color="auto" w:fill="auto"/>
          </w:tcPr>
          <w:p w:rsidR="00E76A66" w:rsidRDefault="00E76A66" w:rsidP="004715C5">
            <w:pPr>
              <w:pStyle w:val="TableParagraph"/>
              <w:spacing w:line="240" w:lineRule="auto"/>
              <w:ind w:left="124" w:right="9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Families which occur in the endometrial and the vaginal microbiota in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fertile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subjects,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asymptomatic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subjects and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 endometria of patients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undergoing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IVF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[1]</w:t>
            </w:r>
            <w:r w:rsidRPr="00E76A66">
              <w:rPr>
                <w:rFonts w:ascii="Book Antiqua" w:hAnsi="Book Antiqua"/>
                <w:b/>
              </w:rPr>
              <w:t>;</w:t>
            </w:r>
            <w:r w:rsidRPr="00E76A66">
              <w:rPr>
                <w:rFonts w:ascii="Book Antiqua" w:hAnsi="Book Antiqua"/>
                <w:b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detected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microbiota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placenta</w:t>
            </w:r>
            <w:r w:rsidRPr="00E76A66">
              <w:rPr>
                <w:rFonts w:ascii="Book Antiqua" w:hAnsi="Book Antiqua"/>
                <w:spacing w:val="60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studies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involving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analysis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-9"/>
              </w:rPr>
              <w:t xml:space="preserve"> </w:t>
            </w:r>
            <w:r w:rsidRPr="00E76A66">
              <w:rPr>
                <w:rFonts w:ascii="Book Antiqua" w:hAnsi="Book Antiqua"/>
              </w:rPr>
              <w:t>preterm</w:t>
            </w:r>
            <w:r w:rsidRPr="00E76A66">
              <w:rPr>
                <w:rFonts w:ascii="Book Antiqua" w:hAnsi="Book Antiqua"/>
                <w:spacing w:val="-9"/>
              </w:rPr>
              <w:t xml:space="preserve"> </w:t>
            </w:r>
            <w:r w:rsidRPr="00E76A66">
              <w:rPr>
                <w:rFonts w:ascii="Book Antiqua" w:hAnsi="Book Antiqua"/>
              </w:rPr>
              <w:t>birth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cases</w:t>
            </w:r>
            <w:r w:rsidRPr="00E76A66">
              <w:rPr>
                <w:rFonts w:ascii="Book Antiqua" w:hAnsi="Book Antiqua"/>
                <w:spacing w:val="28"/>
              </w:rPr>
              <w:t xml:space="preserve"> </w:t>
            </w:r>
            <w:r w:rsidRPr="00E76A66">
              <w:rPr>
                <w:rFonts w:ascii="Book Antiqua" w:hAnsi="Book Antiqua"/>
              </w:rPr>
              <w:t>[28];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no</w:t>
            </w:r>
            <w:r w:rsidRPr="00E76A66">
              <w:rPr>
                <w:rFonts w:ascii="Book Antiqua" w:hAnsi="Book Antiqua"/>
                <w:spacing w:val="3"/>
              </w:rPr>
              <w:t xml:space="preserve"> </w:t>
            </w:r>
            <w:r w:rsidRPr="00E76A66">
              <w:rPr>
                <w:rFonts w:ascii="Book Antiqua" w:hAnsi="Book Antiqua"/>
              </w:rPr>
              <w:t>specific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details</w:t>
            </w:r>
            <w:r w:rsidR="004715C5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on</w:t>
            </w:r>
            <w:r w:rsidRPr="00E76A66">
              <w:rPr>
                <w:rFonts w:ascii="Book Antiqua" w:hAnsi="Book Antiqua"/>
                <w:spacing w:val="-8"/>
              </w:rPr>
              <w:t xml:space="preserve"> </w:t>
            </w:r>
            <w:r w:rsidRPr="00E76A66">
              <w:rPr>
                <w:rFonts w:ascii="Book Antiqua" w:hAnsi="Book Antiqua"/>
              </w:rPr>
              <w:t>pathogenicity.</w:t>
            </w:r>
          </w:p>
          <w:p w:rsidR="00420ED7" w:rsidRDefault="00420ED7" w:rsidP="004715C5">
            <w:pPr>
              <w:pStyle w:val="TableParagraph"/>
              <w:spacing w:line="240" w:lineRule="auto"/>
              <w:ind w:left="124" w:right="9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</w:rPr>
            </w:pPr>
          </w:p>
          <w:p w:rsidR="00420ED7" w:rsidRPr="00E76A66" w:rsidRDefault="00420ED7" w:rsidP="00420ED7">
            <w:pPr>
              <w:pStyle w:val="TableParagraph"/>
              <w:spacing w:line="240" w:lineRule="auto"/>
              <w:ind w:left="0" w:right="9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</w:rPr>
            </w:pPr>
          </w:p>
        </w:tc>
      </w:tr>
      <w:tr w:rsidR="00E76A66" w:rsidRPr="00E76A66" w:rsidTr="00420ED7">
        <w:trPr>
          <w:trHeight w:val="1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lastRenderedPageBreak/>
              <w:t>28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9E1DD1">
            <w:pPr>
              <w:pStyle w:val="TableParagraph"/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Acinetobacter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4715C5">
            <w:pPr>
              <w:pStyle w:val="TableParagraph"/>
              <w:spacing w:line="240" w:lineRule="auto"/>
              <w:ind w:left="124" w:right="8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  <w:i/>
              </w:rPr>
              <w:t xml:space="preserve">A.calcoacetius </w:t>
            </w:r>
            <w:r w:rsidRPr="00E76A66">
              <w:rPr>
                <w:rFonts w:ascii="Book Antiqua" w:hAnsi="Book Antiqua"/>
              </w:rPr>
              <w:t>- Identified in vaginal discharge of females with genital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 xml:space="preserve">tract infection along with </w:t>
            </w:r>
            <w:r w:rsidRPr="00E76A66">
              <w:rPr>
                <w:rFonts w:ascii="Book Antiqua" w:hAnsi="Book Antiqua"/>
                <w:i/>
              </w:rPr>
              <w:t xml:space="preserve">E. coli </w:t>
            </w:r>
            <w:r w:rsidRPr="00E76A66">
              <w:rPr>
                <w:rFonts w:ascii="Book Antiqua" w:hAnsi="Book Antiqua"/>
              </w:rPr>
              <w:t xml:space="preserve">and </w:t>
            </w:r>
            <w:r w:rsidRPr="00E76A66">
              <w:rPr>
                <w:rFonts w:ascii="Book Antiqua" w:hAnsi="Book Antiqua"/>
                <w:i/>
              </w:rPr>
              <w:t xml:space="preserve">S. aureus </w:t>
            </w:r>
            <w:r w:rsidRPr="00E76A66">
              <w:rPr>
                <w:rFonts w:ascii="Book Antiqua" w:hAnsi="Book Antiqua"/>
              </w:rPr>
              <w:t>[29]</w:t>
            </w:r>
            <w:r w:rsidRPr="00E76A66">
              <w:rPr>
                <w:rFonts w:ascii="Book Antiqua" w:hAnsi="Book Antiqua"/>
                <w:b/>
              </w:rPr>
              <w:t xml:space="preserve">; </w:t>
            </w:r>
            <w:r w:rsidRPr="00E76A66">
              <w:rPr>
                <w:rFonts w:ascii="Book Antiqua" w:hAnsi="Book Antiqua"/>
              </w:rPr>
              <w:t>reasonably enriched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 patients with ovarian cancer. [30]; identified as one of consistently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found species</w:t>
            </w:r>
            <w:r w:rsidRPr="00E76A66">
              <w:rPr>
                <w:rFonts w:ascii="Book Antiqua" w:hAnsi="Book Antiqua"/>
                <w:spacing w:val="2"/>
              </w:rPr>
              <w:t xml:space="preserve"> </w:t>
            </w:r>
            <w:r w:rsidRPr="00E76A66">
              <w:rPr>
                <w:rFonts w:ascii="Book Antiqua" w:hAnsi="Book Antiqua"/>
              </w:rPr>
              <w:t>in female reproductive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tract as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well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as</w:t>
            </w:r>
            <w:r w:rsidRPr="00E76A66">
              <w:rPr>
                <w:rFonts w:ascii="Book Antiqua" w:hAnsi="Book Antiqua"/>
                <w:spacing w:val="2"/>
              </w:rPr>
              <w:t xml:space="preserve"> </w:t>
            </w:r>
            <w:r w:rsidRPr="00E76A66">
              <w:rPr>
                <w:rFonts w:ascii="Book Antiqua" w:hAnsi="Book Antiqua"/>
              </w:rPr>
              <w:t>in females</w:t>
            </w:r>
            <w:r w:rsidR="004715C5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undergoing hysterectomy</w:t>
            </w:r>
            <w:r w:rsidRPr="00E76A66">
              <w:rPr>
                <w:rFonts w:ascii="Book Antiqua" w:hAnsi="Book Antiqua"/>
                <w:spacing w:val="-9"/>
              </w:rPr>
              <w:t xml:space="preserve"> </w:t>
            </w:r>
            <w:r w:rsidRPr="00E76A66">
              <w:rPr>
                <w:rFonts w:ascii="Book Antiqua" w:hAnsi="Book Antiqua"/>
              </w:rPr>
              <w:t>or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bilateral</w:t>
            </w:r>
            <w:r w:rsidRPr="00E76A66">
              <w:rPr>
                <w:rFonts w:ascii="Book Antiqua" w:hAnsi="Book Antiqua"/>
                <w:spacing w:val="-8"/>
              </w:rPr>
              <w:t xml:space="preserve"> </w:t>
            </w:r>
            <w:r w:rsidRPr="00E76A66">
              <w:rPr>
                <w:rFonts w:ascii="Book Antiqua" w:hAnsi="Book Antiqua"/>
              </w:rPr>
              <w:t>salpingoo</w:t>
            </w:r>
            <w:r w:rsidR="004715C5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opherectomy</w:t>
            </w:r>
            <w:r w:rsidRPr="00E76A66">
              <w:rPr>
                <w:rFonts w:ascii="Book Antiqua" w:hAnsi="Book Antiqua"/>
                <w:spacing w:val="-10"/>
              </w:rPr>
              <w:t xml:space="preserve"> </w:t>
            </w:r>
            <w:r w:rsidRPr="00E76A66">
              <w:rPr>
                <w:rFonts w:ascii="Book Antiqua" w:hAnsi="Book Antiqua"/>
              </w:rPr>
              <w:t>[31].</w:t>
            </w:r>
          </w:p>
        </w:tc>
      </w:tr>
      <w:tr w:rsidR="00E76A66" w:rsidRPr="00E76A66" w:rsidTr="0042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29</w:t>
            </w:r>
          </w:p>
        </w:tc>
        <w:tc>
          <w:tcPr>
            <w:tcW w:w="2965" w:type="dxa"/>
            <w:shd w:val="clear" w:color="auto" w:fill="auto"/>
          </w:tcPr>
          <w:p w:rsidR="00E76A66" w:rsidRPr="004715C5" w:rsidRDefault="00E76A66" w:rsidP="009E1DD1">
            <w:pPr>
              <w:pStyle w:val="TableParagraph"/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b/>
                <w:bCs/>
                <w:i/>
              </w:rPr>
            </w:pPr>
            <w:r w:rsidRPr="004715C5">
              <w:rPr>
                <w:rFonts w:ascii="Book Antiqua" w:hAnsi="Book Antiqua"/>
                <w:b/>
                <w:bCs/>
                <w:i/>
              </w:rPr>
              <w:t>Enterobacteriaceae</w:t>
            </w:r>
          </w:p>
        </w:tc>
        <w:tc>
          <w:tcPr>
            <w:tcW w:w="10710" w:type="dxa"/>
            <w:shd w:val="clear" w:color="auto" w:fill="auto"/>
          </w:tcPr>
          <w:p w:rsidR="00E76A66" w:rsidRPr="004715C5" w:rsidRDefault="00E76A66" w:rsidP="004715C5">
            <w:pPr>
              <w:pStyle w:val="TableParagraph"/>
              <w:spacing w:line="240" w:lineRule="auto"/>
              <w:ind w:left="124" w:right="85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b/>
                <w:bCs/>
              </w:rPr>
            </w:pPr>
            <w:r w:rsidRPr="004715C5">
              <w:rPr>
                <w:rFonts w:ascii="Book Antiqua" w:hAnsi="Book Antiqua"/>
                <w:b/>
                <w:bCs/>
              </w:rPr>
              <w:t>Cases of male infertility [32]; presence of this family on the catheter</w:t>
            </w:r>
            <w:r w:rsidRPr="004715C5">
              <w:rPr>
                <w:rFonts w:ascii="Book Antiqua" w:hAnsi="Book Antiqua"/>
                <w:b/>
                <w:bCs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during the process of embryo transfer has resulted in/ correlated with</w:t>
            </w:r>
            <w:r w:rsidRPr="004715C5">
              <w:rPr>
                <w:rFonts w:ascii="Book Antiqua" w:hAnsi="Book Antiqua"/>
                <w:b/>
                <w:bCs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reduction</w:t>
            </w:r>
            <w:r w:rsidRPr="004715C5">
              <w:rPr>
                <w:rFonts w:ascii="Book Antiqua" w:hAnsi="Book Antiqua"/>
                <w:b/>
                <w:bCs/>
                <w:spacing w:val="-3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in</w:t>
            </w:r>
            <w:r w:rsidRPr="004715C5">
              <w:rPr>
                <w:rFonts w:ascii="Book Antiqua" w:hAnsi="Book Antiqua"/>
                <w:b/>
                <w:bCs/>
                <w:spacing w:val="-3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implantation</w:t>
            </w:r>
            <w:r w:rsidRPr="004715C5">
              <w:rPr>
                <w:rFonts w:ascii="Book Antiqua" w:hAnsi="Book Antiqua"/>
                <w:b/>
                <w:bCs/>
                <w:spacing w:val="-8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rate</w:t>
            </w:r>
            <w:r w:rsidRPr="004715C5">
              <w:rPr>
                <w:rFonts w:ascii="Book Antiqua" w:hAnsi="Book Antiqua"/>
                <w:b/>
                <w:bCs/>
                <w:spacing w:val="-4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and</w:t>
            </w:r>
            <w:r w:rsidRPr="004715C5">
              <w:rPr>
                <w:rFonts w:ascii="Book Antiqua" w:hAnsi="Book Antiqua"/>
                <w:b/>
                <w:bCs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increased</w:t>
            </w:r>
            <w:r w:rsidRPr="004715C5">
              <w:rPr>
                <w:rFonts w:ascii="Book Antiqua" w:hAnsi="Book Antiqua"/>
                <w:b/>
                <w:bCs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miscarriages</w:t>
            </w:r>
            <w:r w:rsidRPr="004715C5">
              <w:rPr>
                <w:rFonts w:ascii="Book Antiqua" w:hAnsi="Book Antiqua"/>
                <w:b/>
                <w:bCs/>
                <w:spacing w:val="-5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[33];</w:t>
            </w:r>
            <w:r w:rsidRPr="004715C5">
              <w:rPr>
                <w:rFonts w:ascii="Book Antiqua" w:hAnsi="Book Antiqua"/>
                <w:b/>
                <w:bCs/>
                <w:spacing w:val="-1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identified</w:t>
            </w:r>
            <w:r w:rsidR="004715C5">
              <w:rPr>
                <w:rFonts w:ascii="Book Antiqua" w:hAnsi="Book Antiqua"/>
                <w:b/>
                <w:bCs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in</w:t>
            </w:r>
            <w:r w:rsidRPr="004715C5">
              <w:rPr>
                <w:rFonts w:ascii="Book Antiqua" w:hAnsi="Book Antiqua"/>
                <w:b/>
                <w:bCs/>
                <w:spacing w:val="-3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infertile</w:t>
            </w:r>
            <w:r w:rsidRPr="004715C5">
              <w:rPr>
                <w:rFonts w:ascii="Book Antiqua" w:hAnsi="Book Antiqua"/>
                <w:b/>
                <w:bCs/>
                <w:spacing w:val="-4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women,</w:t>
            </w:r>
            <w:r w:rsidRPr="004715C5">
              <w:rPr>
                <w:rFonts w:ascii="Book Antiqua" w:hAnsi="Book Antiqua"/>
                <w:b/>
                <w:bCs/>
                <w:spacing w:val="4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indicative</w:t>
            </w:r>
            <w:r w:rsidRPr="004715C5">
              <w:rPr>
                <w:rFonts w:ascii="Book Antiqua" w:hAnsi="Book Antiqua"/>
                <w:b/>
                <w:bCs/>
                <w:spacing w:val="-3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of</w:t>
            </w:r>
            <w:r w:rsidRPr="004715C5">
              <w:rPr>
                <w:rFonts w:ascii="Book Antiqua" w:hAnsi="Book Antiqua"/>
                <w:b/>
                <w:bCs/>
                <w:spacing w:val="-10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bacterial</w:t>
            </w:r>
            <w:r w:rsidRPr="004715C5">
              <w:rPr>
                <w:rFonts w:ascii="Book Antiqua" w:hAnsi="Book Antiqua"/>
                <w:b/>
                <w:bCs/>
                <w:spacing w:val="-3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vaginosis</w:t>
            </w:r>
            <w:r w:rsidR="004715C5" w:rsidRPr="004715C5">
              <w:rPr>
                <w:rFonts w:ascii="Book Antiqua" w:hAnsi="Book Antiqua"/>
                <w:b/>
                <w:bCs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[34]</w:t>
            </w:r>
            <w:r w:rsidR="004715C5" w:rsidRPr="004715C5">
              <w:rPr>
                <w:rFonts w:ascii="Book Antiqua" w:hAnsi="Book Antiqua"/>
                <w:b/>
                <w:bCs/>
              </w:rPr>
              <w:t>.</w:t>
            </w:r>
          </w:p>
        </w:tc>
      </w:tr>
      <w:tr w:rsidR="00E76A66" w:rsidRPr="00E76A66" w:rsidTr="00420ED7">
        <w:trPr>
          <w:trHeight w:val="7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30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9E1DD1">
            <w:pPr>
              <w:pStyle w:val="TableParagraph"/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Rhizobiaceae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4715C5">
            <w:pPr>
              <w:pStyle w:val="TableParagraph"/>
              <w:spacing w:line="240" w:lineRule="auto"/>
              <w:ind w:left="12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Presence of</w:t>
            </w:r>
            <w:r w:rsidRPr="00E76A66">
              <w:rPr>
                <w:rFonts w:ascii="Book Antiqua" w:hAnsi="Book Antiqua"/>
                <w:spacing w:val="-7"/>
              </w:rPr>
              <w:t xml:space="preserve"> </w:t>
            </w:r>
            <w:r w:rsidRPr="00E76A66">
              <w:rPr>
                <w:rFonts w:ascii="Book Antiqua" w:hAnsi="Book Antiqua"/>
              </w:rPr>
              <w:t>Rhizobiaceae</w:t>
            </w:r>
            <w:r w:rsidRPr="00E76A66">
              <w:rPr>
                <w:rFonts w:ascii="Book Antiqua" w:hAnsi="Book Antiqua"/>
                <w:spacing w:val="8"/>
              </w:rPr>
              <w:t xml:space="preserve"> </w:t>
            </w:r>
            <w:r w:rsidRPr="00E76A66">
              <w:rPr>
                <w:rFonts w:ascii="Book Antiqua" w:hAnsi="Book Antiqua"/>
              </w:rPr>
              <w:t>family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uterine swab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mares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[35]</w:t>
            </w:r>
            <w:r w:rsidRPr="00E76A66">
              <w:rPr>
                <w:rFonts w:ascii="Book Antiqua" w:hAnsi="Book Antiqua"/>
                <w:b/>
              </w:rPr>
              <w:t>;</w:t>
            </w:r>
            <w:r w:rsidR="004715C5">
              <w:rPr>
                <w:rFonts w:ascii="Book Antiqua" w:hAnsi="Book Antiqua"/>
                <w:b/>
              </w:rPr>
              <w:t xml:space="preserve"> </w:t>
            </w:r>
            <w:r w:rsidRPr="00E76A66">
              <w:rPr>
                <w:rFonts w:ascii="Book Antiqua" w:hAnsi="Book Antiqua"/>
              </w:rPr>
              <w:t>Observed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to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be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present</w:t>
            </w:r>
            <w:r w:rsidRPr="00E76A66">
              <w:rPr>
                <w:rFonts w:ascii="Book Antiqua" w:hAnsi="Book Antiqua"/>
                <w:spacing w:val="3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seminal</w:t>
            </w:r>
            <w:r w:rsidRPr="00E76A66">
              <w:rPr>
                <w:rFonts w:ascii="Book Antiqua" w:hAnsi="Book Antiqua"/>
                <w:spacing w:val="-7"/>
              </w:rPr>
              <w:t xml:space="preserve"> </w:t>
            </w:r>
            <w:r w:rsidRPr="00E76A66">
              <w:rPr>
                <w:rFonts w:ascii="Book Antiqua" w:hAnsi="Book Antiqua"/>
              </w:rPr>
              <w:t>fluids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men</w:t>
            </w:r>
            <w:r w:rsidRPr="00E76A66">
              <w:rPr>
                <w:rFonts w:ascii="Book Antiqua" w:hAnsi="Book Antiqua"/>
                <w:spacing w:val="-7"/>
              </w:rPr>
              <w:t xml:space="preserve"> </w:t>
            </w:r>
            <w:r w:rsidRPr="00E76A66">
              <w:rPr>
                <w:rFonts w:ascii="Book Antiqua" w:hAnsi="Book Antiqua"/>
              </w:rPr>
              <w:t>who</w:t>
            </w:r>
            <w:r w:rsidRPr="00E76A66">
              <w:rPr>
                <w:rFonts w:ascii="Book Antiqua" w:hAnsi="Book Antiqua"/>
                <w:spacing w:val="2"/>
              </w:rPr>
              <w:t xml:space="preserve"> </w:t>
            </w:r>
            <w:r w:rsidRPr="00E76A66">
              <w:rPr>
                <w:rFonts w:ascii="Book Antiqua" w:hAnsi="Book Antiqua"/>
              </w:rPr>
              <w:t>were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looking</w:t>
            </w:r>
            <w:r w:rsidRPr="00E76A66">
              <w:rPr>
                <w:rFonts w:ascii="Book Antiqua" w:hAnsi="Book Antiqua"/>
                <w:spacing w:val="2"/>
              </w:rPr>
              <w:t xml:space="preserve"> </w:t>
            </w:r>
            <w:r w:rsidRPr="00E76A66">
              <w:rPr>
                <w:rFonts w:ascii="Book Antiqua" w:hAnsi="Book Antiqua"/>
              </w:rPr>
              <w:t>for</w:t>
            </w:r>
            <w:r w:rsidRPr="00E76A66">
              <w:rPr>
                <w:rFonts w:ascii="Book Antiqua" w:hAnsi="Book Antiqua"/>
                <w:spacing w:val="-57"/>
              </w:rPr>
              <w:t xml:space="preserve"> </w:t>
            </w:r>
            <w:r w:rsidRPr="00E76A66">
              <w:rPr>
                <w:rFonts w:ascii="Book Antiqua" w:hAnsi="Book Antiqua"/>
              </w:rPr>
              <w:t>reproductive healthcare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[36]</w:t>
            </w:r>
            <w:r w:rsidR="004715C5">
              <w:rPr>
                <w:rFonts w:ascii="Book Antiqua" w:hAnsi="Book Antiqua"/>
              </w:rPr>
              <w:t>.</w:t>
            </w:r>
          </w:p>
        </w:tc>
      </w:tr>
      <w:tr w:rsidR="00E76A66" w:rsidRPr="00E76A66" w:rsidTr="0042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31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9E1DD1">
            <w:pPr>
              <w:pStyle w:val="TableParagraph"/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Haererehalobacter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4715C5">
            <w:pPr>
              <w:pStyle w:val="TableParagraph"/>
              <w:spacing w:line="240" w:lineRule="auto"/>
              <w:ind w:left="124" w:right="9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  <w:spacing w:val="4"/>
                <w:w w:val="95"/>
              </w:rPr>
              <w:t>T</w:t>
            </w:r>
            <w:r w:rsidRPr="00E76A66">
              <w:rPr>
                <w:rFonts w:ascii="Book Antiqua" w:hAnsi="Book Antiqua"/>
                <w:spacing w:val="5"/>
                <w:w w:val="95"/>
              </w:rPr>
              <w:t>h</w:t>
            </w:r>
            <w:r w:rsidRPr="00E76A66">
              <w:rPr>
                <w:rFonts w:ascii="Book Antiqua" w:hAnsi="Book Antiqua"/>
                <w:spacing w:val="3"/>
                <w:w w:val="95"/>
              </w:rPr>
              <w:t>i</w:t>
            </w:r>
            <w:r w:rsidRPr="00E76A66">
              <w:rPr>
                <w:rFonts w:ascii="Book Antiqua" w:hAnsi="Book Antiqua"/>
                <w:w w:val="94"/>
              </w:rPr>
              <w:t>s</w:t>
            </w:r>
            <w:r w:rsidRPr="00E76A66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  <w:spacing w:val="11"/>
              </w:rPr>
              <w:t>is</w:t>
            </w:r>
            <w:r w:rsidRPr="00E76A66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  <w:spacing w:val="13"/>
              </w:rPr>
              <w:t>a</w:t>
            </w:r>
            <w:r w:rsidRPr="00E76A66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  <w:spacing w:val="12"/>
              </w:rPr>
              <w:t>genus</w:t>
            </w:r>
            <w:r w:rsidRPr="00E76A66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  <w:spacing w:val="13"/>
              </w:rPr>
              <w:t>which</w:t>
            </w:r>
            <w:r w:rsidRPr="00E76A66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  <w:spacing w:val="13"/>
              </w:rPr>
              <w:t>is</w:t>
            </w:r>
            <w:r w:rsidRPr="00E76A66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  <w:spacing w:val="11"/>
              </w:rPr>
              <w:t>grouped</w:t>
            </w:r>
            <w:r w:rsidRPr="00E76A66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  <w:spacing w:val="9"/>
              </w:rPr>
              <w:t>under</w:t>
            </w:r>
            <w:r w:rsidRPr="00E76A66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  <w:spacing w:val="19"/>
              </w:rPr>
              <w:t>―</w:t>
            </w:r>
            <w:r w:rsidRPr="00E76A66">
              <w:rPr>
                <w:rFonts w:ascii="Book Antiqua" w:hAnsi="Book Antiqua"/>
                <w:w w:val="99"/>
              </w:rPr>
              <w:t>G</w:t>
            </w:r>
            <w:r w:rsidRPr="00E76A66">
              <w:rPr>
                <w:rFonts w:ascii="Book Antiqua" w:hAnsi="Book Antiqua"/>
                <w:spacing w:val="3"/>
                <w:w w:val="99"/>
              </w:rPr>
              <w:t>a</w:t>
            </w:r>
            <w:r w:rsidRPr="00E76A66">
              <w:rPr>
                <w:rFonts w:ascii="Book Antiqua" w:hAnsi="Book Antiqua"/>
              </w:rPr>
              <w:t>m</w:t>
            </w:r>
            <w:r w:rsidRPr="00E76A66">
              <w:rPr>
                <w:rFonts w:ascii="Book Antiqua" w:hAnsi="Book Antiqua"/>
                <w:spacing w:val="-4"/>
              </w:rPr>
              <w:t>m</w:t>
            </w:r>
            <w:r w:rsidRPr="00E76A66">
              <w:rPr>
                <w:rFonts w:ascii="Book Antiqua" w:hAnsi="Book Antiqua"/>
                <w:spacing w:val="-1"/>
              </w:rPr>
              <w:t>a</w:t>
            </w:r>
            <w:r w:rsidRPr="00E76A66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  <w:spacing w:val="1"/>
              </w:rPr>
              <w:t>p</w:t>
            </w:r>
            <w:r w:rsidRPr="00E76A66">
              <w:rPr>
                <w:rFonts w:ascii="Book Antiqua" w:hAnsi="Book Antiqua"/>
              </w:rPr>
              <w:t>r</w:t>
            </w:r>
            <w:r w:rsidRPr="00E76A66">
              <w:rPr>
                <w:rFonts w:ascii="Book Antiqua" w:hAnsi="Book Antiqua"/>
                <w:spacing w:val="5"/>
              </w:rPr>
              <w:t>o</w:t>
            </w:r>
            <w:r w:rsidRPr="00E76A66">
              <w:rPr>
                <w:rFonts w:ascii="Book Antiqua" w:hAnsi="Book Antiqua"/>
                <w:spacing w:val="-1"/>
              </w:rPr>
              <w:t>t</w:t>
            </w:r>
            <w:r w:rsidRPr="00E76A66">
              <w:rPr>
                <w:rFonts w:ascii="Book Antiqua" w:hAnsi="Book Antiqua"/>
                <w:spacing w:val="4"/>
              </w:rPr>
              <w:t>e</w:t>
            </w:r>
            <w:r w:rsidRPr="00E76A66">
              <w:rPr>
                <w:rFonts w:ascii="Book Antiqua" w:hAnsi="Book Antiqua"/>
                <w:spacing w:val="-5"/>
              </w:rPr>
              <w:t>o</w:t>
            </w:r>
            <w:r w:rsidRPr="00E76A66">
              <w:rPr>
                <w:rFonts w:ascii="Book Antiqua" w:hAnsi="Book Antiqua"/>
                <w:spacing w:val="-1"/>
              </w:rPr>
              <w:t>ba</w:t>
            </w:r>
            <w:r w:rsidRPr="00E76A66">
              <w:rPr>
                <w:rFonts w:ascii="Book Antiqua" w:hAnsi="Book Antiqua"/>
                <w:spacing w:val="5"/>
              </w:rPr>
              <w:t>c</w:t>
            </w:r>
            <w:r w:rsidRPr="00E76A66">
              <w:rPr>
                <w:rFonts w:ascii="Book Antiqua" w:hAnsi="Book Antiqua"/>
                <w:spacing w:val="-1"/>
              </w:rPr>
              <w:t>t</w:t>
            </w:r>
            <w:r w:rsidRPr="00E76A66">
              <w:rPr>
                <w:rFonts w:ascii="Book Antiqua" w:hAnsi="Book Antiqua"/>
                <w:spacing w:val="1"/>
              </w:rPr>
              <w:t>e</w:t>
            </w:r>
            <w:r w:rsidRPr="00E76A66">
              <w:rPr>
                <w:rFonts w:ascii="Book Antiqua" w:hAnsi="Book Antiqua"/>
                <w:spacing w:val="-10"/>
              </w:rPr>
              <w:t>r</w:t>
            </w:r>
            <w:r w:rsidRPr="00E76A66">
              <w:rPr>
                <w:rFonts w:ascii="Book Antiqua" w:hAnsi="Book Antiqua"/>
                <w:spacing w:val="1"/>
              </w:rPr>
              <w:t>ia</w:t>
            </w:r>
            <w:r w:rsidRPr="00E76A66">
              <w:rPr>
                <w:w w:val="155"/>
              </w:rPr>
              <w:t>‖</w:t>
            </w:r>
            <w:r w:rsidRPr="00E76A66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  <w:spacing w:val="16"/>
              </w:rPr>
              <w:t>as</w:t>
            </w:r>
            <w:r w:rsidRPr="00E76A66">
              <w:rPr>
                <w:rFonts w:ascii="Book Antiqua" w:hAnsi="Book Antiqua"/>
                <w:w w:val="99"/>
              </w:rPr>
              <w:t xml:space="preserve"> </w:t>
            </w:r>
            <w:r w:rsidRPr="00E76A66">
              <w:rPr>
                <w:rFonts w:ascii="Book Antiqua" w:hAnsi="Book Antiqua"/>
              </w:rPr>
              <w:t>unclassified; species thrive in a variety of environments like saline land,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salt lakes, desert environment, etc. Some species under this genus have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ability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to produce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emulsifiers.</w:t>
            </w:r>
            <w:r w:rsidRPr="00E76A66">
              <w:rPr>
                <w:rFonts w:ascii="Book Antiqua" w:hAnsi="Book Antiqua"/>
                <w:spacing w:val="2"/>
              </w:rPr>
              <w:t xml:space="preserve"> </w:t>
            </w:r>
            <w:r w:rsidRPr="00E76A66">
              <w:rPr>
                <w:rFonts w:ascii="Book Antiqua" w:hAnsi="Book Antiqua"/>
              </w:rPr>
              <w:t>Emulsification,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oil</w:t>
            </w:r>
            <w:r w:rsidRPr="00E76A66">
              <w:rPr>
                <w:rFonts w:ascii="Book Antiqua" w:hAnsi="Book Antiqua"/>
                <w:spacing w:val="-9"/>
              </w:rPr>
              <w:t xml:space="preserve"> </w:t>
            </w:r>
            <w:r w:rsidRPr="00E76A66">
              <w:rPr>
                <w:rFonts w:ascii="Book Antiqua" w:hAnsi="Book Antiqua"/>
              </w:rPr>
              <w:t>displacement,</w:t>
            </w:r>
            <w:r w:rsidR="004715C5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hemolytic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activity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is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high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[37].</w:t>
            </w:r>
          </w:p>
        </w:tc>
      </w:tr>
      <w:tr w:rsidR="00E76A66" w:rsidRPr="00E76A66" w:rsidTr="00420ED7">
        <w:trPr>
          <w:trHeight w:val="7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32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9E1DD1">
            <w:pPr>
              <w:pStyle w:val="TableParagraph"/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Pelagibacteraceae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4715C5">
            <w:pPr>
              <w:pStyle w:val="TableParagraph"/>
              <w:spacing w:line="240" w:lineRule="auto"/>
              <w:ind w:left="12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Prokaryotic</w:t>
            </w:r>
            <w:r w:rsidRPr="00E76A66">
              <w:rPr>
                <w:rFonts w:ascii="Book Antiqua" w:hAnsi="Book Antiqua"/>
                <w:spacing w:val="114"/>
              </w:rPr>
              <w:t xml:space="preserve"> </w:t>
            </w:r>
            <w:r w:rsidRPr="00E76A66">
              <w:rPr>
                <w:rFonts w:ascii="Book Antiqua" w:hAnsi="Book Antiqua"/>
              </w:rPr>
              <w:t>heterotrophs</w:t>
            </w:r>
            <w:r w:rsidRPr="00E76A66">
              <w:rPr>
                <w:rFonts w:ascii="Book Antiqua" w:hAnsi="Book Antiqua"/>
                <w:spacing w:val="114"/>
              </w:rPr>
              <w:t xml:space="preserve"> </w:t>
            </w:r>
            <w:r w:rsidRPr="00E76A66">
              <w:rPr>
                <w:rFonts w:ascii="Book Antiqua" w:hAnsi="Book Antiqua"/>
              </w:rPr>
              <w:t>most</w:t>
            </w:r>
            <w:r w:rsidRPr="00E76A66">
              <w:rPr>
                <w:rFonts w:ascii="Book Antiqua" w:hAnsi="Book Antiqua"/>
                <w:spacing w:val="115"/>
              </w:rPr>
              <w:t xml:space="preserve"> </w:t>
            </w:r>
            <w:r w:rsidRPr="00E76A66">
              <w:rPr>
                <w:rFonts w:ascii="Book Antiqua" w:hAnsi="Book Antiqua"/>
              </w:rPr>
              <w:t>commonly</w:t>
            </w:r>
            <w:r w:rsidRPr="00E76A66">
              <w:rPr>
                <w:rFonts w:ascii="Book Antiqua" w:hAnsi="Book Antiqua"/>
                <w:spacing w:val="112"/>
              </w:rPr>
              <w:t xml:space="preserve"> </w:t>
            </w:r>
            <w:r w:rsidRPr="00E76A66">
              <w:rPr>
                <w:rFonts w:ascii="Book Antiqua" w:hAnsi="Book Antiqua"/>
              </w:rPr>
              <w:t xml:space="preserve">identified  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107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11"/>
              </w:rPr>
              <w:t xml:space="preserve"> </w:t>
            </w:r>
            <w:r w:rsidRPr="00E76A66">
              <w:rPr>
                <w:rFonts w:ascii="Book Antiqua" w:hAnsi="Book Antiqua"/>
              </w:rPr>
              <w:t>marine</w:t>
            </w:r>
            <w:r w:rsidR="004715C5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habitats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[38];</w:t>
            </w:r>
            <w:r w:rsidRPr="00E76A66">
              <w:rPr>
                <w:rFonts w:ascii="Book Antiqua" w:hAnsi="Book Antiqua"/>
                <w:spacing w:val="56"/>
              </w:rPr>
              <w:t xml:space="preserve"> </w:t>
            </w:r>
            <w:r w:rsidRPr="00E76A66">
              <w:rPr>
                <w:rFonts w:ascii="Book Antiqua" w:hAnsi="Book Antiqua"/>
              </w:rPr>
              <w:t>Bacteria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detected</w:t>
            </w:r>
            <w:r w:rsidRPr="00E76A66">
              <w:rPr>
                <w:rFonts w:ascii="Book Antiqua" w:hAnsi="Book Antiqua"/>
                <w:spacing w:val="-10"/>
              </w:rPr>
              <w:t xml:space="preserve"> </w:t>
            </w:r>
            <w:r w:rsidRPr="00E76A66">
              <w:rPr>
                <w:rFonts w:ascii="Book Antiqua" w:hAnsi="Book Antiqua"/>
              </w:rPr>
              <w:t>on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skin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humans</w:t>
            </w:r>
            <w:r w:rsidRPr="00E76A66">
              <w:rPr>
                <w:rFonts w:ascii="Book Antiqua" w:hAnsi="Book Antiqua"/>
                <w:spacing w:val="2"/>
              </w:rPr>
              <w:t xml:space="preserve"> </w:t>
            </w:r>
            <w:r w:rsidRPr="00E76A66">
              <w:rPr>
                <w:rFonts w:ascii="Book Antiqua" w:hAnsi="Book Antiqua"/>
              </w:rPr>
              <w:t>after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swimming [39]</w:t>
            </w:r>
            <w:r w:rsidR="004715C5">
              <w:rPr>
                <w:rFonts w:ascii="Book Antiqua" w:hAnsi="Book Antiqua"/>
              </w:rPr>
              <w:t>.</w:t>
            </w:r>
          </w:p>
        </w:tc>
      </w:tr>
      <w:tr w:rsidR="00E76A66" w:rsidRPr="00E76A66" w:rsidTr="0042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33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9E1DD1">
            <w:pPr>
              <w:pStyle w:val="TableParagraph"/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Ralstonia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4715C5">
            <w:pPr>
              <w:pStyle w:val="TableParagraph"/>
              <w:spacing w:line="240" w:lineRule="auto"/>
              <w:ind w:left="124" w:right="9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Though listed as a contaminant by some studies, it is found in fertile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females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well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asymptomatic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females;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also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identified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environment of endometrium for females undergoing IVF [1]; higher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abundance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genus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like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Ralstonia</w:t>
            </w:r>
            <w:r w:rsidRPr="00E76A66">
              <w:rPr>
                <w:rFonts w:ascii="Book Antiqua" w:hAnsi="Book Antiqua"/>
                <w:i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observed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patients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with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  <w:i/>
              </w:rPr>
              <w:t>C. trachomatis</w:t>
            </w:r>
            <w:r w:rsidRPr="00E76A66">
              <w:rPr>
                <w:rFonts w:ascii="Book Antiqua" w:hAnsi="Book Antiqua"/>
                <w:i/>
                <w:spacing w:val="4"/>
              </w:rPr>
              <w:t xml:space="preserve"> </w:t>
            </w:r>
            <w:r w:rsidRPr="00E76A66">
              <w:rPr>
                <w:rFonts w:ascii="Book Antiqua" w:hAnsi="Book Antiqua"/>
              </w:rPr>
              <w:t>infection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compared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to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ones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without it</w:t>
            </w:r>
            <w:r w:rsidRPr="00E76A66">
              <w:rPr>
                <w:rFonts w:ascii="Book Antiqua" w:hAnsi="Book Antiqua"/>
                <w:spacing w:val="5"/>
              </w:rPr>
              <w:t xml:space="preserve"> </w:t>
            </w:r>
            <w:r w:rsidRPr="00E76A66">
              <w:rPr>
                <w:rFonts w:ascii="Book Antiqua" w:hAnsi="Book Antiqua"/>
              </w:rPr>
              <w:t>[40]</w:t>
            </w:r>
            <w:r w:rsidRPr="00E76A66">
              <w:rPr>
                <w:rFonts w:ascii="Book Antiqua" w:hAnsi="Book Antiqua"/>
                <w:b/>
              </w:rPr>
              <w:t>;</w:t>
            </w:r>
            <w:r w:rsidRPr="00E76A66">
              <w:rPr>
                <w:rFonts w:ascii="Book Antiqua" w:hAnsi="Book Antiqua"/>
                <w:b/>
                <w:spacing w:val="3"/>
              </w:rPr>
              <w:t xml:space="preserve"> </w:t>
            </w:r>
            <w:r w:rsidRPr="00E76A66">
              <w:rPr>
                <w:rFonts w:ascii="Book Antiqua" w:hAnsi="Book Antiqua"/>
              </w:rPr>
              <w:t>seen in</w:t>
            </w:r>
            <w:r w:rsidR="004715C5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abundance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-7"/>
              </w:rPr>
              <w:t xml:space="preserve"> </w:t>
            </w:r>
            <w:r w:rsidRPr="00E76A66">
              <w:rPr>
                <w:rFonts w:ascii="Book Antiqua" w:hAnsi="Book Antiqua"/>
              </w:rPr>
              <w:t>cases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menorrhagia/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dysmenorrhea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[30].</w:t>
            </w:r>
          </w:p>
        </w:tc>
      </w:tr>
      <w:tr w:rsidR="00E76A66" w:rsidRPr="00E76A66" w:rsidTr="00420ED7">
        <w:trPr>
          <w:trHeight w:val="9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34</w:t>
            </w:r>
          </w:p>
        </w:tc>
        <w:tc>
          <w:tcPr>
            <w:tcW w:w="2965" w:type="dxa"/>
            <w:shd w:val="clear" w:color="auto" w:fill="auto"/>
          </w:tcPr>
          <w:p w:rsidR="00E76A66" w:rsidRPr="004715C5" w:rsidRDefault="00E76A66" w:rsidP="009E1DD1">
            <w:pPr>
              <w:pStyle w:val="TableParagraph"/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b/>
                <w:bCs/>
                <w:i/>
              </w:rPr>
            </w:pPr>
            <w:r w:rsidRPr="004715C5">
              <w:rPr>
                <w:rFonts w:ascii="Book Antiqua" w:hAnsi="Book Antiqua"/>
                <w:b/>
                <w:bCs/>
                <w:i/>
              </w:rPr>
              <w:t>Ureaplasma</w:t>
            </w:r>
          </w:p>
        </w:tc>
        <w:tc>
          <w:tcPr>
            <w:tcW w:w="10710" w:type="dxa"/>
            <w:shd w:val="clear" w:color="auto" w:fill="auto"/>
          </w:tcPr>
          <w:p w:rsidR="00E76A66" w:rsidRPr="004715C5" w:rsidRDefault="00E76A66" w:rsidP="004715C5">
            <w:pPr>
              <w:pStyle w:val="TableParagraph"/>
              <w:spacing w:line="240" w:lineRule="auto"/>
              <w:ind w:left="124" w:right="8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b/>
                <w:bCs/>
              </w:rPr>
            </w:pPr>
            <w:r w:rsidRPr="004715C5">
              <w:rPr>
                <w:rFonts w:ascii="Book Antiqua" w:hAnsi="Book Antiqua"/>
                <w:b/>
                <w:bCs/>
              </w:rPr>
              <w:t>The</w:t>
            </w:r>
            <w:r w:rsidRPr="004715C5">
              <w:rPr>
                <w:rFonts w:ascii="Book Antiqua" w:hAnsi="Book Antiqua"/>
                <w:b/>
                <w:bCs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species of this genus are</w:t>
            </w:r>
            <w:r w:rsidRPr="004715C5">
              <w:rPr>
                <w:rFonts w:ascii="Book Antiqua" w:hAnsi="Book Antiqua"/>
                <w:b/>
                <w:bCs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commonly</w:t>
            </w:r>
            <w:r w:rsidRPr="004715C5">
              <w:rPr>
                <w:rFonts w:ascii="Book Antiqua" w:hAnsi="Book Antiqua"/>
                <w:b/>
                <w:bCs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identified</w:t>
            </w:r>
            <w:r w:rsidRPr="004715C5">
              <w:rPr>
                <w:rFonts w:ascii="Book Antiqua" w:hAnsi="Book Antiqua"/>
                <w:b/>
                <w:bCs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as the</w:t>
            </w:r>
            <w:r w:rsidRPr="004715C5">
              <w:rPr>
                <w:rFonts w:ascii="Book Antiqua" w:hAnsi="Book Antiqua"/>
                <w:b/>
                <w:bCs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infections</w:t>
            </w:r>
            <w:r w:rsidRPr="004715C5">
              <w:rPr>
                <w:rFonts w:ascii="Book Antiqua" w:hAnsi="Book Antiqua"/>
                <w:b/>
                <w:bCs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associated with infertility as they are aerobic pathogens [41]; Multiple</w:t>
            </w:r>
            <w:r w:rsidRPr="004715C5">
              <w:rPr>
                <w:rFonts w:ascii="Book Antiqua" w:hAnsi="Book Antiqua"/>
                <w:b/>
                <w:bCs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studies</w:t>
            </w:r>
            <w:r w:rsidRPr="004715C5">
              <w:rPr>
                <w:rFonts w:ascii="Book Antiqua" w:hAnsi="Book Antiqua"/>
                <w:b/>
                <w:bCs/>
                <w:spacing w:val="-3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have</w:t>
            </w:r>
            <w:r w:rsidRPr="004715C5">
              <w:rPr>
                <w:rFonts w:ascii="Book Antiqua" w:hAnsi="Book Antiqua"/>
                <w:b/>
                <w:bCs/>
                <w:spacing w:val="4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indicated the</w:t>
            </w:r>
            <w:r w:rsidRPr="004715C5">
              <w:rPr>
                <w:rFonts w:ascii="Book Antiqua" w:hAnsi="Book Antiqua"/>
                <w:b/>
                <w:bCs/>
                <w:spacing w:val="-2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linkage</w:t>
            </w:r>
            <w:r w:rsidRPr="004715C5">
              <w:rPr>
                <w:rFonts w:ascii="Book Antiqua" w:hAnsi="Book Antiqua"/>
                <w:b/>
                <w:bCs/>
                <w:spacing w:val="-1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between</w:t>
            </w:r>
            <w:r w:rsidRPr="004715C5">
              <w:rPr>
                <w:rFonts w:ascii="Book Antiqua" w:hAnsi="Book Antiqua"/>
                <w:b/>
                <w:bCs/>
                <w:spacing w:val="-5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presence</w:t>
            </w:r>
            <w:r w:rsidRPr="004715C5">
              <w:rPr>
                <w:rFonts w:ascii="Book Antiqua" w:hAnsi="Book Antiqua"/>
                <w:b/>
                <w:bCs/>
                <w:spacing w:val="-1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of</w:t>
            </w:r>
            <w:r w:rsidRPr="004715C5">
              <w:rPr>
                <w:rFonts w:ascii="Book Antiqua" w:hAnsi="Book Antiqua"/>
                <w:b/>
                <w:bCs/>
                <w:spacing w:val="-8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this</w:t>
            </w:r>
            <w:r w:rsidRPr="004715C5">
              <w:rPr>
                <w:rFonts w:ascii="Book Antiqua" w:hAnsi="Book Antiqua"/>
                <w:b/>
                <w:bCs/>
                <w:spacing w:val="-2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species</w:t>
            </w:r>
            <w:r w:rsidRPr="004715C5">
              <w:rPr>
                <w:rFonts w:ascii="Book Antiqua" w:hAnsi="Book Antiqua"/>
                <w:b/>
                <w:bCs/>
                <w:spacing w:val="-3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and</w:t>
            </w:r>
            <w:r w:rsidR="004715C5">
              <w:rPr>
                <w:rFonts w:ascii="Book Antiqua" w:hAnsi="Book Antiqua"/>
                <w:b/>
                <w:bCs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infertility</w:t>
            </w:r>
            <w:r w:rsidRPr="004715C5">
              <w:rPr>
                <w:rFonts w:ascii="Book Antiqua" w:hAnsi="Book Antiqua"/>
                <w:b/>
                <w:bCs/>
                <w:spacing w:val="-10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in</w:t>
            </w:r>
            <w:r w:rsidRPr="004715C5">
              <w:rPr>
                <w:rFonts w:ascii="Book Antiqua" w:hAnsi="Book Antiqua"/>
                <w:b/>
                <w:bCs/>
                <w:spacing w:val="-1"/>
              </w:rPr>
              <w:t xml:space="preserve"> </w:t>
            </w:r>
            <w:r w:rsidRPr="004715C5">
              <w:rPr>
                <w:rFonts w:ascii="Book Antiqua" w:hAnsi="Book Antiqua"/>
                <w:b/>
                <w:bCs/>
              </w:rPr>
              <w:t>females.</w:t>
            </w:r>
          </w:p>
        </w:tc>
      </w:tr>
      <w:tr w:rsidR="00E76A66" w:rsidRPr="00E76A66" w:rsidTr="0042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35</w:t>
            </w:r>
          </w:p>
        </w:tc>
        <w:tc>
          <w:tcPr>
            <w:tcW w:w="2965" w:type="dxa"/>
            <w:shd w:val="clear" w:color="auto" w:fill="auto"/>
          </w:tcPr>
          <w:p w:rsidR="00E76A66" w:rsidRPr="00E76A66" w:rsidRDefault="00E76A66" w:rsidP="009E1DD1">
            <w:pPr>
              <w:pStyle w:val="TableParagraph"/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i/>
              </w:rPr>
            </w:pPr>
            <w:r w:rsidRPr="00E76A66">
              <w:rPr>
                <w:rFonts w:ascii="Book Antiqua" w:hAnsi="Book Antiqua"/>
                <w:i/>
              </w:rPr>
              <w:t>Rhodobacteraceae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9E1DD1">
            <w:pPr>
              <w:pStyle w:val="TableParagraph"/>
              <w:spacing w:line="240" w:lineRule="auto"/>
              <w:ind w:left="124" w:right="9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A majority of this family is native of marine environment and it has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secured its place as one of the top 9 most common bacterial members of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marine</w:t>
            </w:r>
            <w:r w:rsidRPr="00E76A66">
              <w:rPr>
                <w:rFonts w:ascii="Book Antiqua" w:hAnsi="Book Antiqua"/>
                <w:spacing w:val="21"/>
              </w:rPr>
              <w:t xml:space="preserve"> </w:t>
            </w:r>
            <w:r w:rsidRPr="00E76A66">
              <w:rPr>
                <w:rFonts w:ascii="Book Antiqua" w:hAnsi="Book Antiqua"/>
              </w:rPr>
              <w:t>habitat</w:t>
            </w:r>
            <w:r w:rsidRPr="00E76A66">
              <w:rPr>
                <w:rFonts w:ascii="Book Antiqua" w:hAnsi="Book Antiqua"/>
                <w:spacing w:val="27"/>
              </w:rPr>
              <w:t xml:space="preserve"> </w:t>
            </w:r>
            <w:r w:rsidRPr="00E76A66">
              <w:rPr>
                <w:rFonts w:ascii="Book Antiqua" w:hAnsi="Book Antiqua"/>
              </w:rPr>
              <w:t>[42]</w:t>
            </w:r>
            <w:r w:rsidRPr="00E76A66">
              <w:rPr>
                <w:rFonts w:ascii="Book Antiqua" w:hAnsi="Book Antiqua"/>
                <w:b/>
              </w:rPr>
              <w:t>;</w:t>
            </w:r>
            <w:r w:rsidRPr="00E76A66">
              <w:rPr>
                <w:rFonts w:ascii="Book Antiqua" w:hAnsi="Book Antiqua"/>
                <w:b/>
                <w:spacing w:val="19"/>
              </w:rPr>
              <w:t xml:space="preserve"> </w:t>
            </w:r>
            <w:r w:rsidRPr="00E76A66">
              <w:rPr>
                <w:rFonts w:ascii="Book Antiqua" w:hAnsi="Book Antiqua"/>
              </w:rPr>
              <w:t>reported</w:t>
            </w:r>
            <w:r w:rsidRPr="00E76A66">
              <w:rPr>
                <w:rFonts w:ascii="Book Antiqua" w:hAnsi="Book Antiqua"/>
                <w:spacing w:val="13"/>
              </w:rPr>
              <w:t xml:space="preserve"> </w:t>
            </w:r>
            <w:r w:rsidRPr="00E76A66">
              <w:rPr>
                <w:rFonts w:ascii="Book Antiqua" w:hAnsi="Book Antiqua"/>
              </w:rPr>
              <w:t>to</w:t>
            </w:r>
            <w:r w:rsidRPr="00E76A66">
              <w:rPr>
                <w:rFonts w:ascii="Book Antiqua" w:hAnsi="Book Antiqua"/>
                <w:spacing w:val="22"/>
              </w:rPr>
              <w:t xml:space="preserve"> </w:t>
            </w:r>
            <w:r w:rsidRPr="00E76A66">
              <w:rPr>
                <w:rFonts w:ascii="Book Antiqua" w:hAnsi="Book Antiqua"/>
              </w:rPr>
              <w:t>be</w:t>
            </w:r>
            <w:r w:rsidRPr="00E76A66">
              <w:rPr>
                <w:rFonts w:ascii="Book Antiqua" w:hAnsi="Book Antiqua"/>
                <w:spacing w:val="20"/>
              </w:rPr>
              <w:t xml:space="preserve"> </w:t>
            </w:r>
            <w:r w:rsidRPr="00E76A66">
              <w:rPr>
                <w:rFonts w:ascii="Book Antiqua" w:hAnsi="Book Antiqua"/>
              </w:rPr>
              <w:t>identified</w:t>
            </w:r>
            <w:r w:rsidRPr="00E76A66">
              <w:rPr>
                <w:rFonts w:ascii="Book Antiqua" w:hAnsi="Book Antiqua"/>
                <w:spacing w:val="24"/>
              </w:rPr>
              <w:t xml:space="preserve"> </w:t>
            </w:r>
            <w:r w:rsidRPr="00E76A66">
              <w:rPr>
                <w:rFonts w:ascii="Book Antiqua" w:hAnsi="Book Antiqua"/>
              </w:rPr>
              <w:t>as</w:t>
            </w:r>
            <w:r w:rsidRPr="00E76A66">
              <w:rPr>
                <w:rFonts w:ascii="Book Antiqua" w:hAnsi="Book Antiqua"/>
                <w:spacing w:val="20"/>
              </w:rPr>
              <w:t xml:space="preserve"> </w:t>
            </w:r>
            <w:r w:rsidRPr="00E76A66">
              <w:rPr>
                <w:rFonts w:ascii="Book Antiqua" w:hAnsi="Book Antiqua"/>
              </w:rPr>
              <w:t>a</w:t>
            </w:r>
            <w:r w:rsidRPr="00E76A66">
              <w:rPr>
                <w:rFonts w:ascii="Book Antiqua" w:hAnsi="Book Antiqua"/>
                <w:spacing w:val="20"/>
              </w:rPr>
              <w:t xml:space="preserve"> </w:t>
            </w:r>
            <w:r w:rsidRPr="00E76A66">
              <w:rPr>
                <w:rFonts w:ascii="Book Antiqua" w:hAnsi="Book Antiqua"/>
              </w:rPr>
              <w:t>member</w:t>
            </w:r>
            <w:r w:rsidRPr="00E76A66">
              <w:rPr>
                <w:rFonts w:ascii="Book Antiqua" w:hAnsi="Book Antiqua"/>
                <w:spacing w:val="24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14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20"/>
              </w:rPr>
              <w:t xml:space="preserve"> </w:t>
            </w:r>
            <w:r w:rsidRPr="00E76A66">
              <w:rPr>
                <w:rFonts w:ascii="Book Antiqua" w:hAnsi="Book Antiqua"/>
              </w:rPr>
              <w:t>skin microbiota</w:t>
            </w:r>
            <w:r w:rsidRPr="00E76A66">
              <w:rPr>
                <w:rFonts w:ascii="Book Antiqua" w:hAnsi="Book Antiqua"/>
                <w:spacing w:val="74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75"/>
              </w:rPr>
              <w:t xml:space="preserve"> </w:t>
            </w:r>
            <w:r w:rsidRPr="00E76A66">
              <w:rPr>
                <w:rFonts w:ascii="Book Antiqua" w:hAnsi="Book Antiqua"/>
              </w:rPr>
              <w:t>psoriasis</w:t>
            </w:r>
            <w:r w:rsidRPr="00E76A66">
              <w:rPr>
                <w:rFonts w:ascii="Book Antiqua" w:hAnsi="Book Antiqua"/>
                <w:spacing w:val="78"/>
              </w:rPr>
              <w:t xml:space="preserve"> </w:t>
            </w:r>
            <w:r w:rsidRPr="00E76A66">
              <w:rPr>
                <w:rFonts w:ascii="Book Antiqua" w:hAnsi="Book Antiqua"/>
              </w:rPr>
              <w:t>patients</w:t>
            </w:r>
            <w:r w:rsidRPr="00E76A66">
              <w:rPr>
                <w:rFonts w:ascii="Book Antiqua" w:hAnsi="Book Antiqua"/>
                <w:spacing w:val="78"/>
              </w:rPr>
              <w:t xml:space="preserve"> </w:t>
            </w:r>
            <w:r w:rsidRPr="00E76A66">
              <w:rPr>
                <w:rFonts w:ascii="Book Antiqua" w:hAnsi="Book Antiqua"/>
              </w:rPr>
              <w:t>[43].</w:t>
            </w:r>
            <w:r w:rsidRPr="00E76A66">
              <w:rPr>
                <w:rFonts w:ascii="Book Antiqua" w:hAnsi="Book Antiqua"/>
                <w:spacing w:val="77"/>
              </w:rPr>
              <w:t xml:space="preserve"> </w:t>
            </w:r>
            <w:r w:rsidRPr="00E76A66">
              <w:rPr>
                <w:rFonts w:ascii="Book Antiqua" w:hAnsi="Book Antiqua"/>
              </w:rPr>
              <w:t>It</w:t>
            </w:r>
            <w:r w:rsidRPr="00E76A66">
              <w:rPr>
                <w:rFonts w:ascii="Book Antiqua" w:hAnsi="Book Antiqua"/>
                <w:spacing w:val="75"/>
              </w:rPr>
              <w:t xml:space="preserve"> </w:t>
            </w:r>
            <w:r w:rsidRPr="00E76A66">
              <w:rPr>
                <w:rFonts w:ascii="Book Antiqua" w:hAnsi="Book Antiqua"/>
              </w:rPr>
              <w:t>was</w:t>
            </w:r>
            <w:r w:rsidRPr="00E76A66">
              <w:rPr>
                <w:rFonts w:ascii="Book Antiqua" w:hAnsi="Book Antiqua"/>
                <w:spacing w:val="73"/>
              </w:rPr>
              <w:t xml:space="preserve"> </w:t>
            </w:r>
            <w:r w:rsidRPr="00E76A66">
              <w:rPr>
                <w:rFonts w:ascii="Book Antiqua" w:hAnsi="Book Antiqua"/>
              </w:rPr>
              <w:t>also</w:t>
            </w:r>
            <w:r w:rsidRPr="00E76A66">
              <w:rPr>
                <w:rFonts w:ascii="Book Antiqua" w:hAnsi="Book Antiqua"/>
                <w:spacing w:val="74"/>
              </w:rPr>
              <w:t xml:space="preserve"> </w:t>
            </w:r>
            <w:r w:rsidRPr="00E76A66">
              <w:rPr>
                <w:rFonts w:ascii="Book Antiqua" w:hAnsi="Book Antiqua"/>
              </w:rPr>
              <w:t>observed</w:t>
            </w:r>
            <w:r w:rsidRPr="00E76A66">
              <w:rPr>
                <w:rFonts w:ascii="Book Antiqua" w:hAnsi="Book Antiqua"/>
                <w:spacing w:val="80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74"/>
              </w:rPr>
              <w:t xml:space="preserve"> </w:t>
            </w:r>
            <w:r w:rsidRPr="00E76A66">
              <w:rPr>
                <w:rFonts w:ascii="Book Antiqua" w:hAnsi="Book Antiqua"/>
              </w:rPr>
              <w:t>the meconium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-7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5"/>
              </w:rPr>
              <w:t xml:space="preserve"> </w:t>
            </w:r>
            <w:r w:rsidRPr="00E76A66">
              <w:rPr>
                <w:rFonts w:ascii="Book Antiqua" w:hAnsi="Book Antiqua"/>
              </w:rPr>
              <w:t>infants</w:t>
            </w:r>
            <w:r w:rsidRPr="00E76A66">
              <w:rPr>
                <w:rFonts w:ascii="Book Antiqua" w:hAnsi="Book Antiqua"/>
                <w:spacing w:val="3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a study</w:t>
            </w:r>
            <w:r w:rsidRPr="00E76A66">
              <w:rPr>
                <w:rFonts w:ascii="Book Antiqua" w:hAnsi="Book Antiqua"/>
                <w:spacing w:val="-8"/>
              </w:rPr>
              <w:t xml:space="preserve"> </w:t>
            </w:r>
            <w:r w:rsidRPr="00E76A66">
              <w:rPr>
                <w:rFonts w:ascii="Book Antiqua" w:hAnsi="Book Antiqua"/>
              </w:rPr>
              <w:t>[44].</w:t>
            </w:r>
          </w:p>
        </w:tc>
      </w:tr>
      <w:tr w:rsidR="00E76A66" w:rsidRPr="00E76A66" w:rsidTr="00420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36</w:t>
            </w:r>
          </w:p>
        </w:tc>
        <w:tc>
          <w:tcPr>
            <w:tcW w:w="2965" w:type="dxa"/>
            <w:shd w:val="clear" w:color="auto" w:fill="auto"/>
          </w:tcPr>
          <w:p w:rsidR="00E76A66" w:rsidRPr="009E1DD1" w:rsidRDefault="00E76A66" w:rsidP="009E1DD1">
            <w:pPr>
              <w:pStyle w:val="TableParagraph"/>
              <w:spacing w:line="240" w:lineRule="auto"/>
              <w:ind w:left="0" w:right="31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bCs/>
                <w:i/>
              </w:rPr>
            </w:pPr>
            <w:r w:rsidRPr="009E1DD1">
              <w:rPr>
                <w:rFonts w:ascii="Book Antiqua" w:hAnsi="Book Antiqua"/>
                <w:bCs/>
                <w:i/>
              </w:rPr>
              <w:t>Lactococcus</w:t>
            </w:r>
            <w:r w:rsidRPr="009E1DD1">
              <w:rPr>
                <w:rFonts w:ascii="Book Antiqua" w:hAnsi="Book Antiqua"/>
                <w:bCs/>
                <w:i/>
                <w:spacing w:val="1"/>
              </w:rPr>
              <w:t xml:space="preserve"> </w:t>
            </w:r>
            <w:r w:rsidRPr="009E1DD1">
              <w:rPr>
                <w:rFonts w:ascii="Book Antiqua" w:hAnsi="Book Antiqua"/>
                <w:bCs/>
                <w:i/>
              </w:rPr>
              <w:t>(Unique to negative</w:t>
            </w:r>
            <w:r w:rsidRPr="009E1DD1">
              <w:rPr>
                <w:rFonts w:ascii="Book Antiqua" w:hAnsi="Book Antiqua"/>
                <w:bCs/>
                <w:i/>
                <w:spacing w:val="-57"/>
              </w:rPr>
              <w:t xml:space="preserve"> </w:t>
            </w:r>
            <w:r w:rsidRPr="009E1DD1">
              <w:rPr>
                <w:rFonts w:ascii="Book Antiqua" w:hAnsi="Book Antiqua"/>
                <w:bCs/>
                <w:i/>
              </w:rPr>
              <w:t>outcome</w:t>
            </w:r>
            <w:r w:rsidRPr="009E1DD1">
              <w:rPr>
                <w:rFonts w:ascii="Book Antiqua" w:hAnsi="Book Antiqua"/>
                <w:bCs/>
                <w:i/>
                <w:spacing w:val="-5"/>
              </w:rPr>
              <w:t xml:space="preserve"> </w:t>
            </w:r>
            <w:r w:rsidRPr="009E1DD1">
              <w:rPr>
                <w:rFonts w:ascii="Book Antiqua" w:hAnsi="Book Antiqua"/>
                <w:bCs/>
                <w:i/>
              </w:rPr>
              <w:t>of</w:t>
            </w:r>
            <w:r w:rsidRPr="009E1DD1">
              <w:rPr>
                <w:rFonts w:ascii="Book Antiqua" w:hAnsi="Book Antiqua"/>
                <w:bCs/>
                <w:i/>
                <w:spacing w:val="3"/>
              </w:rPr>
              <w:t xml:space="preserve"> </w:t>
            </w:r>
            <w:r w:rsidRPr="009E1DD1">
              <w:rPr>
                <w:rFonts w:ascii="Book Antiqua" w:hAnsi="Book Antiqua"/>
                <w:bCs/>
                <w:i/>
              </w:rPr>
              <w:t>IVF)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4715C5">
            <w:pPr>
              <w:pStyle w:val="TableParagraph"/>
              <w:spacing w:line="240" w:lineRule="auto"/>
              <w:ind w:left="124" w:right="8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Probiotic; certain species present in this genus are potential pathogens.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[45]; Some research findings have identified this genus as potential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bovine mastitis causing microbe. Further research on pathogenicity</w:t>
            </w:r>
            <w:r w:rsidRPr="00E76A66">
              <w:rPr>
                <w:rFonts w:ascii="Book Antiqua" w:hAnsi="Book Antiqua"/>
                <w:spacing w:val="-57"/>
              </w:rPr>
              <w:t xml:space="preserve"> </w:t>
            </w:r>
            <w:r w:rsidRPr="00E76A66">
              <w:rPr>
                <w:rFonts w:ascii="Book Antiqua" w:hAnsi="Book Antiqua"/>
              </w:rPr>
              <w:t>in humans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needed.</w:t>
            </w:r>
            <w:r w:rsidRPr="00E76A66">
              <w:rPr>
                <w:rFonts w:ascii="Book Antiqua" w:hAnsi="Book Antiqua"/>
                <w:spacing w:val="2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some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cases,</w:t>
            </w:r>
            <w:r w:rsidRPr="00E76A66">
              <w:rPr>
                <w:rFonts w:ascii="Book Antiqua" w:hAnsi="Book Antiqua"/>
                <w:spacing w:val="3"/>
              </w:rPr>
              <w:t xml:space="preserve"> </w:t>
            </w:r>
            <w:r w:rsidRPr="00E76A66">
              <w:rPr>
                <w:rFonts w:ascii="Book Antiqua" w:hAnsi="Book Antiqua"/>
              </w:rPr>
              <w:t>it</w:t>
            </w:r>
            <w:r w:rsidRPr="00E76A66">
              <w:rPr>
                <w:rFonts w:ascii="Book Antiqua" w:hAnsi="Book Antiqua"/>
                <w:spacing w:val="5"/>
              </w:rPr>
              <w:t xml:space="preserve"> </w:t>
            </w:r>
            <w:r w:rsidRPr="00E76A66">
              <w:rPr>
                <w:rFonts w:ascii="Book Antiqua" w:hAnsi="Book Antiqua"/>
              </w:rPr>
              <w:t>has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been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observed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to cause</w:t>
            </w:r>
            <w:r w:rsidR="004715C5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infections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humans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as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well.</w:t>
            </w:r>
          </w:p>
        </w:tc>
      </w:tr>
      <w:tr w:rsidR="00E76A66" w:rsidRPr="00E76A66" w:rsidTr="0042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lastRenderedPageBreak/>
              <w:t>37</w:t>
            </w:r>
          </w:p>
        </w:tc>
        <w:tc>
          <w:tcPr>
            <w:tcW w:w="2965" w:type="dxa"/>
            <w:shd w:val="clear" w:color="auto" w:fill="auto"/>
          </w:tcPr>
          <w:p w:rsidR="00E76A66" w:rsidRPr="004715C5" w:rsidRDefault="00E76A66" w:rsidP="009E1DD1">
            <w:pPr>
              <w:pStyle w:val="TableParagraph"/>
              <w:spacing w:before="1" w:line="240" w:lineRule="auto"/>
              <w:ind w:left="0" w:right="35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b/>
                <w:i/>
              </w:rPr>
            </w:pPr>
            <w:r w:rsidRPr="004715C5">
              <w:rPr>
                <w:rFonts w:ascii="Book Antiqua" w:hAnsi="Book Antiqua"/>
                <w:b/>
                <w:i/>
              </w:rPr>
              <w:t>Haemophilus</w:t>
            </w:r>
            <w:r w:rsidRPr="004715C5">
              <w:rPr>
                <w:rFonts w:ascii="Book Antiqua" w:hAnsi="Book Antiqua"/>
                <w:b/>
                <w:i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  <w:i/>
                <w:spacing w:val="-1"/>
              </w:rPr>
              <w:t>(Unique</w:t>
            </w:r>
            <w:r w:rsidRPr="004715C5">
              <w:rPr>
                <w:rFonts w:ascii="Book Antiqua" w:hAnsi="Book Antiqua"/>
                <w:b/>
                <w:i/>
                <w:spacing w:val="-11"/>
              </w:rPr>
              <w:t xml:space="preserve"> </w:t>
            </w:r>
            <w:r w:rsidRPr="004715C5">
              <w:rPr>
                <w:rFonts w:ascii="Book Antiqua" w:hAnsi="Book Antiqua"/>
                <w:b/>
                <w:i/>
                <w:spacing w:val="-1"/>
              </w:rPr>
              <w:t>to</w:t>
            </w:r>
            <w:r w:rsidRPr="004715C5">
              <w:rPr>
                <w:rFonts w:ascii="Book Antiqua" w:hAnsi="Book Antiqua"/>
                <w:b/>
                <w:i/>
                <w:spacing w:val="-11"/>
              </w:rPr>
              <w:t xml:space="preserve"> </w:t>
            </w:r>
            <w:r w:rsidRPr="004715C5">
              <w:rPr>
                <w:rFonts w:ascii="Book Antiqua" w:hAnsi="Book Antiqua"/>
                <w:b/>
                <w:i/>
                <w:spacing w:val="-1"/>
              </w:rPr>
              <w:t>negative</w:t>
            </w:r>
            <w:r w:rsidRPr="004715C5">
              <w:rPr>
                <w:rFonts w:ascii="Book Antiqua" w:hAnsi="Book Antiqua"/>
                <w:b/>
                <w:i/>
                <w:spacing w:val="-57"/>
              </w:rPr>
              <w:t xml:space="preserve"> </w:t>
            </w:r>
            <w:r w:rsidRPr="004715C5">
              <w:rPr>
                <w:rFonts w:ascii="Book Antiqua" w:hAnsi="Book Antiqua"/>
                <w:b/>
                <w:i/>
              </w:rPr>
              <w:t>outcome</w:t>
            </w:r>
            <w:r w:rsidRPr="004715C5">
              <w:rPr>
                <w:rFonts w:ascii="Book Antiqua" w:hAnsi="Book Antiqua"/>
                <w:b/>
                <w:i/>
                <w:spacing w:val="-5"/>
              </w:rPr>
              <w:t xml:space="preserve"> </w:t>
            </w:r>
            <w:r w:rsidRPr="004715C5">
              <w:rPr>
                <w:rFonts w:ascii="Book Antiqua" w:hAnsi="Book Antiqua"/>
                <w:b/>
                <w:i/>
              </w:rPr>
              <w:t>of IVF)</w:t>
            </w:r>
          </w:p>
        </w:tc>
        <w:tc>
          <w:tcPr>
            <w:tcW w:w="10710" w:type="dxa"/>
            <w:shd w:val="clear" w:color="auto" w:fill="auto"/>
          </w:tcPr>
          <w:p w:rsidR="00E76A66" w:rsidRPr="004715C5" w:rsidRDefault="00E76A66" w:rsidP="004715C5">
            <w:pPr>
              <w:pStyle w:val="TableParagraph"/>
              <w:spacing w:line="240" w:lineRule="auto"/>
              <w:ind w:left="124" w:right="85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b/>
              </w:rPr>
            </w:pPr>
            <w:r w:rsidRPr="004715C5">
              <w:rPr>
                <w:rFonts w:ascii="Book Antiqua" w:hAnsi="Book Antiqua"/>
                <w:b/>
              </w:rPr>
              <w:t>Reported</w:t>
            </w:r>
            <w:r w:rsidRPr="004715C5">
              <w:rPr>
                <w:rFonts w:ascii="Book Antiqua" w:hAnsi="Book Antiqua"/>
                <w:b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to</w:t>
            </w:r>
            <w:r w:rsidRPr="004715C5">
              <w:rPr>
                <w:rFonts w:ascii="Book Antiqua" w:hAnsi="Book Antiqua"/>
                <w:b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be</w:t>
            </w:r>
            <w:r w:rsidRPr="004715C5">
              <w:rPr>
                <w:rFonts w:ascii="Book Antiqua" w:hAnsi="Book Antiqua"/>
                <w:b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linked</w:t>
            </w:r>
            <w:r w:rsidRPr="004715C5">
              <w:rPr>
                <w:rFonts w:ascii="Book Antiqua" w:hAnsi="Book Antiqua"/>
                <w:b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as</w:t>
            </w:r>
            <w:r w:rsidRPr="004715C5">
              <w:rPr>
                <w:rFonts w:ascii="Book Antiqua" w:hAnsi="Book Antiqua"/>
                <w:b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the</w:t>
            </w:r>
            <w:r w:rsidRPr="004715C5">
              <w:rPr>
                <w:rFonts w:ascii="Book Antiqua" w:hAnsi="Book Antiqua"/>
                <w:b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cause</w:t>
            </w:r>
            <w:r w:rsidRPr="004715C5">
              <w:rPr>
                <w:rFonts w:ascii="Book Antiqua" w:hAnsi="Book Antiqua"/>
                <w:b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of</w:t>
            </w:r>
            <w:r w:rsidRPr="004715C5">
              <w:rPr>
                <w:rFonts w:ascii="Book Antiqua" w:hAnsi="Book Antiqua"/>
                <w:b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non-specific</w:t>
            </w:r>
            <w:r w:rsidRPr="004715C5">
              <w:rPr>
                <w:rFonts w:ascii="Book Antiqua" w:hAnsi="Book Antiqua"/>
                <w:b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vaginitis</w:t>
            </w:r>
            <w:r w:rsidRPr="004715C5">
              <w:rPr>
                <w:rFonts w:ascii="Book Antiqua" w:hAnsi="Book Antiqua"/>
                <w:b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[46];</w:t>
            </w:r>
            <w:r w:rsidRPr="004715C5">
              <w:rPr>
                <w:rFonts w:ascii="Book Antiqua" w:hAnsi="Book Antiqua"/>
                <w:b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  <w:i/>
              </w:rPr>
              <w:t xml:space="preserve">H. influenzae </w:t>
            </w:r>
            <w:r w:rsidRPr="004715C5">
              <w:rPr>
                <w:rFonts w:ascii="Book Antiqua" w:hAnsi="Book Antiqua"/>
                <w:b/>
              </w:rPr>
              <w:t>is potential cause of vulvovaginitis in pre-pubertal girls;</w:t>
            </w:r>
            <w:r w:rsidRPr="004715C5">
              <w:rPr>
                <w:rFonts w:ascii="Book Antiqua" w:hAnsi="Book Antiqua"/>
                <w:b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[47];</w:t>
            </w:r>
            <w:r w:rsidRPr="004715C5">
              <w:rPr>
                <w:rFonts w:ascii="Book Antiqua" w:hAnsi="Book Antiqua"/>
                <w:b/>
                <w:spacing w:val="-5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Not</w:t>
            </w:r>
            <w:r w:rsidRPr="004715C5">
              <w:rPr>
                <w:rFonts w:ascii="Book Antiqua" w:hAnsi="Book Antiqua"/>
                <w:b/>
                <w:spacing w:val="-4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only</w:t>
            </w:r>
            <w:r w:rsidRPr="004715C5">
              <w:rPr>
                <w:rFonts w:ascii="Book Antiqua" w:hAnsi="Book Antiqua"/>
                <w:b/>
                <w:spacing w:val="-4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the</w:t>
            </w:r>
            <w:r w:rsidRPr="004715C5">
              <w:rPr>
                <w:rFonts w:ascii="Book Antiqua" w:hAnsi="Book Antiqua"/>
                <w:b/>
                <w:spacing w:val="4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females,</w:t>
            </w:r>
            <w:r w:rsidRPr="004715C5">
              <w:rPr>
                <w:rFonts w:ascii="Book Antiqua" w:hAnsi="Book Antiqua"/>
                <w:b/>
                <w:spacing w:val="2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but</w:t>
            </w:r>
            <w:r w:rsidRPr="004715C5">
              <w:rPr>
                <w:rFonts w:ascii="Book Antiqua" w:hAnsi="Book Antiqua"/>
                <w:b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the presence</w:t>
            </w:r>
            <w:r w:rsidRPr="004715C5">
              <w:rPr>
                <w:rFonts w:ascii="Book Antiqua" w:hAnsi="Book Antiqua"/>
                <w:b/>
                <w:spacing w:val="-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of</w:t>
            </w:r>
            <w:r w:rsidRPr="004715C5">
              <w:rPr>
                <w:rFonts w:ascii="Book Antiqua" w:hAnsi="Book Antiqua"/>
                <w:b/>
                <w:spacing w:val="-7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this</w:t>
            </w:r>
            <w:r w:rsidRPr="004715C5">
              <w:rPr>
                <w:rFonts w:ascii="Book Antiqua" w:hAnsi="Book Antiqua"/>
                <w:b/>
                <w:spacing w:val="5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genus</w:t>
            </w:r>
            <w:r w:rsidRPr="004715C5">
              <w:rPr>
                <w:rFonts w:ascii="Book Antiqua" w:hAnsi="Book Antiqua"/>
                <w:b/>
                <w:spacing w:val="-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was</w:t>
            </w:r>
            <w:r w:rsidRPr="004715C5">
              <w:rPr>
                <w:rFonts w:ascii="Book Antiqua" w:hAnsi="Book Antiqua"/>
                <w:b/>
                <w:spacing w:val="-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depicted</w:t>
            </w:r>
            <w:r w:rsidR="004715C5">
              <w:rPr>
                <w:rFonts w:ascii="Book Antiqua" w:hAnsi="Book Antiqua"/>
                <w:b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to</w:t>
            </w:r>
            <w:r w:rsidRPr="004715C5">
              <w:rPr>
                <w:rFonts w:ascii="Book Antiqua" w:hAnsi="Book Antiqua"/>
                <w:b/>
                <w:spacing w:val="-3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be</w:t>
            </w:r>
            <w:r w:rsidRPr="004715C5">
              <w:rPr>
                <w:rFonts w:ascii="Book Antiqua" w:hAnsi="Book Antiqua"/>
                <w:b/>
                <w:spacing w:val="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linked</w:t>
            </w:r>
            <w:r w:rsidRPr="004715C5">
              <w:rPr>
                <w:rFonts w:ascii="Book Antiqua" w:hAnsi="Book Antiqua"/>
                <w:b/>
                <w:spacing w:val="-3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to</w:t>
            </w:r>
            <w:r w:rsidRPr="004715C5">
              <w:rPr>
                <w:rFonts w:ascii="Book Antiqua" w:hAnsi="Book Antiqua"/>
                <w:b/>
                <w:spacing w:val="2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abnormalities</w:t>
            </w:r>
            <w:r w:rsidRPr="004715C5">
              <w:rPr>
                <w:rFonts w:ascii="Book Antiqua" w:hAnsi="Book Antiqua"/>
                <w:b/>
                <w:spacing w:val="-1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in</w:t>
            </w:r>
            <w:r w:rsidRPr="004715C5">
              <w:rPr>
                <w:rFonts w:ascii="Book Antiqua" w:hAnsi="Book Antiqua"/>
                <w:b/>
                <w:spacing w:val="-8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the</w:t>
            </w:r>
            <w:r w:rsidRPr="004715C5">
              <w:rPr>
                <w:rFonts w:ascii="Book Antiqua" w:hAnsi="Book Antiqua"/>
                <w:b/>
                <w:spacing w:val="-3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sperm,</w:t>
            </w:r>
            <w:r w:rsidRPr="004715C5">
              <w:rPr>
                <w:rFonts w:ascii="Book Antiqua" w:hAnsi="Book Antiqua"/>
                <w:b/>
                <w:spacing w:val="3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leading</w:t>
            </w:r>
            <w:r w:rsidRPr="004715C5">
              <w:rPr>
                <w:rFonts w:ascii="Book Antiqua" w:hAnsi="Book Antiqua"/>
                <w:b/>
                <w:spacing w:val="-2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infertility</w:t>
            </w:r>
            <w:r w:rsidRPr="004715C5">
              <w:rPr>
                <w:rFonts w:ascii="Book Antiqua" w:hAnsi="Book Antiqua"/>
                <w:b/>
                <w:spacing w:val="-12"/>
              </w:rPr>
              <w:t xml:space="preserve"> </w:t>
            </w:r>
            <w:r w:rsidRPr="004715C5">
              <w:rPr>
                <w:rFonts w:ascii="Book Antiqua" w:hAnsi="Book Antiqua"/>
                <w:b/>
              </w:rPr>
              <w:t>[48].</w:t>
            </w:r>
          </w:p>
        </w:tc>
      </w:tr>
      <w:tr w:rsidR="00E76A66" w:rsidRPr="00E76A66" w:rsidTr="00420ED7">
        <w:trPr>
          <w:trHeight w:val="9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38</w:t>
            </w:r>
          </w:p>
        </w:tc>
        <w:tc>
          <w:tcPr>
            <w:tcW w:w="2965" w:type="dxa"/>
            <w:shd w:val="clear" w:color="auto" w:fill="auto"/>
          </w:tcPr>
          <w:p w:rsidR="00E76A66" w:rsidRPr="009E1DD1" w:rsidRDefault="00E76A66" w:rsidP="009E1DD1">
            <w:pPr>
              <w:pStyle w:val="TableParagraph"/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bCs/>
                <w:i/>
              </w:rPr>
            </w:pPr>
            <w:r w:rsidRPr="009E1DD1">
              <w:rPr>
                <w:rFonts w:ascii="Book Antiqua" w:hAnsi="Book Antiqua"/>
                <w:bCs/>
                <w:i/>
              </w:rPr>
              <w:t>Elizabethkingia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9E1DD1">
            <w:pPr>
              <w:pStyle w:val="TableParagraph"/>
              <w:spacing w:line="240" w:lineRule="auto"/>
              <w:ind w:left="124" w:right="9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It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was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identified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as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one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of the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genera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lateral wall of</w:t>
            </w:r>
            <w:r w:rsidRPr="00E76A66">
              <w:rPr>
                <w:rFonts w:ascii="Book Antiqua" w:hAnsi="Book Antiqua"/>
                <w:spacing w:val="60"/>
              </w:rPr>
              <w:t xml:space="preserve"> </w:t>
            </w:r>
            <w:r w:rsidRPr="00E76A66">
              <w:rPr>
                <w:rFonts w:ascii="Book Antiqua" w:hAnsi="Book Antiqua"/>
              </w:rPr>
              <w:t>vaginal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 xml:space="preserve">samples in subjects with </w:t>
            </w:r>
            <w:r w:rsidRPr="00E76A66">
              <w:rPr>
                <w:rFonts w:ascii="Book Antiqua" w:hAnsi="Book Antiqua"/>
                <w:i/>
              </w:rPr>
              <w:t xml:space="preserve">C. trichomatis </w:t>
            </w:r>
            <w:r w:rsidRPr="00E76A66">
              <w:rPr>
                <w:rFonts w:ascii="Book Antiqua" w:hAnsi="Book Antiqua"/>
              </w:rPr>
              <w:t>infection, which is associated to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infertility</w:t>
            </w:r>
            <w:r w:rsidRPr="00E76A66">
              <w:rPr>
                <w:rFonts w:ascii="Book Antiqua" w:hAnsi="Book Antiqua"/>
                <w:spacing w:val="-10"/>
              </w:rPr>
              <w:t xml:space="preserve"> </w:t>
            </w:r>
            <w:r w:rsidRPr="00E76A66">
              <w:rPr>
                <w:rFonts w:ascii="Book Antiqua" w:hAnsi="Book Antiqua"/>
              </w:rPr>
              <w:t>[49];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Some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species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-8"/>
              </w:rPr>
              <w:t xml:space="preserve"> </w:t>
            </w:r>
            <w:r w:rsidRPr="00E76A66">
              <w:rPr>
                <w:rFonts w:ascii="Book Antiqua" w:hAnsi="Book Antiqua"/>
              </w:rPr>
              <w:t>this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genus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are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reportedly</w:t>
            </w:r>
            <w:r w:rsidRPr="00E76A66">
              <w:rPr>
                <w:rFonts w:ascii="Book Antiqua" w:hAnsi="Book Antiqua"/>
                <w:spacing w:val="-9"/>
              </w:rPr>
              <w:t xml:space="preserve"> </w:t>
            </w:r>
            <w:r w:rsidRPr="00E76A66">
              <w:rPr>
                <w:rFonts w:ascii="Book Antiqua" w:hAnsi="Book Antiqua"/>
              </w:rPr>
              <w:t>pathogenic</w:t>
            </w:r>
            <w:r w:rsidRPr="00E76A66">
              <w:rPr>
                <w:rFonts w:ascii="Book Antiqua" w:hAnsi="Book Antiqua"/>
                <w:spacing w:val="14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</w:p>
          <w:p w:rsidR="00E76A66" w:rsidRPr="00E76A66" w:rsidRDefault="00E76A66" w:rsidP="009E1DD1">
            <w:pPr>
              <w:pStyle w:val="TableParagraph"/>
              <w:spacing w:line="240" w:lineRule="auto"/>
              <w:ind w:left="12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nature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and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have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hospital-acquired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mode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-11"/>
              </w:rPr>
              <w:t xml:space="preserve"> </w:t>
            </w:r>
            <w:r w:rsidRPr="00E76A66">
              <w:rPr>
                <w:rFonts w:ascii="Book Antiqua" w:hAnsi="Book Antiqua"/>
              </w:rPr>
              <w:t>transmission.</w:t>
            </w:r>
          </w:p>
        </w:tc>
      </w:tr>
      <w:tr w:rsidR="00E76A66" w:rsidRPr="00E76A66" w:rsidTr="0042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39</w:t>
            </w:r>
          </w:p>
        </w:tc>
        <w:tc>
          <w:tcPr>
            <w:tcW w:w="2965" w:type="dxa"/>
            <w:shd w:val="clear" w:color="auto" w:fill="auto"/>
          </w:tcPr>
          <w:p w:rsidR="00E76A66" w:rsidRPr="009E1DD1" w:rsidRDefault="00E76A66" w:rsidP="009E1DD1">
            <w:pPr>
              <w:pStyle w:val="TableParagraph"/>
              <w:spacing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bCs/>
                <w:i/>
              </w:rPr>
            </w:pPr>
            <w:r w:rsidRPr="009E1DD1">
              <w:rPr>
                <w:rFonts w:ascii="Book Antiqua" w:hAnsi="Book Antiqua"/>
                <w:bCs/>
                <w:i/>
              </w:rPr>
              <w:t>Pantoea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9E1DD1">
            <w:pPr>
              <w:pStyle w:val="TableParagraph"/>
              <w:spacing w:line="240" w:lineRule="auto"/>
              <w:ind w:left="12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This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genus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has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a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set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of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host-dependent</w:t>
            </w:r>
            <w:r w:rsidRPr="00E76A66">
              <w:rPr>
                <w:rFonts w:ascii="Book Antiqua" w:hAnsi="Book Antiqua"/>
                <w:spacing w:val="4"/>
              </w:rPr>
              <w:t xml:space="preserve"> </w:t>
            </w:r>
            <w:r w:rsidRPr="00E76A66">
              <w:rPr>
                <w:rFonts w:ascii="Book Antiqua" w:hAnsi="Book Antiqua"/>
              </w:rPr>
              <w:t>as</w:t>
            </w:r>
            <w:r w:rsidRPr="00E76A66">
              <w:rPr>
                <w:rFonts w:ascii="Book Antiqua" w:hAnsi="Book Antiqua"/>
                <w:spacing w:val="-3"/>
              </w:rPr>
              <w:t xml:space="preserve"> </w:t>
            </w:r>
            <w:r w:rsidRPr="00E76A66">
              <w:rPr>
                <w:rFonts w:ascii="Book Antiqua" w:hAnsi="Book Antiqua"/>
              </w:rPr>
              <w:t>well</w:t>
            </w:r>
            <w:r w:rsidRPr="00E76A66">
              <w:rPr>
                <w:rFonts w:ascii="Book Antiqua" w:hAnsi="Book Antiqua"/>
                <w:spacing w:val="-9"/>
              </w:rPr>
              <w:t xml:space="preserve"> </w:t>
            </w:r>
            <w:r w:rsidRPr="00E76A66">
              <w:rPr>
                <w:rFonts w:ascii="Book Antiqua" w:hAnsi="Book Antiqua"/>
              </w:rPr>
              <w:t>as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free-living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species</w:t>
            </w:r>
            <w:r w:rsidR="009E1DD1">
              <w:rPr>
                <w:rFonts w:ascii="Book Antiqua" w:hAnsi="Book Antiqua"/>
              </w:rPr>
              <w:t xml:space="preserve"> </w:t>
            </w:r>
            <w:r w:rsidRPr="00E76A66">
              <w:rPr>
                <w:rFonts w:ascii="Book Antiqua" w:hAnsi="Book Antiqua"/>
              </w:rPr>
              <w:t>[50]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and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it’s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commonly</w:t>
            </w:r>
            <w:r w:rsidRPr="00E76A66">
              <w:rPr>
                <w:rFonts w:ascii="Book Antiqua" w:hAnsi="Book Antiqua"/>
                <w:spacing w:val="-10"/>
              </w:rPr>
              <w:t xml:space="preserve"> </w:t>
            </w:r>
            <w:r w:rsidRPr="00E76A66">
              <w:rPr>
                <w:rFonts w:ascii="Book Antiqua" w:hAnsi="Book Antiqua"/>
              </w:rPr>
              <w:t>associated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with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vaginitis.</w:t>
            </w:r>
          </w:p>
        </w:tc>
      </w:tr>
      <w:tr w:rsidR="00E76A66" w:rsidRPr="00E76A66" w:rsidTr="00420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auto"/>
          </w:tcPr>
          <w:p w:rsidR="00E76A66" w:rsidRPr="00420ED7" w:rsidRDefault="00CD1C10" w:rsidP="004715C5">
            <w:pPr>
              <w:jc w:val="both"/>
              <w:rPr>
                <w:rFonts w:ascii="Book Antiqua" w:hAnsi="Book Antiqua"/>
                <w:b w:val="0"/>
                <w:bCs w:val="0"/>
              </w:rPr>
            </w:pPr>
            <w:r w:rsidRPr="00420ED7">
              <w:rPr>
                <w:rFonts w:ascii="Book Antiqua" w:hAnsi="Book Antiqua"/>
                <w:b w:val="0"/>
                <w:bCs w:val="0"/>
              </w:rPr>
              <w:t>40</w:t>
            </w:r>
          </w:p>
        </w:tc>
        <w:tc>
          <w:tcPr>
            <w:tcW w:w="2965" w:type="dxa"/>
            <w:shd w:val="clear" w:color="auto" w:fill="auto"/>
          </w:tcPr>
          <w:p w:rsidR="00E76A66" w:rsidRPr="009E1DD1" w:rsidRDefault="00E76A66" w:rsidP="004715C5">
            <w:pPr>
              <w:pStyle w:val="TableParagraph"/>
              <w:spacing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bCs/>
                <w:i/>
              </w:rPr>
            </w:pPr>
            <w:r w:rsidRPr="009E1DD1">
              <w:rPr>
                <w:rFonts w:ascii="Book Antiqua" w:hAnsi="Book Antiqua"/>
                <w:bCs/>
                <w:i/>
              </w:rPr>
              <w:t>Planococcaceae</w:t>
            </w:r>
            <w:r w:rsidR="004715C5">
              <w:rPr>
                <w:rFonts w:ascii="Book Antiqua" w:hAnsi="Book Antiqua"/>
                <w:bCs/>
                <w:i/>
              </w:rPr>
              <w:t xml:space="preserve"> </w:t>
            </w:r>
            <w:r w:rsidRPr="009E1DD1">
              <w:rPr>
                <w:rFonts w:ascii="Book Antiqua" w:hAnsi="Book Antiqua"/>
                <w:bCs/>
                <w:i/>
              </w:rPr>
              <w:t>(Unique to negative</w:t>
            </w:r>
            <w:r w:rsidRPr="009E1DD1">
              <w:rPr>
                <w:rFonts w:ascii="Book Antiqua" w:hAnsi="Book Antiqua"/>
                <w:bCs/>
                <w:i/>
                <w:spacing w:val="-57"/>
              </w:rPr>
              <w:t xml:space="preserve"> </w:t>
            </w:r>
            <w:r w:rsidRPr="009E1DD1">
              <w:rPr>
                <w:rFonts w:ascii="Book Antiqua" w:hAnsi="Book Antiqua"/>
                <w:bCs/>
                <w:i/>
              </w:rPr>
              <w:t>outcome</w:t>
            </w:r>
            <w:r w:rsidRPr="009E1DD1">
              <w:rPr>
                <w:rFonts w:ascii="Book Antiqua" w:hAnsi="Book Antiqua"/>
                <w:bCs/>
                <w:i/>
                <w:spacing w:val="-5"/>
              </w:rPr>
              <w:t xml:space="preserve"> </w:t>
            </w:r>
            <w:r w:rsidRPr="009E1DD1">
              <w:rPr>
                <w:rFonts w:ascii="Book Antiqua" w:hAnsi="Book Antiqua"/>
                <w:bCs/>
                <w:i/>
              </w:rPr>
              <w:t>of</w:t>
            </w:r>
            <w:r w:rsidRPr="009E1DD1">
              <w:rPr>
                <w:rFonts w:ascii="Book Antiqua" w:hAnsi="Book Antiqua"/>
                <w:bCs/>
                <w:i/>
                <w:spacing w:val="3"/>
              </w:rPr>
              <w:t xml:space="preserve"> </w:t>
            </w:r>
            <w:r w:rsidRPr="009E1DD1">
              <w:rPr>
                <w:rFonts w:ascii="Book Antiqua" w:hAnsi="Book Antiqua"/>
                <w:bCs/>
                <w:i/>
              </w:rPr>
              <w:t>IVF)</w:t>
            </w:r>
          </w:p>
        </w:tc>
        <w:tc>
          <w:tcPr>
            <w:tcW w:w="10710" w:type="dxa"/>
            <w:shd w:val="clear" w:color="auto" w:fill="auto"/>
          </w:tcPr>
          <w:p w:rsidR="00E76A66" w:rsidRPr="00E76A66" w:rsidRDefault="00E76A66" w:rsidP="009E1DD1">
            <w:pPr>
              <w:pStyle w:val="TableParagraph"/>
              <w:spacing w:line="240" w:lineRule="auto"/>
              <w:ind w:left="124" w:right="10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</w:rPr>
            </w:pPr>
            <w:r w:rsidRPr="00E76A66">
              <w:rPr>
                <w:rFonts w:ascii="Book Antiqua" w:hAnsi="Book Antiqua"/>
              </w:rPr>
              <w:t>This</w:t>
            </w:r>
            <w:r w:rsidRPr="00E76A66">
              <w:rPr>
                <w:rFonts w:ascii="Book Antiqua" w:hAnsi="Book Antiqua"/>
                <w:spacing w:val="2"/>
              </w:rPr>
              <w:t xml:space="preserve"> </w:t>
            </w:r>
            <w:r w:rsidRPr="00E76A66">
              <w:rPr>
                <w:rFonts w:ascii="Book Antiqua" w:hAnsi="Book Antiqua"/>
              </w:rPr>
              <w:t>family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is</w:t>
            </w:r>
            <w:r w:rsidRPr="00E76A66">
              <w:rPr>
                <w:rFonts w:ascii="Book Antiqua" w:hAnsi="Book Antiqua"/>
                <w:spacing w:val="-2"/>
              </w:rPr>
              <w:t xml:space="preserve"> </w:t>
            </w:r>
            <w:r w:rsidRPr="00E76A66">
              <w:rPr>
                <w:rFonts w:ascii="Book Antiqua" w:hAnsi="Book Antiqua"/>
              </w:rPr>
              <w:t>associated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more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to</w:t>
            </w:r>
            <w:r w:rsidRPr="00E76A66">
              <w:rPr>
                <w:rFonts w:ascii="Book Antiqua" w:hAnsi="Book Antiqua"/>
                <w:spacing w:val="1"/>
              </w:rPr>
              <w:t xml:space="preserve"> </w:t>
            </w:r>
            <w:r w:rsidRPr="00E76A66">
              <w:rPr>
                <w:rFonts w:ascii="Book Antiqua" w:hAnsi="Book Antiqua"/>
              </w:rPr>
              <w:t>the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sperm</w:t>
            </w:r>
            <w:r w:rsidRPr="00E76A66">
              <w:rPr>
                <w:rFonts w:ascii="Book Antiqua" w:hAnsi="Book Antiqua"/>
                <w:spacing w:val="-4"/>
              </w:rPr>
              <w:t xml:space="preserve"> </w:t>
            </w:r>
            <w:r w:rsidRPr="00E76A66">
              <w:rPr>
                <w:rFonts w:ascii="Book Antiqua" w:hAnsi="Book Antiqua"/>
              </w:rPr>
              <w:t>microbiota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[51];</w:t>
            </w:r>
            <w:r w:rsidRPr="00E76A66">
              <w:rPr>
                <w:rFonts w:ascii="Book Antiqua" w:hAnsi="Book Antiqua"/>
                <w:spacing w:val="-8"/>
              </w:rPr>
              <w:t xml:space="preserve"> </w:t>
            </w:r>
            <w:r w:rsidRPr="00E76A66">
              <w:rPr>
                <w:rFonts w:ascii="Book Antiqua" w:hAnsi="Book Antiqua"/>
              </w:rPr>
              <w:t>they</w:t>
            </w:r>
            <w:r w:rsidRPr="00E76A66">
              <w:rPr>
                <w:rFonts w:ascii="Book Antiqua" w:hAnsi="Book Antiqua"/>
                <w:spacing w:val="-9"/>
              </w:rPr>
              <w:t xml:space="preserve"> </w:t>
            </w:r>
            <w:r w:rsidRPr="00E76A66">
              <w:rPr>
                <w:rFonts w:ascii="Book Antiqua" w:hAnsi="Book Antiqua"/>
              </w:rPr>
              <w:t>are</w:t>
            </w:r>
            <w:r w:rsidRPr="00E76A66">
              <w:rPr>
                <w:rFonts w:ascii="Book Antiqua" w:hAnsi="Book Antiqua"/>
                <w:spacing w:val="-57"/>
              </w:rPr>
              <w:t xml:space="preserve">   </w:t>
            </w:r>
            <w:r w:rsidRPr="00E76A66">
              <w:rPr>
                <w:rFonts w:ascii="Book Antiqua" w:hAnsi="Book Antiqua"/>
              </w:rPr>
              <w:t>also</w:t>
            </w:r>
            <w:r w:rsidRPr="00E76A66">
              <w:rPr>
                <w:rFonts w:ascii="Book Antiqua" w:hAnsi="Book Antiqua"/>
                <w:spacing w:val="3"/>
              </w:rPr>
              <w:t xml:space="preserve"> </w:t>
            </w:r>
            <w:r w:rsidRPr="00E76A66">
              <w:rPr>
                <w:rFonts w:ascii="Book Antiqua" w:hAnsi="Book Antiqua"/>
              </w:rPr>
              <w:t>reported</w:t>
            </w:r>
            <w:r w:rsidRPr="00E76A66">
              <w:rPr>
                <w:rFonts w:ascii="Book Antiqua" w:hAnsi="Book Antiqua"/>
                <w:spacing w:val="-11"/>
              </w:rPr>
              <w:t xml:space="preserve"> </w:t>
            </w:r>
            <w:r w:rsidRPr="00E76A66">
              <w:rPr>
                <w:rFonts w:ascii="Book Antiqua" w:hAnsi="Book Antiqua"/>
              </w:rPr>
              <w:t>to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be</w:t>
            </w:r>
            <w:r w:rsidRPr="00E76A66">
              <w:rPr>
                <w:rFonts w:ascii="Book Antiqua" w:hAnsi="Book Antiqua"/>
                <w:spacing w:val="3"/>
              </w:rPr>
              <w:t xml:space="preserve"> </w:t>
            </w:r>
            <w:r w:rsidRPr="00E76A66">
              <w:rPr>
                <w:rFonts w:ascii="Book Antiqua" w:hAnsi="Book Antiqua"/>
              </w:rPr>
              <w:t>identified abundantly</w:t>
            </w:r>
            <w:r w:rsidRPr="00E76A66">
              <w:rPr>
                <w:rFonts w:ascii="Book Antiqua" w:hAnsi="Book Antiqua"/>
                <w:spacing w:val="-1"/>
              </w:rPr>
              <w:t xml:space="preserve"> </w:t>
            </w:r>
            <w:r w:rsidRPr="00E76A66">
              <w:rPr>
                <w:rFonts w:ascii="Book Antiqua" w:hAnsi="Book Antiqua"/>
              </w:rPr>
              <w:t>in</w:t>
            </w:r>
            <w:r w:rsidRPr="00E76A66">
              <w:rPr>
                <w:rFonts w:ascii="Book Antiqua" w:hAnsi="Book Antiqua"/>
                <w:spacing w:val="-6"/>
              </w:rPr>
              <w:t xml:space="preserve"> </w:t>
            </w:r>
            <w:r w:rsidRPr="00E76A66">
              <w:rPr>
                <w:rFonts w:ascii="Book Antiqua" w:hAnsi="Book Antiqua"/>
              </w:rPr>
              <w:t>cervical</w:t>
            </w:r>
            <w:r w:rsidRPr="00E76A66">
              <w:rPr>
                <w:rFonts w:ascii="Book Antiqua" w:hAnsi="Book Antiqua"/>
                <w:spacing w:val="-5"/>
              </w:rPr>
              <w:t xml:space="preserve"> </w:t>
            </w:r>
            <w:r w:rsidRPr="00E76A66">
              <w:rPr>
                <w:rFonts w:ascii="Book Antiqua" w:hAnsi="Book Antiqua"/>
              </w:rPr>
              <w:t>carcinoma</w:t>
            </w:r>
            <w:r w:rsidR="004715C5">
              <w:rPr>
                <w:rFonts w:ascii="Book Antiqua" w:hAnsi="Book Antiqua"/>
                <w:spacing w:val="-2"/>
              </w:rPr>
              <w:t>.</w:t>
            </w:r>
          </w:p>
        </w:tc>
      </w:tr>
    </w:tbl>
    <w:p w:rsidR="00E76A66" w:rsidRDefault="00E76A66"/>
    <w:sectPr w:rsidR="00E76A66" w:rsidSect="00E76A66">
      <w:pgSz w:w="16838" w:h="11906" w:orient="landscape" w:code="9"/>
      <w:pgMar w:top="1440" w:right="1080" w:bottom="1440" w:left="547" w:header="706" w:footer="706" w:gutter="0"/>
      <w:paperSrc w:first="7" w:other="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2CF5" w:rsidRDefault="00BE2CF5" w:rsidP="00956ABA">
      <w:pPr>
        <w:spacing w:after="0" w:line="240" w:lineRule="auto"/>
      </w:pPr>
      <w:r>
        <w:separator/>
      </w:r>
    </w:p>
  </w:endnote>
  <w:endnote w:type="continuationSeparator" w:id="0">
    <w:p w:rsidR="00BE2CF5" w:rsidRDefault="00BE2CF5" w:rsidP="00956A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2CF5" w:rsidRDefault="00BE2CF5" w:rsidP="00956ABA">
      <w:pPr>
        <w:spacing w:after="0" w:line="240" w:lineRule="auto"/>
      </w:pPr>
      <w:r>
        <w:separator/>
      </w:r>
    </w:p>
  </w:footnote>
  <w:footnote w:type="continuationSeparator" w:id="0">
    <w:p w:rsidR="00BE2CF5" w:rsidRDefault="00BE2CF5" w:rsidP="00956A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3A65AC"/>
    <w:multiLevelType w:val="hybridMultilevel"/>
    <w:tmpl w:val="72FC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A66"/>
    <w:rsid w:val="00243077"/>
    <w:rsid w:val="0033153D"/>
    <w:rsid w:val="00420ED7"/>
    <w:rsid w:val="004715C5"/>
    <w:rsid w:val="005A37B4"/>
    <w:rsid w:val="00956ABA"/>
    <w:rsid w:val="00996A8E"/>
    <w:rsid w:val="009E1DD1"/>
    <w:rsid w:val="00B55403"/>
    <w:rsid w:val="00BE2CF5"/>
    <w:rsid w:val="00CD1C10"/>
    <w:rsid w:val="00CD5C20"/>
    <w:rsid w:val="00E76A66"/>
    <w:rsid w:val="00ED761D"/>
    <w:rsid w:val="00F71641"/>
    <w:rsid w:val="00F71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1C56C7-5986-4886-8424-A118436F7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6A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E76A66"/>
    <w:pPr>
      <w:widowControl w:val="0"/>
      <w:autoSpaceDE w:val="0"/>
      <w:autoSpaceDN w:val="0"/>
      <w:spacing w:after="0" w:line="268" w:lineRule="exact"/>
      <w:ind w:left="110"/>
    </w:pPr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34"/>
    <w:qFormat/>
    <w:rsid w:val="00E76A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6A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6ABA"/>
  </w:style>
  <w:style w:type="paragraph" w:styleId="Footer">
    <w:name w:val="footer"/>
    <w:basedOn w:val="Normal"/>
    <w:link w:val="FooterChar"/>
    <w:uiPriority w:val="99"/>
    <w:unhideWhenUsed/>
    <w:rsid w:val="00956A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6ABA"/>
  </w:style>
  <w:style w:type="table" w:styleId="ListTable6Colorful">
    <w:name w:val="List Table 6 Colorful"/>
    <w:basedOn w:val="TableNormal"/>
    <w:uiPriority w:val="51"/>
    <w:rsid w:val="00420ED7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5</Pages>
  <Words>1680</Words>
  <Characters>9577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8</cp:revision>
  <dcterms:created xsi:type="dcterms:W3CDTF">2021-04-12T12:58:00Z</dcterms:created>
  <dcterms:modified xsi:type="dcterms:W3CDTF">2021-10-26T09:06:00Z</dcterms:modified>
</cp:coreProperties>
</file>