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0A223" w14:textId="4D0A3CC6" w:rsidR="002868E2" w:rsidRPr="00AA5D50" w:rsidRDefault="0011680C" w:rsidP="00066592">
      <w:pPr>
        <w:pStyle w:val="Title"/>
        <w:jc w:val="left"/>
        <w:rPr>
          <w:lang w:val="en-GB"/>
        </w:rPr>
      </w:pPr>
      <w:r w:rsidRPr="00AA5D50">
        <w:rPr>
          <w:lang w:val="en-GB"/>
        </w:rPr>
        <w:t xml:space="preserve">Evolutionary engineering of </w:t>
      </w:r>
      <w:r w:rsidRPr="00AA5D50">
        <w:rPr>
          <w:i/>
          <w:lang w:val="en-GB"/>
        </w:rPr>
        <w:t>Wickerhamomyces subpelliculosus</w:t>
      </w:r>
      <w:r w:rsidRPr="00AA5D50">
        <w:rPr>
          <w:lang w:val="en-GB"/>
        </w:rPr>
        <w:t xml:space="preserve"> and </w:t>
      </w:r>
      <w:r w:rsidRPr="00AA5D50">
        <w:rPr>
          <w:i/>
          <w:lang w:val="en-GB"/>
        </w:rPr>
        <w:t>Kazachstania gamospora</w:t>
      </w:r>
      <w:r w:rsidRPr="00AA5D50">
        <w:rPr>
          <w:lang w:val="en-GB"/>
        </w:rPr>
        <w:t xml:space="preserve"> for baking</w:t>
      </w:r>
    </w:p>
    <w:p w14:paraId="2D18F7CD" w14:textId="57B3FA14" w:rsidR="0011680C" w:rsidRPr="00AA5D50" w:rsidRDefault="00E23FB5" w:rsidP="0011680C">
      <w:pPr>
        <w:pStyle w:val="Heading1"/>
        <w:numPr>
          <w:ilvl w:val="0"/>
          <w:numId w:val="0"/>
        </w:numPr>
        <w:rPr>
          <w:b w:val="0"/>
          <w:lang w:val="en-GB"/>
        </w:rPr>
      </w:pPr>
      <w:r w:rsidRPr="00AA5D50">
        <w:rPr>
          <w:lang w:val="en-GB"/>
        </w:rPr>
        <w:t>*</w:t>
      </w:r>
      <w:r w:rsidR="0011680C" w:rsidRPr="00AA5D50">
        <w:rPr>
          <w:lang w:val="en-GB"/>
        </w:rPr>
        <w:t>Thandiwe Semumu</w:t>
      </w:r>
      <w:r w:rsidR="0011680C" w:rsidRPr="00AA5D50">
        <w:rPr>
          <w:vertAlign w:val="superscript"/>
          <w:lang w:val="en-GB"/>
        </w:rPr>
        <w:t>1</w:t>
      </w:r>
      <w:r w:rsidR="002868E2" w:rsidRPr="00AA5D50">
        <w:rPr>
          <w:lang w:val="en-GB"/>
        </w:rPr>
        <w:t xml:space="preserve">, </w:t>
      </w:r>
      <w:r w:rsidR="0011680C" w:rsidRPr="00AA5D50">
        <w:rPr>
          <w:lang w:val="en-GB"/>
        </w:rPr>
        <w:t xml:space="preserve">Amparo Gamero </w:t>
      </w:r>
      <w:r w:rsidR="0011680C" w:rsidRPr="00AA5D50">
        <w:rPr>
          <w:vertAlign w:val="superscript"/>
          <w:lang w:val="en-GB"/>
        </w:rPr>
        <w:t>2</w:t>
      </w:r>
      <w:r w:rsidR="002868E2" w:rsidRPr="00AA5D50">
        <w:rPr>
          <w:lang w:val="en-GB"/>
        </w:rPr>
        <w:t xml:space="preserve">, </w:t>
      </w:r>
      <w:r w:rsidR="0011680C" w:rsidRPr="00AA5D50">
        <w:rPr>
          <w:lang w:val="en-GB"/>
        </w:rPr>
        <w:t xml:space="preserve">Teun </w:t>
      </w:r>
      <w:r w:rsidR="000C7683" w:rsidRPr="00AA5D50">
        <w:rPr>
          <w:lang w:val="en-GB"/>
        </w:rPr>
        <w:t>Boekhout</w:t>
      </w:r>
      <w:r w:rsidR="000C7683" w:rsidRPr="00AA5D50">
        <w:rPr>
          <w:vertAlign w:val="superscript"/>
          <w:lang w:val="en-GB"/>
        </w:rPr>
        <w:t>3</w:t>
      </w:r>
      <w:r w:rsidR="008B612B">
        <w:rPr>
          <w:vertAlign w:val="superscript"/>
          <w:lang w:val="en-GB"/>
        </w:rPr>
        <w:t>,4</w:t>
      </w:r>
      <w:r w:rsidR="000C7683" w:rsidRPr="00AA5D50">
        <w:rPr>
          <w:lang w:val="en-GB"/>
        </w:rPr>
        <w:t>,</w:t>
      </w:r>
      <w:r w:rsidRPr="00AA5D50">
        <w:rPr>
          <w:color w:val="000000"/>
          <w:lang w:val="en-GB"/>
        </w:rPr>
        <w:t>*</w:t>
      </w:r>
      <w:r w:rsidR="0011680C" w:rsidRPr="00AA5D50">
        <w:rPr>
          <w:color w:val="000000"/>
          <w:lang w:val="en-GB"/>
        </w:rPr>
        <w:t>Nerve Zhou</w:t>
      </w:r>
      <w:r w:rsidR="000C7683" w:rsidRPr="00AA5D50">
        <w:rPr>
          <w:vertAlign w:val="superscript"/>
          <w:lang w:val="en-GB"/>
        </w:rPr>
        <w:t>1</w:t>
      </w:r>
    </w:p>
    <w:p w14:paraId="31E73A35" w14:textId="77777777" w:rsidR="0011680C" w:rsidRPr="00E167E4" w:rsidRDefault="002868E2" w:rsidP="0011680C">
      <w:pPr>
        <w:spacing w:before="240" w:after="0"/>
        <w:rPr>
          <w:rFonts w:cs="Times New Roman"/>
          <w:i/>
          <w:szCs w:val="24"/>
          <w:lang w:val="en-GB"/>
        </w:rPr>
      </w:pPr>
      <w:r w:rsidRPr="00E167E4">
        <w:rPr>
          <w:rFonts w:cs="Times New Roman"/>
          <w:i/>
          <w:szCs w:val="24"/>
          <w:vertAlign w:val="superscript"/>
          <w:lang w:val="en-GB"/>
        </w:rPr>
        <w:t>1</w:t>
      </w:r>
      <w:r w:rsidR="0011680C" w:rsidRPr="00E167E4">
        <w:rPr>
          <w:rFonts w:cs="Times New Roman"/>
          <w:i/>
          <w:szCs w:val="24"/>
          <w:lang w:val="en-GB"/>
        </w:rPr>
        <w:t>Department of Biological Sciences and Biotechnology, Botswana International University of Science and Technology, Private Bag 16, Central District, Palapye, Botswana</w:t>
      </w:r>
    </w:p>
    <w:p w14:paraId="0EB0C8B7" w14:textId="77777777" w:rsidR="0011680C" w:rsidRPr="00E167E4" w:rsidRDefault="0011680C" w:rsidP="0011680C">
      <w:pPr>
        <w:spacing w:before="240" w:after="0"/>
        <w:rPr>
          <w:rFonts w:cs="Times New Roman"/>
          <w:i/>
          <w:szCs w:val="24"/>
          <w:lang w:val="en-GB"/>
        </w:rPr>
      </w:pPr>
      <w:r w:rsidRPr="00E167E4">
        <w:rPr>
          <w:rFonts w:cs="Times New Roman"/>
          <w:i/>
          <w:szCs w:val="24"/>
          <w:vertAlign w:val="superscript"/>
          <w:lang w:val="en-GB"/>
        </w:rPr>
        <w:t>2</w:t>
      </w:r>
      <w:r w:rsidRPr="00E167E4">
        <w:rPr>
          <w:rFonts w:cs="Times New Roman"/>
          <w:i/>
          <w:szCs w:val="24"/>
          <w:lang w:val="en-GB"/>
        </w:rPr>
        <w:t>Department of Preventive Medicine and Public Health, Food Science,Toxicology and Forensic Medicine, Faculty of Pharmacy, University of Valencia, Avda. Vicent Andrés Estellés S/N, 46100 Burjassot (València), Spain</w:t>
      </w:r>
    </w:p>
    <w:p w14:paraId="5E35F990" w14:textId="17817B97" w:rsidR="008B612B" w:rsidRPr="00E167E4" w:rsidRDefault="0011680C" w:rsidP="00671D9A">
      <w:pPr>
        <w:spacing w:before="240" w:after="0"/>
        <w:rPr>
          <w:rFonts w:cs="Times New Roman"/>
          <w:i/>
          <w:szCs w:val="24"/>
          <w:lang w:val="en-GB"/>
        </w:rPr>
      </w:pPr>
      <w:r w:rsidRPr="00E167E4">
        <w:rPr>
          <w:rFonts w:cs="Times New Roman"/>
          <w:i/>
          <w:szCs w:val="24"/>
          <w:vertAlign w:val="superscript"/>
          <w:lang w:val="en-GB"/>
        </w:rPr>
        <w:t>3</w:t>
      </w:r>
      <w:r w:rsidR="005903FA" w:rsidRPr="00E167E4">
        <w:rPr>
          <w:rFonts w:cs="Times New Roman"/>
          <w:i/>
          <w:szCs w:val="24"/>
          <w:lang w:val="en-GB"/>
        </w:rPr>
        <w:t>Westerdijk Fungal Biodiversity Institute, Utrecht, The Netherlands</w:t>
      </w:r>
    </w:p>
    <w:p w14:paraId="34045A75" w14:textId="63E48115" w:rsidR="00B62D58" w:rsidRPr="00AA5D50" w:rsidRDefault="008B612B" w:rsidP="00671D9A">
      <w:pPr>
        <w:spacing w:before="240" w:after="0"/>
        <w:rPr>
          <w:rFonts w:cs="Times New Roman"/>
          <w:szCs w:val="24"/>
          <w:lang w:val="en-GB"/>
        </w:rPr>
      </w:pPr>
      <w:r w:rsidRPr="00E167E4">
        <w:rPr>
          <w:rFonts w:cs="Times New Roman"/>
          <w:i/>
          <w:szCs w:val="24"/>
          <w:vertAlign w:val="superscript"/>
          <w:lang w:val="en-GB"/>
        </w:rPr>
        <w:t>4</w:t>
      </w:r>
      <w:r w:rsidR="005903FA" w:rsidRPr="00E167E4">
        <w:rPr>
          <w:rFonts w:cs="Times New Roman"/>
          <w:i/>
          <w:szCs w:val="24"/>
          <w:lang w:val="en-GB"/>
        </w:rPr>
        <w:t>Institute of Biodiversity and Ecosystem Dynamics (IBED), University of Amsterdam, Amsterdam, The Netherland</w:t>
      </w:r>
    </w:p>
    <w:p w14:paraId="260F15EB" w14:textId="77777777" w:rsidR="00E23FB5" w:rsidRPr="00AA5D50" w:rsidRDefault="0011680C" w:rsidP="0011680C">
      <w:pPr>
        <w:spacing w:before="240" w:after="0"/>
        <w:rPr>
          <w:lang w:val="en-GB"/>
        </w:rPr>
      </w:pPr>
      <w:r w:rsidRPr="00AA5D50">
        <w:rPr>
          <w:rFonts w:cs="Times New Roman"/>
          <w:b/>
          <w:szCs w:val="24"/>
          <w:lang w:val="en-GB"/>
        </w:rPr>
        <w:t>*</w:t>
      </w:r>
      <w:r w:rsidR="002868E2" w:rsidRPr="00AA5D50">
        <w:rPr>
          <w:lang w:val="en-GB"/>
        </w:rPr>
        <w:t>Corresponding Author</w:t>
      </w:r>
      <w:r w:rsidRPr="00AA5D50">
        <w:rPr>
          <w:lang w:val="en-GB"/>
        </w:rPr>
        <w:t>s</w:t>
      </w:r>
    </w:p>
    <w:p w14:paraId="78F9F81C" w14:textId="77777777" w:rsidR="008B612B" w:rsidRPr="00AA5D50" w:rsidRDefault="00671D9A" w:rsidP="008B612B">
      <w:pPr>
        <w:rPr>
          <w:rFonts w:eastAsia="Times New Roman"/>
          <w:i/>
          <w:color w:val="0000FF"/>
          <w:u w:val="single"/>
          <w:lang w:val="en-GB"/>
        </w:rPr>
      </w:pPr>
      <w:r w:rsidRPr="00AA5D50">
        <w:rPr>
          <w:lang w:val="en-GB"/>
        </w:rPr>
        <w:br/>
      </w:r>
      <w:hyperlink r:id="rId8" w:history="1">
        <w:r w:rsidR="008B612B" w:rsidRPr="00AA5D50">
          <w:rPr>
            <w:rStyle w:val="Hyperlink"/>
            <w:rFonts w:eastAsia="Times New Roman" w:cs="Times New Roman"/>
            <w:i/>
            <w:lang w:val="en-GB"/>
          </w:rPr>
          <w:t>thandiwe.semumu@studentmail.biust.ac.bw</w:t>
        </w:r>
      </w:hyperlink>
    </w:p>
    <w:p w14:paraId="2BC8A2ED" w14:textId="77777777" w:rsidR="002868E2" w:rsidRPr="00AA5D50" w:rsidRDefault="00AC30C6" w:rsidP="0011680C">
      <w:pPr>
        <w:spacing w:before="240" w:after="0"/>
        <w:rPr>
          <w:lang w:val="en-GB"/>
        </w:rPr>
      </w:pPr>
      <w:hyperlink r:id="rId9">
        <w:r w:rsidR="0011680C" w:rsidRPr="00AA5D50">
          <w:rPr>
            <w:rFonts w:eastAsia="Times New Roman"/>
            <w:i/>
            <w:color w:val="0000FF"/>
            <w:u w:val="single"/>
            <w:lang w:val="en-GB"/>
          </w:rPr>
          <w:t>zhoun@biust.ac.bw</w:t>
        </w:r>
      </w:hyperlink>
    </w:p>
    <w:p w14:paraId="0CCA9AEF" w14:textId="25FEAA5E" w:rsidR="002F06F0" w:rsidRPr="00A862F2" w:rsidRDefault="002F06F0" w:rsidP="00A862F2">
      <w:pPr>
        <w:spacing w:before="0" w:after="200" w:line="276" w:lineRule="auto"/>
        <w:rPr>
          <w:rFonts w:cs="Times New Roman"/>
          <w:b/>
          <w:i/>
          <w:sz w:val="32"/>
          <w:szCs w:val="32"/>
        </w:rPr>
      </w:pPr>
      <w:r w:rsidRPr="001549D3">
        <w:t>Supplementary Material</w:t>
      </w:r>
      <w:r>
        <w:t>s</w:t>
      </w:r>
    </w:p>
    <w:p w14:paraId="53A67879" w14:textId="77777777" w:rsidR="002F06F0" w:rsidRPr="00994A3D" w:rsidRDefault="002F06F0" w:rsidP="002F06F0">
      <w:pPr>
        <w:pStyle w:val="Heading1"/>
      </w:pPr>
      <w:r w:rsidRPr="00994A3D">
        <w:t>Supplementary Data</w:t>
      </w:r>
    </w:p>
    <w:p w14:paraId="47341469" w14:textId="30C37098" w:rsidR="00442F68" w:rsidRPr="001448EB" w:rsidRDefault="00A862F2" w:rsidP="001448EB">
      <w:pPr>
        <w:spacing w:before="0" w:after="200" w:line="276" w:lineRule="auto"/>
        <w:rPr>
          <w:rFonts w:cs="Times New Roman"/>
          <w:b/>
          <w:bCs/>
          <w:szCs w:val="24"/>
        </w:rPr>
        <w:sectPr w:rsidR="00442F68" w:rsidRPr="001448EB" w:rsidSect="00D537FA">
          <w:headerReference w:type="even" r:id="rId10"/>
          <w:footerReference w:type="even" r:id="rId11"/>
          <w:footerReference w:type="default" r:id="rId12"/>
          <w:headerReference w:type="first" r:id="rId13"/>
          <w:pgSz w:w="12240" w:h="15840"/>
          <w:pgMar w:top="1138" w:right="1181" w:bottom="1138" w:left="1282" w:header="283" w:footer="510" w:gutter="0"/>
          <w:lnNumType w:countBy="1" w:restart="continuous"/>
          <w:cols w:space="720"/>
          <w:titlePg/>
          <w:docGrid w:linePitch="360"/>
        </w:sectPr>
      </w:pPr>
      <w:r>
        <w:br w:type="page"/>
      </w:r>
    </w:p>
    <w:p w14:paraId="346895E5" w14:textId="75BEBF32" w:rsidR="002F06F0" w:rsidRPr="00A74919" w:rsidRDefault="002F06F0" w:rsidP="002F06F0">
      <w:pPr>
        <w:pStyle w:val="Caption"/>
        <w:jc w:val="both"/>
        <w:rPr>
          <w:iCs/>
        </w:rPr>
      </w:pPr>
      <w:r w:rsidRPr="00994A3D">
        <w:lastRenderedPageBreak/>
        <w:t xml:space="preserve">Supplementary </w:t>
      </w:r>
      <w:bookmarkStart w:id="0" w:name="_Toc48921718"/>
      <w:r w:rsidRPr="00A74919">
        <w:rPr>
          <w:iCs/>
        </w:rPr>
        <w:t xml:space="preserve">Table </w:t>
      </w:r>
      <w:r w:rsidR="00FB2B7B" w:rsidRPr="00A74919">
        <w:rPr>
          <w:iCs/>
        </w:rPr>
        <w:fldChar w:fldCharType="begin"/>
      </w:r>
      <w:r w:rsidRPr="00A74919">
        <w:rPr>
          <w:iCs/>
        </w:rPr>
        <w:instrText xml:space="preserve"> SEQ Table \* ARABIC </w:instrText>
      </w:r>
      <w:r w:rsidR="00FB2B7B" w:rsidRPr="00A74919">
        <w:rPr>
          <w:iCs/>
        </w:rPr>
        <w:fldChar w:fldCharType="separate"/>
      </w:r>
      <w:r w:rsidRPr="00A74919">
        <w:rPr>
          <w:iCs/>
          <w:noProof/>
        </w:rPr>
        <w:t>1</w:t>
      </w:r>
      <w:r w:rsidR="00FB2B7B" w:rsidRPr="00A74919">
        <w:rPr>
          <w:iCs/>
        </w:rPr>
        <w:fldChar w:fldCharType="end"/>
      </w:r>
      <w:r w:rsidRPr="00A74919">
        <w:rPr>
          <w:iCs/>
        </w:rPr>
        <w:t>. Averages from syringes for fermentative capacity.</w:t>
      </w:r>
      <w:bookmarkEnd w:id="0"/>
    </w:p>
    <w:tbl>
      <w:tblPr>
        <w:tblStyle w:val="ListTable6Colorful1"/>
        <w:tblW w:w="5271" w:type="pct"/>
        <w:tblLayout w:type="fixed"/>
        <w:tblLook w:val="04A0" w:firstRow="1" w:lastRow="0" w:firstColumn="1" w:lastColumn="0" w:noHBand="0" w:noVBand="1"/>
      </w:tblPr>
      <w:tblGrid>
        <w:gridCol w:w="1030"/>
        <w:gridCol w:w="1500"/>
        <w:gridCol w:w="1500"/>
        <w:gridCol w:w="1500"/>
        <w:gridCol w:w="1500"/>
        <w:gridCol w:w="1500"/>
        <w:gridCol w:w="1500"/>
        <w:gridCol w:w="1499"/>
        <w:gridCol w:w="1499"/>
        <w:gridCol w:w="1499"/>
      </w:tblGrid>
      <w:tr w:rsidR="00442F68" w:rsidRPr="000B2362" w14:paraId="76D6BBEA" w14:textId="77777777" w:rsidTr="00442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2B4B4729" w14:textId="308C99A6" w:rsidR="002F06F0" w:rsidRPr="000B2362" w:rsidRDefault="000B2362" w:rsidP="002B1AD4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Time (h</w:t>
            </w:r>
            <w:r w:rsidR="002F06F0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" w:type="pct"/>
            <w:noWrap/>
            <w:hideMark/>
          </w:tcPr>
          <w:p w14:paraId="01F5C8FD" w14:textId="1BF7B973" w:rsidR="002F06F0" w:rsidRPr="000B2362" w:rsidRDefault="004F0459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="002F06F0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pct"/>
            <w:noWrap/>
            <w:hideMark/>
          </w:tcPr>
          <w:p w14:paraId="4D2C4443" w14:textId="4B50B1E7" w:rsidR="002F06F0" w:rsidRPr="000B2362" w:rsidRDefault="004F0459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="002F06F0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pct"/>
            <w:noWrap/>
            <w:hideMark/>
          </w:tcPr>
          <w:p w14:paraId="36439A94" w14:textId="7663893F" w:rsidR="002F06F0" w:rsidRPr="000B2362" w:rsidRDefault="004F0459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="002F06F0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pct"/>
            <w:noWrap/>
            <w:hideMark/>
          </w:tcPr>
          <w:p w14:paraId="5A8E013F" w14:textId="2CF721FC" w:rsidR="002F06F0" w:rsidRPr="000B2362" w:rsidRDefault="004F0459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="002F06F0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pct"/>
            <w:noWrap/>
            <w:hideMark/>
          </w:tcPr>
          <w:p w14:paraId="14D2B3CB" w14:textId="1854E6BF" w:rsidR="002F06F0" w:rsidRPr="000B2362" w:rsidRDefault="004F0459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="002F06F0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pct"/>
            <w:noWrap/>
            <w:hideMark/>
          </w:tcPr>
          <w:p w14:paraId="7248276B" w14:textId="14B64467" w:rsidR="002F06F0" w:rsidRPr="000B2362" w:rsidRDefault="004F0459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="002F06F0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pct"/>
            <w:noWrap/>
            <w:hideMark/>
          </w:tcPr>
          <w:p w14:paraId="551D284F" w14:textId="7266D0F8" w:rsidR="002F06F0" w:rsidRPr="000B2362" w:rsidRDefault="002F06F0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Anc </w:t>
            </w:r>
            <w:r w:rsidR="00B23A3B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</w:t>
            </w:r>
          </w:p>
        </w:tc>
        <w:tc>
          <w:tcPr>
            <w:tcW w:w="516" w:type="pct"/>
            <w:noWrap/>
            <w:hideMark/>
          </w:tcPr>
          <w:p w14:paraId="5AA04307" w14:textId="6D6BB874" w:rsidR="002F06F0" w:rsidRPr="000B2362" w:rsidRDefault="002F06F0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Anc </w:t>
            </w:r>
            <w:r w:rsidR="00B23A3B" w:rsidRPr="000B2362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</w:t>
            </w:r>
          </w:p>
        </w:tc>
        <w:tc>
          <w:tcPr>
            <w:tcW w:w="516" w:type="pct"/>
            <w:noWrap/>
            <w:hideMark/>
          </w:tcPr>
          <w:p w14:paraId="513845B3" w14:textId="77777777" w:rsidR="002F06F0" w:rsidRPr="000B2362" w:rsidRDefault="002F06F0" w:rsidP="002B1AD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Control</w:t>
            </w:r>
          </w:p>
        </w:tc>
      </w:tr>
      <w:tr w:rsidR="00442F68" w:rsidRPr="000B2362" w14:paraId="4BCD3630" w14:textId="77777777" w:rsidTr="0044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26F402AF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pct"/>
            <w:noWrap/>
            <w:hideMark/>
          </w:tcPr>
          <w:p w14:paraId="7A17C505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7CEE3BA9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5A73C37F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261FB7C7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29DA2290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306CBCEA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5698253D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25D972E6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516" w:type="pct"/>
            <w:noWrap/>
            <w:hideMark/>
          </w:tcPr>
          <w:p w14:paraId="22199DF3" w14:textId="77777777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442F68" w:rsidRPr="000B2362" w14:paraId="6E129F9A" w14:textId="77777777" w:rsidTr="00442F6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1AA4B126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pct"/>
            <w:noWrap/>
            <w:hideMark/>
          </w:tcPr>
          <w:p w14:paraId="3B2CACE3" w14:textId="5381FBC1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3BF14F24" w14:textId="0D912692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516" w:type="pct"/>
            <w:noWrap/>
            <w:hideMark/>
          </w:tcPr>
          <w:p w14:paraId="3375E747" w14:textId="0B50CE8B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5.0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  <w:noWrap/>
            <w:hideMark/>
          </w:tcPr>
          <w:p w14:paraId="4D366868" w14:textId="1EBC9AE4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3B5040E9" w14:textId="70E510D0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10D71066" w14:textId="15C629DB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259CE628" w14:textId="4A5C49D6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0.667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ab/>
              <w:t xml:space="preserve">0.577 </w:t>
            </w:r>
          </w:p>
        </w:tc>
        <w:tc>
          <w:tcPr>
            <w:tcW w:w="516" w:type="pct"/>
            <w:noWrap/>
            <w:hideMark/>
          </w:tcPr>
          <w:p w14:paraId="0F3662DA" w14:textId="39A7311B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0.577</w:t>
            </w:r>
          </w:p>
        </w:tc>
        <w:tc>
          <w:tcPr>
            <w:tcW w:w="516" w:type="pct"/>
            <w:noWrap/>
            <w:hideMark/>
          </w:tcPr>
          <w:p w14:paraId="347B0243" w14:textId="6C2E3DF4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344372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0.577</w:t>
            </w:r>
          </w:p>
        </w:tc>
      </w:tr>
      <w:tr w:rsidR="00442F68" w:rsidRPr="000B2362" w14:paraId="66963964" w14:textId="77777777" w:rsidTr="0044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5B81B9ED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pct"/>
            <w:noWrap/>
            <w:hideMark/>
          </w:tcPr>
          <w:p w14:paraId="1AC690FE" w14:textId="781310A8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4EB51639" w14:textId="57E608FE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1.0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14225A28" w14:textId="2FAC6BB4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8.6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04E97505" w14:textId="371923A7" w:rsidR="002F06F0" w:rsidRPr="000B2362" w:rsidRDefault="000B2362" w:rsidP="000533F8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8.6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 </w:t>
            </w:r>
          </w:p>
        </w:tc>
        <w:tc>
          <w:tcPr>
            <w:tcW w:w="516" w:type="pct"/>
            <w:noWrap/>
            <w:hideMark/>
          </w:tcPr>
          <w:p w14:paraId="0B3AF50C" w14:textId="647C06E4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6FD7719F" w14:textId="318EAEE2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372EDDAB" w14:textId="783F5112" w:rsidR="002F06F0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pct"/>
            <w:noWrap/>
            <w:hideMark/>
          </w:tcPr>
          <w:p w14:paraId="1BFABB2C" w14:textId="7A81A32E" w:rsidR="002F06F0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7CEB367C" w14:textId="00EA1020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0.667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344372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0.577 </w:t>
            </w:r>
          </w:p>
        </w:tc>
      </w:tr>
      <w:tr w:rsidR="00442F68" w:rsidRPr="000B2362" w14:paraId="6D7CFAE5" w14:textId="77777777" w:rsidTr="00442F6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2C24A565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pct"/>
            <w:noWrap/>
            <w:hideMark/>
          </w:tcPr>
          <w:p w14:paraId="14E9D508" w14:textId="6A029438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699E565E" w14:textId="067C5F7A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7A643268" w14:textId="6F94BABC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14.2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</w:t>
            </w:r>
          </w:p>
        </w:tc>
        <w:tc>
          <w:tcPr>
            <w:tcW w:w="516" w:type="pct"/>
            <w:noWrap/>
            <w:hideMark/>
          </w:tcPr>
          <w:p w14:paraId="70EEACF3" w14:textId="061503A2" w:rsidR="002F06F0" w:rsidRPr="000B2362" w:rsidRDefault="000B2362" w:rsidP="000533F8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 </w:t>
            </w:r>
          </w:p>
        </w:tc>
        <w:tc>
          <w:tcPr>
            <w:tcW w:w="516" w:type="pct"/>
            <w:noWrap/>
            <w:hideMark/>
          </w:tcPr>
          <w:p w14:paraId="0F6DD925" w14:textId="69984E24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</w:t>
            </w:r>
          </w:p>
        </w:tc>
        <w:tc>
          <w:tcPr>
            <w:tcW w:w="516" w:type="pct"/>
            <w:noWrap/>
            <w:hideMark/>
          </w:tcPr>
          <w:p w14:paraId="04302574" w14:textId="7A65D884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</w:t>
            </w:r>
          </w:p>
        </w:tc>
        <w:tc>
          <w:tcPr>
            <w:tcW w:w="516" w:type="pct"/>
            <w:noWrap/>
            <w:hideMark/>
          </w:tcPr>
          <w:p w14:paraId="461991C8" w14:textId="55F246EC" w:rsidR="002F06F0" w:rsidRPr="000B2362" w:rsidRDefault="00442F68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5DFA79CD" w14:textId="33CDBCEF" w:rsidR="002F06F0" w:rsidRPr="000B2362" w:rsidRDefault="00442F68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6D1F86A3" w14:textId="5D90E57F" w:rsidR="002F06F0" w:rsidRPr="000B2362" w:rsidRDefault="00442F68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</w:tr>
      <w:tr w:rsidR="00442F68" w:rsidRPr="000B2362" w14:paraId="7013BA66" w14:textId="77777777" w:rsidTr="0044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6EB221BE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pct"/>
            <w:noWrap/>
            <w:hideMark/>
          </w:tcPr>
          <w:p w14:paraId="42C56E49" w14:textId="29326C46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1.673</w:t>
            </w:r>
          </w:p>
        </w:tc>
        <w:tc>
          <w:tcPr>
            <w:tcW w:w="516" w:type="pct"/>
            <w:noWrap/>
            <w:hideMark/>
          </w:tcPr>
          <w:p w14:paraId="2B24AE87" w14:textId="0A6B403E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394839E0" w14:textId="40D552F0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25.8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3.033</w:t>
            </w:r>
          </w:p>
        </w:tc>
        <w:tc>
          <w:tcPr>
            <w:tcW w:w="516" w:type="pct"/>
            <w:noWrap/>
            <w:hideMark/>
          </w:tcPr>
          <w:p w14:paraId="22E10F22" w14:textId="7DE717D4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</w:t>
            </w:r>
          </w:p>
        </w:tc>
        <w:tc>
          <w:tcPr>
            <w:tcW w:w="516" w:type="pct"/>
            <w:noWrap/>
            <w:hideMark/>
          </w:tcPr>
          <w:p w14:paraId="2F0E4D24" w14:textId="32946885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2.449  </w:t>
            </w:r>
          </w:p>
        </w:tc>
        <w:tc>
          <w:tcPr>
            <w:tcW w:w="516" w:type="pct"/>
            <w:noWrap/>
            <w:hideMark/>
          </w:tcPr>
          <w:p w14:paraId="52B223FC" w14:textId="435CAFD5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22.6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171B6672" w14:textId="16B300F9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2.333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 </w:t>
            </w:r>
          </w:p>
        </w:tc>
        <w:tc>
          <w:tcPr>
            <w:tcW w:w="516" w:type="pct"/>
            <w:noWrap/>
            <w:hideMark/>
          </w:tcPr>
          <w:p w14:paraId="1135EC79" w14:textId="3713C7CC" w:rsidR="002F06F0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  <w:noWrap/>
            <w:hideMark/>
          </w:tcPr>
          <w:p w14:paraId="5CBD9541" w14:textId="03B53919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1.667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344372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</w:tr>
      <w:tr w:rsidR="00442F68" w:rsidRPr="000B2362" w14:paraId="6AC5F436" w14:textId="77777777" w:rsidTr="00442F6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3FE2C873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pct"/>
            <w:noWrap/>
            <w:hideMark/>
          </w:tcPr>
          <w:p w14:paraId="7A30C51B" w14:textId="7ECAFA23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2.28</w:t>
            </w:r>
          </w:p>
        </w:tc>
        <w:tc>
          <w:tcPr>
            <w:tcW w:w="516" w:type="pct"/>
            <w:noWrap/>
            <w:hideMark/>
          </w:tcPr>
          <w:p w14:paraId="3C069B23" w14:textId="51FF9A00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1.414 </w:t>
            </w:r>
          </w:p>
        </w:tc>
        <w:tc>
          <w:tcPr>
            <w:tcW w:w="516" w:type="pct"/>
            <w:noWrap/>
            <w:hideMark/>
          </w:tcPr>
          <w:p w14:paraId="647A7125" w14:textId="5035B1ED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2.828</w:t>
            </w:r>
          </w:p>
        </w:tc>
        <w:tc>
          <w:tcPr>
            <w:tcW w:w="516" w:type="pct"/>
            <w:noWrap/>
            <w:hideMark/>
          </w:tcPr>
          <w:p w14:paraId="485373B4" w14:textId="3CBE3037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34.6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  <w:noWrap/>
            <w:hideMark/>
          </w:tcPr>
          <w:p w14:paraId="448AA35F" w14:textId="2E89B34A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1.414</w:t>
            </w:r>
          </w:p>
        </w:tc>
        <w:tc>
          <w:tcPr>
            <w:tcW w:w="516" w:type="pct"/>
            <w:noWrap/>
            <w:hideMark/>
          </w:tcPr>
          <w:p w14:paraId="15AA4B55" w14:textId="03BFB4CD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28.6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4118AADC" w14:textId="0850AE3D" w:rsidR="002F06F0" w:rsidRPr="000B2362" w:rsidRDefault="00442F68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6A5F8F7D" w14:textId="536982CE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1.667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  <w:tc>
          <w:tcPr>
            <w:tcW w:w="516" w:type="pct"/>
            <w:noWrap/>
            <w:hideMark/>
          </w:tcPr>
          <w:p w14:paraId="6F1098E1" w14:textId="17474F73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1.667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344372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 </w:t>
            </w:r>
          </w:p>
        </w:tc>
      </w:tr>
      <w:tr w:rsidR="00442F68" w:rsidRPr="000B2362" w14:paraId="734A531C" w14:textId="77777777" w:rsidTr="0044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47369ADA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pct"/>
            <w:noWrap/>
            <w:hideMark/>
          </w:tcPr>
          <w:p w14:paraId="14DF71F1" w14:textId="1439D604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2.191</w:t>
            </w:r>
          </w:p>
        </w:tc>
        <w:tc>
          <w:tcPr>
            <w:tcW w:w="516" w:type="pct"/>
            <w:noWrap/>
            <w:hideMark/>
          </w:tcPr>
          <w:p w14:paraId="5B22EEBC" w14:textId="52FCCDF3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662D8760" w14:textId="583FD585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</w:t>
            </w:r>
          </w:p>
        </w:tc>
        <w:tc>
          <w:tcPr>
            <w:tcW w:w="516" w:type="pct"/>
            <w:noWrap/>
            <w:hideMark/>
          </w:tcPr>
          <w:p w14:paraId="7BAF48FC" w14:textId="7D42BD9F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 </w:t>
            </w:r>
          </w:p>
        </w:tc>
        <w:tc>
          <w:tcPr>
            <w:tcW w:w="516" w:type="pct"/>
            <w:noWrap/>
            <w:hideMark/>
          </w:tcPr>
          <w:p w14:paraId="0E8FE6F5" w14:textId="3D69A34B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42.6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1.673 </w:t>
            </w:r>
          </w:p>
        </w:tc>
        <w:tc>
          <w:tcPr>
            <w:tcW w:w="516" w:type="pct"/>
            <w:noWrap/>
            <w:hideMark/>
          </w:tcPr>
          <w:p w14:paraId="419BFEC6" w14:textId="317DCC3C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 </w:t>
            </w:r>
          </w:p>
        </w:tc>
        <w:tc>
          <w:tcPr>
            <w:tcW w:w="516" w:type="pct"/>
            <w:noWrap/>
            <w:hideMark/>
          </w:tcPr>
          <w:p w14:paraId="1889CD7F" w14:textId="2CC4B501" w:rsidR="002F06F0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799D3343" w14:textId="30778794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2.333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  <w:tc>
          <w:tcPr>
            <w:tcW w:w="516" w:type="pct"/>
            <w:noWrap/>
            <w:hideMark/>
          </w:tcPr>
          <w:p w14:paraId="1EC47F0A" w14:textId="71173099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3.333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344372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0.577 </w:t>
            </w:r>
          </w:p>
        </w:tc>
      </w:tr>
      <w:tr w:rsidR="00442F68" w:rsidRPr="000B2362" w14:paraId="184780B9" w14:textId="77777777" w:rsidTr="00442F6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05634705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pct"/>
            <w:noWrap/>
            <w:hideMark/>
          </w:tcPr>
          <w:p w14:paraId="4CA84962" w14:textId="2A1B16F3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2.828</w:t>
            </w:r>
          </w:p>
        </w:tc>
        <w:tc>
          <w:tcPr>
            <w:tcW w:w="516" w:type="pct"/>
            <w:noWrap/>
            <w:hideMark/>
          </w:tcPr>
          <w:p w14:paraId="6F1401C6" w14:textId="716F9376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3.8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</w:t>
            </w:r>
          </w:p>
        </w:tc>
        <w:tc>
          <w:tcPr>
            <w:tcW w:w="516" w:type="pct"/>
            <w:noWrap/>
            <w:hideMark/>
          </w:tcPr>
          <w:p w14:paraId="6D950C94" w14:textId="2A8EC3BF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1.789</w:t>
            </w:r>
          </w:p>
        </w:tc>
        <w:tc>
          <w:tcPr>
            <w:tcW w:w="516" w:type="pct"/>
            <w:noWrap/>
            <w:hideMark/>
          </w:tcPr>
          <w:p w14:paraId="0A106927" w14:textId="11E4F545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46.2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 </w:t>
            </w:r>
          </w:p>
        </w:tc>
        <w:tc>
          <w:tcPr>
            <w:tcW w:w="516" w:type="pct"/>
            <w:noWrap/>
            <w:hideMark/>
          </w:tcPr>
          <w:p w14:paraId="329EB97D" w14:textId="56888A6D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3.033</w:t>
            </w:r>
          </w:p>
        </w:tc>
        <w:tc>
          <w:tcPr>
            <w:tcW w:w="516" w:type="pct"/>
            <w:noWrap/>
            <w:hideMark/>
          </w:tcPr>
          <w:p w14:paraId="0E3EAC5B" w14:textId="1DD8977A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1.673 </w:t>
            </w:r>
          </w:p>
        </w:tc>
        <w:tc>
          <w:tcPr>
            <w:tcW w:w="516" w:type="pct"/>
            <w:noWrap/>
            <w:hideMark/>
          </w:tcPr>
          <w:p w14:paraId="1566DE87" w14:textId="6E478AD4" w:rsidR="002F06F0" w:rsidRPr="000B2362" w:rsidRDefault="00442F68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516" w:type="pct"/>
            <w:noWrap/>
            <w:hideMark/>
          </w:tcPr>
          <w:p w14:paraId="26738EC0" w14:textId="3AE06FFA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2.333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  <w:tc>
          <w:tcPr>
            <w:tcW w:w="516" w:type="pct"/>
            <w:noWrap/>
            <w:hideMark/>
          </w:tcPr>
          <w:p w14:paraId="3A382DF2" w14:textId="61BCBEDF" w:rsidR="002F06F0" w:rsidRPr="000B2362" w:rsidRDefault="00442F68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  <w:r w:rsidR="00344372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42F68" w:rsidRPr="000B2362" w14:paraId="57E80259" w14:textId="77777777" w:rsidTr="0044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0A21EA97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pct"/>
            <w:noWrap/>
            <w:hideMark/>
          </w:tcPr>
          <w:p w14:paraId="52314ADE" w14:textId="41584FB0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46.2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3.033</w:t>
            </w:r>
          </w:p>
        </w:tc>
        <w:tc>
          <w:tcPr>
            <w:tcW w:w="516" w:type="pct"/>
            <w:noWrap/>
            <w:hideMark/>
          </w:tcPr>
          <w:p w14:paraId="48120056" w14:textId="21059A37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1.414</w:t>
            </w:r>
          </w:p>
        </w:tc>
        <w:tc>
          <w:tcPr>
            <w:tcW w:w="516" w:type="pct"/>
            <w:noWrap/>
            <w:hideMark/>
          </w:tcPr>
          <w:p w14:paraId="75A3CD56" w14:textId="6B3694C1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2.449</w:t>
            </w:r>
          </w:p>
        </w:tc>
        <w:tc>
          <w:tcPr>
            <w:tcW w:w="516" w:type="pct"/>
            <w:noWrap/>
            <w:hideMark/>
          </w:tcPr>
          <w:p w14:paraId="2809643D" w14:textId="3F793B78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50.6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0B5745B7" w14:textId="7E2CCE57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2.683</w:t>
            </w:r>
          </w:p>
        </w:tc>
        <w:tc>
          <w:tcPr>
            <w:tcW w:w="516" w:type="pct"/>
            <w:noWrap/>
            <w:hideMark/>
          </w:tcPr>
          <w:p w14:paraId="2E1A30E2" w14:textId="11A7BA36" w:rsidR="002F06F0" w:rsidRPr="000B2362" w:rsidRDefault="000B2362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43.4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 </w:t>
            </w:r>
          </w:p>
        </w:tc>
        <w:tc>
          <w:tcPr>
            <w:tcW w:w="516" w:type="pct"/>
            <w:noWrap/>
            <w:hideMark/>
          </w:tcPr>
          <w:p w14:paraId="3DD218CE" w14:textId="009061A1" w:rsidR="002F06F0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" w:type="pct"/>
            <w:noWrap/>
            <w:hideMark/>
          </w:tcPr>
          <w:p w14:paraId="400E7459" w14:textId="67A73EF0" w:rsidR="002F06F0" w:rsidRPr="000B2362" w:rsidRDefault="002F06F0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2.333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  <w:tc>
          <w:tcPr>
            <w:tcW w:w="516" w:type="pct"/>
            <w:noWrap/>
            <w:hideMark/>
          </w:tcPr>
          <w:p w14:paraId="05924830" w14:textId="540EFF71" w:rsidR="002F06F0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</w:tr>
      <w:tr w:rsidR="00442F68" w:rsidRPr="000B2362" w14:paraId="7CD6656F" w14:textId="77777777" w:rsidTr="00442F68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  <w:hideMark/>
          </w:tcPr>
          <w:p w14:paraId="7AAEF0E9" w14:textId="77777777" w:rsidR="002F06F0" w:rsidRPr="000B2362" w:rsidRDefault="002F06F0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pct"/>
            <w:noWrap/>
            <w:hideMark/>
          </w:tcPr>
          <w:p w14:paraId="245D2005" w14:textId="4A04E23F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47.2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3.899 </w:t>
            </w:r>
          </w:p>
        </w:tc>
        <w:tc>
          <w:tcPr>
            <w:tcW w:w="516" w:type="pct"/>
            <w:noWrap/>
            <w:hideMark/>
          </w:tcPr>
          <w:p w14:paraId="23A21F95" w14:textId="1C254506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F0459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2.049</w:t>
            </w:r>
          </w:p>
        </w:tc>
        <w:tc>
          <w:tcPr>
            <w:tcW w:w="516" w:type="pct"/>
            <w:noWrap/>
            <w:hideMark/>
          </w:tcPr>
          <w:p w14:paraId="1DA260B6" w14:textId="3B37B020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0533F8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1.789</w:t>
            </w:r>
          </w:p>
        </w:tc>
        <w:tc>
          <w:tcPr>
            <w:tcW w:w="516" w:type="pct"/>
            <w:noWrap/>
            <w:hideMark/>
          </w:tcPr>
          <w:p w14:paraId="7964E7D3" w14:textId="51E2AE0A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54.6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0.894</w:t>
            </w:r>
          </w:p>
        </w:tc>
        <w:tc>
          <w:tcPr>
            <w:tcW w:w="516" w:type="pct"/>
            <w:noWrap/>
            <w:hideMark/>
          </w:tcPr>
          <w:p w14:paraId="2F1E9552" w14:textId="089CA8FD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49.8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A813EB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1.095</w:t>
            </w:r>
          </w:p>
        </w:tc>
        <w:tc>
          <w:tcPr>
            <w:tcW w:w="516" w:type="pct"/>
            <w:noWrap/>
            <w:hideMark/>
          </w:tcPr>
          <w:p w14:paraId="43533472" w14:textId="323BF8FB" w:rsidR="002F06F0" w:rsidRPr="000B2362" w:rsidRDefault="000B2362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49.0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2.0</w:t>
            </w:r>
          </w:p>
        </w:tc>
        <w:tc>
          <w:tcPr>
            <w:tcW w:w="516" w:type="pct"/>
            <w:noWrap/>
            <w:hideMark/>
          </w:tcPr>
          <w:p w14:paraId="6A0FC218" w14:textId="3534363D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3.667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  <w:tc>
          <w:tcPr>
            <w:tcW w:w="516" w:type="pct"/>
            <w:noWrap/>
            <w:hideMark/>
          </w:tcPr>
          <w:p w14:paraId="7995F3E6" w14:textId="5ABCB87E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2.333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540A54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  <w:tc>
          <w:tcPr>
            <w:tcW w:w="516" w:type="pct"/>
            <w:noWrap/>
            <w:hideMark/>
          </w:tcPr>
          <w:p w14:paraId="08BAAEF3" w14:textId="674B4BA9" w:rsidR="002F06F0" w:rsidRPr="000B2362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>10.333</w:t>
            </w:r>
            <w:r w:rsidR="00CC2D8C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344372" w:rsidRPr="000B236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1.155</w:t>
            </w:r>
          </w:p>
        </w:tc>
      </w:tr>
      <w:tr w:rsidR="00442F68" w:rsidRPr="000B2362" w14:paraId="7899D7BB" w14:textId="77777777" w:rsidTr="00442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" w:type="pct"/>
            <w:noWrap/>
          </w:tcPr>
          <w:p w14:paraId="36C53D52" w14:textId="77777777" w:rsidR="00442F68" w:rsidRPr="000B2362" w:rsidRDefault="00442F68" w:rsidP="002B1AD4">
            <w:pPr>
              <w:spacing w:before="0"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47CE4D74" w14:textId="77777777" w:rsidR="00442F68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507E3833" w14:textId="77777777" w:rsidR="00442F68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153EED4C" w14:textId="77777777" w:rsidR="00442F68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2A223E40" w14:textId="77777777" w:rsidR="00442F68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7EBAD538" w14:textId="77777777" w:rsidR="00442F68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6092B97B" w14:textId="77777777" w:rsidR="00442F68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77E29280" w14:textId="77777777" w:rsidR="00442F68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4A1B2B24" w14:textId="77777777" w:rsidR="00442F68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pct"/>
            <w:noWrap/>
          </w:tcPr>
          <w:p w14:paraId="0F52DAA0" w14:textId="77777777" w:rsidR="00442F68" w:rsidRPr="000B2362" w:rsidRDefault="00442F68" w:rsidP="002B1AD4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B1467E7" w14:textId="1DBC982B" w:rsidR="00442F68" w:rsidRPr="00442F68" w:rsidRDefault="00442F68" w:rsidP="00442F68">
      <w:pPr>
        <w:tabs>
          <w:tab w:val="left" w:pos="3456"/>
        </w:tabs>
        <w:rPr>
          <w:rFonts w:eastAsiaTheme="majorEastAsia" w:cs="Times New Roman"/>
          <w:szCs w:val="32"/>
        </w:rPr>
        <w:sectPr w:rsidR="00442F68" w:rsidRPr="00442F68" w:rsidSect="00442F68">
          <w:pgSz w:w="15840" w:h="12240" w:orient="landscape"/>
          <w:pgMar w:top="1282" w:right="1138" w:bottom="1181" w:left="1138" w:header="283" w:footer="510" w:gutter="0"/>
          <w:lnNumType w:countBy="1" w:restart="continuous"/>
          <w:cols w:space="720"/>
          <w:titlePg/>
          <w:docGrid w:linePitch="360"/>
        </w:sectPr>
      </w:pPr>
    </w:p>
    <w:p w14:paraId="2428FF60" w14:textId="77777777" w:rsidR="00F4696C" w:rsidRDefault="00F4696C" w:rsidP="00F4696C">
      <w:pPr>
        <w:spacing w:before="0" w:after="200" w:line="276" w:lineRule="auto"/>
        <w:rPr>
          <w:rFonts w:cs="Times New Roman"/>
          <w:iCs/>
          <w:szCs w:val="24"/>
        </w:rPr>
      </w:pPr>
      <w:bookmarkStart w:id="1" w:name="_Toc48921720"/>
      <w:r w:rsidRPr="00A74919">
        <w:rPr>
          <w:rFonts w:cs="Times New Roman"/>
          <w:b/>
          <w:szCs w:val="24"/>
        </w:rPr>
        <w:lastRenderedPageBreak/>
        <w:t xml:space="preserve">Table </w:t>
      </w:r>
      <w:r>
        <w:rPr>
          <w:rFonts w:cs="Times New Roman"/>
          <w:b/>
          <w:szCs w:val="24"/>
        </w:rPr>
        <w:t>2</w:t>
      </w:r>
      <w:r w:rsidRPr="00A74919">
        <w:rPr>
          <w:rFonts w:cs="Times New Roman"/>
          <w:noProof/>
          <w:szCs w:val="24"/>
        </w:rPr>
        <w:t xml:space="preserve">. </w:t>
      </w:r>
      <w:r w:rsidRPr="00A74919">
        <w:rPr>
          <w:rFonts w:cs="Times New Roman"/>
          <w:b/>
          <w:noProof/>
          <w:szCs w:val="24"/>
        </w:rPr>
        <w:t xml:space="preserve">Yield </w:t>
      </w:r>
      <w:r>
        <w:rPr>
          <w:rFonts w:cs="Times New Roman"/>
          <w:b/>
          <w:noProof/>
          <w:szCs w:val="24"/>
        </w:rPr>
        <w:t>CO</w:t>
      </w:r>
      <w:r w:rsidRPr="00F7312F">
        <w:rPr>
          <w:rFonts w:cs="Times New Roman"/>
          <w:b/>
          <w:noProof/>
          <w:szCs w:val="24"/>
          <w:vertAlign w:val="subscript"/>
        </w:rPr>
        <w:t>2</w:t>
      </w:r>
      <w:r w:rsidRPr="00A74919">
        <w:rPr>
          <w:rFonts w:cs="Times New Roman"/>
          <w:b/>
          <w:noProof/>
          <w:szCs w:val="24"/>
        </w:rPr>
        <w:t xml:space="preserve"> data</w:t>
      </w:r>
      <w:r w:rsidRPr="00A74919">
        <w:rPr>
          <w:rFonts w:asciiTheme="minorHAnsi" w:hAnsiTheme="minorHAnsi"/>
          <w:noProof/>
          <w:sz w:val="22"/>
        </w:rPr>
        <w:t>.</w:t>
      </w:r>
      <w:bookmarkEnd w:id="1"/>
      <w:r w:rsidRPr="00A74919">
        <w:rPr>
          <w:rFonts w:cs="Times New Roman"/>
          <w:iCs/>
          <w:szCs w:val="24"/>
        </w:rPr>
        <w:t>Figure 1B</w:t>
      </w:r>
      <w:r>
        <w:rPr>
          <w:rFonts w:cs="Times New Roman"/>
          <w:iCs/>
          <w:szCs w:val="24"/>
        </w:rPr>
        <w:t xml:space="preserve"> was drawn from this data.</w:t>
      </w:r>
    </w:p>
    <w:tbl>
      <w:tblPr>
        <w:tblStyle w:val="ListTable21"/>
        <w:tblW w:w="10548" w:type="dxa"/>
        <w:tblLook w:val="04A0" w:firstRow="1" w:lastRow="0" w:firstColumn="1" w:lastColumn="0" w:noHBand="0" w:noVBand="1"/>
      </w:tblPr>
      <w:tblGrid>
        <w:gridCol w:w="1281"/>
        <w:gridCol w:w="2067"/>
        <w:gridCol w:w="2592"/>
        <w:gridCol w:w="2520"/>
        <w:gridCol w:w="2088"/>
      </w:tblGrid>
      <w:tr w:rsidR="00F4696C" w:rsidRPr="00AC30C6" w14:paraId="2B74CD1A" w14:textId="77777777" w:rsidTr="000B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53D9D0A7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szCs w:val="32"/>
              </w:rPr>
            </w:pPr>
          </w:p>
        </w:tc>
        <w:tc>
          <w:tcPr>
            <w:tcW w:w="2067" w:type="dxa"/>
            <w:noWrap/>
            <w:hideMark/>
          </w:tcPr>
          <w:p w14:paraId="66267B25" w14:textId="77777777" w:rsidR="00F4696C" w:rsidRPr="00F4696C" w:rsidRDefault="00F4696C" w:rsidP="009D35F0">
            <w:pPr>
              <w:spacing w:before="0"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F4696C">
              <w:rPr>
                <w:rFonts w:eastAsiaTheme="majorEastAsia" w:cs="Times New Roman"/>
                <w:szCs w:val="32"/>
              </w:rPr>
              <w:t>OD</w:t>
            </w:r>
            <w:r w:rsidRPr="00F4696C">
              <w:rPr>
                <w:rFonts w:eastAsiaTheme="majorEastAsia" w:cs="Times New Roman"/>
                <w:szCs w:val="32"/>
                <w:vertAlign w:val="subscript"/>
              </w:rPr>
              <w:t>600nm</w:t>
            </w:r>
          </w:p>
        </w:tc>
        <w:tc>
          <w:tcPr>
            <w:tcW w:w="2592" w:type="dxa"/>
            <w:noWrap/>
            <w:hideMark/>
          </w:tcPr>
          <w:p w14:paraId="6D4F2A88" w14:textId="77777777" w:rsidR="00F4696C" w:rsidRPr="00F4696C" w:rsidRDefault="00F4696C" w:rsidP="009D35F0">
            <w:pPr>
              <w:spacing w:before="0"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F4696C">
              <w:rPr>
                <w:rFonts w:eastAsiaTheme="majorEastAsia" w:cs="Times New Roman"/>
                <w:szCs w:val="32"/>
              </w:rPr>
              <w:t>Final volume of CO</w:t>
            </w:r>
            <w:r w:rsidRPr="00F4696C">
              <w:rPr>
                <w:rFonts w:eastAsiaTheme="majorEastAsia" w:cs="Times New Roman"/>
                <w:szCs w:val="32"/>
                <w:vertAlign w:val="subscript"/>
              </w:rPr>
              <w:t>2</w:t>
            </w:r>
            <w:r w:rsidRPr="00F4696C">
              <w:rPr>
                <w:rFonts w:eastAsiaTheme="majorEastAsia" w:cs="Times New Roman"/>
                <w:szCs w:val="32"/>
              </w:rPr>
              <w:t xml:space="preserve"> accumulated (mL)</w:t>
            </w:r>
          </w:p>
        </w:tc>
        <w:tc>
          <w:tcPr>
            <w:tcW w:w="2520" w:type="dxa"/>
            <w:noWrap/>
            <w:hideMark/>
          </w:tcPr>
          <w:p w14:paraId="111F996C" w14:textId="77777777" w:rsidR="00F4696C" w:rsidRPr="00F4696C" w:rsidRDefault="00F4696C" w:rsidP="009D35F0">
            <w:pPr>
              <w:spacing w:before="0"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F4696C">
              <w:rPr>
                <w:rFonts w:eastAsiaTheme="majorEastAsia" w:cs="Times New Roman"/>
                <w:szCs w:val="32"/>
              </w:rPr>
              <w:t>Mass of cells (mg)</w:t>
            </w:r>
          </w:p>
        </w:tc>
        <w:tc>
          <w:tcPr>
            <w:tcW w:w="2088" w:type="dxa"/>
            <w:noWrap/>
            <w:hideMark/>
          </w:tcPr>
          <w:p w14:paraId="044D7B03" w14:textId="77777777" w:rsidR="00F4696C" w:rsidRPr="00F4696C" w:rsidRDefault="00F4696C" w:rsidP="009D35F0">
            <w:pPr>
              <w:spacing w:before="0"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F4696C">
              <w:rPr>
                <w:rFonts w:eastAsiaTheme="majorEastAsia" w:cs="Times New Roman"/>
                <w:szCs w:val="32"/>
              </w:rPr>
              <w:t>Yield CO</w:t>
            </w:r>
            <w:r w:rsidRPr="00F4696C">
              <w:rPr>
                <w:rFonts w:eastAsiaTheme="majorEastAsia" w:cs="Times New Roman"/>
                <w:szCs w:val="32"/>
                <w:vertAlign w:val="subscript"/>
              </w:rPr>
              <w:t xml:space="preserve">2 </w:t>
            </w:r>
          </w:p>
        </w:tc>
      </w:tr>
      <w:tr w:rsidR="000B2362" w:rsidRPr="00AC30C6" w14:paraId="03EDE1F5" w14:textId="77777777" w:rsidTr="000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3AED1BF6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i/>
                <w:szCs w:val="32"/>
              </w:rPr>
            </w:pPr>
            <w:r w:rsidRPr="00F4696C">
              <w:rPr>
                <w:rFonts w:eastAsiaTheme="majorEastAsia" w:cs="Times New Roman"/>
                <w:i/>
                <w:szCs w:val="32"/>
              </w:rPr>
              <w:t>Kg_1</w:t>
            </w:r>
          </w:p>
        </w:tc>
        <w:tc>
          <w:tcPr>
            <w:tcW w:w="2067" w:type="dxa"/>
            <w:noWrap/>
            <w:hideMark/>
          </w:tcPr>
          <w:p w14:paraId="35568B14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34.76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 </w:t>
            </w:r>
            <w:r w:rsidRPr="00AC30C6">
              <w:rPr>
                <w:rFonts w:eastAsiaTheme="majorEastAsia" w:cs="Times New Roman"/>
                <w:szCs w:val="32"/>
              </w:rPr>
              <w:t>3.790</w:t>
            </w:r>
          </w:p>
        </w:tc>
        <w:tc>
          <w:tcPr>
            <w:tcW w:w="2592" w:type="dxa"/>
            <w:noWrap/>
            <w:hideMark/>
          </w:tcPr>
          <w:p w14:paraId="54224885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47.2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 xml:space="preserve">3.898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noWrap/>
            <w:hideMark/>
          </w:tcPr>
          <w:p w14:paraId="4244F061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23.17333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2.527</w:t>
            </w:r>
          </w:p>
        </w:tc>
        <w:tc>
          <w:tcPr>
            <w:tcW w:w="2088" w:type="dxa"/>
            <w:noWrap/>
            <w:hideMark/>
          </w:tcPr>
          <w:p w14:paraId="69C69FD0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2.059071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0.297</w:t>
            </w:r>
          </w:p>
        </w:tc>
      </w:tr>
      <w:tr w:rsidR="00F4696C" w:rsidRPr="00AC30C6" w14:paraId="65063EF9" w14:textId="77777777" w:rsidTr="000B236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58021CFD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i/>
                <w:szCs w:val="32"/>
              </w:rPr>
            </w:pPr>
            <w:r w:rsidRPr="00F4696C">
              <w:rPr>
                <w:rFonts w:eastAsiaTheme="majorEastAsia" w:cs="Times New Roman"/>
                <w:i/>
                <w:szCs w:val="32"/>
              </w:rPr>
              <w:t>Kg_2</w:t>
            </w:r>
          </w:p>
        </w:tc>
        <w:tc>
          <w:tcPr>
            <w:tcW w:w="2067" w:type="dxa"/>
            <w:noWrap/>
            <w:hideMark/>
          </w:tcPr>
          <w:p w14:paraId="641EFD76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>
              <w:rPr>
                <w:rFonts w:eastAsiaTheme="majorEastAsia" w:cs="Times New Roman"/>
                <w:szCs w:val="32"/>
              </w:rPr>
              <w:t>51.3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 </w:t>
            </w:r>
            <w:r>
              <w:rPr>
                <w:rFonts w:eastAsiaTheme="majorEastAsia" w:cs="Times New Roman"/>
                <w:szCs w:val="32"/>
              </w:rPr>
              <w:t>6.849</w:t>
            </w:r>
          </w:p>
        </w:tc>
        <w:tc>
          <w:tcPr>
            <w:tcW w:w="2592" w:type="dxa"/>
            <w:noWrap/>
            <w:hideMark/>
          </w:tcPr>
          <w:p w14:paraId="13EE72C2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4.8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2.049</w:t>
            </w:r>
          </w:p>
        </w:tc>
        <w:tc>
          <w:tcPr>
            <w:tcW w:w="2520" w:type="dxa"/>
            <w:noWrap/>
            <w:hideMark/>
          </w:tcPr>
          <w:p w14:paraId="3DB53C9E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34.21333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4.566</w:t>
            </w:r>
          </w:p>
        </w:tc>
        <w:tc>
          <w:tcPr>
            <w:tcW w:w="2088" w:type="dxa"/>
            <w:noWrap/>
            <w:hideMark/>
          </w:tcPr>
          <w:p w14:paraId="6CE33F74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0.145526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0.074</w:t>
            </w:r>
          </w:p>
        </w:tc>
      </w:tr>
      <w:tr w:rsidR="000B2362" w:rsidRPr="00AC30C6" w14:paraId="7B680685" w14:textId="77777777" w:rsidTr="000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3BAABDC9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i/>
                <w:szCs w:val="32"/>
              </w:rPr>
            </w:pPr>
            <w:r w:rsidRPr="00F4696C">
              <w:rPr>
                <w:rFonts w:eastAsiaTheme="majorEastAsia" w:cs="Times New Roman"/>
                <w:i/>
                <w:szCs w:val="32"/>
              </w:rPr>
              <w:t>Kg_3</w:t>
            </w:r>
          </w:p>
        </w:tc>
        <w:tc>
          <w:tcPr>
            <w:tcW w:w="2067" w:type="dxa"/>
            <w:noWrap/>
            <w:hideMark/>
          </w:tcPr>
          <w:p w14:paraId="203F8E01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31.2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2.619</w:t>
            </w:r>
          </w:p>
        </w:tc>
        <w:tc>
          <w:tcPr>
            <w:tcW w:w="2592" w:type="dxa"/>
            <w:noWrap/>
            <w:hideMark/>
          </w:tcPr>
          <w:p w14:paraId="413788DE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45.8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1.788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noWrap/>
            <w:hideMark/>
          </w:tcPr>
          <w:p w14:paraId="0A8A7196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20.8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1.746</w:t>
            </w:r>
          </w:p>
        </w:tc>
        <w:tc>
          <w:tcPr>
            <w:tcW w:w="2088" w:type="dxa"/>
            <w:noWrap/>
            <w:hideMark/>
          </w:tcPr>
          <w:p w14:paraId="7C343F29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2.210166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0.139</w:t>
            </w:r>
          </w:p>
        </w:tc>
      </w:tr>
      <w:tr w:rsidR="00F4696C" w:rsidRPr="00AC30C6" w14:paraId="5F499C7F" w14:textId="77777777" w:rsidTr="000B236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60CF1B9E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i/>
                <w:szCs w:val="32"/>
              </w:rPr>
            </w:pPr>
            <w:r w:rsidRPr="00F4696C">
              <w:rPr>
                <w:rFonts w:eastAsiaTheme="majorEastAsia" w:cs="Times New Roman"/>
                <w:i/>
                <w:szCs w:val="32"/>
              </w:rPr>
              <w:t>Ws_1</w:t>
            </w:r>
          </w:p>
        </w:tc>
        <w:tc>
          <w:tcPr>
            <w:tcW w:w="2067" w:type="dxa"/>
            <w:noWrap/>
            <w:hideMark/>
          </w:tcPr>
          <w:p w14:paraId="04636D9E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37.92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6.032</w:t>
            </w:r>
          </w:p>
        </w:tc>
        <w:tc>
          <w:tcPr>
            <w:tcW w:w="2592" w:type="dxa"/>
            <w:noWrap/>
            <w:hideMark/>
          </w:tcPr>
          <w:p w14:paraId="75710B7B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54.6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0.894</w:t>
            </w:r>
          </w:p>
        </w:tc>
        <w:tc>
          <w:tcPr>
            <w:tcW w:w="2520" w:type="dxa"/>
            <w:noWrap/>
            <w:hideMark/>
          </w:tcPr>
          <w:p w14:paraId="0CD259A9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25.28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4.022</w:t>
            </w:r>
          </w:p>
        </w:tc>
        <w:tc>
          <w:tcPr>
            <w:tcW w:w="2088" w:type="dxa"/>
            <w:noWrap/>
            <w:hideMark/>
          </w:tcPr>
          <w:p w14:paraId="7CC65220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2.20942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0.391</w:t>
            </w:r>
          </w:p>
        </w:tc>
      </w:tr>
      <w:tr w:rsidR="000B2362" w:rsidRPr="00AC30C6" w14:paraId="5519B7B2" w14:textId="77777777" w:rsidTr="000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26058C2E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i/>
                <w:szCs w:val="32"/>
              </w:rPr>
            </w:pPr>
            <w:r w:rsidRPr="00F4696C">
              <w:rPr>
                <w:rFonts w:eastAsiaTheme="majorEastAsia" w:cs="Times New Roman"/>
                <w:i/>
                <w:szCs w:val="32"/>
              </w:rPr>
              <w:t>Ws_2</w:t>
            </w:r>
          </w:p>
        </w:tc>
        <w:tc>
          <w:tcPr>
            <w:tcW w:w="2067" w:type="dxa"/>
            <w:noWrap/>
            <w:hideMark/>
          </w:tcPr>
          <w:p w14:paraId="3DDF8499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30.44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1.639</w:t>
            </w:r>
          </w:p>
        </w:tc>
        <w:tc>
          <w:tcPr>
            <w:tcW w:w="2592" w:type="dxa"/>
            <w:noWrap/>
            <w:hideMark/>
          </w:tcPr>
          <w:p w14:paraId="42EEAACA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49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30C6">
              <w:rPr>
                <w:rFonts w:eastAsiaTheme="majorEastAsia" w:cs="Times New Roman"/>
                <w:szCs w:val="32"/>
              </w:rPr>
              <w:t>2</w:t>
            </w:r>
          </w:p>
        </w:tc>
        <w:tc>
          <w:tcPr>
            <w:tcW w:w="2520" w:type="dxa"/>
            <w:noWrap/>
            <w:hideMark/>
          </w:tcPr>
          <w:p w14:paraId="591ACC9E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20.29333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1.093</w:t>
            </w:r>
          </w:p>
        </w:tc>
        <w:tc>
          <w:tcPr>
            <w:tcW w:w="2088" w:type="dxa"/>
            <w:noWrap/>
            <w:hideMark/>
          </w:tcPr>
          <w:p w14:paraId="74289CF1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2.420023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0.160</w:t>
            </w:r>
          </w:p>
        </w:tc>
      </w:tr>
      <w:tr w:rsidR="00F4696C" w:rsidRPr="00AC30C6" w14:paraId="3ECD2CC2" w14:textId="77777777" w:rsidTr="000B236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56A9021A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i/>
                <w:szCs w:val="32"/>
              </w:rPr>
            </w:pPr>
            <w:r w:rsidRPr="00F4696C">
              <w:rPr>
                <w:rFonts w:eastAsiaTheme="majorEastAsia" w:cs="Times New Roman"/>
                <w:i/>
                <w:szCs w:val="32"/>
              </w:rPr>
              <w:t>Ws_3</w:t>
            </w:r>
          </w:p>
        </w:tc>
        <w:tc>
          <w:tcPr>
            <w:tcW w:w="2067" w:type="dxa"/>
            <w:noWrap/>
            <w:hideMark/>
          </w:tcPr>
          <w:p w14:paraId="2CC28281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35.4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3.078</w:t>
            </w:r>
          </w:p>
        </w:tc>
        <w:tc>
          <w:tcPr>
            <w:tcW w:w="2592" w:type="dxa"/>
            <w:noWrap/>
            <w:hideMark/>
          </w:tcPr>
          <w:p w14:paraId="3D154749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49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30C6">
              <w:rPr>
                <w:rFonts w:eastAsiaTheme="majorEastAsia" w:cs="Times New Roman"/>
                <w:szCs w:val="32"/>
              </w:rPr>
              <w:t>2</w:t>
            </w:r>
          </w:p>
        </w:tc>
        <w:tc>
          <w:tcPr>
            <w:tcW w:w="2520" w:type="dxa"/>
            <w:noWrap/>
            <w:hideMark/>
          </w:tcPr>
          <w:p w14:paraId="745C8CBD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20.69333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4.243</w:t>
            </w:r>
          </w:p>
        </w:tc>
        <w:tc>
          <w:tcPr>
            <w:tcW w:w="2088" w:type="dxa"/>
            <w:noWrap/>
            <w:hideMark/>
          </w:tcPr>
          <w:p w14:paraId="1D902AF8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2.455269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0.543</w:t>
            </w:r>
          </w:p>
        </w:tc>
      </w:tr>
      <w:tr w:rsidR="000B2362" w:rsidRPr="00AC30C6" w14:paraId="54A2B88F" w14:textId="77777777" w:rsidTr="000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603ADEF3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szCs w:val="32"/>
              </w:rPr>
            </w:pPr>
            <w:r w:rsidRPr="00F4696C">
              <w:rPr>
                <w:rFonts w:eastAsiaTheme="majorEastAsia" w:cs="Times New Roman"/>
                <w:szCs w:val="32"/>
              </w:rPr>
              <w:t xml:space="preserve">Anc </w:t>
            </w:r>
            <w:r w:rsidRPr="00F4696C">
              <w:rPr>
                <w:rFonts w:eastAsiaTheme="majorEastAsia" w:cs="Times New Roman"/>
                <w:i/>
                <w:szCs w:val="32"/>
              </w:rPr>
              <w:t>Kg</w:t>
            </w:r>
          </w:p>
        </w:tc>
        <w:tc>
          <w:tcPr>
            <w:tcW w:w="2067" w:type="dxa"/>
            <w:noWrap/>
            <w:hideMark/>
          </w:tcPr>
          <w:p w14:paraId="4D87ED43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27.4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592" w:type="dxa"/>
            <w:noWrap/>
            <w:hideMark/>
          </w:tcPr>
          <w:p w14:paraId="72A60D23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3.666667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1.155</w:t>
            </w:r>
          </w:p>
        </w:tc>
        <w:tc>
          <w:tcPr>
            <w:tcW w:w="2520" w:type="dxa"/>
            <w:noWrap/>
            <w:hideMark/>
          </w:tcPr>
          <w:p w14:paraId="6752E3D6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18.26667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0.667</w:t>
            </w:r>
          </w:p>
        </w:tc>
        <w:tc>
          <w:tcPr>
            <w:tcW w:w="2088" w:type="dxa"/>
            <w:noWrap/>
            <w:hideMark/>
          </w:tcPr>
          <w:p w14:paraId="71FB66C6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0.202258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0.071</w:t>
            </w:r>
          </w:p>
        </w:tc>
      </w:tr>
      <w:tr w:rsidR="00F4696C" w:rsidRPr="00AC30C6" w14:paraId="52CAE168" w14:textId="77777777" w:rsidTr="000B236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018F1EE5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szCs w:val="32"/>
              </w:rPr>
            </w:pPr>
            <w:r w:rsidRPr="00F4696C">
              <w:rPr>
                <w:rFonts w:eastAsiaTheme="majorEastAsia" w:cs="Times New Roman"/>
                <w:szCs w:val="32"/>
              </w:rPr>
              <w:t xml:space="preserve">Anc </w:t>
            </w:r>
            <w:r w:rsidRPr="00F4696C">
              <w:rPr>
                <w:rFonts w:eastAsiaTheme="majorEastAsia" w:cs="Times New Roman"/>
                <w:i/>
                <w:szCs w:val="32"/>
              </w:rPr>
              <w:t>Ws</w:t>
            </w:r>
          </w:p>
        </w:tc>
        <w:tc>
          <w:tcPr>
            <w:tcW w:w="2067" w:type="dxa"/>
            <w:noWrap/>
            <w:hideMark/>
          </w:tcPr>
          <w:p w14:paraId="6AA0DB9B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29.06667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2.444</w:t>
            </w:r>
          </w:p>
        </w:tc>
        <w:tc>
          <w:tcPr>
            <w:tcW w:w="2592" w:type="dxa"/>
            <w:noWrap/>
            <w:hideMark/>
          </w:tcPr>
          <w:p w14:paraId="3815ADCA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2.333333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1.155</w:t>
            </w:r>
          </w:p>
        </w:tc>
        <w:tc>
          <w:tcPr>
            <w:tcW w:w="2520" w:type="dxa"/>
            <w:noWrap/>
            <w:hideMark/>
          </w:tcPr>
          <w:p w14:paraId="32B8F394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19.37778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1.629</w:t>
            </w:r>
          </w:p>
        </w:tc>
        <w:tc>
          <w:tcPr>
            <w:tcW w:w="2088" w:type="dxa"/>
            <w:noWrap/>
            <w:hideMark/>
          </w:tcPr>
          <w:p w14:paraId="7C653C65" w14:textId="77777777" w:rsidR="00F4696C" w:rsidRPr="00AC30C6" w:rsidRDefault="00F4696C" w:rsidP="009D35F0">
            <w:pPr>
              <w:spacing w:before="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0.123519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0.066</w:t>
            </w:r>
          </w:p>
        </w:tc>
      </w:tr>
      <w:tr w:rsidR="000B2362" w:rsidRPr="00AC30C6" w14:paraId="7A8693C9" w14:textId="77777777" w:rsidTr="000B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14:paraId="4C363037" w14:textId="77777777" w:rsidR="00F4696C" w:rsidRPr="00F4696C" w:rsidRDefault="00F4696C" w:rsidP="009D35F0">
            <w:pPr>
              <w:spacing w:before="0" w:after="200" w:line="276" w:lineRule="auto"/>
              <w:rPr>
                <w:rFonts w:eastAsiaTheme="majorEastAsia" w:cs="Times New Roman"/>
                <w:szCs w:val="32"/>
              </w:rPr>
            </w:pPr>
            <w:r w:rsidRPr="00F4696C">
              <w:rPr>
                <w:rFonts w:eastAsiaTheme="majorEastAsia" w:cs="Times New Roman"/>
                <w:szCs w:val="32"/>
              </w:rPr>
              <w:t>Control</w:t>
            </w:r>
          </w:p>
        </w:tc>
        <w:tc>
          <w:tcPr>
            <w:tcW w:w="2067" w:type="dxa"/>
            <w:noWrap/>
            <w:hideMark/>
          </w:tcPr>
          <w:p w14:paraId="55E49B3A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12.33333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3.534</w:t>
            </w:r>
          </w:p>
        </w:tc>
        <w:tc>
          <w:tcPr>
            <w:tcW w:w="2592" w:type="dxa"/>
            <w:noWrap/>
            <w:hideMark/>
          </w:tcPr>
          <w:p w14:paraId="3E23D377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10.33333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1.155</w:t>
            </w:r>
          </w:p>
        </w:tc>
        <w:tc>
          <w:tcPr>
            <w:tcW w:w="2520" w:type="dxa"/>
            <w:noWrap/>
            <w:hideMark/>
          </w:tcPr>
          <w:p w14:paraId="7F745C6F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8.222222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2.356</w:t>
            </w:r>
          </w:p>
        </w:tc>
        <w:tc>
          <w:tcPr>
            <w:tcW w:w="2088" w:type="dxa"/>
            <w:noWrap/>
            <w:hideMark/>
          </w:tcPr>
          <w:p w14:paraId="2E0B1738" w14:textId="77777777" w:rsidR="00F4696C" w:rsidRPr="00AC30C6" w:rsidRDefault="00F4696C" w:rsidP="009D35F0">
            <w:pPr>
              <w:spacing w:before="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="Times New Roman"/>
                <w:szCs w:val="32"/>
              </w:rPr>
            </w:pPr>
            <w:r w:rsidRPr="00AC30C6">
              <w:rPr>
                <w:rFonts w:eastAsiaTheme="majorEastAsia" w:cs="Times New Roman"/>
                <w:szCs w:val="32"/>
              </w:rPr>
              <w:t>1.343258</w:t>
            </w:r>
            <w:r>
              <w:rPr>
                <w:rFonts w:eastAsiaTheme="majorEastAsia" w:cs="Times New Roman"/>
                <w:szCs w:val="32"/>
              </w:rPr>
              <w:t xml:space="preserve"> </w:t>
            </w:r>
            <w:r w:rsidRPr="00A862F2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ajorEastAsia" w:cs="Times New Roman"/>
                <w:szCs w:val="32"/>
              </w:rPr>
              <w:t>0.453</w:t>
            </w:r>
          </w:p>
        </w:tc>
      </w:tr>
    </w:tbl>
    <w:p w14:paraId="64C54EAB" w14:textId="6C3F96CE" w:rsidR="001448EB" w:rsidRDefault="001448EB" w:rsidP="001448EB">
      <w:pPr>
        <w:rPr>
          <w:rFonts w:eastAsiaTheme="majorEastAsia" w:cs="Times New Roman"/>
          <w:szCs w:val="32"/>
        </w:rPr>
      </w:pPr>
    </w:p>
    <w:p w14:paraId="5E89486E" w14:textId="77777777" w:rsidR="001342E4" w:rsidRPr="001448EB" w:rsidRDefault="001342E4" w:rsidP="001448EB">
      <w:pPr>
        <w:rPr>
          <w:rFonts w:eastAsiaTheme="majorEastAsia" w:cs="Times New Roman"/>
          <w:szCs w:val="32"/>
        </w:rPr>
        <w:sectPr w:rsidR="001342E4" w:rsidRPr="001448EB" w:rsidSect="001342E4">
          <w:headerReference w:type="even" r:id="rId14"/>
          <w:footerReference w:type="even" r:id="rId15"/>
          <w:footerReference w:type="default" r:id="rId16"/>
          <w:headerReference w:type="first" r:id="rId17"/>
          <w:pgSz w:w="12240" w:h="15840"/>
          <w:pgMar w:top="1138" w:right="1181" w:bottom="1138" w:left="1282" w:header="283" w:footer="510" w:gutter="0"/>
          <w:lnNumType w:countBy="1" w:restart="continuous"/>
          <w:cols w:space="720"/>
          <w:titlePg/>
          <w:docGrid w:linePitch="360"/>
        </w:sectPr>
      </w:pPr>
      <w:bookmarkStart w:id="2" w:name="_GoBack"/>
      <w:bookmarkEnd w:id="2"/>
    </w:p>
    <w:p w14:paraId="128EFA17" w14:textId="2F855EF0" w:rsidR="002F06F0" w:rsidRPr="00A74919" w:rsidRDefault="002F06F0" w:rsidP="002F06F0">
      <w:pPr>
        <w:spacing w:before="0" w:after="200"/>
        <w:rPr>
          <w:rFonts w:cs="Times New Roman"/>
          <w:iCs/>
          <w:vanish/>
          <w:szCs w:val="24"/>
        </w:rPr>
      </w:pPr>
      <w:bookmarkStart w:id="3" w:name="_Toc48921721"/>
      <w:r w:rsidRPr="00A74919">
        <w:rPr>
          <w:b/>
          <w:iCs/>
          <w:szCs w:val="24"/>
        </w:rPr>
        <w:lastRenderedPageBreak/>
        <w:t xml:space="preserve">Table </w:t>
      </w:r>
      <w:r w:rsidR="007547B3">
        <w:rPr>
          <w:b/>
          <w:iCs/>
          <w:szCs w:val="24"/>
        </w:rPr>
        <w:t>3</w:t>
      </w:r>
      <w:r w:rsidRPr="00A74919">
        <w:rPr>
          <w:b/>
          <w:iCs/>
          <w:szCs w:val="24"/>
        </w:rPr>
        <w:t>. Data with weights of dough before f</w:t>
      </w:r>
      <w:r w:rsidR="00610F6C">
        <w:rPr>
          <w:b/>
          <w:iCs/>
          <w:szCs w:val="24"/>
        </w:rPr>
        <w:t>ermentation, after fermentation and</w:t>
      </w:r>
      <w:r w:rsidRPr="00A74919">
        <w:rPr>
          <w:b/>
          <w:iCs/>
          <w:szCs w:val="24"/>
        </w:rPr>
        <w:t xml:space="preserve"> after baking</w:t>
      </w:r>
      <w:r w:rsidRPr="00A74919">
        <w:rPr>
          <w:rFonts w:cs="Times New Roman"/>
          <w:iCs/>
          <w:szCs w:val="24"/>
        </w:rPr>
        <w:t>.</w:t>
      </w:r>
      <w:bookmarkEnd w:id="3"/>
    </w:p>
    <w:p w14:paraId="121D0AB7" w14:textId="77777777" w:rsidR="002F06F0" w:rsidRPr="00A74919" w:rsidRDefault="002F06F0" w:rsidP="002F06F0">
      <w:pPr>
        <w:spacing w:before="0" w:after="200"/>
        <w:rPr>
          <w:rFonts w:cs="Times New Roman"/>
          <w:iCs/>
          <w:szCs w:val="24"/>
        </w:rPr>
      </w:pPr>
      <w:r w:rsidRPr="00A74919">
        <w:rPr>
          <w:rFonts w:cs="Times New Roman"/>
          <w:iCs/>
          <w:szCs w:val="24"/>
        </w:rPr>
        <w:t xml:space="preserve">This was used to calculate percentage change after fermentation and after baking </w:t>
      </w:r>
    </w:p>
    <w:tbl>
      <w:tblPr>
        <w:tblStyle w:val="LightShading"/>
        <w:tblW w:w="14337" w:type="dxa"/>
        <w:tblLook w:val="04A0" w:firstRow="1" w:lastRow="0" w:firstColumn="1" w:lastColumn="0" w:noHBand="0" w:noVBand="1"/>
      </w:tblPr>
      <w:tblGrid>
        <w:gridCol w:w="1549"/>
        <w:gridCol w:w="1100"/>
        <w:gridCol w:w="967"/>
        <w:gridCol w:w="1314"/>
        <w:gridCol w:w="1314"/>
        <w:gridCol w:w="1314"/>
        <w:gridCol w:w="1484"/>
        <w:gridCol w:w="1314"/>
        <w:gridCol w:w="1314"/>
        <w:gridCol w:w="1314"/>
        <w:gridCol w:w="1373"/>
      </w:tblGrid>
      <w:tr w:rsidR="004C3EBE" w:rsidRPr="00A74919" w14:paraId="29801152" w14:textId="77777777" w:rsidTr="0014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hideMark/>
          </w:tcPr>
          <w:p w14:paraId="7F30D775" w14:textId="77777777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100" w:type="dxa"/>
            <w:noWrap/>
            <w:hideMark/>
          </w:tcPr>
          <w:p w14:paraId="0FC6A090" w14:textId="52E69463" w:rsidR="002F06F0" w:rsidRPr="00E167E4" w:rsidRDefault="00E9597D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Kg</w:t>
            </w:r>
            <w:r>
              <w:rPr>
                <w:rFonts w:cs="Times New Roman"/>
                <w:i/>
                <w:szCs w:val="24"/>
              </w:rPr>
              <w:softHyphen/>
              <w:t>_</w:t>
            </w:r>
            <w:r w:rsidR="002F06F0" w:rsidRPr="00E167E4">
              <w:rPr>
                <w:rFonts w:cs="Times New Roman"/>
                <w:i/>
                <w:szCs w:val="24"/>
              </w:rPr>
              <w:t>1</w:t>
            </w:r>
          </w:p>
        </w:tc>
        <w:tc>
          <w:tcPr>
            <w:tcW w:w="967" w:type="dxa"/>
            <w:noWrap/>
            <w:hideMark/>
          </w:tcPr>
          <w:p w14:paraId="520A6DEE" w14:textId="26679FD8" w:rsidR="002F06F0" w:rsidRPr="00E167E4" w:rsidRDefault="00E9597D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Kg_</w:t>
            </w:r>
            <w:r w:rsidR="002F06F0" w:rsidRPr="00E167E4">
              <w:rPr>
                <w:rFonts w:cs="Times New Roman"/>
                <w:szCs w:val="24"/>
              </w:rPr>
              <w:t>2</w:t>
            </w:r>
          </w:p>
        </w:tc>
        <w:tc>
          <w:tcPr>
            <w:tcW w:w="1314" w:type="dxa"/>
            <w:noWrap/>
            <w:hideMark/>
          </w:tcPr>
          <w:p w14:paraId="75283772" w14:textId="4316966E" w:rsidR="002F06F0" w:rsidRPr="00E167E4" w:rsidRDefault="00E9597D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Kg_</w:t>
            </w:r>
            <w:r w:rsidR="002F06F0" w:rsidRPr="00E167E4">
              <w:rPr>
                <w:rFonts w:cs="Times New Roman"/>
                <w:i/>
                <w:szCs w:val="24"/>
              </w:rPr>
              <w:t>3</w:t>
            </w:r>
          </w:p>
        </w:tc>
        <w:tc>
          <w:tcPr>
            <w:tcW w:w="1314" w:type="dxa"/>
            <w:noWrap/>
            <w:hideMark/>
          </w:tcPr>
          <w:p w14:paraId="22E41783" w14:textId="09BCEBDC" w:rsidR="002F06F0" w:rsidRPr="00E167E4" w:rsidRDefault="00E9597D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Ws_</w:t>
            </w:r>
            <w:r w:rsidR="002F06F0" w:rsidRPr="00E167E4">
              <w:rPr>
                <w:rFonts w:cs="Times New Roman"/>
                <w:i/>
                <w:szCs w:val="24"/>
              </w:rPr>
              <w:t>1</w:t>
            </w:r>
          </w:p>
        </w:tc>
        <w:tc>
          <w:tcPr>
            <w:tcW w:w="1314" w:type="dxa"/>
            <w:noWrap/>
            <w:hideMark/>
          </w:tcPr>
          <w:p w14:paraId="2366C340" w14:textId="37D8034C" w:rsidR="002F06F0" w:rsidRPr="00E167E4" w:rsidRDefault="00E9597D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Ws_</w:t>
            </w:r>
            <w:r w:rsidR="002F06F0" w:rsidRPr="00E167E4">
              <w:rPr>
                <w:rFonts w:cs="Times New Roman"/>
                <w:i/>
                <w:szCs w:val="24"/>
              </w:rPr>
              <w:t>2</w:t>
            </w:r>
          </w:p>
        </w:tc>
        <w:tc>
          <w:tcPr>
            <w:tcW w:w="1484" w:type="dxa"/>
            <w:noWrap/>
            <w:hideMark/>
          </w:tcPr>
          <w:p w14:paraId="385D2CBE" w14:textId="334BA109" w:rsidR="002F06F0" w:rsidRPr="00E167E4" w:rsidRDefault="00E9597D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Ws_</w:t>
            </w:r>
            <w:r w:rsidR="002F06F0" w:rsidRPr="00E167E4">
              <w:rPr>
                <w:rFonts w:cs="Times New Roman"/>
                <w:i/>
                <w:szCs w:val="24"/>
              </w:rPr>
              <w:t>3</w:t>
            </w:r>
          </w:p>
        </w:tc>
        <w:tc>
          <w:tcPr>
            <w:tcW w:w="1314" w:type="dxa"/>
            <w:noWrap/>
            <w:hideMark/>
          </w:tcPr>
          <w:p w14:paraId="698A3B3B" w14:textId="4808566F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A74919">
              <w:rPr>
                <w:rFonts w:cs="Times New Roman"/>
                <w:szCs w:val="24"/>
              </w:rPr>
              <w:t xml:space="preserve">Anc </w:t>
            </w:r>
            <w:r w:rsidR="00F87924" w:rsidRPr="00E167E4">
              <w:rPr>
                <w:rFonts w:cs="Times New Roman"/>
                <w:i/>
                <w:szCs w:val="24"/>
              </w:rPr>
              <w:t>Kg</w:t>
            </w:r>
          </w:p>
        </w:tc>
        <w:tc>
          <w:tcPr>
            <w:tcW w:w="1314" w:type="dxa"/>
            <w:noWrap/>
            <w:hideMark/>
          </w:tcPr>
          <w:p w14:paraId="770F27D6" w14:textId="02E8B2E6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A74919">
              <w:rPr>
                <w:rFonts w:cs="Times New Roman"/>
                <w:szCs w:val="24"/>
              </w:rPr>
              <w:t xml:space="preserve">Anc </w:t>
            </w:r>
            <w:r w:rsidR="008209AB" w:rsidRPr="00E167E4">
              <w:rPr>
                <w:rFonts w:cs="Times New Roman"/>
                <w:i/>
                <w:szCs w:val="24"/>
              </w:rPr>
              <w:t>Ws</w:t>
            </w:r>
          </w:p>
        </w:tc>
        <w:tc>
          <w:tcPr>
            <w:tcW w:w="1314" w:type="dxa"/>
            <w:noWrap/>
            <w:hideMark/>
          </w:tcPr>
          <w:p w14:paraId="1B78420B" w14:textId="77777777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A74919">
              <w:rPr>
                <w:rFonts w:cs="Times New Roman"/>
                <w:szCs w:val="24"/>
              </w:rPr>
              <w:t>Control</w:t>
            </w:r>
          </w:p>
        </w:tc>
        <w:tc>
          <w:tcPr>
            <w:tcW w:w="1373" w:type="dxa"/>
            <w:noWrap/>
            <w:hideMark/>
          </w:tcPr>
          <w:p w14:paraId="6F8A58DD" w14:textId="77777777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A74919">
              <w:rPr>
                <w:rFonts w:cs="Times New Roman"/>
                <w:szCs w:val="24"/>
              </w:rPr>
              <w:t>NC</w:t>
            </w:r>
          </w:p>
        </w:tc>
      </w:tr>
      <w:tr w:rsidR="004C3EBE" w:rsidRPr="00A74919" w14:paraId="7F3F6EB9" w14:textId="77777777" w:rsidTr="0014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hideMark/>
          </w:tcPr>
          <w:p w14:paraId="31253428" w14:textId="77777777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rPr>
                <w:rFonts w:cs="Times New Roman"/>
                <w:szCs w:val="24"/>
              </w:rPr>
            </w:pPr>
            <w:r w:rsidRPr="00A74919">
              <w:rPr>
                <w:rFonts w:cs="Times New Roman"/>
                <w:szCs w:val="24"/>
              </w:rPr>
              <w:t>Initial weight (g)</w:t>
            </w:r>
          </w:p>
        </w:tc>
        <w:tc>
          <w:tcPr>
            <w:tcW w:w="1100" w:type="dxa"/>
            <w:noWrap/>
            <w:hideMark/>
          </w:tcPr>
          <w:p w14:paraId="7B4EB34D" w14:textId="0D9C4EA6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60.59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967" w:type="dxa"/>
            <w:noWrap/>
            <w:hideMark/>
          </w:tcPr>
          <w:p w14:paraId="154189D6" w14:textId="0816B019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60.68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1314" w:type="dxa"/>
            <w:noWrap/>
            <w:hideMark/>
          </w:tcPr>
          <w:p w14:paraId="0E5189C6" w14:textId="482198AC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63.61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1314" w:type="dxa"/>
            <w:noWrap/>
            <w:hideMark/>
          </w:tcPr>
          <w:p w14:paraId="691F18CA" w14:textId="7E5D4E19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62.89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3.85</w:t>
            </w:r>
          </w:p>
        </w:tc>
        <w:tc>
          <w:tcPr>
            <w:tcW w:w="1314" w:type="dxa"/>
            <w:noWrap/>
            <w:hideMark/>
          </w:tcPr>
          <w:p w14:paraId="6906EF7F" w14:textId="77CD0566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63.45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484" w:type="dxa"/>
            <w:noWrap/>
            <w:hideMark/>
          </w:tcPr>
          <w:p w14:paraId="4A1ECD7A" w14:textId="072AFF15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72.41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1314" w:type="dxa"/>
            <w:noWrap/>
            <w:hideMark/>
          </w:tcPr>
          <w:p w14:paraId="1ABDA235" w14:textId="33FE4450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64.29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314" w:type="dxa"/>
            <w:noWrap/>
            <w:hideMark/>
          </w:tcPr>
          <w:p w14:paraId="78047968" w14:textId="050AAEC5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60.52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1314" w:type="dxa"/>
            <w:noWrap/>
            <w:hideMark/>
          </w:tcPr>
          <w:p w14:paraId="5EB286C9" w14:textId="5BD8EB81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65.23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3.99</w:t>
            </w:r>
          </w:p>
        </w:tc>
        <w:tc>
          <w:tcPr>
            <w:tcW w:w="1373" w:type="dxa"/>
            <w:noWrap/>
            <w:hideMark/>
          </w:tcPr>
          <w:p w14:paraId="01E9BE8A" w14:textId="4594B8BA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63.21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1448E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3.87</w:t>
            </w:r>
          </w:p>
        </w:tc>
      </w:tr>
      <w:tr w:rsidR="004C3EBE" w:rsidRPr="00A74919" w14:paraId="13381AB1" w14:textId="77777777" w:rsidTr="001448E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hideMark/>
          </w:tcPr>
          <w:p w14:paraId="3F87B10F" w14:textId="77777777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rPr>
                <w:rFonts w:cs="Times New Roman"/>
                <w:szCs w:val="24"/>
              </w:rPr>
            </w:pPr>
            <w:r w:rsidRPr="00A74919">
              <w:rPr>
                <w:rFonts w:cs="Times New Roman"/>
                <w:szCs w:val="24"/>
              </w:rPr>
              <w:t>After fermentation (g)</w:t>
            </w:r>
          </w:p>
        </w:tc>
        <w:tc>
          <w:tcPr>
            <w:tcW w:w="1100" w:type="dxa"/>
            <w:noWrap/>
            <w:hideMark/>
          </w:tcPr>
          <w:p w14:paraId="53A074F9" w14:textId="71085684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58.35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967" w:type="dxa"/>
            <w:noWrap/>
            <w:hideMark/>
          </w:tcPr>
          <w:p w14:paraId="4DB45D35" w14:textId="543859F0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58.77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314" w:type="dxa"/>
            <w:noWrap/>
            <w:hideMark/>
          </w:tcPr>
          <w:p w14:paraId="1B68918C" w14:textId="669A144A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58.21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314" w:type="dxa"/>
            <w:noWrap/>
            <w:hideMark/>
          </w:tcPr>
          <w:p w14:paraId="15A472CA" w14:textId="573C7507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57.21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14" w:type="dxa"/>
            <w:noWrap/>
            <w:hideMark/>
          </w:tcPr>
          <w:p w14:paraId="60D47B6F" w14:textId="5D562B89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58.34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3.57</w:t>
            </w:r>
          </w:p>
        </w:tc>
        <w:tc>
          <w:tcPr>
            <w:tcW w:w="1484" w:type="dxa"/>
            <w:noWrap/>
            <w:hideMark/>
          </w:tcPr>
          <w:p w14:paraId="5290392D" w14:textId="5828B2A3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67.47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1448E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314" w:type="dxa"/>
            <w:noWrap/>
            <w:hideMark/>
          </w:tcPr>
          <w:p w14:paraId="01EE43C0" w14:textId="11B59B6E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63.07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1314" w:type="dxa"/>
            <w:noWrap/>
            <w:hideMark/>
          </w:tcPr>
          <w:p w14:paraId="2CA9CC68" w14:textId="525988AA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58.69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1314" w:type="dxa"/>
            <w:noWrap/>
            <w:hideMark/>
          </w:tcPr>
          <w:p w14:paraId="09137958" w14:textId="7C1822AE" w:rsidR="002F06F0" w:rsidRPr="001448EB" w:rsidRDefault="002F06F0" w:rsidP="00456A00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63.65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3.89</w:t>
            </w:r>
          </w:p>
        </w:tc>
        <w:tc>
          <w:tcPr>
            <w:tcW w:w="1373" w:type="dxa"/>
            <w:noWrap/>
            <w:hideMark/>
          </w:tcPr>
          <w:p w14:paraId="4B22DAFE" w14:textId="58FDC192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63.21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1448E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3.87</w:t>
            </w:r>
          </w:p>
        </w:tc>
      </w:tr>
      <w:tr w:rsidR="004C3EBE" w:rsidRPr="00A74919" w14:paraId="3E13247F" w14:textId="77777777" w:rsidTr="0014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hideMark/>
          </w:tcPr>
          <w:p w14:paraId="6A64B8A9" w14:textId="77777777" w:rsidR="002F06F0" w:rsidRPr="00A74919" w:rsidRDefault="002F06F0" w:rsidP="002B1AD4">
            <w:pPr>
              <w:tabs>
                <w:tab w:val="left" w:pos="3830"/>
              </w:tabs>
              <w:spacing w:before="0" w:after="0"/>
              <w:jc w:val="both"/>
              <w:rPr>
                <w:rFonts w:cs="Times New Roman"/>
                <w:szCs w:val="24"/>
              </w:rPr>
            </w:pPr>
            <w:r w:rsidRPr="00A74919">
              <w:rPr>
                <w:rFonts w:cs="Times New Roman"/>
                <w:szCs w:val="24"/>
              </w:rPr>
              <w:t>After baking (g)</w:t>
            </w:r>
          </w:p>
        </w:tc>
        <w:tc>
          <w:tcPr>
            <w:tcW w:w="1100" w:type="dxa"/>
            <w:noWrap/>
            <w:hideMark/>
          </w:tcPr>
          <w:p w14:paraId="350D2CB9" w14:textId="10F091DE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41.12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967" w:type="dxa"/>
            <w:noWrap/>
            <w:hideMark/>
          </w:tcPr>
          <w:p w14:paraId="55797C50" w14:textId="7C53AC64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43.21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1314" w:type="dxa"/>
            <w:noWrap/>
            <w:hideMark/>
          </w:tcPr>
          <w:p w14:paraId="30A2F15D" w14:textId="00069F22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32.97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2.01</w:t>
            </w:r>
          </w:p>
        </w:tc>
        <w:tc>
          <w:tcPr>
            <w:tcW w:w="1314" w:type="dxa"/>
            <w:noWrap/>
            <w:hideMark/>
          </w:tcPr>
          <w:p w14:paraId="761250A0" w14:textId="16D5BD26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36.15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± 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1314" w:type="dxa"/>
            <w:noWrap/>
            <w:hideMark/>
          </w:tcPr>
          <w:p w14:paraId="37AC1425" w14:textId="076E4929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33.29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1484" w:type="dxa"/>
            <w:noWrap/>
            <w:hideMark/>
          </w:tcPr>
          <w:p w14:paraId="5F8D9965" w14:textId="708121A9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47.89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2.93</w:t>
            </w:r>
          </w:p>
        </w:tc>
        <w:tc>
          <w:tcPr>
            <w:tcW w:w="1314" w:type="dxa"/>
            <w:noWrap/>
            <w:hideMark/>
          </w:tcPr>
          <w:p w14:paraId="56429C3E" w14:textId="3A3A4B5A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44.49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1314" w:type="dxa"/>
            <w:noWrap/>
            <w:hideMark/>
          </w:tcPr>
          <w:p w14:paraId="5470ED95" w14:textId="6F448804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40.30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2.46</w:t>
            </w:r>
          </w:p>
        </w:tc>
        <w:tc>
          <w:tcPr>
            <w:tcW w:w="1314" w:type="dxa"/>
            <w:noWrap/>
            <w:hideMark/>
          </w:tcPr>
          <w:p w14:paraId="0B575F06" w14:textId="42D968E4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47.52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1373" w:type="dxa"/>
            <w:noWrap/>
            <w:hideMark/>
          </w:tcPr>
          <w:p w14:paraId="31E52041" w14:textId="3FB62B04" w:rsidR="002F06F0" w:rsidRPr="001448EB" w:rsidRDefault="002F06F0" w:rsidP="002B1AD4">
            <w:pPr>
              <w:tabs>
                <w:tab w:val="left" w:pos="3830"/>
              </w:tabs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448EB">
              <w:rPr>
                <w:rFonts w:cs="Times New Roman"/>
                <w:sz w:val="20"/>
                <w:szCs w:val="20"/>
              </w:rPr>
              <w:t>63.21</w:t>
            </w:r>
            <w:r w:rsidR="009D35F0" w:rsidRPr="001448EB">
              <w:rPr>
                <w:rFonts w:cs="Times New Roman"/>
                <w:sz w:val="20"/>
                <w:szCs w:val="20"/>
              </w:rPr>
              <w:t xml:space="preserve"> 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±</w:t>
            </w:r>
            <w:r w:rsidR="001448E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3.871</w:t>
            </w:r>
          </w:p>
        </w:tc>
      </w:tr>
      <w:tr w:rsidR="004C3EBE" w:rsidRPr="00A74919" w14:paraId="710F79F5" w14:textId="77777777" w:rsidTr="001448E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hideMark/>
          </w:tcPr>
          <w:p w14:paraId="7F6BEF87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Percentage change after fermentation (%)</w:t>
            </w:r>
          </w:p>
        </w:tc>
        <w:tc>
          <w:tcPr>
            <w:tcW w:w="1100" w:type="dxa"/>
            <w:noWrap/>
            <w:hideMark/>
          </w:tcPr>
          <w:p w14:paraId="6AD1149D" w14:textId="0F1DEA64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3.69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67" w:type="dxa"/>
            <w:noWrap/>
            <w:hideMark/>
          </w:tcPr>
          <w:p w14:paraId="7210AD90" w14:textId="0107CED6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3.152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314" w:type="dxa"/>
            <w:noWrap/>
            <w:hideMark/>
          </w:tcPr>
          <w:p w14:paraId="04DF6820" w14:textId="690FC41C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8.91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9D35F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314" w:type="dxa"/>
            <w:noWrap/>
            <w:hideMark/>
          </w:tcPr>
          <w:p w14:paraId="09AA3C04" w14:textId="3B8B387B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9.38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 0.57</w:t>
            </w:r>
          </w:p>
        </w:tc>
        <w:tc>
          <w:tcPr>
            <w:tcW w:w="1314" w:type="dxa"/>
            <w:noWrap/>
            <w:hideMark/>
          </w:tcPr>
          <w:p w14:paraId="62CD1541" w14:textId="5CE9B6B3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8.42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 0.51</w:t>
            </w:r>
          </w:p>
        </w:tc>
        <w:tc>
          <w:tcPr>
            <w:tcW w:w="1484" w:type="dxa"/>
            <w:noWrap/>
            <w:hideMark/>
          </w:tcPr>
          <w:p w14:paraId="70B55A78" w14:textId="42E32774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8.15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 0.49</w:t>
            </w:r>
          </w:p>
        </w:tc>
        <w:tc>
          <w:tcPr>
            <w:tcW w:w="1314" w:type="dxa"/>
            <w:noWrap/>
            <w:hideMark/>
          </w:tcPr>
          <w:p w14:paraId="785C9118" w14:textId="3DC02F46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2.01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14" w:type="dxa"/>
            <w:noWrap/>
            <w:hideMark/>
          </w:tcPr>
          <w:p w14:paraId="12374E51" w14:textId="22168774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3.02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314" w:type="dxa"/>
            <w:noWrap/>
            <w:hideMark/>
          </w:tcPr>
          <w:p w14:paraId="6EC431FE" w14:textId="6934C0B1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2.61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±</w:t>
            </w:r>
            <w:r w:rsidR="00456A00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373" w:type="dxa"/>
            <w:noWrap/>
            <w:hideMark/>
          </w:tcPr>
          <w:p w14:paraId="77BEE2CB" w14:textId="2FB90D02" w:rsidR="002F06F0" w:rsidRPr="001448EB" w:rsidRDefault="002F06F0" w:rsidP="002B1AD4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C3EBE" w:rsidRPr="00A74919" w14:paraId="4508C33B" w14:textId="77777777" w:rsidTr="0014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noWrap/>
            <w:hideMark/>
          </w:tcPr>
          <w:p w14:paraId="79C6A1B7" w14:textId="77777777" w:rsidR="009163DB" w:rsidRPr="00A74919" w:rsidRDefault="009163DB" w:rsidP="009163DB">
            <w:pPr>
              <w:spacing w:before="0" w:after="0"/>
              <w:rPr>
                <w:rFonts w:eastAsia="Times New Roman" w:cs="Times New Roman"/>
                <w:color w:val="000000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Percentage change after baking (%)</w:t>
            </w:r>
          </w:p>
        </w:tc>
        <w:tc>
          <w:tcPr>
            <w:tcW w:w="1100" w:type="dxa"/>
            <w:noWrap/>
            <w:hideMark/>
          </w:tcPr>
          <w:p w14:paraId="5436D11B" w14:textId="39C8C282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32.13 ± 0.43</w:t>
            </w:r>
          </w:p>
        </w:tc>
        <w:tc>
          <w:tcPr>
            <w:tcW w:w="967" w:type="dxa"/>
            <w:noWrap/>
            <w:hideMark/>
          </w:tcPr>
          <w:p w14:paraId="5600DABD" w14:textId="42B20927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28.83 ± 0.30</w:t>
            </w:r>
          </w:p>
        </w:tc>
        <w:tc>
          <w:tcPr>
            <w:tcW w:w="1314" w:type="dxa"/>
            <w:noWrap/>
            <w:hideMark/>
          </w:tcPr>
          <w:p w14:paraId="79D46E02" w14:textId="662C3254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50.57 ± 0.41</w:t>
            </w:r>
          </w:p>
        </w:tc>
        <w:tc>
          <w:tcPr>
            <w:tcW w:w="1314" w:type="dxa"/>
            <w:noWrap/>
            <w:hideMark/>
          </w:tcPr>
          <w:p w14:paraId="658D2B66" w14:textId="75C7E2DB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44.13 ± 0.45</w:t>
            </w:r>
          </w:p>
        </w:tc>
        <w:tc>
          <w:tcPr>
            <w:tcW w:w="1314" w:type="dxa"/>
            <w:noWrap/>
            <w:hideMark/>
          </w:tcPr>
          <w:p w14:paraId="73C6DED0" w14:textId="4A7981BF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49.77 ±0.45</w:t>
            </w:r>
          </w:p>
        </w:tc>
        <w:tc>
          <w:tcPr>
            <w:tcW w:w="1484" w:type="dxa"/>
            <w:noWrap/>
            <w:hideMark/>
          </w:tcPr>
          <w:p w14:paraId="2F5ECDF2" w14:textId="3D54AA85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40.47 ±0.42</w:t>
            </w:r>
          </w:p>
        </w:tc>
        <w:tc>
          <w:tcPr>
            <w:tcW w:w="1314" w:type="dxa"/>
            <w:noWrap/>
            <w:hideMark/>
          </w:tcPr>
          <w:p w14:paraId="630F8478" w14:textId="6B9F07CC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32.68 ±0.24</w:t>
            </w:r>
          </w:p>
        </w:tc>
        <w:tc>
          <w:tcPr>
            <w:tcW w:w="1314" w:type="dxa"/>
            <w:noWrap/>
            <w:vAlign w:val="bottom"/>
            <w:hideMark/>
          </w:tcPr>
          <w:p w14:paraId="6559DB57" w14:textId="47CFFB72" w:rsidR="009163DB" w:rsidRPr="001448EB" w:rsidRDefault="001342E4" w:rsidP="004C3EB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33.37 ± </w:t>
            </w:r>
            <w:r w:rsidR="009163DB"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314" w:type="dxa"/>
            <w:noWrap/>
            <w:hideMark/>
          </w:tcPr>
          <w:p w14:paraId="43407A16" w14:textId="23E079CF" w:rsidR="009163DB" w:rsidRPr="001448EB" w:rsidRDefault="009163DB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>29.23 ±0.31</w:t>
            </w:r>
          </w:p>
        </w:tc>
        <w:tc>
          <w:tcPr>
            <w:tcW w:w="1373" w:type="dxa"/>
            <w:noWrap/>
            <w:hideMark/>
          </w:tcPr>
          <w:p w14:paraId="1B9883E6" w14:textId="35F27BFE" w:rsidR="009163DB" w:rsidRPr="001448EB" w:rsidRDefault="001342E4" w:rsidP="009163D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448E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</w:tr>
    </w:tbl>
    <w:p w14:paraId="7C367C81" w14:textId="77777777" w:rsidR="002F06F0" w:rsidRDefault="002F06F0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1F92C43E" w14:textId="77777777" w:rsidR="009163DB" w:rsidRDefault="009163DB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3AE5AD91" w14:textId="77777777" w:rsidR="001342E4" w:rsidRDefault="001342E4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03DE4E58" w14:textId="77777777" w:rsidR="001342E4" w:rsidRDefault="001342E4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38957AF9" w14:textId="77777777" w:rsidR="001342E4" w:rsidRDefault="001342E4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6CAE6514" w14:textId="77777777" w:rsidR="001342E4" w:rsidRDefault="001342E4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56788046" w14:textId="77777777" w:rsidR="001342E4" w:rsidRPr="00A74919" w:rsidRDefault="001342E4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262CB2A4" w14:textId="77777777" w:rsidR="001342E4" w:rsidRDefault="001342E4" w:rsidP="002F06F0">
      <w:pPr>
        <w:keepNext/>
        <w:spacing w:before="0" w:after="200"/>
        <w:rPr>
          <w:b/>
          <w:iCs/>
          <w:szCs w:val="24"/>
        </w:rPr>
        <w:sectPr w:rsidR="001342E4" w:rsidSect="001342E4">
          <w:pgSz w:w="15840" w:h="12240" w:orient="landscape"/>
          <w:pgMar w:top="1282" w:right="1138" w:bottom="1181" w:left="1138" w:header="283" w:footer="510" w:gutter="0"/>
          <w:lnNumType w:countBy="1" w:restart="continuous"/>
          <w:cols w:space="720"/>
          <w:titlePg/>
          <w:docGrid w:linePitch="360"/>
        </w:sectPr>
      </w:pPr>
      <w:bookmarkStart w:id="4" w:name="_Toc48921722"/>
    </w:p>
    <w:p w14:paraId="51536B68" w14:textId="7F7E2A60" w:rsidR="002F06F0" w:rsidRPr="00A74919" w:rsidRDefault="002F06F0" w:rsidP="002F06F0">
      <w:pPr>
        <w:keepNext/>
        <w:spacing w:before="0" w:after="200"/>
        <w:rPr>
          <w:b/>
          <w:iCs/>
          <w:szCs w:val="24"/>
        </w:rPr>
      </w:pPr>
      <w:r w:rsidRPr="00A74919">
        <w:rPr>
          <w:b/>
          <w:iCs/>
          <w:szCs w:val="24"/>
        </w:rPr>
        <w:lastRenderedPageBreak/>
        <w:t xml:space="preserve">Table </w:t>
      </w:r>
      <w:r w:rsidR="007547B3">
        <w:rPr>
          <w:b/>
          <w:iCs/>
          <w:szCs w:val="24"/>
        </w:rPr>
        <w:t>4</w:t>
      </w:r>
      <w:r w:rsidRPr="00A74919">
        <w:rPr>
          <w:b/>
          <w:iCs/>
          <w:szCs w:val="24"/>
        </w:rPr>
        <w:t xml:space="preserve">. Univariate tests of significance for </w:t>
      </w:r>
      <w:r w:rsidR="00D97B01">
        <w:rPr>
          <w:b/>
          <w:iCs/>
          <w:szCs w:val="24"/>
        </w:rPr>
        <w:t>CO</w:t>
      </w:r>
      <w:r w:rsidR="00D97B01" w:rsidRPr="00F7312F">
        <w:rPr>
          <w:b/>
          <w:iCs/>
          <w:szCs w:val="24"/>
          <w:vertAlign w:val="subscript"/>
        </w:rPr>
        <w:t>2</w:t>
      </w:r>
      <w:r w:rsidRPr="00A74919">
        <w:rPr>
          <w:b/>
          <w:iCs/>
          <w:szCs w:val="24"/>
        </w:rPr>
        <w:t xml:space="preserve"> production</w:t>
      </w:r>
      <w:bookmarkEnd w:id="4"/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1234"/>
        <w:gridCol w:w="2077"/>
        <w:gridCol w:w="2112"/>
        <w:gridCol w:w="2110"/>
        <w:gridCol w:w="1036"/>
      </w:tblGrid>
      <w:tr w:rsidR="002F06F0" w:rsidRPr="00A74919" w14:paraId="13100ECF" w14:textId="77777777" w:rsidTr="002B1AD4">
        <w:tc>
          <w:tcPr>
            <w:tcW w:w="631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084C4914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A74919">
              <w:rPr>
                <w:rFonts w:eastAsia="Times New Roman" w:cs="Times New Roman"/>
                <w:b/>
                <w:szCs w:val="24"/>
              </w:rPr>
              <w:br/>
            </w: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>Effect</w:t>
            </w:r>
          </w:p>
        </w:tc>
        <w:tc>
          <w:tcPr>
            <w:tcW w:w="4369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719C4500" w14:textId="523D88E0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 xml:space="preserve">Univariate Tests of Significance for </w:t>
            </w:r>
            <w:r w:rsidR="00D97B01">
              <w:rPr>
                <w:rFonts w:eastAsia="Times New Roman" w:cs="Times New Roman"/>
                <w:b/>
                <w:color w:val="000000"/>
                <w:szCs w:val="24"/>
              </w:rPr>
              <w:t>CO</w:t>
            </w:r>
            <w:r w:rsidR="00D97B01" w:rsidRPr="00F7312F">
              <w:rPr>
                <w:rFonts w:eastAsia="Times New Roman" w:cs="Times New Roman"/>
                <w:b/>
                <w:color w:val="000000"/>
                <w:szCs w:val="24"/>
                <w:vertAlign w:val="subscript"/>
              </w:rPr>
              <w:t>2</w:t>
            </w: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 xml:space="preserve"> (  mL) (fermentative capa) Sigma-restricted parameterization Effective hypothesis decomposition</w:t>
            </w:r>
          </w:p>
        </w:tc>
      </w:tr>
      <w:tr w:rsidR="002F06F0" w:rsidRPr="00A74919" w14:paraId="46B1EF23" w14:textId="77777777" w:rsidTr="002B1AD4">
        <w:tc>
          <w:tcPr>
            <w:tcW w:w="631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6A14CDC6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4"/>
            </w:tblGrid>
            <w:tr w:rsidR="002F06F0" w:rsidRPr="00A74919" w14:paraId="65869504" w14:textId="77777777" w:rsidTr="002B1AD4">
              <w:tc>
                <w:tcPr>
                  <w:tcW w:w="16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B271612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SS</w:t>
                  </w:r>
                </w:p>
              </w:tc>
            </w:tr>
          </w:tbl>
          <w:p w14:paraId="770FAA8B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5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F06F0" w:rsidRPr="00A74919" w14:paraId="5C31345C" w14:textId="77777777" w:rsidTr="002B1AD4"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F0E8C82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Degree of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Freedom</w:t>
                  </w:r>
                </w:p>
              </w:tc>
            </w:tr>
          </w:tbl>
          <w:p w14:paraId="66B2A528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</w:tblGrid>
            <w:tr w:rsidR="002F06F0" w:rsidRPr="00A74919" w14:paraId="5F9941DA" w14:textId="77777777" w:rsidTr="002B1AD4">
              <w:tc>
                <w:tcPr>
                  <w:tcW w:w="19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E76D368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MS</w:t>
                  </w:r>
                </w:p>
              </w:tc>
            </w:tr>
          </w:tbl>
          <w:p w14:paraId="158038D1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7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2F06F0" w:rsidRPr="00A74919" w14:paraId="55E4A9B3" w14:textId="77777777" w:rsidTr="002B1AD4"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105DA0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F</w:t>
                  </w:r>
                </w:p>
              </w:tc>
            </w:tr>
          </w:tbl>
          <w:p w14:paraId="404F2B7E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"/>
            </w:tblGrid>
            <w:tr w:rsidR="002F06F0" w:rsidRPr="00A74919" w14:paraId="30CDF0C9" w14:textId="77777777" w:rsidTr="002B1AD4"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445717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p</w:t>
                  </w:r>
                </w:p>
              </w:tc>
            </w:tr>
          </w:tbl>
          <w:p w14:paraId="679B2A48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</w:tr>
      <w:tr w:rsidR="002F06F0" w:rsidRPr="00A74919" w14:paraId="12853BEF" w14:textId="77777777" w:rsidTr="002B1AD4">
        <w:tc>
          <w:tcPr>
            <w:tcW w:w="6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</w:tblGrid>
            <w:tr w:rsidR="002F06F0" w:rsidRPr="00A74919" w14:paraId="501EDBC0" w14:textId="77777777" w:rsidTr="002B1AD4"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2FE988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Intercept</w:t>
                  </w:r>
                </w:p>
              </w:tc>
            </w:tr>
          </w:tbl>
          <w:p w14:paraId="4AE12A51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214FE6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56927.03</w:t>
            </w:r>
          </w:p>
        </w:tc>
        <w:tc>
          <w:tcPr>
            <w:tcW w:w="105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0308AB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0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77040FD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56927.03</w:t>
            </w:r>
          </w:p>
        </w:tc>
        <w:tc>
          <w:tcPr>
            <w:tcW w:w="107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87A24F2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15437.84</w:t>
            </w:r>
          </w:p>
        </w:tc>
        <w:tc>
          <w:tcPr>
            <w:tcW w:w="5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0E81547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0.00</w:t>
            </w:r>
          </w:p>
        </w:tc>
      </w:tr>
      <w:tr w:rsidR="002F06F0" w:rsidRPr="00A74919" w14:paraId="15339343" w14:textId="77777777" w:rsidTr="002B1AD4">
        <w:tc>
          <w:tcPr>
            <w:tcW w:w="6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</w:tblGrid>
            <w:tr w:rsidR="002F06F0" w:rsidRPr="00A74919" w14:paraId="1A66AF10" w14:textId="77777777" w:rsidTr="002B1AD4"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EC1C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Treatment</w:t>
                  </w:r>
                </w:p>
              </w:tc>
            </w:tr>
          </w:tbl>
          <w:p w14:paraId="7056B7D3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9D710A3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18319.97</w:t>
            </w:r>
          </w:p>
        </w:tc>
        <w:tc>
          <w:tcPr>
            <w:tcW w:w="105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AA62823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0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35EA846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2617.14</w:t>
            </w:r>
          </w:p>
        </w:tc>
        <w:tc>
          <w:tcPr>
            <w:tcW w:w="107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16A4BF0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709.73</w:t>
            </w:r>
          </w:p>
        </w:tc>
        <w:tc>
          <w:tcPr>
            <w:tcW w:w="5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5F00D1A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0.00</w:t>
            </w:r>
          </w:p>
        </w:tc>
      </w:tr>
      <w:tr w:rsidR="002F06F0" w:rsidRPr="00A74919" w14:paraId="3978A9C7" w14:textId="77777777" w:rsidTr="002B1AD4">
        <w:tc>
          <w:tcPr>
            <w:tcW w:w="6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</w:tblGrid>
            <w:tr w:rsidR="002F06F0" w:rsidRPr="00A74919" w14:paraId="398AABB3" w14:textId="77777777" w:rsidTr="002B1AD4"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A52BB5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Error</w:t>
                  </w:r>
                </w:p>
              </w:tc>
            </w:tr>
          </w:tbl>
          <w:p w14:paraId="17E9D011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2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FDFCE13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118.00</w:t>
            </w:r>
          </w:p>
        </w:tc>
        <w:tc>
          <w:tcPr>
            <w:tcW w:w="105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7F1AE0E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07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DAF325E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3.69</w:t>
            </w:r>
          </w:p>
        </w:tc>
        <w:tc>
          <w:tcPr>
            <w:tcW w:w="107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52C0D79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60DC62D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14:paraId="651613AD" w14:textId="77777777" w:rsidR="002F06F0" w:rsidRPr="00A74919" w:rsidRDefault="002F06F0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1AFDD2A1" w14:textId="3216536E" w:rsidR="002F06F0" w:rsidRPr="00A74919" w:rsidRDefault="002F06F0" w:rsidP="002F06F0">
      <w:pPr>
        <w:keepNext/>
        <w:spacing w:before="0" w:after="200"/>
        <w:rPr>
          <w:b/>
          <w:iCs/>
          <w:szCs w:val="24"/>
        </w:rPr>
      </w:pPr>
      <w:bookmarkStart w:id="5" w:name="_Toc48921723"/>
      <w:r w:rsidRPr="00A74919">
        <w:rPr>
          <w:b/>
          <w:iCs/>
          <w:szCs w:val="24"/>
        </w:rPr>
        <w:t xml:space="preserve">Table </w:t>
      </w:r>
      <w:r w:rsidR="007547B3">
        <w:rPr>
          <w:b/>
          <w:iCs/>
          <w:szCs w:val="24"/>
        </w:rPr>
        <w:t>5</w:t>
      </w:r>
      <w:r w:rsidRPr="00A74919">
        <w:rPr>
          <w:b/>
          <w:iCs/>
          <w:szCs w:val="24"/>
        </w:rPr>
        <w:t xml:space="preserve">. Univariate tests of significance for </w:t>
      </w:r>
      <w:r w:rsidR="00D97B01">
        <w:rPr>
          <w:b/>
          <w:iCs/>
          <w:szCs w:val="24"/>
        </w:rPr>
        <w:t>CO</w:t>
      </w:r>
      <w:r w:rsidR="00D97B01" w:rsidRPr="00F7312F">
        <w:rPr>
          <w:b/>
          <w:iCs/>
          <w:szCs w:val="24"/>
          <w:vertAlign w:val="subscript"/>
        </w:rPr>
        <w:t>2</w:t>
      </w:r>
      <w:r w:rsidRPr="00A74919">
        <w:rPr>
          <w:b/>
          <w:iCs/>
          <w:szCs w:val="24"/>
        </w:rPr>
        <w:t xml:space="preserve"> production rate</w:t>
      </w:r>
      <w:bookmarkEnd w:id="5"/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1396"/>
        <w:gridCol w:w="1789"/>
        <w:gridCol w:w="1795"/>
        <w:gridCol w:w="1795"/>
        <w:gridCol w:w="1793"/>
      </w:tblGrid>
      <w:tr w:rsidR="002F06F0" w:rsidRPr="00A74919" w14:paraId="4ED99400" w14:textId="77777777" w:rsidTr="002B1AD4">
        <w:tc>
          <w:tcPr>
            <w:tcW w:w="632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16862ADB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A74919">
              <w:rPr>
                <w:rFonts w:eastAsia="Times New Roman" w:cs="Times New Roman"/>
                <w:b/>
                <w:szCs w:val="24"/>
              </w:rPr>
              <w:br/>
            </w: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>Effect</w:t>
            </w:r>
          </w:p>
        </w:tc>
        <w:tc>
          <w:tcPr>
            <w:tcW w:w="4368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3426C829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>Univariate Tests of Significance for Rate (  mL/h) (fermentative capacity) Sigma-restricted parameterization Effective hypothesis decomposition</w:t>
            </w:r>
          </w:p>
        </w:tc>
      </w:tr>
      <w:tr w:rsidR="002F06F0" w:rsidRPr="00A74919" w14:paraId="41E8C8FC" w14:textId="77777777" w:rsidTr="002B1AD4">
        <w:tc>
          <w:tcPr>
            <w:tcW w:w="632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C0FAC4E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6"/>
            </w:tblGrid>
            <w:tr w:rsidR="002F06F0" w:rsidRPr="00A74919" w14:paraId="6F1E0A94" w14:textId="77777777" w:rsidTr="002B1AD4"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51D9D1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SS</w:t>
                  </w:r>
                </w:p>
              </w:tc>
            </w:tr>
          </w:tbl>
          <w:p w14:paraId="6E88BFEE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</w:tblGrid>
            <w:tr w:rsidR="002F06F0" w:rsidRPr="00A74919" w14:paraId="73F849EF" w14:textId="77777777" w:rsidTr="002B1AD4">
              <w:tc>
                <w:tcPr>
                  <w:tcW w:w="16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F380A85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Degree of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Freedom</w:t>
                  </w:r>
                </w:p>
              </w:tc>
            </w:tr>
          </w:tbl>
          <w:p w14:paraId="173949D1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2F06F0" w:rsidRPr="00A74919" w14:paraId="01BFD732" w14:textId="77777777" w:rsidTr="002B1AD4"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D1914C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MS</w:t>
                  </w:r>
                </w:p>
              </w:tc>
            </w:tr>
          </w:tbl>
          <w:p w14:paraId="37AF50B0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2F06F0" w:rsidRPr="00A74919" w14:paraId="1F433ABE" w14:textId="77777777" w:rsidTr="002B1AD4"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BB73A44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F</w:t>
                  </w:r>
                </w:p>
              </w:tc>
            </w:tr>
          </w:tbl>
          <w:p w14:paraId="71313E0C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3"/>
            </w:tblGrid>
            <w:tr w:rsidR="002F06F0" w:rsidRPr="00A74919" w14:paraId="1C7CA408" w14:textId="77777777" w:rsidTr="002B1AD4">
              <w:tc>
                <w:tcPr>
                  <w:tcW w:w="16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92646F4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p</w:t>
                  </w:r>
                </w:p>
              </w:tc>
            </w:tr>
          </w:tbl>
          <w:p w14:paraId="74AD92E1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</w:tr>
      <w:tr w:rsidR="002F06F0" w:rsidRPr="00A74919" w14:paraId="46192557" w14:textId="77777777" w:rsidTr="002B1AD4">
        <w:tc>
          <w:tcPr>
            <w:tcW w:w="6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9"/>
            </w:tblGrid>
            <w:tr w:rsidR="002F06F0" w:rsidRPr="00A74919" w14:paraId="527081B0" w14:textId="77777777" w:rsidTr="002B1AD4"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734025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Intercept</w:t>
                  </w:r>
                </w:p>
              </w:tc>
            </w:tr>
          </w:tbl>
          <w:p w14:paraId="412C2A42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65E0057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1.209471</w:t>
            </w:r>
          </w:p>
        </w:tc>
        <w:tc>
          <w:tcPr>
            <w:tcW w:w="9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F3FE5B1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15B9A36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1.209471</w:t>
            </w: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237B41A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8201.649</w:t>
            </w:r>
          </w:p>
        </w:tc>
        <w:tc>
          <w:tcPr>
            <w:tcW w:w="9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0522EA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0.000000</w:t>
            </w:r>
          </w:p>
        </w:tc>
      </w:tr>
      <w:tr w:rsidR="002F06F0" w:rsidRPr="00A74919" w14:paraId="0EBDD92C" w14:textId="77777777" w:rsidTr="002B1AD4">
        <w:tc>
          <w:tcPr>
            <w:tcW w:w="6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9"/>
            </w:tblGrid>
            <w:tr w:rsidR="002F06F0" w:rsidRPr="00A74919" w14:paraId="7FBDE130" w14:textId="77777777" w:rsidTr="002B1AD4"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BA50E3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Treatment</w:t>
                  </w:r>
                </w:p>
              </w:tc>
            </w:tr>
          </w:tbl>
          <w:p w14:paraId="3274EEA4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AF3DB53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0.206210</w:t>
            </w:r>
          </w:p>
        </w:tc>
        <w:tc>
          <w:tcPr>
            <w:tcW w:w="9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31DF84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C586EB1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0.029459</w:t>
            </w: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79B6ECA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199.764</w:t>
            </w:r>
          </w:p>
        </w:tc>
        <w:tc>
          <w:tcPr>
            <w:tcW w:w="9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F62A33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0.000000</w:t>
            </w:r>
          </w:p>
        </w:tc>
      </w:tr>
      <w:tr w:rsidR="002F06F0" w:rsidRPr="00A74919" w14:paraId="291EB6EB" w14:textId="77777777" w:rsidTr="002B1AD4">
        <w:tc>
          <w:tcPr>
            <w:tcW w:w="6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9"/>
            </w:tblGrid>
            <w:tr w:rsidR="002F06F0" w:rsidRPr="00A74919" w14:paraId="7102E67C" w14:textId="77777777" w:rsidTr="002B1AD4"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411D04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Error</w:t>
                  </w:r>
                </w:p>
              </w:tc>
            </w:tr>
          </w:tbl>
          <w:p w14:paraId="1751208E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5AA4A8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0.002359</w:t>
            </w:r>
          </w:p>
        </w:tc>
        <w:tc>
          <w:tcPr>
            <w:tcW w:w="91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66B75EF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3980E71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0.000147</w:t>
            </w:r>
          </w:p>
        </w:tc>
        <w:tc>
          <w:tcPr>
            <w:tcW w:w="91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B6EDCDD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1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71C05FF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AB586E8" w14:textId="77777777" w:rsidR="001342E4" w:rsidRDefault="001342E4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  <w:sectPr w:rsidR="001342E4" w:rsidSect="001342E4">
          <w:pgSz w:w="12240" w:h="15840"/>
          <w:pgMar w:top="1138" w:right="1181" w:bottom="1138" w:left="1282" w:header="283" w:footer="510" w:gutter="0"/>
          <w:lnNumType w:countBy="1" w:restart="continuous"/>
          <w:cols w:space="720"/>
          <w:titlePg/>
          <w:docGrid w:linePitch="360"/>
        </w:sectPr>
      </w:pPr>
    </w:p>
    <w:p w14:paraId="1A5C2074" w14:textId="3456A2EF" w:rsidR="002F06F0" w:rsidRPr="00A74919" w:rsidRDefault="002F06F0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5B55B5C4" w14:textId="77777777" w:rsidR="002F06F0" w:rsidRPr="00A74919" w:rsidRDefault="002F06F0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46A49FB6" w14:textId="4CCA4DD5" w:rsidR="002F06F0" w:rsidRPr="00A74919" w:rsidRDefault="002F06F0" w:rsidP="002F06F0">
      <w:pPr>
        <w:keepNext/>
        <w:spacing w:before="0" w:after="200"/>
        <w:rPr>
          <w:b/>
          <w:iCs/>
          <w:szCs w:val="24"/>
        </w:rPr>
      </w:pPr>
      <w:bookmarkStart w:id="6" w:name="_Toc48921724"/>
      <w:r w:rsidRPr="00A74919">
        <w:rPr>
          <w:b/>
          <w:iCs/>
          <w:szCs w:val="24"/>
        </w:rPr>
        <w:t xml:space="preserve">Table </w:t>
      </w:r>
      <w:r w:rsidR="007547B3">
        <w:rPr>
          <w:b/>
          <w:iCs/>
          <w:szCs w:val="24"/>
        </w:rPr>
        <w:t>6</w:t>
      </w:r>
      <w:r w:rsidRPr="00A74919">
        <w:rPr>
          <w:b/>
          <w:iCs/>
          <w:szCs w:val="24"/>
        </w:rPr>
        <w:t xml:space="preserve">. Univariate tests of significance for </w:t>
      </w:r>
      <w:r w:rsidR="00D97B01">
        <w:rPr>
          <w:b/>
          <w:iCs/>
          <w:szCs w:val="24"/>
        </w:rPr>
        <w:t>CO</w:t>
      </w:r>
      <w:r w:rsidR="00D97B01" w:rsidRPr="00F7312F">
        <w:rPr>
          <w:b/>
          <w:iCs/>
          <w:szCs w:val="24"/>
          <w:vertAlign w:val="subscript"/>
        </w:rPr>
        <w:t>2</w:t>
      </w:r>
      <w:r w:rsidRPr="00A74919">
        <w:rPr>
          <w:b/>
          <w:iCs/>
          <w:szCs w:val="24"/>
        </w:rPr>
        <w:t xml:space="preserve"> yield</w:t>
      </w:r>
      <w:bookmarkEnd w:id="6"/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288"/>
        <w:gridCol w:w="1798"/>
        <w:gridCol w:w="1828"/>
        <w:gridCol w:w="1828"/>
        <w:gridCol w:w="1828"/>
      </w:tblGrid>
      <w:tr w:rsidR="002F06F0" w:rsidRPr="00A74919" w14:paraId="00B81E64" w14:textId="77777777" w:rsidTr="002B1AD4">
        <w:tc>
          <w:tcPr>
            <w:tcW w:w="631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348FD818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A74919">
              <w:rPr>
                <w:rFonts w:eastAsia="Times New Roman" w:cs="Times New Roman"/>
                <w:b/>
                <w:szCs w:val="24"/>
              </w:rPr>
              <w:br/>
            </w: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>Effect</w:t>
            </w:r>
          </w:p>
        </w:tc>
        <w:tc>
          <w:tcPr>
            <w:tcW w:w="4369" w:type="pct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0D61EC6F" w14:textId="357EF753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 xml:space="preserve">Univariate Tests of Significance for </w:t>
            </w:r>
            <w:r w:rsidR="00D97B01">
              <w:rPr>
                <w:rFonts w:eastAsia="Times New Roman" w:cs="Times New Roman"/>
                <w:b/>
                <w:color w:val="000000"/>
                <w:szCs w:val="24"/>
              </w:rPr>
              <w:t>CO</w:t>
            </w:r>
            <w:r w:rsidR="00D97B01" w:rsidRPr="00F7312F">
              <w:rPr>
                <w:rFonts w:eastAsia="Times New Roman" w:cs="Times New Roman"/>
                <w:b/>
                <w:color w:val="000000"/>
                <w:szCs w:val="24"/>
                <w:vertAlign w:val="subscript"/>
              </w:rPr>
              <w:t>2</w:t>
            </w:r>
            <w:r w:rsidRPr="00A74919">
              <w:rPr>
                <w:rFonts w:eastAsia="Times New Roman" w:cs="Times New Roman"/>
                <w:b/>
                <w:color w:val="000000"/>
                <w:szCs w:val="24"/>
              </w:rPr>
              <w:t xml:space="preserve"> (  mL) (fermentative capacity) Sigma-restricted parameterization Effective hypothesis decomposition</w:t>
            </w:r>
          </w:p>
        </w:tc>
      </w:tr>
      <w:tr w:rsidR="002F06F0" w:rsidRPr="00A74919" w14:paraId="769525AD" w14:textId="77777777" w:rsidTr="002B1AD4">
        <w:tc>
          <w:tcPr>
            <w:tcW w:w="631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3272A16B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5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8"/>
            </w:tblGrid>
            <w:tr w:rsidR="002F06F0" w:rsidRPr="00A74919" w14:paraId="19B96A2C" w14:textId="77777777" w:rsidTr="002B1AD4"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2A75D76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SS</w:t>
                  </w:r>
                </w:p>
              </w:tc>
            </w:tr>
          </w:tbl>
          <w:p w14:paraId="792AE43C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</w:tblGrid>
            <w:tr w:rsidR="002F06F0" w:rsidRPr="00A74919" w14:paraId="1EC7BB70" w14:textId="77777777" w:rsidTr="002B1AD4">
              <w:tc>
                <w:tcPr>
                  <w:tcW w:w="169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D82D238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Degree of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Freedom</w:t>
                  </w:r>
                </w:p>
              </w:tc>
            </w:tr>
          </w:tbl>
          <w:p w14:paraId="6F6E6C5C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2F06F0" w:rsidRPr="00A74919" w14:paraId="03615141" w14:textId="77777777" w:rsidTr="002B1AD4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3FF9DB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MS</w:t>
                  </w:r>
                </w:p>
              </w:tc>
            </w:tr>
          </w:tbl>
          <w:p w14:paraId="4776E67B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2F06F0" w:rsidRPr="00A74919" w14:paraId="19173BB0" w14:textId="77777777" w:rsidTr="002B1AD4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774DB8B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F</w:t>
                  </w:r>
                </w:p>
              </w:tc>
            </w:tr>
          </w:tbl>
          <w:p w14:paraId="2B59A0C3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8"/>
            </w:tblGrid>
            <w:tr w:rsidR="002F06F0" w:rsidRPr="00A74919" w14:paraId="48DFB9D2" w14:textId="77777777" w:rsidTr="002B1AD4"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87919CE" w14:textId="77777777" w:rsidR="002F06F0" w:rsidRPr="00A74919" w:rsidRDefault="002F06F0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Cs w:val="24"/>
                    </w:rPr>
                    <w:t>p</w:t>
                  </w:r>
                </w:p>
              </w:tc>
            </w:tr>
          </w:tbl>
          <w:p w14:paraId="49E879CA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</w:tr>
      <w:tr w:rsidR="002F06F0" w:rsidRPr="00A74919" w14:paraId="47DBAB92" w14:textId="77777777" w:rsidTr="002B1AD4">
        <w:tc>
          <w:tcPr>
            <w:tcW w:w="6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2F06F0" w:rsidRPr="00A74919" w14:paraId="126CE33B" w14:textId="77777777" w:rsidTr="002B1AD4"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D3623F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Intercept</w:t>
                  </w:r>
                </w:p>
              </w:tc>
            </w:tr>
          </w:tbl>
          <w:p w14:paraId="765607D3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5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772F19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105.7074</w:t>
            </w:r>
          </w:p>
        </w:tc>
        <w:tc>
          <w:tcPr>
            <w:tcW w:w="1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56BF41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AF3ED0A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105.7074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AD97CF6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1221.880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49BCB85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0.000000</w:t>
            </w:r>
          </w:p>
        </w:tc>
      </w:tr>
      <w:tr w:rsidR="002F06F0" w:rsidRPr="00A74919" w14:paraId="448D4255" w14:textId="77777777" w:rsidTr="002B1AD4">
        <w:tc>
          <w:tcPr>
            <w:tcW w:w="6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2F06F0" w:rsidRPr="00A74919" w14:paraId="4C7F3A24" w14:textId="77777777" w:rsidTr="002B1AD4"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51DC5A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Treatment</w:t>
                  </w:r>
                </w:p>
              </w:tc>
            </w:tr>
          </w:tbl>
          <w:p w14:paraId="47E661ED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5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C479BAF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32.7827</w:t>
            </w:r>
          </w:p>
        </w:tc>
        <w:tc>
          <w:tcPr>
            <w:tcW w:w="1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22C7992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7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408638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4.6832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969E450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54.134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68C653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Cs w:val="24"/>
              </w:rPr>
              <w:t>0.000000</w:t>
            </w:r>
          </w:p>
        </w:tc>
      </w:tr>
      <w:tr w:rsidR="002F06F0" w:rsidRPr="00A74919" w14:paraId="61949B1A" w14:textId="77777777" w:rsidTr="002B1AD4">
        <w:tc>
          <w:tcPr>
            <w:tcW w:w="63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2F06F0" w:rsidRPr="00A74919" w14:paraId="1985FE17" w14:textId="77777777" w:rsidTr="002B1AD4"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368B2C" w14:textId="77777777" w:rsidR="002F06F0" w:rsidRPr="00A74919" w:rsidRDefault="002F06F0" w:rsidP="002B1AD4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Error</w:t>
                  </w:r>
                </w:p>
              </w:tc>
            </w:tr>
          </w:tbl>
          <w:p w14:paraId="4471696F" w14:textId="77777777" w:rsidR="002F06F0" w:rsidRPr="00A74919" w:rsidRDefault="002F06F0" w:rsidP="002B1AD4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65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DE6A030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2.7684</w:t>
            </w:r>
          </w:p>
        </w:tc>
        <w:tc>
          <w:tcPr>
            <w:tcW w:w="1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39C3B9D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A7B846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0.0865</w:t>
            </w: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C551EC9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5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88AD830" w14:textId="77777777" w:rsidR="002F06F0" w:rsidRPr="00A74919" w:rsidRDefault="002F06F0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14:paraId="1D0F2357" w14:textId="77777777" w:rsidR="002F06F0" w:rsidRDefault="002F06F0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547E604A" w14:textId="1170BDF5" w:rsidR="000139DE" w:rsidRDefault="007547B3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7</w:t>
      </w:r>
      <w:r w:rsidR="000139DE">
        <w:rPr>
          <w:rFonts w:cs="Times New Roman"/>
          <w:b/>
          <w:szCs w:val="24"/>
        </w:rPr>
        <w:t>. Univariate tests of significance for bread heights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80"/>
        <w:gridCol w:w="1812"/>
        <w:gridCol w:w="1770"/>
        <w:gridCol w:w="1813"/>
        <w:gridCol w:w="1813"/>
        <w:gridCol w:w="1813"/>
      </w:tblGrid>
      <w:tr w:rsidR="000139DE" w:rsidRPr="00E167E4" w14:paraId="1B546B6D" w14:textId="77777777" w:rsidTr="000139DE">
        <w:tc>
          <w:tcPr>
            <w:tcW w:w="0" w:type="auto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bottom"/>
            <w:hideMark/>
          </w:tcPr>
          <w:p w14:paraId="47ED751F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E167E4">
              <w:rPr>
                <w:rFonts w:eastAsia="Times New Roman" w:cs="Times New Roman"/>
                <w:b/>
                <w:szCs w:val="24"/>
              </w:rPr>
              <w:br/>
            </w:r>
            <w:r w:rsidRPr="00E167E4">
              <w:rPr>
                <w:rFonts w:eastAsia="Times New Roman" w:cs="Times New Roman"/>
                <w:b/>
                <w:color w:val="000000"/>
                <w:szCs w:val="24"/>
              </w:rPr>
              <w:t>Effect</w:t>
            </w:r>
          </w:p>
        </w:tc>
        <w:tc>
          <w:tcPr>
            <w:tcW w:w="0" w:type="auto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7BB2F455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b/>
                <w:szCs w:val="24"/>
              </w:rPr>
            </w:pPr>
            <w:r w:rsidRPr="00E167E4">
              <w:rPr>
                <w:rFonts w:eastAsia="Times New Roman" w:cs="Times New Roman"/>
                <w:b/>
                <w:color w:val="000000"/>
                <w:szCs w:val="24"/>
              </w:rPr>
              <w:t>Univariate Tests of Significance for Height (Bread heights ) Sigma-restricted parameterization Effective hypothesis decomposition</w:t>
            </w:r>
          </w:p>
        </w:tc>
      </w:tr>
      <w:tr w:rsidR="000139DE" w:rsidRPr="00E167E4" w14:paraId="73D9DFAE" w14:textId="77777777" w:rsidTr="000139DE">
        <w:tc>
          <w:tcPr>
            <w:tcW w:w="0" w:type="auto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10A9E288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88"/>
            </w:tblGrid>
            <w:tr w:rsidR="000139DE" w:rsidRPr="00E167E4" w14:paraId="00642EE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0643C25" w14:textId="77777777" w:rsidR="000139DE" w:rsidRPr="00E167E4" w:rsidRDefault="000139DE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Cs w:val="24"/>
                    </w:rPr>
                    <w:t>SS</w:t>
                  </w:r>
                </w:p>
              </w:tc>
            </w:tr>
          </w:tbl>
          <w:p w14:paraId="1E676CF8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46"/>
            </w:tblGrid>
            <w:tr w:rsidR="000139DE" w:rsidRPr="00E167E4" w14:paraId="337079E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0CC29E9" w14:textId="77777777" w:rsidR="000139DE" w:rsidRPr="00E167E4" w:rsidRDefault="000139DE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Cs w:val="24"/>
                    </w:rPr>
                    <w:t>Degr. of</w:t>
                  </w:r>
                  <w:r w:rsidRPr="00E167E4">
                    <w:rPr>
                      <w:rFonts w:eastAsia="Times New Roman" w:cs="Times New Roman"/>
                      <w:szCs w:val="24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Cs w:val="24"/>
                    </w:rPr>
                    <w:t>Freedom</w:t>
                  </w:r>
                </w:p>
              </w:tc>
            </w:tr>
          </w:tbl>
          <w:p w14:paraId="7D017DD7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89"/>
            </w:tblGrid>
            <w:tr w:rsidR="000139DE" w:rsidRPr="00E167E4" w14:paraId="306BB6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D458E2A" w14:textId="77777777" w:rsidR="000139DE" w:rsidRPr="00E167E4" w:rsidRDefault="000139DE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Cs w:val="24"/>
                    </w:rPr>
                    <w:t>MS</w:t>
                  </w:r>
                </w:p>
              </w:tc>
            </w:tr>
          </w:tbl>
          <w:p w14:paraId="2F4347C6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89"/>
            </w:tblGrid>
            <w:tr w:rsidR="000139DE" w:rsidRPr="00E167E4" w14:paraId="0792FE8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254348" w14:textId="77777777" w:rsidR="000139DE" w:rsidRPr="00E167E4" w:rsidRDefault="000139DE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Cs w:val="24"/>
                    </w:rPr>
                    <w:t>F</w:t>
                  </w:r>
                </w:p>
              </w:tc>
            </w:tr>
          </w:tbl>
          <w:p w14:paraId="2D3AF43B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789"/>
            </w:tblGrid>
            <w:tr w:rsidR="000139DE" w:rsidRPr="00E167E4" w14:paraId="3F53141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9B852F3" w14:textId="77777777" w:rsidR="000139DE" w:rsidRPr="00E167E4" w:rsidRDefault="000139DE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Cs w:val="24"/>
                    </w:rPr>
                    <w:t>p</w:t>
                  </w:r>
                </w:p>
              </w:tc>
            </w:tr>
          </w:tbl>
          <w:p w14:paraId="71375C39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</w:tr>
      <w:tr w:rsidR="000139DE" w:rsidRPr="00E167E4" w14:paraId="53C4D432" w14:textId="77777777" w:rsidTr="000139DE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56"/>
            </w:tblGrid>
            <w:tr w:rsidR="000139DE" w:rsidRPr="00E167E4" w14:paraId="72D714A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67027C" w14:textId="77777777" w:rsidR="000139DE" w:rsidRPr="00E167E4" w:rsidRDefault="000139DE" w:rsidP="000139DE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Intercept</w:t>
                  </w:r>
                </w:p>
              </w:tc>
            </w:tr>
          </w:tbl>
          <w:p w14:paraId="4040410E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C0C8F9F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995.3280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EEC94A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ACDF8B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995.3280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208B229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7511.343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2A7A07D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0.000000</w:t>
            </w:r>
          </w:p>
        </w:tc>
      </w:tr>
      <w:tr w:rsidR="000139DE" w:rsidRPr="00E167E4" w14:paraId="3421B545" w14:textId="77777777" w:rsidTr="000139DE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56"/>
            </w:tblGrid>
            <w:tr w:rsidR="000139DE" w:rsidRPr="00E167E4" w14:paraId="376FF0F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0D5483" w14:textId="77777777" w:rsidR="000139DE" w:rsidRPr="00E167E4" w:rsidRDefault="000139DE" w:rsidP="000139DE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Treatment</w:t>
                  </w:r>
                </w:p>
              </w:tc>
            </w:tr>
          </w:tbl>
          <w:p w14:paraId="5C7C2997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2547B58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64.7520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0CB19E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806BB49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7.1947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54BC4E5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54.295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6CD7C2E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FF0000"/>
                <w:szCs w:val="24"/>
              </w:rPr>
              <w:t>0.000000</w:t>
            </w:r>
          </w:p>
        </w:tc>
      </w:tr>
      <w:tr w:rsidR="000139DE" w:rsidRPr="00E167E4" w14:paraId="6DDA1C81" w14:textId="77777777" w:rsidTr="000139DE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56"/>
            </w:tblGrid>
            <w:tr w:rsidR="000139DE" w:rsidRPr="00E167E4" w14:paraId="40FC35A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33F9A0" w14:textId="77777777" w:rsidR="000139DE" w:rsidRPr="00E167E4" w:rsidRDefault="000139DE" w:rsidP="000139DE">
                  <w:pPr>
                    <w:spacing w:before="0" w:after="0"/>
                    <w:rPr>
                      <w:rFonts w:eastAsia="Times New Roman" w:cs="Times New Roman"/>
                      <w:b/>
                      <w:szCs w:val="24"/>
                    </w:rPr>
                  </w:pPr>
                  <w:r w:rsidRPr="00E167E4">
                    <w:rPr>
                      <w:rFonts w:eastAsia="Times New Roman" w:cs="Times New Roman"/>
                      <w:b/>
                      <w:color w:val="000000"/>
                      <w:szCs w:val="24"/>
                    </w:rPr>
                    <w:t>Error</w:t>
                  </w:r>
                </w:p>
              </w:tc>
            </w:tr>
          </w:tbl>
          <w:p w14:paraId="26A25EC5" w14:textId="77777777" w:rsidR="000139DE" w:rsidRPr="00E167E4" w:rsidRDefault="000139DE" w:rsidP="000139DE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E1A7A04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000000"/>
                <w:szCs w:val="24"/>
              </w:rPr>
              <w:t>2.6502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8C7CC1D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3EE3426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E167E4">
              <w:rPr>
                <w:rFonts w:eastAsia="Times New Roman" w:cs="Times New Roman"/>
                <w:color w:val="000000"/>
                <w:szCs w:val="24"/>
              </w:rPr>
              <w:t>0.1325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45377D0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1283085" w14:textId="77777777" w:rsidR="000139DE" w:rsidRPr="00E167E4" w:rsidRDefault="000139DE" w:rsidP="000139DE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14:paraId="687A9840" w14:textId="77777777" w:rsidR="000139DE" w:rsidRPr="00A74919" w:rsidRDefault="000139DE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68CB93D9" w14:textId="0D2A57F1" w:rsidR="002F06F0" w:rsidRPr="00A74919" w:rsidRDefault="002F06F0" w:rsidP="002F06F0">
      <w:pPr>
        <w:keepNext/>
        <w:spacing w:before="0" w:after="200"/>
        <w:rPr>
          <w:b/>
          <w:iCs/>
          <w:szCs w:val="24"/>
        </w:rPr>
      </w:pPr>
      <w:bookmarkStart w:id="7" w:name="_Toc48921725"/>
      <w:r w:rsidRPr="00A74919">
        <w:rPr>
          <w:b/>
          <w:iCs/>
          <w:szCs w:val="24"/>
        </w:rPr>
        <w:t xml:space="preserve">Table </w:t>
      </w:r>
      <w:r w:rsidR="007547B3">
        <w:rPr>
          <w:b/>
          <w:iCs/>
          <w:szCs w:val="24"/>
        </w:rPr>
        <w:t>8</w:t>
      </w:r>
      <w:r w:rsidRPr="00A74919">
        <w:rPr>
          <w:b/>
          <w:iCs/>
          <w:szCs w:val="24"/>
        </w:rPr>
        <w:t xml:space="preserve">. Post-hoc Tukey HSD for </w:t>
      </w:r>
      <w:r w:rsidR="00D97B01">
        <w:rPr>
          <w:b/>
          <w:iCs/>
          <w:szCs w:val="24"/>
        </w:rPr>
        <w:t>CO</w:t>
      </w:r>
      <w:r w:rsidR="00D97B01" w:rsidRPr="00F7312F">
        <w:rPr>
          <w:b/>
          <w:iCs/>
          <w:szCs w:val="24"/>
          <w:vertAlign w:val="subscript"/>
        </w:rPr>
        <w:t>2</w:t>
      </w:r>
      <w:r w:rsidRPr="00A74919">
        <w:rPr>
          <w:b/>
          <w:iCs/>
          <w:szCs w:val="24"/>
        </w:rPr>
        <w:t xml:space="preserve"> production</w:t>
      </w:r>
      <w:bookmarkEnd w:id="7"/>
    </w:p>
    <w:tbl>
      <w:tblPr>
        <w:tblW w:w="4804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871"/>
        <w:gridCol w:w="1198"/>
        <w:gridCol w:w="1151"/>
        <w:gridCol w:w="1157"/>
        <w:gridCol w:w="884"/>
        <w:gridCol w:w="1118"/>
        <w:gridCol w:w="1129"/>
        <w:gridCol w:w="948"/>
      </w:tblGrid>
      <w:tr w:rsidR="00E9597D" w:rsidRPr="00A74919" w14:paraId="748ABDFB" w14:textId="77777777" w:rsidTr="00E9597D">
        <w:tc>
          <w:tcPr>
            <w:tcW w:w="9423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7B909400" w14:textId="3A26973D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 xml:space="preserve">Tukey HSD test; variable </w:t>
            </w:r>
            <w:r>
              <w:rPr>
                <w:rFonts w:eastAsia="Times New Roman" w:cs="Times New Roman"/>
                <w:color w:val="000000"/>
                <w:szCs w:val="24"/>
              </w:rPr>
              <w:t>CO</w:t>
            </w:r>
            <w:r w:rsidRPr="00F7312F">
              <w:rPr>
                <w:rFonts w:eastAsia="Times New Roman" w:cs="Times New Roman"/>
                <w:color w:val="000000"/>
                <w:szCs w:val="24"/>
                <w:vertAlign w:val="subscript"/>
              </w:rPr>
              <w:t>2</w:t>
            </w:r>
            <w:r w:rsidRPr="00A74919">
              <w:rPr>
                <w:rFonts w:eastAsia="Times New Roman" w:cs="Times New Roman"/>
                <w:color w:val="000000"/>
                <w:szCs w:val="24"/>
              </w:rPr>
              <w:t xml:space="preserve"> (mL) (fermentative capa). Approximate probabilities for Post Hoc Tests Error: Between MS = 3.6875, df = 32.000</w:t>
            </w:r>
          </w:p>
        </w:tc>
      </w:tr>
      <w:tr w:rsidR="00E9597D" w:rsidRPr="00A74919" w14:paraId="7589E466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9597D" w:rsidRPr="00A74919" w14:paraId="1B4C8FA9" w14:textId="77777777" w:rsidTr="00E167E4"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F9AA8D9" w14:textId="77777777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Treatment</w:t>
                  </w:r>
                </w:p>
              </w:tc>
            </w:tr>
          </w:tbl>
          <w:p w14:paraId="632FFF90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1"/>
            </w:tblGrid>
            <w:tr w:rsidR="00E9597D" w:rsidRPr="00A74919" w14:paraId="2741CFA8" w14:textId="77777777" w:rsidTr="00E167E4"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6C27DB" w14:textId="68F460B4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1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52.200</w:t>
                  </w:r>
                </w:p>
              </w:tc>
            </w:tr>
          </w:tbl>
          <w:p w14:paraId="22C8245E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121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4"/>
            </w:tblGrid>
            <w:tr w:rsidR="00E9597D" w:rsidRPr="00A74919" w14:paraId="5F33E957" w14:textId="77777777" w:rsidTr="00E167E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327F6CC" w14:textId="0D940A52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50.800</w:t>
                  </w:r>
                </w:p>
              </w:tc>
            </w:tr>
          </w:tbl>
          <w:p w14:paraId="658BAAE9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4302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5"/>
            </w:tblGrid>
            <w:tr w:rsidR="00E9597D" w:rsidRPr="00A74919" w14:paraId="41B31E16" w14:textId="77777777" w:rsidTr="00E167E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A289399" w14:textId="4B0ED372" w:rsidR="00E9597D" w:rsidRPr="00A74919" w:rsidRDefault="00E9597D" w:rsidP="00876415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instrText xml:space="preserve"> ADDIN EN.CITE &lt;EndNote&gt;&lt;Cite ExcludeYear="1"&gt;&lt;Author&gt;McFeeters&lt;/Author&gt;&lt;Year&gt;2004&lt;/Year&gt;&lt;RecNum&gt;45&lt;/RecNum&gt;&lt;DisplayText&gt;(McFeeters)&lt;/DisplayText&gt;&lt;record&gt;&lt;rec-number&gt;45&lt;/rec-number&gt;&lt;foreign-keys&gt;&lt;key app="EN" db-id="wz5wztp0o595zzesewvxttw00fdsrrsdxd59" timestamp="1597934963"&gt;45&lt;/key&gt;&lt;/foreign-keys&gt;&lt;ref-type name="Journal Article"&gt;17&lt;/ref-type&gt;&lt;contributors&gt;&lt;authors&gt;&lt;author&gt;McFeeters, R.&lt;/author&gt;&lt;/authors&gt;&lt;/contributors&gt;&lt;titles&gt;&lt;title&gt;Fermentation Microorganisms and Flavor Changes in Fermented Foods&lt;/title&gt;&lt;secondary-title&gt;Journal of Food Science&lt;/secondary-title&gt;&lt;/titles&gt;&lt;periodical&gt;&lt;full-title&gt;Journal of Food Science&lt;/full-title&gt;&lt;/periodical&gt;&lt;pages&gt;FMS35-FMS37&lt;/pages&gt;&lt;volume&gt;69&lt;/volume&gt;&lt;dates&gt;&lt;year&gt;2004&lt;/year&gt;&lt;pub-dates&gt;&lt;date&gt;01/01&lt;/date&gt;&lt;/pub-dates&gt;&lt;/dates&gt;&lt;urls&gt;&lt;/urls&gt;&lt;electronic-resource-num&gt;10.1111/j.1365-2621.2004.tb17876.x&lt;/electronic-resource-num&gt;&lt;/record&gt;&lt;/Cite&gt;&lt;/EndNote&gt;</w:instrTex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167E4">
                    <w:rPr>
                      <w:rFonts w:eastAsia="Times New Roman" w:cs="Times New Roman"/>
                      <w:i/>
                      <w:noProof/>
                      <w:color w:val="000000"/>
                      <w:sz w:val="20"/>
                      <w:szCs w:val="20"/>
                    </w:rPr>
                    <w:t>Ws</w:t>
                  </w:r>
                  <w:r>
                    <w:rPr>
                      <w:rFonts w:eastAsia="Times New Roman" w:cs="Times New Roman"/>
                      <w:noProof/>
                      <w:color w:val="000000"/>
                      <w:sz w:val="20"/>
                      <w:szCs w:val="20"/>
                    </w:rPr>
                    <w:t>_1)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fldChar w:fldCharType="end"/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8.6000</w:t>
                  </w:r>
                </w:p>
              </w:tc>
            </w:tr>
          </w:tbl>
          <w:p w14:paraId="0F96131A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7"/>
            </w:tblGrid>
            <w:tr w:rsidR="00E9597D" w:rsidRPr="00A74919" w14:paraId="1EF93782" w14:textId="77777777" w:rsidTr="00E167E4"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678F82" w14:textId="2613CF83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59.600</w:t>
                  </w:r>
                </w:p>
              </w:tc>
            </w:tr>
          </w:tbl>
          <w:p w14:paraId="59D3426D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4"/>
            </w:tblGrid>
            <w:tr w:rsidR="00E9597D" w:rsidRPr="00A74919" w14:paraId="0A7AAF20" w14:textId="77777777" w:rsidTr="00E167E4"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8A84563" w14:textId="0FDCFF8B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3}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54.000</w:t>
                  </w:r>
                </w:p>
              </w:tc>
            </w:tr>
          </w:tbl>
          <w:p w14:paraId="1F9D0F08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8"/>
            </w:tblGrid>
            <w:tr w:rsidR="00E9597D" w:rsidRPr="00A74919" w14:paraId="78A3FFC4" w14:textId="77777777" w:rsidTr="00E167E4">
              <w:tc>
                <w:tcPr>
                  <w:tcW w:w="10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756666B" w14:textId="3CB6672F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Anc Kg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54.000</w:t>
                  </w:r>
                </w:p>
              </w:tc>
            </w:tr>
          </w:tbl>
          <w:p w14:paraId="46980DCB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9"/>
            </w:tblGrid>
            <w:tr w:rsidR="00E9597D" w:rsidRPr="00A74919" w14:paraId="4A5EF7C8" w14:textId="77777777" w:rsidTr="00E167E4">
              <w:tc>
                <w:tcPr>
                  <w:tcW w:w="10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560DDF" w14:textId="3CA154C9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 xml:space="preserve">{Anc 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7.4000</w:t>
                  </w:r>
                </w:p>
              </w:tc>
            </w:tr>
          </w:tbl>
          <w:p w14:paraId="38549058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"/>
            </w:tblGrid>
            <w:tr w:rsidR="00E9597D" w:rsidRPr="00A74919" w14:paraId="67E3206F" w14:textId="77777777" w:rsidTr="00E167E4"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F324DE6" w14:textId="77777777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{Control}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15.200</w:t>
                  </w:r>
                </w:p>
              </w:tc>
            </w:tr>
          </w:tbl>
          <w:p w14:paraId="0F601ECA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</w:tr>
      <w:tr w:rsidR="00E9597D" w:rsidRPr="00A74919" w14:paraId="7DA18FA1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28C059C" w14:textId="09D19C97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C02DC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A8172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0.939348</w:t>
            </w: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68D55C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1FF9D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0.000152</w:t>
            </w: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0BFE14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0.811025</w:t>
            </w: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C324186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0.811025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F089EA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8BA497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</w:tr>
      <w:tr w:rsidR="00E9597D" w:rsidRPr="00A74919" w14:paraId="743F0E99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BE71C4E" w14:textId="69CC41E8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C35C15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0.939348</w:t>
            </w: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546FAC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0E70E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0EA0B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4377E6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0.180786</w:t>
            </w: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F999B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0.180786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58B39A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2FA7A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</w:tr>
      <w:tr w:rsidR="00E9597D" w:rsidRPr="00A74919" w14:paraId="38E7C00E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F827F9B" w14:textId="3800F85A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 w:rsidRPr="00E167E4">
              <w:rPr>
                <w:rFonts w:eastAsia="Times New Roman" w:cs="Times New Roman"/>
                <w:color w:val="000000"/>
                <w:sz w:val="20"/>
                <w:szCs w:val="20"/>
              </w:rPr>
              <w:t>Anc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C66378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86CDDD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386F92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C11905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DBD39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5039B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4C30BB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0.972981</w:t>
            </w: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9A5CE4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0.000257</w:t>
            </w:r>
          </w:p>
        </w:tc>
      </w:tr>
      <w:tr w:rsidR="00E9597D" w:rsidRPr="00A74919" w14:paraId="0C61A68E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371AE5" w14:textId="035F97AD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10F879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0.000152</w:t>
            </w: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BD1F29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053736C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7FF2D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393FEA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0.001528</w:t>
            </w: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F9CBFE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0.001528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B7BEBF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C177EA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</w:tr>
      <w:tr w:rsidR="00E9597D" w:rsidRPr="00A74919" w14:paraId="2560D657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CE2B858" w14:textId="57639C10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0C6CB0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0.811025</w:t>
            </w: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567BB3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0.180786</w:t>
            </w: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784ECA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1771F0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0.001528</w:t>
            </w: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1ED318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3919216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1.000000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29E21F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78A07F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</w:tr>
      <w:tr w:rsidR="00E9597D" w:rsidRPr="00A74919" w14:paraId="5A06CA0B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7CCE778" w14:textId="36E67F4A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D8DE1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0.811025</w:t>
            </w: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CCD80C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0.180786</w:t>
            </w: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2D263B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C48C61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0.001528</w:t>
            </w: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EE3387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1.000000</w:t>
            </w: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DF91EB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91C404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BD9B52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</w:tr>
      <w:tr w:rsidR="00E9597D" w:rsidRPr="00A74919" w14:paraId="4B82327A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E25E852" w14:textId="18CFD99B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 w:rsidRPr="00E167E4">
              <w:rPr>
                <w:rFonts w:eastAsia="Times New Roman" w:cs="Times New Roman"/>
                <w:color w:val="000000"/>
                <w:sz w:val="20"/>
                <w:szCs w:val="20"/>
              </w:rPr>
              <w:t>Anc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Ws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4E6BB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86B10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42552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0.972981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BCA6DF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E8CB8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D417F6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3A81B2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3255D8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0.000143</w:t>
            </w:r>
          </w:p>
        </w:tc>
      </w:tr>
      <w:tr w:rsidR="00E9597D" w:rsidRPr="00A74919" w14:paraId="48F7C912" w14:textId="77777777" w:rsidTr="00E9597D">
        <w:tc>
          <w:tcPr>
            <w:tcW w:w="96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CA72E3C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87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A596D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9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F9907F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CD3F96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0.000257</w:t>
            </w:r>
          </w:p>
        </w:tc>
        <w:tc>
          <w:tcPr>
            <w:tcW w:w="11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13E0B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88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A1002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F8FEE6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B9A02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0.000143</w:t>
            </w:r>
          </w:p>
        </w:tc>
        <w:tc>
          <w:tcPr>
            <w:tcW w:w="9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422E5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14:paraId="64E983BD" w14:textId="77777777" w:rsidR="002F06F0" w:rsidRDefault="002F06F0" w:rsidP="002F06F0">
      <w:pPr>
        <w:spacing w:before="0" w:after="200" w:line="276" w:lineRule="auto"/>
        <w:rPr>
          <w:rFonts w:cs="Times New Roman"/>
          <w:sz w:val="22"/>
        </w:rPr>
      </w:pPr>
    </w:p>
    <w:p w14:paraId="51616241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7D803A19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034B12B6" w14:textId="77777777" w:rsidR="00362E78" w:rsidRPr="00A74919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6D6FDF72" w14:textId="12645314" w:rsidR="002F06F0" w:rsidRPr="00A74919" w:rsidRDefault="002F06F0" w:rsidP="002F06F0">
      <w:pPr>
        <w:keepNext/>
        <w:spacing w:before="0" w:after="200"/>
        <w:rPr>
          <w:b/>
          <w:iCs/>
          <w:szCs w:val="24"/>
        </w:rPr>
      </w:pPr>
      <w:bookmarkStart w:id="8" w:name="_Toc48921726"/>
      <w:r w:rsidRPr="00A74919">
        <w:rPr>
          <w:b/>
          <w:iCs/>
          <w:szCs w:val="24"/>
        </w:rPr>
        <w:t xml:space="preserve">Table </w:t>
      </w:r>
      <w:r w:rsidR="007547B3">
        <w:rPr>
          <w:b/>
          <w:iCs/>
          <w:szCs w:val="24"/>
        </w:rPr>
        <w:t>9</w:t>
      </w:r>
      <w:r w:rsidRPr="00A74919">
        <w:rPr>
          <w:b/>
          <w:iCs/>
          <w:szCs w:val="24"/>
        </w:rPr>
        <w:t xml:space="preserve">. Post-hoc Tukey HSD data for </w:t>
      </w:r>
      <w:r w:rsidR="00D97B01">
        <w:rPr>
          <w:b/>
          <w:iCs/>
          <w:szCs w:val="24"/>
        </w:rPr>
        <w:t>CO2</w:t>
      </w:r>
      <w:r w:rsidRPr="00A74919">
        <w:rPr>
          <w:b/>
          <w:iCs/>
          <w:szCs w:val="24"/>
        </w:rPr>
        <w:t xml:space="preserve"> production rate</w:t>
      </w:r>
      <w:bookmarkEnd w:id="8"/>
    </w:p>
    <w:tbl>
      <w:tblPr>
        <w:tblW w:w="498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038"/>
        <w:gridCol w:w="1038"/>
        <w:gridCol w:w="1038"/>
        <w:gridCol w:w="1038"/>
        <w:gridCol w:w="1038"/>
        <w:gridCol w:w="1153"/>
        <w:gridCol w:w="1147"/>
        <w:gridCol w:w="1147"/>
      </w:tblGrid>
      <w:tr w:rsidR="00E9597D" w:rsidRPr="00A74919" w14:paraId="3ACBC8AE" w14:textId="77777777" w:rsidTr="00E9597D">
        <w:tc>
          <w:tcPr>
            <w:tcW w:w="0" w:type="auto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4F02D5AA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>Tukey HSD test; variable Rate (  mL/h) (fermentative capacity) Approximate Probabilities for Post Hoc Tests Error: Between MS = 0.00015, df = 16.000</w:t>
            </w:r>
          </w:p>
        </w:tc>
      </w:tr>
      <w:tr w:rsidR="00E9597D" w:rsidRPr="00A74919" w14:paraId="2194BC45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E9597D" w:rsidRPr="00A74919" w14:paraId="1B3E40EF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0F828B4" w14:textId="77777777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Treatment</w:t>
                  </w:r>
                </w:p>
              </w:tc>
            </w:tr>
          </w:tbl>
          <w:p w14:paraId="3E4DC580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8"/>
            </w:tblGrid>
            <w:tr w:rsidR="00E9597D" w:rsidRPr="00A74919" w14:paraId="05AA2496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89E8D93" w14:textId="4B2FA6F3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1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0.25330</w:t>
                  </w:r>
                </w:p>
              </w:tc>
            </w:tr>
          </w:tbl>
          <w:p w14:paraId="6B4A3C59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8"/>
            </w:tblGrid>
            <w:tr w:rsidR="00E9597D" w:rsidRPr="00A74919" w14:paraId="273D6ADF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9FA0278" w14:textId="5DAFC76E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0.22550</w:t>
                  </w:r>
                </w:p>
              </w:tc>
            </w:tr>
          </w:tbl>
          <w:p w14:paraId="7A39A61B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8"/>
            </w:tblGrid>
            <w:tr w:rsidR="00E9597D" w:rsidRPr="00A74919" w14:paraId="5573DDE4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0A64363" w14:textId="1DE9A3F0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1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0.06280</w:t>
                  </w:r>
                </w:p>
              </w:tc>
            </w:tr>
          </w:tbl>
          <w:p w14:paraId="5914651E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8"/>
            </w:tblGrid>
            <w:tr w:rsidR="00E9597D" w:rsidRPr="00A74919" w14:paraId="61C93EE9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E78224F" w14:textId="50A09156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0.29330</w:t>
                  </w:r>
                </w:p>
              </w:tc>
            </w:tr>
          </w:tbl>
          <w:p w14:paraId="007F678F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8"/>
            </w:tblGrid>
            <w:tr w:rsidR="00E9597D" w:rsidRPr="00A74919" w14:paraId="550011D0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2B4968B" w14:textId="4EE3EA4C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Ws_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0.27470</w:t>
                  </w:r>
                </w:p>
              </w:tc>
            </w:tr>
          </w:tbl>
          <w:p w14:paraId="7EB82A32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</w:tblGrid>
            <w:tr w:rsidR="00E9597D" w:rsidRPr="00A74919" w14:paraId="44636FEF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37A936" w14:textId="487A1471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 xml:space="preserve">{Anc 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0.37710</w:t>
                  </w:r>
                </w:p>
              </w:tc>
            </w:tr>
          </w:tbl>
          <w:p w14:paraId="35C9EC48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7"/>
            </w:tblGrid>
            <w:tr w:rsidR="00E9597D" w:rsidRPr="00A74919" w14:paraId="55B942B7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E7A5270" w14:textId="0E6F0B2B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 xml:space="preserve">{Anc </w:t>
                  </w:r>
                  <w:r w:rsidRPr="00E167E4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0.12770</w:t>
                  </w:r>
                </w:p>
              </w:tc>
            </w:tr>
          </w:tbl>
          <w:p w14:paraId="3F4150E1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7"/>
            </w:tblGrid>
            <w:tr w:rsidR="00E9597D" w:rsidRPr="00A74919" w14:paraId="76840117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7C89EE1" w14:textId="77777777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{Control}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0.18150</w:t>
                  </w:r>
                </w:p>
              </w:tc>
            </w:tr>
          </w:tbl>
          <w:p w14:paraId="412ACA03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</w:tr>
      <w:tr w:rsidR="00E9597D" w:rsidRPr="00A74919" w14:paraId="298F368B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DAEA0B0" w14:textId="6E0F4B6A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5734B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F8D18F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0.161845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304353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37B601F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0.016829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F233B8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0.422353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5AED78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8FF04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00276A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0.000202</w:t>
            </w:r>
          </w:p>
        </w:tc>
      </w:tr>
      <w:tr w:rsidR="00E9597D" w:rsidRPr="00A74919" w14:paraId="06447D0B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94322A" w14:textId="626E5E8E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F5552D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0.161845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757FD4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59CCB0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25F93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0.000243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D7018F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0.002868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5639C7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76996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5E8279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0.007715</w:t>
            </w:r>
          </w:p>
        </w:tc>
      </w:tr>
      <w:tr w:rsidR="00E9597D" w:rsidRPr="00A74919" w14:paraId="41CFB1F9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2B0D84" w14:textId="647B6763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 w:rsidRPr="00E167E4">
              <w:rPr>
                <w:rFonts w:eastAsia="Times New Roman" w:cs="Times New Roman"/>
                <w:color w:val="000000"/>
                <w:sz w:val="20"/>
                <w:szCs w:val="20"/>
              </w:rPr>
              <w:t>Anc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B233E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37E128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69A081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34E04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8CC4A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622C9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556D8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158AC1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</w:tr>
      <w:tr w:rsidR="00E9597D" w:rsidRPr="00A74919" w14:paraId="472F018F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C47F622" w14:textId="7D65825F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FBA3E4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0.016829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6F4386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0.000243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223D47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39B341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42A6C8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0.583724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A91B7B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342481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0D56FC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</w:tr>
      <w:tr w:rsidR="00E9597D" w:rsidRPr="00A74919" w14:paraId="26263D05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C39EDD" w14:textId="521CBDC6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BB25BB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0.422353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475C76F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0.002868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570D78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5080BB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0.583724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B71B0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943BA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C0346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8A8287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</w:tr>
      <w:tr w:rsidR="00E9597D" w:rsidRPr="00A74919" w14:paraId="678A84A2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9BA467" w14:textId="51803618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6FED9A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9F104D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E5424F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1A142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841DD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37AB79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5E23C4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32F458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</w:tr>
      <w:tr w:rsidR="00E9597D" w:rsidRPr="00A74919" w14:paraId="50D2D524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A59B820" w14:textId="05A0EED4" w:rsidR="00E9597D" w:rsidRPr="00E167E4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 w:rsidRPr="00E167E4">
              <w:rPr>
                <w:rFonts w:eastAsia="Times New Roman" w:cs="Times New Roman"/>
                <w:color w:val="000000"/>
                <w:sz w:val="20"/>
                <w:szCs w:val="20"/>
              </w:rPr>
              <w:t>Anc</w:t>
            </w:r>
            <w:r w:rsidRPr="00E167E4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Ws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F9909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72C0EEC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045648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12D6A9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65E6EC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FCCBF4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D2F1B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38FDB0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0.001249</w:t>
            </w:r>
          </w:p>
        </w:tc>
      </w:tr>
      <w:tr w:rsidR="00E9597D" w:rsidRPr="00A74919" w14:paraId="2FA736C3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93BB4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849B2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0.000202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541643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0.007715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8AE502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24678AF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4909D1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E7CBE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98563F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0.001249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D598DF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14:paraId="3CEC9302" w14:textId="77777777" w:rsidR="002F06F0" w:rsidRPr="00A74919" w:rsidRDefault="002F06F0" w:rsidP="002F06F0">
      <w:pPr>
        <w:spacing w:before="0" w:after="200" w:line="276" w:lineRule="auto"/>
        <w:rPr>
          <w:rFonts w:cs="Times New Roman"/>
          <w:sz w:val="22"/>
        </w:rPr>
      </w:pPr>
    </w:p>
    <w:p w14:paraId="5AD08818" w14:textId="123B4307" w:rsidR="002F06F0" w:rsidRPr="00A74919" w:rsidRDefault="002F06F0" w:rsidP="002F06F0">
      <w:pPr>
        <w:keepNext/>
        <w:spacing w:before="0" w:after="200"/>
        <w:rPr>
          <w:b/>
          <w:iCs/>
          <w:szCs w:val="24"/>
        </w:rPr>
      </w:pPr>
      <w:bookmarkStart w:id="9" w:name="_Toc48921727"/>
      <w:r w:rsidRPr="00A74919">
        <w:rPr>
          <w:b/>
          <w:iCs/>
          <w:szCs w:val="24"/>
        </w:rPr>
        <w:t xml:space="preserve">Table </w:t>
      </w:r>
      <w:r w:rsidR="007547B3">
        <w:rPr>
          <w:b/>
          <w:iCs/>
          <w:szCs w:val="24"/>
        </w:rPr>
        <w:t>10</w:t>
      </w:r>
      <w:r w:rsidRPr="00A74919">
        <w:rPr>
          <w:b/>
          <w:iCs/>
          <w:szCs w:val="24"/>
        </w:rPr>
        <w:t xml:space="preserve">. Post-hoc Tukey HSD data for </w:t>
      </w:r>
      <w:r w:rsidR="00D97B01">
        <w:rPr>
          <w:b/>
          <w:iCs/>
          <w:szCs w:val="24"/>
        </w:rPr>
        <w:t>CO</w:t>
      </w:r>
      <w:r w:rsidR="00D97B01" w:rsidRPr="00F7312F">
        <w:rPr>
          <w:b/>
          <w:iCs/>
          <w:szCs w:val="24"/>
          <w:vertAlign w:val="subscript"/>
        </w:rPr>
        <w:t>2</w:t>
      </w:r>
      <w:r w:rsidRPr="00A74919">
        <w:rPr>
          <w:b/>
          <w:iCs/>
          <w:szCs w:val="24"/>
        </w:rPr>
        <w:t xml:space="preserve"> yield</w:t>
      </w:r>
      <w:bookmarkEnd w:id="9"/>
    </w:p>
    <w:tbl>
      <w:tblPr>
        <w:tblW w:w="498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035"/>
        <w:gridCol w:w="1035"/>
        <w:gridCol w:w="1035"/>
        <w:gridCol w:w="1035"/>
        <w:gridCol w:w="1035"/>
        <w:gridCol w:w="1152"/>
        <w:gridCol w:w="1165"/>
        <w:gridCol w:w="1145"/>
      </w:tblGrid>
      <w:tr w:rsidR="00E9597D" w:rsidRPr="00A74919" w14:paraId="149968A2" w14:textId="77777777" w:rsidTr="00E9597D">
        <w:tc>
          <w:tcPr>
            <w:tcW w:w="0" w:type="auto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1E328EB5" w14:textId="5F252A86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Cs w:val="24"/>
              </w:rPr>
              <w:t xml:space="preserve">Tukey HSD test; variable </w:t>
            </w:r>
            <w:r>
              <w:rPr>
                <w:rFonts w:eastAsia="Times New Roman" w:cs="Times New Roman"/>
                <w:color w:val="000000"/>
                <w:szCs w:val="24"/>
              </w:rPr>
              <w:t>CO</w:t>
            </w:r>
            <w:r w:rsidRPr="00F7312F">
              <w:rPr>
                <w:rFonts w:eastAsia="Times New Roman" w:cs="Times New Roman"/>
                <w:color w:val="000000"/>
                <w:szCs w:val="24"/>
                <w:vertAlign w:val="subscript"/>
              </w:rPr>
              <w:t>2</w:t>
            </w:r>
            <w:r w:rsidRPr="00A74919">
              <w:rPr>
                <w:rFonts w:eastAsia="Times New Roman" w:cs="Times New Roman"/>
                <w:color w:val="000000"/>
                <w:szCs w:val="24"/>
              </w:rPr>
              <w:t xml:space="preserve"> (  mL) (fermentative capacity) Approximate Probabilities for Post Hoc Tests Error: Between MS = 0.08651, df = 32.000</w:t>
            </w:r>
          </w:p>
        </w:tc>
      </w:tr>
      <w:tr w:rsidR="00E9597D" w:rsidRPr="00A74919" w14:paraId="40129D3A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E9597D" w:rsidRPr="00A74919" w14:paraId="7CA0E021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CCA6C12" w14:textId="77777777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Treatment</w:t>
                  </w:r>
                </w:p>
              </w:tc>
            </w:tr>
          </w:tbl>
          <w:p w14:paraId="42C339EA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</w:tblGrid>
            <w:tr w:rsidR="00E9597D" w:rsidRPr="00A74919" w14:paraId="2B521DA5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6919D73" w14:textId="2D25E798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Kg_</w:t>
                  </w:r>
                  <w:r w:rsidRPr="00305AA7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1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2.0591</w:t>
                  </w:r>
                </w:p>
              </w:tc>
            </w:tr>
          </w:tbl>
          <w:p w14:paraId="084806C1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</w:tblGrid>
            <w:tr w:rsidR="00E9597D" w:rsidRPr="00A74919" w14:paraId="500D320D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E37DC59" w14:textId="21B24014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Kg_</w:t>
                  </w:r>
                  <w:r w:rsidRPr="00305AA7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2.2102</w:t>
                  </w:r>
                </w:p>
              </w:tc>
            </w:tr>
          </w:tbl>
          <w:p w14:paraId="2545EFE5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</w:tblGrid>
            <w:tr w:rsidR="00E9597D" w:rsidRPr="00A74919" w14:paraId="2FC0A3AB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710EF80" w14:textId="51079BA2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Ws_</w:t>
                  </w:r>
                  <w:r w:rsidRPr="00305AA7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0.20479</w:t>
                  </w:r>
                </w:p>
              </w:tc>
            </w:tr>
          </w:tbl>
          <w:p w14:paraId="0C53AA5F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</w:tblGrid>
            <w:tr w:rsidR="00E9597D" w:rsidRPr="00A74919" w14:paraId="3A85B5A5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0BBAA6D" w14:textId="2505F478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Ws_</w:t>
                  </w:r>
                  <w:r w:rsidRPr="00305AA7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2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2.2094</w:t>
                  </w:r>
                </w:p>
              </w:tc>
            </w:tr>
          </w:tbl>
          <w:p w14:paraId="36964E90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</w:tblGrid>
            <w:tr w:rsidR="00E9597D" w:rsidRPr="00A74919" w14:paraId="18903D32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F50C487" w14:textId="59FB4645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</w:t>
                  </w:r>
                  <w:r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Ws_</w:t>
                  </w:r>
                  <w:r w:rsidRPr="00305AA7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3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2.4200</w:t>
                  </w:r>
                </w:p>
              </w:tc>
            </w:tr>
          </w:tbl>
          <w:p w14:paraId="70886BF2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2"/>
            </w:tblGrid>
            <w:tr w:rsidR="00E9597D" w:rsidRPr="00A74919" w14:paraId="31B45875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CA21960" w14:textId="584BA451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 xml:space="preserve">{Anc </w:t>
                  </w:r>
                  <w:r w:rsidRPr="00305AA7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Kg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2.4553</w:t>
                  </w:r>
                </w:p>
              </w:tc>
            </w:tr>
          </w:tbl>
          <w:p w14:paraId="6EB25F83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5"/>
            </w:tblGrid>
            <w:tr w:rsidR="00E9597D" w:rsidRPr="00A74919" w14:paraId="4532FE80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C070AB7" w14:textId="68EB9C0D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 xml:space="preserve">{Anc </w:t>
                  </w:r>
                  <w:r w:rsidRPr="00305AA7">
                    <w:rPr>
                      <w:rFonts w:eastAsia="Times New Roman" w:cs="Times New Roman"/>
                      <w:i/>
                      <w:color w:val="000000"/>
                      <w:sz w:val="20"/>
                      <w:szCs w:val="20"/>
                    </w:rPr>
                    <w:t>Ws</w:t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0.12352</w:t>
                  </w:r>
                </w:p>
              </w:tc>
            </w:tr>
          </w:tbl>
          <w:p w14:paraId="505A3D2E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5"/>
            </w:tblGrid>
            <w:tr w:rsidR="00E9597D" w:rsidRPr="00A74919" w14:paraId="197E9139" w14:textId="77777777" w:rsidTr="002B1AD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0E9EEE5" w14:textId="77777777" w:rsidR="00E9597D" w:rsidRPr="00A74919" w:rsidRDefault="00E9597D" w:rsidP="002B1AD4">
                  <w:pPr>
                    <w:spacing w:before="0" w:after="0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{Control}</w:t>
                  </w:r>
                  <w:r w:rsidRPr="00A74919">
                    <w:rPr>
                      <w:rFonts w:eastAsia="Times New Roman" w:cs="Times New Roman"/>
                      <w:szCs w:val="24"/>
                    </w:rPr>
                    <w:br/>
                  </w:r>
                  <w:r w:rsidRPr="00A74919">
                    <w:rPr>
                      <w:rFonts w:eastAsia="Times New Roman" w:cs="Times New Roman"/>
                      <w:color w:val="000000"/>
                      <w:sz w:val="20"/>
                      <w:szCs w:val="20"/>
                    </w:rPr>
                    <w:t>1.3228</w:t>
                  </w:r>
                </w:p>
              </w:tc>
            </w:tr>
          </w:tbl>
          <w:p w14:paraId="2795FCDE" w14:textId="77777777" w:rsidR="00E9597D" w:rsidRPr="00A74919" w:rsidRDefault="00E9597D" w:rsidP="002B1AD4">
            <w:pPr>
              <w:spacing w:before="0" w:after="0"/>
              <w:rPr>
                <w:rFonts w:eastAsia="Times New Roman" w:cs="Times New Roman"/>
                <w:szCs w:val="24"/>
              </w:rPr>
            </w:pPr>
          </w:p>
        </w:tc>
      </w:tr>
      <w:tr w:rsidR="00E9597D" w:rsidRPr="00A74919" w14:paraId="021A1AA8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314E170" w14:textId="4652405A" w:rsidR="00E9597D" w:rsidRPr="00305AA7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Pr="00305AA7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319544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DC3631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0.991198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BE2D4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9DB92D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0.991453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79C6B9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0.535144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6D7550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0.418688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DE5754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6D05A0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0.008425</w:t>
            </w:r>
          </w:p>
        </w:tc>
      </w:tr>
      <w:tr w:rsidR="00E9597D" w:rsidRPr="00A74919" w14:paraId="55CA99A6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9C8EFD5" w14:textId="0A39EF3E" w:rsidR="00E9597D" w:rsidRPr="00305AA7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Kg_</w:t>
            </w:r>
            <w:r w:rsidRPr="00305AA7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CA56F27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0.991198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1A634E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47BCE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B27056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1.000000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306C9D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0.945596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67AD26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0.885461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E7100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B5E255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0.001019</w:t>
            </w:r>
          </w:p>
        </w:tc>
      </w:tr>
      <w:tr w:rsidR="00E9597D" w:rsidRPr="00A74919" w14:paraId="36788A68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53CCADC" w14:textId="323D4F21" w:rsidR="00E9597D" w:rsidRPr="00305AA7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 w:rsidRPr="00305AA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Anc </w:t>
            </w:r>
            <w:r w:rsidRPr="00305AA7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Kg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83F4CC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F71A65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6064F76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B233A2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17A032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0D75F48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16F39E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0.999837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30C35CA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0.000157</w:t>
            </w:r>
          </w:p>
        </w:tc>
      </w:tr>
      <w:tr w:rsidR="00E9597D" w:rsidRPr="00A74919" w14:paraId="30F3D601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D441163" w14:textId="52438EF7" w:rsidR="00E9597D" w:rsidRPr="00305AA7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305AA7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5BB8D6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0.991453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CEDA9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1.000000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EA4751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62D1A5F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5983A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0.944610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41B9E8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0.883886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29CFE6C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D97896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0.001029</w:t>
            </w:r>
          </w:p>
        </w:tc>
      </w:tr>
      <w:tr w:rsidR="00E9597D" w:rsidRPr="00A74919" w14:paraId="161B2688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173BF48" w14:textId="4EF0D70D" w:rsidR="00E9597D" w:rsidRPr="00305AA7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305AA7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7E0951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0.535144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E38524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0.945596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1BA20B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C854CDE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0.944610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E2B25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3DFCD2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0.999999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BCF2BF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5D561F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0.000165</w:t>
            </w:r>
          </w:p>
        </w:tc>
      </w:tr>
      <w:tr w:rsidR="00E9597D" w:rsidRPr="00A74919" w14:paraId="09857E68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97B4D7A" w14:textId="55C383CB" w:rsidR="00E9597D" w:rsidRPr="00305AA7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Ws_</w:t>
            </w:r>
            <w:r w:rsidRPr="00305AA7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A583AA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0.418688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5CE0F5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0.885461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D2EBF0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562CA9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0.883886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03612B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0.999999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EB385B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81C8D5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66819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0.000153</w:t>
            </w:r>
          </w:p>
        </w:tc>
      </w:tr>
      <w:tr w:rsidR="00E9597D" w:rsidRPr="00A74919" w14:paraId="16EBBE4E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82CAEE" w14:textId="65EE18A6" w:rsidR="00E9597D" w:rsidRPr="00305AA7" w:rsidRDefault="00E9597D" w:rsidP="002B1AD4">
            <w:pPr>
              <w:spacing w:before="0" w:after="0"/>
              <w:jc w:val="right"/>
              <w:rPr>
                <w:rFonts w:eastAsia="Times New Roman" w:cs="Times New Roman"/>
                <w:i/>
                <w:szCs w:val="24"/>
              </w:rPr>
            </w:pPr>
            <w:r w:rsidRPr="00305AA7">
              <w:rPr>
                <w:rFonts w:eastAsia="Times New Roman" w:cs="Times New Roman"/>
                <w:color w:val="000000"/>
                <w:sz w:val="20"/>
                <w:szCs w:val="20"/>
              </w:rPr>
              <w:t>Anc</w:t>
            </w:r>
            <w:r w:rsidRPr="00305AA7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 xml:space="preserve"> Ws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DAFF01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19B78B3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4726816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0.999837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40FCD8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D4CEDC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4B433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0.000138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15F4184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E61544D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0.000142</w:t>
            </w:r>
          </w:p>
        </w:tc>
      </w:tr>
      <w:tr w:rsidR="00E9597D" w:rsidRPr="00A74919" w14:paraId="5FA2EFC3" w14:textId="77777777" w:rsidTr="00E9597D"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220CF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000000"/>
                <w:sz w:val="20"/>
                <w:szCs w:val="20"/>
              </w:rPr>
              <w:t>Control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57F04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0.008425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CAA263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0.001019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6880170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0.000157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AC053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0.001029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5125E2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0.000165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827488F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61780B9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  <w:r w:rsidRPr="00A74919">
              <w:rPr>
                <w:rFonts w:eastAsia="Times New Roman" w:cs="Times New Roman"/>
                <w:color w:val="FF0000"/>
                <w:sz w:val="20"/>
                <w:szCs w:val="20"/>
              </w:rPr>
              <w:t>0.000142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EB20CD5" w14:textId="77777777" w:rsidR="00E9597D" w:rsidRPr="00A74919" w:rsidRDefault="00E9597D" w:rsidP="002B1AD4">
            <w:pPr>
              <w:spacing w:before="0" w:after="0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14:paraId="08D50860" w14:textId="77777777" w:rsidR="002F06F0" w:rsidRDefault="002F06F0" w:rsidP="002F06F0">
      <w:pPr>
        <w:spacing w:before="0" w:after="200" w:line="276" w:lineRule="auto"/>
        <w:rPr>
          <w:rFonts w:cs="Times New Roman"/>
          <w:sz w:val="22"/>
        </w:rPr>
      </w:pPr>
    </w:p>
    <w:p w14:paraId="0511FEF2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55E7DECC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545DE674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662CE457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0B6E4FAC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2F114133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2F19FC37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6E038736" w14:textId="77777777" w:rsidR="00362E78" w:rsidRDefault="00362E78" w:rsidP="002F06F0">
      <w:pPr>
        <w:spacing w:before="0" w:after="200" w:line="276" w:lineRule="auto"/>
        <w:rPr>
          <w:rFonts w:cs="Times New Roman"/>
          <w:sz w:val="22"/>
        </w:rPr>
      </w:pPr>
    </w:p>
    <w:p w14:paraId="21903159" w14:textId="6F4E558C" w:rsidR="000139DE" w:rsidRPr="00E167E4" w:rsidRDefault="007547B3" w:rsidP="002F06F0">
      <w:pPr>
        <w:spacing w:before="0"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11</w:t>
      </w:r>
      <w:r w:rsidR="000139DE" w:rsidRPr="00E167E4">
        <w:rPr>
          <w:rFonts w:cs="Times New Roman"/>
          <w:b/>
          <w:szCs w:val="24"/>
        </w:rPr>
        <w:t>. Post-hoc Tukey HSD data for bread heights</w:t>
      </w:r>
    </w:p>
    <w:tbl>
      <w:tblPr>
        <w:tblW w:w="4879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22"/>
        <w:gridCol w:w="900"/>
        <w:gridCol w:w="900"/>
        <w:gridCol w:w="900"/>
        <w:gridCol w:w="900"/>
        <w:gridCol w:w="900"/>
        <w:gridCol w:w="900"/>
        <w:gridCol w:w="810"/>
        <w:gridCol w:w="810"/>
        <w:gridCol w:w="810"/>
        <w:gridCol w:w="1012"/>
      </w:tblGrid>
      <w:tr w:rsidR="00E9597D" w:rsidRPr="000139DE" w14:paraId="2EC73523" w14:textId="77777777" w:rsidTr="00E9597D">
        <w:tc>
          <w:tcPr>
            <w:tcW w:w="9563" w:type="dxa"/>
            <w:gridSpan w:val="11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hideMark/>
          </w:tcPr>
          <w:p w14:paraId="7F425516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Tukey HSD test; variable Height (Bread heights ) Approximate Probabilities for Post Hoc Tests Error: Between MS = .13251, df = 20.000</w:t>
            </w:r>
          </w:p>
        </w:tc>
      </w:tr>
      <w:tr w:rsidR="00E9597D" w:rsidRPr="000139DE" w14:paraId="686C7C73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975" w:type="dxa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975"/>
            </w:tblGrid>
            <w:tr w:rsidR="00E9597D" w:rsidRPr="000139DE" w14:paraId="3F75CCF6" w14:textId="77777777" w:rsidTr="00E167E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80DAB69" w14:textId="77777777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Treatment</w:t>
                  </w:r>
                </w:p>
              </w:tc>
            </w:tr>
          </w:tbl>
          <w:p w14:paraId="2544CFE9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76"/>
            </w:tblGrid>
            <w:tr w:rsidR="00E9597D" w:rsidRPr="000139DE" w14:paraId="123D4F4D" w14:textId="77777777" w:rsidTr="00E167E4"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BE8EF9D" w14:textId="5AC576FF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{NC}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3.1000</w:t>
                  </w:r>
                </w:p>
              </w:tc>
            </w:tr>
          </w:tbl>
          <w:p w14:paraId="5517FAB6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76"/>
            </w:tblGrid>
            <w:tr w:rsidR="00E9597D" w:rsidRPr="000139DE" w14:paraId="7AA0E92F" w14:textId="77777777" w:rsidTr="00E167E4"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3FA0BBC" w14:textId="79FD0D07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{Control}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5.1000</w:t>
                  </w:r>
                </w:p>
              </w:tc>
            </w:tr>
          </w:tbl>
          <w:p w14:paraId="0A1EB1A1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76"/>
            </w:tblGrid>
            <w:tr w:rsidR="00E9597D" w:rsidRPr="000139DE" w14:paraId="1900B186" w14:textId="77777777" w:rsidTr="00E167E4"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6912336" w14:textId="4F6E6380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{Anc 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Kg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3.9000</w:t>
                  </w:r>
                </w:p>
              </w:tc>
            </w:tr>
          </w:tbl>
          <w:p w14:paraId="4AA73287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76"/>
            </w:tblGrid>
            <w:tr w:rsidR="00E9597D" w:rsidRPr="000139DE" w14:paraId="3A4CD66C" w14:textId="77777777" w:rsidTr="00E167E4"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4A3E83" w14:textId="44C8954D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{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Kg_1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7.0000</w:t>
                  </w:r>
                </w:p>
              </w:tc>
            </w:tr>
          </w:tbl>
          <w:p w14:paraId="30CAB4DE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76"/>
            </w:tblGrid>
            <w:tr w:rsidR="00E9597D" w:rsidRPr="000139DE" w14:paraId="135A5E5D" w14:textId="77777777" w:rsidTr="00E167E4"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B8974FF" w14:textId="56A1F56E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{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Kg_2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4.9000</w:t>
                  </w:r>
                </w:p>
              </w:tc>
            </w:tr>
          </w:tbl>
          <w:p w14:paraId="0CE2D5DA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76"/>
            </w:tblGrid>
            <w:tr w:rsidR="00E9597D" w:rsidRPr="000139DE" w14:paraId="38AD871D" w14:textId="77777777" w:rsidTr="00E167E4"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532CB48" w14:textId="30DDAF42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{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Kg_3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6.7000</w:t>
                  </w:r>
                </w:p>
              </w:tc>
            </w:tr>
          </w:tbl>
          <w:p w14:paraId="7425240C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86"/>
            </w:tblGrid>
            <w:tr w:rsidR="00E9597D" w:rsidRPr="000139DE" w14:paraId="1709CE35" w14:textId="77777777" w:rsidTr="00E167E4">
              <w:tc>
                <w:tcPr>
                  <w:tcW w:w="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FE4C942" w14:textId="0B80F4C6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{Anc 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Ws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5.1000</w:t>
                  </w:r>
                </w:p>
              </w:tc>
            </w:tr>
          </w:tbl>
          <w:p w14:paraId="6E3889F0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86"/>
            </w:tblGrid>
            <w:tr w:rsidR="00E9597D" w:rsidRPr="000139DE" w14:paraId="3D23F094" w14:textId="77777777" w:rsidTr="00E167E4"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A10AF5B" w14:textId="6B25DA73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{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Ws_1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7.5000</w:t>
                  </w:r>
                </w:p>
              </w:tc>
            </w:tr>
          </w:tbl>
          <w:p w14:paraId="26D13249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5000" w:type="pct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786"/>
            </w:tblGrid>
            <w:tr w:rsidR="00E9597D" w:rsidRPr="000139DE" w14:paraId="34444656" w14:textId="77777777" w:rsidTr="00E167E4"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282F02A" w14:textId="28C57CF0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{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Ws_2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7.4000</w:t>
                  </w:r>
                </w:p>
              </w:tc>
            </w:tr>
          </w:tbl>
          <w:p w14:paraId="3A4B2B3B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noWrap/>
            <w:vAlign w:val="center"/>
            <w:hideMark/>
          </w:tcPr>
          <w:tbl>
            <w:tblPr>
              <w:tblW w:w="1026" w:type="dxa"/>
              <w:tblLayout w:type="fixed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26"/>
            </w:tblGrid>
            <w:tr w:rsidR="00E9597D" w:rsidRPr="000139DE" w14:paraId="03DFB526" w14:textId="77777777" w:rsidTr="00E167E4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0C6560A" w14:textId="0B876875" w:rsidR="00E9597D" w:rsidRPr="00E167E4" w:rsidRDefault="00E9597D" w:rsidP="000139DE">
                  <w:pPr>
                    <w:spacing w:before="0" w:after="0"/>
                    <w:jc w:val="center"/>
                    <w:rPr>
                      <w:rFonts w:eastAsia="Times New Roman" w:cs="Times New Roman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{</w:t>
                  </w:r>
                  <w:r w:rsidRPr="00E9597D">
                    <w:rPr>
                      <w:rFonts w:eastAsia="Times New Roman" w:cs="Times New Roman"/>
                      <w:i/>
                      <w:color w:val="000000"/>
                      <w:sz w:val="22"/>
                    </w:rPr>
                    <w:t>Ws_3</w:t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}</w:t>
                  </w:r>
                  <w:r w:rsidRPr="00E167E4">
                    <w:rPr>
                      <w:rFonts w:eastAsia="Times New Roman" w:cs="Times New Roman"/>
                      <w:sz w:val="22"/>
                    </w:rPr>
                    <w:br/>
                  </w:r>
                  <w:r w:rsidRPr="00E167E4">
                    <w:rPr>
                      <w:rFonts w:eastAsia="Times New Roman" w:cs="Times New Roman"/>
                      <w:color w:val="000000"/>
                      <w:sz w:val="22"/>
                    </w:rPr>
                    <w:t>6.9000</w:t>
                  </w:r>
                </w:p>
              </w:tc>
            </w:tr>
          </w:tbl>
          <w:p w14:paraId="38351B7E" w14:textId="77777777" w:rsidR="00E9597D" w:rsidRPr="00E167E4" w:rsidRDefault="00E9597D" w:rsidP="000139DE">
            <w:pPr>
              <w:spacing w:before="0" w:after="0"/>
              <w:rPr>
                <w:rFonts w:eastAsia="Times New Roman" w:cs="Times New Roman"/>
                <w:sz w:val="22"/>
              </w:rPr>
            </w:pPr>
          </w:p>
        </w:tc>
      </w:tr>
      <w:tr w:rsidR="00E9597D" w:rsidRPr="000139DE" w14:paraId="62712580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217A323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NC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FDA2F0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4B4463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0.000221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28B6BD2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0.241332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9B439A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21541F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4918431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D891A41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0.000221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FC0E9E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6DA4F43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1F78F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</w:tr>
      <w:tr w:rsidR="00E9597D" w:rsidRPr="000139DE" w14:paraId="3A496C74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3E95F4C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Control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AF9AD7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0.000221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7818E2A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37E7D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0.017820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C5928C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0.000267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593D93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0.999421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401742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0.001066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6D15C66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1.000000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8D28E4C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0.000187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0A9B9E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0.000188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A4D808C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</w:tr>
      <w:tr w:rsidR="00E9597D" w:rsidRPr="000139DE" w14:paraId="4A61238F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45129E2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 xml:space="preserve">Anc 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Kg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8C08BE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0.241332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DC5189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0.017820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D4CCDE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684766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2C02D6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0.071238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19BBC2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E8D6920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0.017820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206C55F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8CE9D28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9700AF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</w:tr>
      <w:tr w:rsidR="00E9597D" w:rsidRPr="000139DE" w14:paraId="0044B1D3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3F819C4" w14:textId="3781A552" w:rsidR="00E9597D" w:rsidRPr="00305AA7" w:rsidRDefault="00E9597D" w:rsidP="000139DE">
            <w:pPr>
              <w:spacing w:before="0" w:after="0"/>
              <w:jc w:val="right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</w:rPr>
              <w:t>Kg_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01560F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E4F5FD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0.000267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61C34D0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322DF83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BE5772A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0.000201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D19402D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0.988145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CBFE7D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0.000267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92E401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0.792711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E5D2DB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0.930034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7AF6F11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0.999998</w:t>
            </w:r>
          </w:p>
        </w:tc>
      </w:tr>
      <w:tr w:rsidR="00E9597D" w:rsidRPr="000139DE" w14:paraId="674A165E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7371AB7" w14:textId="3D0ABEF3" w:rsidR="00E9597D" w:rsidRPr="00305AA7" w:rsidRDefault="00E9597D" w:rsidP="000139DE">
            <w:pPr>
              <w:spacing w:before="0" w:after="0"/>
              <w:jc w:val="right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</w:rPr>
              <w:t>Kg_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2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80881C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967519D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0.999421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BB2AEDA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0.071238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0EAD197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0.000201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B77530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BB88D08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20737D0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0.999421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9F4DA1C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160632D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0.000186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9C9A19F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0.000221</w:t>
            </w:r>
          </w:p>
        </w:tc>
      </w:tr>
      <w:tr w:rsidR="00E9597D" w:rsidRPr="000139DE" w14:paraId="66D2DCB4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DA1E6CB" w14:textId="4205A639" w:rsidR="00E9597D" w:rsidRPr="00305AA7" w:rsidRDefault="00E9597D" w:rsidP="000139DE">
            <w:pPr>
              <w:spacing w:before="0" w:after="0"/>
              <w:jc w:val="right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</w:rPr>
              <w:t>Kg_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3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71FECD6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ECDA796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0.001066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2A2D0C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B3121DD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0.988145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6ECE983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9C7295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889FE3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0.001066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0EB723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0.241332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38A15E1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0.399098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376276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0.999421</w:t>
            </w:r>
          </w:p>
        </w:tc>
      </w:tr>
      <w:tr w:rsidR="00E9597D" w:rsidRPr="000139DE" w14:paraId="0459E7ED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00871D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 xml:space="preserve">Anc 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Ws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F4C216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0.000221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6AB2DC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1.000000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0085408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0.017820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A8C92D8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0.000267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DEA3D71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0.999421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43CAC6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0.001066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C70D02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44AE1F7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0.000187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7CB8B3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0.000188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6A85F3A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</w:tr>
      <w:tr w:rsidR="00E9597D" w:rsidRPr="000139DE" w14:paraId="50B1A7ED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287E0D7" w14:textId="7A8E7899" w:rsidR="00E9597D" w:rsidRPr="00305AA7" w:rsidRDefault="00E9597D" w:rsidP="000139DE">
            <w:pPr>
              <w:spacing w:before="0" w:after="0"/>
              <w:jc w:val="right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</w:rPr>
              <w:t>Ws_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1C9702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7E025B0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0.000187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D12C082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370007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0.792711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ACE826A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6DE45D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0.241332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5DEA50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0.000187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96E67FF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B9862AC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0.999998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00E53CC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0.597037</w:t>
            </w:r>
          </w:p>
        </w:tc>
      </w:tr>
      <w:tr w:rsidR="00E9597D" w:rsidRPr="000139DE" w14:paraId="6B6F8BAF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3389B67" w14:textId="3B30D4E8" w:rsidR="00E9597D" w:rsidRPr="00305AA7" w:rsidRDefault="00E9597D" w:rsidP="000139DE">
            <w:pPr>
              <w:spacing w:before="0" w:after="0"/>
              <w:jc w:val="right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</w:rPr>
              <w:t>Ws_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2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DAEA1C6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F80FD3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27F5ACF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ACB8EA4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0.930034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E2C0271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0.000186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966933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0.399098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4F2ADA4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0.000188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A05D20E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0.999998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C583643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F264D48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0.792711</w:t>
            </w:r>
          </w:p>
        </w:tc>
      </w:tr>
      <w:tr w:rsidR="00E9597D" w:rsidRPr="000139DE" w14:paraId="10E74802" w14:textId="77777777" w:rsidTr="00E9597D">
        <w:tc>
          <w:tcPr>
            <w:tcW w:w="72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39222789" w14:textId="3F10EC68" w:rsidR="00E9597D" w:rsidRPr="00305AA7" w:rsidRDefault="00E9597D" w:rsidP="000139DE">
            <w:pPr>
              <w:spacing w:before="0" w:after="0"/>
              <w:jc w:val="right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i/>
                <w:color w:val="000000"/>
                <w:sz w:val="22"/>
              </w:rPr>
              <w:t>Ws_</w:t>
            </w:r>
            <w:r w:rsidRPr="00305AA7">
              <w:rPr>
                <w:rFonts w:eastAsia="Times New Roman" w:cs="Times New Roman"/>
                <w:i/>
                <w:color w:val="000000"/>
                <w:sz w:val="22"/>
              </w:rPr>
              <w:t>3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5381E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4AB17D8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02BE7172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0.000179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F12C9D3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0.999998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6ED59252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0.000221</w:t>
            </w:r>
          </w:p>
        </w:tc>
        <w:tc>
          <w:tcPr>
            <w:tcW w:w="9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125B4F80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0.999421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40590C7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FF0000"/>
                <w:sz w:val="22"/>
              </w:rPr>
              <w:t>0.000368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749013BB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0.597037</w:t>
            </w:r>
          </w:p>
        </w:tc>
        <w:tc>
          <w:tcPr>
            <w:tcW w:w="81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5651ED49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  <w:r w:rsidRPr="00E167E4">
              <w:rPr>
                <w:rFonts w:eastAsia="Times New Roman" w:cs="Times New Roman"/>
                <w:color w:val="000000"/>
                <w:sz w:val="22"/>
              </w:rPr>
              <w:t>0.792711</w:t>
            </w:r>
          </w:p>
        </w:tc>
        <w:tc>
          <w:tcPr>
            <w:tcW w:w="101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noWrap/>
            <w:vAlign w:val="center"/>
            <w:hideMark/>
          </w:tcPr>
          <w:p w14:paraId="2008E935" w14:textId="77777777" w:rsidR="00E9597D" w:rsidRPr="00E167E4" w:rsidRDefault="00E9597D" w:rsidP="000139DE">
            <w:pPr>
              <w:spacing w:before="0" w:after="0"/>
              <w:jc w:val="right"/>
              <w:rPr>
                <w:rFonts w:eastAsia="Times New Roman" w:cs="Times New Roman"/>
                <w:sz w:val="22"/>
              </w:rPr>
            </w:pPr>
          </w:p>
        </w:tc>
      </w:tr>
    </w:tbl>
    <w:p w14:paraId="6FAEFA01" w14:textId="77777777" w:rsidR="002F06F0" w:rsidRPr="00E167E4" w:rsidRDefault="002F06F0" w:rsidP="002F06F0">
      <w:pPr>
        <w:spacing w:before="0" w:after="200" w:line="276" w:lineRule="auto"/>
        <w:rPr>
          <w:rFonts w:cs="Times New Roman"/>
          <w:b/>
          <w:sz w:val="22"/>
        </w:rPr>
      </w:pPr>
      <w:r w:rsidRPr="00E167E4">
        <w:rPr>
          <w:rFonts w:cs="Times New Roman"/>
          <w:b/>
          <w:sz w:val="22"/>
        </w:rPr>
        <w:br w:type="page"/>
      </w:r>
    </w:p>
    <w:p w14:paraId="26B9DBDF" w14:textId="21807165" w:rsidR="002F06F0" w:rsidRPr="00A74919" w:rsidRDefault="002F06F0" w:rsidP="002F06F0">
      <w:pPr>
        <w:tabs>
          <w:tab w:val="left" w:pos="3830"/>
        </w:tabs>
        <w:spacing w:before="0" w:after="200" w:line="276" w:lineRule="auto"/>
        <w:jc w:val="both"/>
        <w:rPr>
          <w:rFonts w:cs="Times New Roman"/>
          <w:b/>
          <w:szCs w:val="24"/>
        </w:rPr>
      </w:pPr>
    </w:p>
    <w:p w14:paraId="4334B5E1" w14:textId="77777777" w:rsidR="002F06F0" w:rsidRPr="001549D3" w:rsidRDefault="002F06F0" w:rsidP="002F06F0">
      <w:pPr>
        <w:pStyle w:val="Heading1"/>
      </w:pPr>
      <w:r w:rsidRPr="0001436A">
        <w:t>Supplementary</w:t>
      </w:r>
      <w:r w:rsidRPr="001549D3">
        <w:t xml:space="preserve"> Figures</w:t>
      </w:r>
    </w:p>
    <w:p w14:paraId="58325799" w14:textId="1D3B4521" w:rsidR="002F06F0" w:rsidRDefault="002F06F0" w:rsidP="002F06F0">
      <w:pPr>
        <w:tabs>
          <w:tab w:val="left" w:pos="2415"/>
        </w:tabs>
        <w:jc w:val="both"/>
        <w:rPr>
          <w:rFonts w:cs="Times New Roman"/>
          <w:b/>
          <w:szCs w:val="24"/>
        </w:rPr>
      </w:pPr>
    </w:p>
    <w:p w14:paraId="288868EB" w14:textId="481CDCE9" w:rsidR="004F0459" w:rsidRPr="00814EE0" w:rsidRDefault="004F0459" w:rsidP="002F06F0">
      <w:pPr>
        <w:tabs>
          <w:tab w:val="left" w:pos="2415"/>
        </w:tabs>
        <w:jc w:val="both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</w:rPr>
        <w:drawing>
          <wp:inline distT="0" distB="0" distL="0" distR="0" wp14:anchorId="1E03E0E0" wp14:editId="2B60AF25">
            <wp:extent cx="6208395" cy="226441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lates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760C6" w14:textId="5279C3DB" w:rsidR="002F06F0" w:rsidRDefault="002F06F0" w:rsidP="002F06F0">
      <w:pPr>
        <w:jc w:val="both"/>
        <w:rPr>
          <w:rFonts w:cs="Times New Roman"/>
          <w:szCs w:val="24"/>
        </w:rPr>
      </w:pPr>
      <w:bookmarkStart w:id="10" w:name="_Toc49074418"/>
      <w:bookmarkStart w:id="11" w:name="_Toc48319497"/>
      <w:r w:rsidRPr="0001436A">
        <w:rPr>
          <w:rFonts w:cs="Times New Roman"/>
          <w:b/>
          <w:szCs w:val="24"/>
        </w:rPr>
        <w:t xml:space="preserve">Supplementary Figure </w:t>
      </w:r>
      <w:r w:rsidR="00FB2B7B"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="00FB2B7B" w:rsidRPr="0001436A"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noProof/>
          <w:szCs w:val="24"/>
        </w:rPr>
        <w:t>1</w:t>
      </w:r>
      <w:r w:rsidR="00FB2B7B" w:rsidRPr="0001436A">
        <w:rPr>
          <w:rFonts w:cs="Times New Roman"/>
          <w:b/>
          <w:szCs w:val="24"/>
        </w:rPr>
        <w:fldChar w:fldCharType="end"/>
      </w:r>
      <w:r w:rsidRPr="00091826">
        <w:rPr>
          <w:rFonts w:cs="Times New Roman"/>
          <w:szCs w:val="24"/>
        </w:rPr>
        <w:t>. Graphic view of the designation of strain identities</w:t>
      </w:r>
      <w:r w:rsidRPr="00091826">
        <w:rPr>
          <w:rFonts w:cs="Times New Roman"/>
        </w:rPr>
        <w:t>.</w:t>
      </w:r>
      <w:bookmarkEnd w:id="10"/>
      <w:r w:rsidR="008F541B">
        <w:rPr>
          <w:rFonts w:cs="Times New Roman"/>
        </w:rPr>
        <w:t xml:space="preserve"> </w:t>
      </w:r>
      <w:r w:rsidRPr="00091826">
        <w:rPr>
          <w:rFonts w:cs="Times New Roman"/>
          <w:szCs w:val="24"/>
        </w:rPr>
        <w:t xml:space="preserve">A single colony from </w:t>
      </w:r>
      <w:r w:rsidRPr="00091826">
        <w:rPr>
          <w:rFonts w:cs="Times New Roman"/>
          <w:i/>
          <w:szCs w:val="24"/>
        </w:rPr>
        <w:t>K. gamospora</w:t>
      </w:r>
      <w:r w:rsidRPr="00091826">
        <w:rPr>
          <w:rFonts w:cs="Times New Roman"/>
          <w:szCs w:val="24"/>
        </w:rPr>
        <w:t xml:space="preserve"> plate was picked and used to inoculate into three parallel replicate Eppendorf</w:t>
      </w:r>
      <w:r>
        <w:rPr>
          <w:rFonts w:cs="Times New Roman"/>
          <w:szCs w:val="24"/>
        </w:rPr>
        <w:t xml:space="preserve"> tubes</w:t>
      </w:r>
      <w:r w:rsidRPr="00091826">
        <w:rPr>
          <w:rFonts w:cs="Times New Roman"/>
          <w:szCs w:val="24"/>
        </w:rPr>
        <w:t xml:space="preserve"> containing flour dough and designated as </w:t>
      </w:r>
      <w:r w:rsidR="00E9597D" w:rsidRPr="00E9597D">
        <w:rPr>
          <w:rFonts w:cs="Times New Roman"/>
          <w:i/>
          <w:szCs w:val="24"/>
        </w:rPr>
        <w:t>Kg_</w:t>
      </w:r>
      <w:r w:rsidRPr="00E9597D">
        <w:rPr>
          <w:rFonts w:cs="Times New Roman"/>
          <w:i/>
          <w:szCs w:val="24"/>
        </w:rPr>
        <w:t xml:space="preserve">1, </w:t>
      </w:r>
      <w:r w:rsidR="00E9597D" w:rsidRPr="00E9597D">
        <w:rPr>
          <w:rFonts w:cs="Times New Roman"/>
          <w:i/>
          <w:szCs w:val="24"/>
        </w:rPr>
        <w:t>Kg_</w:t>
      </w:r>
      <w:r w:rsidRPr="00E9597D">
        <w:rPr>
          <w:rFonts w:cs="Times New Roman"/>
          <w:i/>
          <w:szCs w:val="24"/>
        </w:rPr>
        <w:t>2</w:t>
      </w:r>
      <w:r w:rsidRPr="00091826">
        <w:rPr>
          <w:rFonts w:cs="Times New Roman"/>
          <w:szCs w:val="24"/>
        </w:rPr>
        <w:t xml:space="preserve">, and </w:t>
      </w:r>
      <w:r w:rsidR="00E9597D" w:rsidRPr="00E9597D">
        <w:rPr>
          <w:rFonts w:cs="Times New Roman"/>
          <w:i/>
          <w:szCs w:val="24"/>
        </w:rPr>
        <w:t>Kg_</w:t>
      </w:r>
      <w:r w:rsidRPr="00E9597D">
        <w:rPr>
          <w:rFonts w:cs="Times New Roman"/>
          <w:i/>
          <w:szCs w:val="24"/>
        </w:rPr>
        <w:t>3</w:t>
      </w:r>
      <w:r w:rsidRPr="00091826">
        <w:rPr>
          <w:rFonts w:cs="Times New Roman"/>
          <w:szCs w:val="24"/>
        </w:rPr>
        <w:t xml:space="preserve">. Similarly replicates of colony from </w:t>
      </w:r>
      <w:r w:rsidRPr="00091826">
        <w:rPr>
          <w:rFonts w:cs="Times New Roman"/>
          <w:i/>
          <w:szCs w:val="24"/>
        </w:rPr>
        <w:t>W.</w:t>
      </w:r>
      <w:r w:rsidR="00997B97">
        <w:rPr>
          <w:rFonts w:cs="Times New Roman"/>
          <w:i/>
          <w:szCs w:val="24"/>
        </w:rPr>
        <w:t xml:space="preserve"> </w:t>
      </w:r>
      <w:r w:rsidRPr="00091826">
        <w:rPr>
          <w:rFonts w:cs="Times New Roman"/>
          <w:i/>
          <w:szCs w:val="24"/>
        </w:rPr>
        <w:t>subpelliculosus</w:t>
      </w:r>
      <w:r w:rsidRPr="00091826">
        <w:rPr>
          <w:rFonts w:cs="Times New Roman"/>
          <w:szCs w:val="24"/>
        </w:rPr>
        <w:t xml:space="preserve"> plates were designated as </w:t>
      </w:r>
      <w:r w:rsidR="00997B97" w:rsidRPr="00E9597D">
        <w:rPr>
          <w:rFonts w:cs="Times New Roman"/>
          <w:i/>
          <w:szCs w:val="24"/>
        </w:rPr>
        <w:t>W</w:t>
      </w:r>
      <w:r w:rsidR="00E9597D" w:rsidRPr="00E9597D">
        <w:rPr>
          <w:rFonts w:cs="Times New Roman"/>
          <w:i/>
          <w:szCs w:val="24"/>
        </w:rPr>
        <w:t>s_</w:t>
      </w:r>
      <w:r w:rsidRPr="00E9597D">
        <w:rPr>
          <w:rFonts w:cs="Times New Roman"/>
          <w:i/>
          <w:szCs w:val="24"/>
        </w:rPr>
        <w:t xml:space="preserve">1, </w:t>
      </w:r>
      <w:r w:rsidR="00E9597D" w:rsidRPr="00E9597D">
        <w:rPr>
          <w:rFonts w:cs="Times New Roman"/>
          <w:i/>
          <w:szCs w:val="24"/>
        </w:rPr>
        <w:t>Ws_</w:t>
      </w:r>
      <w:r w:rsidRPr="00E9597D">
        <w:rPr>
          <w:rFonts w:cs="Times New Roman"/>
          <w:i/>
          <w:szCs w:val="24"/>
        </w:rPr>
        <w:t>2</w:t>
      </w:r>
      <w:r w:rsidRPr="00091826">
        <w:rPr>
          <w:rFonts w:cs="Times New Roman"/>
          <w:szCs w:val="24"/>
        </w:rPr>
        <w:t xml:space="preserve">, and </w:t>
      </w:r>
      <w:r w:rsidR="00E9597D" w:rsidRPr="00E9597D">
        <w:rPr>
          <w:rFonts w:cs="Times New Roman"/>
          <w:i/>
          <w:szCs w:val="24"/>
        </w:rPr>
        <w:t>Ws_</w:t>
      </w:r>
      <w:r w:rsidRPr="00E9597D">
        <w:rPr>
          <w:rFonts w:cs="Times New Roman"/>
          <w:i/>
          <w:szCs w:val="24"/>
        </w:rPr>
        <w:t>3</w:t>
      </w:r>
      <w:r>
        <w:rPr>
          <w:rFonts w:cs="Times New Roman"/>
          <w:szCs w:val="24"/>
        </w:rPr>
        <w:t>.</w:t>
      </w:r>
      <w:bookmarkEnd w:id="11"/>
    </w:p>
    <w:p w14:paraId="19285DC1" w14:textId="77777777" w:rsidR="002F06F0" w:rsidRPr="00516794" w:rsidRDefault="002F06F0" w:rsidP="002F06F0">
      <w:pPr>
        <w:jc w:val="both"/>
        <w:rPr>
          <w:rFonts w:cs="Times New Roman"/>
        </w:rPr>
      </w:pPr>
    </w:p>
    <w:p w14:paraId="3CA17614" w14:textId="77777777" w:rsidR="002F06F0" w:rsidRPr="00091826" w:rsidRDefault="002F06F0" w:rsidP="002F06F0">
      <w:pPr>
        <w:keepNext/>
        <w:jc w:val="both"/>
        <w:rPr>
          <w:rFonts w:cs="Times New Roman"/>
        </w:rPr>
      </w:pPr>
      <w:r w:rsidRPr="00091826">
        <w:rPr>
          <w:rFonts w:cs="Times New Roman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69D8701" wp14:editId="6450D3FA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206490" cy="23774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7" t="18221" b="8698"/>
                    <a:stretch/>
                  </pic:blipFill>
                  <pic:spPr bwMode="auto">
                    <a:xfrm>
                      <a:off x="0" y="0"/>
                      <a:ext cx="62064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93BA340" w14:textId="77777777" w:rsidR="002F06F0" w:rsidRPr="00CB45AF" w:rsidRDefault="002F06F0" w:rsidP="002F06F0">
      <w:pPr>
        <w:pStyle w:val="Caption"/>
        <w:jc w:val="both"/>
        <w:rPr>
          <w:vanish/>
          <w:specVanish/>
        </w:rPr>
      </w:pPr>
      <w:bookmarkStart w:id="12" w:name="_Toc49074419"/>
      <w:r w:rsidRPr="0001436A">
        <w:t xml:space="preserve">Supplementary Figure </w:t>
      </w:r>
      <w:r>
        <w:t>2</w:t>
      </w:r>
      <w:r w:rsidRPr="00091826">
        <w:t>. Evolutionary engineering scheme used to evolve yeasts.</w:t>
      </w:r>
      <w:bookmarkEnd w:id="12"/>
    </w:p>
    <w:p w14:paraId="5D21B7F5" w14:textId="62B2AE2E" w:rsidR="00365E4C" w:rsidRPr="00AA5D50" w:rsidRDefault="002F06F0" w:rsidP="00E167E4">
      <w:pPr>
        <w:pStyle w:val="Caption"/>
        <w:jc w:val="both"/>
        <w:rPr>
          <w:lang w:val="en-GB"/>
        </w:rPr>
      </w:pPr>
      <w:r w:rsidRPr="00091826">
        <w:rPr>
          <w:b w:val="0"/>
        </w:rPr>
        <w:t>A single colony of cells was inoculated into flour and allowed to grow for 48 hours (Passage 1). After 48 hours of incubation, a pipette tip full of flour was used to inoculate a new tube with fresh and sterile flour, represented as Dilution. The remaining fermented flour was stored at ˗80 ºC. The red line shows the increment in yeast cell biomass (not investigated in this thesis). This procedure was repeated for 6</w:t>
      </w:r>
      <w:r>
        <w:rPr>
          <w:b w:val="0"/>
        </w:rPr>
        <w:t>0</w:t>
      </w:r>
      <w:r w:rsidR="00B23A3B">
        <w:rPr>
          <w:b w:val="0"/>
        </w:rPr>
        <w:t xml:space="preserve"> </w:t>
      </w:r>
      <w:r w:rsidRPr="00091826">
        <w:rPr>
          <w:b w:val="0"/>
        </w:rPr>
        <w:lastRenderedPageBreak/>
        <w:t xml:space="preserve">passages were serially diluted into a new tube and the previous tube </w:t>
      </w:r>
      <w:r>
        <w:rPr>
          <w:b w:val="0"/>
        </w:rPr>
        <w:t xml:space="preserve">was </w:t>
      </w:r>
      <w:r w:rsidRPr="00091826">
        <w:rPr>
          <w:b w:val="0"/>
        </w:rPr>
        <w:t>cryopreserved for future reference.</w:t>
      </w:r>
    </w:p>
    <w:sectPr w:rsidR="00365E4C" w:rsidRPr="00AA5D50" w:rsidSect="001342E4">
      <w:pgSz w:w="12240" w:h="15840"/>
      <w:pgMar w:top="1138" w:right="1181" w:bottom="1138" w:left="1282" w:header="283" w:footer="510" w:gutter="0"/>
      <w:lnNumType w:countBy="1" w:restart="continuous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30370" w16cex:dateUtc="2020-09-21T08:48:00Z"/>
  <w16cex:commentExtensible w16cex:durableId="2313042F" w16cex:dateUtc="2020-09-21T08:51:00Z"/>
  <w16cex:commentExtensible w16cex:durableId="23130601" w16cex:dateUtc="2020-09-21T08:59:00Z"/>
  <w16cex:commentExtensible w16cex:durableId="23130A69" w16cex:dateUtc="2020-09-21T09:18:00Z"/>
  <w16cex:commentExtensible w16cex:durableId="23130AE4" w16cex:dateUtc="2020-09-21T09:20:00Z"/>
  <w16cex:commentExtensible w16cex:durableId="23130B30" w16cex:dateUtc="2020-09-21T09:21:00Z"/>
  <w16cex:commentExtensible w16cex:durableId="23130B92" w16cex:dateUtc="2020-09-21T09:22:00Z"/>
  <w16cex:commentExtensible w16cex:durableId="23130BF5" w16cex:dateUtc="2020-09-21T09:24:00Z"/>
  <w16cex:commentExtensible w16cex:durableId="23130D3C" w16cex:dateUtc="2020-09-21T09:30:00Z"/>
  <w16cex:commentExtensible w16cex:durableId="23130D85" w16cex:dateUtc="2020-09-21T09:31:00Z"/>
  <w16cex:commentExtensible w16cex:durableId="23130DD9" w16cex:dateUtc="2020-09-21T09:32:00Z"/>
  <w16cex:commentExtensible w16cex:durableId="23130E3B" w16cex:dateUtc="2020-09-21T09:34:00Z"/>
  <w16cex:commentExtensible w16cex:durableId="23130FBC" w16cex:dateUtc="2020-09-21T09:40:00Z"/>
  <w16cex:commentExtensible w16cex:durableId="23130FEE" w16cex:dateUtc="2020-09-21T09:41:00Z"/>
  <w16cex:commentExtensible w16cex:durableId="2313110D" w16cex:dateUtc="2020-09-21T09:46:00Z"/>
  <w16cex:commentExtensible w16cex:durableId="231311E9" w16cex:dateUtc="2020-09-21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8ABA24" w16cid:durableId="231301B3"/>
  <w16cid:commentId w16cid:paraId="48D6A677" w16cid:durableId="23130305"/>
  <w16cid:commentId w16cid:paraId="7B13A4C8" w16cid:durableId="231301B4"/>
  <w16cid:commentId w16cid:paraId="5BBDC8C2" w16cid:durableId="23130370"/>
  <w16cid:commentId w16cid:paraId="3BA58537" w16cid:durableId="231301B5"/>
  <w16cid:commentId w16cid:paraId="57F472DC" w16cid:durableId="231301B6"/>
  <w16cid:commentId w16cid:paraId="056C0042" w16cid:durableId="2313042F"/>
  <w16cid:commentId w16cid:paraId="20C54463" w16cid:durableId="23130601"/>
  <w16cid:commentId w16cid:paraId="57E740A1" w16cid:durableId="231301B7"/>
  <w16cid:commentId w16cid:paraId="5DA7511B" w16cid:durableId="231301B8"/>
  <w16cid:commentId w16cid:paraId="3BBF520C" w16cid:durableId="23130A69"/>
  <w16cid:commentId w16cid:paraId="76DF52DF" w16cid:durableId="231301B9"/>
  <w16cid:commentId w16cid:paraId="02CDED73" w16cid:durableId="23130AE4"/>
  <w16cid:commentId w16cid:paraId="5C71987F" w16cid:durableId="23130B30"/>
  <w16cid:commentId w16cid:paraId="036DB933" w16cid:durableId="23130B92"/>
  <w16cid:commentId w16cid:paraId="512D8311" w16cid:durableId="23130BF5"/>
  <w16cid:commentId w16cid:paraId="707B1B96" w16cid:durableId="231301BA"/>
  <w16cid:commentId w16cid:paraId="089DE11F" w16cid:durableId="23130D3C"/>
  <w16cid:commentId w16cid:paraId="26143996" w16cid:durableId="23130D85"/>
  <w16cid:commentId w16cid:paraId="2C0EF5C5" w16cid:durableId="23130DD9"/>
  <w16cid:commentId w16cid:paraId="3BA42092" w16cid:durableId="23130E3B"/>
  <w16cid:commentId w16cid:paraId="3DDE3CF5" w16cid:durableId="231301BB"/>
  <w16cid:commentId w16cid:paraId="11D55966" w16cid:durableId="231301BC"/>
  <w16cid:commentId w16cid:paraId="67DAC40E" w16cid:durableId="23130FBC"/>
  <w16cid:commentId w16cid:paraId="40932582" w16cid:durableId="23130FEE"/>
  <w16cid:commentId w16cid:paraId="40D36217" w16cid:durableId="231301BD"/>
  <w16cid:commentId w16cid:paraId="0866E380" w16cid:durableId="231301BE"/>
  <w16cid:commentId w16cid:paraId="1DF95012" w16cid:durableId="231301BF"/>
  <w16cid:commentId w16cid:paraId="0081835B" w16cid:durableId="231301C0"/>
  <w16cid:commentId w16cid:paraId="0398F21C" w16cid:durableId="231301C1"/>
  <w16cid:commentId w16cid:paraId="1D8CCA8E" w16cid:durableId="231301C2"/>
  <w16cid:commentId w16cid:paraId="26F36079" w16cid:durableId="2313110D"/>
  <w16cid:commentId w16cid:paraId="3F7F3281" w16cid:durableId="231311E9"/>
  <w16cid:commentId w16cid:paraId="3D437945" w16cid:durableId="231301C3"/>
  <w16cid:commentId w16cid:paraId="609011C9" w16cid:durableId="231301C4"/>
  <w16cid:commentId w16cid:paraId="120739B8" w16cid:durableId="231301C5"/>
  <w16cid:commentId w16cid:paraId="3A3DF853" w16cid:durableId="231301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021CB" w14:textId="77777777" w:rsidR="005B3F5E" w:rsidRDefault="005B3F5E" w:rsidP="00117666">
      <w:pPr>
        <w:spacing w:after="0"/>
      </w:pPr>
      <w:r>
        <w:separator/>
      </w:r>
    </w:p>
  </w:endnote>
  <w:endnote w:type="continuationSeparator" w:id="0">
    <w:p w14:paraId="7AEDC190" w14:textId="77777777" w:rsidR="005B3F5E" w:rsidRDefault="005B3F5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35BF2" w14:textId="77777777" w:rsidR="009D35F0" w:rsidRPr="00577C4C" w:rsidRDefault="009D35F0">
    <w:pPr>
      <w:pStyle w:val="Footer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7789B7" wp14:editId="3DEAEB1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DDBDCD" w14:textId="77777777" w:rsidR="009D35F0" w:rsidRPr="00577C4C" w:rsidRDefault="009D35F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1448EB" w:rsidRPr="001448EB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78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6pt;margin-top:0;width:118.8pt;height:26.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" filled="f" stroked="f" strokeweight=".5pt">
              <v:path arrowok="t"/>
              <v:textbox style="mso-fit-shape-to-text:t">
                <w:txbxContent>
                  <w:p w14:paraId="19DDBDCD" w14:textId="77777777" w:rsidR="009D35F0" w:rsidRPr="00577C4C" w:rsidRDefault="009D35F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1448EB" w:rsidRPr="001448EB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A7969" w14:textId="77777777" w:rsidR="009D35F0" w:rsidRPr="00577C4C" w:rsidRDefault="009D35F0">
    <w:pPr>
      <w:pStyle w:val="Footer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4A1211" wp14:editId="4CA41D4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898848" w14:textId="77777777" w:rsidR="009D35F0" w:rsidRPr="00577C4C" w:rsidRDefault="009D35F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442F68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4A12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7.6pt;margin-top:0;width:118.8pt;height:26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" filled="f" stroked="f" strokeweight=".5pt">
              <v:path arrowok="t"/>
              <v:textbox style="mso-fit-shape-to-text:t">
                <w:txbxContent>
                  <w:p w14:paraId="74898848" w14:textId="77777777" w:rsidR="009D35F0" w:rsidRPr="00577C4C" w:rsidRDefault="009D35F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442F68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EB6A" w14:textId="1051DAB6" w:rsidR="009D35F0" w:rsidRPr="00577C4C" w:rsidRDefault="009D35F0">
    <w:pPr>
      <w:pStyle w:val="Footer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62A719" wp14:editId="7A7A3E2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ACB0C8" w14:textId="77777777" w:rsidR="009D35F0" w:rsidRPr="00577C4C" w:rsidRDefault="009D35F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9597D" w:rsidRPr="00E9597D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10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2A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7.6pt;margin-top:0;width:118.8pt;height:26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" filled="f" stroked="f" strokeweight=".5pt">
              <v:path arrowok="t"/>
              <v:textbox style="mso-fit-shape-to-text:t">
                <w:txbxContent>
                  <w:p w14:paraId="52ACB0C8" w14:textId="77777777" w:rsidR="009D35F0" w:rsidRPr="00577C4C" w:rsidRDefault="009D35F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9597D" w:rsidRPr="00E9597D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10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948CB" w14:textId="325BA85E" w:rsidR="009D35F0" w:rsidRPr="00577C4C" w:rsidRDefault="009D35F0">
    <w:pPr>
      <w:pStyle w:val="Footer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5B117A3" wp14:editId="3412052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405E37" w14:textId="77777777" w:rsidR="009D35F0" w:rsidRPr="00577C4C" w:rsidRDefault="009D35F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9597D" w:rsidRPr="00E9597D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117A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9" type="#_x0000_t202" style="position:absolute;margin-left:67.6pt;margin-top:0;width:118.8pt;height:26.3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" filled="f" stroked="f" strokeweight=".5pt">
              <v:path arrowok="t"/>
              <v:textbox style="mso-fit-shape-to-text:t">
                <w:txbxContent>
                  <w:p w14:paraId="0E405E37" w14:textId="77777777" w:rsidR="009D35F0" w:rsidRPr="00577C4C" w:rsidRDefault="009D35F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9597D" w:rsidRPr="00E9597D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07CE" w14:textId="77777777" w:rsidR="005B3F5E" w:rsidRDefault="005B3F5E" w:rsidP="00117666">
      <w:pPr>
        <w:spacing w:after="0"/>
      </w:pPr>
      <w:r>
        <w:separator/>
      </w:r>
    </w:p>
  </w:footnote>
  <w:footnote w:type="continuationSeparator" w:id="0">
    <w:p w14:paraId="16440F5F" w14:textId="77777777" w:rsidR="005B3F5E" w:rsidRDefault="005B3F5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7B165" w14:textId="77777777" w:rsidR="009D35F0" w:rsidRPr="007E3148" w:rsidRDefault="009D35F0" w:rsidP="00A530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BF9C" w14:textId="77777777" w:rsidR="009D35F0" w:rsidRDefault="009D35F0" w:rsidP="00A5300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ADE10" w14:textId="1A29577B" w:rsidR="009D35F0" w:rsidRPr="007E3148" w:rsidRDefault="009D35F0" w:rsidP="00A5300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7AE45" w14:textId="2F4039E8" w:rsidR="009D35F0" w:rsidRDefault="009D35F0" w:rsidP="00A5300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1E6E"/>
    <w:multiLevelType w:val="hybridMultilevel"/>
    <w:tmpl w:val="5F34A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5997"/>
    <w:multiLevelType w:val="hybridMultilevel"/>
    <w:tmpl w:val="8F8095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97180B"/>
    <w:multiLevelType w:val="hybridMultilevel"/>
    <w:tmpl w:val="F8A6B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7110"/>
    <w:multiLevelType w:val="hybridMultilevel"/>
    <w:tmpl w:val="944E2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751"/>
    <w:multiLevelType w:val="hybridMultilevel"/>
    <w:tmpl w:val="E8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7343E"/>
    <w:multiLevelType w:val="hybridMultilevel"/>
    <w:tmpl w:val="C798B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37018A"/>
    <w:multiLevelType w:val="hybridMultilevel"/>
    <w:tmpl w:val="1CCE87F0"/>
    <w:lvl w:ilvl="0" w:tplc="50BA53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9C636C"/>
    <w:multiLevelType w:val="hybridMultilevel"/>
    <w:tmpl w:val="EB08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74C6"/>
    <w:multiLevelType w:val="hybridMultilevel"/>
    <w:tmpl w:val="44BEB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C5C12"/>
    <w:multiLevelType w:val="hybridMultilevel"/>
    <w:tmpl w:val="5F9A14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B15FD"/>
    <w:multiLevelType w:val="hybridMultilevel"/>
    <w:tmpl w:val="A47A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F695C"/>
    <w:multiLevelType w:val="hybridMultilevel"/>
    <w:tmpl w:val="F3C0CED0"/>
    <w:lvl w:ilvl="0" w:tplc="0409000F">
      <w:start w:val="1"/>
      <w:numFmt w:val="decimal"/>
      <w:lvlText w:val="%1."/>
      <w:lvlJc w:val="left"/>
      <w:pPr>
        <w:ind w:left="47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17" w15:restartNumberingAfterBreak="0">
    <w:nsid w:val="302A7CAC"/>
    <w:multiLevelType w:val="multilevel"/>
    <w:tmpl w:val="C6A8CCEA"/>
    <w:numStyleLink w:val="Headings"/>
  </w:abstractNum>
  <w:abstractNum w:abstractNumId="18" w15:restartNumberingAfterBreak="0">
    <w:nsid w:val="30560316"/>
    <w:multiLevelType w:val="hybridMultilevel"/>
    <w:tmpl w:val="2EA25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1E7CDF"/>
    <w:multiLevelType w:val="hybridMultilevel"/>
    <w:tmpl w:val="B642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C779C"/>
    <w:multiLevelType w:val="hybridMultilevel"/>
    <w:tmpl w:val="C11262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6E5112"/>
    <w:multiLevelType w:val="hybridMultilevel"/>
    <w:tmpl w:val="D30272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5A2DD9"/>
    <w:multiLevelType w:val="hybridMultilevel"/>
    <w:tmpl w:val="472E3082"/>
    <w:lvl w:ilvl="0" w:tplc="929E1D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6F3C2E3F"/>
    <w:multiLevelType w:val="hybridMultilevel"/>
    <w:tmpl w:val="09043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F499C"/>
    <w:multiLevelType w:val="hybridMultilevel"/>
    <w:tmpl w:val="8A9E37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63508"/>
    <w:multiLevelType w:val="hybridMultilevel"/>
    <w:tmpl w:val="4464F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C6F29"/>
    <w:multiLevelType w:val="multilevel"/>
    <w:tmpl w:val="C6A8CCEA"/>
    <w:numStyleLink w:val="Headings"/>
  </w:abstractNum>
  <w:abstractNum w:abstractNumId="38" w15:restartNumberingAfterBreak="0">
    <w:nsid w:val="7E8877FC"/>
    <w:multiLevelType w:val="hybridMultilevel"/>
    <w:tmpl w:val="A6602A78"/>
    <w:lvl w:ilvl="0" w:tplc="EE8C17C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430BF"/>
    <w:multiLevelType w:val="hybridMultilevel"/>
    <w:tmpl w:val="91F01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5"/>
  </w:num>
  <w:num w:numId="4">
    <w:abstractNumId w:val="3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9"/>
  </w:num>
  <w:num w:numId="9">
    <w:abstractNumId w:val="22"/>
  </w:num>
  <w:num w:numId="10">
    <w:abstractNumId w:val="20"/>
  </w:num>
  <w:num w:numId="11">
    <w:abstractNumId w:val="8"/>
  </w:num>
  <w:num w:numId="12">
    <w:abstractNumId w:val="40"/>
  </w:num>
  <w:num w:numId="13">
    <w:abstractNumId w:val="25"/>
  </w:num>
  <w:num w:numId="14">
    <w:abstractNumId w:val="11"/>
  </w:num>
  <w:num w:numId="15">
    <w:abstractNumId w:val="24"/>
  </w:num>
  <w:num w:numId="16">
    <w:abstractNumId w:val="30"/>
  </w:num>
  <w:num w:numId="17">
    <w:abstractNumId w:val="10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7"/>
  </w:num>
  <w:num w:numId="21">
    <w:abstractNumId w:val="10"/>
  </w:num>
  <w:num w:numId="22">
    <w:abstractNumId w:val="10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9"/>
  </w:num>
  <w:num w:numId="24">
    <w:abstractNumId w:val="18"/>
  </w:num>
  <w:num w:numId="25">
    <w:abstractNumId w:val="33"/>
  </w:num>
  <w:num w:numId="26">
    <w:abstractNumId w:val="6"/>
  </w:num>
  <w:num w:numId="27">
    <w:abstractNumId w:val="36"/>
  </w:num>
  <w:num w:numId="28">
    <w:abstractNumId w:val="39"/>
  </w:num>
  <w:num w:numId="29">
    <w:abstractNumId w:val="3"/>
  </w:num>
  <w:num w:numId="30">
    <w:abstractNumId w:val="12"/>
  </w:num>
  <w:num w:numId="31">
    <w:abstractNumId w:val="35"/>
  </w:num>
  <w:num w:numId="32">
    <w:abstractNumId w:val="28"/>
  </w:num>
  <w:num w:numId="33">
    <w:abstractNumId w:val="27"/>
  </w:num>
  <w:num w:numId="34">
    <w:abstractNumId w:val="1"/>
  </w:num>
  <w:num w:numId="35">
    <w:abstractNumId w:val="14"/>
  </w:num>
  <w:num w:numId="36">
    <w:abstractNumId w:val="15"/>
  </w:num>
  <w:num w:numId="37">
    <w:abstractNumId w:val="34"/>
  </w:num>
  <w:num w:numId="38">
    <w:abstractNumId w:val="16"/>
  </w:num>
  <w:num w:numId="39">
    <w:abstractNumId w:val="26"/>
  </w:num>
  <w:num w:numId="40">
    <w:abstractNumId w:val="0"/>
  </w:num>
  <w:num w:numId="41">
    <w:abstractNumId w:val="4"/>
  </w:num>
  <w:num w:numId="42">
    <w:abstractNumId w:val="13"/>
  </w:num>
  <w:num w:numId="43">
    <w:abstractNumId w:val="7"/>
  </w:num>
  <w:num w:numId="44">
    <w:abstractNumId w:val="3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z5wztp0o595zzesewvxttw00fdsrrsdxd59&quot;&gt;Baker papers&lt;record-ids&gt;&lt;item&gt;45&lt;/item&gt;&lt;/record-ids&gt;&lt;/item&gt;&lt;/Libraries&gt;"/>
  </w:docVars>
  <w:rsids>
    <w:rsidRoot w:val="00681821"/>
    <w:rsid w:val="000002D8"/>
    <w:rsid w:val="0001096F"/>
    <w:rsid w:val="000139DE"/>
    <w:rsid w:val="0001643E"/>
    <w:rsid w:val="00034304"/>
    <w:rsid w:val="00035434"/>
    <w:rsid w:val="00035827"/>
    <w:rsid w:val="000400E8"/>
    <w:rsid w:val="00045678"/>
    <w:rsid w:val="000458E4"/>
    <w:rsid w:val="000533F8"/>
    <w:rsid w:val="00063D84"/>
    <w:rsid w:val="0006636D"/>
    <w:rsid w:val="00066592"/>
    <w:rsid w:val="00066685"/>
    <w:rsid w:val="00067F9E"/>
    <w:rsid w:val="00073612"/>
    <w:rsid w:val="00076BBA"/>
    <w:rsid w:val="00077D53"/>
    <w:rsid w:val="00081394"/>
    <w:rsid w:val="0008244F"/>
    <w:rsid w:val="000A19FC"/>
    <w:rsid w:val="000A3EA8"/>
    <w:rsid w:val="000A65C3"/>
    <w:rsid w:val="000A7471"/>
    <w:rsid w:val="000A773E"/>
    <w:rsid w:val="000B2362"/>
    <w:rsid w:val="000B34BD"/>
    <w:rsid w:val="000C06D4"/>
    <w:rsid w:val="000C1B4E"/>
    <w:rsid w:val="000C7683"/>
    <w:rsid w:val="000C7E2A"/>
    <w:rsid w:val="000F1C5A"/>
    <w:rsid w:val="000F4CFB"/>
    <w:rsid w:val="000F5B9A"/>
    <w:rsid w:val="000F620E"/>
    <w:rsid w:val="001136B4"/>
    <w:rsid w:val="0011680C"/>
    <w:rsid w:val="001171A7"/>
    <w:rsid w:val="00117666"/>
    <w:rsid w:val="001223A7"/>
    <w:rsid w:val="0012388C"/>
    <w:rsid w:val="00126967"/>
    <w:rsid w:val="00132548"/>
    <w:rsid w:val="00134256"/>
    <w:rsid w:val="001342E4"/>
    <w:rsid w:val="00136FBB"/>
    <w:rsid w:val="001448EB"/>
    <w:rsid w:val="00146C1E"/>
    <w:rsid w:val="00147395"/>
    <w:rsid w:val="00153A54"/>
    <w:rsid w:val="00154F14"/>
    <w:rsid w:val="001552C9"/>
    <w:rsid w:val="00164E2D"/>
    <w:rsid w:val="001742F6"/>
    <w:rsid w:val="00176C42"/>
    <w:rsid w:val="00177D84"/>
    <w:rsid w:val="001834B5"/>
    <w:rsid w:val="00186158"/>
    <w:rsid w:val="001902B2"/>
    <w:rsid w:val="001964EF"/>
    <w:rsid w:val="001968B9"/>
    <w:rsid w:val="001A53C2"/>
    <w:rsid w:val="001B1A2C"/>
    <w:rsid w:val="001B208A"/>
    <w:rsid w:val="001D5C23"/>
    <w:rsid w:val="001E284D"/>
    <w:rsid w:val="001F32BD"/>
    <w:rsid w:val="001F4C07"/>
    <w:rsid w:val="001F7563"/>
    <w:rsid w:val="00200977"/>
    <w:rsid w:val="00212CB0"/>
    <w:rsid w:val="002138CD"/>
    <w:rsid w:val="00214F61"/>
    <w:rsid w:val="00220AEA"/>
    <w:rsid w:val="0022552D"/>
    <w:rsid w:val="00226954"/>
    <w:rsid w:val="00226A3E"/>
    <w:rsid w:val="00230870"/>
    <w:rsid w:val="00232EC8"/>
    <w:rsid w:val="00252558"/>
    <w:rsid w:val="0026277A"/>
    <w:rsid w:val="002629A3"/>
    <w:rsid w:val="00265598"/>
    <w:rsid w:val="00265660"/>
    <w:rsid w:val="00267D18"/>
    <w:rsid w:val="00270198"/>
    <w:rsid w:val="00274D54"/>
    <w:rsid w:val="002868E2"/>
    <w:rsid w:val="002869C3"/>
    <w:rsid w:val="002936E4"/>
    <w:rsid w:val="00296B88"/>
    <w:rsid w:val="002A47BF"/>
    <w:rsid w:val="002B125F"/>
    <w:rsid w:val="002B1AD4"/>
    <w:rsid w:val="002B75B7"/>
    <w:rsid w:val="002C033A"/>
    <w:rsid w:val="002C4F32"/>
    <w:rsid w:val="002C74CA"/>
    <w:rsid w:val="002E01C8"/>
    <w:rsid w:val="002E6C2A"/>
    <w:rsid w:val="002F06F0"/>
    <w:rsid w:val="002F3788"/>
    <w:rsid w:val="002F4747"/>
    <w:rsid w:val="002F744D"/>
    <w:rsid w:val="003015A6"/>
    <w:rsid w:val="00303DE6"/>
    <w:rsid w:val="00305AA7"/>
    <w:rsid w:val="00310124"/>
    <w:rsid w:val="003113E1"/>
    <w:rsid w:val="00315F20"/>
    <w:rsid w:val="00322609"/>
    <w:rsid w:val="00327A18"/>
    <w:rsid w:val="00331897"/>
    <w:rsid w:val="00332DEA"/>
    <w:rsid w:val="00336111"/>
    <w:rsid w:val="00342437"/>
    <w:rsid w:val="00344372"/>
    <w:rsid w:val="0034462F"/>
    <w:rsid w:val="0034552F"/>
    <w:rsid w:val="00350B7A"/>
    <w:rsid w:val="003544FB"/>
    <w:rsid w:val="003603AF"/>
    <w:rsid w:val="00362E78"/>
    <w:rsid w:val="00365D63"/>
    <w:rsid w:val="00365E4C"/>
    <w:rsid w:val="00367892"/>
    <w:rsid w:val="0036793B"/>
    <w:rsid w:val="00372682"/>
    <w:rsid w:val="00373DFE"/>
    <w:rsid w:val="00376CC5"/>
    <w:rsid w:val="0038169A"/>
    <w:rsid w:val="00381832"/>
    <w:rsid w:val="003836F4"/>
    <w:rsid w:val="00387CF6"/>
    <w:rsid w:val="003965B7"/>
    <w:rsid w:val="0039693B"/>
    <w:rsid w:val="003A0CA2"/>
    <w:rsid w:val="003A191C"/>
    <w:rsid w:val="003A2366"/>
    <w:rsid w:val="003A4347"/>
    <w:rsid w:val="003A6620"/>
    <w:rsid w:val="003A7794"/>
    <w:rsid w:val="003B7B0C"/>
    <w:rsid w:val="003D2F2D"/>
    <w:rsid w:val="003D5F6E"/>
    <w:rsid w:val="003E7A6B"/>
    <w:rsid w:val="003F32F0"/>
    <w:rsid w:val="003F5A55"/>
    <w:rsid w:val="00401590"/>
    <w:rsid w:val="00405B3A"/>
    <w:rsid w:val="004109CF"/>
    <w:rsid w:val="00422C94"/>
    <w:rsid w:val="00425CB9"/>
    <w:rsid w:val="00442F68"/>
    <w:rsid w:val="0045676F"/>
    <w:rsid w:val="00456A00"/>
    <w:rsid w:val="00463E3D"/>
    <w:rsid w:val="004645AE"/>
    <w:rsid w:val="0048320C"/>
    <w:rsid w:val="0048733F"/>
    <w:rsid w:val="00487F09"/>
    <w:rsid w:val="004C3EBE"/>
    <w:rsid w:val="004C54A8"/>
    <w:rsid w:val="004D0FFC"/>
    <w:rsid w:val="004D3E33"/>
    <w:rsid w:val="004F0459"/>
    <w:rsid w:val="004F4C6A"/>
    <w:rsid w:val="00510E3E"/>
    <w:rsid w:val="00514D15"/>
    <w:rsid w:val="005250F2"/>
    <w:rsid w:val="0052578E"/>
    <w:rsid w:val="00533002"/>
    <w:rsid w:val="0053601D"/>
    <w:rsid w:val="00540A54"/>
    <w:rsid w:val="0054247C"/>
    <w:rsid w:val="00575AC4"/>
    <w:rsid w:val="005762E0"/>
    <w:rsid w:val="00583275"/>
    <w:rsid w:val="00584280"/>
    <w:rsid w:val="00586A16"/>
    <w:rsid w:val="005903FA"/>
    <w:rsid w:val="00592CCF"/>
    <w:rsid w:val="005A1D84"/>
    <w:rsid w:val="005A70EA"/>
    <w:rsid w:val="005B3F5E"/>
    <w:rsid w:val="005C3963"/>
    <w:rsid w:val="005C5D51"/>
    <w:rsid w:val="005C6E5C"/>
    <w:rsid w:val="005D1840"/>
    <w:rsid w:val="005D35E4"/>
    <w:rsid w:val="005D7910"/>
    <w:rsid w:val="005E1441"/>
    <w:rsid w:val="00602E3D"/>
    <w:rsid w:val="00610ADB"/>
    <w:rsid w:val="00610F6C"/>
    <w:rsid w:val="00620E39"/>
    <w:rsid w:val="00621177"/>
    <w:rsid w:val="0062154F"/>
    <w:rsid w:val="0062293E"/>
    <w:rsid w:val="00624982"/>
    <w:rsid w:val="00626428"/>
    <w:rsid w:val="00631A8C"/>
    <w:rsid w:val="006332A5"/>
    <w:rsid w:val="006336DD"/>
    <w:rsid w:val="00651CA2"/>
    <w:rsid w:val="00653D60"/>
    <w:rsid w:val="00660D05"/>
    <w:rsid w:val="006626D0"/>
    <w:rsid w:val="00671D9A"/>
    <w:rsid w:val="00673952"/>
    <w:rsid w:val="00675779"/>
    <w:rsid w:val="00681821"/>
    <w:rsid w:val="00684C13"/>
    <w:rsid w:val="00686C9D"/>
    <w:rsid w:val="006A1AAE"/>
    <w:rsid w:val="006A4751"/>
    <w:rsid w:val="006A5EA1"/>
    <w:rsid w:val="006A79C2"/>
    <w:rsid w:val="006B2D5B"/>
    <w:rsid w:val="006B3168"/>
    <w:rsid w:val="006B7D14"/>
    <w:rsid w:val="006C0E40"/>
    <w:rsid w:val="006D5B93"/>
    <w:rsid w:val="006E1D12"/>
    <w:rsid w:val="006F43C8"/>
    <w:rsid w:val="006F4A83"/>
    <w:rsid w:val="007037C6"/>
    <w:rsid w:val="007059FD"/>
    <w:rsid w:val="00725A7D"/>
    <w:rsid w:val="0073085C"/>
    <w:rsid w:val="00733784"/>
    <w:rsid w:val="00746505"/>
    <w:rsid w:val="00750D24"/>
    <w:rsid w:val="007547B3"/>
    <w:rsid w:val="00784F29"/>
    <w:rsid w:val="00786F55"/>
    <w:rsid w:val="00790BB3"/>
    <w:rsid w:val="0079119A"/>
    <w:rsid w:val="00792043"/>
    <w:rsid w:val="00797EDD"/>
    <w:rsid w:val="007A0BDC"/>
    <w:rsid w:val="007A42EC"/>
    <w:rsid w:val="007B0322"/>
    <w:rsid w:val="007C0E3F"/>
    <w:rsid w:val="007C206C"/>
    <w:rsid w:val="007C5729"/>
    <w:rsid w:val="007E6F4D"/>
    <w:rsid w:val="007F63AD"/>
    <w:rsid w:val="0080152A"/>
    <w:rsid w:val="008111E4"/>
    <w:rsid w:val="0081301C"/>
    <w:rsid w:val="00813DAF"/>
    <w:rsid w:val="00816E75"/>
    <w:rsid w:val="00817DD6"/>
    <w:rsid w:val="008209AB"/>
    <w:rsid w:val="00825995"/>
    <w:rsid w:val="00835B76"/>
    <w:rsid w:val="00837FDC"/>
    <w:rsid w:val="00842192"/>
    <w:rsid w:val="00844E0C"/>
    <w:rsid w:val="008467E6"/>
    <w:rsid w:val="00846DDF"/>
    <w:rsid w:val="00861A29"/>
    <w:rsid w:val="008629A9"/>
    <w:rsid w:val="00870E16"/>
    <w:rsid w:val="00872E0B"/>
    <w:rsid w:val="00874632"/>
    <w:rsid w:val="00876415"/>
    <w:rsid w:val="0088513A"/>
    <w:rsid w:val="00893C19"/>
    <w:rsid w:val="00897B9C"/>
    <w:rsid w:val="008A4378"/>
    <w:rsid w:val="008B612B"/>
    <w:rsid w:val="008C359A"/>
    <w:rsid w:val="008C444D"/>
    <w:rsid w:val="008C448D"/>
    <w:rsid w:val="008D6C8D"/>
    <w:rsid w:val="008E2B54"/>
    <w:rsid w:val="008E4404"/>
    <w:rsid w:val="008E58C7"/>
    <w:rsid w:val="008F5021"/>
    <w:rsid w:val="008F541B"/>
    <w:rsid w:val="009010C3"/>
    <w:rsid w:val="0090119F"/>
    <w:rsid w:val="009163DB"/>
    <w:rsid w:val="009240A2"/>
    <w:rsid w:val="00930D91"/>
    <w:rsid w:val="0093376F"/>
    <w:rsid w:val="009373E6"/>
    <w:rsid w:val="00941927"/>
    <w:rsid w:val="009433D4"/>
    <w:rsid w:val="00943573"/>
    <w:rsid w:val="00955394"/>
    <w:rsid w:val="00956909"/>
    <w:rsid w:val="0096175D"/>
    <w:rsid w:val="00963617"/>
    <w:rsid w:val="00971B61"/>
    <w:rsid w:val="0097519D"/>
    <w:rsid w:val="00980C31"/>
    <w:rsid w:val="00990FE8"/>
    <w:rsid w:val="009955FF"/>
    <w:rsid w:val="00995931"/>
    <w:rsid w:val="00997B97"/>
    <w:rsid w:val="009A30B1"/>
    <w:rsid w:val="009B2C04"/>
    <w:rsid w:val="009B587C"/>
    <w:rsid w:val="009D2505"/>
    <w:rsid w:val="009D259D"/>
    <w:rsid w:val="009D35F0"/>
    <w:rsid w:val="009E22D0"/>
    <w:rsid w:val="009F075C"/>
    <w:rsid w:val="009F641F"/>
    <w:rsid w:val="00A103BD"/>
    <w:rsid w:val="00A1184B"/>
    <w:rsid w:val="00A12562"/>
    <w:rsid w:val="00A169F0"/>
    <w:rsid w:val="00A20E1A"/>
    <w:rsid w:val="00A27515"/>
    <w:rsid w:val="00A3415B"/>
    <w:rsid w:val="00A34A0E"/>
    <w:rsid w:val="00A47257"/>
    <w:rsid w:val="00A50D9D"/>
    <w:rsid w:val="00A53000"/>
    <w:rsid w:val="00A545C6"/>
    <w:rsid w:val="00A6096E"/>
    <w:rsid w:val="00A652D0"/>
    <w:rsid w:val="00A75F87"/>
    <w:rsid w:val="00A813EB"/>
    <w:rsid w:val="00A85E0E"/>
    <w:rsid w:val="00A862F2"/>
    <w:rsid w:val="00A91139"/>
    <w:rsid w:val="00A91CC5"/>
    <w:rsid w:val="00A94860"/>
    <w:rsid w:val="00A95D8B"/>
    <w:rsid w:val="00AA5D50"/>
    <w:rsid w:val="00AC0270"/>
    <w:rsid w:val="00AC30C6"/>
    <w:rsid w:val="00AC3EA3"/>
    <w:rsid w:val="00AC5BDB"/>
    <w:rsid w:val="00AC5C37"/>
    <w:rsid w:val="00AC792D"/>
    <w:rsid w:val="00AD364A"/>
    <w:rsid w:val="00AD693B"/>
    <w:rsid w:val="00AE1C7C"/>
    <w:rsid w:val="00AE30CA"/>
    <w:rsid w:val="00AE491C"/>
    <w:rsid w:val="00AE6708"/>
    <w:rsid w:val="00B01B90"/>
    <w:rsid w:val="00B04F4D"/>
    <w:rsid w:val="00B209FF"/>
    <w:rsid w:val="00B23A3B"/>
    <w:rsid w:val="00B340EF"/>
    <w:rsid w:val="00B37D3B"/>
    <w:rsid w:val="00B400D4"/>
    <w:rsid w:val="00B442E6"/>
    <w:rsid w:val="00B62D58"/>
    <w:rsid w:val="00B657B8"/>
    <w:rsid w:val="00B66923"/>
    <w:rsid w:val="00B67D8E"/>
    <w:rsid w:val="00B710B4"/>
    <w:rsid w:val="00B71FB9"/>
    <w:rsid w:val="00B81A64"/>
    <w:rsid w:val="00B82CF0"/>
    <w:rsid w:val="00B835D5"/>
    <w:rsid w:val="00B84920"/>
    <w:rsid w:val="00B8556A"/>
    <w:rsid w:val="00BB1FAB"/>
    <w:rsid w:val="00BB3F01"/>
    <w:rsid w:val="00BD48EC"/>
    <w:rsid w:val="00BE6C0C"/>
    <w:rsid w:val="00BE7A8A"/>
    <w:rsid w:val="00BF26A0"/>
    <w:rsid w:val="00C012A3"/>
    <w:rsid w:val="00C01BE8"/>
    <w:rsid w:val="00C053DD"/>
    <w:rsid w:val="00C06132"/>
    <w:rsid w:val="00C0735A"/>
    <w:rsid w:val="00C16F19"/>
    <w:rsid w:val="00C2154C"/>
    <w:rsid w:val="00C432AC"/>
    <w:rsid w:val="00C47C39"/>
    <w:rsid w:val="00C52A7B"/>
    <w:rsid w:val="00C55EAB"/>
    <w:rsid w:val="00C56483"/>
    <w:rsid w:val="00C620AD"/>
    <w:rsid w:val="00C6324C"/>
    <w:rsid w:val="00C679AA"/>
    <w:rsid w:val="00C724CF"/>
    <w:rsid w:val="00C75972"/>
    <w:rsid w:val="00C82792"/>
    <w:rsid w:val="00C87111"/>
    <w:rsid w:val="00C948FD"/>
    <w:rsid w:val="00CA4EB8"/>
    <w:rsid w:val="00CB43D5"/>
    <w:rsid w:val="00CB57A5"/>
    <w:rsid w:val="00CC2D8C"/>
    <w:rsid w:val="00CC54BD"/>
    <w:rsid w:val="00CC76F9"/>
    <w:rsid w:val="00CD066B"/>
    <w:rsid w:val="00CD0777"/>
    <w:rsid w:val="00CD1A6A"/>
    <w:rsid w:val="00CD2DEA"/>
    <w:rsid w:val="00CD46E2"/>
    <w:rsid w:val="00CD6398"/>
    <w:rsid w:val="00CE545E"/>
    <w:rsid w:val="00D00D0B"/>
    <w:rsid w:val="00D04B69"/>
    <w:rsid w:val="00D10F78"/>
    <w:rsid w:val="00D20ADB"/>
    <w:rsid w:val="00D2650E"/>
    <w:rsid w:val="00D43345"/>
    <w:rsid w:val="00D4697F"/>
    <w:rsid w:val="00D47E3C"/>
    <w:rsid w:val="00D537FA"/>
    <w:rsid w:val="00D5547D"/>
    <w:rsid w:val="00D63888"/>
    <w:rsid w:val="00D80D99"/>
    <w:rsid w:val="00D82CD1"/>
    <w:rsid w:val="00D82CE9"/>
    <w:rsid w:val="00D85782"/>
    <w:rsid w:val="00D93448"/>
    <w:rsid w:val="00D9503C"/>
    <w:rsid w:val="00D97B01"/>
    <w:rsid w:val="00DA0E39"/>
    <w:rsid w:val="00DB5E58"/>
    <w:rsid w:val="00DD099C"/>
    <w:rsid w:val="00DD73EF"/>
    <w:rsid w:val="00DE1292"/>
    <w:rsid w:val="00DE23E8"/>
    <w:rsid w:val="00DF1874"/>
    <w:rsid w:val="00DF443B"/>
    <w:rsid w:val="00DF6145"/>
    <w:rsid w:val="00E0128B"/>
    <w:rsid w:val="00E06703"/>
    <w:rsid w:val="00E167E4"/>
    <w:rsid w:val="00E21B49"/>
    <w:rsid w:val="00E21E8A"/>
    <w:rsid w:val="00E23FB5"/>
    <w:rsid w:val="00E36AB8"/>
    <w:rsid w:val="00E444BE"/>
    <w:rsid w:val="00E47C9C"/>
    <w:rsid w:val="00E64E17"/>
    <w:rsid w:val="00E66ABF"/>
    <w:rsid w:val="00E7171C"/>
    <w:rsid w:val="00E93FDA"/>
    <w:rsid w:val="00E9597D"/>
    <w:rsid w:val="00E976EE"/>
    <w:rsid w:val="00EA1330"/>
    <w:rsid w:val="00EA3D3C"/>
    <w:rsid w:val="00EA5FD2"/>
    <w:rsid w:val="00EC2F91"/>
    <w:rsid w:val="00EC436D"/>
    <w:rsid w:val="00EC5B40"/>
    <w:rsid w:val="00EC7A7C"/>
    <w:rsid w:val="00EC7CC3"/>
    <w:rsid w:val="00ED1BFD"/>
    <w:rsid w:val="00ED527F"/>
    <w:rsid w:val="00EE483A"/>
    <w:rsid w:val="00F03FA3"/>
    <w:rsid w:val="00F11572"/>
    <w:rsid w:val="00F2402C"/>
    <w:rsid w:val="00F31239"/>
    <w:rsid w:val="00F36009"/>
    <w:rsid w:val="00F36DB7"/>
    <w:rsid w:val="00F46494"/>
    <w:rsid w:val="00F4696C"/>
    <w:rsid w:val="00F46A09"/>
    <w:rsid w:val="00F51E4D"/>
    <w:rsid w:val="00F556BA"/>
    <w:rsid w:val="00F558AB"/>
    <w:rsid w:val="00F61D89"/>
    <w:rsid w:val="00F71CAE"/>
    <w:rsid w:val="00F7312F"/>
    <w:rsid w:val="00F772F0"/>
    <w:rsid w:val="00F86ABB"/>
    <w:rsid w:val="00F87924"/>
    <w:rsid w:val="00FA061F"/>
    <w:rsid w:val="00FB2374"/>
    <w:rsid w:val="00FB2B7B"/>
    <w:rsid w:val="00FB7163"/>
    <w:rsid w:val="00FC0361"/>
    <w:rsid w:val="00FC1F06"/>
    <w:rsid w:val="00FC490C"/>
    <w:rsid w:val="00FC61FF"/>
    <w:rsid w:val="00FC70A6"/>
    <w:rsid w:val="00FD7648"/>
    <w:rsid w:val="00FE01E7"/>
    <w:rsid w:val="00FE2F38"/>
    <w:rsid w:val="00FE393E"/>
    <w:rsid w:val="00FE7CCF"/>
    <w:rsid w:val="00FF43F4"/>
    <w:rsid w:val="00FF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7AEDF4"/>
  <w15:docId w15:val="{F82C7E5C-754B-46C4-AD62-46BD8C6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E30CA"/>
    <w:pPr>
      <w:spacing w:after="0"/>
      <w:jc w:val="center"/>
    </w:pPr>
    <w:rPr>
      <w:rFonts w:cs="Times New Roman"/>
    </w:rPr>
  </w:style>
  <w:style w:type="paragraph" w:customStyle="1" w:styleId="EndNoteBibliography">
    <w:name w:val="EndNote Bibliography"/>
    <w:basedOn w:val="Normal"/>
    <w:link w:val="EndNoteBibliographyChar"/>
    <w:rsid w:val="00AE30CA"/>
    <w:rPr>
      <w:rFonts w:cs="Times New Roman"/>
    </w:rPr>
  </w:style>
  <w:style w:type="paragraph" w:customStyle="1" w:styleId="SupplementaryMaterial">
    <w:name w:val="Supplementary Material"/>
    <w:basedOn w:val="Title"/>
    <w:next w:val="Title"/>
    <w:qFormat/>
    <w:rsid w:val="002F06F0"/>
    <w:pPr>
      <w:spacing w:after="120"/>
    </w:pPr>
    <w:rPr>
      <w:i/>
    </w:rPr>
  </w:style>
  <w:style w:type="numbering" w:customStyle="1" w:styleId="NoList1">
    <w:name w:val="No List1"/>
    <w:next w:val="NoList"/>
    <w:uiPriority w:val="99"/>
    <w:semiHidden/>
    <w:unhideWhenUsed/>
    <w:rsid w:val="002F06F0"/>
  </w:style>
  <w:style w:type="character" w:styleId="PlaceholderText">
    <w:name w:val="Placeholder Text"/>
    <w:basedOn w:val="DefaultParagraphFont"/>
    <w:uiPriority w:val="99"/>
    <w:semiHidden/>
    <w:rsid w:val="002F06F0"/>
    <w:rPr>
      <w:color w:val="80808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06F0"/>
    <w:rPr>
      <w:rFonts w:ascii="Times New Roman" w:hAnsi="Times New Roman" w:cs="Times New Roman"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2F06F0"/>
    <w:rPr>
      <w:rFonts w:ascii="Times New Roman" w:hAnsi="Times New Roman" w:cs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06F0"/>
    <w:pPr>
      <w:keepNext/>
      <w:keepLines/>
      <w:numPr>
        <w:numId w:val="0"/>
      </w:numPr>
      <w:spacing w:before="0" w:after="0" w:line="259" w:lineRule="auto"/>
      <w:outlineLvl w:val="9"/>
    </w:pPr>
    <w:rPr>
      <w:rFonts w:eastAsiaTheme="majorEastAsia" w:cstheme="majorBidi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F06F0"/>
    <w:pPr>
      <w:tabs>
        <w:tab w:val="right" w:leader="dot" w:pos="9350"/>
      </w:tabs>
      <w:spacing w:before="0" w:after="100" w:line="276" w:lineRule="auto"/>
    </w:pPr>
    <w:rPr>
      <w:rFonts w:cs="Times New Roman"/>
      <w:b/>
      <w:noProof/>
      <w:sz w:val="22"/>
    </w:rPr>
  </w:style>
  <w:style w:type="table" w:customStyle="1" w:styleId="TableGrid1">
    <w:name w:val="Table Grid1"/>
    <w:basedOn w:val="TableNormal"/>
    <w:next w:val="TableGrid"/>
    <w:uiPriority w:val="59"/>
    <w:rsid w:val="002F06F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99"/>
    <w:rsid w:val="002F06F0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5Dark-Accent11">
    <w:name w:val="Grid Table 5 Dark - Accent 11"/>
    <w:basedOn w:val="TableNormal"/>
    <w:uiPriority w:val="50"/>
    <w:rsid w:val="002F06F0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2F06F0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2F06F0"/>
    <w:pPr>
      <w:spacing w:before="0" w:after="100" w:line="276" w:lineRule="auto"/>
      <w:ind w:left="220"/>
    </w:pPr>
    <w:rPr>
      <w:rFonts w:asciiTheme="minorHAnsi" w:hAnsiTheme="minorHAnsi"/>
      <w:sz w:val="22"/>
    </w:rPr>
  </w:style>
  <w:style w:type="paragraph" w:styleId="TableofFigures">
    <w:name w:val="table of figures"/>
    <w:basedOn w:val="Normal"/>
    <w:next w:val="Normal"/>
    <w:uiPriority w:val="99"/>
    <w:unhideWhenUsed/>
    <w:rsid w:val="002F06F0"/>
    <w:pPr>
      <w:spacing w:before="0" w:after="0" w:line="276" w:lineRule="auto"/>
    </w:pPr>
  </w:style>
  <w:style w:type="table" w:styleId="LightShading">
    <w:name w:val="Light Shading"/>
    <w:basedOn w:val="TableNormal"/>
    <w:uiPriority w:val="60"/>
    <w:rsid w:val="002F06F0"/>
    <w:pPr>
      <w:spacing w:after="0" w:line="240" w:lineRule="auto"/>
    </w:pPr>
    <w:rPr>
      <w:rFonts w:asciiTheme="minorHAnsi" w:hAnsiTheme="minorHAns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Table41">
    <w:name w:val="List Table 41"/>
    <w:basedOn w:val="TableNormal"/>
    <w:uiPriority w:val="49"/>
    <w:rsid w:val="002F06F0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2F06F0"/>
    <w:pPr>
      <w:spacing w:after="0" w:line="240" w:lineRule="auto"/>
    </w:pPr>
    <w:rPr>
      <w:rFonts w:asciiTheme="minorHAnsi" w:hAnsiTheme="minorHAns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31">
    <w:name w:val="Plain Table 31"/>
    <w:basedOn w:val="TableNormal"/>
    <w:uiPriority w:val="99"/>
    <w:rsid w:val="002F06F0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21">
    <w:name w:val="List Table 21"/>
    <w:basedOn w:val="TableNormal"/>
    <w:uiPriority w:val="47"/>
    <w:rsid w:val="002F06F0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1">
    <w:name w:val="Grid Table 31"/>
    <w:basedOn w:val="TableNormal"/>
    <w:uiPriority w:val="99"/>
    <w:rsid w:val="002F06F0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diwe.semumu@studentmail.biust.ac.bw" TargetMode="Externa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8" Type="http://schemas.microsoft.com/office/2018/08/relationships/commentsExtensible" Target="commentsExtensible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zhoun@biust.ac.bw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C01D9A-57F5-4123-8654-64217E12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2108</TotalTime>
  <Pages>10</Pages>
  <Words>1695</Words>
  <Characters>9663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Nerve Zhou</dc:creator>
  <cp:lastModifiedBy>student</cp:lastModifiedBy>
  <cp:revision>30</cp:revision>
  <cp:lastPrinted>2013-10-03T12:51:00Z</cp:lastPrinted>
  <dcterms:created xsi:type="dcterms:W3CDTF">2020-10-08T05:27:00Z</dcterms:created>
  <dcterms:modified xsi:type="dcterms:W3CDTF">2021-05-28T12:49:00Z</dcterms:modified>
</cp:coreProperties>
</file>