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6F1F2" w14:textId="77777777" w:rsidR="00966AD4" w:rsidRPr="007D0E61" w:rsidRDefault="00966AD4" w:rsidP="00966AD4">
      <w:pPr>
        <w:pStyle w:val="paragraph"/>
        <w:spacing w:before="0" w:beforeAutospacing="0" w:after="0" w:afterAutospacing="0" w:line="276" w:lineRule="auto"/>
        <w:textAlignment w:val="baseline"/>
        <w:rPr>
          <w:sz w:val="18"/>
          <w:szCs w:val="18"/>
          <w:lang w:val="en-GB"/>
        </w:rPr>
      </w:pPr>
      <w:r w:rsidRPr="007D0E61">
        <w:rPr>
          <w:b/>
          <w:bCs/>
          <w:sz w:val="18"/>
          <w:szCs w:val="18"/>
          <w:lang w:val="en-GB"/>
        </w:rPr>
        <w:t>Table 4</w:t>
      </w:r>
      <w:r w:rsidRPr="007D0E61">
        <w:rPr>
          <w:b/>
          <w:bCs/>
          <w:color w:val="EE0000"/>
          <w:sz w:val="18"/>
          <w:szCs w:val="18"/>
          <w:lang w:val="en-GB"/>
        </w:rPr>
        <w:t xml:space="preserve"> </w:t>
      </w:r>
      <w:r w:rsidRPr="007D0E61">
        <w:rPr>
          <w:sz w:val="18"/>
          <w:szCs w:val="18"/>
          <w:lang w:val="en-GB"/>
        </w:rPr>
        <w:t xml:space="preserve">The categories and subcategories   </w:t>
      </w:r>
    </w:p>
    <w:p w14:paraId="73BCA608" w14:textId="77777777" w:rsidR="00966AD4" w:rsidRPr="007D0E61" w:rsidRDefault="00966AD4" w:rsidP="00966AD4">
      <w:pPr>
        <w:pStyle w:val="paragraph"/>
        <w:spacing w:before="0" w:beforeAutospacing="0" w:after="0" w:afterAutospacing="0" w:line="276" w:lineRule="auto"/>
        <w:textAlignment w:val="baseline"/>
        <w:rPr>
          <w:sz w:val="18"/>
          <w:szCs w:val="18"/>
          <w:lang w:val="en-GB"/>
        </w:rPr>
      </w:pPr>
      <w:r w:rsidRPr="007D0E61">
        <w:rPr>
          <w:sz w:val="18"/>
          <w:szCs w:val="18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73A67EF" w14:textId="77777777" w:rsidR="00966AD4" w:rsidRPr="007D0E61" w:rsidRDefault="00966AD4" w:rsidP="00966AD4">
      <w:pPr>
        <w:pStyle w:val="paragraph"/>
        <w:spacing w:before="0" w:beforeAutospacing="0" w:after="0" w:afterAutospacing="0" w:line="276" w:lineRule="auto"/>
        <w:textAlignment w:val="baseline"/>
        <w:rPr>
          <w:lang w:val="en-GB"/>
        </w:rPr>
      </w:pPr>
      <w:r w:rsidRPr="007D0E61">
        <w:rPr>
          <w:b/>
          <w:bCs/>
          <w:i/>
          <w:iCs/>
          <w:sz w:val="18"/>
          <w:szCs w:val="18"/>
          <w:lang w:val="en-GB"/>
        </w:rPr>
        <w:t>Category</w:t>
      </w:r>
      <w:r w:rsidRPr="007D0E61">
        <w:rPr>
          <w:b/>
          <w:bCs/>
          <w:i/>
          <w:iCs/>
          <w:sz w:val="18"/>
          <w:szCs w:val="18"/>
          <w:lang w:val="en-GB"/>
        </w:rPr>
        <w:tab/>
      </w:r>
      <w:r w:rsidRPr="007D0E61">
        <w:rPr>
          <w:b/>
          <w:bCs/>
          <w:i/>
          <w:iCs/>
          <w:sz w:val="18"/>
          <w:szCs w:val="18"/>
          <w:lang w:val="en-GB"/>
        </w:rPr>
        <w:tab/>
      </w:r>
      <w:r w:rsidRPr="007D0E61">
        <w:rPr>
          <w:b/>
          <w:bCs/>
          <w:i/>
          <w:iCs/>
          <w:sz w:val="18"/>
          <w:szCs w:val="18"/>
          <w:lang w:val="en-GB"/>
        </w:rPr>
        <w:tab/>
      </w:r>
      <w:r w:rsidRPr="007D0E61">
        <w:rPr>
          <w:b/>
          <w:bCs/>
          <w:i/>
          <w:iCs/>
          <w:sz w:val="18"/>
          <w:szCs w:val="18"/>
          <w:lang w:val="en-GB"/>
        </w:rPr>
        <w:tab/>
        <w:t xml:space="preserve">Subcategory </w:t>
      </w:r>
      <w:r w:rsidRPr="007D0E61">
        <w:rPr>
          <w:b/>
          <w:bCs/>
          <w:i/>
          <w:iCs/>
          <w:sz w:val="18"/>
          <w:szCs w:val="18"/>
          <w:lang w:val="en-GB"/>
        </w:rPr>
        <w:tab/>
      </w:r>
      <w:r w:rsidRPr="007D0E61">
        <w:rPr>
          <w:b/>
          <w:bCs/>
          <w:i/>
          <w:iCs/>
          <w:sz w:val="18"/>
          <w:szCs w:val="18"/>
          <w:lang w:val="en-GB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D0E61">
        <w:rPr>
          <w:sz w:val="18"/>
          <w:szCs w:val="18"/>
          <w:lang w:val="en-GB"/>
        </w:rPr>
        <w:t xml:space="preserve"> </w:t>
      </w:r>
      <w:r w:rsidRPr="007D0E61">
        <w:rPr>
          <w:b/>
          <w:bCs/>
          <w:lang w:val="en-GB"/>
        </w:rPr>
        <w:t xml:space="preserve">                                          </w:t>
      </w:r>
    </w:p>
    <w:p w14:paraId="06B20C60" w14:textId="77777777" w:rsidR="00966AD4" w:rsidRPr="007D0E61" w:rsidRDefault="00966AD4" w:rsidP="00966AD4">
      <w:pPr>
        <w:spacing w:line="240" w:lineRule="auto"/>
        <w:ind w:left="2608" w:hanging="2608"/>
        <w:rPr>
          <w:rFonts w:ascii="Times New Roman" w:hAnsi="Times New Roman" w:cs="Times New Roman"/>
          <w:sz w:val="18"/>
          <w:szCs w:val="18"/>
          <w:lang w:val="en-GB"/>
        </w:rPr>
      </w:pPr>
      <w:r w:rsidRPr="007D0E61">
        <w:rPr>
          <w:rFonts w:ascii="Times New Roman" w:hAnsi="Times New Roman" w:cs="Times New Roman"/>
          <w:sz w:val="18"/>
          <w:szCs w:val="18"/>
          <w:lang w:val="en-GB"/>
        </w:rPr>
        <w:t>1 – Enabling patient participation through</w:t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ab/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ab/>
        <w:t>Striving to build relationships with patients</w:t>
      </w:r>
    </w:p>
    <w:p w14:paraId="77917C77" w14:textId="77777777" w:rsidR="00966AD4" w:rsidRPr="007D0E61" w:rsidRDefault="00966AD4" w:rsidP="00966AD4">
      <w:pPr>
        <w:spacing w:line="240" w:lineRule="auto"/>
        <w:ind w:left="2608" w:hanging="2608"/>
        <w:rPr>
          <w:rFonts w:ascii="Times New Roman" w:hAnsi="Times New Roman" w:cs="Times New Roman"/>
          <w:sz w:val="18"/>
          <w:szCs w:val="18"/>
          <w:lang w:val="en-GB"/>
        </w:rPr>
      </w:pPr>
      <w:r w:rsidRPr="007D0E61">
        <w:rPr>
          <w:rFonts w:ascii="Times New Roman" w:hAnsi="Times New Roman" w:cs="Times New Roman"/>
          <w:sz w:val="18"/>
          <w:szCs w:val="18"/>
          <w:lang w:val="en-GB"/>
        </w:rPr>
        <w:t>relational and communicative actions</w:t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ab/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ab/>
        <w:t>Creating a dialogue with the patient</w:t>
      </w:r>
    </w:p>
    <w:p w14:paraId="2360C6E9" w14:textId="77777777" w:rsidR="00966AD4" w:rsidRPr="007D0E61" w:rsidRDefault="00966AD4" w:rsidP="00966AD4">
      <w:pPr>
        <w:spacing w:line="240" w:lineRule="auto"/>
        <w:ind w:left="2608" w:hanging="2608"/>
        <w:rPr>
          <w:rFonts w:ascii="Times New Roman" w:hAnsi="Times New Roman" w:cs="Times New Roman"/>
          <w:sz w:val="18"/>
          <w:szCs w:val="18"/>
          <w:lang w:val="en-GB"/>
        </w:rPr>
      </w:pPr>
      <w:r w:rsidRPr="007D0E61">
        <w:rPr>
          <w:rFonts w:ascii="Times New Roman" w:hAnsi="Times New Roman" w:cs="Times New Roman"/>
          <w:sz w:val="18"/>
          <w:szCs w:val="18"/>
          <w:lang w:val="en-GB"/>
        </w:rPr>
        <w:t>2 – Balancing organisational demands and</w:t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ab/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ab/>
      </w:r>
      <w:proofErr w:type="gramStart"/>
      <w:r w:rsidRPr="007D0E61">
        <w:rPr>
          <w:rFonts w:ascii="Times New Roman" w:hAnsi="Times New Roman" w:cs="Times New Roman"/>
          <w:sz w:val="18"/>
          <w:szCs w:val="18"/>
          <w:lang w:val="en-GB"/>
        </w:rPr>
        <w:t>Struggling</w:t>
      </w:r>
      <w:proofErr w:type="gramEnd"/>
      <w:r w:rsidRPr="007D0E61">
        <w:rPr>
          <w:rFonts w:ascii="Times New Roman" w:hAnsi="Times New Roman" w:cs="Times New Roman"/>
          <w:sz w:val="18"/>
          <w:szCs w:val="18"/>
          <w:lang w:val="en-GB"/>
        </w:rPr>
        <w:t xml:space="preserve"> with time constraints</w:t>
      </w:r>
    </w:p>
    <w:p w14:paraId="52BB9EDA" w14:textId="77777777" w:rsidR="00966AD4" w:rsidRPr="007D0E61" w:rsidRDefault="00966AD4" w:rsidP="00966AD4">
      <w:pPr>
        <w:pBdr>
          <w:bottom w:val="single" w:sz="12" w:space="1" w:color="auto"/>
        </w:pBdr>
        <w:spacing w:line="240" w:lineRule="auto"/>
        <w:ind w:left="2608" w:hanging="2608"/>
        <w:rPr>
          <w:rFonts w:ascii="Times New Roman" w:hAnsi="Times New Roman" w:cs="Times New Roman"/>
          <w:sz w:val="18"/>
          <w:szCs w:val="18"/>
          <w:lang w:val="en-GB"/>
        </w:rPr>
      </w:pPr>
      <w:r w:rsidRPr="007D0E61">
        <w:rPr>
          <w:rFonts w:ascii="Times New Roman" w:hAnsi="Times New Roman" w:cs="Times New Roman"/>
          <w:sz w:val="18"/>
          <w:szCs w:val="18"/>
          <w:lang w:val="en-GB"/>
        </w:rPr>
        <w:t>patient participation</w:t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ab/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ab/>
      </w:r>
      <w:r w:rsidRPr="007D0E61">
        <w:rPr>
          <w:rFonts w:ascii="Times New Roman" w:hAnsi="Times New Roman" w:cs="Times New Roman"/>
          <w:sz w:val="18"/>
          <w:szCs w:val="18"/>
          <w:lang w:val="en-GB"/>
        </w:rPr>
        <w:tab/>
        <w:t>Seeking continuity in the caring process</w:t>
      </w:r>
    </w:p>
    <w:p w14:paraId="72C8AEBF" w14:textId="12CC8A53" w:rsidR="001B4C9C" w:rsidRPr="00966AD4" w:rsidRDefault="00966AD4">
      <w:pPr>
        <w:rPr>
          <w:lang w:val="en-GB"/>
        </w:rPr>
      </w:pPr>
      <w:r w:rsidRPr="00966AD4">
        <w:rPr>
          <w:lang w:val="en-GB"/>
        </w:rPr>
        <w:t>Table</w:t>
      </w:r>
    </w:p>
    <w:sectPr w:rsidR="001B4C9C" w:rsidRPr="00966A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AD4"/>
    <w:rsid w:val="001B4C9C"/>
    <w:rsid w:val="005A1535"/>
    <w:rsid w:val="00952365"/>
    <w:rsid w:val="00966AD4"/>
    <w:rsid w:val="00FB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4173B"/>
  <w15:chartTrackingRefBased/>
  <w15:docId w15:val="{689AE60A-29FB-4475-A01A-F960740DC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AD4"/>
  </w:style>
  <w:style w:type="paragraph" w:styleId="Rubrik1">
    <w:name w:val="heading 1"/>
    <w:basedOn w:val="Normal"/>
    <w:next w:val="Normal"/>
    <w:link w:val="Rubrik1Char"/>
    <w:uiPriority w:val="9"/>
    <w:qFormat/>
    <w:rsid w:val="00966A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66A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66A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66A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66A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66A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66A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66A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66A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6A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66A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66A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66AD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66AD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66AD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66AD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66AD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66AD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66A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66A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66A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66A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6A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66AD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66AD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66AD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66A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66AD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66AD4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link w:val="paragraphChar"/>
    <w:rsid w:val="00966A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paragraphChar">
    <w:name w:val="paragraph Char"/>
    <w:basedOn w:val="Standardstycketeckensnitt"/>
    <w:link w:val="paragraph"/>
    <w:rsid w:val="00966AD4"/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914</Characters>
  <Application>Microsoft Office Word</Application>
  <DocSecurity>0</DocSecurity>
  <Lines>7</Lines>
  <Paragraphs>2</Paragraphs>
  <ScaleCrop>false</ScaleCrop>
  <Company>MDU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May-Lena Färnert</dc:creator>
  <cp:keywords/>
  <dc:description/>
  <cp:lastModifiedBy>May-Lena Färnert</cp:lastModifiedBy>
  <cp:revision>2</cp:revision>
  <dcterms:created xsi:type="dcterms:W3CDTF">2026-01-08T12:52:00Z</dcterms:created>
  <dcterms:modified xsi:type="dcterms:W3CDTF">2026-01-08T12:52:00Z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2d8c0a73-af1d-448e-ac5f-9ae0e25fc599</vt:lpwstr>
  </property>
</Properties>
</file>