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344D" w14:textId="77777777" w:rsidR="00435DB0" w:rsidRPr="00A54E3C" w:rsidRDefault="00435DB0" w:rsidP="00435DB0">
      <w:pPr>
        <w:bidi w:val="0"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u w:color="1F497D"/>
          <w:lang w:bidi="ar-SA"/>
        </w:rPr>
      </w:pPr>
      <w:r w:rsidRPr="00A54E3C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u w:color="1F497D"/>
          <w:lang w:bidi="ar-SA"/>
        </w:rPr>
        <w:t xml:space="preserve">Table 3: </w:t>
      </w:r>
      <w:r w:rsidRPr="00A54E3C">
        <w:rPr>
          <w:rStyle w:val="c-pjlv"/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hazard index (HI) </w:t>
      </w:r>
      <w:r w:rsidRPr="00A54E3C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u w:color="1F497D"/>
          <w:lang w:bidi="ar-SA"/>
        </w:rPr>
        <w:t xml:space="preserve">HI and </w:t>
      </w:r>
      <w:r w:rsidRPr="00A54E3C">
        <w:rPr>
          <w:rStyle w:val="c-pjlv"/>
          <w:rFonts w:asciiTheme="majorBidi" w:hAnsiTheme="majorBidi" w:cstheme="majorBidi"/>
          <w:b/>
          <w:bCs/>
          <w:color w:val="000000" w:themeColor="text1"/>
          <w:sz w:val="20"/>
          <w:szCs w:val="20"/>
        </w:rPr>
        <w:t>hazard quotient (THQ)</w:t>
      </w:r>
      <w:r w:rsidRPr="00A54E3C">
        <w:rPr>
          <w:rFonts w:ascii="Times New Roman" w:eastAsia="Times New Roman" w:hAnsi="Times New Roman" w:cs="B Nazanin"/>
          <w:b/>
          <w:bCs/>
          <w:color w:val="000000" w:themeColor="text1"/>
          <w:sz w:val="20"/>
          <w:szCs w:val="20"/>
          <w:u w:color="1F497D"/>
          <w:lang w:bidi="ar-SA"/>
        </w:rPr>
        <w:t xml:space="preserve"> values of heavy metals in child and adults through pasteurized milk Consumption</w:t>
      </w:r>
    </w:p>
    <w:p w14:paraId="40F93827" w14:textId="77777777" w:rsidR="00435DB0" w:rsidRPr="00A54E3C" w:rsidRDefault="00435DB0" w:rsidP="00435DB0">
      <w:pPr>
        <w:bidi w:val="0"/>
        <w:spacing w:after="0" w:line="240" w:lineRule="auto"/>
        <w:ind w:firstLine="340"/>
        <w:jc w:val="lowKashida"/>
        <w:rPr>
          <w:rFonts w:ascii="Times New Roman" w:eastAsia="Times New Roman" w:hAnsi="Times New Roman" w:cs="B Nazanin"/>
          <w:b/>
          <w:bCs/>
          <w:color w:val="000000" w:themeColor="text1"/>
          <w:sz w:val="18"/>
          <w:szCs w:val="18"/>
          <w:u w:color="1F497D"/>
          <w:lang w:bidi="ar-S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7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134"/>
        <w:gridCol w:w="1249"/>
        <w:gridCol w:w="1160"/>
        <w:gridCol w:w="1134"/>
        <w:gridCol w:w="1276"/>
        <w:gridCol w:w="1134"/>
        <w:gridCol w:w="992"/>
        <w:gridCol w:w="1134"/>
      </w:tblGrid>
      <w:tr w:rsidR="00435DB0" w:rsidRPr="00A54E3C" w14:paraId="1A48A849" w14:textId="77777777" w:rsidTr="00151E3A">
        <w:trPr>
          <w:trHeight w:val="20"/>
        </w:trPr>
        <w:tc>
          <w:tcPr>
            <w:tcW w:w="516" w:type="dxa"/>
            <w:vMerge w:val="restart"/>
            <w:vAlign w:val="center"/>
          </w:tcPr>
          <w:p w14:paraId="33EC0344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Metals</w:t>
            </w:r>
          </w:p>
        </w:tc>
        <w:tc>
          <w:tcPr>
            <w:tcW w:w="9213" w:type="dxa"/>
            <w:gridSpan w:val="8"/>
            <w:vAlign w:val="center"/>
          </w:tcPr>
          <w:p w14:paraId="00460C0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Seasons</w:t>
            </w:r>
          </w:p>
        </w:tc>
      </w:tr>
      <w:tr w:rsidR="00435DB0" w:rsidRPr="00A54E3C" w14:paraId="3DC45AEF" w14:textId="77777777" w:rsidTr="00151E3A">
        <w:trPr>
          <w:trHeight w:val="20"/>
        </w:trPr>
        <w:tc>
          <w:tcPr>
            <w:tcW w:w="516" w:type="dxa"/>
            <w:vMerge/>
            <w:vAlign w:val="center"/>
          </w:tcPr>
          <w:p w14:paraId="706CCB64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18C39F7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winter</w:t>
            </w:r>
          </w:p>
        </w:tc>
        <w:tc>
          <w:tcPr>
            <w:tcW w:w="2294" w:type="dxa"/>
            <w:gridSpan w:val="2"/>
            <w:vAlign w:val="center"/>
          </w:tcPr>
          <w:p w14:paraId="23CA5A8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Spring</w:t>
            </w:r>
          </w:p>
        </w:tc>
        <w:tc>
          <w:tcPr>
            <w:tcW w:w="2410" w:type="dxa"/>
            <w:gridSpan w:val="2"/>
            <w:vAlign w:val="center"/>
          </w:tcPr>
          <w:p w14:paraId="24FE9D0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Summer</w:t>
            </w:r>
          </w:p>
        </w:tc>
        <w:tc>
          <w:tcPr>
            <w:tcW w:w="2126" w:type="dxa"/>
            <w:gridSpan w:val="2"/>
            <w:vAlign w:val="center"/>
          </w:tcPr>
          <w:p w14:paraId="56DB7FD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Autumn</w:t>
            </w:r>
          </w:p>
        </w:tc>
      </w:tr>
      <w:tr w:rsidR="00435DB0" w:rsidRPr="00A54E3C" w14:paraId="00BFFE36" w14:textId="77777777" w:rsidTr="00151E3A">
        <w:trPr>
          <w:trHeight w:val="20"/>
        </w:trPr>
        <w:tc>
          <w:tcPr>
            <w:tcW w:w="516" w:type="dxa"/>
            <w:vMerge/>
            <w:vAlign w:val="center"/>
          </w:tcPr>
          <w:p w14:paraId="30E15805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FA7F7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child</w:t>
            </w:r>
          </w:p>
        </w:tc>
        <w:tc>
          <w:tcPr>
            <w:tcW w:w="1249" w:type="dxa"/>
            <w:vAlign w:val="center"/>
          </w:tcPr>
          <w:p w14:paraId="57F82B2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adult</w:t>
            </w:r>
          </w:p>
        </w:tc>
        <w:tc>
          <w:tcPr>
            <w:tcW w:w="1160" w:type="dxa"/>
            <w:vAlign w:val="center"/>
          </w:tcPr>
          <w:p w14:paraId="669B6E59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child</w:t>
            </w:r>
          </w:p>
        </w:tc>
        <w:tc>
          <w:tcPr>
            <w:tcW w:w="1134" w:type="dxa"/>
            <w:vAlign w:val="center"/>
          </w:tcPr>
          <w:p w14:paraId="73E5329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adult</w:t>
            </w:r>
          </w:p>
        </w:tc>
        <w:tc>
          <w:tcPr>
            <w:tcW w:w="1276" w:type="dxa"/>
            <w:vAlign w:val="center"/>
          </w:tcPr>
          <w:p w14:paraId="3AD3623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child</w:t>
            </w:r>
          </w:p>
        </w:tc>
        <w:tc>
          <w:tcPr>
            <w:tcW w:w="1134" w:type="dxa"/>
            <w:vAlign w:val="center"/>
          </w:tcPr>
          <w:p w14:paraId="5A6AAB45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adult</w:t>
            </w:r>
          </w:p>
        </w:tc>
        <w:tc>
          <w:tcPr>
            <w:tcW w:w="992" w:type="dxa"/>
            <w:vAlign w:val="center"/>
          </w:tcPr>
          <w:p w14:paraId="49395C1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child</w:t>
            </w:r>
          </w:p>
        </w:tc>
        <w:tc>
          <w:tcPr>
            <w:tcW w:w="1134" w:type="dxa"/>
            <w:vAlign w:val="center"/>
          </w:tcPr>
          <w:p w14:paraId="388FD3E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  <w:t>adult</w:t>
            </w:r>
          </w:p>
        </w:tc>
      </w:tr>
      <w:tr w:rsidR="00435DB0" w:rsidRPr="00A54E3C" w14:paraId="182D7CFE" w14:textId="77777777" w:rsidTr="00151E3A">
        <w:trPr>
          <w:trHeight w:val="20"/>
        </w:trPr>
        <w:tc>
          <w:tcPr>
            <w:tcW w:w="516" w:type="dxa"/>
            <w:vAlign w:val="center"/>
          </w:tcPr>
          <w:p w14:paraId="60881C2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Al</w:t>
            </w:r>
          </w:p>
        </w:tc>
        <w:tc>
          <w:tcPr>
            <w:tcW w:w="1134" w:type="dxa"/>
            <w:vAlign w:val="center"/>
          </w:tcPr>
          <w:p w14:paraId="60AE044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0.0005±0.0003</w:t>
            </w:r>
          </w:p>
        </w:tc>
        <w:tc>
          <w:tcPr>
            <w:tcW w:w="1249" w:type="dxa"/>
            <w:vAlign w:val="center"/>
          </w:tcPr>
          <w:p w14:paraId="0EE5F40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0.0002±0.0001</w:t>
            </w:r>
          </w:p>
        </w:tc>
        <w:tc>
          <w:tcPr>
            <w:tcW w:w="1160" w:type="dxa"/>
            <w:vAlign w:val="center"/>
          </w:tcPr>
          <w:p w14:paraId="26CE7B4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0.0005±0.0005</w:t>
            </w:r>
          </w:p>
        </w:tc>
        <w:tc>
          <w:tcPr>
            <w:tcW w:w="1134" w:type="dxa"/>
            <w:vAlign w:val="center"/>
          </w:tcPr>
          <w:p w14:paraId="5A5CB72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0.00022±0.0002</w:t>
            </w:r>
          </w:p>
        </w:tc>
        <w:tc>
          <w:tcPr>
            <w:tcW w:w="1276" w:type="dxa"/>
            <w:vAlign w:val="center"/>
          </w:tcPr>
          <w:p w14:paraId="31EC056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0.000054±0.00004</w:t>
            </w:r>
          </w:p>
        </w:tc>
        <w:tc>
          <w:tcPr>
            <w:tcW w:w="1134" w:type="dxa"/>
            <w:vAlign w:val="center"/>
          </w:tcPr>
          <w:p w14:paraId="469801E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4"/>
                <w:szCs w:val="14"/>
              </w:rPr>
              <w:t>0.000026±0.00002</w:t>
            </w:r>
          </w:p>
        </w:tc>
        <w:tc>
          <w:tcPr>
            <w:tcW w:w="992" w:type="dxa"/>
            <w:vAlign w:val="center"/>
          </w:tcPr>
          <w:p w14:paraId="508DF1A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4"/>
                <w:szCs w:val="14"/>
              </w:rPr>
              <w:t>0.0004±0.00015</w:t>
            </w:r>
          </w:p>
        </w:tc>
        <w:tc>
          <w:tcPr>
            <w:tcW w:w="1134" w:type="dxa"/>
            <w:vAlign w:val="center"/>
          </w:tcPr>
          <w:p w14:paraId="707D763A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0.0002±0.00007</w:t>
            </w:r>
          </w:p>
        </w:tc>
      </w:tr>
      <w:tr w:rsidR="00435DB0" w:rsidRPr="00A54E3C" w14:paraId="6F6E4EE4" w14:textId="77777777" w:rsidTr="00151E3A">
        <w:trPr>
          <w:trHeight w:val="20"/>
        </w:trPr>
        <w:tc>
          <w:tcPr>
            <w:tcW w:w="516" w:type="dxa"/>
            <w:vAlign w:val="center"/>
          </w:tcPr>
          <w:p w14:paraId="2420E1B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1134" w:type="dxa"/>
            <w:vAlign w:val="center"/>
          </w:tcPr>
          <w:p w14:paraId="1C80AB6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0.3±0.06</w:t>
            </w:r>
          </w:p>
        </w:tc>
        <w:tc>
          <w:tcPr>
            <w:tcW w:w="1249" w:type="dxa"/>
            <w:vAlign w:val="center"/>
          </w:tcPr>
          <w:p w14:paraId="0F3BB06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0.1±0.03</w:t>
            </w:r>
          </w:p>
        </w:tc>
        <w:tc>
          <w:tcPr>
            <w:tcW w:w="1160" w:type="dxa"/>
            <w:vAlign w:val="center"/>
          </w:tcPr>
          <w:p w14:paraId="7FEA7B0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0.4±0.26</w:t>
            </w:r>
          </w:p>
        </w:tc>
        <w:tc>
          <w:tcPr>
            <w:tcW w:w="1134" w:type="dxa"/>
            <w:vAlign w:val="center"/>
          </w:tcPr>
          <w:p w14:paraId="617E130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0.2±0.1</w:t>
            </w:r>
          </w:p>
        </w:tc>
        <w:tc>
          <w:tcPr>
            <w:tcW w:w="1276" w:type="dxa"/>
            <w:vAlign w:val="center"/>
          </w:tcPr>
          <w:p w14:paraId="3CAC036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0.24±0.14</w:t>
            </w:r>
          </w:p>
        </w:tc>
        <w:tc>
          <w:tcPr>
            <w:tcW w:w="1134" w:type="dxa"/>
            <w:vAlign w:val="center"/>
          </w:tcPr>
          <w:p w14:paraId="2E0A56F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0.1±0.07</w:t>
            </w:r>
          </w:p>
        </w:tc>
        <w:tc>
          <w:tcPr>
            <w:tcW w:w="992" w:type="dxa"/>
            <w:vAlign w:val="center"/>
          </w:tcPr>
          <w:p w14:paraId="5DB5FF9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34" w:type="dxa"/>
            <w:vAlign w:val="center"/>
          </w:tcPr>
          <w:p w14:paraId="2A1B2BD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</w:tr>
      <w:tr w:rsidR="00435DB0" w:rsidRPr="00A54E3C" w14:paraId="0DF4453B" w14:textId="77777777" w:rsidTr="00151E3A">
        <w:trPr>
          <w:trHeight w:val="20"/>
        </w:trPr>
        <w:tc>
          <w:tcPr>
            <w:tcW w:w="516" w:type="dxa"/>
            <w:vAlign w:val="center"/>
          </w:tcPr>
          <w:p w14:paraId="75D574F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Co</w:t>
            </w:r>
          </w:p>
        </w:tc>
        <w:tc>
          <w:tcPr>
            <w:tcW w:w="1134" w:type="dxa"/>
            <w:vAlign w:val="center"/>
          </w:tcPr>
          <w:p w14:paraId="18F5168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0.06±0.01</w:t>
            </w:r>
          </w:p>
        </w:tc>
        <w:tc>
          <w:tcPr>
            <w:tcW w:w="1249" w:type="dxa"/>
            <w:vAlign w:val="center"/>
          </w:tcPr>
          <w:p w14:paraId="0D6EEB94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0.03±0.005</w:t>
            </w:r>
          </w:p>
        </w:tc>
        <w:tc>
          <w:tcPr>
            <w:tcW w:w="1160" w:type="dxa"/>
            <w:vAlign w:val="center"/>
          </w:tcPr>
          <w:p w14:paraId="735043C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0.1*</w:t>
            </w:r>
          </w:p>
        </w:tc>
        <w:tc>
          <w:tcPr>
            <w:tcW w:w="1134" w:type="dxa"/>
            <w:vAlign w:val="center"/>
          </w:tcPr>
          <w:p w14:paraId="6944761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0.06*</w:t>
            </w:r>
          </w:p>
        </w:tc>
        <w:tc>
          <w:tcPr>
            <w:tcW w:w="1276" w:type="dxa"/>
            <w:vAlign w:val="center"/>
          </w:tcPr>
          <w:p w14:paraId="0274347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0.0075±0.0026</w:t>
            </w:r>
          </w:p>
        </w:tc>
        <w:tc>
          <w:tcPr>
            <w:tcW w:w="1134" w:type="dxa"/>
            <w:vAlign w:val="center"/>
          </w:tcPr>
          <w:p w14:paraId="3F0E8636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0.0036±0.001</w:t>
            </w:r>
          </w:p>
        </w:tc>
        <w:tc>
          <w:tcPr>
            <w:tcW w:w="992" w:type="dxa"/>
            <w:vAlign w:val="center"/>
          </w:tcPr>
          <w:p w14:paraId="2B3FA78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0.06±0.0064</w:t>
            </w:r>
          </w:p>
        </w:tc>
        <w:tc>
          <w:tcPr>
            <w:tcW w:w="1134" w:type="dxa"/>
            <w:vAlign w:val="center"/>
          </w:tcPr>
          <w:p w14:paraId="440BA636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0.03±0.003</w:t>
            </w:r>
          </w:p>
        </w:tc>
      </w:tr>
      <w:tr w:rsidR="00435DB0" w:rsidRPr="00A54E3C" w14:paraId="1F1C3FE3" w14:textId="77777777" w:rsidTr="00151E3A">
        <w:trPr>
          <w:trHeight w:val="20"/>
        </w:trPr>
        <w:tc>
          <w:tcPr>
            <w:tcW w:w="516" w:type="dxa"/>
            <w:vAlign w:val="center"/>
          </w:tcPr>
          <w:p w14:paraId="6F10933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Cr</w:t>
            </w:r>
          </w:p>
        </w:tc>
        <w:tc>
          <w:tcPr>
            <w:tcW w:w="1134" w:type="dxa"/>
            <w:vAlign w:val="center"/>
          </w:tcPr>
          <w:p w14:paraId="69EC9A5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0.0001±0.00002</w:t>
            </w:r>
          </w:p>
        </w:tc>
        <w:tc>
          <w:tcPr>
            <w:tcW w:w="1249" w:type="dxa"/>
            <w:vAlign w:val="center"/>
          </w:tcPr>
          <w:p w14:paraId="34E900A6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0.00007±0.00001</w:t>
            </w:r>
          </w:p>
        </w:tc>
        <w:tc>
          <w:tcPr>
            <w:tcW w:w="1160" w:type="dxa"/>
            <w:vAlign w:val="center"/>
          </w:tcPr>
          <w:p w14:paraId="69CAB75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0.00005±0.00003</w:t>
            </w:r>
          </w:p>
        </w:tc>
        <w:tc>
          <w:tcPr>
            <w:tcW w:w="1134" w:type="dxa"/>
            <w:vAlign w:val="center"/>
          </w:tcPr>
          <w:p w14:paraId="20E993E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4"/>
                <w:szCs w:val="14"/>
              </w:rPr>
              <w:t>0.000024±0.00001</w:t>
            </w:r>
          </w:p>
        </w:tc>
        <w:tc>
          <w:tcPr>
            <w:tcW w:w="1276" w:type="dxa"/>
            <w:vAlign w:val="center"/>
          </w:tcPr>
          <w:p w14:paraId="3BDBB6F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0.00006±0.00002</w:t>
            </w:r>
          </w:p>
        </w:tc>
        <w:tc>
          <w:tcPr>
            <w:tcW w:w="1134" w:type="dxa"/>
            <w:vAlign w:val="center"/>
          </w:tcPr>
          <w:p w14:paraId="77072ED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4"/>
                <w:szCs w:val="14"/>
              </w:rPr>
              <w:t>0.000027±0.00001</w:t>
            </w:r>
          </w:p>
        </w:tc>
        <w:tc>
          <w:tcPr>
            <w:tcW w:w="992" w:type="dxa"/>
            <w:vAlign w:val="center"/>
          </w:tcPr>
          <w:p w14:paraId="699C094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2"/>
                <w:szCs w:val="12"/>
              </w:rPr>
              <w:t>0.00006±0.00004</w:t>
            </w:r>
          </w:p>
        </w:tc>
        <w:tc>
          <w:tcPr>
            <w:tcW w:w="1134" w:type="dxa"/>
            <w:vAlign w:val="center"/>
          </w:tcPr>
          <w:p w14:paraId="221BC9DF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4"/>
                <w:szCs w:val="14"/>
              </w:rPr>
              <w:t>0.00003±0.000018</w:t>
            </w:r>
          </w:p>
        </w:tc>
      </w:tr>
      <w:tr w:rsidR="00435DB0" w:rsidRPr="00A54E3C" w14:paraId="5BE6CB3F" w14:textId="77777777" w:rsidTr="00151E3A">
        <w:trPr>
          <w:trHeight w:val="20"/>
        </w:trPr>
        <w:tc>
          <w:tcPr>
            <w:tcW w:w="516" w:type="dxa"/>
            <w:vAlign w:val="center"/>
          </w:tcPr>
          <w:p w14:paraId="19CBB31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Cu</w:t>
            </w:r>
          </w:p>
        </w:tc>
        <w:tc>
          <w:tcPr>
            <w:tcW w:w="1134" w:type="dxa"/>
            <w:vAlign w:val="center"/>
          </w:tcPr>
          <w:p w14:paraId="36A17795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0.01±0.004</w:t>
            </w:r>
          </w:p>
        </w:tc>
        <w:tc>
          <w:tcPr>
            <w:tcW w:w="1249" w:type="dxa"/>
            <w:vAlign w:val="center"/>
          </w:tcPr>
          <w:p w14:paraId="6B7551E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0.005±0.002</w:t>
            </w:r>
          </w:p>
        </w:tc>
        <w:tc>
          <w:tcPr>
            <w:tcW w:w="1160" w:type="dxa"/>
            <w:vAlign w:val="center"/>
          </w:tcPr>
          <w:p w14:paraId="0ED36B9A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0.006±0.003</w:t>
            </w:r>
          </w:p>
        </w:tc>
        <w:tc>
          <w:tcPr>
            <w:tcW w:w="1134" w:type="dxa"/>
            <w:vAlign w:val="center"/>
          </w:tcPr>
          <w:p w14:paraId="5FD3A96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0.003±0.001</w:t>
            </w:r>
          </w:p>
        </w:tc>
        <w:tc>
          <w:tcPr>
            <w:tcW w:w="1276" w:type="dxa"/>
            <w:vAlign w:val="center"/>
          </w:tcPr>
          <w:p w14:paraId="561749B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0.004±0.002</w:t>
            </w:r>
          </w:p>
        </w:tc>
        <w:tc>
          <w:tcPr>
            <w:tcW w:w="1134" w:type="dxa"/>
            <w:vAlign w:val="center"/>
          </w:tcPr>
          <w:p w14:paraId="56747F4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0.002±0.0009</w:t>
            </w:r>
          </w:p>
        </w:tc>
        <w:tc>
          <w:tcPr>
            <w:tcW w:w="992" w:type="dxa"/>
            <w:vAlign w:val="center"/>
          </w:tcPr>
          <w:p w14:paraId="4E4463D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0.02±0.015</w:t>
            </w:r>
          </w:p>
        </w:tc>
        <w:tc>
          <w:tcPr>
            <w:tcW w:w="1134" w:type="dxa"/>
            <w:vAlign w:val="center"/>
          </w:tcPr>
          <w:p w14:paraId="30B647A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0.01±0.007</w:t>
            </w:r>
          </w:p>
        </w:tc>
      </w:tr>
      <w:tr w:rsidR="00435DB0" w:rsidRPr="00A54E3C" w14:paraId="6A516DC6" w14:textId="77777777" w:rsidTr="00151E3A">
        <w:trPr>
          <w:trHeight w:val="20"/>
        </w:trPr>
        <w:tc>
          <w:tcPr>
            <w:tcW w:w="516" w:type="dxa"/>
            <w:vAlign w:val="center"/>
          </w:tcPr>
          <w:p w14:paraId="40100EF9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Fe</w:t>
            </w:r>
          </w:p>
        </w:tc>
        <w:tc>
          <w:tcPr>
            <w:tcW w:w="1134" w:type="dxa"/>
            <w:vAlign w:val="center"/>
          </w:tcPr>
          <w:p w14:paraId="431B2D3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0.0006±0.0003</w:t>
            </w:r>
          </w:p>
        </w:tc>
        <w:tc>
          <w:tcPr>
            <w:tcW w:w="1249" w:type="dxa"/>
            <w:vAlign w:val="center"/>
          </w:tcPr>
          <w:p w14:paraId="04A1764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0.0003±0.0001</w:t>
            </w:r>
          </w:p>
        </w:tc>
        <w:tc>
          <w:tcPr>
            <w:tcW w:w="1160" w:type="dxa"/>
            <w:vAlign w:val="center"/>
          </w:tcPr>
          <w:p w14:paraId="4142AA6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0.0003±0.0005</w:t>
            </w:r>
          </w:p>
        </w:tc>
        <w:tc>
          <w:tcPr>
            <w:tcW w:w="1134" w:type="dxa"/>
            <w:vAlign w:val="center"/>
          </w:tcPr>
          <w:p w14:paraId="3590F96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0.0002±0.0002</w:t>
            </w:r>
          </w:p>
        </w:tc>
        <w:tc>
          <w:tcPr>
            <w:tcW w:w="1276" w:type="dxa"/>
            <w:vAlign w:val="center"/>
          </w:tcPr>
          <w:p w14:paraId="15BBD9A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0.0003±0.0003</w:t>
            </w:r>
          </w:p>
        </w:tc>
        <w:tc>
          <w:tcPr>
            <w:tcW w:w="1134" w:type="dxa"/>
            <w:vAlign w:val="center"/>
          </w:tcPr>
          <w:p w14:paraId="6299A63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0.0002±0.0002</w:t>
            </w:r>
          </w:p>
        </w:tc>
        <w:tc>
          <w:tcPr>
            <w:tcW w:w="992" w:type="dxa"/>
            <w:vAlign w:val="center"/>
          </w:tcPr>
          <w:p w14:paraId="3B8AA84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0.0005±0.0004</w:t>
            </w:r>
          </w:p>
        </w:tc>
        <w:tc>
          <w:tcPr>
            <w:tcW w:w="1134" w:type="dxa"/>
            <w:vAlign w:val="center"/>
          </w:tcPr>
          <w:p w14:paraId="5166A84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0.0003±0.0002</w:t>
            </w:r>
          </w:p>
        </w:tc>
      </w:tr>
      <w:tr w:rsidR="00435DB0" w:rsidRPr="00A54E3C" w14:paraId="7DFED130" w14:textId="77777777" w:rsidTr="00151E3A">
        <w:trPr>
          <w:trHeight w:val="20"/>
        </w:trPr>
        <w:tc>
          <w:tcPr>
            <w:tcW w:w="516" w:type="dxa"/>
            <w:vAlign w:val="center"/>
          </w:tcPr>
          <w:p w14:paraId="50ED2C8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Hg</w:t>
            </w:r>
          </w:p>
        </w:tc>
        <w:tc>
          <w:tcPr>
            <w:tcW w:w="1134" w:type="dxa"/>
            <w:vAlign w:val="center"/>
          </w:tcPr>
          <w:p w14:paraId="35D3257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0.15±0.03</w:t>
            </w:r>
          </w:p>
        </w:tc>
        <w:tc>
          <w:tcPr>
            <w:tcW w:w="1249" w:type="dxa"/>
            <w:vAlign w:val="center"/>
          </w:tcPr>
          <w:p w14:paraId="0050427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0.07±0.01</w:t>
            </w:r>
          </w:p>
        </w:tc>
        <w:tc>
          <w:tcPr>
            <w:tcW w:w="1160" w:type="dxa"/>
            <w:vAlign w:val="center"/>
          </w:tcPr>
          <w:p w14:paraId="221162C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34" w:type="dxa"/>
            <w:vAlign w:val="center"/>
          </w:tcPr>
          <w:p w14:paraId="10067C6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276" w:type="dxa"/>
            <w:vAlign w:val="center"/>
          </w:tcPr>
          <w:p w14:paraId="63E0428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34" w:type="dxa"/>
            <w:vAlign w:val="center"/>
          </w:tcPr>
          <w:p w14:paraId="2D661D1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992" w:type="dxa"/>
            <w:vAlign w:val="center"/>
          </w:tcPr>
          <w:p w14:paraId="4176336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34" w:type="dxa"/>
            <w:vAlign w:val="center"/>
          </w:tcPr>
          <w:p w14:paraId="6E9FA80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</w:tr>
      <w:tr w:rsidR="00435DB0" w:rsidRPr="00A54E3C" w14:paraId="05A483AF" w14:textId="77777777" w:rsidTr="00151E3A">
        <w:trPr>
          <w:trHeight w:val="20"/>
        </w:trPr>
        <w:tc>
          <w:tcPr>
            <w:tcW w:w="516" w:type="dxa"/>
            <w:vAlign w:val="center"/>
          </w:tcPr>
          <w:p w14:paraId="33AC0FF4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1134" w:type="dxa"/>
            <w:vAlign w:val="center"/>
          </w:tcPr>
          <w:p w14:paraId="6AECE4A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0.0003*</w:t>
            </w:r>
          </w:p>
        </w:tc>
        <w:tc>
          <w:tcPr>
            <w:tcW w:w="1249" w:type="dxa"/>
            <w:vAlign w:val="center"/>
          </w:tcPr>
          <w:p w14:paraId="1D0D7CF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0.0002*</w:t>
            </w:r>
          </w:p>
        </w:tc>
        <w:tc>
          <w:tcPr>
            <w:tcW w:w="1160" w:type="dxa"/>
            <w:vAlign w:val="center"/>
          </w:tcPr>
          <w:p w14:paraId="297EF71A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0.0008±0.0009</w:t>
            </w:r>
          </w:p>
        </w:tc>
        <w:tc>
          <w:tcPr>
            <w:tcW w:w="1134" w:type="dxa"/>
            <w:vAlign w:val="center"/>
          </w:tcPr>
          <w:p w14:paraId="06DA7A3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0.0004±0/.00004</w:t>
            </w:r>
          </w:p>
        </w:tc>
        <w:tc>
          <w:tcPr>
            <w:tcW w:w="1276" w:type="dxa"/>
            <w:vAlign w:val="center"/>
          </w:tcPr>
          <w:p w14:paraId="068F345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34" w:type="dxa"/>
            <w:vAlign w:val="center"/>
          </w:tcPr>
          <w:p w14:paraId="3ED70B4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992" w:type="dxa"/>
            <w:vAlign w:val="center"/>
          </w:tcPr>
          <w:p w14:paraId="5AD956D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0.0008±0.0004</w:t>
            </w:r>
          </w:p>
        </w:tc>
        <w:tc>
          <w:tcPr>
            <w:tcW w:w="1134" w:type="dxa"/>
            <w:vAlign w:val="center"/>
          </w:tcPr>
          <w:p w14:paraId="5EE4ABE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0.0004±0.0002</w:t>
            </w:r>
          </w:p>
        </w:tc>
      </w:tr>
      <w:tr w:rsidR="00435DB0" w:rsidRPr="00A54E3C" w14:paraId="563FA3D3" w14:textId="77777777" w:rsidTr="00151E3A">
        <w:trPr>
          <w:trHeight w:val="20"/>
        </w:trPr>
        <w:tc>
          <w:tcPr>
            <w:tcW w:w="516" w:type="dxa"/>
            <w:vAlign w:val="center"/>
          </w:tcPr>
          <w:p w14:paraId="135C8939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Pb</w:t>
            </w:r>
          </w:p>
        </w:tc>
        <w:tc>
          <w:tcPr>
            <w:tcW w:w="1134" w:type="dxa"/>
            <w:vAlign w:val="center"/>
          </w:tcPr>
          <w:p w14:paraId="60090F7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249" w:type="dxa"/>
            <w:vAlign w:val="center"/>
          </w:tcPr>
          <w:p w14:paraId="56A35E89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60" w:type="dxa"/>
            <w:vAlign w:val="center"/>
          </w:tcPr>
          <w:p w14:paraId="546E95D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134" w:type="dxa"/>
            <w:vAlign w:val="center"/>
          </w:tcPr>
          <w:p w14:paraId="317764C6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0.006*</w:t>
            </w:r>
          </w:p>
        </w:tc>
        <w:tc>
          <w:tcPr>
            <w:tcW w:w="1276" w:type="dxa"/>
            <w:vAlign w:val="center"/>
          </w:tcPr>
          <w:p w14:paraId="4C61C995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0.036±0.034</w:t>
            </w:r>
          </w:p>
        </w:tc>
        <w:tc>
          <w:tcPr>
            <w:tcW w:w="1134" w:type="dxa"/>
            <w:vAlign w:val="center"/>
          </w:tcPr>
          <w:p w14:paraId="5E7F482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0.018±0.016</w:t>
            </w:r>
          </w:p>
        </w:tc>
        <w:tc>
          <w:tcPr>
            <w:tcW w:w="992" w:type="dxa"/>
            <w:vAlign w:val="center"/>
          </w:tcPr>
          <w:p w14:paraId="5400A12A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134" w:type="dxa"/>
            <w:vAlign w:val="center"/>
          </w:tcPr>
          <w:p w14:paraId="3733B8A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ND</w:t>
            </w:r>
          </w:p>
        </w:tc>
      </w:tr>
      <w:tr w:rsidR="00435DB0" w:rsidRPr="00A54E3C" w14:paraId="70BD6876" w14:textId="77777777" w:rsidTr="00151E3A">
        <w:trPr>
          <w:trHeight w:val="20"/>
        </w:trPr>
        <w:tc>
          <w:tcPr>
            <w:tcW w:w="516" w:type="dxa"/>
            <w:vAlign w:val="center"/>
          </w:tcPr>
          <w:p w14:paraId="627CC897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Zn</w:t>
            </w:r>
          </w:p>
        </w:tc>
        <w:tc>
          <w:tcPr>
            <w:tcW w:w="1134" w:type="dxa"/>
            <w:vAlign w:val="center"/>
          </w:tcPr>
          <w:p w14:paraId="68283B1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0.02±0.003</w:t>
            </w:r>
          </w:p>
        </w:tc>
        <w:tc>
          <w:tcPr>
            <w:tcW w:w="1249" w:type="dxa"/>
            <w:vAlign w:val="center"/>
          </w:tcPr>
          <w:p w14:paraId="6A70EE2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0.01±0.001</w:t>
            </w:r>
          </w:p>
        </w:tc>
        <w:tc>
          <w:tcPr>
            <w:tcW w:w="1160" w:type="dxa"/>
            <w:vAlign w:val="center"/>
          </w:tcPr>
          <w:p w14:paraId="096E0CF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0.02±0.001</w:t>
            </w:r>
          </w:p>
        </w:tc>
        <w:tc>
          <w:tcPr>
            <w:tcW w:w="1134" w:type="dxa"/>
            <w:vAlign w:val="center"/>
          </w:tcPr>
          <w:p w14:paraId="5DF51B2D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0.009±0.0006</w:t>
            </w:r>
          </w:p>
        </w:tc>
        <w:tc>
          <w:tcPr>
            <w:tcW w:w="1276" w:type="dxa"/>
            <w:vAlign w:val="center"/>
          </w:tcPr>
          <w:p w14:paraId="1F208250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0.02±0.002</w:t>
            </w:r>
          </w:p>
        </w:tc>
        <w:tc>
          <w:tcPr>
            <w:tcW w:w="1134" w:type="dxa"/>
            <w:vAlign w:val="center"/>
          </w:tcPr>
          <w:p w14:paraId="3D33FF4B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0.008±0.0009</w:t>
            </w:r>
          </w:p>
        </w:tc>
        <w:tc>
          <w:tcPr>
            <w:tcW w:w="992" w:type="dxa"/>
            <w:vAlign w:val="center"/>
          </w:tcPr>
          <w:p w14:paraId="0ED5BDFC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0.02±0.004</w:t>
            </w:r>
          </w:p>
        </w:tc>
        <w:tc>
          <w:tcPr>
            <w:tcW w:w="1134" w:type="dxa"/>
            <w:vAlign w:val="center"/>
          </w:tcPr>
          <w:p w14:paraId="38E628F1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0.008±0.002</w:t>
            </w:r>
          </w:p>
        </w:tc>
      </w:tr>
      <w:tr w:rsidR="00435DB0" w:rsidRPr="00A54E3C" w14:paraId="41B34205" w14:textId="77777777" w:rsidTr="00151E3A">
        <w:trPr>
          <w:trHeight w:val="20"/>
        </w:trPr>
        <w:tc>
          <w:tcPr>
            <w:tcW w:w="516" w:type="dxa"/>
            <w:vAlign w:val="center"/>
          </w:tcPr>
          <w:p w14:paraId="2D5D589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HI</w:t>
            </w:r>
          </w:p>
        </w:tc>
        <w:tc>
          <w:tcPr>
            <w:tcW w:w="1134" w:type="dxa"/>
            <w:vAlign w:val="center"/>
          </w:tcPr>
          <w:p w14:paraId="711BD3D8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0.52</w:t>
            </w:r>
          </w:p>
        </w:tc>
        <w:tc>
          <w:tcPr>
            <w:tcW w:w="1249" w:type="dxa"/>
            <w:vAlign w:val="center"/>
          </w:tcPr>
          <w:p w14:paraId="539AFA8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160" w:type="dxa"/>
            <w:vAlign w:val="center"/>
          </w:tcPr>
          <w:p w14:paraId="7B891C93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0.58</w:t>
            </w:r>
          </w:p>
        </w:tc>
        <w:tc>
          <w:tcPr>
            <w:tcW w:w="1134" w:type="dxa"/>
            <w:vAlign w:val="center"/>
          </w:tcPr>
          <w:p w14:paraId="561A1AF4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0.27</w:t>
            </w:r>
          </w:p>
        </w:tc>
        <w:tc>
          <w:tcPr>
            <w:tcW w:w="1276" w:type="dxa"/>
            <w:vAlign w:val="center"/>
          </w:tcPr>
          <w:p w14:paraId="4288DDAE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0.30</w:t>
            </w:r>
          </w:p>
        </w:tc>
        <w:tc>
          <w:tcPr>
            <w:tcW w:w="1134" w:type="dxa"/>
            <w:vAlign w:val="center"/>
          </w:tcPr>
          <w:p w14:paraId="17AD2A4A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992" w:type="dxa"/>
            <w:vAlign w:val="center"/>
          </w:tcPr>
          <w:p w14:paraId="693C16B2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1134" w:type="dxa"/>
            <w:vAlign w:val="center"/>
          </w:tcPr>
          <w:p w14:paraId="413FA53F" w14:textId="77777777" w:rsidR="00435DB0" w:rsidRPr="00A54E3C" w:rsidRDefault="00435DB0" w:rsidP="00151E3A">
            <w:pPr>
              <w:bidi w:val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A54E3C">
              <w:rPr>
                <w:rFonts w:eastAsia="Calibri"/>
                <w:color w:val="000000" w:themeColor="text1"/>
                <w:sz w:val="16"/>
                <w:szCs w:val="16"/>
              </w:rPr>
              <w:t>0.04</w:t>
            </w:r>
          </w:p>
        </w:tc>
      </w:tr>
    </w:tbl>
    <w:p w14:paraId="14F89562" w14:textId="77777777" w:rsidR="00E023F9" w:rsidRDefault="00435DB0">
      <w:r w:rsidRPr="00A54E3C">
        <w:rPr>
          <w:rFonts w:ascii="Times New Roman" w:eastAsia="Calibri" w:hAnsi="Times New Roman" w:cs="Times New Roman"/>
          <w:color w:val="000000" w:themeColor="text1"/>
          <w:sz w:val="16"/>
          <w:szCs w:val="16"/>
          <w:lang w:bidi="ar-SA"/>
        </w:rPr>
        <w:t>PTDI values: Fe(0.8 mg/kg BW/day); Al(0.14 mg/kg BW/day);</w:t>
      </w:r>
      <w:r w:rsidRPr="00A54E3C">
        <w:rPr>
          <w:rFonts w:ascii="Times New Roman" w:eastAsia="Calibri" w:hAnsi="Times New Roman" w:cs="Times New Roman"/>
          <w:color w:val="000000" w:themeColor="text1"/>
          <w:sz w:val="16"/>
          <w:szCs w:val="16"/>
          <w:rtl/>
          <w:lang w:bidi="ar-SA"/>
        </w:rPr>
        <w:t xml:space="preserve"> </w:t>
      </w:r>
      <w:r w:rsidRPr="00A54E3C">
        <w:rPr>
          <w:rFonts w:ascii="Times New Roman" w:eastAsia="Calibri" w:hAnsi="Times New Roman" w:cs="Times New Roman"/>
          <w:color w:val="000000" w:themeColor="text1"/>
          <w:sz w:val="16"/>
          <w:szCs w:val="16"/>
          <w:lang w:bidi="ar-SA"/>
        </w:rPr>
        <w:t xml:space="preserve"> Ni(0.3 mg/kg BW/day); Cu(0.5 mg/kg BW/day); Pb(0.0035mg/kg BW/day); Zn(1 mg/kg BW/day); Hg(0.00057 mg/kg BW/day) (for inorganic mercury); Cd(0.0008 mg/kg BW/day); Co(0.005 to 0.04); Cr(0.05 to 0.2 ); As(0.0021 mg/kg BW/day);  ND: not detected, ±: standard deviation, * Items that have been detected only once in the measurements, therefore, it is not possible to calculate the standard deviation</w:t>
      </w:r>
    </w:p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B0"/>
    <w:rsid w:val="000C4033"/>
    <w:rsid w:val="00173ED8"/>
    <w:rsid w:val="002F50B1"/>
    <w:rsid w:val="00435DB0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BB695F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5028"/>
  <w15:chartTrackingRefBased/>
  <w15:docId w15:val="{C2B81BDE-3A60-414B-B861-C748B633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B0"/>
    <w:pPr>
      <w:bidi/>
      <w:spacing w:line="259" w:lineRule="auto"/>
    </w:pPr>
    <w:rPr>
      <w:kern w:val="0"/>
      <w:sz w:val="22"/>
      <w:szCs w:val="22"/>
      <w:lang w:val="en-US"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DB0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DB0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DB0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DB0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DB0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DB0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DB0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DB0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DB0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DB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DB0"/>
    <w:pPr>
      <w:numPr>
        <w:ilvl w:val="1"/>
      </w:numPr>
      <w:bidi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DB0"/>
    <w:pPr>
      <w:bidi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DB0"/>
    <w:pPr>
      <w:bidi w:val="0"/>
      <w:spacing w:line="278" w:lineRule="auto"/>
      <w:ind w:left="720"/>
      <w:contextualSpacing/>
    </w:pPr>
    <w:rPr>
      <w:kern w:val="2"/>
      <w:sz w:val="24"/>
      <w:szCs w:val="24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5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D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35DB0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u w:color="1F497D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pjlv">
    <w:name w:val="c-pjlv"/>
    <w:basedOn w:val="DefaultParagraphFont"/>
    <w:rsid w:val="0043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2026-07-07T12:06:00Z</dcterms:created>
  <dcterms:modified xsi:type="dcterms:W3CDTF">2026-07-07T12:06:00Z</dcterms:modified>
</cp:coreProperties>
</file>