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41513" w14:textId="77777777" w:rsidR="00FC5067" w:rsidRDefault="00FC5067" w:rsidP="00FC5067">
      <w:pPr>
        <w:spacing w:line="480" w:lineRule="auto"/>
        <w:jc w:val="both"/>
        <w:rPr>
          <w:color w:val="FF0000"/>
        </w:rPr>
      </w:pPr>
    </w:p>
    <w:p w14:paraId="51493266" w14:textId="77777777" w:rsidR="00FC5067" w:rsidRDefault="00FC5067" w:rsidP="00FC5067">
      <w:pPr>
        <w:spacing w:line="480" w:lineRule="auto"/>
        <w:jc w:val="both"/>
        <w:rPr>
          <w:color w:val="FF0000"/>
        </w:rPr>
      </w:pPr>
      <w:r w:rsidRPr="008B6107">
        <w:rPr>
          <w:noProof/>
          <w:color w:val="FF0000"/>
        </w:rPr>
        <w:drawing>
          <wp:anchor distT="0" distB="0" distL="114300" distR="114300" simplePos="0" relativeHeight="251659264" behindDoc="0" locked="0" layoutInCell="1" allowOverlap="1" wp14:anchorId="685C1C0E" wp14:editId="30AD364E">
            <wp:simplePos x="0" y="0"/>
            <wp:positionH relativeFrom="column">
              <wp:posOffset>1447800</wp:posOffset>
            </wp:positionH>
            <wp:positionV relativeFrom="paragraph">
              <wp:posOffset>-60960</wp:posOffset>
            </wp:positionV>
            <wp:extent cx="2867025" cy="3276600"/>
            <wp:effectExtent l="0" t="0" r="0" b="0"/>
            <wp:wrapThrough wrapText="bothSides">
              <wp:wrapPolygon edited="0">
                <wp:start x="0" y="0"/>
                <wp:lineTo x="0" y="21516"/>
                <wp:lineTo x="21528" y="21516"/>
                <wp:lineTo x="2152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1F4B40" w14:textId="77777777" w:rsidR="00FC5067" w:rsidRDefault="00FC5067" w:rsidP="00FC5067">
      <w:pPr>
        <w:spacing w:line="480" w:lineRule="auto"/>
        <w:jc w:val="both"/>
        <w:rPr>
          <w:color w:val="FF0000"/>
        </w:rPr>
      </w:pPr>
    </w:p>
    <w:p w14:paraId="4B9681B5" w14:textId="77777777" w:rsidR="00FC5067" w:rsidRDefault="00FC5067" w:rsidP="00FC5067">
      <w:pPr>
        <w:spacing w:line="480" w:lineRule="auto"/>
        <w:jc w:val="both"/>
        <w:rPr>
          <w:color w:val="FF0000"/>
        </w:rPr>
      </w:pPr>
    </w:p>
    <w:p w14:paraId="67FAE414" w14:textId="77777777" w:rsidR="00FC5067" w:rsidRDefault="00FC5067" w:rsidP="00FC5067">
      <w:pPr>
        <w:spacing w:line="480" w:lineRule="auto"/>
        <w:jc w:val="both"/>
        <w:rPr>
          <w:color w:val="FF0000"/>
        </w:rPr>
      </w:pPr>
    </w:p>
    <w:p w14:paraId="1F0CCE00" w14:textId="77777777" w:rsidR="00FC5067" w:rsidRDefault="00FC5067" w:rsidP="00FC5067">
      <w:pPr>
        <w:spacing w:line="480" w:lineRule="auto"/>
        <w:jc w:val="both"/>
        <w:rPr>
          <w:color w:val="FF0000"/>
        </w:rPr>
      </w:pPr>
    </w:p>
    <w:p w14:paraId="49479DB5" w14:textId="77777777" w:rsidR="00FC5067" w:rsidRDefault="00FC5067" w:rsidP="00FC5067">
      <w:pPr>
        <w:spacing w:line="480" w:lineRule="auto"/>
        <w:jc w:val="both"/>
        <w:rPr>
          <w:color w:val="FF0000"/>
        </w:rPr>
      </w:pPr>
    </w:p>
    <w:p w14:paraId="5B79FC13" w14:textId="77777777" w:rsidR="00FC5067" w:rsidRPr="00801D76" w:rsidRDefault="00FC5067" w:rsidP="00FC5067">
      <w:pPr>
        <w:spacing w:line="480" w:lineRule="auto"/>
        <w:jc w:val="both"/>
        <w:rPr>
          <w:color w:val="FF0000"/>
        </w:rPr>
      </w:pPr>
    </w:p>
    <w:p w14:paraId="71C83E24" w14:textId="77777777" w:rsidR="00FC5067" w:rsidRDefault="00FC5067" w:rsidP="00FC5067">
      <w:pPr>
        <w:pStyle w:val="Heading3"/>
        <w:spacing w:before="0" w:line="480" w:lineRule="auto"/>
        <w:rPr>
          <w:rFonts w:ascii="Times New Roman" w:hAnsi="Times New Roman" w:cs="Times New Roman"/>
          <w:b/>
          <w:color w:val="auto"/>
          <w:sz w:val="28"/>
        </w:rPr>
      </w:pPr>
    </w:p>
    <w:p w14:paraId="2A04D1BB" w14:textId="77777777" w:rsidR="00FC5067" w:rsidRDefault="00FC5067" w:rsidP="00FC5067">
      <w:pPr>
        <w:spacing w:line="480" w:lineRule="auto"/>
        <w:jc w:val="center"/>
        <w:rPr>
          <w:rFonts w:eastAsia="GillSansMT-Bold"/>
          <w:b/>
        </w:rPr>
      </w:pPr>
    </w:p>
    <w:p w14:paraId="15EEC715" w14:textId="77777777" w:rsidR="00FC5067" w:rsidRDefault="00FC5067" w:rsidP="00FC5067">
      <w:pPr>
        <w:spacing w:line="480" w:lineRule="auto"/>
        <w:jc w:val="center"/>
        <w:rPr>
          <w:rFonts w:eastAsia="GillSansMT-Bold"/>
          <w:b/>
        </w:rPr>
      </w:pPr>
    </w:p>
    <w:p w14:paraId="0458236F" w14:textId="6F60718F" w:rsidR="00FC5067" w:rsidRPr="004832D7" w:rsidRDefault="00FC5067" w:rsidP="0063080E">
      <w:pPr>
        <w:spacing w:line="480" w:lineRule="auto"/>
        <w:jc w:val="both"/>
        <w:rPr>
          <w:rFonts w:eastAsia="TimesNewRomanPS"/>
        </w:rPr>
      </w:pPr>
      <w:r>
        <w:rPr>
          <w:rFonts w:eastAsia="GillSansMT-Bold"/>
          <w:b/>
        </w:rPr>
        <w:t xml:space="preserve">Figure 1: Map showing study area of </w:t>
      </w:r>
      <w:r>
        <w:rPr>
          <w:rFonts w:eastAsia="GillSansMT"/>
          <w:b/>
        </w:rPr>
        <w:t>Punjab province of Pakistan</w:t>
      </w:r>
      <w:r w:rsidR="0063080E">
        <w:rPr>
          <w:rFonts w:eastAsia="GillSansMT"/>
          <w:b/>
        </w:rPr>
        <w:t xml:space="preserve"> (</w:t>
      </w:r>
      <w:r w:rsidR="0063080E" w:rsidRPr="0063080E">
        <w:rPr>
          <w:rFonts w:eastAsia="GillSansMT"/>
          <w:b/>
        </w:rPr>
        <w:t>Adapted from</w:t>
      </w:r>
      <w:r w:rsidR="0063080E">
        <w:rPr>
          <w:rFonts w:eastAsia="GillSansMT"/>
          <w:b/>
        </w:rPr>
        <w:t xml:space="preserve"> Wikipedia)</w:t>
      </w:r>
      <w:r w:rsidR="0063080E" w:rsidRPr="0063080E">
        <w:rPr>
          <w:rFonts w:eastAsia="GillSansMT"/>
          <w:b/>
        </w:rPr>
        <w:t xml:space="preserve"> (modified).</w:t>
      </w:r>
      <w:r w:rsidR="0063080E">
        <w:rPr>
          <w:rFonts w:eastAsia="GillSansMT"/>
          <w:b/>
        </w:rPr>
        <w:t xml:space="preserve"> </w:t>
      </w:r>
    </w:p>
    <w:p w14:paraId="445412A5" w14:textId="77777777" w:rsidR="00237AAE" w:rsidRDefault="00237AAE"/>
    <w:sectPr w:rsidR="00237AAE" w:rsidSect="00DB108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SansMT-Bold">
    <w:altName w:val="Segoe Print"/>
    <w:panose1 w:val="020B0604020202020204"/>
    <w:charset w:val="00"/>
    <w:family w:val="roman"/>
    <w:pitch w:val="default"/>
  </w:font>
  <w:font w:name="TimesNewRomanPS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GillSansMT">
    <w:altName w:val="Segoe Print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067"/>
    <w:rsid w:val="00237AAE"/>
    <w:rsid w:val="0063080E"/>
    <w:rsid w:val="00DB1083"/>
    <w:rsid w:val="00FC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ADBD7"/>
  <w15:chartTrackingRefBased/>
  <w15:docId w15:val="{4A819792-CFFD-644B-9D0E-03ECCDFF8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067"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506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5067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86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11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Arslan Iftikhar</dc:creator>
  <cp:keywords/>
  <dc:description/>
  <cp:lastModifiedBy>Arslan Iftikhar</cp:lastModifiedBy>
  <cp:revision>2</cp:revision>
  <dcterms:created xsi:type="dcterms:W3CDTF">2020-10-20T10:49:00Z</dcterms:created>
  <dcterms:modified xsi:type="dcterms:W3CDTF">2020-10-23T14:26:00Z</dcterms:modified>
</cp:coreProperties>
</file>