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3011" w:rsidRDefault="00513011" w:rsidP="00513011">
      <w:pPr>
        <w:spacing w:line="36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Supplementary Table 1: Socio-demographic variables, part 1</w:t>
      </w:r>
    </w:p>
    <w:tbl>
      <w:tblPr>
        <w:tblpPr w:leftFromText="180" w:rightFromText="180" w:vertAnchor="text" w:horzAnchor="margin" w:tblpY="73"/>
        <w:tblW w:w="4468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7042"/>
        <w:gridCol w:w="2771"/>
        <w:gridCol w:w="2701"/>
      </w:tblGrid>
      <w:tr w:rsidR="00513011" w:rsidTr="00513011">
        <w:trPr>
          <w:trHeight w:val="60"/>
        </w:trPr>
        <w:tc>
          <w:tcPr>
            <w:tcW w:w="28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DSD (</w:t>
            </w:r>
            <w:r>
              <w:rPr>
                <w:rFonts w:ascii="Times New Roman" w:hAnsi="Times New Roman" w:cs="Times New Roman"/>
                <w:i/>
              </w:rPr>
              <w:t>n</w:t>
            </w:r>
            <w:r>
              <w:rPr>
                <w:rFonts w:ascii="Times New Roman" w:hAnsi="Times New Roman" w:cs="Times New Roman"/>
              </w:rPr>
              <w:t>=33)</w:t>
            </w:r>
          </w:p>
        </w:tc>
        <w:tc>
          <w:tcPr>
            <w:tcW w:w="10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13011" w:rsidRDefault="00513011">
            <w:pPr>
              <w:pStyle w:val="Ingenmellomrom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Control (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=67)</w:t>
            </w:r>
          </w:p>
        </w:tc>
      </w:tr>
      <w:tr w:rsidR="00513011" w:rsidTr="00513011">
        <w:trPr>
          <w:trHeight w:val="60"/>
        </w:trPr>
        <w:tc>
          <w:tcPr>
            <w:tcW w:w="281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Gender, </w:t>
            </w:r>
            <w:r>
              <w:rPr>
                <w:rFonts w:ascii="Times New Roman" w:hAnsi="Times New Roman" w:cs="Times New Roman"/>
                <w:i/>
              </w:rPr>
              <w:t>n</w:t>
            </w:r>
            <w:r>
              <w:rPr>
                <w:rFonts w:ascii="Times New Roman" w:hAnsi="Times New Roman" w:cs="Times New Roman"/>
              </w:rPr>
              <w:t xml:space="preserve"> (%)</w:t>
            </w:r>
          </w:p>
        </w:tc>
        <w:tc>
          <w:tcPr>
            <w:tcW w:w="110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7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13011" w:rsidRDefault="00513011">
            <w:pPr>
              <w:pStyle w:val="Ingenmellomrom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513011" w:rsidTr="00513011">
        <w:trPr>
          <w:trHeight w:val="60"/>
        </w:trPr>
        <w:tc>
          <w:tcPr>
            <w:tcW w:w="281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Females</w:t>
            </w:r>
          </w:p>
        </w:tc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 (72.7)</w:t>
            </w:r>
          </w:p>
        </w:tc>
        <w:tc>
          <w:tcPr>
            <w:tcW w:w="10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13011" w:rsidRDefault="00513011">
            <w:pPr>
              <w:pStyle w:val="Ingenmellomrom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34 (50.7)</w:t>
            </w:r>
          </w:p>
        </w:tc>
      </w:tr>
      <w:tr w:rsidR="00513011" w:rsidTr="00513011">
        <w:trPr>
          <w:trHeight w:val="70"/>
        </w:trPr>
        <w:tc>
          <w:tcPr>
            <w:tcW w:w="281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Males</w:t>
            </w:r>
          </w:p>
        </w:tc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 (27.3)</w:t>
            </w:r>
          </w:p>
        </w:tc>
        <w:tc>
          <w:tcPr>
            <w:tcW w:w="10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13011" w:rsidRDefault="00513011">
            <w:pPr>
              <w:pStyle w:val="Ingenmellomrom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 (49.3)</w:t>
            </w:r>
          </w:p>
        </w:tc>
      </w:tr>
      <w:tr w:rsidR="00513011" w:rsidTr="00513011">
        <w:trPr>
          <w:trHeight w:val="70"/>
        </w:trPr>
        <w:tc>
          <w:tcPr>
            <w:tcW w:w="281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Age at study (years), </w:t>
            </w:r>
            <w:r>
              <w:rPr>
                <w:rFonts w:ascii="Times New Roman" w:hAnsi="Times New Roman" w:cs="Times New Roman"/>
                <w:i/>
                <w:iCs/>
              </w:rPr>
              <w:t>mean (SD)</w:t>
            </w:r>
          </w:p>
        </w:tc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9.68 (5.65)</w:t>
            </w:r>
          </w:p>
        </w:tc>
        <w:tc>
          <w:tcPr>
            <w:tcW w:w="10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13011" w:rsidRDefault="00513011">
            <w:pPr>
              <w:pStyle w:val="Ingenmellomrom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9.49 (5.58)</w:t>
            </w:r>
          </w:p>
        </w:tc>
      </w:tr>
      <w:tr w:rsidR="00513011" w:rsidTr="00513011">
        <w:trPr>
          <w:trHeight w:val="70"/>
        </w:trPr>
        <w:tc>
          <w:tcPr>
            <w:tcW w:w="281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Parental characteristics, </w:t>
            </w:r>
            <w:r>
              <w:rPr>
                <w:rFonts w:ascii="Times New Roman" w:hAnsi="Times New Roman" w:cs="Times New Roman"/>
                <w:i/>
              </w:rPr>
              <w:t>n</w:t>
            </w:r>
            <w:r>
              <w:rPr>
                <w:rFonts w:ascii="Times New Roman" w:hAnsi="Times New Roman" w:cs="Times New Roman"/>
              </w:rPr>
              <w:t xml:space="preserve"> (%)</w:t>
            </w:r>
          </w:p>
        </w:tc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(n=32)</w:t>
            </w:r>
          </w:p>
        </w:tc>
        <w:tc>
          <w:tcPr>
            <w:tcW w:w="10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(n=35)</w:t>
            </w:r>
          </w:p>
        </w:tc>
      </w:tr>
      <w:tr w:rsidR="00513011" w:rsidTr="00513011">
        <w:trPr>
          <w:trHeight w:val="70"/>
        </w:trPr>
        <w:tc>
          <w:tcPr>
            <w:tcW w:w="281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Living with both biological parents</w:t>
            </w:r>
          </w:p>
        </w:tc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 (68.8)</w:t>
            </w:r>
          </w:p>
        </w:tc>
        <w:tc>
          <w:tcPr>
            <w:tcW w:w="10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 (65.7)</w:t>
            </w:r>
          </w:p>
        </w:tc>
      </w:tr>
      <w:tr w:rsidR="00513011" w:rsidTr="00513011">
        <w:trPr>
          <w:trHeight w:val="70"/>
        </w:trPr>
        <w:tc>
          <w:tcPr>
            <w:tcW w:w="281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Living with biological mother only (with/without new partner)</w:t>
            </w:r>
          </w:p>
        </w:tc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 (28.1)</w:t>
            </w:r>
          </w:p>
        </w:tc>
        <w:tc>
          <w:tcPr>
            <w:tcW w:w="10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 (31.4)</w:t>
            </w:r>
          </w:p>
        </w:tc>
      </w:tr>
      <w:tr w:rsidR="00513011" w:rsidTr="00513011">
        <w:trPr>
          <w:trHeight w:val="70"/>
        </w:trPr>
        <w:tc>
          <w:tcPr>
            <w:tcW w:w="281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Adoptive parents</w:t>
            </w:r>
          </w:p>
        </w:tc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(3.1)</w:t>
            </w:r>
          </w:p>
        </w:tc>
        <w:tc>
          <w:tcPr>
            <w:tcW w:w="10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(2.9)</w:t>
            </w:r>
          </w:p>
        </w:tc>
      </w:tr>
      <w:tr w:rsidR="00513011" w:rsidRPr="00513011" w:rsidTr="00513011">
        <w:trPr>
          <w:trHeight w:val="70"/>
        </w:trPr>
        <w:tc>
          <w:tcPr>
            <w:tcW w:w="281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Education in years, </w:t>
            </w:r>
            <w:r>
              <w:rPr>
                <w:rFonts w:ascii="Times New Roman" w:hAnsi="Times New Roman" w:cs="Times New Roman"/>
                <w:i/>
                <w:iCs/>
              </w:rPr>
              <w:t>mean (SD)</w:t>
            </w:r>
          </w:p>
        </w:tc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79" w:type="pct"/>
            <w:tcBorders>
              <w:top w:val="nil"/>
              <w:left w:val="nil"/>
              <w:bottom w:val="nil"/>
              <w:right w:val="nil"/>
            </w:tcBorders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513011" w:rsidTr="00513011">
        <w:trPr>
          <w:trHeight w:val="70"/>
        </w:trPr>
        <w:tc>
          <w:tcPr>
            <w:tcW w:w="281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Mother</w:t>
            </w:r>
          </w:p>
        </w:tc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14.53 (3.02)</w:t>
            </w:r>
          </w:p>
        </w:tc>
        <w:tc>
          <w:tcPr>
            <w:tcW w:w="10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13.26 (3.01)</w:t>
            </w:r>
          </w:p>
        </w:tc>
      </w:tr>
      <w:tr w:rsidR="00513011" w:rsidTr="00513011">
        <w:trPr>
          <w:trHeight w:val="70"/>
        </w:trPr>
        <w:tc>
          <w:tcPr>
            <w:tcW w:w="281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Father</w:t>
            </w:r>
          </w:p>
        </w:tc>
        <w:tc>
          <w:tcPr>
            <w:tcW w:w="1107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14.12 (2.88)</w:t>
            </w:r>
          </w:p>
        </w:tc>
        <w:tc>
          <w:tcPr>
            <w:tcW w:w="1079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13.75 (2.84)</w:t>
            </w:r>
          </w:p>
        </w:tc>
      </w:tr>
    </w:tbl>
    <w:p w:rsidR="00513011" w:rsidRDefault="00513011" w:rsidP="00513011">
      <w:pPr>
        <w:pStyle w:val="Ingenmellomrom"/>
        <w:spacing w:line="360" w:lineRule="auto"/>
        <w:ind w:hanging="709"/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nb-NO"/>
        </w:rPr>
      </w:pPr>
    </w:p>
    <w:p w:rsidR="00513011" w:rsidRDefault="00513011" w:rsidP="00513011">
      <w:pPr>
        <w:spacing w:line="360" w:lineRule="auto"/>
        <w:rPr>
          <w:rFonts w:ascii="Times New Roman" w:hAnsi="Times New Roman" w:cs="Times New Roman"/>
          <w:b/>
          <w:bCs/>
        </w:rPr>
      </w:pPr>
    </w:p>
    <w:p w:rsidR="00513011" w:rsidRDefault="00513011" w:rsidP="00513011">
      <w:pPr>
        <w:spacing w:line="360" w:lineRule="auto"/>
        <w:rPr>
          <w:rFonts w:ascii="Times New Roman" w:hAnsi="Times New Roman" w:cs="Times New Roman"/>
          <w:b/>
          <w:bCs/>
        </w:rPr>
      </w:pPr>
    </w:p>
    <w:p w:rsidR="00513011" w:rsidRDefault="00513011" w:rsidP="00513011">
      <w:pPr>
        <w:spacing w:line="360" w:lineRule="auto"/>
        <w:rPr>
          <w:rFonts w:ascii="Times New Roman" w:hAnsi="Times New Roman" w:cs="Times New Roman"/>
          <w:b/>
          <w:bCs/>
          <w:lang w:val="nb-NO"/>
        </w:rPr>
      </w:pPr>
    </w:p>
    <w:p w:rsidR="00513011" w:rsidRDefault="00513011" w:rsidP="00513011">
      <w:pPr>
        <w:spacing w:line="360" w:lineRule="auto"/>
        <w:rPr>
          <w:rFonts w:ascii="Times New Roman" w:hAnsi="Times New Roman" w:cs="Times New Roman"/>
          <w:b/>
          <w:bCs/>
        </w:rPr>
      </w:pPr>
    </w:p>
    <w:p w:rsidR="00513011" w:rsidRDefault="00513011" w:rsidP="00513011">
      <w:pPr>
        <w:spacing w:line="360" w:lineRule="auto"/>
        <w:rPr>
          <w:rFonts w:ascii="Times New Roman" w:hAnsi="Times New Roman" w:cs="Times New Roman"/>
          <w:b/>
          <w:bCs/>
        </w:rPr>
      </w:pPr>
    </w:p>
    <w:p w:rsidR="00513011" w:rsidRDefault="00513011" w:rsidP="00513011">
      <w:pPr>
        <w:pStyle w:val="Ingenmellomrom"/>
        <w:spacing w:line="36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nb-NO"/>
        </w:rPr>
      </w:pPr>
    </w:p>
    <w:p w:rsidR="00513011" w:rsidRDefault="00513011" w:rsidP="00513011">
      <w:pPr>
        <w:pStyle w:val="Ingenmellomrom"/>
        <w:spacing w:line="36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nb-NO"/>
        </w:rPr>
      </w:pPr>
    </w:p>
    <w:p w:rsidR="00513011" w:rsidRDefault="00513011" w:rsidP="00513011">
      <w:pPr>
        <w:shd w:val="clear" w:color="auto" w:fill="FFFFFF" w:themeFill="background1"/>
        <w:spacing w:line="360" w:lineRule="auto"/>
        <w:rPr>
          <w:rFonts w:ascii="Times New Roman" w:hAnsi="Times New Roman" w:cs="Times New Roman"/>
        </w:rPr>
      </w:pPr>
    </w:p>
    <w:p w:rsidR="00513011" w:rsidRDefault="00513011" w:rsidP="00513011">
      <w:pPr>
        <w:shd w:val="clear" w:color="auto" w:fill="FFFFFF" w:themeFill="background1"/>
        <w:spacing w:line="360" w:lineRule="auto"/>
        <w:rPr>
          <w:rFonts w:ascii="Times New Roman" w:hAnsi="Times New Roman" w:cs="Times New Roman"/>
        </w:rPr>
      </w:pPr>
    </w:p>
    <w:p w:rsidR="00513011" w:rsidRDefault="00513011" w:rsidP="00513011">
      <w:pPr>
        <w:shd w:val="clear" w:color="auto" w:fill="FFFFFF" w:themeFill="background1"/>
        <w:spacing w:line="360" w:lineRule="auto"/>
        <w:rPr>
          <w:rFonts w:ascii="Times New Roman" w:hAnsi="Times New Roman" w:cs="Times New Roman"/>
        </w:rPr>
      </w:pPr>
    </w:p>
    <w:p w:rsidR="00513011" w:rsidRDefault="00513011" w:rsidP="00513011">
      <w:pPr>
        <w:shd w:val="clear" w:color="auto" w:fill="FFFFFF" w:themeFill="background1"/>
        <w:spacing w:line="360" w:lineRule="auto"/>
        <w:rPr>
          <w:rFonts w:ascii="Times New Roman" w:hAnsi="Times New Roman" w:cs="Times New Roman"/>
        </w:rPr>
      </w:pPr>
    </w:p>
    <w:p w:rsidR="00513011" w:rsidRDefault="00513011" w:rsidP="00513011">
      <w:pPr>
        <w:shd w:val="clear" w:color="auto" w:fill="FFFFFF" w:themeFill="background1"/>
        <w:spacing w:line="360" w:lineRule="auto"/>
        <w:rPr>
          <w:rFonts w:ascii="Times New Roman" w:hAnsi="Times New Roman" w:cs="Times New Roman"/>
        </w:rPr>
      </w:pPr>
    </w:p>
    <w:p w:rsidR="00513011" w:rsidRDefault="00513011" w:rsidP="00513011">
      <w:pPr>
        <w:shd w:val="clear" w:color="auto" w:fill="FFFFFF" w:themeFill="background1"/>
        <w:spacing w:line="360" w:lineRule="auto"/>
        <w:rPr>
          <w:rFonts w:ascii="Times New Roman" w:hAnsi="Times New Roman" w:cs="Times New Roman"/>
        </w:rPr>
      </w:pPr>
    </w:p>
    <w:p w:rsidR="00513011" w:rsidRDefault="00513011" w:rsidP="00513011">
      <w:pPr>
        <w:shd w:val="clear" w:color="auto" w:fill="FFFFFF" w:themeFill="background1"/>
        <w:spacing w:line="360" w:lineRule="auto"/>
        <w:rPr>
          <w:rFonts w:ascii="Times New Roman" w:hAnsi="Times New Roman" w:cs="Times New Roman"/>
        </w:rPr>
      </w:pPr>
    </w:p>
    <w:p w:rsidR="00513011" w:rsidRDefault="00513011" w:rsidP="00513011">
      <w:pPr>
        <w:shd w:val="clear" w:color="auto" w:fill="FFFFFF" w:themeFill="background1"/>
        <w:spacing w:line="360" w:lineRule="auto"/>
        <w:rPr>
          <w:rFonts w:ascii="Times New Roman" w:hAnsi="Times New Roman" w:cs="Times New Roman"/>
        </w:rPr>
      </w:pPr>
    </w:p>
    <w:p w:rsidR="00513011" w:rsidRDefault="00513011" w:rsidP="00513011">
      <w:pPr>
        <w:shd w:val="clear" w:color="auto" w:fill="FFFFFF" w:themeFill="background1"/>
        <w:spacing w:line="360" w:lineRule="auto"/>
        <w:rPr>
          <w:rFonts w:ascii="Times New Roman" w:hAnsi="Times New Roman" w:cs="Times New Roman"/>
        </w:rPr>
      </w:pPr>
    </w:p>
    <w:p w:rsidR="00513011" w:rsidRDefault="00513011" w:rsidP="00513011">
      <w:pPr>
        <w:shd w:val="clear" w:color="auto" w:fill="FFFFFF" w:themeFill="background1"/>
        <w:spacing w:line="360" w:lineRule="auto"/>
        <w:rPr>
          <w:rFonts w:ascii="Times New Roman" w:hAnsi="Times New Roman" w:cs="Times New Roman"/>
        </w:rPr>
      </w:pPr>
    </w:p>
    <w:p w:rsidR="00513011" w:rsidRDefault="00513011" w:rsidP="00513011">
      <w:pPr>
        <w:shd w:val="clear" w:color="auto" w:fill="FFFFFF" w:themeFill="background1"/>
        <w:spacing w:line="360" w:lineRule="auto"/>
        <w:rPr>
          <w:rFonts w:ascii="Times New Roman" w:hAnsi="Times New Roman" w:cs="Times New Roman"/>
        </w:rPr>
      </w:pPr>
    </w:p>
    <w:p w:rsidR="00513011" w:rsidRDefault="00513011" w:rsidP="00513011">
      <w:pPr>
        <w:shd w:val="clear" w:color="auto" w:fill="FFFFFF" w:themeFill="background1"/>
        <w:spacing w:line="360" w:lineRule="auto"/>
        <w:rPr>
          <w:rFonts w:ascii="Times New Roman" w:hAnsi="Times New Roman" w:cs="Times New Roman"/>
        </w:rPr>
      </w:pPr>
    </w:p>
    <w:p w:rsidR="00513011" w:rsidRDefault="00513011" w:rsidP="00513011">
      <w:pPr>
        <w:shd w:val="clear" w:color="auto" w:fill="FFFFFF" w:themeFill="background1"/>
        <w:spacing w:line="360" w:lineRule="auto"/>
        <w:rPr>
          <w:rFonts w:ascii="Times New Roman" w:hAnsi="Times New Roman" w:cs="Times New Roman"/>
        </w:rPr>
      </w:pPr>
    </w:p>
    <w:p w:rsidR="00513011" w:rsidRDefault="00513011" w:rsidP="00513011">
      <w:pPr>
        <w:spacing w:line="360" w:lineRule="auto"/>
        <w:rPr>
          <w:rFonts w:ascii="Times New Roman" w:hAnsi="Times New Roman" w:cs="Times New Roman"/>
          <w:b/>
          <w:bCs/>
          <w:vertAlign w:val="superscript"/>
        </w:rPr>
      </w:pPr>
      <w:r>
        <w:rPr>
          <w:rFonts w:ascii="Times New Roman" w:hAnsi="Times New Roman" w:cs="Times New Roman"/>
          <w:b/>
          <w:bCs/>
        </w:rPr>
        <w:lastRenderedPageBreak/>
        <w:t>Supplementary table 2: Descriptive information from self-report, follow-up.  (N=13)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proofErr w:type="gramStart"/>
      <w:r>
        <w:rPr>
          <w:rFonts w:ascii="Times New Roman" w:hAnsi="Times New Roman" w:cs="Times New Roman"/>
          <w:b/>
          <w:bCs/>
          <w:vertAlign w:val="superscript"/>
        </w:rPr>
        <w:t>,2</w:t>
      </w:r>
      <w:proofErr w:type="gramEnd"/>
    </w:p>
    <w:tbl>
      <w:tblPr>
        <w:tblW w:w="3490" w:type="pct"/>
        <w:tblInd w:w="-5" w:type="dxa"/>
        <w:tblLook w:val="04A0" w:firstRow="1" w:lastRow="0" w:firstColumn="1" w:lastColumn="0" w:noHBand="0" w:noVBand="1"/>
      </w:tblPr>
      <w:tblGrid>
        <w:gridCol w:w="6262"/>
        <w:gridCol w:w="1564"/>
        <w:gridCol w:w="1949"/>
      </w:tblGrid>
      <w:tr w:rsidR="00513011" w:rsidTr="00513011">
        <w:trPr>
          <w:trHeight w:val="59"/>
        </w:trPr>
        <w:tc>
          <w:tcPr>
            <w:tcW w:w="320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00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Males (n=4)</w:t>
            </w:r>
          </w:p>
        </w:tc>
        <w:tc>
          <w:tcPr>
            <w:tcW w:w="997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Females (n=9)</w:t>
            </w:r>
          </w:p>
        </w:tc>
      </w:tr>
      <w:tr w:rsidR="00513011" w:rsidTr="00513011">
        <w:trPr>
          <w:trHeight w:val="59"/>
        </w:trPr>
        <w:tc>
          <w:tcPr>
            <w:tcW w:w="3203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Age at study (years)</w:t>
            </w:r>
          </w:p>
        </w:tc>
        <w:tc>
          <w:tcPr>
            <w:tcW w:w="800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 (21-34)</w:t>
            </w:r>
          </w:p>
        </w:tc>
        <w:tc>
          <w:tcPr>
            <w:tcW w:w="997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 (21-34)</w:t>
            </w:r>
          </w:p>
        </w:tc>
      </w:tr>
      <w:tr w:rsidR="00513011" w:rsidRPr="00513011" w:rsidTr="00513011">
        <w:trPr>
          <w:trHeight w:val="59"/>
        </w:trPr>
        <w:tc>
          <w:tcPr>
            <w:tcW w:w="3203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Remember receiving information about diagnosis</w:t>
            </w:r>
          </w:p>
        </w:tc>
        <w:tc>
          <w:tcPr>
            <w:tcW w:w="800" w:type="pct"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7" w:type="pct"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513011" w:rsidTr="00513011">
        <w:trPr>
          <w:trHeight w:val="59"/>
        </w:trPr>
        <w:tc>
          <w:tcPr>
            <w:tcW w:w="3203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</w:t>
            </w:r>
            <w:proofErr w:type="gramStart"/>
            <w:r>
              <w:rPr>
                <w:rFonts w:ascii="Times New Roman" w:hAnsi="Times New Roman" w:cs="Times New Roman"/>
              </w:rPr>
              <w:t>from</w:t>
            </w:r>
            <w:proofErr w:type="gramEnd"/>
            <w:r>
              <w:rPr>
                <w:rFonts w:ascii="Times New Roman" w:hAnsi="Times New Roman" w:cs="Times New Roman"/>
              </w:rPr>
              <w:t xml:space="preserve"> hospital, </w:t>
            </w:r>
            <w:r>
              <w:rPr>
                <w:rFonts w:ascii="Times New Roman" w:hAnsi="Times New Roman" w:cs="Times New Roman"/>
                <w:i/>
                <w:iCs/>
              </w:rPr>
              <w:t>n (%)</w:t>
            </w:r>
          </w:p>
        </w:tc>
        <w:tc>
          <w:tcPr>
            <w:tcW w:w="800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(50.0)</w:t>
            </w:r>
          </w:p>
        </w:tc>
        <w:tc>
          <w:tcPr>
            <w:tcW w:w="997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 (88.9)</w:t>
            </w:r>
          </w:p>
        </w:tc>
      </w:tr>
      <w:tr w:rsidR="00513011" w:rsidTr="00513011">
        <w:trPr>
          <w:trHeight w:val="59"/>
        </w:trPr>
        <w:tc>
          <w:tcPr>
            <w:tcW w:w="3203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</w:t>
            </w:r>
            <w:proofErr w:type="gramStart"/>
            <w:r>
              <w:rPr>
                <w:rFonts w:ascii="Times New Roman" w:hAnsi="Times New Roman" w:cs="Times New Roman"/>
              </w:rPr>
              <w:t>from</w:t>
            </w:r>
            <w:proofErr w:type="gramEnd"/>
            <w:r>
              <w:rPr>
                <w:rFonts w:ascii="Times New Roman" w:hAnsi="Times New Roman" w:cs="Times New Roman"/>
              </w:rPr>
              <w:t xml:space="preserve"> parents, </w:t>
            </w:r>
            <w:r>
              <w:rPr>
                <w:rFonts w:ascii="Times New Roman" w:hAnsi="Times New Roman" w:cs="Times New Roman"/>
                <w:i/>
                <w:iCs/>
              </w:rPr>
              <w:t>n (%)</w:t>
            </w:r>
          </w:p>
        </w:tc>
        <w:tc>
          <w:tcPr>
            <w:tcW w:w="800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(50.0)</w:t>
            </w:r>
          </w:p>
        </w:tc>
        <w:tc>
          <w:tcPr>
            <w:tcW w:w="997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 (88.9)</w:t>
            </w:r>
          </w:p>
        </w:tc>
      </w:tr>
      <w:tr w:rsidR="00513011" w:rsidTr="00513011">
        <w:trPr>
          <w:trHeight w:val="59"/>
        </w:trPr>
        <w:tc>
          <w:tcPr>
            <w:tcW w:w="3203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Had genital surgery, </w:t>
            </w:r>
            <w:r>
              <w:rPr>
                <w:rFonts w:ascii="Times New Roman" w:hAnsi="Times New Roman" w:cs="Times New Roman"/>
                <w:i/>
                <w:iCs/>
              </w:rPr>
              <w:t>n (%)</w:t>
            </w:r>
          </w:p>
        </w:tc>
        <w:tc>
          <w:tcPr>
            <w:tcW w:w="800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(100.0)</w:t>
            </w:r>
          </w:p>
        </w:tc>
        <w:tc>
          <w:tcPr>
            <w:tcW w:w="997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 (88.9)</w:t>
            </w:r>
          </w:p>
        </w:tc>
      </w:tr>
      <w:tr w:rsidR="00513011" w:rsidTr="00513011">
        <w:trPr>
          <w:trHeight w:val="59"/>
        </w:trPr>
        <w:tc>
          <w:tcPr>
            <w:tcW w:w="3203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 xml:space="preserve">Satisfaction with outer genitalia (0-10) </w:t>
            </w:r>
          </w:p>
        </w:tc>
        <w:tc>
          <w:tcPr>
            <w:tcW w:w="800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(0-4)</w:t>
            </w:r>
          </w:p>
        </w:tc>
        <w:tc>
          <w:tcPr>
            <w:tcW w:w="997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3.5 (0-8)</w:t>
            </w:r>
          </w:p>
        </w:tc>
      </w:tr>
      <w:tr w:rsidR="00513011" w:rsidRPr="00513011" w:rsidTr="00513011">
        <w:trPr>
          <w:trHeight w:val="59"/>
        </w:trPr>
        <w:tc>
          <w:tcPr>
            <w:tcW w:w="3203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Experience of post-surgery inspections by doctor</w:t>
            </w:r>
          </w:p>
        </w:tc>
        <w:tc>
          <w:tcPr>
            <w:tcW w:w="800" w:type="pct"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7" w:type="pct"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513011" w:rsidTr="00513011">
        <w:trPr>
          <w:trHeight w:val="59"/>
        </w:trPr>
        <w:tc>
          <w:tcPr>
            <w:tcW w:w="3203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Mainly positive</w:t>
            </w:r>
          </w:p>
        </w:tc>
        <w:tc>
          <w:tcPr>
            <w:tcW w:w="800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(75.0)</w:t>
            </w:r>
          </w:p>
        </w:tc>
        <w:tc>
          <w:tcPr>
            <w:tcW w:w="997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 (77.8)</w:t>
            </w:r>
          </w:p>
        </w:tc>
      </w:tr>
      <w:tr w:rsidR="00513011" w:rsidTr="00513011">
        <w:trPr>
          <w:trHeight w:val="59"/>
        </w:trPr>
        <w:tc>
          <w:tcPr>
            <w:tcW w:w="3203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Mainly negative</w:t>
            </w:r>
          </w:p>
        </w:tc>
        <w:tc>
          <w:tcPr>
            <w:tcW w:w="800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(25.0)</w:t>
            </w:r>
          </w:p>
        </w:tc>
        <w:tc>
          <w:tcPr>
            <w:tcW w:w="997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(11.1)</w:t>
            </w:r>
          </w:p>
        </w:tc>
      </w:tr>
      <w:tr w:rsidR="00513011" w:rsidRPr="00513011" w:rsidTr="00513011">
        <w:trPr>
          <w:trHeight w:val="59"/>
        </w:trPr>
        <w:tc>
          <w:tcPr>
            <w:tcW w:w="3203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Experience of information before surgery</w:t>
            </w:r>
          </w:p>
        </w:tc>
        <w:tc>
          <w:tcPr>
            <w:tcW w:w="800" w:type="pct"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7" w:type="pct"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513011" w:rsidTr="00513011">
        <w:trPr>
          <w:trHeight w:val="59"/>
        </w:trPr>
        <w:tc>
          <w:tcPr>
            <w:tcW w:w="3203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Mainly positive</w:t>
            </w:r>
          </w:p>
        </w:tc>
        <w:tc>
          <w:tcPr>
            <w:tcW w:w="800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(50.0)</w:t>
            </w:r>
          </w:p>
        </w:tc>
        <w:tc>
          <w:tcPr>
            <w:tcW w:w="997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(55.6)</w:t>
            </w:r>
          </w:p>
        </w:tc>
      </w:tr>
      <w:tr w:rsidR="00513011" w:rsidTr="00513011">
        <w:trPr>
          <w:trHeight w:val="59"/>
        </w:trPr>
        <w:tc>
          <w:tcPr>
            <w:tcW w:w="3203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Mainly negative</w:t>
            </w:r>
          </w:p>
        </w:tc>
        <w:tc>
          <w:tcPr>
            <w:tcW w:w="800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(50.0)</w:t>
            </w:r>
          </w:p>
        </w:tc>
        <w:tc>
          <w:tcPr>
            <w:tcW w:w="997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(22.2)</w:t>
            </w:r>
          </w:p>
        </w:tc>
      </w:tr>
      <w:tr w:rsidR="00513011" w:rsidTr="00513011">
        <w:trPr>
          <w:trHeight w:val="59"/>
        </w:trPr>
        <w:tc>
          <w:tcPr>
            <w:tcW w:w="3203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Gender identity in childhood corresponds with given gender, </w:t>
            </w:r>
            <w:r>
              <w:rPr>
                <w:rFonts w:ascii="Times New Roman" w:hAnsi="Times New Roman" w:cs="Times New Roman"/>
                <w:i/>
                <w:iCs/>
              </w:rPr>
              <w:t>n (%)</w:t>
            </w:r>
          </w:p>
        </w:tc>
        <w:tc>
          <w:tcPr>
            <w:tcW w:w="800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(100.0)</w:t>
            </w:r>
          </w:p>
        </w:tc>
        <w:tc>
          <w:tcPr>
            <w:tcW w:w="997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 (88.9)</w:t>
            </w:r>
          </w:p>
        </w:tc>
      </w:tr>
      <w:tr w:rsidR="00513011" w:rsidTr="00513011">
        <w:trPr>
          <w:trHeight w:val="59"/>
        </w:trPr>
        <w:tc>
          <w:tcPr>
            <w:tcW w:w="3203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Gender identity today corresponds with given gender, </w:t>
            </w:r>
            <w:r>
              <w:rPr>
                <w:rFonts w:ascii="Times New Roman" w:hAnsi="Times New Roman" w:cs="Times New Roman"/>
                <w:i/>
                <w:iCs/>
              </w:rPr>
              <w:t>n (%)</w:t>
            </w:r>
          </w:p>
        </w:tc>
        <w:tc>
          <w:tcPr>
            <w:tcW w:w="800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(75.0)</w:t>
            </w:r>
          </w:p>
        </w:tc>
        <w:tc>
          <w:tcPr>
            <w:tcW w:w="997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 (100.0)</w:t>
            </w:r>
          </w:p>
        </w:tc>
      </w:tr>
      <w:tr w:rsidR="00513011" w:rsidTr="00513011">
        <w:trPr>
          <w:trHeight w:val="59"/>
        </w:trPr>
        <w:tc>
          <w:tcPr>
            <w:tcW w:w="3203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Self-perceived: Masculinity (0) – femininity (10)</w:t>
            </w:r>
          </w:p>
        </w:tc>
        <w:tc>
          <w:tcPr>
            <w:tcW w:w="800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(3-7)</w:t>
            </w:r>
          </w:p>
        </w:tc>
        <w:tc>
          <w:tcPr>
            <w:tcW w:w="997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 (3-8)</w:t>
            </w:r>
          </w:p>
        </w:tc>
      </w:tr>
      <w:tr w:rsidR="00513011" w:rsidTr="00513011">
        <w:trPr>
          <w:trHeight w:val="59"/>
        </w:trPr>
        <w:tc>
          <w:tcPr>
            <w:tcW w:w="3203" w:type="pct"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00" w:type="pct"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7" w:type="pct"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513011" w:rsidTr="00513011">
        <w:trPr>
          <w:trHeight w:val="59"/>
        </w:trPr>
        <w:tc>
          <w:tcPr>
            <w:tcW w:w="3203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Sexual orientation</w:t>
            </w:r>
          </w:p>
        </w:tc>
        <w:tc>
          <w:tcPr>
            <w:tcW w:w="800" w:type="pct"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7" w:type="pct"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513011" w:rsidTr="00513011">
        <w:trPr>
          <w:trHeight w:val="59"/>
        </w:trPr>
        <w:tc>
          <w:tcPr>
            <w:tcW w:w="3203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Heterosexual, </w:t>
            </w:r>
            <w:r>
              <w:rPr>
                <w:rFonts w:ascii="Times New Roman" w:hAnsi="Times New Roman" w:cs="Times New Roman"/>
                <w:i/>
                <w:iCs/>
              </w:rPr>
              <w:t>n (%)</w:t>
            </w:r>
          </w:p>
        </w:tc>
        <w:tc>
          <w:tcPr>
            <w:tcW w:w="800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(75.0)</w:t>
            </w:r>
          </w:p>
        </w:tc>
        <w:tc>
          <w:tcPr>
            <w:tcW w:w="997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(44.4)</w:t>
            </w:r>
          </w:p>
        </w:tc>
      </w:tr>
      <w:tr w:rsidR="00513011" w:rsidTr="00513011">
        <w:trPr>
          <w:trHeight w:val="59"/>
        </w:trPr>
        <w:tc>
          <w:tcPr>
            <w:tcW w:w="3203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   Homosexual, </w:t>
            </w:r>
            <w:r>
              <w:rPr>
                <w:rFonts w:ascii="Times New Roman" w:hAnsi="Times New Roman" w:cs="Times New Roman"/>
                <w:i/>
                <w:iCs/>
              </w:rPr>
              <w:t>n (%)</w:t>
            </w:r>
          </w:p>
        </w:tc>
        <w:tc>
          <w:tcPr>
            <w:tcW w:w="800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(25.0)</w:t>
            </w:r>
          </w:p>
        </w:tc>
        <w:tc>
          <w:tcPr>
            <w:tcW w:w="997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(11.1)</w:t>
            </w:r>
          </w:p>
        </w:tc>
      </w:tr>
      <w:tr w:rsidR="00513011" w:rsidTr="00513011">
        <w:trPr>
          <w:trHeight w:val="59"/>
        </w:trPr>
        <w:tc>
          <w:tcPr>
            <w:tcW w:w="3203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Bisexual, </w:t>
            </w:r>
            <w:r>
              <w:rPr>
                <w:rFonts w:ascii="Times New Roman" w:hAnsi="Times New Roman" w:cs="Times New Roman"/>
                <w:i/>
                <w:iCs/>
              </w:rPr>
              <w:t>n (%)</w:t>
            </w:r>
          </w:p>
        </w:tc>
        <w:tc>
          <w:tcPr>
            <w:tcW w:w="800" w:type="pct"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7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(22.2)</w:t>
            </w:r>
          </w:p>
        </w:tc>
      </w:tr>
      <w:tr w:rsidR="00513011" w:rsidTr="00513011">
        <w:trPr>
          <w:trHeight w:val="59"/>
        </w:trPr>
        <w:tc>
          <w:tcPr>
            <w:tcW w:w="3203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Not sure, </w:t>
            </w:r>
            <w:r>
              <w:rPr>
                <w:rFonts w:ascii="Times New Roman" w:hAnsi="Times New Roman" w:cs="Times New Roman"/>
                <w:i/>
                <w:iCs/>
              </w:rPr>
              <w:t>n (%)</w:t>
            </w:r>
          </w:p>
        </w:tc>
        <w:tc>
          <w:tcPr>
            <w:tcW w:w="800" w:type="pct"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7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(22.2)</w:t>
            </w:r>
          </w:p>
        </w:tc>
      </w:tr>
      <w:tr w:rsidR="00513011" w:rsidTr="00513011">
        <w:trPr>
          <w:trHeight w:val="59"/>
        </w:trPr>
        <w:tc>
          <w:tcPr>
            <w:tcW w:w="3203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Ever had a romantic relationship, </w:t>
            </w:r>
            <w:r>
              <w:rPr>
                <w:rFonts w:ascii="Times New Roman" w:hAnsi="Times New Roman" w:cs="Times New Roman"/>
                <w:i/>
                <w:iCs/>
              </w:rPr>
              <w:t>n (%)</w:t>
            </w:r>
          </w:p>
        </w:tc>
        <w:tc>
          <w:tcPr>
            <w:tcW w:w="800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(75.0)</w:t>
            </w:r>
          </w:p>
        </w:tc>
        <w:tc>
          <w:tcPr>
            <w:tcW w:w="997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(62.5)</w:t>
            </w:r>
          </w:p>
        </w:tc>
      </w:tr>
      <w:tr w:rsidR="00513011" w:rsidTr="00513011">
        <w:trPr>
          <w:trHeight w:val="59"/>
        </w:trPr>
        <w:tc>
          <w:tcPr>
            <w:tcW w:w="3203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Diagnosis has affected</w:t>
            </w:r>
          </w:p>
        </w:tc>
        <w:tc>
          <w:tcPr>
            <w:tcW w:w="800" w:type="pct"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7" w:type="pct"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513011" w:rsidTr="00513011">
        <w:trPr>
          <w:trHeight w:val="59"/>
        </w:trPr>
        <w:tc>
          <w:tcPr>
            <w:tcW w:w="3203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Childhood, </w:t>
            </w:r>
            <w:r>
              <w:rPr>
                <w:rFonts w:ascii="Times New Roman" w:hAnsi="Times New Roman" w:cs="Times New Roman"/>
                <w:i/>
                <w:iCs/>
              </w:rPr>
              <w:t>n (%)</w:t>
            </w:r>
          </w:p>
        </w:tc>
        <w:tc>
          <w:tcPr>
            <w:tcW w:w="800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(100.0)</w:t>
            </w:r>
          </w:p>
        </w:tc>
        <w:tc>
          <w:tcPr>
            <w:tcW w:w="997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 (66.7)</w:t>
            </w:r>
          </w:p>
        </w:tc>
      </w:tr>
      <w:tr w:rsidR="00513011" w:rsidTr="00513011">
        <w:trPr>
          <w:trHeight w:val="59"/>
        </w:trPr>
        <w:tc>
          <w:tcPr>
            <w:tcW w:w="3203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School, </w:t>
            </w:r>
            <w:r>
              <w:rPr>
                <w:rFonts w:ascii="Times New Roman" w:hAnsi="Times New Roman" w:cs="Times New Roman"/>
                <w:i/>
                <w:iCs/>
              </w:rPr>
              <w:t>n (%)</w:t>
            </w:r>
          </w:p>
        </w:tc>
        <w:tc>
          <w:tcPr>
            <w:tcW w:w="800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(100.0)</w:t>
            </w:r>
          </w:p>
        </w:tc>
        <w:tc>
          <w:tcPr>
            <w:tcW w:w="997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(25.0)</w:t>
            </w:r>
          </w:p>
        </w:tc>
      </w:tr>
      <w:tr w:rsidR="00513011" w:rsidTr="00513011">
        <w:trPr>
          <w:trHeight w:val="59"/>
        </w:trPr>
        <w:tc>
          <w:tcPr>
            <w:tcW w:w="3203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Leisure time, </w:t>
            </w:r>
            <w:r>
              <w:rPr>
                <w:rFonts w:ascii="Times New Roman" w:hAnsi="Times New Roman" w:cs="Times New Roman"/>
                <w:i/>
                <w:iCs/>
              </w:rPr>
              <w:t>n (%)</w:t>
            </w:r>
          </w:p>
        </w:tc>
        <w:tc>
          <w:tcPr>
            <w:tcW w:w="800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(75.0)</w:t>
            </w:r>
          </w:p>
        </w:tc>
        <w:tc>
          <w:tcPr>
            <w:tcW w:w="997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(44.4)</w:t>
            </w:r>
          </w:p>
        </w:tc>
      </w:tr>
      <w:tr w:rsidR="00513011" w:rsidTr="00513011">
        <w:trPr>
          <w:trHeight w:val="59"/>
        </w:trPr>
        <w:tc>
          <w:tcPr>
            <w:tcW w:w="3203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Social life, </w:t>
            </w:r>
            <w:r>
              <w:rPr>
                <w:rFonts w:ascii="Times New Roman" w:hAnsi="Times New Roman" w:cs="Times New Roman"/>
                <w:i/>
                <w:iCs/>
              </w:rPr>
              <w:t>n (%)</w:t>
            </w:r>
          </w:p>
        </w:tc>
        <w:tc>
          <w:tcPr>
            <w:tcW w:w="800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(50.0)</w:t>
            </w:r>
          </w:p>
        </w:tc>
        <w:tc>
          <w:tcPr>
            <w:tcW w:w="997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(25.0)</w:t>
            </w:r>
          </w:p>
        </w:tc>
      </w:tr>
      <w:tr w:rsidR="00513011" w:rsidTr="00513011">
        <w:trPr>
          <w:trHeight w:val="59"/>
        </w:trPr>
        <w:tc>
          <w:tcPr>
            <w:tcW w:w="3203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Relationship with parents, </w:t>
            </w:r>
            <w:r>
              <w:rPr>
                <w:rFonts w:ascii="Times New Roman" w:hAnsi="Times New Roman" w:cs="Times New Roman"/>
                <w:i/>
                <w:iCs/>
              </w:rPr>
              <w:t>n (%)</w:t>
            </w:r>
          </w:p>
        </w:tc>
        <w:tc>
          <w:tcPr>
            <w:tcW w:w="800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(25.0)</w:t>
            </w:r>
          </w:p>
        </w:tc>
        <w:tc>
          <w:tcPr>
            <w:tcW w:w="997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(33.3)</w:t>
            </w:r>
          </w:p>
        </w:tc>
      </w:tr>
      <w:tr w:rsidR="00513011" w:rsidTr="00513011">
        <w:trPr>
          <w:trHeight w:val="59"/>
        </w:trPr>
        <w:tc>
          <w:tcPr>
            <w:tcW w:w="3203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Relationship with siblings, </w:t>
            </w:r>
            <w:r>
              <w:rPr>
                <w:rFonts w:ascii="Times New Roman" w:hAnsi="Times New Roman" w:cs="Times New Roman"/>
                <w:i/>
                <w:iCs/>
              </w:rPr>
              <w:t>n (%)</w:t>
            </w:r>
          </w:p>
        </w:tc>
        <w:tc>
          <w:tcPr>
            <w:tcW w:w="800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 (0.0)</w:t>
            </w:r>
          </w:p>
        </w:tc>
        <w:tc>
          <w:tcPr>
            <w:tcW w:w="997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(33.3)</w:t>
            </w:r>
          </w:p>
        </w:tc>
      </w:tr>
      <w:tr w:rsidR="00513011" w:rsidTr="00513011">
        <w:trPr>
          <w:trHeight w:val="59"/>
        </w:trPr>
        <w:tc>
          <w:tcPr>
            <w:tcW w:w="3203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Friendships, </w:t>
            </w:r>
            <w:r>
              <w:rPr>
                <w:rFonts w:ascii="Times New Roman" w:hAnsi="Times New Roman" w:cs="Times New Roman"/>
                <w:i/>
                <w:iCs/>
              </w:rPr>
              <w:t>n (%)</w:t>
            </w:r>
          </w:p>
        </w:tc>
        <w:tc>
          <w:tcPr>
            <w:tcW w:w="800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(25.0)</w:t>
            </w:r>
          </w:p>
        </w:tc>
        <w:tc>
          <w:tcPr>
            <w:tcW w:w="997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(22.2)</w:t>
            </w:r>
          </w:p>
        </w:tc>
      </w:tr>
      <w:tr w:rsidR="00513011" w:rsidTr="00513011">
        <w:trPr>
          <w:trHeight w:val="59"/>
        </w:trPr>
        <w:tc>
          <w:tcPr>
            <w:tcW w:w="3203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Romantic relationships, </w:t>
            </w:r>
            <w:r>
              <w:rPr>
                <w:rFonts w:ascii="Times New Roman" w:hAnsi="Times New Roman" w:cs="Times New Roman"/>
                <w:i/>
                <w:iCs/>
              </w:rPr>
              <w:t>n (%)</w:t>
            </w:r>
          </w:p>
        </w:tc>
        <w:tc>
          <w:tcPr>
            <w:tcW w:w="800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(25.0)</w:t>
            </w:r>
          </w:p>
        </w:tc>
        <w:tc>
          <w:tcPr>
            <w:tcW w:w="997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(22.2)</w:t>
            </w:r>
          </w:p>
        </w:tc>
      </w:tr>
      <w:tr w:rsidR="00513011" w:rsidTr="00513011">
        <w:trPr>
          <w:trHeight w:val="59"/>
        </w:trPr>
        <w:tc>
          <w:tcPr>
            <w:tcW w:w="3203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Need for follow-up at the hospital after 18 years of age</w:t>
            </w:r>
          </w:p>
        </w:tc>
        <w:tc>
          <w:tcPr>
            <w:tcW w:w="800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(25.0)</w:t>
            </w:r>
          </w:p>
        </w:tc>
        <w:tc>
          <w:tcPr>
            <w:tcW w:w="997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 (88.9)</w:t>
            </w:r>
          </w:p>
        </w:tc>
      </w:tr>
      <w:tr w:rsidR="00513011" w:rsidTr="00513011">
        <w:trPr>
          <w:trHeight w:val="59"/>
        </w:trPr>
        <w:tc>
          <w:tcPr>
            <w:tcW w:w="3203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Have received mental health care outside the hospital</w:t>
            </w:r>
          </w:p>
        </w:tc>
        <w:tc>
          <w:tcPr>
            <w:tcW w:w="800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(50.0)</w:t>
            </w:r>
          </w:p>
        </w:tc>
        <w:tc>
          <w:tcPr>
            <w:tcW w:w="997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(22.2)</w:t>
            </w:r>
          </w:p>
        </w:tc>
      </w:tr>
      <w:tr w:rsidR="00513011" w:rsidTr="00513011">
        <w:trPr>
          <w:trHeight w:val="59"/>
        </w:trPr>
        <w:tc>
          <w:tcPr>
            <w:tcW w:w="3203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Still need this today </w:t>
            </w:r>
          </w:p>
        </w:tc>
        <w:tc>
          <w:tcPr>
            <w:tcW w:w="800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(50.0)</w:t>
            </w:r>
          </w:p>
        </w:tc>
        <w:tc>
          <w:tcPr>
            <w:tcW w:w="997" w:type="pct"/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(11.1)</w:t>
            </w:r>
          </w:p>
        </w:tc>
      </w:tr>
      <w:tr w:rsidR="00513011" w:rsidTr="00513011">
        <w:trPr>
          <w:trHeight w:val="59"/>
        </w:trPr>
        <w:tc>
          <w:tcPr>
            <w:tcW w:w="3203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Mental health care consultations should be offered after 18 years of age</w:t>
            </w:r>
          </w:p>
        </w:tc>
        <w:tc>
          <w:tcPr>
            <w:tcW w:w="800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(25.0)</w:t>
            </w:r>
          </w:p>
        </w:tc>
        <w:tc>
          <w:tcPr>
            <w:tcW w:w="997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(33.3)</w:t>
            </w:r>
          </w:p>
        </w:tc>
      </w:tr>
      <w:tr w:rsidR="00513011" w:rsidRPr="00513011" w:rsidTr="00513011">
        <w:trPr>
          <w:trHeight w:val="433"/>
        </w:trPr>
        <w:tc>
          <w:tcPr>
            <w:tcW w:w="5000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13011" w:rsidRDefault="00513011">
            <w:pPr>
              <w:pStyle w:val="Ingenmellomrom"/>
              <w:spacing w:line="360" w:lineRule="auto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vertAlign w:val="superscript"/>
                <w:lang w:val="en-US"/>
              </w:rPr>
              <w:t>1</w:t>
            </w:r>
            <w:r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val="en-US"/>
              </w:rPr>
              <w:t xml:space="preserve">: If not stated, data </w:t>
            </w:r>
            <w:proofErr w:type="gramStart"/>
            <w:r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val="en-US"/>
              </w:rPr>
              <w:t>is reported</w:t>
            </w:r>
            <w:proofErr w:type="gramEnd"/>
            <w:r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val="en-US"/>
              </w:rPr>
              <w:t xml:space="preserve"> in median (range).</w:t>
            </w:r>
            <w:r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vertAlign w:val="super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val="en-US"/>
              </w:rPr>
              <w:t xml:space="preserve">: Scales 0: Not satisfied – 10: Very satisfied. </w:t>
            </w:r>
          </w:p>
          <w:p w:rsidR="00513011" w:rsidRDefault="0051301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</w:tbl>
    <w:p w:rsidR="00513011" w:rsidRDefault="00513011" w:rsidP="00513011">
      <w:pPr>
        <w:shd w:val="clear" w:color="auto" w:fill="FFFFFF"/>
        <w:spacing w:line="360" w:lineRule="auto"/>
        <w:rPr>
          <w:rFonts w:ascii="Times New Roman" w:eastAsia="Calibri" w:hAnsi="Times New Roman" w:cs="Times New Roman"/>
          <w:b/>
          <w:bCs/>
        </w:rPr>
      </w:pPr>
    </w:p>
    <w:p w:rsidR="00513011" w:rsidRDefault="00513011" w:rsidP="00513011">
      <w:pPr>
        <w:shd w:val="clear" w:color="auto" w:fill="FFFFFF"/>
        <w:spacing w:line="360" w:lineRule="auto"/>
        <w:rPr>
          <w:rFonts w:ascii="Times New Roman" w:eastAsia="Calibri" w:hAnsi="Times New Roman" w:cs="Times New Roman"/>
          <w:b/>
          <w:bCs/>
        </w:rPr>
      </w:pPr>
    </w:p>
    <w:p w:rsidR="00513011" w:rsidRPr="00513011" w:rsidRDefault="00513011" w:rsidP="00513011">
      <w:pPr>
        <w:shd w:val="clear" w:color="auto" w:fill="FFFFFF"/>
        <w:spacing w:line="360" w:lineRule="auto"/>
        <w:rPr>
          <w:rFonts w:ascii="Times New Roman" w:eastAsia="Calibri" w:hAnsi="Times New Roman" w:cs="Times New Roman"/>
          <w:b/>
          <w:bCs/>
        </w:rPr>
      </w:pPr>
      <w:bookmarkStart w:id="0" w:name="_GoBack"/>
      <w:bookmarkEnd w:id="0"/>
      <w:r w:rsidRPr="00513011">
        <w:rPr>
          <w:rFonts w:ascii="Times New Roman" w:eastAsia="Calibri" w:hAnsi="Times New Roman" w:cs="Times New Roman"/>
          <w:b/>
          <w:bCs/>
        </w:rPr>
        <w:lastRenderedPageBreak/>
        <w:t xml:space="preserve">Supplementary Table 3: </w:t>
      </w:r>
    </w:p>
    <w:p w:rsidR="00513011" w:rsidRPr="00513011" w:rsidRDefault="00513011" w:rsidP="00513011">
      <w:pPr>
        <w:shd w:val="clear" w:color="auto" w:fill="FFFFFF"/>
        <w:spacing w:line="360" w:lineRule="auto"/>
        <w:rPr>
          <w:rFonts w:ascii="Times New Roman" w:eastAsia="Calibri" w:hAnsi="Times New Roman" w:cs="Times New Roman"/>
        </w:rPr>
      </w:pPr>
    </w:p>
    <w:tbl>
      <w:tblPr>
        <w:tblStyle w:val="Lysskyggelegging2"/>
        <w:tblW w:w="0" w:type="auto"/>
        <w:tblInd w:w="0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1610"/>
        <w:gridCol w:w="666"/>
        <w:gridCol w:w="666"/>
        <w:gridCol w:w="666"/>
        <w:gridCol w:w="666"/>
        <w:gridCol w:w="666"/>
        <w:gridCol w:w="727"/>
        <w:gridCol w:w="751"/>
        <w:gridCol w:w="912"/>
        <w:gridCol w:w="936"/>
        <w:gridCol w:w="1156"/>
        <w:gridCol w:w="974"/>
        <w:gridCol w:w="1025"/>
        <w:gridCol w:w="1261"/>
        <w:gridCol w:w="1322"/>
      </w:tblGrid>
      <w:tr w:rsidR="00513011" w:rsidRPr="00513011" w:rsidTr="0051301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b w:val="0"/>
                <w:sz w:val="20"/>
                <w:szCs w:val="20"/>
              </w:rPr>
              <w:t>Participant ID Study 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538135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color w:val="538135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538135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color w:val="538135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538135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color w:val="538135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538135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color w:val="538135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538135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color w:val="538135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538135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color w:val="538135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538135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color w:val="538135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538135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color w:val="538135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538135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color w:val="538135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538135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color w:val="538135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538135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color w:val="538135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538135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color w:val="538135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538135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color w:val="538135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b w:val="0"/>
                <w:sz w:val="20"/>
                <w:szCs w:val="20"/>
              </w:rPr>
              <w:t>Median (min-max)</w:t>
            </w:r>
          </w:p>
        </w:tc>
      </w:tr>
      <w:tr w:rsidR="00513011" w:rsidRPr="00513011" w:rsidTr="005130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b w:val="0"/>
                <w:sz w:val="20"/>
                <w:szCs w:val="20"/>
              </w:rPr>
              <w:t xml:space="preserve">Age first inclusion 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10 (5-18)</w:t>
            </w:r>
          </w:p>
        </w:tc>
      </w:tr>
      <w:tr w:rsidR="00513011" w:rsidRPr="00513011" w:rsidTr="00513011">
        <w:trPr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b w:val="0"/>
                <w:sz w:val="20"/>
                <w:szCs w:val="20"/>
              </w:rPr>
              <w:t>Age follow-up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26 (21-34)</w:t>
            </w:r>
          </w:p>
        </w:tc>
      </w:tr>
      <w:tr w:rsidR="00513011" w:rsidRPr="00513011" w:rsidTr="005130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b w:val="0"/>
                <w:sz w:val="20"/>
                <w:szCs w:val="20"/>
              </w:rPr>
              <w:t>Gender</w:t>
            </w:r>
            <w:r w:rsidRPr="00513011">
              <w:rPr>
                <w:rFonts w:ascii="Times New Roman" w:hAnsi="Times New Roman"/>
                <w:b w:val="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F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M</w:t>
            </w:r>
          </w:p>
        </w:tc>
      </w:tr>
      <w:tr w:rsidR="00513011" w:rsidRPr="00513011" w:rsidTr="00513011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b w:val="0"/>
                <w:sz w:val="20"/>
                <w:szCs w:val="20"/>
              </w:rPr>
              <w:t>Diagnosis</w:t>
            </w:r>
            <w:r w:rsidRPr="00513011">
              <w:rPr>
                <w:rFonts w:ascii="Times New Roman" w:hAnsi="Times New Roman"/>
                <w:b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H</w:t>
            </w:r>
          </w:p>
        </w:tc>
      </w:tr>
      <w:tr w:rsidR="00513011" w:rsidRPr="00513011" w:rsidTr="005130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15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513011" w:rsidRPr="00513011" w:rsidRDefault="00513011" w:rsidP="00513011">
            <w:pPr>
              <w:shd w:val="clear" w:color="auto" w:fill="FFFFFF"/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 xml:space="preserve">Mental health and quality of life results from part 1, follow-up participant. </w:t>
            </w:r>
          </w:p>
        </w:tc>
      </w:tr>
      <w:tr w:rsidR="00513011" w:rsidRPr="00513011" w:rsidTr="00513011">
        <w:trPr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b w:val="0"/>
                <w:sz w:val="20"/>
                <w:szCs w:val="20"/>
              </w:rPr>
              <w:t>CAS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13011" w:rsidRPr="00513011" w:rsidTr="005130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b w:val="0"/>
                <w:sz w:val="20"/>
                <w:szCs w:val="20"/>
              </w:rPr>
              <w:t xml:space="preserve">   Total score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36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32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19 (4-67)</w:t>
            </w:r>
          </w:p>
        </w:tc>
      </w:tr>
      <w:tr w:rsidR="00513011" w:rsidRPr="00513011" w:rsidTr="00513011">
        <w:trPr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b w:val="0"/>
                <w:sz w:val="20"/>
                <w:szCs w:val="20"/>
              </w:rPr>
              <w:t>CGAS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13011" w:rsidRPr="00513011" w:rsidTr="005130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b w:val="0"/>
                <w:sz w:val="20"/>
                <w:szCs w:val="20"/>
              </w:rPr>
              <w:t xml:space="preserve">   Child report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81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85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90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85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75 (59-90)</w:t>
            </w:r>
          </w:p>
        </w:tc>
      </w:tr>
      <w:tr w:rsidR="00513011" w:rsidRPr="00513011" w:rsidTr="00513011">
        <w:trPr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b w:val="0"/>
                <w:sz w:val="20"/>
                <w:szCs w:val="20"/>
              </w:rPr>
              <w:t xml:space="preserve">   Parents report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81 (62-92)</w:t>
            </w:r>
          </w:p>
        </w:tc>
      </w:tr>
      <w:tr w:rsidR="00513011" w:rsidRPr="00513011" w:rsidTr="005130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rPr>
                <w:rFonts w:ascii="Times New Roman" w:hAnsi="Times New Roman"/>
                <w:b w:val="0"/>
                <w:sz w:val="20"/>
                <w:szCs w:val="20"/>
                <w:vertAlign w:val="superscript"/>
              </w:rPr>
            </w:pPr>
            <w:r w:rsidRPr="00513011">
              <w:rPr>
                <w:rFonts w:ascii="Times New Roman" w:hAnsi="Times New Roman"/>
                <w:b w:val="0"/>
                <w:sz w:val="20"/>
                <w:szCs w:val="20"/>
              </w:rPr>
              <w:t xml:space="preserve">    Case: &lt; 71</w:t>
            </w:r>
            <w:r w:rsidRPr="00513011">
              <w:rPr>
                <w:rFonts w:ascii="Times New Roman" w:hAnsi="Times New Roman"/>
                <w:b w:val="0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3 (33.3%)</w:t>
            </w:r>
            <w:r w:rsidRPr="00513011">
              <w:rPr>
                <w:rFonts w:ascii="Times New Roman" w:hAnsi="Times New Roman"/>
                <w:sz w:val="20"/>
                <w:szCs w:val="20"/>
                <w:vertAlign w:val="superscript"/>
              </w:rPr>
              <w:t>4</w:t>
            </w:r>
          </w:p>
        </w:tc>
      </w:tr>
      <w:tr w:rsidR="00513011" w:rsidRPr="00513011" w:rsidTr="00513011">
        <w:trPr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b w:val="0"/>
                <w:sz w:val="20"/>
                <w:szCs w:val="20"/>
              </w:rPr>
              <w:t>YSR</w:t>
            </w:r>
            <w:r w:rsidRPr="00513011">
              <w:rPr>
                <w:rFonts w:ascii="Times New Roman" w:hAnsi="Times New Roman"/>
                <w:b w:val="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13011" w:rsidRPr="00513011" w:rsidTr="005130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b w:val="0"/>
                <w:sz w:val="20"/>
                <w:szCs w:val="20"/>
              </w:rPr>
              <w:t xml:space="preserve">    Total score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81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32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38 (13-81)</w:t>
            </w:r>
          </w:p>
        </w:tc>
      </w:tr>
      <w:tr w:rsidR="00513011" w:rsidRPr="00513011" w:rsidTr="00513011">
        <w:trPr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b w:val="0"/>
                <w:sz w:val="20"/>
                <w:szCs w:val="20"/>
              </w:rPr>
              <w:t xml:space="preserve">    Internalizing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15.5 (3-32)</w:t>
            </w:r>
          </w:p>
        </w:tc>
      </w:tr>
      <w:tr w:rsidR="00513011" w:rsidRPr="00513011" w:rsidTr="005130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b w:val="0"/>
                <w:sz w:val="20"/>
                <w:szCs w:val="20"/>
              </w:rPr>
              <w:t xml:space="preserve">    Externalizing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31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9.5 (1-31)</w:t>
            </w:r>
          </w:p>
        </w:tc>
      </w:tr>
      <w:tr w:rsidR="00513011" w:rsidRPr="00513011" w:rsidTr="00513011">
        <w:trPr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rPr>
                <w:rFonts w:ascii="Times New Roman" w:hAnsi="Times New Roman"/>
                <w:b w:val="0"/>
                <w:sz w:val="20"/>
                <w:szCs w:val="20"/>
                <w:vertAlign w:val="superscript"/>
              </w:rPr>
            </w:pPr>
            <w:r w:rsidRPr="00513011">
              <w:rPr>
                <w:rFonts w:ascii="Times New Roman" w:hAnsi="Times New Roman"/>
                <w:b w:val="0"/>
                <w:sz w:val="20"/>
                <w:szCs w:val="20"/>
              </w:rPr>
              <w:t>CBCL</w:t>
            </w:r>
            <w:r w:rsidRPr="00513011">
              <w:rPr>
                <w:rFonts w:ascii="Times New Roman" w:hAnsi="Times New Roman"/>
                <w:b w:val="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13011" w:rsidRPr="00513011" w:rsidTr="005130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b w:val="0"/>
                <w:sz w:val="20"/>
                <w:szCs w:val="20"/>
              </w:rPr>
              <w:t xml:space="preserve">  Total score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43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16 (4-74)</w:t>
            </w:r>
          </w:p>
        </w:tc>
      </w:tr>
      <w:tr w:rsidR="00513011" w:rsidRPr="00513011" w:rsidTr="00513011">
        <w:trPr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b w:val="0"/>
                <w:sz w:val="20"/>
                <w:szCs w:val="20"/>
              </w:rPr>
              <w:t xml:space="preserve">  Internalizing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5 (0-19)</w:t>
            </w:r>
          </w:p>
        </w:tc>
      </w:tr>
      <w:tr w:rsidR="00513011" w:rsidRPr="00513011" w:rsidTr="005130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b w:val="0"/>
                <w:sz w:val="20"/>
                <w:szCs w:val="20"/>
              </w:rPr>
              <w:t xml:space="preserve">  Externalizing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3 (0-28)</w:t>
            </w:r>
          </w:p>
        </w:tc>
      </w:tr>
      <w:tr w:rsidR="00513011" w:rsidRPr="00513011" w:rsidTr="00513011">
        <w:trPr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rPr>
                <w:rFonts w:ascii="Times New Roman" w:hAnsi="Times New Roman"/>
                <w:b w:val="0"/>
                <w:sz w:val="20"/>
                <w:szCs w:val="20"/>
                <w:vertAlign w:val="superscript"/>
              </w:rPr>
            </w:pPr>
            <w:proofErr w:type="spellStart"/>
            <w:r w:rsidRPr="00513011">
              <w:rPr>
                <w:rFonts w:ascii="Times New Roman" w:hAnsi="Times New Roman"/>
                <w:b w:val="0"/>
                <w:sz w:val="20"/>
                <w:szCs w:val="20"/>
              </w:rPr>
              <w:t>PedsQl</w:t>
            </w:r>
            <w:proofErr w:type="spellEnd"/>
            <w:r w:rsidRPr="00513011">
              <w:rPr>
                <w:rFonts w:ascii="Times New Roman" w:hAnsi="Times New Roman"/>
                <w:b w:val="0"/>
                <w:sz w:val="20"/>
                <w:szCs w:val="20"/>
              </w:rPr>
              <w:t xml:space="preserve"> – C</w:t>
            </w:r>
            <w:r w:rsidRPr="00513011">
              <w:rPr>
                <w:rFonts w:ascii="Times New Roman" w:hAnsi="Times New Roman"/>
                <w:b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13011" w:rsidRPr="00513011" w:rsidTr="005130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b w:val="0"/>
                <w:sz w:val="20"/>
                <w:szCs w:val="20"/>
              </w:rPr>
              <w:lastRenderedPageBreak/>
              <w:t>Total score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85.87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62.27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88.04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65.22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86.96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69.57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89.13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41.30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86.95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93.48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92.39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71.74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86.41 (41.30-93.48)</w:t>
            </w:r>
          </w:p>
        </w:tc>
      </w:tr>
      <w:tr w:rsidR="00513011" w:rsidRPr="00513011" w:rsidTr="00513011">
        <w:trPr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b w:val="0"/>
                <w:sz w:val="20"/>
                <w:szCs w:val="20"/>
              </w:rPr>
              <w:t xml:space="preserve">    Physical h,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93.75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57.14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84.37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56.35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68.75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81.25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90.62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37.50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96.87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96.87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100.0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65.62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82.81 (37.50-100.0)</w:t>
            </w:r>
          </w:p>
        </w:tc>
      </w:tr>
      <w:tr w:rsidR="00513011" w:rsidRPr="00513011" w:rsidTr="005130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b w:val="0"/>
                <w:sz w:val="20"/>
                <w:szCs w:val="20"/>
              </w:rPr>
              <w:t xml:space="preserve">    Emotional f.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100.0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65.00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95.00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70.00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100.0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50.00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90.00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50.00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80.00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100.0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100.0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70.0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85.0 (50-100)</w:t>
            </w:r>
          </w:p>
        </w:tc>
      </w:tr>
      <w:tr w:rsidR="00513011" w:rsidRPr="00513011" w:rsidTr="00513011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b w:val="0"/>
                <w:sz w:val="20"/>
                <w:szCs w:val="20"/>
              </w:rPr>
              <w:t xml:space="preserve">    Social f.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70.00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55.00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95.00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70.00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85.00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25.00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90.00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100.0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90.00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75.0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87.5 (25-100)</w:t>
            </w:r>
          </w:p>
        </w:tc>
      </w:tr>
      <w:tr w:rsidR="00513011" w:rsidRPr="00513011" w:rsidTr="005130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b w:val="0"/>
                <w:sz w:val="20"/>
                <w:szCs w:val="20"/>
              </w:rPr>
              <w:t xml:space="preserve">    School f.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75.00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75.00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80.00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70.00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90.00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55.00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75.00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55.00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75.00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75.00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75.00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80.0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75 (55-90)</w:t>
            </w:r>
          </w:p>
        </w:tc>
      </w:tr>
      <w:tr w:rsidR="00513011" w:rsidRPr="00513011" w:rsidTr="00513011">
        <w:trPr>
          <w:trHeight w:val="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b w:val="0"/>
                <w:sz w:val="20"/>
                <w:szCs w:val="20"/>
              </w:rPr>
              <w:t xml:space="preserve">    </w:t>
            </w:r>
            <w:proofErr w:type="spellStart"/>
            <w:r w:rsidRPr="00513011">
              <w:rPr>
                <w:rFonts w:ascii="Times New Roman" w:hAnsi="Times New Roman"/>
                <w:b w:val="0"/>
                <w:sz w:val="20"/>
                <w:szCs w:val="20"/>
              </w:rPr>
              <w:t>Psychosoc</w:t>
            </w:r>
            <w:proofErr w:type="spellEnd"/>
            <w:r w:rsidRPr="00513011">
              <w:rPr>
                <w:rFonts w:ascii="Times New Roman" w:hAnsi="Times New Roman"/>
                <w:b w:val="0"/>
                <w:sz w:val="20"/>
                <w:szCs w:val="20"/>
              </w:rPr>
              <w:t xml:space="preserve"> f.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81.67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65.00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90.00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70.00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96.67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63.33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88.33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43.33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81.67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91.67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88.33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75.0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81.67 (43.33-96.67)</w:t>
            </w:r>
          </w:p>
        </w:tc>
      </w:tr>
      <w:tr w:rsidR="00513011" w:rsidRPr="00513011" w:rsidTr="005130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rPr>
                <w:rFonts w:ascii="Times New Roman" w:hAnsi="Times New Roman"/>
                <w:b w:val="0"/>
                <w:sz w:val="20"/>
                <w:szCs w:val="20"/>
                <w:vertAlign w:val="superscript"/>
              </w:rPr>
            </w:pPr>
            <w:proofErr w:type="spellStart"/>
            <w:r w:rsidRPr="00513011">
              <w:rPr>
                <w:rFonts w:ascii="Times New Roman" w:hAnsi="Times New Roman"/>
                <w:b w:val="0"/>
                <w:sz w:val="20"/>
                <w:szCs w:val="20"/>
              </w:rPr>
              <w:t>PedsQl</w:t>
            </w:r>
            <w:proofErr w:type="spellEnd"/>
            <w:r w:rsidRPr="00513011">
              <w:rPr>
                <w:rFonts w:ascii="Times New Roman" w:hAnsi="Times New Roman"/>
                <w:b w:val="0"/>
                <w:sz w:val="20"/>
                <w:szCs w:val="20"/>
              </w:rPr>
              <w:t xml:space="preserve"> – P</w:t>
            </w:r>
            <w:r w:rsidRPr="00513011">
              <w:rPr>
                <w:rFonts w:ascii="Times New Roman" w:hAnsi="Times New Roman"/>
                <w:b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13011" w:rsidRPr="00513011" w:rsidTr="00513011">
        <w:trPr>
          <w:trHeight w:val="5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b w:val="0"/>
                <w:sz w:val="20"/>
                <w:szCs w:val="20"/>
              </w:rPr>
              <w:t>Total score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91.30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67.39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79.35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80.43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71.74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77.17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57.61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86.96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59.78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85.87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53.26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85.87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66.31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77.17 (53.26-91.30)</w:t>
            </w:r>
          </w:p>
        </w:tc>
      </w:tr>
      <w:tr w:rsidR="00513011" w:rsidRPr="00513011" w:rsidTr="005130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b w:val="0"/>
                <w:sz w:val="20"/>
                <w:szCs w:val="20"/>
              </w:rPr>
              <w:t xml:space="preserve">    Physical health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84.37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68.75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65.62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68.75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71.87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87.50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81.25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96.87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43.75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96.87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68.76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75 (43.75-100)</w:t>
            </w:r>
          </w:p>
        </w:tc>
      </w:tr>
      <w:tr w:rsidR="00513011" w:rsidRPr="00513011" w:rsidTr="00513011">
        <w:trPr>
          <w:trHeight w:val="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b w:val="0"/>
                <w:sz w:val="20"/>
                <w:szCs w:val="20"/>
              </w:rPr>
              <w:t xml:space="preserve">    Emotional f.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95.00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65.00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65.00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75.00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55.00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55.00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75.00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75.00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70.00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65.0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75 (55-95)</w:t>
            </w:r>
          </w:p>
        </w:tc>
      </w:tr>
      <w:tr w:rsidR="00513011" w:rsidRPr="00513011" w:rsidTr="005130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b w:val="0"/>
                <w:sz w:val="20"/>
                <w:szCs w:val="20"/>
              </w:rPr>
              <w:t xml:space="preserve">    Social f.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95.00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60.00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100.0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90.00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90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45.00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45.00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85.00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65.00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85.00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75.0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85 (45-100)</w:t>
            </w:r>
          </w:p>
        </w:tc>
      </w:tr>
      <w:tr w:rsidR="00513011" w:rsidRPr="00513011" w:rsidTr="00513011">
        <w:trPr>
          <w:trHeight w:val="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b w:val="0"/>
                <w:sz w:val="20"/>
                <w:szCs w:val="20"/>
              </w:rPr>
              <w:t xml:space="preserve">    School f.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95.00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75.00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95.00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95.00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50.00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45.00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80.00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35.00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85.00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55.0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80 (0-95)</w:t>
            </w:r>
          </w:p>
        </w:tc>
      </w:tr>
      <w:tr w:rsidR="00513011" w:rsidRPr="00513011" w:rsidTr="005130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single" w:sz="4" w:space="0" w:color="auto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b w:val="0"/>
                <w:sz w:val="20"/>
                <w:szCs w:val="20"/>
              </w:rPr>
              <w:t xml:space="preserve">    </w:t>
            </w:r>
            <w:proofErr w:type="spellStart"/>
            <w:r w:rsidRPr="00513011">
              <w:rPr>
                <w:rFonts w:ascii="Times New Roman" w:hAnsi="Times New Roman"/>
                <w:b w:val="0"/>
                <w:sz w:val="20"/>
                <w:szCs w:val="20"/>
              </w:rPr>
              <w:t>Psychosoc</w:t>
            </w:r>
            <w:proofErr w:type="spellEnd"/>
            <w:r w:rsidRPr="00513011">
              <w:rPr>
                <w:rFonts w:ascii="Times New Roman" w:hAnsi="Times New Roman"/>
                <w:b w:val="0"/>
                <w:sz w:val="20"/>
                <w:szCs w:val="20"/>
              </w:rPr>
              <w:t xml:space="preserve"> f.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95.00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66.67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86.67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86.67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56.67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78.33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50.00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86.67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48.33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80.00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58.33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80.00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65.0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78.33 (48.33-95)</w:t>
            </w:r>
          </w:p>
        </w:tc>
      </w:tr>
      <w:tr w:rsidR="00513011" w:rsidRPr="00513011" w:rsidTr="00513011">
        <w:trPr>
          <w:trHeight w:val="1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513011" w:rsidRPr="00513011" w:rsidRDefault="00513011" w:rsidP="00513011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Quality of Life (QOLS), distress, psychopathology and well-being (GHQ-30), part 2</w:t>
            </w:r>
          </w:p>
        </w:tc>
      </w:tr>
      <w:tr w:rsidR="00513011" w:rsidRPr="00513011" w:rsidTr="005130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15"/>
            <w:tcBorders>
              <w:top w:val="single" w:sz="4" w:space="0" w:color="auto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rPr>
                <w:rFonts w:ascii="Times New Roman" w:hAnsi="Times New Roman"/>
                <w:b w:val="0"/>
                <w:i/>
                <w:iCs/>
                <w:sz w:val="20"/>
                <w:szCs w:val="20"/>
              </w:rPr>
            </w:pPr>
            <w:r w:rsidRPr="00513011">
              <w:rPr>
                <w:rFonts w:ascii="Times New Roman" w:hAnsi="Times New Roman"/>
                <w:b w:val="0"/>
                <w:sz w:val="20"/>
                <w:szCs w:val="20"/>
              </w:rPr>
              <w:t>QOLS</w:t>
            </w:r>
          </w:p>
        </w:tc>
      </w:tr>
      <w:tr w:rsidR="00513011" w:rsidRPr="00513011" w:rsidTr="00513011">
        <w:trPr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b w:val="0"/>
                <w:sz w:val="20"/>
                <w:szCs w:val="20"/>
              </w:rPr>
              <w:t xml:space="preserve">   Total score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89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95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93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49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111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76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96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57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109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84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91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89 (49-111)</w:t>
            </w:r>
          </w:p>
        </w:tc>
      </w:tr>
      <w:tr w:rsidR="00513011" w:rsidRPr="00513011" w:rsidTr="005130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15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rPr>
                <w:rFonts w:ascii="Times New Roman" w:hAnsi="Times New Roman"/>
                <w:b w:val="0"/>
                <w:sz w:val="20"/>
                <w:szCs w:val="20"/>
                <w:vertAlign w:val="superscript"/>
              </w:rPr>
            </w:pPr>
            <w:r w:rsidRPr="00513011">
              <w:rPr>
                <w:rFonts w:ascii="Times New Roman" w:hAnsi="Times New Roman"/>
                <w:b w:val="0"/>
                <w:sz w:val="20"/>
                <w:szCs w:val="20"/>
              </w:rPr>
              <w:t>GHQ 30</w:t>
            </w:r>
          </w:p>
        </w:tc>
      </w:tr>
      <w:tr w:rsidR="00513011" w:rsidRPr="00513011" w:rsidTr="00513011">
        <w:trPr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b w:val="0"/>
                <w:sz w:val="20"/>
                <w:szCs w:val="20"/>
              </w:rPr>
              <w:t xml:space="preserve">   </w:t>
            </w:r>
            <w:proofErr w:type="spellStart"/>
            <w:r w:rsidRPr="00513011">
              <w:rPr>
                <w:rFonts w:ascii="Times New Roman" w:hAnsi="Times New Roman"/>
                <w:b w:val="0"/>
                <w:sz w:val="20"/>
                <w:szCs w:val="20"/>
              </w:rPr>
              <w:t>Lickert</w:t>
            </w:r>
            <w:proofErr w:type="spellEnd"/>
            <w:r w:rsidRPr="00513011">
              <w:rPr>
                <w:rFonts w:ascii="Times New Roman" w:hAnsi="Times New Roman"/>
                <w:b w:val="0"/>
                <w:sz w:val="20"/>
                <w:szCs w:val="20"/>
              </w:rPr>
              <w:t xml:space="preserve"> score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28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29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58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36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50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41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29 (18-68)</w:t>
            </w:r>
          </w:p>
        </w:tc>
      </w:tr>
      <w:tr w:rsidR="00513011" w:rsidRPr="00513011" w:rsidTr="005130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b w:val="0"/>
                <w:sz w:val="20"/>
                <w:szCs w:val="20"/>
              </w:rPr>
              <w:t xml:space="preserve">   Case score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666" w:type="dxa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666" w:type="dxa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666" w:type="dxa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727" w:type="dxa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751" w:type="dxa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912" w:type="dxa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936" w:type="dxa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1156" w:type="dxa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974" w:type="dxa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1025" w:type="dxa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261" w:type="dxa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7 (0-26)</w:t>
            </w:r>
          </w:p>
        </w:tc>
      </w:tr>
      <w:tr w:rsidR="00513011" w:rsidRPr="00513011" w:rsidTr="00513011">
        <w:trPr>
          <w:trHeight w:val="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b w:val="0"/>
                <w:sz w:val="20"/>
                <w:szCs w:val="20"/>
              </w:rPr>
              <w:t xml:space="preserve">   Case, 6 &lt;</w:t>
            </w:r>
            <w:r w:rsidRPr="00513011">
              <w:rPr>
                <w:rFonts w:ascii="Times New Roman" w:hAnsi="Times New Roman"/>
                <w:b w:val="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:rsidR="00513011" w:rsidRPr="00513011" w:rsidRDefault="00513011" w:rsidP="0051301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513011">
              <w:rPr>
                <w:rFonts w:ascii="Times New Roman" w:hAnsi="Times New Roman"/>
                <w:sz w:val="20"/>
                <w:szCs w:val="20"/>
              </w:rPr>
              <w:t>7 (53.8%)</w:t>
            </w:r>
            <w:r w:rsidRPr="00513011">
              <w:rPr>
                <w:rFonts w:ascii="Times New Roman" w:hAnsi="Times New Roman"/>
                <w:sz w:val="20"/>
                <w:szCs w:val="20"/>
                <w:vertAlign w:val="superscript"/>
              </w:rPr>
              <w:t>1</w:t>
            </w:r>
          </w:p>
        </w:tc>
      </w:tr>
    </w:tbl>
    <w:p w:rsidR="00513011" w:rsidRPr="00513011" w:rsidRDefault="00513011" w:rsidP="00513011">
      <w:pPr>
        <w:rPr>
          <w:rFonts w:ascii="Times New Roman" w:eastAsia="Calibri" w:hAnsi="Times New Roman" w:cs="Times New Roman"/>
        </w:rPr>
      </w:pPr>
      <w:proofErr w:type="gramStart"/>
      <w:r w:rsidRPr="00513011">
        <w:rPr>
          <w:rFonts w:ascii="Times New Roman" w:eastAsia="Calibri" w:hAnsi="Times New Roman" w:cs="Times New Roman"/>
          <w:sz w:val="20"/>
          <w:szCs w:val="20"/>
          <w:vertAlign w:val="superscript"/>
        </w:rPr>
        <w:t>1</w:t>
      </w:r>
      <w:proofErr w:type="gramEnd"/>
      <w:r w:rsidRPr="00513011">
        <w:rPr>
          <w:rFonts w:ascii="Times New Roman" w:eastAsia="Calibri" w:hAnsi="Times New Roman" w:cs="Times New Roman"/>
          <w:i/>
          <w:iCs/>
          <w:sz w:val="20"/>
          <w:szCs w:val="20"/>
        </w:rPr>
        <w:t xml:space="preserve">: YSR and CBCL raw scores, </w:t>
      </w:r>
      <w:r w:rsidRPr="00513011">
        <w:rPr>
          <w:rFonts w:ascii="Times New Roman" w:eastAsia="Calibri" w:hAnsi="Times New Roman" w:cs="Times New Roman"/>
          <w:i/>
          <w:iCs/>
          <w:sz w:val="20"/>
          <w:szCs w:val="20"/>
          <w:vertAlign w:val="superscript"/>
        </w:rPr>
        <w:t>2</w:t>
      </w:r>
      <w:r w:rsidRPr="00513011">
        <w:rPr>
          <w:rFonts w:ascii="Times New Roman" w:eastAsia="Calibri" w:hAnsi="Times New Roman" w:cs="Times New Roman"/>
          <w:i/>
          <w:iCs/>
          <w:sz w:val="20"/>
          <w:szCs w:val="20"/>
        </w:rPr>
        <w:t xml:space="preserve">: Child report, </w:t>
      </w:r>
      <w:r w:rsidRPr="00513011">
        <w:rPr>
          <w:rFonts w:ascii="Times New Roman" w:eastAsia="Calibri" w:hAnsi="Times New Roman" w:cs="Times New Roman"/>
          <w:i/>
          <w:iCs/>
          <w:sz w:val="20"/>
          <w:szCs w:val="20"/>
          <w:vertAlign w:val="superscript"/>
        </w:rPr>
        <w:t>3</w:t>
      </w:r>
      <w:r w:rsidRPr="00513011">
        <w:rPr>
          <w:rFonts w:ascii="Times New Roman" w:eastAsia="Calibri" w:hAnsi="Times New Roman" w:cs="Times New Roman"/>
          <w:i/>
          <w:iCs/>
          <w:sz w:val="20"/>
          <w:szCs w:val="20"/>
        </w:rPr>
        <w:t xml:space="preserve">: Parent report. </w:t>
      </w:r>
      <w:proofErr w:type="gramStart"/>
      <w:r w:rsidRPr="00513011">
        <w:rPr>
          <w:rFonts w:ascii="Times New Roman" w:eastAsia="Calibri" w:hAnsi="Times New Roman" w:cs="Times New Roman"/>
          <w:i/>
          <w:iCs/>
          <w:sz w:val="20"/>
          <w:szCs w:val="20"/>
          <w:vertAlign w:val="superscript"/>
        </w:rPr>
        <w:t>4</w:t>
      </w:r>
      <w:proofErr w:type="gramEnd"/>
      <w:r w:rsidRPr="00513011">
        <w:rPr>
          <w:rFonts w:ascii="Times New Roman" w:eastAsia="Calibri" w:hAnsi="Times New Roman" w:cs="Times New Roman"/>
          <w:i/>
          <w:iCs/>
          <w:sz w:val="20"/>
          <w:szCs w:val="20"/>
        </w:rPr>
        <w:t>:  n (%)</w:t>
      </w:r>
    </w:p>
    <w:p w:rsidR="00513011" w:rsidRDefault="00513011" w:rsidP="00513011">
      <w:pPr>
        <w:shd w:val="clear" w:color="auto" w:fill="FFFFFF" w:themeFill="background1"/>
        <w:spacing w:line="360" w:lineRule="auto"/>
        <w:rPr>
          <w:rFonts w:ascii="Times New Roman" w:hAnsi="Times New Roman" w:cs="Times New Roman"/>
        </w:rPr>
      </w:pPr>
    </w:p>
    <w:sectPr w:rsidR="00513011" w:rsidSect="0051301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3011"/>
    <w:rsid w:val="00513011"/>
    <w:rsid w:val="00D11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B5C95"/>
  <w15:chartTrackingRefBased/>
  <w15:docId w15:val="{4AD60A69-9860-44B1-8EF9-B5776B4291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13011"/>
    <w:pPr>
      <w:spacing w:after="0" w:line="240" w:lineRule="auto"/>
    </w:pPr>
    <w:rPr>
      <w:sz w:val="24"/>
      <w:szCs w:val="24"/>
      <w:lang w:val="en-US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Ingenmellomrom">
    <w:name w:val="No Spacing"/>
    <w:uiPriority w:val="1"/>
    <w:qFormat/>
    <w:rsid w:val="00513011"/>
    <w:pPr>
      <w:spacing w:after="0" w:line="240" w:lineRule="auto"/>
    </w:pPr>
  </w:style>
  <w:style w:type="table" w:customStyle="1" w:styleId="Lysskyggelegging1">
    <w:name w:val="Lys skyggelegging1"/>
    <w:basedOn w:val="Vanligtabell"/>
    <w:next w:val="Lysskyggelegging"/>
    <w:uiPriority w:val="60"/>
    <w:semiHidden/>
    <w:unhideWhenUsed/>
    <w:rsid w:val="00513011"/>
    <w:pPr>
      <w:spacing w:after="0" w:line="240" w:lineRule="auto"/>
    </w:pPr>
    <w:rPr>
      <w:rFonts w:ascii="Calibri" w:eastAsia="Calibri" w:hAnsi="Calibri" w:cs="Times New Roman"/>
      <w:color w:val="000000"/>
      <w:sz w:val="24"/>
      <w:szCs w:val="24"/>
      <w:lang w:val="en-US"/>
    </w:rPr>
    <w:tblPr>
      <w:tblStyleRowBandSize w:val="1"/>
      <w:tblStyleColBandSize w:val="1"/>
      <w:tblInd w:w="0" w:type="nil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ysskyggelegging">
    <w:name w:val="Light Shading"/>
    <w:basedOn w:val="Vanligtabell"/>
    <w:uiPriority w:val="60"/>
    <w:semiHidden/>
    <w:unhideWhenUsed/>
    <w:rsid w:val="00513011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Vanligtabell5">
    <w:name w:val="Plain Table 5"/>
    <w:basedOn w:val="Vanligtabell"/>
    <w:uiPriority w:val="45"/>
    <w:rsid w:val="00513011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ysskyggelegging2">
    <w:name w:val="Lys skyggelegging2"/>
    <w:basedOn w:val="Vanligtabell"/>
    <w:next w:val="Lysskyggelegging"/>
    <w:uiPriority w:val="60"/>
    <w:semiHidden/>
    <w:unhideWhenUsed/>
    <w:rsid w:val="00513011"/>
    <w:pPr>
      <w:spacing w:after="0" w:line="240" w:lineRule="auto"/>
    </w:pPr>
    <w:rPr>
      <w:rFonts w:ascii="Calibri" w:eastAsia="Calibri" w:hAnsi="Calibri" w:cs="Times New Roman"/>
      <w:color w:val="000000"/>
      <w:sz w:val="24"/>
      <w:szCs w:val="24"/>
      <w:lang w:val="en-US"/>
    </w:rPr>
    <w:tblPr>
      <w:tblStyleRowBandSize w:val="1"/>
      <w:tblStyleColBandSize w:val="1"/>
      <w:tblInd w:w="0" w:type="nil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39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7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53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1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8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57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830</Words>
  <Characters>4403</Characters>
  <Application>Microsoft Office Word</Application>
  <DocSecurity>0</DocSecurity>
  <Lines>36</Lines>
  <Paragraphs>10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Helse Sør-Øst</Company>
  <LinksUpToDate>false</LinksUpToDate>
  <CharactersWithSpaces>5223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Wæhre</dc:creator>
  <cp:keywords/>
  <dc:description/>
  <cp:lastModifiedBy>Anne Wæhre</cp:lastModifiedBy>
  <cp:revision>1</cp:revision>
  <dcterms:created xsi:type="dcterms:W3CDTF">2021-06-17T12:47:00Z</dcterms:created>
  <dcterms:modified xsi:type="dcterms:W3CDTF">2021-06-17T12:53:00Z</dcterms:modified>
</cp:coreProperties>
</file>